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b/>
          <w:sz w:val="38"/>
        </w:rPr>
      </w:pPr>
      <w:r>
        <w:rPr>
          <w:rFonts w:ascii="Times New Roman" w:hAnsi="Times New Roman"/>
          <w:b/>
          <w:sz w:val="38"/>
        </w:rPr>
        <w:t>PROJECT</w:t>
      </w:r>
    </w:p>
    <w:p>
      <w:pPr>
        <w:pStyle w:val="style0"/>
        <w:spacing w:after="0"/>
        <w:rPr>
          <w:rFonts w:ascii="Times New Roman" w:hAnsi="Times New Roman"/>
          <w:b/>
          <w:sz w:val="24"/>
        </w:rPr>
      </w:pPr>
    </w:p>
    <w:p>
      <w:pPr>
        <w:pStyle w:val="style0"/>
        <w:spacing w:after="0"/>
        <w:jc w:val="center"/>
        <w:rPr>
          <w:rFonts w:ascii="Times New Roman" w:hAnsi="Times New Roman"/>
          <w:b/>
          <w:sz w:val="30"/>
        </w:rPr>
      </w:pPr>
      <w:r>
        <w:rPr>
          <w:rFonts w:ascii="Times New Roman" w:hAnsi="Times New Roman"/>
          <w:b/>
          <w:sz w:val="34"/>
        </w:rPr>
        <w:t>OMOLE TOSIN SAMUEL</w:t>
      </w:r>
    </w:p>
    <w:p>
      <w:pPr>
        <w:pStyle w:val="style0"/>
        <w:spacing w:after="0"/>
        <w:rPr>
          <w:rFonts w:ascii="Times New Roman" w:hAnsi="Times New Roman"/>
          <w:b/>
          <w:sz w:val="16"/>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pPr>
        <w:pStyle w:val="style0"/>
        <w:spacing w:after="0"/>
        <w:rPr>
          <w:rFonts w:ascii="Times New Roman" w:hAnsi="Times New Roman"/>
          <w:b/>
        </w:rPr>
      </w:pPr>
    </w:p>
    <w:p>
      <w:pPr>
        <w:pStyle w:val="style0"/>
        <w:jc w:val="center"/>
        <w:rPr>
          <w:rFonts w:ascii="Times New Roman" w:hAnsi="Times New Roman"/>
          <w:b/>
          <w:sz w:val="40"/>
        </w:rPr>
      </w:pPr>
      <w:r>
        <w:rPr>
          <w:rFonts w:ascii="Times New Roman" w:hAnsi="Times New Roman"/>
          <w:b/>
          <w:sz w:val="40"/>
        </w:rPr>
        <w:t>MASS COMMUNICATION</w:t>
      </w:r>
    </w:p>
    <w:p>
      <w:pPr>
        <w:pStyle w:val="style0"/>
        <w:jc w:val="center"/>
        <w:rPr>
          <w:rFonts w:ascii="Times New Roman" w:hAnsi="Times New Roman"/>
          <w:b/>
          <w:sz w:val="38"/>
        </w:rPr>
      </w:pPr>
      <w:r>
        <w:rPr>
          <w:rFonts w:ascii="Times New Roman" w:hAnsi="Times New Roman"/>
          <w:b/>
          <w:sz w:val="24"/>
        </w:rPr>
        <w:t>INSTITUTE:</w:t>
      </w:r>
    </w:p>
    <w:p>
      <w:pPr>
        <w:pStyle w:val="style0"/>
        <w:jc w:val="center"/>
        <w:rPr>
          <w:rFonts w:ascii="Times New Roman" w:hAnsi="Times New Roman"/>
          <w:b/>
          <w:sz w:val="38"/>
        </w:rPr>
      </w:pPr>
      <w:r>
        <w:rPr>
          <w:rFonts w:ascii="Times New Roman" w:hAnsi="Times New Roman"/>
          <w:b/>
          <w:sz w:val="38"/>
        </w:rPr>
        <w:t>INFORMATION COMMUNICATION TECHNOLOGY (ICT)</w:t>
      </w:r>
    </w:p>
    <w:p>
      <w:pPr>
        <w:pStyle w:val="style0"/>
        <w:spacing w:after="0"/>
        <w:jc w:val="center"/>
        <w:rPr>
          <w:rFonts w:ascii="Times New Roman" w:hAnsi="Times New Roman"/>
          <w:b/>
          <w:sz w:val="38"/>
        </w:rPr>
      </w:pPr>
      <w:r>
        <w:rPr>
          <w:rFonts w:ascii="Times New Roman" w:hAnsi="Times New Roman"/>
          <w:b/>
          <w:sz w:val="32"/>
        </w:rPr>
        <w:t>HND/23/MAC/FT/0236</w:t>
      </w:r>
    </w:p>
    <w:p>
      <w:pPr>
        <w:pStyle w:val="style0"/>
        <w:jc w:val="center"/>
        <w:rPr>
          <w:rFonts w:ascii="Times New Roman" w:hAnsi="Times New Roman"/>
          <w:b/>
          <w:sz w:val="4"/>
        </w:rPr>
      </w:pPr>
    </w:p>
    <w:p>
      <w:pPr>
        <w:pStyle w:val="style0"/>
        <w:jc w:val="center"/>
        <w:rPr>
          <w:rFonts w:ascii="Times New Roman" w:hAnsi="Times New Roman"/>
          <w:b/>
          <w:sz w:val="24"/>
        </w:rPr>
      </w:pPr>
      <w:r>
        <w:rPr>
          <w:rFonts w:ascii="Times New Roman" w:hAnsi="Times New Roman"/>
          <w:b/>
          <w:sz w:val="24"/>
        </w:rPr>
        <w:t>PROJECT TOPIC:</w:t>
      </w:r>
    </w:p>
    <w:p>
      <w:pPr>
        <w:pStyle w:val="style0"/>
        <w:spacing w:after="0"/>
        <w:jc w:val="center"/>
        <w:rPr>
          <w:rFonts w:ascii="Times New Roman" w:hAnsi="Times New Roman"/>
          <w:b/>
          <w:sz w:val="28"/>
          <w:szCs w:val="28"/>
        </w:rPr>
      </w:pPr>
      <w:r>
        <w:rPr>
          <w:rFonts w:ascii="Times New Roman" w:hAnsi="Times New Roman"/>
          <w:b/>
          <w:sz w:val="28"/>
          <w:szCs w:val="28"/>
        </w:rPr>
        <w:t>PROJECT TOPIC AUDIENCE PERCEPTION OF IMPACT OF TWITTER IN SHAPING POLITICAL DISCOURSE AMONG POLYTECHNIC STUDENTS (A CASE STUDY OF KWARA STATE POLYTECHNIC STUDENTS)</w:t>
      </w:r>
    </w:p>
    <w:p>
      <w:pPr>
        <w:pStyle w:val="style0"/>
        <w:spacing w:after="0"/>
        <w:jc w:val="center"/>
        <w:rPr>
          <w:rFonts w:ascii="Times New Roman" w:hAnsi="Times New Roman"/>
          <w:b/>
          <w:sz w:val="28"/>
          <w:szCs w:val="28"/>
        </w:rPr>
      </w:pPr>
    </w:p>
    <w:p>
      <w:pPr>
        <w:pStyle w:val="style0"/>
        <w:spacing w:after="0"/>
        <w:jc w:val="center"/>
        <w:rPr>
          <w:rFonts w:ascii="Times New Roman" w:hAnsi="Times New Roman"/>
          <w:b/>
          <w:sz w:val="28"/>
          <w:szCs w:val="28"/>
        </w:rPr>
      </w:pPr>
      <w:r>
        <w:rPr>
          <w:rFonts w:ascii="Times New Roman" w:hAnsi="Times New Roman"/>
          <w:b/>
          <w:sz w:val="28"/>
          <w:szCs w:val="28"/>
        </w:rPr>
        <w:t>PROJECT SUPERVISOR:</w:t>
      </w:r>
    </w:p>
    <w:p>
      <w:pPr>
        <w:pStyle w:val="style0"/>
        <w:spacing w:after="0"/>
        <w:jc w:val="center"/>
        <w:rPr>
          <w:rFonts w:ascii="Times New Roman" w:hAnsi="Times New Roman"/>
          <w:b/>
          <w:sz w:val="28"/>
          <w:szCs w:val="28"/>
        </w:rPr>
      </w:pPr>
      <w:r>
        <w:rPr>
          <w:rFonts w:ascii="Times New Roman" w:hAnsi="Times New Roman"/>
          <w:b/>
          <w:sz w:val="28"/>
          <w:szCs w:val="28"/>
        </w:rPr>
        <w:t xml:space="preserve">MR. IBRAHEEM A. F. </w:t>
      </w: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jc w:val="center"/>
        <w:rPr>
          <w:rFonts w:ascii="Times New Roman" w:hAnsi="Times New Roman"/>
          <w:b/>
          <w:sz w:val="26"/>
          <w:szCs w:val="26"/>
        </w:rPr>
      </w:pPr>
      <w:r>
        <w:rPr>
          <w:rFonts w:ascii="Times New Roman" w:hAnsi="Times New Roman"/>
          <w:b/>
          <w:sz w:val="26"/>
          <w:szCs w:val="26"/>
        </w:rPr>
        <w:t>TABLE OF CONTENTS</w:t>
      </w:r>
    </w:p>
    <w:p>
      <w:pPr>
        <w:pStyle w:val="style0"/>
        <w:jc w:val="both"/>
        <w:rPr>
          <w:rFonts w:ascii="Times New Roman" w:hAnsi="Times New Roman"/>
          <w:b/>
          <w:sz w:val="26"/>
          <w:szCs w:val="26"/>
        </w:rPr>
      </w:pPr>
      <w:r>
        <w:rPr>
          <w:rFonts w:ascii="Times New Roman" w:hAnsi="Times New Roman"/>
          <w:b/>
          <w:sz w:val="26"/>
          <w:szCs w:val="26"/>
        </w:rPr>
        <w:t>Title page</w:t>
      </w:r>
    </w:p>
    <w:p>
      <w:pPr>
        <w:pStyle w:val="style0"/>
        <w:jc w:val="both"/>
        <w:rPr>
          <w:rFonts w:ascii="Times New Roman" w:hAnsi="Times New Roman"/>
          <w:b/>
          <w:sz w:val="26"/>
          <w:szCs w:val="26"/>
        </w:rPr>
      </w:pPr>
      <w:r>
        <w:rPr>
          <w:rFonts w:ascii="Times New Roman" w:hAnsi="Times New Roman"/>
          <w:b/>
          <w:sz w:val="26"/>
          <w:szCs w:val="26"/>
        </w:rPr>
        <w:t>Certification</w:t>
      </w:r>
    </w:p>
    <w:p>
      <w:pPr>
        <w:pStyle w:val="style0"/>
        <w:jc w:val="both"/>
        <w:rPr>
          <w:rFonts w:ascii="Times New Roman" w:hAnsi="Times New Roman"/>
          <w:b/>
          <w:sz w:val="26"/>
          <w:szCs w:val="26"/>
        </w:rPr>
      </w:pPr>
      <w:r>
        <w:rPr>
          <w:rFonts w:ascii="Times New Roman" w:hAnsi="Times New Roman"/>
          <w:b/>
          <w:sz w:val="26"/>
          <w:szCs w:val="26"/>
        </w:rPr>
        <w:t>Dedication</w:t>
      </w:r>
    </w:p>
    <w:p>
      <w:pPr>
        <w:pStyle w:val="style0"/>
        <w:jc w:val="both"/>
        <w:rPr>
          <w:rFonts w:ascii="Times New Roman" w:hAnsi="Times New Roman"/>
          <w:b/>
          <w:sz w:val="26"/>
          <w:szCs w:val="26"/>
        </w:rPr>
      </w:pPr>
      <w:r>
        <w:rPr>
          <w:rFonts w:ascii="Times New Roman" w:hAnsi="Times New Roman"/>
          <w:b/>
          <w:sz w:val="26"/>
          <w:szCs w:val="26"/>
        </w:rPr>
        <w:t>Acknowledgements</w:t>
      </w:r>
    </w:p>
    <w:p>
      <w:pPr>
        <w:pStyle w:val="style0"/>
        <w:jc w:val="both"/>
        <w:rPr>
          <w:rFonts w:ascii="Times New Roman" w:hAnsi="Times New Roman"/>
          <w:b/>
          <w:sz w:val="26"/>
          <w:szCs w:val="26"/>
        </w:rPr>
      </w:pPr>
      <w:r>
        <w:rPr>
          <w:rFonts w:ascii="Times New Roman" w:hAnsi="Times New Roman"/>
          <w:b/>
          <w:sz w:val="26"/>
          <w:szCs w:val="26"/>
        </w:rPr>
        <w:t>Table of Contents</w:t>
      </w:r>
    </w:p>
    <w:p>
      <w:pPr>
        <w:pStyle w:val="style0"/>
        <w:jc w:val="both"/>
        <w:rPr>
          <w:rFonts w:ascii="Times New Roman" w:hAnsi="Times New Roman"/>
          <w:b/>
          <w:sz w:val="26"/>
          <w:szCs w:val="26"/>
        </w:rPr>
      </w:pPr>
      <w:r>
        <w:rPr>
          <w:rFonts w:ascii="Times New Roman" w:hAnsi="Times New Roman"/>
          <w:b/>
          <w:sz w:val="26"/>
          <w:szCs w:val="26"/>
        </w:rPr>
        <w:t>Abstract</w:t>
      </w:r>
    </w:p>
    <w:p>
      <w:pPr>
        <w:pStyle w:val="style0"/>
        <w:jc w:val="both"/>
        <w:rPr>
          <w:rFonts w:ascii="Times New Roman" w:hAnsi="Times New Roman"/>
          <w:b/>
          <w:sz w:val="26"/>
          <w:szCs w:val="26"/>
        </w:rPr>
      </w:pPr>
      <w:r>
        <w:rPr>
          <w:rFonts w:ascii="Times New Roman" w:hAnsi="Times New Roman"/>
          <w:b/>
          <w:sz w:val="26"/>
          <w:szCs w:val="26"/>
        </w:rPr>
        <w:t>CHAPTER ONE</w:t>
      </w:r>
    </w:p>
    <w:p>
      <w:pPr>
        <w:pStyle w:val="style0"/>
        <w:jc w:val="both"/>
        <w:rPr>
          <w:rFonts w:ascii="Times New Roman" w:hAnsi="Times New Roman"/>
          <w:b/>
          <w:sz w:val="26"/>
          <w:szCs w:val="26"/>
        </w:rPr>
      </w:pPr>
      <w:r>
        <w:rPr>
          <w:rFonts w:ascii="Times New Roman" w:hAnsi="Times New Roman"/>
          <w:b/>
          <w:sz w:val="26"/>
          <w:szCs w:val="26"/>
        </w:rPr>
        <w:t>1.0 INTRODUCTI</w:t>
      </w:r>
      <w:r>
        <w:rPr>
          <w:rFonts w:ascii="Times New Roman" w:hAnsi="Times New Roman"/>
          <w:b/>
          <w:sz w:val="26"/>
          <w:szCs w:val="26"/>
        </w:rPr>
        <w:t>ON</w:t>
      </w:r>
    </w:p>
    <w:p>
      <w:pPr>
        <w:pStyle w:val="style0"/>
        <w:jc w:val="both"/>
        <w:rPr>
          <w:rFonts w:ascii="Times New Roman" w:hAnsi="Times New Roman"/>
          <w:b/>
          <w:sz w:val="26"/>
          <w:szCs w:val="26"/>
        </w:rPr>
      </w:pPr>
      <w:r>
        <w:rPr>
          <w:rFonts w:ascii="Times New Roman" w:hAnsi="Times New Roman"/>
          <w:b/>
          <w:sz w:val="26"/>
          <w:szCs w:val="26"/>
        </w:rPr>
        <w:t>1.1 Background to the Study</w:t>
      </w:r>
    </w:p>
    <w:p>
      <w:pPr>
        <w:pStyle w:val="style0"/>
        <w:jc w:val="both"/>
        <w:rPr>
          <w:rFonts w:ascii="Times New Roman" w:hAnsi="Times New Roman"/>
          <w:b/>
          <w:sz w:val="26"/>
          <w:szCs w:val="26"/>
        </w:rPr>
      </w:pPr>
      <w:r>
        <w:rPr>
          <w:rFonts w:ascii="Times New Roman" w:hAnsi="Times New Roman"/>
          <w:b/>
          <w:sz w:val="26"/>
          <w:szCs w:val="26"/>
        </w:rPr>
        <w:t>1.2 Statement of the Problem</w:t>
      </w:r>
    </w:p>
    <w:p>
      <w:pPr>
        <w:pStyle w:val="style0"/>
        <w:jc w:val="both"/>
        <w:rPr>
          <w:rFonts w:ascii="Times New Roman" w:hAnsi="Times New Roman"/>
          <w:b/>
          <w:sz w:val="26"/>
          <w:szCs w:val="26"/>
        </w:rPr>
      </w:pPr>
      <w:r>
        <w:rPr>
          <w:rFonts w:ascii="Times New Roman" w:hAnsi="Times New Roman"/>
          <w:b/>
          <w:sz w:val="26"/>
          <w:szCs w:val="26"/>
        </w:rPr>
        <w:t>1.3 Objectives of the Study</w:t>
      </w:r>
    </w:p>
    <w:p>
      <w:pPr>
        <w:pStyle w:val="style0"/>
        <w:jc w:val="both"/>
        <w:rPr>
          <w:rFonts w:ascii="Times New Roman" w:hAnsi="Times New Roman"/>
          <w:b/>
          <w:sz w:val="26"/>
          <w:szCs w:val="26"/>
        </w:rPr>
      </w:pPr>
      <w:r>
        <w:rPr>
          <w:rFonts w:ascii="Times New Roman" w:hAnsi="Times New Roman"/>
          <w:b/>
          <w:sz w:val="26"/>
          <w:szCs w:val="26"/>
        </w:rPr>
        <w:t>1.4 Research Questions</w:t>
      </w:r>
    </w:p>
    <w:p>
      <w:pPr>
        <w:pStyle w:val="style0"/>
        <w:jc w:val="both"/>
        <w:rPr>
          <w:rFonts w:ascii="Times New Roman" w:hAnsi="Times New Roman"/>
          <w:b/>
          <w:sz w:val="26"/>
          <w:szCs w:val="26"/>
        </w:rPr>
      </w:pPr>
      <w:r>
        <w:rPr>
          <w:rFonts w:ascii="Times New Roman" w:hAnsi="Times New Roman"/>
          <w:b/>
          <w:sz w:val="26"/>
          <w:szCs w:val="26"/>
        </w:rPr>
        <w:t>1.5 Significance of the Study</w:t>
      </w:r>
    </w:p>
    <w:p>
      <w:pPr>
        <w:pStyle w:val="style0"/>
        <w:jc w:val="both"/>
        <w:rPr>
          <w:rFonts w:ascii="Times New Roman" w:hAnsi="Times New Roman"/>
          <w:b/>
          <w:sz w:val="26"/>
          <w:szCs w:val="26"/>
        </w:rPr>
      </w:pPr>
      <w:r>
        <w:rPr>
          <w:rFonts w:ascii="Times New Roman" w:hAnsi="Times New Roman"/>
          <w:b/>
          <w:sz w:val="26"/>
          <w:szCs w:val="26"/>
        </w:rPr>
        <w:t>1.6 Scope of the Study</w:t>
      </w:r>
    </w:p>
    <w:p>
      <w:pPr>
        <w:pStyle w:val="style0"/>
        <w:jc w:val="both"/>
        <w:rPr>
          <w:rFonts w:ascii="Times New Roman" w:hAnsi="Times New Roman"/>
          <w:b/>
          <w:sz w:val="26"/>
          <w:szCs w:val="26"/>
        </w:rPr>
      </w:pPr>
      <w:r>
        <w:rPr>
          <w:rFonts w:ascii="Times New Roman" w:hAnsi="Times New Roman"/>
          <w:b/>
          <w:sz w:val="26"/>
          <w:szCs w:val="26"/>
        </w:rPr>
        <w:t>1.7 Definition of Terms</w:t>
      </w:r>
    </w:p>
    <w:p>
      <w:pPr>
        <w:pStyle w:val="style0"/>
        <w:jc w:val="both"/>
        <w:rPr>
          <w:rFonts w:ascii="Times New Roman" w:hAnsi="Times New Roman"/>
          <w:b/>
          <w:sz w:val="26"/>
          <w:szCs w:val="26"/>
        </w:rPr>
      </w:pPr>
      <w:r>
        <w:rPr>
          <w:rFonts w:ascii="Times New Roman" w:hAnsi="Times New Roman"/>
          <w:b/>
          <w:sz w:val="26"/>
          <w:szCs w:val="26"/>
        </w:rPr>
        <w:t>CHAPTER TWO</w:t>
      </w:r>
    </w:p>
    <w:p>
      <w:pPr>
        <w:pStyle w:val="style0"/>
        <w:jc w:val="both"/>
        <w:rPr>
          <w:rFonts w:ascii="Times New Roman" w:hAnsi="Times New Roman"/>
          <w:b/>
          <w:sz w:val="26"/>
          <w:szCs w:val="26"/>
        </w:rPr>
      </w:pPr>
      <w:r>
        <w:rPr>
          <w:rFonts w:ascii="Times New Roman" w:hAnsi="Times New Roman"/>
          <w:b/>
          <w:sz w:val="26"/>
          <w:szCs w:val="26"/>
        </w:rPr>
        <w:t>LITERATURE REVIEW</w:t>
      </w:r>
    </w:p>
    <w:p>
      <w:pPr>
        <w:pStyle w:val="style0"/>
        <w:jc w:val="both"/>
        <w:rPr>
          <w:rFonts w:ascii="Times New Roman" w:hAnsi="Times New Roman"/>
          <w:b/>
          <w:sz w:val="26"/>
          <w:szCs w:val="26"/>
        </w:rPr>
      </w:pPr>
      <w:r>
        <w:rPr>
          <w:rFonts w:ascii="Times New Roman" w:hAnsi="Times New Roman"/>
          <w:b/>
          <w:sz w:val="26"/>
          <w:szCs w:val="26"/>
        </w:rPr>
        <w:t>2.1 Conceptual Framework</w:t>
      </w:r>
    </w:p>
    <w:p>
      <w:pPr>
        <w:pStyle w:val="style0"/>
        <w:jc w:val="both"/>
        <w:rPr>
          <w:rFonts w:ascii="Times New Roman" w:hAnsi="Times New Roman"/>
          <w:b/>
          <w:sz w:val="26"/>
          <w:szCs w:val="26"/>
        </w:rPr>
      </w:pPr>
      <w:r>
        <w:rPr>
          <w:rFonts w:ascii="Times New Roman" w:hAnsi="Times New Roman"/>
          <w:b/>
          <w:sz w:val="26"/>
          <w:szCs w:val="26"/>
        </w:rPr>
        <w:t>2.1.1 Concept of Social Media</w:t>
      </w:r>
    </w:p>
    <w:p>
      <w:pPr>
        <w:pStyle w:val="style0"/>
        <w:jc w:val="both"/>
        <w:rPr>
          <w:rFonts w:ascii="Times New Roman" w:hAnsi="Times New Roman"/>
          <w:b/>
          <w:sz w:val="26"/>
          <w:szCs w:val="26"/>
        </w:rPr>
      </w:pPr>
      <w:r>
        <w:rPr>
          <w:rFonts w:ascii="Times New Roman" w:hAnsi="Times New Roman"/>
          <w:b/>
          <w:sz w:val="26"/>
          <w:szCs w:val="26"/>
        </w:rPr>
        <w:t>2.1.2 Types of Social Media</w:t>
      </w:r>
    </w:p>
    <w:p>
      <w:pPr>
        <w:pStyle w:val="style0"/>
        <w:jc w:val="both"/>
        <w:rPr>
          <w:rFonts w:ascii="Times New Roman" w:hAnsi="Times New Roman"/>
          <w:b/>
          <w:sz w:val="26"/>
          <w:szCs w:val="26"/>
        </w:rPr>
      </w:pPr>
      <w:r>
        <w:rPr>
          <w:rFonts w:ascii="Times New Roman" w:hAnsi="Times New Roman"/>
          <w:b/>
          <w:sz w:val="26"/>
          <w:szCs w:val="26"/>
        </w:rPr>
        <w:t>2.1.3 Concept of Twitter</w:t>
      </w:r>
    </w:p>
    <w:p>
      <w:pPr>
        <w:pStyle w:val="style0"/>
        <w:jc w:val="both"/>
        <w:rPr>
          <w:rFonts w:ascii="Times New Roman" w:hAnsi="Times New Roman"/>
          <w:b/>
          <w:sz w:val="26"/>
          <w:szCs w:val="26"/>
        </w:rPr>
      </w:pPr>
      <w:r>
        <w:rPr>
          <w:rFonts w:ascii="Times New Roman" w:hAnsi="Times New Roman"/>
          <w:b/>
          <w:sz w:val="26"/>
          <w:szCs w:val="26"/>
        </w:rPr>
        <w:t>2.1.4 Twitter Evolution and its Spread</w:t>
      </w:r>
    </w:p>
    <w:p>
      <w:pPr>
        <w:pStyle w:val="style0"/>
        <w:jc w:val="both"/>
        <w:rPr>
          <w:rFonts w:ascii="Times New Roman" w:hAnsi="Times New Roman"/>
          <w:b/>
          <w:sz w:val="26"/>
          <w:szCs w:val="26"/>
        </w:rPr>
      </w:pPr>
      <w:r>
        <w:rPr>
          <w:rFonts w:ascii="Times New Roman" w:hAnsi="Times New Roman"/>
          <w:b/>
          <w:sz w:val="26"/>
          <w:szCs w:val="26"/>
        </w:rPr>
        <w:t>2.1.5 The Emergence of Twitter as Political Communication Tool</w:t>
      </w:r>
    </w:p>
    <w:p>
      <w:pPr>
        <w:pStyle w:val="style0"/>
        <w:jc w:val="both"/>
        <w:rPr>
          <w:rFonts w:ascii="Times New Roman" w:hAnsi="Times New Roman"/>
          <w:b/>
          <w:sz w:val="26"/>
          <w:szCs w:val="26"/>
        </w:rPr>
      </w:pPr>
      <w:r>
        <w:rPr>
          <w:rFonts w:ascii="Times New Roman" w:hAnsi="Times New Roman"/>
          <w:b/>
          <w:sz w:val="26"/>
          <w:szCs w:val="26"/>
        </w:rPr>
        <w:t>2.1.6 Who Are Likely Political Tweeters?</w:t>
      </w:r>
    </w:p>
    <w:p>
      <w:pPr>
        <w:pStyle w:val="style0"/>
        <w:jc w:val="both"/>
        <w:rPr>
          <w:rFonts w:ascii="Times New Roman" w:hAnsi="Times New Roman"/>
          <w:b/>
          <w:sz w:val="26"/>
          <w:szCs w:val="26"/>
        </w:rPr>
      </w:pPr>
      <w:r>
        <w:rPr>
          <w:rFonts w:ascii="Times New Roman" w:hAnsi="Times New Roman"/>
          <w:b/>
          <w:sz w:val="26"/>
          <w:szCs w:val="26"/>
        </w:rPr>
        <w:t>2.1.7 Twitter as a Political Platform</w:t>
      </w:r>
    </w:p>
    <w:p>
      <w:pPr>
        <w:pStyle w:val="style0"/>
        <w:jc w:val="both"/>
        <w:rPr>
          <w:rFonts w:ascii="Times New Roman" w:hAnsi="Times New Roman"/>
          <w:b/>
          <w:sz w:val="26"/>
          <w:szCs w:val="26"/>
        </w:rPr>
      </w:pPr>
      <w:r>
        <w:rPr>
          <w:rFonts w:ascii="Times New Roman" w:hAnsi="Times New Roman"/>
          <w:b/>
          <w:sz w:val="26"/>
          <w:szCs w:val="26"/>
        </w:rPr>
        <w:t xml:space="preserve">2.1.8 Twitter as a New Avenue for Influence </w:t>
      </w:r>
    </w:p>
    <w:p>
      <w:pPr>
        <w:pStyle w:val="style0"/>
        <w:jc w:val="both"/>
        <w:rPr>
          <w:rFonts w:ascii="Times New Roman" w:hAnsi="Times New Roman"/>
          <w:b/>
          <w:sz w:val="26"/>
          <w:szCs w:val="26"/>
        </w:rPr>
      </w:pPr>
      <w:r>
        <w:rPr>
          <w:rFonts w:ascii="Times New Roman" w:hAnsi="Times New Roman"/>
          <w:b/>
          <w:sz w:val="26"/>
          <w:szCs w:val="26"/>
        </w:rPr>
        <w:t>2.1.9 Concept of Political discourse</w:t>
      </w:r>
    </w:p>
    <w:p>
      <w:pPr>
        <w:pStyle w:val="style0"/>
        <w:jc w:val="both"/>
        <w:rPr>
          <w:rFonts w:ascii="Times New Roman" w:hAnsi="Times New Roman"/>
          <w:b/>
          <w:sz w:val="26"/>
          <w:szCs w:val="26"/>
        </w:rPr>
      </w:pPr>
      <w:r>
        <w:rPr>
          <w:rFonts w:ascii="Times New Roman" w:hAnsi="Times New Roman"/>
          <w:b/>
          <w:sz w:val="26"/>
          <w:szCs w:val="26"/>
        </w:rPr>
        <w:t>2.1.10 Political discourse and Its Importance</w:t>
      </w:r>
    </w:p>
    <w:p>
      <w:pPr>
        <w:pStyle w:val="style0"/>
        <w:jc w:val="both"/>
        <w:rPr>
          <w:rFonts w:ascii="Times New Roman" w:hAnsi="Times New Roman"/>
          <w:b/>
          <w:sz w:val="26"/>
          <w:szCs w:val="26"/>
        </w:rPr>
      </w:pPr>
      <w:r>
        <w:rPr>
          <w:rFonts w:ascii="Times New Roman" w:hAnsi="Times New Roman"/>
          <w:b/>
          <w:sz w:val="26"/>
          <w:szCs w:val="26"/>
        </w:rPr>
        <w:t>2.1.11 Role of social networking and media in political discourse in public</w:t>
      </w:r>
    </w:p>
    <w:p>
      <w:pPr>
        <w:pStyle w:val="style0"/>
        <w:jc w:val="both"/>
        <w:rPr>
          <w:rFonts w:ascii="Times New Roman" w:hAnsi="Times New Roman"/>
          <w:b/>
          <w:sz w:val="26"/>
          <w:szCs w:val="26"/>
        </w:rPr>
      </w:pPr>
      <w:r>
        <w:rPr>
          <w:rFonts w:ascii="Times New Roman" w:hAnsi="Times New Roman"/>
          <w:b/>
          <w:sz w:val="26"/>
          <w:szCs w:val="26"/>
        </w:rPr>
        <w:t>2.1.12 Concept of Political Participation</w:t>
      </w:r>
    </w:p>
    <w:p>
      <w:pPr>
        <w:pStyle w:val="style0"/>
        <w:jc w:val="both"/>
        <w:rPr>
          <w:rFonts w:ascii="Times New Roman" w:hAnsi="Times New Roman"/>
          <w:b/>
          <w:sz w:val="26"/>
          <w:szCs w:val="26"/>
        </w:rPr>
      </w:pPr>
      <w:r>
        <w:rPr>
          <w:rFonts w:ascii="Times New Roman" w:hAnsi="Times New Roman"/>
          <w:b/>
          <w:sz w:val="26"/>
          <w:szCs w:val="26"/>
        </w:rPr>
        <w:t xml:space="preserve">2.1.13 </w:t>
      </w:r>
      <w:r>
        <w:rPr>
          <w:rFonts w:ascii="Times New Roman" w:hAnsi="Times New Roman"/>
          <w:b/>
          <w:sz w:val="26"/>
          <w:szCs w:val="26"/>
        </w:rPr>
        <w:t>Online</w:t>
      </w:r>
      <w:r>
        <w:rPr>
          <w:rFonts w:ascii="Times New Roman" w:hAnsi="Times New Roman"/>
          <w:b/>
          <w:sz w:val="26"/>
          <w:szCs w:val="26"/>
        </w:rPr>
        <w:t xml:space="preserve"> political participation</w:t>
      </w:r>
    </w:p>
    <w:p>
      <w:pPr>
        <w:pStyle w:val="style0"/>
        <w:jc w:val="both"/>
        <w:rPr>
          <w:rFonts w:ascii="Times New Roman" w:hAnsi="Times New Roman"/>
          <w:b/>
          <w:sz w:val="26"/>
          <w:szCs w:val="26"/>
        </w:rPr>
      </w:pPr>
      <w:r>
        <w:rPr>
          <w:rFonts w:ascii="Times New Roman" w:hAnsi="Times New Roman"/>
          <w:b/>
          <w:sz w:val="26"/>
          <w:szCs w:val="26"/>
        </w:rPr>
        <w:t>2.1.14 Political participation in a digital age</w:t>
      </w:r>
    </w:p>
    <w:p>
      <w:pPr>
        <w:pStyle w:val="style0"/>
        <w:jc w:val="both"/>
        <w:rPr>
          <w:rFonts w:ascii="Times New Roman" w:hAnsi="Times New Roman"/>
          <w:b/>
          <w:sz w:val="26"/>
          <w:szCs w:val="26"/>
        </w:rPr>
      </w:pPr>
      <w:r>
        <w:rPr>
          <w:rFonts w:ascii="Times New Roman" w:hAnsi="Times New Roman"/>
          <w:b/>
          <w:sz w:val="26"/>
          <w:szCs w:val="26"/>
        </w:rPr>
        <w:t>2.1.15 Role of Social Media on Political Participation in Nigeria</w:t>
      </w:r>
    </w:p>
    <w:p>
      <w:pPr>
        <w:pStyle w:val="style0"/>
        <w:jc w:val="both"/>
        <w:rPr>
          <w:rFonts w:ascii="Times New Roman" w:hAnsi="Times New Roman"/>
          <w:b/>
          <w:sz w:val="26"/>
          <w:szCs w:val="26"/>
        </w:rPr>
      </w:pPr>
      <w:r>
        <w:rPr>
          <w:rFonts w:ascii="Times New Roman" w:hAnsi="Times New Roman"/>
          <w:b/>
          <w:sz w:val="26"/>
          <w:szCs w:val="26"/>
        </w:rPr>
        <w:t>2.1.16 Prospects and Opportunities in Using Twitters for Political Communication</w:t>
      </w:r>
    </w:p>
    <w:p>
      <w:pPr>
        <w:pStyle w:val="style0"/>
        <w:jc w:val="both"/>
        <w:rPr>
          <w:rFonts w:ascii="Times New Roman" w:hAnsi="Times New Roman"/>
          <w:b/>
          <w:sz w:val="26"/>
          <w:szCs w:val="26"/>
        </w:rPr>
      </w:pPr>
      <w:r>
        <w:rPr>
          <w:rFonts w:ascii="Times New Roman" w:hAnsi="Times New Roman"/>
          <w:b/>
          <w:sz w:val="26"/>
          <w:szCs w:val="26"/>
        </w:rPr>
        <w:t>2.1.17 Challenges associated with the use of twitter in Political discourse and Participation in Nigeria</w:t>
      </w:r>
    </w:p>
    <w:p>
      <w:pPr>
        <w:pStyle w:val="style0"/>
        <w:jc w:val="both"/>
        <w:rPr>
          <w:rFonts w:ascii="Times New Roman" w:hAnsi="Times New Roman"/>
          <w:b/>
          <w:sz w:val="26"/>
          <w:szCs w:val="26"/>
        </w:rPr>
      </w:pPr>
      <w:r>
        <w:rPr>
          <w:rFonts w:ascii="Times New Roman" w:hAnsi="Times New Roman"/>
          <w:b/>
          <w:sz w:val="26"/>
          <w:szCs w:val="26"/>
        </w:rPr>
        <w:t>2.2 Theoretical Framework</w:t>
      </w:r>
    </w:p>
    <w:p>
      <w:pPr>
        <w:pStyle w:val="style0"/>
        <w:jc w:val="both"/>
        <w:rPr>
          <w:rFonts w:ascii="Times New Roman" w:hAnsi="Times New Roman"/>
          <w:b/>
          <w:sz w:val="26"/>
          <w:szCs w:val="26"/>
        </w:rPr>
      </w:pPr>
      <w:r>
        <w:rPr>
          <w:rFonts w:ascii="Times New Roman" w:hAnsi="Times New Roman"/>
          <w:b/>
          <w:sz w:val="26"/>
          <w:szCs w:val="26"/>
        </w:rPr>
        <w:t>2.2.1 Democratic Participant Theory</w:t>
      </w:r>
    </w:p>
    <w:p>
      <w:pPr>
        <w:pStyle w:val="style0"/>
        <w:jc w:val="both"/>
        <w:rPr>
          <w:rFonts w:ascii="Times New Roman" w:hAnsi="Times New Roman"/>
          <w:b/>
          <w:sz w:val="26"/>
          <w:szCs w:val="26"/>
        </w:rPr>
      </w:pPr>
      <w:r>
        <w:rPr>
          <w:rFonts w:ascii="Times New Roman" w:hAnsi="Times New Roman"/>
          <w:b/>
          <w:sz w:val="26"/>
          <w:szCs w:val="26"/>
        </w:rPr>
        <w:t>2.2.2 Uses and Gratification Theory (UGT)</w:t>
      </w:r>
    </w:p>
    <w:p>
      <w:pPr>
        <w:pStyle w:val="style0"/>
        <w:jc w:val="both"/>
        <w:rPr>
          <w:rFonts w:ascii="Times New Roman" w:hAnsi="Times New Roman"/>
          <w:b/>
          <w:sz w:val="26"/>
          <w:szCs w:val="26"/>
        </w:rPr>
      </w:pPr>
      <w:r>
        <w:rPr>
          <w:rFonts w:ascii="Times New Roman" w:hAnsi="Times New Roman"/>
          <w:b/>
          <w:sz w:val="26"/>
          <w:szCs w:val="26"/>
        </w:rPr>
        <w:t>223 Social Presence Theory</w:t>
      </w:r>
    </w:p>
    <w:p>
      <w:pPr>
        <w:pStyle w:val="style0"/>
        <w:jc w:val="both"/>
        <w:rPr>
          <w:rFonts w:ascii="Times New Roman" w:hAnsi="Times New Roman"/>
          <w:b/>
          <w:sz w:val="26"/>
          <w:szCs w:val="26"/>
        </w:rPr>
      </w:pPr>
      <w:r>
        <w:rPr>
          <w:rFonts w:ascii="Times New Roman" w:hAnsi="Times New Roman"/>
          <w:b/>
          <w:sz w:val="26"/>
          <w:szCs w:val="26"/>
        </w:rPr>
        <w:t>23 Empirical Framework</w:t>
      </w:r>
    </w:p>
    <w:p>
      <w:pPr>
        <w:pStyle w:val="style0"/>
        <w:jc w:val="both"/>
        <w:rPr>
          <w:rFonts w:ascii="Times New Roman" w:hAnsi="Times New Roman"/>
          <w:b/>
          <w:sz w:val="26"/>
          <w:szCs w:val="26"/>
        </w:rPr>
      </w:pPr>
      <w:r>
        <w:rPr>
          <w:rFonts w:ascii="Times New Roman" w:hAnsi="Times New Roman"/>
          <w:b/>
          <w:sz w:val="26"/>
          <w:szCs w:val="26"/>
        </w:rPr>
        <w:t>CHAPTER THREE</w:t>
      </w:r>
    </w:p>
    <w:p>
      <w:pPr>
        <w:pStyle w:val="style0"/>
        <w:jc w:val="both"/>
        <w:rPr>
          <w:rFonts w:ascii="Times New Roman" w:hAnsi="Times New Roman"/>
          <w:b/>
          <w:sz w:val="26"/>
          <w:szCs w:val="26"/>
        </w:rPr>
      </w:pPr>
      <w:r>
        <w:rPr>
          <w:rFonts w:ascii="Times New Roman" w:hAnsi="Times New Roman"/>
          <w:b/>
          <w:sz w:val="26"/>
          <w:szCs w:val="26"/>
        </w:rPr>
        <w:t>RESEARCH METHODOLOGY</w:t>
      </w:r>
    </w:p>
    <w:p>
      <w:pPr>
        <w:pStyle w:val="style0"/>
        <w:jc w:val="both"/>
        <w:rPr>
          <w:rFonts w:ascii="Times New Roman" w:hAnsi="Times New Roman"/>
          <w:b/>
          <w:sz w:val="26"/>
          <w:szCs w:val="26"/>
        </w:rPr>
      </w:pPr>
      <w:r>
        <w:rPr>
          <w:rFonts w:ascii="Times New Roman" w:hAnsi="Times New Roman"/>
          <w:b/>
          <w:sz w:val="26"/>
          <w:szCs w:val="26"/>
        </w:rPr>
        <w:t>3.1Research Design</w:t>
      </w:r>
    </w:p>
    <w:p>
      <w:pPr>
        <w:pStyle w:val="style0"/>
        <w:jc w:val="both"/>
        <w:rPr>
          <w:rFonts w:ascii="Times New Roman" w:hAnsi="Times New Roman"/>
          <w:b/>
          <w:sz w:val="26"/>
          <w:szCs w:val="26"/>
        </w:rPr>
      </w:pPr>
      <w:r>
        <w:rPr>
          <w:rFonts w:ascii="Times New Roman" w:hAnsi="Times New Roman"/>
          <w:b/>
          <w:sz w:val="26"/>
          <w:szCs w:val="26"/>
        </w:rPr>
        <w:t>3.2 Population of the Study</w:t>
      </w:r>
    </w:p>
    <w:p>
      <w:pPr>
        <w:pStyle w:val="style0"/>
        <w:jc w:val="both"/>
        <w:rPr>
          <w:rFonts w:ascii="Times New Roman" w:hAnsi="Times New Roman"/>
          <w:b/>
          <w:sz w:val="26"/>
          <w:szCs w:val="26"/>
        </w:rPr>
      </w:pPr>
      <w:r>
        <w:rPr>
          <w:rFonts w:ascii="Times New Roman" w:hAnsi="Times New Roman"/>
          <w:b/>
          <w:sz w:val="26"/>
          <w:szCs w:val="26"/>
        </w:rPr>
        <w:t>3.4 Data Collection Instrument</w:t>
      </w:r>
    </w:p>
    <w:p>
      <w:pPr>
        <w:pStyle w:val="style0"/>
        <w:jc w:val="both"/>
        <w:rPr>
          <w:rFonts w:ascii="Times New Roman" w:hAnsi="Times New Roman"/>
          <w:b/>
          <w:sz w:val="26"/>
          <w:szCs w:val="26"/>
        </w:rPr>
      </w:pPr>
      <w:r>
        <w:rPr>
          <w:rFonts w:ascii="Times New Roman" w:hAnsi="Times New Roman"/>
          <w:b/>
          <w:sz w:val="26"/>
          <w:szCs w:val="26"/>
        </w:rPr>
        <w:t>3.5 Validity and Reliability of Study Instrument</w:t>
      </w:r>
    </w:p>
    <w:p>
      <w:pPr>
        <w:pStyle w:val="style0"/>
        <w:jc w:val="both"/>
        <w:rPr>
          <w:rFonts w:ascii="Times New Roman" w:hAnsi="Times New Roman"/>
          <w:b/>
          <w:sz w:val="26"/>
          <w:szCs w:val="26"/>
        </w:rPr>
      </w:pPr>
      <w:r>
        <w:rPr>
          <w:rFonts w:ascii="Times New Roman" w:hAnsi="Times New Roman"/>
          <w:b/>
          <w:sz w:val="26"/>
          <w:szCs w:val="26"/>
        </w:rPr>
        <w:t>3.6 Method of data Collection</w:t>
      </w:r>
    </w:p>
    <w:p>
      <w:pPr>
        <w:pStyle w:val="style0"/>
        <w:jc w:val="both"/>
        <w:rPr>
          <w:rFonts w:ascii="Times New Roman" w:hAnsi="Times New Roman"/>
          <w:b/>
          <w:sz w:val="26"/>
          <w:szCs w:val="26"/>
        </w:rPr>
      </w:pPr>
      <w:r>
        <w:rPr>
          <w:rFonts w:ascii="Times New Roman" w:hAnsi="Times New Roman"/>
          <w:b/>
          <w:sz w:val="26"/>
          <w:szCs w:val="26"/>
        </w:rPr>
        <w:t>3.7 Data Analysis Procedure</w:t>
      </w:r>
    </w:p>
    <w:p>
      <w:pPr>
        <w:pStyle w:val="style0"/>
        <w:jc w:val="both"/>
        <w:rPr>
          <w:rFonts w:ascii="Times New Roman" w:hAnsi="Times New Roman"/>
          <w:b/>
          <w:sz w:val="26"/>
          <w:szCs w:val="26"/>
        </w:rPr>
      </w:pPr>
      <w:r>
        <w:rPr>
          <w:rFonts w:ascii="Times New Roman" w:hAnsi="Times New Roman"/>
          <w:b/>
          <w:sz w:val="26"/>
          <w:szCs w:val="26"/>
        </w:rPr>
        <w:t>CHAPTER FOUR</w:t>
      </w:r>
    </w:p>
    <w:p>
      <w:pPr>
        <w:pStyle w:val="style0"/>
        <w:jc w:val="both"/>
        <w:rPr>
          <w:rFonts w:ascii="Times New Roman" w:hAnsi="Times New Roman"/>
          <w:b/>
          <w:sz w:val="26"/>
          <w:szCs w:val="26"/>
        </w:rPr>
      </w:pPr>
      <w:r>
        <w:rPr>
          <w:rFonts w:ascii="Times New Roman" w:hAnsi="Times New Roman"/>
          <w:b/>
          <w:sz w:val="26"/>
          <w:szCs w:val="26"/>
        </w:rPr>
        <w:t>DATA PRESENTATION, ANALYSIS, AND INTERPRETATION</w:t>
      </w:r>
    </w:p>
    <w:p>
      <w:pPr>
        <w:pStyle w:val="style0"/>
        <w:jc w:val="both"/>
        <w:rPr>
          <w:rFonts w:ascii="Times New Roman" w:hAnsi="Times New Roman"/>
          <w:b/>
          <w:sz w:val="26"/>
          <w:szCs w:val="26"/>
        </w:rPr>
      </w:pPr>
      <w:r>
        <w:rPr>
          <w:rFonts w:ascii="Times New Roman" w:hAnsi="Times New Roman"/>
          <w:b/>
          <w:sz w:val="26"/>
          <w:szCs w:val="26"/>
        </w:rPr>
        <w:t>4.0 Introduction</w:t>
      </w:r>
    </w:p>
    <w:p>
      <w:pPr>
        <w:pStyle w:val="style0"/>
        <w:jc w:val="both"/>
        <w:rPr>
          <w:rFonts w:ascii="Times New Roman" w:hAnsi="Times New Roman"/>
          <w:b/>
          <w:sz w:val="26"/>
          <w:szCs w:val="26"/>
        </w:rPr>
      </w:pPr>
      <w:r>
        <w:rPr>
          <w:rFonts w:ascii="Times New Roman" w:hAnsi="Times New Roman"/>
          <w:b/>
          <w:sz w:val="26"/>
          <w:szCs w:val="26"/>
        </w:rPr>
        <w:t>4.1 Data Presentation</w:t>
      </w:r>
    </w:p>
    <w:p>
      <w:pPr>
        <w:pStyle w:val="style0"/>
        <w:jc w:val="both"/>
        <w:rPr>
          <w:rFonts w:ascii="Times New Roman" w:hAnsi="Times New Roman"/>
          <w:b/>
          <w:sz w:val="26"/>
          <w:szCs w:val="26"/>
        </w:rPr>
      </w:pPr>
      <w:r>
        <w:rPr>
          <w:rFonts w:ascii="Times New Roman" w:hAnsi="Times New Roman"/>
          <w:b/>
          <w:sz w:val="26"/>
          <w:szCs w:val="26"/>
        </w:rPr>
        <w:t>42 Data Analysis and Interpretation</w:t>
      </w:r>
    </w:p>
    <w:p>
      <w:pPr>
        <w:pStyle w:val="style0"/>
        <w:jc w:val="both"/>
        <w:rPr>
          <w:rFonts w:ascii="Times New Roman" w:hAnsi="Times New Roman"/>
          <w:b/>
          <w:sz w:val="26"/>
          <w:szCs w:val="26"/>
        </w:rPr>
      </w:pPr>
      <w:r>
        <w:rPr>
          <w:rFonts w:ascii="Times New Roman" w:hAnsi="Times New Roman"/>
          <w:b/>
          <w:sz w:val="26"/>
          <w:szCs w:val="26"/>
        </w:rPr>
        <w:t>4.3 Analysis of Research Questions</w:t>
      </w:r>
    </w:p>
    <w:p>
      <w:pPr>
        <w:pStyle w:val="style0"/>
        <w:jc w:val="both"/>
        <w:rPr>
          <w:rFonts w:ascii="Times New Roman" w:hAnsi="Times New Roman"/>
          <w:b/>
          <w:sz w:val="26"/>
          <w:szCs w:val="26"/>
        </w:rPr>
      </w:pPr>
      <w:r>
        <w:rPr>
          <w:rFonts w:ascii="Times New Roman" w:hAnsi="Times New Roman"/>
          <w:b/>
          <w:sz w:val="26"/>
          <w:szCs w:val="26"/>
        </w:rPr>
        <w:t>4.4 Discussion of Findings</w:t>
      </w:r>
    </w:p>
    <w:p>
      <w:pPr>
        <w:pStyle w:val="style0"/>
        <w:jc w:val="both"/>
        <w:rPr>
          <w:rFonts w:ascii="Times New Roman" w:hAnsi="Times New Roman"/>
          <w:b/>
          <w:sz w:val="26"/>
          <w:szCs w:val="26"/>
        </w:rPr>
      </w:pPr>
      <w:r>
        <w:rPr>
          <w:rFonts w:ascii="Times New Roman" w:hAnsi="Times New Roman"/>
          <w:b/>
          <w:sz w:val="26"/>
          <w:szCs w:val="26"/>
        </w:rPr>
        <w:t>CHAPTER FIVE</w:t>
      </w:r>
    </w:p>
    <w:p>
      <w:pPr>
        <w:pStyle w:val="style0"/>
        <w:jc w:val="both"/>
        <w:rPr>
          <w:rFonts w:ascii="Times New Roman" w:hAnsi="Times New Roman"/>
          <w:b/>
          <w:sz w:val="26"/>
          <w:szCs w:val="26"/>
        </w:rPr>
      </w:pPr>
      <w:r>
        <w:rPr>
          <w:rFonts w:ascii="Times New Roman" w:hAnsi="Times New Roman"/>
          <w:b/>
          <w:sz w:val="26"/>
          <w:szCs w:val="26"/>
        </w:rPr>
        <w:t xml:space="preserve">5.0 Summary, Conclusion </w:t>
      </w:r>
      <w:r>
        <w:rPr>
          <w:rFonts w:ascii="Times New Roman" w:hAnsi="Times New Roman"/>
          <w:b/>
          <w:sz w:val="26"/>
          <w:szCs w:val="26"/>
        </w:rPr>
        <w:t>And</w:t>
      </w:r>
      <w:r>
        <w:rPr>
          <w:rFonts w:ascii="Times New Roman" w:hAnsi="Times New Roman"/>
          <w:b/>
          <w:sz w:val="26"/>
          <w:szCs w:val="26"/>
        </w:rPr>
        <w:t xml:space="preserve"> Recommendations</w:t>
      </w:r>
    </w:p>
    <w:p>
      <w:pPr>
        <w:pStyle w:val="style0"/>
        <w:jc w:val="both"/>
        <w:rPr>
          <w:rFonts w:ascii="Times New Roman" w:hAnsi="Times New Roman"/>
          <w:b/>
          <w:sz w:val="26"/>
          <w:szCs w:val="26"/>
        </w:rPr>
      </w:pPr>
      <w:r>
        <w:rPr>
          <w:rFonts w:ascii="Times New Roman" w:hAnsi="Times New Roman"/>
          <w:b/>
          <w:sz w:val="26"/>
          <w:szCs w:val="26"/>
        </w:rPr>
        <w:t>5.1 Introduction</w:t>
      </w:r>
    </w:p>
    <w:p>
      <w:pPr>
        <w:pStyle w:val="style0"/>
        <w:jc w:val="both"/>
        <w:rPr>
          <w:rFonts w:ascii="Times New Roman" w:hAnsi="Times New Roman"/>
          <w:b/>
          <w:sz w:val="26"/>
          <w:szCs w:val="26"/>
        </w:rPr>
      </w:pPr>
      <w:r>
        <w:rPr>
          <w:rFonts w:ascii="Times New Roman" w:hAnsi="Times New Roman"/>
          <w:b/>
          <w:sz w:val="26"/>
          <w:szCs w:val="26"/>
        </w:rPr>
        <w:t>5.2 Summary</w:t>
      </w:r>
    </w:p>
    <w:p>
      <w:pPr>
        <w:pStyle w:val="style0"/>
        <w:jc w:val="both"/>
        <w:rPr>
          <w:rFonts w:ascii="Times New Roman" w:hAnsi="Times New Roman"/>
          <w:b/>
          <w:sz w:val="26"/>
          <w:szCs w:val="26"/>
        </w:rPr>
      </w:pPr>
      <w:r>
        <w:rPr>
          <w:rFonts w:ascii="Times New Roman" w:hAnsi="Times New Roman"/>
          <w:b/>
          <w:sz w:val="26"/>
          <w:szCs w:val="26"/>
        </w:rPr>
        <w:t>5.3 Conclusion</w:t>
      </w:r>
    </w:p>
    <w:p>
      <w:pPr>
        <w:pStyle w:val="style0"/>
        <w:jc w:val="both"/>
        <w:rPr>
          <w:rFonts w:ascii="Times New Roman" w:hAnsi="Times New Roman"/>
          <w:b/>
          <w:sz w:val="26"/>
          <w:szCs w:val="26"/>
        </w:rPr>
      </w:pPr>
      <w:r>
        <w:rPr>
          <w:rFonts w:ascii="Times New Roman" w:hAnsi="Times New Roman"/>
          <w:b/>
          <w:sz w:val="26"/>
          <w:szCs w:val="26"/>
        </w:rPr>
        <w:t>5.4 Recommendations</w:t>
      </w:r>
    </w:p>
    <w:p>
      <w:pPr>
        <w:pStyle w:val="style0"/>
        <w:jc w:val="both"/>
        <w:rPr>
          <w:rFonts w:ascii="Times New Roman" w:hAnsi="Times New Roman"/>
          <w:b/>
          <w:sz w:val="26"/>
          <w:szCs w:val="26"/>
        </w:rPr>
      </w:pPr>
      <w:r>
        <w:rPr>
          <w:rFonts w:ascii="Times New Roman" w:hAnsi="Times New Roman"/>
          <w:b/>
          <w:sz w:val="26"/>
          <w:szCs w:val="26"/>
        </w:rPr>
        <w:t>REFERENCES</w:t>
      </w:r>
    </w:p>
    <w:p>
      <w:pPr>
        <w:pStyle w:val="style0"/>
        <w:jc w:val="both"/>
        <w:rPr>
          <w:rFonts w:ascii="Times New Roman" w:hAnsi="Times New Roman"/>
          <w:b/>
          <w:sz w:val="26"/>
          <w:szCs w:val="26"/>
        </w:rPr>
      </w:pPr>
      <w:r>
        <w:rPr>
          <w:rFonts w:ascii="Times New Roman" w:hAnsi="Times New Roman"/>
          <w:b/>
          <w:sz w:val="26"/>
          <w:szCs w:val="26"/>
        </w:rPr>
        <w:t>QUESTIONNAIRE</w:t>
      </w: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jc w:val="center"/>
        <w:rPr>
          <w:rFonts w:ascii="Times New Roman" w:hAnsi="Times New Roman"/>
          <w:b/>
          <w:sz w:val="26"/>
          <w:szCs w:val="26"/>
        </w:rPr>
      </w:pPr>
      <w:r>
        <w:rPr>
          <w:rFonts w:ascii="Times New Roman" w:hAnsi="Times New Roman"/>
          <w:b/>
          <w:sz w:val="26"/>
          <w:szCs w:val="26"/>
        </w:rPr>
        <w:t>DEDICATION</w:t>
      </w:r>
    </w:p>
    <w:p>
      <w:pPr>
        <w:pStyle w:val="style0"/>
        <w:spacing w:after="0"/>
        <w:rPr>
          <w:rFonts w:ascii="Times New Roman" w:hAnsi="Times New Roman"/>
          <w:b/>
          <w:sz w:val="26"/>
          <w:szCs w:val="26"/>
        </w:rPr>
      </w:pPr>
    </w:p>
    <w:p>
      <w:pPr>
        <w:pStyle w:val="style0"/>
        <w:spacing w:after="0"/>
        <w:jc w:val="both"/>
        <w:rPr>
          <w:rFonts w:ascii="Times New Roman" w:hAnsi="Times New Roman"/>
          <w:sz w:val="26"/>
          <w:szCs w:val="26"/>
        </w:rPr>
      </w:pPr>
      <w:r>
        <w:rPr>
          <w:rFonts w:ascii="Times New Roman" w:hAnsi="Times New Roman"/>
          <w:sz w:val="26"/>
          <w:szCs w:val="26"/>
        </w:rPr>
        <w:t>I dedicate this research work to those who inspire, motivate, and believe in me</w:t>
      </w:r>
      <w:r>
        <w:rPr>
          <w:rFonts w:ascii="Times New Roman" w:hAnsi="Times New Roman"/>
          <w:sz w:val="26"/>
          <w:szCs w:val="26"/>
        </w:rPr>
        <w:t xml:space="preserve"> </w:t>
      </w:r>
      <w:r>
        <w:rPr>
          <w:rFonts w:ascii="Times New Roman" w:hAnsi="Times New Roman"/>
          <w:sz w:val="26"/>
          <w:szCs w:val="26"/>
        </w:rPr>
        <w:t>(My parent, Friends, Supervisor, Boss and Colleagues) this work is a testament to the power of support and encouragement. Your presence in my life has been a source of strength, pushing me to strive for excellence and pursue my dreams with unwavering dedication.</w:t>
      </w:r>
    </w:p>
    <w:p>
      <w:pPr>
        <w:pStyle w:val="style0"/>
        <w:spacing w:after="0"/>
        <w:jc w:val="both"/>
        <w:rPr>
          <w:rFonts w:ascii="Times New Roman" w:hAnsi="Times New Roman"/>
          <w:sz w:val="26"/>
          <w:szCs w:val="26"/>
        </w:rPr>
      </w:pPr>
    </w:p>
    <w:p>
      <w:pPr>
        <w:pStyle w:val="style0"/>
        <w:spacing w:after="0"/>
        <w:jc w:val="both"/>
        <w:rPr>
          <w:rFonts w:ascii="Times New Roman" w:hAnsi="Times New Roman"/>
          <w:sz w:val="26"/>
          <w:szCs w:val="26"/>
        </w:rPr>
      </w:pPr>
      <w:r>
        <w:rPr>
          <w:rFonts w:ascii="Times New Roman" w:hAnsi="Times New Roman"/>
          <w:sz w:val="26"/>
          <w:szCs w:val="26"/>
        </w:rPr>
        <w:t>May this dedication serve as a reminder of the impact that others can have on our lives and the importance of nurturing those relationships. To everyone who has contributed to my journey, I offer my heartfelt gratitude and appreciation for your love, guidance, and unwavering support.</w:t>
      </w:r>
    </w:p>
    <w:p>
      <w:pPr>
        <w:pStyle w:val="style0"/>
        <w:spacing w:after="0"/>
        <w:jc w:val="both"/>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rPr>
          <w:rFonts w:ascii="Times New Roman" w:hAnsi="Times New Roman"/>
          <w:b/>
          <w:sz w:val="26"/>
          <w:szCs w:val="26"/>
        </w:rPr>
      </w:pPr>
    </w:p>
    <w:p>
      <w:pPr>
        <w:pStyle w:val="style0"/>
        <w:jc w:val="center"/>
        <w:rPr>
          <w:rFonts w:ascii="Times New Roman" w:hAnsi="Times New Roman"/>
          <w:b/>
          <w:sz w:val="26"/>
          <w:szCs w:val="26"/>
        </w:rPr>
      </w:pPr>
      <w:r>
        <w:rPr>
          <w:rFonts w:ascii="Times New Roman" w:hAnsi="Times New Roman"/>
          <w:b/>
          <w:sz w:val="26"/>
          <w:szCs w:val="26"/>
        </w:rPr>
        <w:t>ACKNOWLEDGEMENT</w:t>
      </w:r>
      <w:r>
        <w:rPr>
          <w:rFonts w:ascii="Times New Roman" w:hAnsi="Times New Roman"/>
          <w:b/>
          <w:sz w:val="26"/>
          <w:szCs w:val="26"/>
        </w:rPr>
        <w:t>S</w:t>
      </w:r>
    </w:p>
    <w:p>
      <w:pPr>
        <w:pStyle w:val="style0"/>
        <w:rPr>
          <w:rFonts w:ascii="Times New Roman" w:hAnsi="Times New Roman"/>
          <w:b/>
          <w:sz w:val="26"/>
          <w:szCs w:val="26"/>
        </w:rPr>
      </w:pPr>
    </w:p>
    <w:p>
      <w:pPr>
        <w:pStyle w:val="style0"/>
        <w:jc w:val="both"/>
        <w:rPr>
          <w:rFonts w:ascii="Times New Roman" w:hAnsi="Times New Roman"/>
          <w:sz w:val="26"/>
          <w:szCs w:val="26"/>
        </w:rPr>
      </w:pPr>
      <w:r>
        <w:rPr>
          <w:rFonts w:ascii="Times New Roman" w:hAnsi="Times New Roman"/>
          <w:sz w:val="26"/>
          <w:szCs w:val="26"/>
        </w:rPr>
        <w:t>I would like to extend my heartfelt gratitude to everyone who contributed to the completion of this Research work. Your support, guidance, and encouragement were invaluable, and I am deeply appreciative of the time and effort you invested in me.</w:t>
      </w:r>
    </w:p>
    <w:p>
      <w:pPr>
        <w:pStyle w:val="style0"/>
        <w:jc w:val="both"/>
        <w:rPr>
          <w:rFonts w:ascii="Times New Roman" w:hAnsi="Times New Roman"/>
          <w:sz w:val="26"/>
          <w:szCs w:val="26"/>
        </w:rPr>
      </w:pPr>
      <w:r>
        <w:rPr>
          <w:rFonts w:ascii="Times New Roman" w:hAnsi="Times New Roman"/>
          <w:sz w:val="26"/>
          <w:szCs w:val="26"/>
        </w:rPr>
        <w:t xml:space="preserve">Special thanks to </w:t>
      </w:r>
      <w:r>
        <w:rPr>
          <w:rFonts w:ascii="Times New Roman" w:hAnsi="Times New Roman"/>
          <w:b/>
          <w:sz w:val="26"/>
          <w:szCs w:val="26"/>
        </w:rPr>
        <w:t xml:space="preserve">Mr. </w:t>
      </w:r>
      <w:r>
        <w:rPr>
          <w:rFonts w:ascii="Times New Roman" w:hAnsi="Times New Roman"/>
          <w:b/>
          <w:sz w:val="26"/>
          <w:szCs w:val="26"/>
        </w:rPr>
        <w:t>Ibraheem</w:t>
      </w:r>
      <w:r>
        <w:rPr>
          <w:rFonts w:ascii="Times New Roman" w:hAnsi="Times New Roman"/>
          <w:b/>
          <w:sz w:val="26"/>
          <w:szCs w:val="26"/>
        </w:rPr>
        <w:t xml:space="preserve"> A.F</w:t>
      </w:r>
      <w:r>
        <w:rPr>
          <w:rFonts w:ascii="Times New Roman" w:hAnsi="Times New Roman"/>
          <w:sz w:val="26"/>
          <w:szCs w:val="26"/>
        </w:rPr>
        <w:t xml:space="preserve"> my project supervisor, whose expertise and insights significantly enriched this work. Your contributions have been instrumental in shaping my ideas and helping me grow.</w:t>
      </w:r>
    </w:p>
    <w:p>
      <w:pPr>
        <w:pStyle w:val="style0"/>
        <w:jc w:val="both"/>
        <w:rPr>
          <w:rFonts w:ascii="Times New Roman" w:hAnsi="Times New Roman"/>
          <w:sz w:val="26"/>
          <w:szCs w:val="26"/>
        </w:rPr>
      </w:pPr>
      <w:r>
        <w:rPr>
          <w:rFonts w:ascii="Times New Roman" w:hAnsi="Times New Roman"/>
          <w:sz w:val="26"/>
          <w:szCs w:val="26"/>
        </w:rPr>
        <w:t>To my family and friends, your unwavering support and understanding have been my rock throughout this journey. Thank you for being there for me, offering words of encouragement, and believing in my abilities.</w:t>
      </w:r>
    </w:p>
    <w:p>
      <w:pPr>
        <w:pStyle w:val="style0"/>
        <w:jc w:val="both"/>
        <w:rPr>
          <w:rFonts w:ascii="Times New Roman" w:hAnsi="Times New Roman"/>
          <w:sz w:val="26"/>
          <w:szCs w:val="26"/>
        </w:rPr>
      </w:pPr>
      <w:r>
        <w:rPr>
          <w:rFonts w:ascii="Times New Roman" w:hAnsi="Times New Roman"/>
          <w:sz w:val="26"/>
          <w:szCs w:val="26"/>
        </w:rPr>
        <w:t>Lastly, I acknowledge the broader community of scholars, researchers, and mentors whose work and wisdom have inspired and informed my own. Your collective efforts have paved the way for discoveries and advancements, and I am honored to be a part of this community.</w:t>
      </w: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rPr>
          <w:rFonts w:ascii="Times New Roman" w:hAnsi="Times New Roman"/>
          <w:b/>
          <w:sz w:val="26"/>
          <w:szCs w:val="26"/>
        </w:rPr>
      </w:pPr>
    </w:p>
    <w:p>
      <w:pPr>
        <w:pStyle w:val="style0"/>
        <w:jc w:val="center"/>
        <w:rPr>
          <w:rFonts w:ascii="Times New Roman" w:hAnsi="Times New Roman"/>
          <w:b/>
          <w:sz w:val="26"/>
          <w:szCs w:val="26"/>
        </w:rPr>
      </w:pPr>
      <w:r>
        <w:rPr>
          <w:rFonts w:ascii="Times New Roman" w:hAnsi="Times New Roman"/>
          <w:b/>
          <w:sz w:val="26"/>
          <w:szCs w:val="26"/>
        </w:rPr>
        <w:t>CERTIFICATION</w:t>
      </w:r>
    </w:p>
    <w:p>
      <w:pPr>
        <w:pStyle w:val="style0"/>
        <w:jc w:val="center"/>
        <w:rPr>
          <w:rFonts w:ascii="Times New Roman" w:hAnsi="Times New Roman"/>
          <w:b/>
          <w:sz w:val="26"/>
          <w:szCs w:val="26"/>
        </w:rPr>
      </w:pPr>
    </w:p>
    <w:p>
      <w:pPr>
        <w:pStyle w:val="style0"/>
        <w:jc w:val="both"/>
        <w:rPr>
          <w:rFonts w:ascii="Times New Roman" w:hAnsi="Times New Roman"/>
          <w:sz w:val="26"/>
          <w:szCs w:val="26"/>
        </w:rPr>
      </w:pPr>
      <w:r>
        <w:rPr>
          <w:rFonts w:ascii="Times New Roman" w:hAnsi="Times New Roman"/>
          <w:sz w:val="26"/>
          <w:szCs w:val="26"/>
        </w:rPr>
        <w:t>This is to certify that this project work has been read and approved as meeting part of the requirements of Mass Communication Department, for the award of</w:t>
      </w:r>
      <w:r>
        <w:rPr>
          <w:rFonts w:ascii="Times New Roman" w:hAnsi="Times New Roman"/>
          <w:sz w:val="26"/>
          <w:szCs w:val="26"/>
        </w:rPr>
        <w:t xml:space="preserve"> Higher</w:t>
      </w:r>
      <w:r>
        <w:rPr>
          <w:rFonts w:ascii="Times New Roman" w:hAnsi="Times New Roman"/>
          <w:sz w:val="26"/>
          <w:szCs w:val="26"/>
        </w:rPr>
        <w:t xml:space="preserve"> National Diploma (</w:t>
      </w:r>
      <w:r>
        <w:rPr>
          <w:rFonts w:ascii="Times New Roman" w:hAnsi="Times New Roman"/>
          <w:sz w:val="26"/>
          <w:szCs w:val="26"/>
        </w:rPr>
        <w:t>H</w:t>
      </w:r>
      <w:r>
        <w:rPr>
          <w:rFonts w:ascii="Times New Roman" w:hAnsi="Times New Roman"/>
          <w:sz w:val="26"/>
          <w:szCs w:val="26"/>
        </w:rPr>
        <w:t>ND) in Mass Communic</w:t>
      </w:r>
      <w:r>
        <w:rPr>
          <w:rFonts w:ascii="Times New Roman" w:hAnsi="Times New Roman"/>
          <w:sz w:val="26"/>
          <w:szCs w:val="26"/>
        </w:rPr>
        <w:t>ation. Kwara State Polytechnic Il</w:t>
      </w:r>
      <w:r>
        <w:rPr>
          <w:rFonts w:ascii="Times New Roman" w:hAnsi="Times New Roman"/>
          <w:sz w:val="26"/>
          <w:szCs w:val="26"/>
        </w:rPr>
        <w:t>orin.</w:t>
      </w:r>
    </w:p>
    <w:p>
      <w:pPr>
        <w:pStyle w:val="style0"/>
        <w:jc w:val="center"/>
        <w:rPr>
          <w:rFonts w:ascii="Times New Roman" w:hAnsi="Times New Roman"/>
          <w:sz w:val="26"/>
          <w:szCs w:val="26"/>
        </w:rPr>
      </w:pPr>
    </w:p>
    <w:p>
      <w:pPr>
        <w:pStyle w:val="style0"/>
        <w:jc w:val="center"/>
        <w:rPr>
          <w:rFonts w:ascii="Times New Roman" w:hAnsi="Times New Roman"/>
          <w:sz w:val="26"/>
          <w:szCs w:val="26"/>
        </w:rPr>
      </w:pPr>
    </w:p>
    <w:p>
      <w:pPr>
        <w:pStyle w:val="style0"/>
        <w:jc w:val="center"/>
        <w:rPr>
          <w:rFonts w:ascii="Times New Roman" w:hAnsi="Times New Roman"/>
          <w:sz w:val="26"/>
          <w:szCs w:val="26"/>
        </w:rPr>
      </w:pPr>
    </w:p>
    <w:p>
      <w:pPr>
        <w:pStyle w:val="style0"/>
        <w:spacing w:after="0"/>
        <w:rPr>
          <w:rFonts w:ascii="Times New Roman" w:hAnsi="Times New Roman"/>
          <w:b/>
          <w:sz w:val="26"/>
          <w:szCs w:val="26"/>
        </w:rPr>
      </w:pPr>
      <w:r>
        <w:rPr>
          <w:rFonts w:ascii="Times New Roman" w:hAnsi="Times New Roman"/>
          <w:b/>
          <w:sz w:val="26"/>
          <w:szCs w:val="26"/>
        </w:rPr>
        <w:t>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________________</w:t>
      </w:r>
    </w:p>
    <w:p>
      <w:pPr>
        <w:pStyle w:val="style0"/>
        <w:spacing w:after="0"/>
        <w:rPr>
          <w:rFonts w:ascii="Times New Roman" w:hAnsi="Times New Roman"/>
          <w:b/>
          <w:sz w:val="26"/>
          <w:szCs w:val="26"/>
        </w:rPr>
      </w:pPr>
      <w:r>
        <w:rPr>
          <w:rFonts w:ascii="Times New Roman" w:hAnsi="Times New Roman"/>
          <w:b/>
          <w:sz w:val="26"/>
          <w:szCs w:val="26"/>
        </w:rPr>
        <w:t>MR. IBRAHEE</w:t>
      </w:r>
      <w:r>
        <w:rPr>
          <w:rFonts w:ascii="Times New Roman" w:hAnsi="Times New Roman"/>
          <w:b/>
          <w:sz w:val="26"/>
          <w:szCs w:val="26"/>
        </w:rPr>
        <w:t>M A.F</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Date</w:t>
      </w:r>
    </w:p>
    <w:p>
      <w:pPr>
        <w:pStyle w:val="style0"/>
        <w:spacing w:after="0"/>
        <w:rPr>
          <w:rFonts w:ascii="Times New Roman" w:hAnsi="Times New Roman"/>
          <w:b/>
          <w:sz w:val="26"/>
          <w:szCs w:val="26"/>
        </w:rPr>
      </w:pPr>
      <w:r>
        <w:rPr>
          <w:rFonts w:ascii="Times New Roman" w:hAnsi="Times New Roman"/>
          <w:b/>
          <w:sz w:val="26"/>
          <w:szCs w:val="26"/>
        </w:rPr>
        <w:t>(Project Supervisor)</w:t>
      </w: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r>
        <w:rPr>
          <w:rFonts w:ascii="Times New Roman" w:hAnsi="Times New Roman"/>
          <w:b/>
          <w:sz w:val="26"/>
          <w:szCs w:val="26"/>
        </w:rPr>
        <w:t>____________</w:t>
      </w:r>
      <w:r>
        <w:rPr>
          <w:rFonts w:ascii="Times New Roman" w:hAnsi="Times New Roman"/>
          <w:b/>
          <w:sz w:val="26"/>
          <w:szCs w:val="26"/>
        </w:rPr>
        <w:t>__</w:t>
      </w:r>
      <w:r>
        <w:rPr>
          <w:rFonts w:ascii="Times New Roman" w:hAnsi="Times New Roman"/>
          <w:b/>
          <w:sz w:val="26"/>
          <w:szCs w:val="26"/>
        </w:rPr>
        <w:t>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________________</w:t>
      </w:r>
    </w:p>
    <w:p>
      <w:pPr>
        <w:pStyle w:val="style0"/>
        <w:spacing w:after="0"/>
        <w:rPr>
          <w:rFonts w:ascii="Times New Roman" w:hAnsi="Times New Roman"/>
          <w:b/>
          <w:sz w:val="26"/>
          <w:szCs w:val="26"/>
        </w:rPr>
      </w:pPr>
      <w:r>
        <w:rPr>
          <w:rFonts w:ascii="Times New Roman" w:hAnsi="Times New Roman"/>
          <w:b/>
          <w:sz w:val="26"/>
          <w:szCs w:val="26"/>
        </w:rPr>
        <w:t>MR. OLUFADI B.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Date</w:t>
      </w:r>
    </w:p>
    <w:p>
      <w:pPr>
        <w:pStyle w:val="style0"/>
        <w:spacing w:after="0"/>
        <w:rPr>
          <w:rFonts w:ascii="Times New Roman" w:hAnsi="Times New Roman"/>
          <w:b/>
          <w:sz w:val="26"/>
          <w:szCs w:val="26"/>
        </w:rPr>
      </w:pPr>
      <w:r>
        <w:rPr>
          <w:rFonts w:ascii="Times New Roman" w:hAnsi="Times New Roman"/>
          <w:b/>
          <w:sz w:val="26"/>
          <w:szCs w:val="26"/>
        </w:rPr>
        <w:t>(Project Coordinator)</w:t>
      </w: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r>
        <w:rPr>
          <w:rFonts w:ascii="Times New Roman" w:hAnsi="Times New Roman"/>
          <w:b/>
          <w:sz w:val="26"/>
          <w:szCs w:val="26"/>
        </w:rPr>
        <w:t>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________________</w:t>
      </w:r>
    </w:p>
    <w:p>
      <w:pPr>
        <w:pStyle w:val="style0"/>
        <w:spacing w:after="0"/>
        <w:rPr>
          <w:rFonts w:ascii="Times New Roman" w:hAnsi="Times New Roman"/>
          <w:b/>
          <w:sz w:val="26"/>
          <w:szCs w:val="26"/>
        </w:rPr>
      </w:pPr>
      <w:r>
        <w:rPr>
          <w:rFonts w:ascii="Times New Roman" w:hAnsi="Times New Roman"/>
          <w:b/>
          <w:sz w:val="26"/>
          <w:szCs w:val="26"/>
        </w:rPr>
        <w:t>MR. OLOHUNGBEBE, F.T.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Date</w:t>
      </w:r>
    </w:p>
    <w:p>
      <w:pPr>
        <w:pStyle w:val="style0"/>
        <w:spacing w:after="0"/>
        <w:rPr>
          <w:rFonts w:ascii="Times New Roman" w:hAnsi="Times New Roman"/>
          <w:b/>
          <w:sz w:val="26"/>
          <w:szCs w:val="26"/>
        </w:rPr>
      </w:pPr>
      <w:r>
        <w:rPr>
          <w:rFonts w:ascii="Times New Roman" w:hAnsi="Times New Roman"/>
          <w:b/>
          <w:sz w:val="26"/>
          <w:szCs w:val="26"/>
        </w:rPr>
        <w:t>(Head of Department)</w:t>
      </w:r>
    </w:p>
    <w:p>
      <w:pPr>
        <w:pStyle w:val="style0"/>
        <w:rPr>
          <w:rFonts w:ascii="Times New Roman" w:hAnsi="Times New Roman"/>
          <w:sz w:val="26"/>
          <w:szCs w:val="26"/>
        </w:rPr>
      </w:pPr>
    </w:p>
    <w:p>
      <w:pPr>
        <w:pStyle w:val="style0"/>
        <w:rPr>
          <w:rFonts w:ascii="Times New Roman" w:hAnsi="Times New Roman"/>
          <w:sz w:val="26"/>
          <w:szCs w:val="26"/>
        </w:rPr>
      </w:pPr>
    </w:p>
    <w:p>
      <w:pPr>
        <w:pStyle w:val="style0"/>
        <w:rPr>
          <w:rFonts w:ascii="Times New Roman" w:hAnsi="Times New Roman"/>
          <w:sz w:val="26"/>
          <w:szCs w:val="26"/>
        </w:rPr>
      </w:pPr>
    </w:p>
    <w:p>
      <w:pPr>
        <w:pStyle w:val="style0"/>
        <w:rPr>
          <w:rFonts w:ascii="Times New Roman" w:hAnsi="Times New Roman"/>
          <w:sz w:val="26"/>
          <w:szCs w:val="26"/>
        </w:rPr>
      </w:pPr>
    </w:p>
    <w:p>
      <w:pPr>
        <w:pStyle w:val="style0"/>
        <w:rPr>
          <w:rFonts w:ascii="Times New Roman" w:hAnsi="Times New Roman"/>
          <w:b/>
          <w:sz w:val="26"/>
          <w:szCs w:val="26"/>
        </w:rPr>
      </w:pPr>
    </w:p>
    <w:p>
      <w:pPr>
        <w:pStyle w:val="style0"/>
        <w:jc w:val="center"/>
        <w:rPr>
          <w:rFonts w:ascii="Times New Roman" w:hAnsi="Times New Roman"/>
          <w:b/>
          <w:sz w:val="26"/>
          <w:szCs w:val="26"/>
        </w:rPr>
      </w:pPr>
      <w:r>
        <w:rPr>
          <w:rFonts w:ascii="Times New Roman" w:hAnsi="Times New Roman"/>
          <w:b/>
          <w:sz w:val="26"/>
          <w:szCs w:val="26"/>
        </w:rPr>
        <w:t>ABSTRACT</w:t>
      </w:r>
    </w:p>
    <w:p>
      <w:pPr>
        <w:pStyle w:val="style0"/>
        <w:jc w:val="both"/>
        <w:rPr>
          <w:rFonts w:ascii="Times New Roman" w:hAnsi="Times New Roman"/>
          <w:b/>
          <w:i/>
          <w:sz w:val="26"/>
          <w:szCs w:val="26"/>
        </w:rPr>
      </w:pPr>
      <w:r>
        <w:rPr>
          <w:rFonts w:ascii="Times New Roman" w:hAnsi="Times New Roman"/>
          <w:b/>
          <w:i/>
          <w:sz w:val="26"/>
          <w:szCs w:val="26"/>
        </w:rPr>
        <w:t>This research explores the perceptions of polytechnic students regarding the impact of Twitter on political discourse, utilizing a mixed-methods approach that combines surveys and interviews to gather a comprehensive understanding of students' views. The study reveals that a significant majority of students recognize Twitter as a vital platform for political communication, providing real-time updates and exposing them to a wide range of perspectives. This, in turn, enhances their political awareness by allowing them to stay informed about current events and engage with diverse viewpoints.</w:t>
      </w:r>
      <w:r>
        <w:rPr>
          <w:rFonts w:ascii="Times New Roman" w:hAnsi="Times New Roman"/>
          <w:b/>
          <w:i/>
          <w:sz w:val="26"/>
          <w:szCs w:val="26"/>
        </w:rPr>
        <w:t xml:space="preserve"> </w:t>
      </w:r>
      <w:r>
        <w:rPr>
          <w:rFonts w:ascii="Times New Roman" w:hAnsi="Times New Roman"/>
          <w:b/>
          <w:i/>
          <w:sz w:val="26"/>
          <w:szCs w:val="26"/>
        </w:rPr>
        <w:t>However, the study also highlights concerns related to the spread of misinformation and the echo chamber effect, where individuals are primarily exposed to opinions that reinforce their existing beliefs. Despite these challenges, the research suggests that Twitter has the potential to democratize access to information and foster political participation among young adults. To maximize the benefits of Twitter as a tool for political engagement, the study recommends leveraging it as an educational resource to promote critical thinking and media literacy among students. By doing so, educators, policymakers, and social media platforms can work together to ensure that students are equipped with the skills necessary to navigate the complexities of online political discourse effectively. Ultimately, this research contributes to a deeper understanding of the role of social media in shaping modern political communication and offers valuable insights for stakeholders seeking to enhance the positive impact of Twitter on political engagement among young adults.</w:t>
      </w: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4"/>
          <w:szCs w:val="26"/>
        </w:rPr>
      </w:pPr>
    </w:p>
    <w:p>
      <w:pPr>
        <w:pStyle w:val="style0"/>
        <w:spacing w:after="0"/>
        <w:jc w:val="center"/>
        <w:rPr>
          <w:rFonts w:ascii="Times New Roman" w:hAnsi="Times New Roman"/>
          <w:b/>
          <w:sz w:val="26"/>
          <w:szCs w:val="26"/>
        </w:rPr>
      </w:pPr>
      <w:r>
        <w:rPr>
          <w:rFonts w:ascii="Times New Roman" w:hAnsi="Times New Roman"/>
          <w:b/>
          <w:sz w:val="26"/>
          <w:szCs w:val="26"/>
        </w:rPr>
        <w:t>CHAPTER ONE</w:t>
      </w:r>
    </w:p>
    <w:p>
      <w:pPr>
        <w:pStyle w:val="style0"/>
        <w:spacing w:after="0"/>
        <w:jc w:val="both"/>
        <w:rPr>
          <w:rFonts w:ascii="Times New Roman" w:hAnsi="Times New Roman"/>
          <w:b/>
          <w:sz w:val="26"/>
          <w:szCs w:val="26"/>
        </w:rPr>
      </w:pPr>
    </w:p>
    <w:p>
      <w:pPr>
        <w:pStyle w:val="style0"/>
        <w:spacing w:after="0"/>
        <w:jc w:val="both"/>
        <w:rPr>
          <w:rFonts w:ascii="Times New Roman" w:hAnsi="Times New Roman"/>
          <w:b/>
          <w:sz w:val="26"/>
          <w:szCs w:val="26"/>
        </w:rPr>
      </w:pPr>
      <w:r>
        <w:rPr>
          <w:rFonts w:ascii="Times New Roman" w:hAnsi="Times New Roman"/>
          <w:b/>
          <w:sz w:val="26"/>
          <w:szCs w:val="26"/>
        </w:rPr>
        <w:t>INTRODUCTION</w:t>
      </w:r>
    </w:p>
    <w:p>
      <w:pPr>
        <w:pStyle w:val="style0"/>
        <w:spacing w:after="0"/>
        <w:jc w:val="both"/>
        <w:rPr>
          <w:rFonts w:ascii="Times New Roman" w:hAnsi="Times New Roman"/>
          <w:b/>
          <w:sz w:val="14"/>
          <w:szCs w:val="26"/>
        </w:rPr>
      </w:pPr>
    </w:p>
    <w:p>
      <w:pPr>
        <w:pStyle w:val="style0"/>
        <w:spacing w:after="0"/>
        <w:jc w:val="both"/>
        <w:rPr>
          <w:rFonts w:ascii="Times New Roman" w:hAnsi="Times New Roman"/>
          <w:b/>
          <w:sz w:val="26"/>
          <w:szCs w:val="26"/>
        </w:rPr>
      </w:pPr>
      <w:r>
        <w:rPr>
          <w:rFonts w:ascii="Times New Roman" w:hAnsi="Times New Roman"/>
          <w:b/>
          <w:sz w:val="26"/>
          <w:szCs w:val="26"/>
        </w:rPr>
        <w:t>1.1 Background to the Study</w:t>
      </w:r>
    </w:p>
    <w:p>
      <w:pPr>
        <w:pStyle w:val="style0"/>
        <w:ind w:firstLine="720"/>
        <w:jc w:val="both"/>
        <w:rPr>
          <w:rFonts w:ascii="Times New Roman" w:hAnsi="Times New Roman"/>
          <w:sz w:val="26"/>
          <w:szCs w:val="26"/>
        </w:rPr>
      </w:pPr>
      <w:r>
        <w:rPr>
          <w:rFonts w:ascii="Times New Roman" w:hAnsi="Times New Roman"/>
          <w:sz w:val="26"/>
          <w:szCs w:val="26"/>
        </w:rPr>
        <w:t>Social media platforms, particularly Twitter, have become ubiquitous channels for political communication, fostering real-time discussions, debates, and information dissemination. Polytechnic students, known for their tech-savvy nature and active participation in societal issues, form a distinct subset of the population whose engagement with Twitter holds unique implications for political discourse.</w:t>
      </w:r>
    </w:p>
    <w:p>
      <w:pPr>
        <w:pStyle w:val="style0"/>
        <w:ind w:firstLine="720"/>
        <w:jc w:val="both"/>
        <w:rPr>
          <w:rFonts w:ascii="Times New Roman" w:hAnsi="Times New Roman"/>
          <w:sz w:val="26"/>
          <w:szCs w:val="26"/>
        </w:rPr>
      </w:pPr>
      <w:r>
        <w:rPr>
          <w:rFonts w:ascii="Times New Roman" w:hAnsi="Times New Roman"/>
          <w:sz w:val="26"/>
          <w:szCs w:val="26"/>
        </w:rPr>
        <w:t>In recent years, the influence of Twitter on political narratives, agenda-setting, and civic participation has grown exponentially. Its role in shaping public opinion and facilitating direct interactions between political leaders, influencers, and the public is particularly pronounced. However, the specific dynamics of how polytechnic students perceive and engage with political discourse on Twitter remain underexplored.</w:t>
      </w:r>
    </w:p>
    <w:p>
      <w:pPr>
        <w:pStyle w:val="style0"/>
        <w:ind w:firstLine="720"/>
        <w:jc w:val="both"/>
        <w:rPr>
          <w:rFonts w:ascii="Times New Roman" w:hAnsi="Times New Roman"/>
          <w:sz w:val="26"/>
          <w:szCs w:val="26"/>
        </w:rPr>
      </w:pPr>
      <w:r>
        <w:rPr>
          <w:rFonts w:ascii="Times New Roman" w:hAnsi="Times New Roman"/>
          <w:sz w:val="26"/>
          <w:szCs w:val="26"/>
        </w:rPr>
        <w:t xml:space="preserve">Over the past three decades, political participation has become one of the researches that are most often discussed by political scientists, who study this phenomenon within different conceptual frameworks (Wajzer, 2015) Historically, in Nigeria; citizen's participation in the political processes has been considered a fundamental element of an ideal democracy Thus, participation represents a significant component in political communication and democratic institution. Political participation can be defined as the involvement of the citizens of a country in the governance of their country directly or indirectly (Umezurike &amp; Danfulanı, 2015). Furthermore, political participation may reveal in different forms such as using vote, volunteering for campaign work, membership in parties, running for political purposes or protest activities (Schulz, 2005). </w:t>
      </w:r>
    </w:p>
    <w:p>
      <w:pPr>
        <w:pStyle w:val="style0"/>
        <w:ind w:firstLine="720"/>
        <w:jc w:val="both"/>
        <w:rPr>
          <w:rFonts w:ascii="Times New Roman" w:hAnsi="Times New Roman"/>
          <w:sz w:val="26"/>
          <w:szCs w:val="26"/>
        </w:rPr>
      </w:pPr>
      <w:r>
        <w:rPr>
          <w:rFonts w:ascii="Times New Roman" w:hAnsi="Times New Roman"/>
          <w:sz w:val="26"/>
          <w:szCs w:val="26"/>
        </w:rPr>
        <w:t>Recently in Nigeria, reports indicate decreasing youth participation in political activities such as low turnout at elections (Bakker, &amp; Vreese, 2011) In Nigeria, there is a decline in non-profit community participation such as political party membership. Also, there are several challenges when it comes to engaging people in party politics. Contrary to popular expectations, the rise of the Internet did not result in increased levels of public participation. Based on this, many political parties are afraid to lose control over their message when they delegate power and authority to the public (Lilleker, Pack, &amp; Jackson, 2010). At the same time, Internet use by citizens is becoming more social and participatory.</w:t>
      </w:r>
    </w:p>
    <w:p>
      <w:pPr>
        <w:pStyle w:val="style0"/>
        <w:ind w:firstLine="720"/>
        <w:jc w:val="both"/>
        <w:rPr>
          <w:rFonts w:ascii="Times New Roman" w:hAnsi="Times New Roman"/>
          <w:sz w:val="26"/>
          <w:szCs w:val="26"/>
        </w:rPr>
      </w:pPr>
      <w:r>
        <w:rPr>
          <w:rFonts w:ascii="Times New Roman" w:hAnsi="Times New Roman"/>
          <w:sz w:val="26"/>
          <w:szCs w:val="26"/>
        </w:rPr>
        <w:t xml:space="preserve">In addition to that information and communication technologies considerably changed the world and the internet became a fundamental component in providing </w:t>
      </w:r>
      <w:r>
        <w:rPr>
          <w:rFonts w:ascii="Times New Roman" w:hAnsi="Times New Roman"/>
          <w:sz w:val="26"/>
          <w:szCs w:val="26"/>
        </w:rPr>
        <w:t>information to the public on political events, engaging its users and encouraging them to get involved in offline political activities. Namely, the internet has a crucial role for political discussions, activities and political participation (Ahmad, Alvi &amp; Ittefaq, 2019). Besides, the power and also the influence of the internet and the emergence of recent media have considerably changed the world in terms of people's habits, behavior and political acts. In this sense, the role of social media has been examined in several areas and it has attractively became a remarkable component in the area of politics (Kim &amp; Chon, 2016; Chan, Chen &amp; Lee, 2017; Pap, Ham &amp; Bilandžić, 2018, Dimitrova &amp; Matthes, 2018; Dennis, 2018, Knoll, Matthes &amp; Heiss, 2018; Graham &amp; Dutton, 2019). Today, social websites such as Facebook, Twitter, Linkedin, MySpace, Wikipedia, Flickr and YouTube are the number one activity on the web. The other commonly used term for 'social media' is 'social networking sites", which, according to Kaplan and Haenlein, (2010) are "applications that enable users to connect by creating personal information profiles, inviting friends and colleagues to have access to those profiles, and sending e-mails and instant messages between each other"</w:t>
      </w:r>
    </w:p>
    <w:p>
      <w:pPr>
        <w:pStyle w:val="style0"/>
        <w:ind w:firstLine="720"/>
        <w:jc w:val="both"/>
        <w:rPr>
          <w:rFonts w:ascii="Times New Roman" w:hAnsi="Times New Roman"/>
          <w:sz w:val="26"/>
          <w:szCs w:val="26"/>
        </w:rPr>
      </w:pPr>
      <w:r>
        <w:rPr>
          <w:rFonts w:ascii="Times New Roman" w:hAnsi="Times New Roman"/>
          <w:sz w:val="26"/>
          <w:szCs w:val="26"/>
        </w:rPr>
        <w:t xml:space="preserve">Tayeebwa (2016) opines that, the emergence of social media platforms, notably twitter has presented several opportunities to conventional/traditional journalism, such as improved access to online resources and the sharing of information, despite professional impediments such as the instantaneous dissemination of unsubstantiated information that may turn out to be outright false or defamatory In this frame, Twitter, which is a microblogging on-line service that enables users to send and receive 140-character messages referred to as tweets (Mendez, Cosby &amp; Mohanty, 2018), allow politicians and citizens to directly mobilize, express their beliefs and thoughts, and react to current events (Johnson &amp; Goldwasser, 2016). Twitter is a free social networking microblogging service that allows registered members to broadcast short posts called tweets. Twitter members can broadcast tweets and follow other </w:t>
      </w:r>
      <w:r>
        <w:rPr>
          <w:rFonts w:ascii="Times New Roman" w:hAnsi="Times New Roman"/>
          <w:sz w:val="26"/>
          <w:szCs w:val="26"/>
        </w:rPr>
        <w:t>users</w:t>
      </w:r>
      <w:r>
        <w:rPr>
          <w:rFonts w:ascii="Times New Roman" w:hAnsi="Times New Roman"/>
          <w:sz w:val="26"/>
          <w:szCs w:val="26"/>
        </w:rPr>
        <w:t xml:space="preserve"> tweets by using multiple platforms and devices. Tweets and replies to tweets can be sent by cell phone text message, desktop client or by posting at the Twitter.com website</w:t>
      </w:r>
    </w:p>
    <w:p>
      <w:pPr>
        <w:pStyle w:val="style0"/>
        <w:ind w:firstLine="720"/>
        <w:jc w:val="both"/>
        <w:rPr>
          <w:rFonts w:ascii="Times New Roman" w:hAnsi="Times New Roman"/>
          <w:sz w:val="26"/>
          <w:szCs w:val="26"/>
        </w:rPr>
      </w:pPr>
      <w:r>
        <w:rPr>
          <w:rFonts w:ascii="Times New Roman" w:hAnsi="Times New Roman"/>
          <w:sz w:val="26"/>
          <w:szCs w:val="26"/>
        </w:rPr>
        <w:t xml:space="preserve">Twitter was created in March 2006 by Jack Dorsey, Noah Glass, Biz Storne and Evan Williams, and was launched in July of that year. The service rapidly gained worldwide popularity. As of 2016, Twitter had more than 319 million monthly active users, and it is said that on a particular day of the 2016 US presidential election, Twitter proved to be the largest source of breaking news, with 40 million election-related tweets sent by 10 p.m. (Eastern Time). Twitter has become the most popular platform for this purpose and that has attracted governments all over the world (The cable, 2017). Twitter is an </w:t>
      </w:r>
      <w:r>
        <w:rPr>
          <w:rFonts w:ascii="Times New Roman" w:hAnsi="Times New Roman"/>
          <w:sz w:val="26"/>
          <w:szCs w:val="26"/>
        </w:rPr>
        <w:t>information network made up of 140-character messages called tweets. It is used by millions of people, top government officials, organizations, and businesses to discover and share new information. Twitter users subscribe to receive tweets by following an account Followers receive messages in their timeline that includes a feed of all the account they subscribed to.</w:t>
      </w:r>
    </w:p>
    <w:p>
      <w:pPr>
        <w:pStyle w:val="style0"/>
        <w:ind w:firstLine="720"/>
        <w:jc w:val="both"/>
        <w:rPr>
          <w:rFonts w:ascii="Times New Roman" w:hAnsi="Times New Roman"/>
          <w:sz w:val="26"/>
          <w:szCs w:val="26"/>
        </w:rPr>
      </w:pPr>
      <w:r>
        <w:rPr>
          <w:rFonts w:ascii="Times New Roman" w:hAnsi="Times New Roman"/>
          <w:sz w:val="26"/>
          <w:szCs w:val="26"/>
        </w:rPr>
        <w:t>Twitter has become an important tool for connecting people interested in specific health and safety information. Twitter's information network has grown at a fast pace, with 460,000 daily sign-ups and over 200 million registered users (Lassen &amp; Brown, 2011).</w:t>
      </w:r>
    </w:p>
    <w:p>
      <w:pPr>
        <w:pStyle w:val="style0"/>
        <w:ind w:firstLine="720"/>
        <w:jc w:val="both"/>
        <w:rPr>
          <w:rFonts w:ascii="Times New Roman" w:hAnsi="Times New Roman"/>
          <w:sz w:val="26"/>
          <w:szCs w:val="26"/>
        </w:rPr>
      </w:pPr>
      <w:r>
        <w:rPr>
          <w:rFonts w:ascii="Times New Roman" w:hAnsi="Times New Roman"/>
          <w:sz w:val="26"/>
          <w:szCs w:val="26"/>
        </w:rPr>
        <w:t>Twitter is more than a platform to disseminate information; it also provides opportunities to listen to conversations and gather information in real-time. Twitter's search engine is a great tool for monitoring conversations on any given topic on Twitter it is generally limited to the past two weeks of public tweets of all the accounts they have subscribed to. These short, easy to read, public messages make Twitter a powerful, real time way of communicating (Lassea &amp; Brown, 2011).</w:t>
      </w:r>
    </w:p>
    <w:p>
      <w:pPr>
        <w:pStyle w:val="style0"/>
        <w:jc w:val="both"/>
        <w:rPr>
          <w:rFonts w:ascii="Times New Roman" w:hAnsi="Times New Roman"/>
          <w:b/>
          <w:sz w:val="26"/>
          <w:szCs w:val="26"/>
        </w:rPr>
      </w:pPr>
      <w:r>
        <w:rPr>
          <w:rFonts w:ascii="Times New Roman" w:hAnsi="Times New Roman"/>
          <w:b/>
          <w:sz w:val="26"/>
          <w:szCs w:val="26"/>
        </w:rPr>
        <w:t>1.2 Statement of the Problem</w:t>
      </w:r>
    </w:p>
    <w:p>
      <w:pPr>
        <w:pStyle w:val="style0"/>
        <w:ind w:firstLine="720"/>
        <w:jc w:val="both"/>
        <w:rPr>
          <w:rFonts w:ascii="Times New Roman" w:hAnsi="Times New Roman"/>
          <w:sz w:val="26"/>
          <w:szCs w:val="26"/>
        </w:rPr>
      </w:pPr>
      <w:r>
        <w:rPr>
          <w:rFonts w:ascii="Times New Roman" w:hAnsi="Times New Roman"/>
          <w:sz w:val="26"/>
          <w:szCs w:val="26"/>
        </w:rPr>
        <w:t>In the past decade, social media has quickly evolved into a force to reckon with an important forum for political discourse. Along with other purposes, it is particularly used for information dissemination, public mobilization, and political communication. Furthermore, social media offers a common platform to the people to exercise their power of speech against various issues including corruption, exploitation, power crisis, injustice, and incompetent political leadership. On the one hand, it provides a channel to general masses to raise their voice, on the other, tolerated authorities to hear those voices. But the fact remains that due to its limited reach, social media is not a source for wide-ranging transformation and change in Nigeria. In Nigeria, the idea of being political on social media is a relatively new phenomenon. In its recent past, with the growing discourse in the youth and the masses, political parties have discovered the need to inform and influence society, especially the youth through social media. Thus, at the moment almost all significant political parties have established their own social media accounts through which they put across their achievements, policies, manifestos and moves.</w:t>
      </w:r>
    </w:p>
    <w:p>
      <w:pPr>
        <w:pStyle w:val="style0"/>
        <w:ind w:firstLine="720"/>
        <w:jc w:val="both"/>
        <w:rPr>
          <w:rFonts w:ascii="Times New Roman" w:hAnsi="Times New Roman"/>
          <w:sz w:val="26"/>
          <w:szCs w:val="26"/>
        </w:rPr>
      </w:pPr>
      <w:r>
        <w:rPr>
          <w:rFonts w:ascii="Times New Roman" w:hAnsi="Times New Roman"/>
          <w:sz w:val="26"/>
          <w:szCs w:val="26"/>
        </w:rPr>
        <w:t xml:space="preserve">In the contemporary era, one can discover official political pages of almost all prominent political parties and individuals on Twitter, solidifying their online presence to shape views and impressions Beyond mere connections between politicians and the public, there exists an opportunity for the public to directly engage with political leaders. During </w:t>
      </w:r>
      <w:r>
        <w:rPr>
          <w:rFonts w:ascii="Times New Roman" w:hAnsi="Times New Roman"/>
          <w:sz w:val="26"/>
          <w:szCs w:val="26"/>
        </w:rPr>
        <w:t>recent elections, Twitter emerged as a vital platform, reaching its peak usage Nigerian political parties leverage Twitter to promote their political agendas and mobilize the youth for active participation in the electoral process. Given its rapid growth, accessibility, and influence, Twitter has evolved into a crucial propaganda tool employed by both governments and opposition parties in Nigeria. Consequently, governments utilize social media, including Twitter, to showcase their achievements and counteract political opponents' propaganda. However, the precise impact of Twitter on political discourse and participation among polytechnic students remains to be fully understood. In light of this discourse, this study seeks to investigate the Impact of Twitter on Political Discourse and Participation among students</w:t>
      </w:r>
    </w:p>
    <w:p>
      <w:pPr>
        <w:pStyle w:val="style0"/>
        <w:jc w:val="both"/>
        <w:rPr>
          <w:rFonts w:ascii="Times New Roman" w:hAnsi="Times New Roman"/>
          <w:b/>
          <w:sz w:val="26"/>
          <w:szCs w:val="26"/>
        </w:rPr>
      </w:pPr>
      <w:r>
        <w:rPr>
          <w:rFonts w:ascii="Times New Roman" w:hAnsi="Times New Roman"/>
          <w:b/>
          <w:sz w:val="26"/>
          <w:szCs w:val="26"/>
        </w:rPr>
        <w:t>1.3 Objectives of the Study</w:t>
      </w:r>
    </w:p>
    <w:p>
      <w:pPr>
        <w:pStyle w:val="style0"/>
        <w:ind w:firstLine="360"/>
        <w:jc w:val="both"/>
        <w:rPr>
          <w:rFonts w:ascii="Times New Roman" w:hAnsi="Times New Roman"/>
          <w:sz w:val="26"/>
          <w:szCs w:val="26"/>
        </w:rPr>
      </w:pPr>
      <w:r>
        <w:rPr>
          <w:rFonts w:ascii="Times New Roman" w:hAnsi="Times New Roman"/>
          <w:sz w:val="26"/>
          <w:szCs w:val="26"/>
        </w:rPr>
        <w:t>The main objective of the study is to scrutinize the Impact of Twitter on Political Discourse and Participation among polytechnic students. The specific objectives include:</w:t>
      </w:r>
    </w:p>
    <w:p>
      <w:pPr>
        <w:pStyle w:val="style0"/>
        <w:numPr>
          <w:ilvl w:val="0"/>
          <w:numId w:val="1"/>
        </w:numPr>
        <w:jc w:val="both"/>
        <w:rPr>
          <w:rFonts w:ascii="Times New Roman" w:hAnsi="Times New Roman"/>
          <w:sz w:val="26"/>
          <w:szCs w:val="26"/>
        </w:rPr>
      </w:pPr>
      <w:r>
        <w:rPr>
          <w:rFonts w:ascii="Times New Roman" w:hAnsi="Times New Roman"/>
          <w:sz w:val="26"/>
          <w:szCs w:val="26"/>
        </w:rPr>
        <w:t xml:space="preserve">To determine the extent to which Twitter enhances political discourse and participation among polytechnic students. </w:t>
      </w:r>
    </w:p>
    <w:p>
      <w:pPr>
        <w:pStyle w:val="style0"/>
        <w:numPr>
          <w:ilvl w:val="0"/>
          <w:numId w:val="1"/>
        </w:numPr>
        <w:jc w:val="both"/>
        <w:rPr>
          <w:rFonts w:ascii="Times New Roman" w:hAnsi="Times New Roman"/>
          <w:sz w:val="26"/>
          <w:szCs w:val="26"/>
        </w:rPr>
      </w:pPr>
      <w:r>
        <w:rPr>
          <w:rFonts w:ascii="Times New Roman" w:hAnsi="Times New Roman"/>
          <w:sz w:val="26"/>
          <w:szCs w:val="26"/>
        </w:rPr>
        <w:t>To identify the various Twitter tools employed for political discourse and participation among polytechnic students.</w:t>
      </w:r>
    </w:p>
    <w:p>
      <w:pPr>
        <w:pStyle w:val="style0"/>
        <w:numPr>
          <w:ilvl w:val="0"/>
          <w:numId w:val="1"/>
        </w:numPr>
        <w:jc w:val="both"/>
        <w:rPr>
          <w:rFonts w:ascii="Times New Roman" w:hAnsi="Times New Roman"/>
          <w:sz w:val="26"/>
          <w:szCs w:val="26"/>
        </w:rPr>
      </w:pPr>
      <w:r>
        <w:rPr>
          <w:rFonts w:ascii="Times New Roman" w:hAnsi="Times New Roman"/>
          <w:sz w:val="26"/>
          <w:szCs w:val="26"/>
        </w:rPr>
        <w:t>To explore the types of political activities polytechnic students engage in using Twitter.</w:t>
      </w:r>
    </w:p>
    <w:p>
      <w:pPr>
        <w:pStyle w:val="style0"/>
        <w:numPr>
          <w:ilvl w:val="0"/>
          <w:numId w:val="1"/>
        </w:numPr>
        <w:jc w:val="both"/>
        <w:rPr>
          <w:rFonts w:ascii="Times New Roman" w:hAnsi="Times New Roman"/>
          <w:sz w:val="26"/>
          <w:szCs w:val="26"/>
        </w:rPr>
      </w:pPr>
      <w:r>
        <w:rPr>
          <w:rFonts w:ascii="Times New Roman" w:hAnsi="Times New Roman"/>
          <w:sz w:val="26"/>
          <w:szCs w:val="26"/>
        </w:rPr>
        <w:t>To analyze the factors influencing polytechnic students use of social media for political participation.</w:t>
      </w:r>
    </w:p>
    <w:p>
      <w:pPr>
        <w:pStyle w:val="style0"/>
        <w:numPr>
          <w:ilvl w:val="0"/>
          <w:numId w:val="1"/>
        </w:numPr>
        <w:jc w:val="both"/>
        <w:rPr>
          <w:rFonts w:ascii="Times New Roman" w:hAnsi="Times New Roman"/>
          <w:sz w:val="26"/>
          <w:szCs w:val="26"/>
        </w:rPr>
      </w:pPr>
      <w:r>
        <w:rPr>
          <w:rFonts w:ascii="Times New Roman" w:hAnsi="Times New Roman"/>
          <w:sz w:val="26"/>
          <w:szCs w:val="26"/>
        </w:rPr>
        <w:t>To assess the challenges faced by polytechnic students in using Twitter for political discourse and participation.</w:t>
      </w:r>
    </w:p>
    <w:p>
      <w:pPr>
        <w:pStyle w:val="style0"/>
        <w:jc w:val="both"/>
        <w:rPr>
          <w:rFonts w:ascii="Times New Roman" w:hAnsi="Times New Roman"/>
          <w:b/>
          <w:sz w:val="26"/>
          <w:szCs w:val="26"/>
        </w:rPr>
      </w:pPr>
      <w:r>
        <w:rPr>
          <w:rFonts w:ascii="Times New Roman" w:hAnsi="Times New Roman"/>
          <w:b/>
          <w:sz w:val="26"/>
          <w:szCs w:val="26"/>
        </w:rPr>
        <w:t>1.4 Research Questions</w:t>
      </w:r>
    </w:p>
    <w:p>
      <w:pPr>
        <w:pStyle w:val="style0"/>
        <w:jc w:val="both"/>
        <w:rPr>
          <w:rFonts w:ascii="Times New Roman" w:hAnsi="Times New Roman"/>
          <w:sz w:val="26"/>
          <w:szCs w:val="26"/>
        </w:rPr>
      </w:pPr>
      <w:r>
        <w:rPr>
          <w:rFonts w:ascii="Times New Roman" w:hAnsi="Times New Roman"/>
          <w:sz w:val="26"/>
          <w:szCs w:val="26"/>
        </w:rPr>
        <w:t>The study is guided by the following questions:</w:t>
      </w:r>
    </w:p>
    <w:p>
      <w:pPr>
        <w:pStyle w:val="style0"/>
        <w:numPr>
          <w:ilvl w:val="0"/>
          <w:numId w:val="2"/>
        </w:numPr>
        <w:jc w:val="both"/>
        <w:rPr>
          <w:rFonts w:ascii="Times New Roman" w:hAnsi="Times New Roman"/>
          <w:sz w:val="26"/>
          <w:szCs w:val="26"/>
        </w:rPr>
      </w:pPr>
      <w:r>
        <w:rPr>
          <w:rFonts w:ascii="Times New Roman" w:hAnsi="Times New Roman"/>
          <w:sz w:val="26"/>
          <w:szCs w:val="26"/>
        </w:rPr>
        <w:t>To what extent does Twitter enhance political discourse and participation among polytechnic students?</w:t>
      </w:r>
    </w:p>
    <w:p>
      <w:pPr>
        <w:pStyle w:val="style0"/>
        <w:numPr>
          <w:ilvl w:val="0"/>
          <w:numId w:val="2"/>
        </w:numPr>
        <w:jc w:val="both"/>
        <w:rPr>
          <w:rFonts w:ascii="Times New Roman" w:hAnsi="Times New Roman"/>
          <w:sz w:val="26"/>
          <w:szCs w:val="26"/>
        </w:rPr>
      </w:pPr>
      <w:r>
        <w:rPr>
          <w:rFonts w:ascii="Times New Roman" w:hAnsi="Times New Roman"/>
          <w:sz w:val="26"/>
          <w:szCs w:val="26"/>
        </w:rPr>
        <w:t>What are the various Twitter tools used for political discourse and participation among polytechnic students?</w:t>
      </w:r>
    </w:p>
    <w:p>
      <w:pPr>
        <w:pStyle w:val="style0"/>
        <w:numPr>
          <w:ilvl w:val="0"/>
          <w:numId w:val="2"/>
        </w:numPr>
        <w:jc w:val="both"/>
        <w:rPr>
          <w:rFonts w:ascii="Times New Roman" w:hAnsi="Times New Roman"/>
          <w:sz w:val="26"/>
          <w:szCs w:val="26"/>
        </w:rPr>
      </w:pPr>
      <w:r>
        <w:rPr>
          <w:rFonts w:ascii="Times New Roman" w:hAnsi="Times New Roman"/>
          <w:sz w:val="26"/>
          <w:szCs w:val="26"/>
        </w:rPr>
        <w:t>What types of political activities do polytechnic students engage in using Twitter?</w:t>
      </w:r>
    </w:p>
    <w:p>
      <w:pPr>
        <w:pStyle w:val="style0"/>
        <w:numPr>
          <w:ilvl w:val="0"/>
          <w:numId w:val="2"/>
        </w:numPr>
        <w:jc w:val="both"/>
        <w:rPr>
          <w:rFonts w:ascii="Times New Roman" w:hAnsi="Times New Roman"/>
          <w:sz w:val="26"/>
          <w:szCs w:val="26"/>
        </w:rPr>
      </w:pPr>
      <w:r>
        <w:rPr>
          <w:rFonts w:ascii="Times New Roman" w:hAnsi="Times New Roman"/>
          <w:sz w:val="26"/>
          <w:szCs w:val="26"/>
        </w:rPr>
        <w:t>What factors influence the use of social media for political participation among polytechnic students?</w:t>
      </w:r>
    </w:p>
    <w:p>
      <w:pPr>
        <w:pStyle w:val="style0"/>
        <w:numPr>
          <w:ilvl w:val="0"/>
          <w:numId w:val="2"/>
        </w:numPr>
        <w:jc w:val="both"/>
        <w:rPr>
          <w:rFonts w:ascii="Times New Roman" w:hAnsi="Times New Roman"/>
          <w:sz w:val="26"/>
          <w:szCs w:val="26"/>
        </w:rPr>
      </w:pPr>
      <w:r>
        <w:rPr>
          <w:rFonts w:ascii="Times New Roman" w:hAnsi="Times New Roman"/>
          <w:sz w:val="26"/>
          <w:szCs w:val="26"/>
        </w:rPr>
        <w:t>What challenges do polytechnic students face in using Twitter for political discourse and participation?</w:t>
      </w:r>
    </w:p>
    <w:p>
      <w:pPr>
        <w:pStyle w:val="style0"/>
        <w:jc w:val="both"/>
        <w:rPr>
          <w:rFonts w:ascii="Times New Roman" w:hAnsi="Times New Roman"/>
          <w:b/>
          <w:sz w:val="26"/>
          <w:szCs w:val="26"/>
        </w:rPr>
      </w:pPr>
      <w:r>
        <w:rPr>
          <w:rFonts w:ascii="Times New Roman" w:hAnsi="Times New Roman"/>
          <w:b/>
          <w:sz w:val="26"/>
          <w:szCs w:val="26"/>
        </w:rPr>
        <w:t>1.5 Significance of the Study</w:t>
      </w:r>
    </w:p>
    <w:p>
      <w:pPr>
        <w:pStyle w:val="style0"/>
        <w:ind w:firstLine="720"/>
        <w:jc w:val="both"/>
        <w:rPr>
          <w:rFonts w:ascii="Times New Roman" w:hAnsi="Times New Roman"/>
          <w:sz w:val="26"/>
          <w:szCs w:val="26"/>
        </w:rPr>
      </w:pPr>
      <w:r>
        <w:rPr>
          <w:rFonts w:ascii="Times New Roman" w:hAnsi="Times New Roman"/>
          <w:sz w:val="26"/>
          <w:szCs w:val="26"/>
        </w:rPr>
        <w:t>The findings will be of great value to all the political parties in Nigeria because, findings from the study will enlighten them more on how to effectively use social network, most especially, twitter in creating political discourse and participation in Nigeria. Also, findings from the will provide them an insight on the challenges facing them in the use of twitter for creating political discourse in Nigeria.</w:t>
      </w:r>
    </w:p>
    <w:p>
      <w:pPr>
        <w:pStyle w:val="style0"/>
        <w:ind w:firstLine="720"/>
        <w:jc w:val="both"/>
        <w:rPr>
          <w:rFonts w:ascii="Times New Roman" w:hAnsi="Times New Roman"/>
          <w:sz w:val="26"/>
          <w:szCs w:val="26"/>
        </w:rPr>
      </w:pPr>
      <w:r>
        <w:rPr>
          <w:rFonts w:ascii="Times New Roman" w:hAnsi="Times New Roman"/>
          <w:sz w:val="26"/>
          <w:szCs w:val="26"/>
        </w:rPr>
        <w:t>Findings from the study will be of great benefit to the general public because, findings from the study will provide them an insight on various twitter tools used for political discourse and participation. Also, findings from the study will enlighten them more on the factors influencing the use of social media for political participation.</w:t>
      </w:r>
    </w:p>
    <w:p>
      <w:pPr>
        <w:pStyle w:val="style0"/>
        <w:ind w:firstLine="720"/>
        <w:jc w:val="both"/>
        <w:rPr>
          <w:rFonts w:ascii="Times New Roman" w:hAnsi="Times New Roman"/>
          <w:sz w:val="26"/>
          <w:szCs w:val="26"/>
        </w:rPr>
      </w:pPr>
      <w:r>
        <w:rPr>
          <w:rFonts w:ascii="Times New Roman" w:hAnsi="Times New Roman"/>
          <w:sz w:val="26"/>
          <w:szCs w:val="26"/>
        </w:rPr>
        <w:t>The study will be of great value to the Academician and Researchers because findings from the study will be a good academic source for researchers, especially in Nigeria, where there is scanty of such literature. This research will be as a trusted academic source and pave the way for scholars, lecturers and students to know the Audience perception of impact of Twitter in shaping political discourse among polytechnic students.</w:t>
      </w:r>
    </w:p>
    <w:p>
      <w:pPr>
        <w:pStyle w:val="style0"/>
        <w:jc w:val="both"/>
        <w:rPr>
          <w:rFonts w:ascii="Times New Roman" w:hAnsi="Times New Roman"/>
          <w:b/>
          <w:sz w:val="26"/>
          <w:szCs w:val="26"/>
        </w:rPr>
      </w:pPr>
      <w:r>
        <w:rPr>
          <w:rFonts w:ascii="Times New Roman" w:hAnsi="Times New Roman"/>
          <w:b/>
          <w:sz w:val="26"/>
          <w:szCs w:val="26"/>
        </w:rPr>
        <w:t>1.6 Scope of the Study</w:t>
      </w:r>
    </w:p>
    <w:p>
      <w:pPr>
        <w:pStyle w:val="style0"/>
        <w:ind w:firstLine="720"/>
        <w:jc w:val="both"/>
        <w:rPr>
          <w:rFonts w:ascii="Times New Roman" w:hAnsi="Times New Roman"/>
          <w:sz w:val="26"/>
          <w:szCs w:val="26"/>
        </w:rPr>
      </w:pPr>
      <w:r>
        <w:rPr>
          <w:rFonts w:ascii="Times New Roman" w:hAnsi="Times New Roman"/>
          <w:sz w:val="26"/>
          <w:szCs w:val="26"/>
        </w:rPr>
        <w:t>The scope of the study covers the impact of twitter on political discourse among the polytechnic students.</w:t>
      </w:r>
    </w:p>
    <w:p>
      <w:pPr>
        <w:pStyle w:val="style0"/>
        <w:jc w:val="both"/>
        <w:rPr>
          <w:rFonts w:ascii="Times New Roman" w:hAnsi="Times New Roman"/>
          <w:b/>
          <w:sz w:val="26"/>
          <w:szCs w:val="26"/>
        </w:rPr>
      </w:pPr>
      <w:r>
        <w:rPr>
          <w:rFonts w:ascii="Times New Roman" w:hAnsi="Times New Roman"/>
          <w:b/>
          <w:sz w:val="26"/>
          <w:szCs w:val="26"/>
        </w:rPr>
        <w:t>1.7 Definition of Terms</w:t>
      </w:r>
    </w:p>
    <w:p>
      <w:pPr>
        <w:pStyle w:val="style0"/>
        <w:jc w:val="both"/>
        <w:rPr>
          <w:rFonts w:ascii="Times New Roman" w:hAnsi="Times New Roman"/>
          <w:sz w:val="26"/>
          <w:szCs w:val="26"/>
        </w:rPr>
      </w:pPr>
      <w:r>
        <w:rPr>
          <w:rFonts w:ascii="Times New Roman" w:hAnsi="Times New Roman"/>
          <w:b/>
          <w:sz w:val="26"/>
          <w:szCs w:val="26"/>
        </w:rPr>
        <w:t>Discourse:</w:t>
      </w:r>
      <w:r>
        <w:rPr>
          <w:rFonts w:ascii="Times New Roman" w:hAnsi="Times New Roman"/>
          <w:sz w:val="26"/>
          <w:szCs w:val="26"/>
        </w:rPr>
        <w:t xml:space="preserve"> In this study, the term "discourse" refers to spoken or written communication, particularly in a formal or extended context. It involves the use of language to convey meaning, discuss topics, and communicate ideas.</w:t>
      </w:r>
    </w:p>
    <w:p>
      <w:pPr>
        <w:pStyle w:val="style0"/>
        <w:jc w:val="both"/>
        <w:rPr>
          <w:rFonts w:ascii="Times New Roman" w:hAnsi="Times New Roman"/>
          <w:sz w:val="26"/>
          <w:szCs w:val="26"/>
        </w:rPr>
      </w:pPr>
      <w:r>
        <w:rPr>
          <w:rFonts w:ascii="Times New Roman" w:hAnsi="Times New Roman"/>
          <w:b/>
          <w:sz w:val="26"/>
          <w:szCs w:val="26"/>
        </w:rPr>
        <w:t>Participation:</w:t>
      </w:r>
      <w:r>
        <w:rPr>
          <w:rFonts w:ascii="Times New Roman" w:hAnsi="Times New Roman"/>
          <w:sz w:val="26"/>
          <w:szCs w:val="26"/>
        </w:rPr>
        <w:t xml:space="preserve"> In this study, the term "participation" can be defined as the act of taking part in an event or activity:</w:t>
      </w:r>
    </w:p>
    <w:p>
      <w:pPr>
        <w:pStyle w:val="style0"/>
        <w:jc w:val="both"/>
        <w:rPr>
          <w:rFonts w:ascii="Times New Roman" w:hAnsi="Times New Roman"/>
          <w:sz w:val="26"/>
          <w:szCs w:val="26"/>
        </w:rPr>
      </w:pPr>
      <w:r>
        <w:rPr>
          <w:rFonts w:ascii="Times New Roman" w:hAnsi="Times New Roman"/>
          <w:b/>
          <w:sz w:val="26"/>
          <w:szCs w:val="26"/>
        </w:rPr>
        <w:t>Political discourse:</w:t>
      </w:r>
      <w:r>
        <w:rPr>
          <w:rFonts w:ascii="Times New Roman" w:hAnsi="Times New Roman"/>
          <w:sz w:val="26"/>
          <w:szCs w:val="26"/>
        </w:rPr>
        <w:t xml:space="preserve"> This refers to the communicative exchange and interaction that takes place within the realm of politics. It encompasses the wide array of language, symbols, and expressions used by individuals, groups, institutions, and the media to discuss, debate, and shape political ideas, beliefs, and decisions. Political discourse is a complex and multifaceted phenomenon that plays a pivotal role in the functioning of democratic societies and political systems.</w:t>
      </w:r>
    </w:p>
    <w:p>
      <w:pPr>
        <w:pStyle w:val="style0"/>
        <w:jc w:val="both"/>
        <w:rPr>
          <w:rFonts w:ascii="Times New Roman" w:hAnsi="Times New Roman"/>
          <w:sz w:val="26"/>
          <w:szCs w:val="26"/>
        </w:rPr>
      </w:pPr>
      <w:r>
        <w:rPr>
          <w:rFonts w:ascii="Times New Roman" w:hAnsi="Times New Roman"/>
          <w:b/>
          <w:sz w:val="26"/>
          <w:szCs w:val="26"/>
        </w:rPr>
        <w:t>Political Participation:</w:t>
      </w:r>
      <w:r>
        <w:rPr>
          <w:rFonts w:ascii="Times New Roman" w:hAnsi="Times New Roman"/>
          <w:sz w:val="26"/>
          <w:szCs w:val="26"/>
        </w:rPr>
        <w:t xml:space="preserve"> In this study, the term "political participation can be defined as a broad range of activities through which people develop and express their opinions on the world and how it is governed, and try to take part in and shape the decisions that affect their lives.</w:t>
      </w:r>
    </w:p>
    <w:p>
      <w:pPr>
        <w:pStyle w:val="style0"/>
        <w:jc w:val="both"/>
        <w:rPr>
          <w:rFonts w:ascii="Times New Roman" w:hAnsi="Times New Roman"/>
          <w:sz w:val="26"/>
          <w:szCs w:val="26"/>
        </w:rPr>
      </w:pPr>
      <w:r>
        <w:rPr>
          <w:rFonts w:ascii="Times New Roman" w:hAnsi="Times New Roman"/>
          <w:b/>
          <w:sz w:val="26"/>
          <w:szCs w:val="26"/>
        </w:rPr>
        <w:t>Twitter:</w:t>
      </w:r>
      <w:r>
        <w:rPr>
          <w:rFonts w:ascii="Times New Roman" w:hAnsi="Times New Roman"/>
          <w:sz w:val="26"/>
          <w:szCs w:val="26"/>
        </w:rPr>
        <w:t xml:space="preserve"> In this study, the term "Twitter" can be defined as Twitter is a free social networking site where users broadcast short posts known as tweets.</w:t>
      </w: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jc w:val="center"/>
        <w:rPr>
          <w:rFonts w:ascii="Times New Roman" w:hAnsi="Times New Roman"/>
          <w:b/>
          <w:sz w:val="26"/>
          <w:szCs w:val="26"/>
        </w:rPr>
      </w:pPr>
      <w:r>
        <w:rPr>
          <w:rFonts w:ascii="Times New Roman" w:hAnsi="Times New Roman"/>
          <w:b/>
          <w:sz w:val="26"/>
          <w:szCs w:val="26"/>
        </w:rPr>
        <w:t>CHAPTER TWO</w:t>
      </w:r>
    </w:p>
    <w:p>
      <w:pPr>
        <w:pStyle w:val="style0"/>
        <w:jc w:val="center"/>
        <w:rPr>
          <w:rFonts w:ascii="Times New Roman" w:hAnsi="Times New Roman"/>
          <w:b/>
          <w:sz w:val="26"/>
          <w:szCs w:val="26"/>
        </w:rPr>
      </w:pPr>
      <w:r>
        <w:rPr>
          <w:rFonts w:ascii="Times New Roman" w:hAnsi="Times New Roman"/>
          <w:b/>
          <w:sz w:val="26"/>
          <w:szCs w:val="26"/>
        </w:rPr>
        <w:t>LITERATURE REVIEW</w:t>
      </w:r>
    </w:p>
    <w:p>
      <w:pPr>
        <w:pStyle w:val="style0"/>
        <w:jc w:val="both"/>
        <w:rPr>
          <w:rFonts w:ascii="Times New Roman" w:hAnsi="Times New Roman"/>
          <w:b/>
          <w:sz w:val="26"/>
          <w:szCs w:val="26"/>
        </w:rPr>
      </w:pPr>
    </w:p>
    <w:p>
      <w:pPr>
        <w:pStyle w:val="style0"/>
        <w:jc w:val="both"/>
        <w:rPr>
          <w:rFonts w:ascii="Times New Roman" w:hAnsi="Times New Roman"/>
          <w:b/>
          <w:sz w:val="26"/>
          <w:szCs w:val="26"/>
        </w:rPr>
      </w:pPr>
      <w:r>
        <w:rPr>
          <w:rFonts w:ascii="Times New Roman" w:hAnsi="Times New Roman"/>
          <w:b/>
          <w:sz w:val="26"/>
          <w:szCs w:val="26"/>
        </w:rPr>
        <w:t>2.1 Conceptual Framework</w:t>
      </w:r>
    </w:p>
    <w:p>
      <w:pPr>
        <w:pStyle w:val="style0"/>
        <w:jc w:val="both"/>
        <w:rPr>
          <w:rFonts w:ascii="Times New Roman" w:hAnsi="Times New Roman"/>
          <w:b/>
          <w:sz w:val="26"/>
          <w:szCs w:val="26"/>
        </w:rPr>
      </w:pPr>
      <w:r>
        <w:rPr>
          <w:rFonts w:ascii="Times New Roman" w:hAnsi="Times New Roman"/>
          <w:b/>
          <w:sz w:val="26"/>
          <w:szCs w:val="26"/>
        </w:rPr>
        <w:t>2.1.1 Concept of Social Media</w:t>
      </w:r>
    </w:p>
    <w:p>
      <w:pPr>
        <w:pStyle w:val="style0"/>
        <w:ind w:firstLine="720"/>
        <w:jc w:val="both"/>
        <w:rPr>
          <w:rFonts w:ascii="Times New Roman" w:hAnsi="Times New Roman"/>
          <w:sz w:val="26"/>
          <w:szCs w:val="26"/>
        </w:rPr>
      </w:pPr>
      <w:r>
        <w:rPr>
          <w:rFonts w:ascii="Times New Roman" w:hAnsi="Times New Roman"/>
          <w:sz w:val="26"/>
          <w:szCs w:val="26"/>
        </w:rPr>
        <w:t>Social media are web-based services that allow individuals, communities, and organizations to collaborate, connect, interact, and build community by enabling them to create, co-create, modifies, share, and engage with user-generated content that is easily possible (McCay-Peet &amp; Quan Haase, 2017) Kaplan and Haenlein (2010) described social media as internet-based applications built on the technological and ideological foundations of Web 2.0 which support interactivity among users. Adibe et al (2012) defines social media as online platforms that promote participation, openness, conversation and connectedness Nations (2010) see them as "social instrument of communication which are different from the conventional mass media like radio, television, newspapers or magazines. Adibe ex al (2011) further reiterated that social media are online content, created by people using highly accessible and scalable publishing technologies to disseminate information across geographical boundaries, providing interaction among people.</w:t>
      </w:r>
    </w:p>
    <w:p>
      <w:pPr>
        <w:pStyle w:val="style0"/>
        <w:ind w:firstLine="720"/>
        <w:jc w:val="both"/>
        <w:rPr>
          <w:rFonts w:ascii="Times New Roman" w:hAnsi="Times New Roman"/>
          <w:sz w:val="26"/>
          <w:szCs w:val="26"/>
        </w:rPr>
      </w:pPr>
      <w:r>
        <w:rPr>
          <w:rFonts w:ascii="Times New Roman" w:hAnsi="Times New Roman"/>
          <w:sz w:val="26"/>
          <w:szCs w:val="26"/>
        </w:rPr>
        <w:t>Apuke (2016) sees social media are computer mediated tools that allow people to create, share or exchange info, ideas, pictures/videos in implicit communities and networks such as Facebook, Twitter, Baddo, Instagram among others in general, it could be deduced that social media is a new genre of media that are Internet based which allow users to connect with each other, share opinions, experiences, views, contacts, knowledge, expertise, as well as other things like job, relationship and career tips with greater freedom. Research has evidently shown that there are numerous types of social media sites, such as Facebook Twitter, YouTube, flicker, blogs, podcast, wikis among others (Apuke, 2016) however, Facebook and Twitter are the focus of this study because of their popularity and high utilization among Nigerians (Okcke, Chinonye &amp; Obi, 2016)</w:t>
      </w:r>
    </w:p>
    <w:p>
      <w:pPr>
        <w:pStyle w:val="style0"/>
        <w:ind w:firstLine="720"/>
        <w:jc w:val="both"/>
        <w:rPr>
          <w:rFonts w:ascii="Times New Roman" w:hAnsi="Times New Roman"/>
          <w:sz w:val="26"/>
          <w:szCs w:val="26"/>
        </w:rPr>
      </w:pPr>
      <w:r>
        <w:rPr>
          <w:rFonts w:ascii="Times New Roman" w:hAnsi="Times New Roman"/>
          <w:sz w:val="26"/>
          <w:szCs w:val="26"/>
        </w:rPr>
        <w:t>Social media is a computer-mediated tool that having many features and characteristics. It allows people to communicate and connect with each other by texting, sharing or exchanging information, images or video in a virtual communities and network</w:t>
      </w:r>
      <w:r>
        <w:rPr>
          <w:rFonts w:ascii="Times New Roman" w:hAnsi="Times New Roman"/>
          <w:sz w:val="26"/>
          <w:szCs w:val="26"/>
        </w:rPr>
        <w:t xml:space="preserve">. </w:t>
      </w:r>
      <w:r>
        <w:rPr>
          <w:rFonts w:ascii="Times New Roman" w:hAnsi="Times New Roman"/>
          <w:sz w:val="26"/>
          <w:szCs w:val="26"/>
        </w:rPr>
        <w:t xml:space="preserve">The social fabric of the society has been impact by the social media as social media become pervasive today. The nature of social relationship is keep changing. It is near-ubiquitous </w:t>
      </w:r>
      <w:r>
        <w:rPr>
          <w:rFonts w:ascii="Times New Roman" w:hAnsi="Times New Roman"/>
          <w:sz w:val="26"/>
          <w:szCs w:val="26"/>
        </w:rPr>
        <w:t xml:space="preserve">that teens and young adults are using internet nowadays (Lenhart, Purcell, Smith, &amp; Zickuhr, 2010). Around the world, the daily usage rate of social media is increasing. For example, everyone owns a Facebook account due to the extremely popular growth of the social networking sites. There are many features provided by Facebook such as it allows then to add friends, comment on others status and send messages (Young, 2010). </w:t>
      </w:r>
    </w:p>
    <w:p>
      <w:pPr>
        <w:pStyle w:val="style0"/>
        <w:ind w:firstLine="720"/>
        <w:jc w:val="both"/>
        <w:rPr>
          <w:rFonts w:ascii="Times New Roman" w:hAnsi="Times New Roman"/>
          <w:sz w:val="26"/>
          <w:szCs w:val="26"/>
        </w:rPr>
      </w:pPr>
      <w:r>
        <w:rPr>
          <w:rFonts w:ascii="Times New Roman" w:hAnsi="Times New Roman"/>
          <w:sz w:val="26"/>
          <w:szCs w:val="26"/>
        </w:rPr>
        <w:t>Moreover, users able to reconnect with their long lost schoolmates and childhood friends by using Facebook Social media is media for social interaction It is the use of web based and mobile technologies to turn communication into interactive dialogue. The term social media is broad and it covers a range of websites. There are basically six kinds of social media i.e. social networks, blogs, wikis, podcasts, forum, content communities and micro blogging. (Wikipedia). Social media are relatively newer forms of media, which allow its users to be more interactive with the content, as well as use technologies (both mobile and web-based) to create an interactive platform where individuals and communities share, co-create, and modify user-generated content (Kietzmann, Hermkens, McCarthy, &amp; Silvestre, 2011).</w:t>
      </w:r>
    </w:p>
    <w:p>
      <w:pPr>
        <w:pStyle w:val="style0"/>
        <w:ind w:firstLine="720"/>
        <w:jc w:val="both"/>
        <w:rPr>
          <w:rFonts w:ascii="Times New Roman" w:hAnsi="Times New Roman"/>
          <w:sz w:val="26"/>
          <w:szCs w:val="26"/>
        </w:rPr>
      </w:pPr>
      <w:r>
        <w:rPr>
          <w:rFonts w:ascii="Times New Roman" w:hAnsi="Times New Roman"/>
          <w:sz w:val="26"/>
          <w:szCs w:val="26"/>
        </w:rPr>
        <w:t xml:space="preserve">Social media are computer-mediated technologies that allow the creating and sharing of information ideas, career interests and other forms of expression via virtual communities and networks. Social media technologies take many different forms including blogs, business networks, enterprise social networks, forums, microblogs, photo sharing, products/services review, social bookmarking, social gaming, social networks, video sharing, and virtual worlds However, the first social networks were short-lived because their users lost interest. Some of the most popular media websites are Facebook and its associated Facebook Messenger, WhatsApp, Instagram, Twitter, Pinterest, Linkedin, Google+, YouTube, Viber, Snapchat, and WeChat These social media websites have several crores of registered users (Kumar and Vasimalairaja, 2018) Colleoni, Rozza &amp; Arvidsson (2014) reported that social media is developing these days because technology has attained accesses worldwide. </w:t>
      </w:r>
    </w:p>
    <w:p>
      <w:pPr>
        <w:pStyle w:val="style0"/>
        <w:ind w:firstLine="720"/>
        <w:jc w:val="both"/>
        <w:rPr>
          <w:rFonts w:ascii="Times New Roman" w:hAnsi="Times New Roman"/>
          <w:sz w:val="26"/>
          <w:szCs w:val="26"/>
        </w:rPr>
      </w:pPr>
      <w:r>
        <w:rPr>
          <w:rFonts w:ascii="Times New Roman" w:hAnsi="Times New Roman"/>
          <w:sz w:val="26"/>
          <w:szCs w:val="26"/>
        </w:rPr>
        <w:t xml:space="preserve">The media is considered as the fastest mode of communication which is known to be a rising need of globalized world. The study of Feroz-Khan, Young-Yoon, Kim &amp; WooPark (2014) explained that in this era, social media is considered to be important because it facilitates people in putting opinions and sharing ideas without any struggle. Importantly, social media has redefined the freedom of speech statement. Many practitioners even claimed that social media is playing active and positive role in increasing citizen's participation in social affairs. The work of Lee, So &amp; Leung (2015) stated that social media has rapidly grown in importance because it provides a forum of interaction </w:t>
      </w:r>
      <w:r>
        <w:rPr>
          <w:rFonts w:ascii="Times New Roman" w:hAnsi="Times New Roman"/>
          <w:sz w:val="26"/>
          <w:szCs w:val="26"/>
        </w:rPr>
        <w:t>for people. It is viewed as a platform that stimulates social engagements among general public</w:t>
      </w:r>
    </w:p>
    <w:p>
      <w:pPr>
        <w:pStyle w:val="style0"/>
        <w:jc w:val="both"/>
        <w:rPr>
          <w:rFonts w:ascii="Times New Roman" w:hAnsi="Times New Roman"/>
          <w:b/>
          <w:sz w:val="26"/>
          <w:szCs w:val="26"/>
        </w:rPr>
      </w:pPr>
      <w:r>
        <w:rPr>
          <w:rFonts w:ascii="Times New Roman" w:hAnsi="Times New Roman"/>
          <w:b/>
          <w:sz w:val="26"/>
          <w:szCs w:val="26"/>
        </w:rPr>
        <w:t>2.1.2 Types of Social Media</w:t>
      </w:r>
    </w:p>
    <w:p>
      <w:pPr>
        <w:pStyle w:val="style0"/>
        <w:numPr>
          <w:ilvl w:val="0"/>
          <w:numId w:val="3"/>
        </w:numPr>
        <w:jc w:val="both"/>
        <w:rPr>
          <w:rFonts w:ascii="Times New Roman" w:hAnsi="Times New Roman"/>
          <w:sz w:val="26"/>
          <w:szCs w:val="26"/>
        </w:rPr>
      </w:pPr>
      <w:r>
        <w:rPr>
          <w:rFonts w:ascii="Times New Roman" w:hAnsi="Times New Roman"/>
          <w:b/>
          <w:sz w:val="26"/>
          <w:szCs w:val="26"/>
        </w:rPr>
        <w:t>Facebook:</w:t>
      </w:r>
      <w:r>
        <w:rPr>
          <w:rFonts w:ascii="Times New Roman" w:hAnsi="Times New Roman"/>
          <w:sz w:val="26"/>
          <w:szCs w:val="26"/>
        </w:rPr>
        <w:t xml:space="preserve"> Facebook provides social utility services that help people communicate more efficiently with their friends, families and colleagues. The technologies of Facebook facilitate the sharing of information through the social graph and digital mapping of people's real-world social connections service. It was launched in February 2004. Facebook was founded by four students of Harvard University-Mark Zuckerberg, Eduardo Saverin, Andrew McCollum, Dustin Moskovitz and Chris Hughes. It was initially called Facemash and was restricted to students of Harvard University. The use was later extended to people in the universities in Boston, Canada and Ivy League Universities. The Facemash software was written by Mark Zuckerberg. It was opened to members of the general public, of 13 years and above, in September 2006. There are over 1,679,433,530 Facebook users worldwide, out of which 9.3% (146, 637,000) of the subscribers are from Africa. There are over 16,000,000 Facebook users in Nigeria. (Internet World Stat, March 2017).</w:t>
      </w:r>
    </w:p>
    <w:p>
      <w:pPr>
        <w:pStyle w:val="style0"/>
        <w:numPr>
          <w:ilvl w:val="0"/>
          <w:numId w:val="3"/>
        </w:numPr>
        <w:jc w:val="both"/>
        <w:rPr>
          <w:rFonts w:ascii="Times New Roman" w:hAnsi="Times New Roman"/>
          <w:sz w:val="26"/>
          <w:szCs w:val="26"/>
        </w:rPr>
      </w:pPr>
      <w:r>
        <w:rPr>
          <w:rFonts w:ascii="Times New Roman" w:hAnsi="Times New Roman"/>
          <w:b/>
          <w:sz w:val="26"/>
          <w:szCs w:val="26"/>
        </w:rPr>
        <w:t>Twitter:</w:t>
      </w:r>
      <w:r>
        <w:rPr>
          <w:rFonts w:ascii="Times New Roman" w:hAnsi="Times New Roman"/>
          <w:sz w:val="26"/>
          <w:szCs w:val="26"/>
        </w:rPr>
        <w:t xml:space="preserve"> Twitter is a micro-blogging social network that allows users to share real-time information in short spurts of up to 140 characters per tweet. It was founded in 2006 by Jack Dorsey, Evan Williams, and Biz Stone. It is online equivalent of mobile phone text messaging. Twitter users can "follow" other users or communicate by using hastags (e.g. #Nimbomassacre). The hastags serve as user-identifying key words that direct readers to what others think are important. Twitter is based in San Francisco but it is used in other countries. It is available in English, French, German, Italian, Japanese and Spanish. (Sheedy, 2011). Twitter is one of the most popular social networks worldwide. Part of the appeal is the ability of users to follow any other user with a public profile, enabling users to interact with celebrities who regularly post on the social media site. As of the fourth quarter of 2016, Twitter service averaged at 319 million monthly active users. In the last quarter of 2016, Nigeria recorded a total tweet of 1,646,212</w:t>
      </w:r>
      <w:r>
        <w:rPr>
          <w:rFonts w:ascii="Times New Roman" w:hAnsi="Times New Roman"/>
          <w:sz w:val="26"/>
          <w:szCs w:val="26"/>
        </w:rPr>
        <w:t xml:space="preserve">. </w:t>
      </w:r>
      <w:r>
        <w:rPr>
          <w:rFonts w:ascii="Times New Roman" w:hAnsi="Times New Roman"/>
          <w:sz w:val="26"/>
          <w:szCs w:val="26"/>
        </w:rPr>
        <w:t>That was the third biggest in Africa behind South Africa and Kenya.</w:t>
      </w:r>
    </w:p>
    <w:p>
      <w:pPr>
        <w:pStyle w:val="style0"/>
        <w:numPr>
          <w:ilvl w:val="0"/>
          <w:numId w:val="3"/>
        </w:numPr>
        <w:jc w:val="both"/>
        <w:rPr>
          <w:rFonts w:ascii="Times New Roman" w:hAnsi="Times New Roman"/>
          <w:sz w:val="26"/>
          <w:szCs w:val="26"/>
        </w:rPr>
      </w:pPr>
      <w:r>
        <w:rPr>
          <w:rFonts w:ascii="Times New Roman" w:hAnsi="Times New Roman"/>
          <w:b/>
          <w:sz w:val="26"/>
          <w:szCs w:val="26"/>
        </w:rPr>
        <w:t>LinkedIn:</w:t>
      </w:r>
      <w:r>
        <w:rPr>
          <w:rFonts w:ascii="Times New Roman" w:hAnsi="Times New Roman"/>
          <w:sz w:val="26"/>
          <w:szCs w:val="26"/>
        </w:rPr>
        <w:t xml:space="preserve"> Linkedin is a business and employment-oriented social networking service that operates via websites and mobile apps. Founded on December 28, 2002, and launched on May 5, 2003, it is mainly used for professional networking, including employers posting jobs and job seekers posting their CVs. As of 2015, </w:t>
      </w:r>
      <w:r>
        <w:rPr>
          <w:rFonts w:ascii="Times New Roman" w:hAnsi="Times New Roman"/>
          <w:sz w:val="26"/>
          <w:szCs w:val="26"/>
        </w:rPr>
        <w:t xml:space="preserve">most of the company's revenue came from selling access to information about its members to recruiters and sales </w:t>
      </w:r>
      <w:r>
        <w:rPr>
          <w:rFonts w:ascii="Times New Roman" w:hAnsi="Times New Roman"/>
          <w:sz w:val="26"/>
          <w:szCs w:val="26"/>
        </w:rPr>
        <w:t>professional's</w:t>
      </w:r>
      <w:r>
        <w:rPr>
          <w:rFonts w:ascii="Times New Roman" w:hAnsi="Times New Roman"/>
          <w:sz w:val="26"/>
          <w:szCs w:val="26"/>
        </w:rPr>
        <w:t xml:space="preserve"> As of September 2016, LinkedIn had more than 467 million accounts, out of which more than 106million are active. LinkedIn allows members (both workers and employers) to create profiles and "connections" to each other in an online social network which may represent real-world professional relationships. Members can invite anyone (whether an existing member or not) to become a connection</w:t>
      </w:r>
    </w:p>
    <w:p>
      <w:pPr>
        <w:pStyle w:val="style0"/>
        <w:numPr>
          <w:ilvl w:val="0"/>
          <w:numId w:val="3"/>
        </w:numPr>
        <w:jc w:val="both"/>
        <w:rPr>
          <w:rFonts w:ascii="Times New Roman" w:hAnsi="Times New Roman"/>
          <w:sz w:val="26"/>
          <w:szCs w:val="26"/>
        </w:rPr>
      </w:pPr>
      <w:r>
        <w:rPr>
          <w:rFonts w:ascii="Times New Roman" w:hAnsi="Times New Roman"/>
          <w:b/>
          <w:sz w:val="26"/>
          <w:szCs w:val="26"/>
        </w:rPr>
        <w:t>YouTube:</w:t>
      </w:r>
      <w:r>
        <w:rPr>
          <w:rFonts w:ascii="Times New Roman" w:hAnsi="Times New Roman"/>
          <w:sz w:val="26"/>
          <w:szCs w:val="26"/>
        </w:rPr>
        <w:t xml:space="preserve"> YouTube was founded in February 2005. It uses web experience to share online videos. It allows people to easily upload and share video clips on www.YouTube.com. YouTube changed the way people share videos because it created a simple way to share otherwise cumbersome and large video files. Sheedy (2011) observes that before the advent of YouTube, it was difficult to share video with a large number of people. There are over one billion users of YouTube worldwide. As a popular video-sharing social media site, YouTube is used to present lots of information by public relations practitioners.</w:t>
      </w:r>
    </w:p>
    <w:p>
      <w:pPr>
        <w:pStyle w:val="style0"/>
        <w:numPr>
          <w:ilvl w:val="0"/>
          <w:numId w:val="3"/>
        </w:numPr>
        <w:jc w:val="both"/>
        <w:rPr>
          <w:rFonts w:ascii="Times New Roman" w:hAnsi="Times New Roman"/>
          <w:sz w:val="26"/>
          <w:szCs w:val="26"/>
        </w:rPr>
      </w:pPr>
      <w:r>
        <w:rPr>
          <w:rFonts w:ascii="Times New Roman" w:hAnsi="Times New Roman"/>
          <w:b/>
          <w:sz w:val="26"/>
          <w:szCs w:val="26"/>
        </w:rPr>
        <w:t>Blog:</w:t>
      </w:r>
      <w:r>
        <w:rPr>
          <w:rFonts w:ascii="Times New Roman" w:hAnsi="Times New Roman"/>
          <w:sz w:val="26"/>
          <w:szCs w:val="26"/>
        </w:rPr>
        <w:t xml:space="preserve"> Web blog popularly known as blog is a discussion or informational website published on the World Wide Web consisting of discrete, often informal diary-style text entries called "posts" Posts are typically displayed in reverse chronological order, so that the most recent post appears first, at the top of the web page. The emergence and growth of blogs in the late 1990s coincided with the advent of web publishing tools that facilitated the posting of content by non-technical users who did not have much experience with HTML or computer programming Previously, knowledge of such technologies as HTML and File Transfer Protocol had been required to publish content on the Web, and as such, early Web users tended to be hackers and computer enthusiasts. Blogs allow visitors to leave online comments, and it is this interactivity that distinguishes them from other static websites. In that sense, blogging can be seen as a form of social networking service Bloggers do not only produce content to post on their blogs, but also often build social relations with their readers and other bloggers. The two popular free blog websites are www.blogger.com and www.wordpress.com/blog. </w:t>
      </w:r>
    </w:p>
    <w:p>
      <w:pPr>
        <w:pStyle w:val="style0"/>
        <w:jc w:val="both"/>
        <w:rPr>
          <w:rFonts w:ascii="Times New Roman" w:hAnsi="Times New Roman"/>
          <w:b/>
          <w:sz w:val="26"/>
          <w:szCs w:val="26"/>
        </w:rPr>
      </w:pPr>
      <w:r>
        <w:rPr>
          <w:rFonts w:ascii="Times New Roman" w:hAnsi="Times New Roman"/>
          <w:b/>
          <w:sz w:val="26"/>
          <w:szCs w:val="26"/>
        </w:rPr>
        <w:t>2.1.3 Concept of Twitter</w:t>
      </w:r>
    </w:p>
    <w:p>
      <w:pPr>
        <w:pStyle w:val="style0"/>
        <w:ind w:firstLine="720"/>
        <w:jc w:val="both"/>
        <w:rPr>
          <w:rFonts w:ascii="Times New Roman" w:hAnsi="Times New Roman"/>
          <w:sz w:val="26"/>
          <w:szCs w:val="26"/>
        </w:rPr>
      </w:pPr>
      <w:r>
        <w:rPr>
          <w:rFonts w:ascii="Times New Roman" w:hAnsi="Times New Roman"/>
          <w:sz w:val="26"/>
          <w:szCs w:val="26"/>
        </w:rPr>
        <w:t xml:space="preserve">Twitter is a micro-blogging tool where users opt-in to receive and send extremely brief content or tweets with others. Or, in layman's terms, it's a way to share thoughts and ideas in 140 characters or fewer Twitter is a widely used free social networking tool that </w:t>
      </w:r>
      <w:r>
        <w:rPr>
          <w:rFonts w:ascii="Times New Roman" w:hAnsi="Times New Roman"/>
          <w:sz w:val="26"/>
          <w:szCs w:val="26"/>
        </w:rPr>
        <w:t>allows people to share information, in a real-time news feed (Mistry 2011) through posting brief comments about their experiences and thoughts (Bristol et al 2010) Public messages sent and received via Twitter or 'tweets are limited to no more than 140 characters and can include links to blogs, web pages, images, videos and all other material online. Despite the brevity imposed by this media tool, Twitter use is extensively used in a wide variety of circumstances and, according to Mollett et al (2011), 'thousands of academics and researchers at all levels of experience and across all disciplines already use Twitter daily After setting up a twitter account (www.twitter.com), users establish a profile and a Twitter name for instance, @OTprofile and can then send and receive tweets, accessed through any computer or mobile networked device. Once a tweet is sent, it appears in the user's Twitter "feed" and in the feed of anyone who is following them.</w:t>
      </w:r>
    </w:p>
    <w:p>
      <w:pPr>
        <w:pStyle w:val="style0"/>
        <w:ind w:firstLine="720"/>
        <w:jc w:val="both"/>
        <w:rPr>
          <w:rFonts w:ascii="Times New Roman" w:hAnsi="Times New Roman"/>
          <w:sz w:val="26"/>
          <w:szCs w:val="26"/>
        </w:rPr>
      </w:pPr>
      <w:r>
        <w:rPr>
          <w:rFonts w:ascii="Times New Roman" w:hAnsi="Times New Roman"/>
          <w:sz w:val="26"/>
          <w:szCs w:val="26"/>
        </w:rPr>
        <w:t xml:space="preserve">Searching can also be used to find relevant tweets. This can be by keywords, often identified by user-defined hashtags, </w:t>
      </w:r>
      <w:r>
        <w:rPr>
          <w:rFonts w:ascii="Times New Roman" w:hAnsi="Times New Roman"/>
          <w:sz w:val="26"/>
          <w:szCs w:val="26"/>
        </w:rPr>
        <w:t>identified by an initial # symbol</w:t>
      </w:r>
      <w:r>
        <w:rPr>
          <w:rFonts w:ascii="Times New Roman" w:hAnsi="Times New Roman"/>
          <w:sz w:val="26"/>
          <w:szCs w:val="26"/>
        </w:rPr>
        <w:t xml:space="preserve"> (for example #occupation or #journal) Hashtags help to locate particular areas of discussion (Bristol et al 2010). As a communication tool, Twitter allows the free exchange of ideas nationally and globally, between people interested in similar areas of expertise, as well as providing the opportunity to engage in critical debate.</w:t>
      </w:r>
    </w:p>
    <w:p>
      <w:pPr>
        <w:pStyle w:val="style0"/>
        <w:jc w:val="both"/>
        <w:rPr>
          <w:rFonts w:ascii="Times New Roman" w:hAnsi="Times New Roman"/>
          <w:b/>
          <w:sz w:val="26"/>
          <w:szCs w:val="26"/>
        </w:rPr>
      </w:pPr>
      <w:r>
        <w:rPr>
          <w:rFonts w:ascii="Times New Roman" w:hAnsi="Times New Roman"/>
          <w:b/>
          <w:sz w:val="26"/>
          <w:szCs w:val="26"/>
        </w:rPr>
        <w:t>2.1.4 Twitter Evolution and its Spread</w:t>
      </w:r>
    </w:p>
    <w:p>
      <w:pPr>
        <w:pStyle w:val="style0"/>
        <w:ind w:firstLine="720"/>
        <w:jc w:val="both"/>
        <w:rPr>
          <w:rFonts w:ascii="Times New Roman" w:hAnsi="Times New Roman"/>
          <w:sz w:val="26"/>
          <w:szCs w:val="26"/>
        </w:rPr>
      </w:pPr>
      <w:r>
        <w:rPr>
          <w:rFonts w:ascii="Times New Roman" w:hAnsi="Times New Roman"/>
          <w:sz w:val="26"/>
          <w:szCs w:val="26"/>
        </w:rPr>
        <w:t xml:space="preserve">Twitter is one of the most popular SNS platforms, an internet based social medium with combined aspects of mass and interpersonal communication, which was launched to the public in October 2006 (Williams, 2007) Generally, Twitter is known as a micro-blog, a website for publishing and disseminating short messages of 140 characters or less, with others within a user's social network (Murphy, 2008). An internet connection or a mobile phone is all one requires connecting to twitter through text messaging, a web browser, and a variety of mobile and desktop applications Ease of use perceptions are positively related to increased use of a technology (Davis, 1999; Schepers &amp; Wetzels, 2007; Venkatesh &amp; Davis, 2000). Twitter is very accessible and easy to use and these attributes are contributing to its success (Middlebrook, 2007). </w:t>
      </w:r>
    </w:p>
    <w:p>
      <w:pPr>
        <w:pStyle w:val="style0"/>
        <w:ind w:firstLine="720"/>
        <w:jc w:val="both"/>
        <w:rPr>
          <w:rFonts w:ascii="Times New Roman" w:hAnsi="Times New Roman"/>
          <w:sz w:val="26"/>
          <w:szCs w:val="26"/>
        </w:rPr>
      </w:pPr>
      <w:r>
        <w:rPr>
          <w:rFonts w:ascii="Times New Roman" w:hAnsi="Times New Roman"/>
          <w:sz w:val="26"/>
          <w:szCs w:val="26"/>
        </w:rPr>
        <w:t xml:space="preserve">Between February 2008 and February 2009, Twitter experienced extensive growth in its number of unique web site visitors, with more than half of it occurring between December 2008 and February 2009 (Compete, 2009). As of December 2008, great number of people are using Twitter or similar services to share and read updates of others (Lenhart &amp; Fox, 2009). The new trend of the way people are connecting and interacting with each other on the internet is typified by Twitter's growth and popularity. Internet users are giving </w:t>
      </w:r>
      <w:r>
        <w:rPr>
          <w:rFonts w:ascii="Times New Roman" w:hAnsi="Times New Roman"/>
          <w:sz w:val="26"/>
          <w:szCs w:val="26"/>
        </w:rPr>
        <w:t xml:space="preserve">up the use of emails in favor of social networking sites and blogs (Nielsen, 2009). At least the potential impact of new internet mediums on society is illustrated by McLuhan's. </w:t>
      </w:r>
    </w:p>
    <w:p>
      <w:pPr>
        <w:pStyle w:val="style0"/>
        <w:jc w:val="both"/>
        <w:rPr>
          <w:rFonts w:ascii="Times New Roman" w:hAnsi="Times New Roman"/>
          <w:b/>
          <w:sz w:val="26"/>
          <w:szCs w:val="26"/>
        </w:rPr>
      </w:pPr>
      <w:r>
        <w:rPr>
          <w:rFonts w:ascii="Times New Roman" w:hAnsi="Times New Roman"/>
          <w:b/>
          <w:sz w:val="26"/>
          <w:szCs w:val="26"/>
        </w:rPr>
        <w:t>2.1.5 The Emergence of Twitter as Political Communication Tool</w:t>
      </w:r>
    </w:p>
    <w:p>
      <w:pPr>
        <w:pStyle w:val="style0"/>
        <w:ind w:firstLine="720"/>
        <w:jc w:val="both"/>
        <w:rPr>
          <w:rFonts w:ascii="Times New Roman" w:hAnsi="Times New Roman"/>
          <w:sz w:val="26"/>
          <w:szCs w:val="26"/>
        </w:rPr>
      </w:pPr>
      <w:r>
        <w:rPr>
          <w:rFonts w:ascii="Times New Roman" w:hAnsi="Times New Roman"/>
          <w:sz w:val="26"/>
          <w:szCs w:val="26"/>
        </w:rPr>
        <w:t>According to Jungherr (2016), twitter has become a pervasive tool in public communication among top government officials, politicians, journalists and nongovernmental organizations. An increasing share of the public is using Twitter to comment on, interact around, and research public reactions to politics. These uses have met with growing scholarly attention. As of now, this research is fragmented, lacks a common body of evidence, and shared approaches to data collection and selection (Kobayashi &amp; Ichifujı, 2015) The use of twitter and mobile web applications has grown in recent times, particularly among young adults (Rainie et al., 2012, Smith and Duggan, 2012) Of significance for this age group is the rise in the use of twitter and mobile devices for obtaining political information, creating user-generated political content, and expressing political views and opinions. Surveys by the Pew Internet &amp; American Life Project indicate the increasing popularity of twitter use, led by users aged 18-29, for political activities such as posting views regarding political and social issues, sharing news articles, following political figures, and watching political videos (Rainie et al., 2012).</w:t>
      </w:r>
    </w:p>
    <w:p>
      <w:pPr>
        <w:pStyle w:val="style0"/>
        <w:ind w:firstLine="720"/>
        <w:jc w:val="both"/>
        <w:rPr>
          <w:rFonts w:ascii="Times New Roman" w:hAnsi="Times New Roman"/>
          <w:sz w:val="26"/>
          <w:szCs w:val="26"/>
        </w:rPr>
      </w:pPr>
      <w:r>
        <w:rPr>
          <w:rFonts w:ascii="Times New Roman" w:hAnsi="Times New Roman"/>
          <w:sz w:val="26"/>
          <w:szCs w:val="26"/>
        </w:rPr>
        <w:t xml:space="preserve">In response to the growing political use of twitter, recent research has examined whether these media affect young adults' political behaviors (Baumgartner &amp; Morris, 2010, Campbell &amp; Kwak, 2010; Vitak et al., 2011). While evidence for twitter use for political information consumption is somewhat mixed, for the most part, research supports the role of mobile web applications and online political expression in fostering political participation (Campbell &amp; Kwak, 2010; Gil de Zuniga et al., 2010). Yet theoretical attention in these lines of work has focused largely on the main effects of these newer communication activities on political participation among the general public. Few studies have explored whether citizens, particularly young adults, may become more politically engaged through actively seeking out news while also frequently expressing opinions online. </w:t>
      </w:r>
    </w:p>
    <w:p>
      <w:pPr>
        <w:pStyle w:val="style0"/>
        <w:ind w:firstLine="720"/>
        <w:jc w:val="both"/>
        <w:rPr>
          <w:rFonts w:ascii="Times New Roman" w:hAnsi="Times New Roman"/>
          <w:sz w:val="26"/>
          <w:szCs w:val="26"/>
        </w:rPr>
      </w:pPr>
      <w:r>
        <w:rPr>
          <w:rFonts w:ascii="Times New Roman" w:hAnsi="Times New Roman"/>
          <w:sz w:val="26"/>
          <w:szCs w:val="26"/>
        </w:rPr>
        <w:t xml:space="preserve">Since its emergence, twitter has gone P from being a social interaction tool to a central feature of a professional political campaign (Stromer-Galley, 2014) Politicians all </w:t>
      </w:r>
      <w:r>
        <w:rPr>
          <w:rFonts w:ascii="Times New Roman" w:hAnsi="Times New Roman"/>
          <w:sz w:val="26"/>
          <w:szCs w:val="26"/>
        </w:rPr>
        <w:t>over</w:t>
      </w:r>
      <w:r>
        <w:rPr>
          <w:rFonts w:ascii="Times New Roman" w:hAnsi="Times New Roman"/>
          <w:sz w:val="26"/>
          <w:szCs w:val="26"/>
        </w:rPr>
        <w:t xml:space="preserve"> the world now invest considerable effort in creating Twitter handle profiles and distributing content across them. Indeed, content distribution is sometimes left in the hands of paid professional staff while others tweet directly to their followers like in the case of </w:t>
      </w:r>
      <w:r>
        <w:rPr>
          <w:rFonts w:ascii="Times New Roman" w:hAnsi="Times New Roman"/>
          <w:sz w:val="26"/>
          <w:szCs w:val="26"/>
        </w:rPr>
        <w:t>US President Donald Trump who is perhaps Twitter's biggest customer, tweeting directly many times a day to his nearly 42 million followers (The Cable, 2017).</w:t>
      </w:r>
    </w:p>
    <w:p>
      <w:pPr>
        <w:pStyle w:val="style0"/>
        <w:ind w:firstLine="720"/>
        <w:jc w:val="both"/>
        <w:rPr>
          <w:rFonts w:ascii="Times New Roman" w:hAnsi="Times New Roman"/>
          <w:sz w:val="26"/>
          <w:szCs w:val="26"/>
        </w:rPr>
      </w:pPr>
      <w:r>
        <w:rPr>
          <w:rFonts w:ascii="Times New Roman" w:hAnsi="Times New Roman"/>
          <w:sz w:val="26"/>
          <w:szCs w:val="26"/>
        </w:rPr>
        <w:t>Despite this enthusiasm, systematic empirical evidence of the actual impact of twitter in campaigning is thin. Only a handful of studies have sought to empirically test the relationship between use of twitter handles and campaign outcomes. Use of twitter is becoming increasingly widespread in contemporary politics (Lilleker, Tenscher, &amp; Štětka, 2015), and as such has attracted a large volume of followers. Jungherr (2016) as political actors are progressively adopting this twitter, some authors suggests that the low cost of communication on the platform enabled them to level the playing field when compared to traditional media channels. Following the 2008 Obama presidential run, the use of twitter for campaigns were no longer an amateur activity technical expertise, focus group research and specialization of staffing all contributed to what was an international trend. European political parties were eager to study the strategies used in Obama effort, and Twitter expertise was exported from the United States to European countries such as Norway and the United Kingdom to help political campaigns there to exploit the marketing potential of Twitter</w:t>
      </w:r>
      <w:r>
        <w:rPr>
          <w:rFonts w:ascii="Times New Roman" w:hAnsi="Times New Roman"/>
          <w:sz w:val="26"/>
          <w:szCs w:val="26"/>
        </w:rPr>
        <w:t>.</w:t>
      </w:r>
    </w:p>
    <w:p>
      <w:pPr>
        <w:pStyle w:val="style0"/>
        <w:ind w:firstLine="720"/>
        <w:jc w:val="both"/>
        <w:rPr>
          <w:rFonts w:ascii="Times New Roman" w:hAnsi="Times New Roman"/>
          <w:sz w:val="26"/>
          <w:szCs w:val="26"/>
        </w:rPr>
      </w:pPr>
      <w:r>
        <w:rPr>
          <w:rFonts w:ascii="Times New Roman" w:hAnsi="Times New Roman"/>
          <w:sz w:val="26"/>
          <w:szCs w:val="26"/>
        </w:rPr>
        <w:t xml:space="preserve">The largest political party in Norway, the Labour Party, visited Obama 2008 campaign staffers for training and skill development regarding Twitter (Karisen, 2013). Likewise, the UK Conservative Party hired the 2012 Obama campaign manager Jim Messina before the 2015 British election to 'bring to their operation the same binding marriage of Twitter and political organization that many in the US credit with securing Mr. Obama a second term (Stratton, 2013). The 2016 Clinton campaign represented a continuation of the professionalized Twitter campaigns established in previous presidential campaigns by the Democratic Party technological expertise and digital communication structure, after all, tend to transfer from one cycle to the next (Kreiss, 2016). In contrast, the 2016 Trump campaign started from scratch in the realm of political communication, while Donald Trump was already a savvy exploiter of Twitter as both a celebrity and a business owner, he had never been involved in a political election campaign. </w:t>
      </w:r>
    </w:p>
    <w:p>
      <w:pPr>
        <w:pStyle w:val="style0"/>
        <w:ind w:firstLine="720"/>
        <w:jc w:val="both"/>
        <w:rPr>
          <w:rFonts w:ascii="Times New Roman" w:hAnsi="Times New Roman"/>
          <w:sz w:val="26"/>
          <w:szCs w:val="26"/>
        </w:rPr>
      </w:pPr>
      <w:r>
        <w:rPr>
          <w:rFonts w:ascii="Times New Roman" w:hAnsi="Times New Roman"/>
          <w:sz w:val="26"/>
          <w:szCs w:val="26"/>
        </w:rPr>
        <w:t xml:space="preserve">In light of the theory of an increasing professionalization of American election campaigns, the 2016 Trump campaign represented a counter-trend. Rather than copying the Twitter strategies of the professionalized campaigns run by the Democratic Party, Donald Trump chose a strategy better described as amateurism. Its amateurism did not derive from any lack of strategy or competence about basic media logics, however, because Trump knew how to get media coverage, validating those studies that have demonstrated that celebrity politicians are several times more likely than unknown politicians to be </w:t>
      </w:r>
      <w:r>
        <w:rPr>
          <w:rFonts w:ascii="Times New Roman" w:hAnsi="Times New Roman"/>
          <w:sz w:val="26"/>
          <w:szCs w:val="26"/>
        </w:rPr>
        <w:t>quoted in the mainstream news on the basis of their social media posts (Chadwick, 2014, Wallsten, 2013). His celebrity status therefore fuelled the Trump campaign and enabled a strategy based on a controversial and unexpected use of Twitter His image as a candidate was largely formed by his widely circulated tweets, which were often quoted and debated in the mainstream media</w:t>
      </w:r>
    </w:p>
    <w:p>
      <w:pPr>
        <w:pStyle w:val="style0"/>
        <w:jc w:val="both"/>
        <w:rPr>
          <w:rFonts w:ascii="Times New Roman" w:hAnsi="Times New Roman"/>
          <w:b/>
          <w:sz w:val="26"/>
          <w:szCs w:val="26"/>
        </w:rPr>
      </w:pPr>
      <w:r>
        <w:rPr>
          <w:rFonts w:ascii="Times New Roman" w:hAnsi="Times New Roman"/>
          <w:b/>
          <w:sz w:val="26"/>
          <w:szCs w:val="26"/>
        </w:rPr>
        <w:t>2.1.6 Who Are Likely Political Tweeters?</w:t>
      </w:r>
    </w:p>
    <w:p>
      <w:pPr>
        <w:pStyle w:val="style0"/>
        <w:ind w:firstLine="720"/>
        <w:jc w:val="both"/>
        <w:rPr>
          <w:rFonts w:ascii="Times New Roman" w:hAnsi="Times New Roman"/>
          <w:sz w:val="26"/>
          <w:szCs w:val="26"/>
        </w:rPr>
      </w:pPr>
      <w:r>
        <w:rPr>
          <w:rFonts w:ascii="Times New Roman" w:hAnsi="Times New Roman"/>
          <w:sz w:val="26"/>
          <w:szCs w:val="26"/>
        </w:rPr>
        <w:t>Individuals with a personal interest in a specific topic, such as celebrities or politics, are more likely to adopt (Hargittas &amp; Litt, 2011) and use Twitter for tweeting about those topics (Hargittai &amp; Litt, 2012). For example, a study of tweeters during a 2009 German election found average citizens tweeting about the election, but a small percentage dominated most of the online debate (Tumasjan, Sprenger, Sandner, &amp; Welpe, 2011) A similar result was found among Swedish election tweeters where political elites (politicians, journalists, and popular political bloggers) disseminated the most, if not the most significant, tweets (Larsson &amp; Moe, 2011). These studies imply that our political tweeters are likely to be those already interested in politics 4 Others have shown that the Internet, blogs, and Twitter encourage clustering of like-minded individuals (Adamic &amp; Glance, 2005, Conover et al, 2011, Hargittas, Gallo, &amp; Kane, 2008, Yardı &amp; boyd, 2010), whereby politically interested, partisan individuals might easily find each other on Twitter Therefore, existing studies show that people who tweet about politics are likely to be politically interested partisans who tend to be older, educated, individuals who regularly cast a vote, or participate in politics in a variety of other ways</w:t>
      </w:r>
    </w:p>
    <w:p>
      <w:pPr>
        <w:pStyle w:val="style0"/>
        <w:jc w:val="both"/>
        <w:rPr>
          <w:rFonts w:ascii="Times New Roman" w:hAnsi="Times New Roman"/>
          <w:b/>
          <w:sz w:val="26"/>
          <w:szCs w:val="26"/>
        </w:rPr>
      </w:pPr>
      <w:r>
        <w:rPr>
          <w:rFonts w:ascii="Times New Roman" w:hAnsi="Times New Roman"/>
          <w:b/>
          <w:sz w:val="26"/>
          <w:szCs w:val="26"/>
        </w:rPr>
        <w:t>2.1.7 Twitter as a Political Platform</w:t>
      </w:r>
    </w:p>
    <w:p>
      <w:pPr>
        <w:pStyle w:val="style0"/>
        <w:ind w:firstLine="720"/>
        <w:jc w:val="both"/>
        <w:rPr>
          <w:rFonts w:ascii="Times New Roman" w:hAnsi="Times New Roman"/>
          <w:sz w:val="26"/>
          <w:szCs w:val="26"/>
        </w:rPr>
      </w:pPr>
      <w:r>
        <w:rPr>
          <w:rFonts w:ascii="Times New Roman" w:hAnsi="Times New Roman"/>
          <w:sz w:val="26"/>
          <w:szCs w:val="26"/>
        </w:rPr>
        <w:t>More than a decade ago, information and communication technologies critically affected the world. For instance, with the emergence of recent media and technology have changed the social interaction, communication patterns, and social and political discussions (Ahmad. Alvi, &amp; Ittefaq 2019). In this regard, with the changing nature of political actions, new kinds of political participation began rising and it is stated that people are interested in politics through new types of political activities (Kitanova, 2019). Traditional communication media (press, radio, television), are still relevant in electoral processes, but with online participation with social media (such as Twitter), options for citizen and the way of interacting in the political-electoral theme have originated other consumption platforms and study possibilities (Bode &amp; Dalrymple, 2016).</w:t>
      </w:r>
    </w:p>
    <w:p>
      <w:pPr>
        <w:pStyle w:val="style0"/>
        <w:ind w:firstLine="720"/>
        <w:jc w:val="both"/>
        <w:rPr>
          <w:rFonts w:ascii="Times New Roman" w:hAnsi="Times New Roman"/>
          <w:sz w:val="26"/>
          <w:szCs w:val="26"/>
        </w:rPr>
      </w:pPr>
      <w:r>
        <w:rPr>
          <w:rFonts w:ascii="Times New Roman" w:hAnsi="Times New Roman"/>
          <w:sz w:val="26"/>
          <w:szCs w:val="26"/>
        </w:rPr>
        <w:t xml:space="preserve">In this respect, Twitter, as microblogging platform and by its narrative and interactive structure, facilitates communications among its users. It is a social network characterized by its simplicity in the creation of contents (Pérez-Martínez, Rodríguez González &amp; Tobajas Gracia, 2017). As Granger-frye (2018) argue that Twitter has drawn attention as a political social media platform and has been utilized in several political protests and movements worldwide. Additionally, for Bekafigo &amp; McBride (2013), Twitter's inimitable, open, and public platform precisely provides observing users' behavior while they are engaging in politics, unlike surveys that gauge individuals' behavior during an entire electoral cycle. Additionally, citizens improve existing studies of national elections by examining elections. </w:t>
      </w:r>
    </w:p>
    <w:p>
      <w:pPr>
        <w:pStyle w:val="style0"/>
        <w:ind w:firstLine="720"/>
        <w:jc w:val="both"/>
        <w:rPr>
          <w:rFonts w:ascii="Times New Roman" w:hAnsi="Times New Roman"/>
          <w:sz w:val="26"/>
          <w:szCs w:val="26"/>
        </w:rPr>
      </w:pPr>
      <w:r>
        <w:rPr>
          <w:rFonts w:ascii="Times New Roman" w:hAnsi="Times New Roman"/>
          <w:sz w:val="26"/>
          <w:szCs w:val="26"/>
        </w:rPr>
        <w:t xml:space="preserve">On the other hand, Blas-Riesgo, Moreno-Moreno &amp; Portilla (2019) explored that Twitter has a crucial role in political participation of </w:t>
      </w:r>
      <w:r>
        <w:rPr>
          <w:rFonts w:ascii="Times New Roman" w:hAnsi="Times New Roman"/>
          <w:sz w:val="26"/>
          <w:szCs w:val="26"/>
        </w:rPr>
        <w:t>citizens</w:t>
      </w:r>
      <w:r>
        <w:rPr>
          <w:rFonts w:ascii="Times New Roman" w:hAnsi="Times New Roman"/>
          <w:sz w:val="26"/>
          <w:szCs w:val="26"/>
        </w:rPr>
        <w:t xml:space="preserve"> thoughts and political acts. Similarly, Bernhard &amp; Dohle (2018) presumed their research that citizens' political influence affected by Twitter has an embedded relationship with political activities on Twitter In addition to that, as Zubair (2017) stress that the social media importance in politics and given the fact that the social networking sites especially Twitter are important and have the capability to influence political participation positively.</w:t>
      </w:r>
    </w:p>
    <w:p>
      <w:pPr>
        <w:pStyle w:val="style0"/>
        <w:ind w:firstLine="720"/>
        <w:jc w:val="both"/>
        <w:rPr>
          <w:rFonts w:ascii="Times New Roman" w:hAnsi="Times New Roman"/>
          <w:sz w:val="26"/>
          <w:szCs w:val="26"/>
        </w:rPr>
      </w:pPr>
      <w:r>
        <w:rPr>
          <w:rFonts w:ascii="Times New Roman" w:hAnsi="Times New Roman"/>
          <w:sz w:val="26"/>
          <w:szCs w:val="26"/>
        </w:rPr>
        <w:t>Twitter is now essentials of the political campaign (Perlmutter, 2008; Towner &amp; Dulio, 2012). Among the different types of social media, the social networking site (SNS) is considered unique because it allows users to display a network of connections openly (</w:t>
      </w:r>
      <w:r>
        <w:rPr>
          <w:rFonts w:ascii="Times New Roman" w:hAnsi="Times New Roman"/>
          <w:sz w:val="26"/>
          <w:szCs w:val="26"/>
        </w:rPr>
        <w:t>boyd</w:t>
      </w:r>
      <w:r>
        <w:rPr>
          <w:rFonts w:ascii="Times New Roman" w:hAnsi="Times New Roman"/>
          <w:sz w:val="26"/>
          <w:szCs w:val="26"/>
        </w:rPr>
        <w:t xml:space="preserve"> &amp; Ellison, 2007) and has been touted for enhanced facilitation of politician-public interaction (Towner &amp; Dulio, 2012) Unlike SNSs that emphasize privacy controls. Twitter users have mainly public profiles that do not require bidirectional confirmation of connections (</w:t>
      </w:r>
      <w:r>
        <w:rPr>
          <w:rFonts w:ascii="Times New Roman" w:hAnsi="Times New Roman"/>
          <w:sz w:val="26"/>
          <w:szCs w:val="26"/>
        </w:rPr>
        <w:t>boyd</w:t>
      </w:r>
      <w:r>
        <w:rPr>
          <w:rFonts w:ascii="Times New Roman" w:hAnsi="Times New Roman"/>
          <w:sz w:val="26"/>
          <w:szCs w:val="26"/>
        </w:rPr>
        <w:t xml:space="preserve"> &amp; Ellison, 2007) and are limited in the characters allowed in user posts. Today, Twitter is being adopted as a new political podium to diffuse information to a growing audience. Political events such as the Twitter Town hall held by the Obama administration (Office of the Press Secretary, 2011) and the Twitter debate held by the 2012 GOP candidates (Khandaroo, 2011) demonstrate its power to facilitate politician-constituent dialogue and, effectively, create news. </w:t>
      </w:r>
    </w:p>
    <w:p>
      <w:pPr>
        <w:pStyle w:val="style0"/>
        <w:ind w:firstLine="720"/>
        <w:jc w:val="both"/>
        <w:rPr>
          <w:rFonts w:ascii="Times New Roman" w:hAnsi="Times New Roman"/>
          <w:sz w:val="26"/>
          <w:szCs w:val="26"/>
        </w:rPr>
      </w:pPr>
      <w:r>
        <w:rPr>
          <w:rFonts w:ascii="Times New Roman" w:hAnsi="Times New Roman"/>
          <w:sz w:val="26"/>
          <w:szCs w:val="26"/>
        </w:rPr>
        <w:t xml:space="preserve">Research thus far reveals candidates and campaigns are struggling to harness SNSs, as revealed through disparate activity levels and a penchant for unidirectional messaging (Aparaschivei, 2011, Conway et al., 2013, Golbeck et al., 2010; Graham et al., 2013, Klinger, 2013; Stromer-Galley, 2014) Some candidates exploits interactive features, but many choose to use Twitter as a broadcast medium rather than a venue for discussion with voters (Stromer-Galley, 2014). In 2012, U.S. presidential primary candidates also used </w:t>
      </w:r>
      <w:r>
        <w:rPr>
          <w:rFonts w:ascii="Times New Roman" w:hAnsi="Times New Roman"/>
          <w:sz w:val="26"/>
          <w:szCs w:val="26"/>
        </w:rPr>
        <w:t>links extensively in tweets (Conway et al., 2013). It is not clear whether unidirectional messaging and use of hyperlinks indicate a reliance on information supplied by traditional media.</w:t>
      </w:r>
    </w:p>
    <w:p>
      <w:pPr>
        <w:pStyle w:val="style0"/>
        <w:jc w:val="both"/>
        <w:rPr>
          <w:rFonts w:ascii="Times New Roman" w:hAnsi="Times New Roman"/>
          <w:b/>
          <w:sz w:val="26"/>
          <w:szCs w:val="26"/>
        </w:rPr>
      </w:pPr>
      <w:r>
        <w:rPr>
          <w:rFonts w:ascii="Times New Roman" w:hAnsi="Times New Roman"/>
          <w:b/>
          <w:sz w:val="26"/>
          <w:szCs w:val="26"/>
        </w:rPr>
        <w:t>2.1.8 Twitter as a New Avenue for Influence</w:t>
      </w:r>
    </w:p>
    <w:p>
      <w:pPr>
        <w:pStyle w:val="style0"/>
        <w:ind w:firstLine="720"/>
        <w:jc w:val="both"/>
        <w:rPr>
          <w:rFonts w:ascii="Times New Roman" w:hAnsi="Times New Roman"/>
          <w:sz w:val="26"/>
          <w:szCs w:val="26"/>
        </w:rPr>
      </w:pPr>
      <w:r>
        <w:rPr>
          <w:rFonts w:ascii="Times New Roman" w:hAnsi="Times New Roman"/>
          <w:sz w:val="26"/>
          <w:szCs w:val="26"/>
        </w:rPr>
        <w:t>As candidates already used websites and blogs to draw-in journalists (Lawson-Borders, &amp; Kırk, 2005; Lipinskı &amp; Neddenriep, 2004), it is likely that SNSs serve a similar purpose. Research is needed, however, to understand how candidate and party Twitter feeds influence media coverage of elections. Qualitatively, one can see why candidates on Twitter should outperform the entire Twitter sphere when it comes to influencing the media. Barack Obama is currently the third most followed member of the Twitter community (www.twittercounter.com). In terms of retweets, politicians and political parties have been labeled "influential" on Twitter (Dang-Xuan, Stieglitz, Wladarsch, &amp; Neuberger, 2013). Further, journalists report using Twitter to find story leads, follow politicians, and equate Twitter content with other information subsidies such as campaign press releases (Farhi, 2009, Parmelee, 2013, Parmelec, 2013).</w:t>
      </w:r>
    </w:p>
    <w:p>
      <w:pPr>
        <w:pStyle w:val="style0"/>
        <w:ind w:firstLine="720"/>
        <w:jc w:val="both"/>
        <w:rPr>
          <w:rFonts w:ascii="Times New Roman" w:hAnsi="Times New Roman"/>
          <w:sz w:val="26"/>
          <w:szCs w:val="26"/>
        </w:rPr>
      </w:pPr>
      <w:r>
        <w:rPr>
          <w:rFonts w:ascii="Times New Roman" w:hAnsi="Times New Roman"/>
          <w:sz w:val="26"/>
          <w:szCs w:val="26"/>
        </w:rPr>
        <w:t>Reporters describe Twitter as a resource to collect data, enhance audience reach, and follow the activities of high-profile news sources, the latter working to fulfill an agenda-building function (Parmelee, 2013). Beyond studies of reporting practices, the influence of candidate social media on traditional media agendas is to a certain extent backed by intermedia agenda-setting studies on candidate websites and blogs, though such research is limited and largely based on cross-lagged correlations of ranked issues. Relationships between candidate websites and traditional media appear reciprocal, however, websites are stronger predictors of media coverage than the reverse, with the incumbent holding sway (Ku et al, 2003). A study of television news, advertising, and blog content during the 2004 presidential election found that candidate blog agendas were also correlated with subsequent media coverage (Sweetser et al., 2008)</w:t>
      </w:r>
    </w:p>
    <w:p>
      <w:pPr>
        <w:pStyle w:val="style0"/>
        <w:jc w:val="both"/>
        <w:rPr>
          <w:rFonts w:ascii="Times New Roman" w:hAnsi="Times New Roman"/>
          <w:b/>
          <w:sz w:val="26"/>
          <w:szCs w:val="26"/>
        </w:rPr>
      </w:pPr>
      <w:r>
        <w:rPr>
          <w:rFonts w:ascii="Times New Roman" w:hAnsi="Times New Roman"/>
          <w:b/>
          <w:sz w:val="26"/>
          <w:szCs w:val="26"/>
        </w:rPr>
        <w:t>2.1.9 Concept of Political discourse</w:t>
      </w:r>
    </w:p>
    <w:p>
      <w:pPr>
        <w:pStyle w:val="style0"/>
        <w:ind w:firstLine="720"/>
        <w:jc w:val="both"/>
        <w:rPr>
          <w:rFonts w:ascii="Times New Roman" w:hAnsi="Times New Roman"/>
          <w:sz w:val="26"/>
          <w:szCs w:val="26"/>
        </w:rPr>
      </w:pPr>
      <w:r>
        <w:rPr>
          <w:rFonts w:ascii="Times New Roman" w:hAnsi="Times New Roman"/>
          <w:sz w:val="26"/>
          <w:szCs w:val="26"/>
        </w:rPr>
        <w:t xml:space="preserve">Political discourse refers to "the ability to read into politicians agendas by listening to how they are going to make the difference in running government policies. Also, knowing what has been not so good for the country and our Constitutional beliefs according to current laws and how they have been handled in the past." (Hermann, 1986). Political discourse is very important to the citizen or public of a democratic country. This is because they need to know and understand how to react to any polite matters happening in their </w:t>
      </w:r>
      <w:r>
        <w:rPr>
          <w:rFonts w:ascii="Times New Roman" w:hAnsi="Times New Roman"/>
          <w:sz w:val="26"/>
          <w:szCs w:val="26"/>
        </w:rPr>
        <w:t>country. However, the problem of inadequate civil awareness among the public including youth could be the reason of spoilt votes appear in the general elections (The Sun, 2017). Spoilt votes occur when the voters go for voting, but they make mistakes while completing a ballot which later makes the votes become invalid and cannot included in the vote count.</w:t>
      </w:r>
    </w:p>
    <w:p>
      <w:pPr>
        <w:pStyle w:val="style0"/>
        <w:ind w:firstLine="720"/>
        <w:jc w:val="both"/>
        <w:rPr>
          <w:rFonts w:ascii="Times New Roman" w:hAnsi="Times New Roman"/>
          <w:sz w:val="26"/>
          <w:szCs w:val="26"/>
        </w:rPr>
      </w:pPr>
      <w:r>
        <w:rPr>
          <w:rFonts w:ascii="Times New Roman" w:hAnsi="Times New Roman"/>
          <w:sz w:val="26"/>
          <w:szCs w:val="26"/>
        </w:rPr>
        <w:t>Therefore, political discourse among the civil society is crucial in order to ensure they become a knowledgeable voter Political discourse is importance in order to ensure they understand the political agenda and the problem of the nations. This is because the voters are considered as the potential human capital in the future. Therefore, they should aware that policy, law, rule and regulations of this country is set by the politician and must obey what decided by the government of the day. Which it shows that they cannot avoid from politics. This argument is supported by the study done by Izaz (1976) as stated in Ahmed, Javaid, Muzaffar, fatima, Hussain and Attock (2015), saying that the people should be aware of the basic political knowledge in order to bring a real democracy within the country. They also need to take active participation in the political system as a leader.</w:t>
      </w:r>
    </w:p>
    <w:p>
      <w:pPr>
        <w:pStyle w:val="style0"/>
        <w:ind w:firstLine="720"/>
        <w:jc w:val="both"/>
        <w:rPr>
          <w:rFonts w:ascii="Times New Roman" w:hAnsi="Times New Roman"/>
          <w:sz w:val="26"/>
          <w:szCs w:val="26"/>
        </w:rPr>
      </w:pPr>
      <w:r>
        <w:rPr>
          <w:rFonts w:ascii="Times New Roman" w:hAnsi="Times New Roman"/>
          <w:sz w:val="26"/>
          <w:szCs w:val="26"/>
        </w:rPr>
        <w:t xml:space="preserve">There were different terminologies that been used in defining the concepts of political discourse such as political sophistication, political information, political knowledge and political expertise However, it is widely agreed that the political discourse is primary about acquiring the knowledge about politics. Therefore, according to Carpini and Keeter (1996), political discourse refers to how much information voters have about politics. In general, political discourse means access to political information, political participation, media exposure, interest in politics and education. In addition, according to Zaller (1999) Political discourse can be defined as the extent to which a person pays attention to politics and to understand political information. </w:t>
      </w:r>
    </w:p>
    <w:p>
      <w:pPr>
        <w:pStyle w:val="style0"/>
        <w:ind w:firstLine="720"/>
        <w:jc w:val="both"/>
        <w:rPr>
          <w:rFonts w:ascii="Times New Roman" w:hAnsi="Times New Roman"/>
          <w:sz w:val="26"/>
          <w:szCs w:val="26"/>
        </w:rPr>
      </w:pPr>
      <w:r>
        <w:rPr>
          <w:rFonts w:ascii="Times New Roman" w:hAnsi="Times New Roman"/>
          <w:sz w:val="26"/>
          <w:szCs w:val="26"/>
        </w:rPr>
        <w:t>This statement means the extent of political discourse that someone possessed is representing the political knowledge that they have. Political knowledge is the range of information about politics that is stored in long term memory or interpersonal discussion about politics. Political knowledge can be gained through formal education, interpersonal discussion about politics, printed media such as newspapers and new media such as Facebook, Youtube and twitter (Carpini and Keeter, 1996)</w:t>
      </w:r>
    </w:p>
    <w:p>
      <w:pPr>
        <w:pStyle w:val="style0"/>
        <w:jc w:val="both"/>
        <w:rPr>
          <w:rFonts w:ascii="Times New Roman" w:hAnsi="Times New Roman"/>
          <w:b/>
          <w:sz w:val="26"/>
          <w:szCs w:val="26"/>
        </w:rPr>
      </w:pPr>
      <w:r>
        <w:rPr>
          <w:rFonts w:ascii="Times New Roman" w:hAnsi="Times New Roman"/>
          <w:b/>
          <w:sz w:val="26"/>
          <w:szCs w:val="26"/>
        </w:rPr>
        <w:t>2.1.10 Political discourse and Its Importance</w:t>
      </w:r>
    </w:p>
    <w:p>
      <w:pPr>
        <w:pStyle w:val="style0"/>
        <w:ind w:firstLine="720"/>
        <w:jc w:val="both"/>
        <w:rPr>
          <w:rFonts w:ascii="Times New Roman" w:hAnsi="Times New Roman"/>
          <w:sz w:val="26"/>
          <w:szCs w:val="26"/>
        </w:rPr>
      </w:pPr>
      <w:r>
        <w:rPr>
          <w:rFonts w:ascii="Times New Roman" w:hAnsi="Times New Roman"/>
          <w:sz w:val="26"/>
          <w:szCs w:val="26"/>
        </w:rPr>
        <w:t xml:space="preserve">Political discourse can be explained as a key component in empathy because it is mainly about sensitivity to public policy and government (Keck and Sikkink, 2014). Numerous accredited scholars perceive political discourse as the source of increased </w:t>
      </w:r>
      <w:r>
        <w:rPr>
          <w:rFonts w:ascii="Times New Roman" w:hAnsi="Times New Roman"/>
          <w:sz w:val="26"/>
          <w:szCs w:val="26"/>
        </w:rPr>
        <w:t xml:space="preserve">political participation which is effective for nations' development. It is ultimately accountable of strengthening publics" awareness about government agendas that are driving politicians (Guo and Saxton, 2014). Certainly, Kleinnijenhuis, Schultz, Utz and Oegema (2015) reported that political discourse can be effective for the policy makers because it triggers the sense of public sensitivity which can strengthen the process of agenda development. The awareness about political legacies can help people in contributing towards the integration of improved political policies and regulations. </w:t>
      </w:r>
    </w:p>
    <w:p>
      <w:pPr>
        <w:pStyle w:val="style0"/>
        <w:jc w:val="both"/>
        <w:rPr>
          <w:rFonts w:ascii="Times New Roman" w:hAnsi="Times New Roman"/>
          <w:b/>
          <w:sz w:val="26"/>
          <w:szCs w:val="26"/>
        </w:rPr>
      </w:pPr>
      <w:r>
        <w:rPr>
          <w:rFonts w:ascii="Times New Roman" w:hAnsi="Times New Roman"/>
          <w:b/>
          <w:sz w:val="26"/>
          <w:szCs w:val="26"/>
        </w:rPr>
        <w:t>2.1.11 Role of social networking and media in political discourse in public</w:t>
      </w:r>
    </w:p>
    <w:p>
      <w:pPr>
        <w:pStyle w:val="style0"/>
        <w:ind w:firstLine="720"/>
        <w:jc w:val="both"/>
        <w:rPr>
          <w:rFonts w:ascii="Times New Roman" w:hAnsi="Times New Roman"/>
          <w:sz w:val="26"/>
          <w:szCs w:val="26"/>
        </w:rPr>
      </w:pPr>
      <w:r>
        <w:rPr>
          <w:rFonts w:ascii="Times New Roman" w:hAnsi="Times New Roman"/>
          <w:sz w:val="26"/>
          <w:szCs w:val="26"/>
        </w:rPr>
        <w:t xml:space="preserve">Social media is effective in improving political social affairs because it helps in getting cloud sourcing opportunities for general surveys The political polls are accountable of managing campaigns that are found to be confusing for general people (Bonilla and Rosa, 2015, Broersma and Graham, 2016). The study about political news and regulations can facilitate in greatly arranging momentums within legal representatives of society The impacts of political struggles are significant for the development or damage of the society (Lee, Choi, Kim and Kim, 2014) The social media is also considered as source of knowledge because user generated contents works as a discussion foruth for people. With user generated content and easy discussion forums are found to be extending knowledgeable capacities for connecting emotive and cognitive means. </w:t>
      </w:r>
    </w:p>
    <w:p>
      <w:pPr>
        <w:pStyle w:val="style0"/>
        <w:ind w:firstLine="720"/>
        <w:jc w:val="both"/>
        <w:rPr>
          <w:rFonts w:ascii="Times New Roman" w:hAnsi="Times New Roman"/>
          <w:sz w:val="26"/>
          <w:szCs w:val="26"/>
        </w:rPr>
      </w:pPr>
      <w:r>
        <w:rPr>
          <w:rFonts w:ascii="Times New Roman" w:hAnsi="Times New Roman"/>
          <w:sz w:val="26"/>
          <w:szCs w:val="26"/>
        </w:rPr>
        <w:t>With certain knowledgeable capacious, people are able to make better judgments about political decisions (McDonald and Thompson, 2016, Keck and Sikkink, 2014, Couldry, Livingstone and Markham, 2016). In accordance to Loader, Vromen &amp; Xenos (2016), social media is internet's leading online community that is considered for sharing ideas, opinions and perception with the end goal of making an impact. The fundamental idea of social media polls is to generate ideas and opinions of people specifically about the certain political movements</w:t>
      </w:r>
    </w:p>
    <w:p>
      <w:pPr>
        <w:pStyle w:val="style0"/>
        <w:ind w:firstLine="720"/>
        <w:jc w:val="both"/>
        <w:rPr>
          <w:rFonts w:ascii="Times New Roman" w:hAnsi="Times New Roman"/>
          <w:sz w:val="26"/>
          <w:szCs w:val="26"/>
        </w:rPr>
      </w:pPr>
      <w:r>
        <w:rPr>
          <w:rFonts w:ascii="Times New Roman" w:hAnsi="Times New Roman"/>
          <w:sz w:val="26"/>
          <w:szCs w:val="26"/>
        </w:rPr>
        <w:t xml:space="preserve">As per the study of Wukich (2016), social media has rapidly grown in recent decades. The significant development in social media has proved to be important and successful for electoral campaigns and political participation. The political activism can turn out to be effective because it stimulates the citizen engagement. Politically, elections are held accountable for developing central role in governmental representations. The study completed by Boulianne (2016) declared that personal communication via social media intends to bring political parties closer with the potential of interactions and engagements Skoric, Zhu, Goh &amp; Pang (2016) revealed that political mindfulness can be compelling for </w:t>
      </w:r>
      <w:r>
        <w:rPr>
          <w:rFonts w:ascii="Times New Roman" w:hAnsi="Times New Roman"/>
          <w:sz w:val="26"/>
          <w:szCs w:val="26"/>
        </w:rPr>
        <w:t>the approach producers since it triggers the feeling of open affectability which can fortify the procedure of plan improvement.</w:t>
      </w:r>
    </w:p>
    <w:p>
      <w:pPr>
        <w:pStyle w:val="style0"/>
        <w:ind w:firstLine="720"/>
        <w:jc w:val="both"/>
        <w:rPr>
          <w:rFonts w:ascii="Times New Roman" w:hAnsi="Times New Roman"/>
          <w:sz w:val="26"/>
          <w:szCs w:val="26"/>
        </w:rPr>
      </w:pPr>
      <w:r>
        <w:rPr>
          <w:rFonts w:ascii="Times New Roman" w:hAnsi="Times New Roman"/>
          <w:sz w:val="26"/>
          <w:szCs w:val="26"/>
        </w:rPr>
        <w:t>Precisely, Wukich (2016), Loader, Vromen &amp; Xenos (2016) expressed that online networking has quickly developed in significance since it gives a discussion of cooperation to individuals. It is seen as a stage that fortifies social engagements among overall population. According to the investigation of Kleunnijenhuis, Schultz, Utz &amp; Oegema (2015), online networking has quickly developed in late decades. The critical advancement in online networking has turned out to be essential and effective for appointive crusades and political investment. Then again, individual correspondence by means of web-based social networking expects to acquire potential for political gatherings terms of including votes. In likewise manner, Skoric, Zhu, Goh, &amp; Pang (2016) contended that lawmakers can successfully correspondence with residents. It can likewise encourage in channelizing reactions and responses of individuals since it en large the odds of quick correspondence. The online created talks about expand subjects interest in broad daylight occasions</w:t>
      </w:r>
    </w:p>
    <w:p>
      <w:pPr>
        <w:pStyle w:val="style0"/>
        <w:jc w:val="both"/>
        <w:rPr>
          <w:rFonts w:ascii="Times New Roman" w:hAnsi="Times New Roman"/>
          <w:b/>
          <w:sz w:val="26"/>
          <w:szCs w:val="26"/>
        </w:rPr>
      </w:pPr>
      <w:r>
        <w:rPr>
          <w:rFonts w:ascii="Times New Roman" w:hAnsi="Times New Roman"/>
          <w:b/>
          <w:sz w:val="26"/>
          <w:szCs w:val="26"/>
        </w:rPr>
        <w:t>2.1.12 Concept of Political Participation</w:t>
      </w:r>
    </w:p>
    <w:p>
      <w:pPr>
        <w:pStyle w:val="style0"/>
        <w:ind w:firstLine="720"/>
        <w:jc w:val="both"/>
        <w:rPr>
          <w:rFonts w:ascii="Times New Roman" w:hAnsi="Times New Roman"/>
          <w:sz w:val="26"/>
          <w:szCs w:val="26"/>
        </w:rPr>
      </w:pPr>
      <w:r>
        <w:rPr>
          <w:rFonts w:ascii="Times New Roman" w:hAnsi="Times New Roman"/>
          <w:sz w:val="26"/>
          <w:szCs w:val="26"/>
        </w:rPr>
        <w:t>One of the main characteristics of democracies are that citizens are provided a great deal of opportunities for their political interests to be engaged in the political process (Imbrasaite, 2010, Hartleb, 2017). In this sense, political participation refers to formals political acts as well as protest or extra-parliamentary political action (Ekman &amp; Amná, 2012). Additionally, political participation can be presumed as "actions of private citizens by which they seek to influence or support government and politics" or as "all voluntary activities by individual citizens supposed to influence either directly or indirectly political choices at numerous levels of the political system" (Verba &amp; Nie, 1987, Ekman, Gherghina &amp; Podolian, 2016).</w:t>
      </w:r>
    </w:p>
    <w:p>
      <w:pPr>
        <w:pStyle w:val="style0"/>
        <w:ind w:firstLine="720"/>
        <w:jc w:val="both"/>
        <w:rPr>
          <w:rFonts w:ascii="Times New Roman" w:hAnsi="Times New Roman"/>
          <w:sz w:val="26"/>
          <w:szCs w:val="26"/>
        </w:rPr>
      </w:pPr>
      <w:r>
        <w:rPr>
          <w:rFonts w:ascii="Times New Roman" w:hAnsi="Times New Roman"/>
          <w:sz w:val="26"/>
          <w:szCs w:val="26"/>
        </w:rPr>
        <w:t>Yontar &amp; Savut (2016) highlight that political participation is argued the concept that deals with the mutual relationship between political power and citizens and the actions of citizens towards influencing political power Bonifácio &amp; Paulino (2015) stress that political participation means the activities exercised by citizens, in various areas, with the objective of influencing the dynamics of power. In addition to that as Yifen (2015) emphasizes that political participation is seen as the citizens' attempt to influence the political process as well as the behavior and activities of public policy and public life through certain methods and channels.</w:t>
      </w:r>
    </w:p>
    <w:p>
      <w:pPr>
        <w:pStyle w:val="style0"/>
        <w:ind w:firstLine="720"/>
        <w:jc w:val="both"/>
        <w:rPr>
          <w:rFonts w:ascii="Times New Roman" w:hAnsi="Times New Roman"/>
          <w:sz w:val="26"/>
          <w:szCs w:val="26"/>
        </w:rPr>
      </w:pPr>
      <w:r>
        <w:rPr>
          <w:rFonts w:ascii="Times New Roman" w:hAnsi="Times New Roman"/>
          <w:sz w:val="26"/>
          <w:szCs w:val="26"/>
        </w:rPr>
        <w:t xml:space="preserve">The term' political participation is a part of a behavioral approach (political behavior) in political science. It has importance in the sociology of politics (Saud 2020, Kozman &amp; Cozma 2020). Political participation through social media platforms is unique, and it provides a better opportunity for people to participate in online spheres similarly, for Campante &amp; Chor (2012), political participation is assumed as a set of activities aimed at influencing or imposing checks and balances on the government. Besides, Petrov (2014) states that political participation includes not only about determining representatives, but also communicating with them and other citizens about the political issues and expressing views. In this frame. Political participation can occur through various participations, involving protest, boycott, discussions with friends, forming groups, voluntarism, signing a petition among others. </w:t>
      </w:r>
    </w:p>
    <w:p>
      <w:pPr>
        <w:pStyle w:val="style0"/>
        <w:ind w:firstLine="720"/>
        <w:jc w:val="both"/>
        <w:rPr>
          <w:rFonts w:ascii="Times New Roman" w:hAnsi="Times New Roman"/>
          <w:sz w:val="26"/>
          <w:szCs w:val="26"/>
        </w:rPr>
      </w:pPr>
      <w:r>
        <w:rPr>
          <w:rFonts w:ascii="Times New Roman" w:hAnsi="Times New Roman"/>
          <w:sz w:val="26"/>
          <w:szCs w:val="26"/>
        </w:rPr>
        <w:t>In other words, Weitz-Shapiro &amp; Winters (2008) point out that the political participation may reveal within many forms such as ranging from voting for representatives at regular intervals to voting on policies in referenda, forming political groups, and engaging in a legal or illegal protest. Likewise, Sola-Morales &amp; Hernández-Santaolalla (2017) impress that the political participation as a set of practices that transcend the electoral vote, such as, the affiliation with any civic association, membership in political parties, participation in a student demonstration, rally or protest, the creation of a website or participation in an internet site or social network, to name only a few. From this point of view, Segesten &amp; Bossetta (2017) stress that political participation totally consists of three phases that involve facilitating the transition from latent participation (first phase) to manifest forms (third phase) is an intermediary phase, mobilization.</w:t>
      </w:r>
    </w:p>
    <w:p>
      <w:pPr>
        <w:pStyle w:val="style0"/>
        <w:ind w:firstLine="720"/>
        <w:jc w:val="both"/>
        <w:rPr>
          <w:rFonts w:ascii="Times New Roman" w:hAnsi="Times New Roman"/>
          <w:sz w:val="26"/>
          <w:szCs w:val="26"/>
        </w:rPr>
      </w:pPr>
      <w:r>
        <w:rPr>
          <w:rFonts w:ascii="Times New Roman" w:hAnsi="Times New Roman"/>
          <w:sz w:val="26"/>
          <w:szCs w:val="26"/>
        </w:rPr>
        <w:t>On the other hand, political participation provides democracies more accountable and freer, as well as making more engaged, civic-minded and public-spirited citizens. It has been noticed that in regimes wherever citizens have adequate capacity for self-organization and political engagement this contributes to a lower quality of their democratic regimes and institutions (Fernandes, Cancela, Coppedge, Lindberg &amp; Hicken, 2015). Additionally, political participation is seen as the best solution for development in a democratic society since it makes policies legitimate, as it makes people have a sense of belonging and can lay claim of ownership of such policies. Namely, it engenders good governance and creates a sense of belonging and awareness necessary for sustainability (Umezurike &amp; Danfulam, 2015).</w:t>
      </w:r>
    </w:p>
    <w:p>
      <w:pPr>
        <w:pStyle w:val="style0"/>
        <w:jc w:val="both"/>
        <w:rPr>
          <w:rFonts w:ascii="Times New Roman" w:hAnsi="Times New Roman"/>
          <w:b/>
          <w:sz w:val="26"/>
          <w:szCs w:val="26"/>
        </w:rPr>
      </w:pPr>
      <w:r>
        <w:rPr>
          <w:rFonts w:ascii="Times New Roman" w:hAnsi="Times New Roman"/>
          <w:b/>
          <w:sz w:val="26"/>
          <w:szCs w:val="26"/>
        </w:rPr>
        <w:t xml:space="preserve">2.1.13 </w:t>
      </w:r>
      <w:r>
        <w:rPr>
          <w:rFonts w:ascii="Times New Roman" w:hAnsi="Times New Roman"/>
          <w:b/>
          <w:sz w:val="26"/>
          <w:szCs w:val="26"/>
        </w:rPr>
        <w:t>Online</w:t>
      </w:r>
      <w:r>
        <w:rPr>
          <w:rFonts w:ascii="Times New Roman" w:hAnsi="Times New Roman"/>
          <w:b/>
          <w:sz w:val="26"/>
          <w:szCs w:val="26"/>
        </w:rPr>
        <w:t xml:space="preserve"> political participation</w:t>
      </w:r>
    </w:p>
    <w:p>
      <w:pPr>
        <w:pStyle w:val="style0"/>
        <w:ind w:firstLine="720"/>
        <w:jc w:val="both"/>
        <w:rPr>
          <w:rFonts w:ascii="Times New Roman" w:hAnsi="Times New Roman"/>
          <w:sz w:val="26"/>
          <w:szCs w:val="26"/>
        </w:rPr>
      </w:pPr>
      <w:r>
        <w:rPr>
          <w:rFonts w:ascii="Times New Roman" w:hAnsi="Times New Roman"/>
          <w:sz w:val="26"/>
          <w:szCs w:val="26"/>
        </w:rPr>
        <w:t>Political participation is the process of sharing and gathering political information, taking part in voting exercise, interacting with politicians, disseminating political information, involving in political campaign, influencing others to vote and participation in the selection of official representatives (Zuniga, Jung, &amp; Valenzuela, 2012). The study used online and offline participations to characterize political participation. The offline political participation involves activities that occur in practical world such as attending political events, organizing fundraising to support a political candidate's campaign, voting or working for a candidate or party. On the other hand, Online political participation includes political activities such as signing petition on the internet, gathering Political knowledge and information on social media, sending message on tweeter or Facebook to a political candidate or government officials and making comment on candidate's website (Jennings, Suzuki, &amp; Hubbard 2020, Zuniga, Jung, &amp; Valenzuela, 2012) These activities take place on the social platforms such as Twitter Facebook, Instagram etc.</w:t>
      </w:r>
    </w:p>
    <w:p>
      <w:pPr>
        <w:pStyle w:val="style0"/>
        <w:jc w:val="both"/>
        <w:rPr>
          <w:rFonts w:ascii="Times New Roman" w:hAnsi="Times New Roman"/>
          <w:b/>
          <w:sz w:val="26"/>
          <w:szCs w:val="26"/>
        </w:rPr>
      </w:pPr>
      <w:r>
        <w:rPr>
          <w:rFonts w:ascii="Times New Roman" w:hAnsi="Times New Roman"/>
          <w:b/>
          <w:sz w:val="26"/>
          <w:szCs w:val="26"/>
        </w:rPr>
        <w:t>2.1.14 Political participation in a digital age</w:t>
      </w:r>
    </w:p>
    <w:p>
      <w:pPr>
        <w:pStyle w:val="style0"/>
        <w:ind w:firstLine="720"/>
        <w:jc w:val="both"/>
        <w:rPr>
          <w:rFonts w:ascii="Times New Roman" w:hAnsi="Times New Roman"/>
          <w:sz w:val="26"/>
          <w:szCs w:val="26"/>
        </w:rPr>
      </w:pPr>
      <w:r>
        <w:rPr>
          <w:rFonts w:ascii="Times New Roman" w:hAnsi="Times New Roman"/>
          <w:sz w:val="26"/>
          <w:szCs w:val="26"/>
        </w:rPr>
        <w:t>At the turn of the millennium, digital technology was seen as a promising tool for communication and networking, providing opportunities for activities that fostered political knowledge and participation. The optimism of the early 2000 turned into 'cyber pessimism over the real effects of the internet and social media (hereafter referred to as online media) on political participation (Hindman, 2008). Similarly to the 1960s, the 1990s experienced a drop in conventional political engagement, and particularly in the global North. Around the same time, the internet became increasingly accessible, and offered citizens a new way to interact with information (Dalton &amp; Klingemann, 2007). Political news and opinion online gained interest from the media and academia, as a result of the exponential rise in citizen attention paid to Web Pages and online networks. This new form of information exposure was considered more influential on citizen participation than any previous medium before it, because it allowed for asynchronous encounters and unfiltered content to be shared by trusted networks of friends and family, which encouraged offline political discussion and reflection (Dichi et al., 2016, Shah, 2016). But, some scholars warned against the reification of citizens' use of online news and media, asserting that online tools were both empowering and restricting political behaviors in users (Papacharissi. 2010). We briefly mention some of these effects</w:t>
      </w:r>
    </w:p>
    <w:p>
      <w:pPr>
        <w:pStyle w:val="style0"/>
        <w:jc w:val="both"/>
        <w:rPr>
          <w:rFonts w:ascii="Times New Roman" w:hAnsi="Times New Roman"/>
          <w:b/>
          <w:sz w:val="26"/>
          <w:szCs w:val="26"/>
        </w:rPr>
      </w:pPr>
      <w:r>
        <w:rPr>
          <w:rFonts w:ascii="Times New Roman" w:hAnsi="Times New Roman"/>
          <w:b/>
          <w:sz w:val="26"/>
          <w:szCs w:val="26"/>
        </w:rPr>
        <w:t>2.1.15 Role of Social Media on Political Participation in Nigeria</w:t>
      </w:r>
    </w:p>
    <w:p>
      <w:pPr>
        <w:pStyle w:val="style0"/>
        <w:ind w:firstLine="720"/>
        <w:jc w:val="both"/>
        <w:rPr>
          <w:rFonts w:ascii="Times New Roman" w:hAnsi="Times New Roman"/>
          <w:sz w:val="26"/>
          <w:szCs w:val="26"/>
        </w:rPr>
      </w:pPr>
      <w:r>
        <w:rPr>
          <w:rFonts w:ascii="Times New Roman" w:hAnsi="Times New Roman"/>
          <w:sz w:val="26"/>
          <w:szCs w:val="26"/>
        </w:rPr>
        <w:t xml:space="preserve">Earlier, the social media was considered as a tool of entertainment to share the communication and videos. But now-a-day, the social media like Whatsapp, Facebook, </w:t>
      </w:r>
      <w:r>
        <w:rPr>
          <w:rFonts w:ascii="Times New Roman" w:hAnsi="Times New Roman"/>
          <w:sz w:val="26"/>
          <w:szCs w:val="26"/>
        </w:rPr>
        <w:t xml:space="preserve">Twitter, Youtube, my space and Google have made a big role in changing the face of administration. Arab springs and Egypt revolution are the examples in front of us. The impact of these revolutions has today made a huge change in Indian politics and activated participation of the people. It has rapidly grown in importance as a platform for political activities in its different forms. </w:t>
      </w:r>
    </w:p>
    <w:p>
      <w:pPr>
        <w:pStyle w:val="style0"/>
        <w:ind w:firstLine="720"/>
        <w:jc w:val="both"/>
        <w:rPr>
          <w:rFonts w:ascii="Times New Roman" w:hAnsi="Times New Roman"/>
          <w:sz w:val="26"/>
          <w:szCs w:val="26"/>
        </w:rPr>
      </w:pPr>
      <w:r>
        <w:rPr>
          <w:rFonts w:ascii="Times New Roman" w:hAnsi="Times New Roman"/>
          <w:sz w:val="26"/>
          <w:szCs w:val="26"/>
        </w:rPr>
        <w:t>Social media platforms such as Twitter, Facebook and Youtube provide new ways to encourage citizens to get involved in political life, where elections and electoral campaigns have a central role (Wanı &amp; Alone, 2014). In the present scenario social media plays a key role in elections. Today, these are very popular in the use of communication tools with the number of people and there is extensive scope for bringing changes. Most of young officials and civil servants are using the tool of social media Availability of smart phone brings lead in the utilization of social media in a good way. India is a leading country in the use of cell phones. This will help to connect the people on large scale for various discussions.</w:t>
      </w:r>
    </w:p>
    <w:p>
      <w:pPr>
        <w:pStyle w:val="style0"/>
        <w:ind w:firstLine="720"/>
        <w:jc w:val="both"/>
        <w:rPr>
          <w:rFonts w:ascii="Times New Roman" w:hAnsi="Times New Roman"/>
          <w:sz w:val="26"/>
          <w:szCs w:val="26"/>
        </w:rPr>
      </w:pPr>
      <w:r>
        <w:rPr>
          <w:rFonts w:ascii="Times New Roman" w:hAnsi="Times New Roman"/>
          <w:sz w:val="26"/>
          <w:szCs w:val="26"/>
        </w:rPr>
        <w:t xml:space="preserve">Now a day's communication technologies are developed and reaching every one of us very fast. Social media is to connect the people drawn from different places. Now the distance does not matter in communicating the people with each other. Social media became the stage for the youth to discuss about good administration. In earlier days, the traditional media had become the sole platform for people to create awareness regarding the elections, but today scenario has changed and the social media is playing a crucial role in influencing the people for dynamic participation in voting. Social media outlets are essential for politicians and political parties, enabling them to gain support, encourage participation and have an open and continuous dialogue. </w:t>
      </w:r>
    </w:p>
    <w:p>
      <w:pPr>
        <w:pStyle w:val="style0"/>
        <w:ind w:firstLine="720"/>
        <w:jc w:val="both"/>
        <w:rPr>
          <w:rFonts w:ascii="Times New Roman" w:hAnsi="Times New Roman"/>
          <w:sz w:val="26"/>
          <w:szCs w:val="26"/>
        </w:rPr>
      </w:pPr>
      <w:r>
        <w:rPr>
          <w:rFonts w:ascii="Times New Roman" w:hAnsi="Times New Roman"/>
          <w:sz w:val="26"/>
          <w:szCs w:val="26"/>
        </w:rPr>
        <w:t>Most importantly, social media allows the highly motivated people to create a context more easily in which the least motivated people can be effective without having to become themselves as activists, creating an environment conducive for politicians to utilize. The emerging social media and is public and political influence have begun to transform the political process and campaign tactics. Politicians are now using social media and the internet and in turn are permitting a new arena of politics. It has a constructive impact on political campaigning. Its effect on political party perception has a higher scale than political trust and religion.</w:t>
      </w:r>
    </w:p>
    <w:p>
      <w:pPr>
        <w:pStyle w:val="style0"/>
        <w:ind w:firstLine="720"/>
        <w:jc w:val="both"/>
        <w:rPr>
          <w:rFonts w:ascii="Times New Roman" w:hAnsi="Times New Roman"/>
          <w:sz w:val="26"/>
          <w:szCs w:val="26"/>
        </w:rPr>
      </w:pPr>
      <w:r>
        <w:rPr>
          <w:rFonts w:ascii="Times New Roman" w:hAnsi="Times New Roman"/>
          <w:sz w:val="26"/>
          <w:szCs w:val="26"/>
        </w:rPr>
        <w:t xml:space="preserve">Using social media in political activity and candidate profiling might improve political discourse and opinion (Riezebos et al., 2011). In Nigerian election system social media is becoming an important medium in campaigns. These new forums of media can </w:t>
      </w:r>
      <w:r>
        <w:rPr>
          <w:rFonts w:ascii="Times New Roman" w:hAnsi="Times New Roman"/>
          <w:sz w:val="26"/>
          <w:szCs w:val="26"/>
        </w:rPr>
        <w:t>assume a central role in attracting voters and especially the new generation of people Social media helps political parties and candidates more effectively to reach large number of voters in a very short time Social media allows political parties and candidates to share their beliefs, goals and accomplishments directly with voters, making them feel more directly involved with the campaign. It allows candidates to give their supporters a "behind the scene" view of their campaign and make track engagement very easy. These new forums of media also facilitate the proximity of latest and relevant crucial target groups.</w:t>
      </w:r>
    </w:p>
    <w:p>
      <w:pPr>
        <w:pStyle w:val="style0"/>
        <w:ind w:firstLine="720"/>
        <w:jc w:val="both"/>
        <w:rPr>
          <w:rFonts w:ascii="Times New Roman" w:hAnsi="Times New Roman"/>
          <w:sz w:val="26"/>
          <w:szCs w:val="26"/>
        </w:rPr>
      </w:pPr>
      <w:r>
        <w:rPr>
          <w:rFonts w:ascii="Times New Roman" w:hAnsi="Times New Roman"/>
          <w:sz w:val="26"/>
          <w:szCs w:val="26"/>
        </w:rPr>
        <w:t>In Nigeria, social media may encourage people to participate more freely, encouraged, and supported by a democratic climate It guarantees that everyone can share their opinion and express their ideas on social media freely, however, people's participation through social media can act as a social agent and change politics nature (Lee 2017, Daher et al. 2017, Paler et al. 2020). Thus, the electronic media characteristics specific to democratic changes may increase through Nigerian's social media activities, which have become very dynamic. The higher the rates of social media use, the higher the increase and impact on social movements and political change in Nigeria. It has been assumed that political participation, which is a significant component of democratic systems and formed by the active participation of individuals in the social system, carries out via online platforms in an alternative way within the effect of technological developments</w:t>
      </w:r>
    </w:p>
    <w:p>
      <w:pPr>
        <w:pStyle w:val="style0"/>
        <w:jc w:val="both"/>
        <w:rPr>
          <w:rFonts w:ascii="Times New Roman" w:hAnsi="Times New Roman"/>
          <w:b/>
          <w:sz w:val="26"/>
          <w:szCs w:val="26"/>
        </w:rPr>
      </w:pPr>
      <w:r>
        <w:rPr>
          <w:rFonts w:ascii="Times New Roman" w:hAnsi="Times New Roman"/>
          <w:b/>
          <w:sz w:val="26"/>
          <w:szCs w:val="26"/>
        </w:rPr>
        <w:t>2.1.16 Prospects and Opportunities in Using Twitters for Political Communication</w:t>
      </w:r>
    </w:p>
    <w:p>
      <w:pPr>
        <w:pStyle w:val="style0"/>
        <w:ind w:firstLine="360"/>
        <w:jc w:val="both"/>
        <w:rPr>
          <w:rFonts w:ascii="Times New Roman" w:hAnsi="Times New Roman"/>
          <w:sz w:val="26"/>
          <w:szCs w:val="26"/>
        </w:rPr>
      </w:pPr>
      <w:r>
        <w:rPr>
          <w:rFonts w:ascii="Times New Roman" w:hAnsi="Times New Roman"/>
          <w:sz w:val="26"/>
          <w:szCs w:val="26"/>
        </w:rPr>
        <w:t xml:space="preserve">Tayeebwa (2016) Twitter platforms provide an opportunity for enhanced access to information and a diversification of sources and opinions. Twitter has greatly advanced the possibilities of "Citizen </w:t>
      </w:r>
      <w:r>
        <w:rPr>
          <w:rFonts w:ascii="Times New Roman" w:hAnsi="Times New Roman"/>
          <w:sz w:val="26"/>
          <w:szCs w:val="26"/>
        </w:rPr>
        <w:t>journalism</w:t>
      </w:r>
      <w:r>
        <w:rPr>
          <w:rFonts w:ascii="Times New Roman" w:hAnsi="Times New Roman"/>
          <w:sz w:val="26"/>
          <w:szCs w:val="26"/>
        </w:rPr>
        <w:t>" They provide channels for everyone to reach out to the public, to share information and to express opinions without formal requirements and with a minimum interference in form of regulation and censorship (Kiranda, Mugisha, &amp; Ojok, 2016). Available statics demonstrate that the prevalent and most subscribed social media in Nigeria are Facebook, Twitter, and LinkedIn, in that order Dunu and Uzochukwu (2015).</w:t>
      </w:r>
    </w:p>
    <w:p>
      <w:pPr>
        <w:pStyle w:val="style0"/>
        <w:ind w:firstLine="360"/>
        <w:jc w:val="both"/>
        <w:rPr>
          <w:rFonts w:ascii="Times New Roman" w:hAnsi="Times New Roman"/>
          <w:sz w:val="26"/>
          <w:szCs w:val="26"/>
        </w:rPr>
      </w:pPr>
      <w:r>
        <w:rPr>
          <w:rFonts w:ascii="Times New Roman" w:hAnsi="Times New Roman"/>
          <w:sz w:val="26"/>
          <w:szCs w:val="26"/>
        </w:rPr>
        <w:t>According to Ayih &amp; Ngantem (2018), there are number of opportunities associated with the use of Twitter and new media technologies, in public communication which include:</w:t>
      </w:r>
    </w:p>
    <w:p>
      <w:pPr>
        <w:pStyle w:val="style0"/>
        <w:numPr>
          <w:ilvl w:val="0"/>
          <w:numId w:val="4"/>
        </w:numPr>
        <w:jc w:val="both"/>
        <w:rPr>
          <w:rFonts w:ascii="Times New Roman" w:hAnsi="Times New Roman"/>
          <w:sz w:val="26"/>
          <w:szCs w:val="26"/>
        </w:rPr>
      </w:pPr>
      <w:r>
        <w:rPr>
          <w:rFonts w:ascii="Times New Roman" w:hAnsi="Times New Roman"/>
          <w:sz w:val="26"/>
          <w:szCs w:val="26"/>
        </w:rPr>
        <w:t>Twitter can improve accessibility as it allows citizens to reach out to political and other top government officials.</w:t>
      </w:r>
    </w:p>
    <w:p>
      <w:pPr>
        <w:pStyle w:val="style0"/>
        <w:numPr>
          <w:ilvl w:val="0"/>
          <w:numId w:val="4"/>
        </w:numPr>
        <w:jc w:val="both"/>
        <w:rPr>
          <w:rFonts w:ascii="Times New Roman" w:hAnsi="Times New Roman"/>
          <w:sz w:val="26"/>
          <w:szCs w:val="26"/>
        </w:rPr>
      </w:pPr>
      <w:r>
        <w:rPr>
          <w:rFonts w:ascii="Times New Roman" w:hAnsi="Times New Roman"/>
          <w:sz w:val="26"/>
          <w:szCs w:val="26"/>
        </w:rPr>
        <w:t>Twitter can facilitate the dissemination of information for decision-making and the transfer of knowledge to the citizens.</w:t>
      </w:r>
    </w:p>
    <w:p>
      <w:pPr>
        <w:pStyle w:val="style0"/>
        <w:numPr>
          <w:ilvl w:val="0"/>
          <w:numId w:val="4"/>
        </w:numPr>
        <w:jc w:val="both"/>
        <w:rPr>
          <w:rFonts w:ascii="Times New Roman" w:hAnsi="Times New Roman"/>
          <w:sz w:val="26"/>
          <w:szCs w:val="26"/>
        </w:rPr>
      </w:pPr>
      <w:r>
        <w:rPr>
          <w:rFonts w:ascii="Times New Roman" w:hAnsi="Times New Roman"/>
          <w:sz w:val="26"/>
          <w:szCs w:val="26"/>
        </w:rPr>
        <w:t>Twitter can provide platforms for discussion of pertinent issues between citizens and their leaders and among the citizens themselves.</w:t>
      </w:r>
    </w:p>
    <w:p>
      <w:pPr>
        <w:pStyle w:val="style0"/>
        <w:numPr>
          <w:ilvl w:val="0"/>
          <w:numId w:val="4"/>
        </w:numPr>
        <w:jc w:val="both"/>
        <w:rPr>
          <w:rFonts w:ascii="Times New Roman" w:hAnsi="Times New Roman"/>
          <w:sz w:val="26"/>
          <w:szCs w:val="26"/>
        </w:rPr>
      </w:pPr>
      <w:r>
        <w:rPr>
          <w:rFonts w:ascii="Times New Roman" w:hAnsi="Times New Roman"/>
          <w:sz w:val="26"/>
          <w:szCs w:val="26"/>
        </w:rPr>
        <w:t>Twitter can facilitate effective networking among the citizens and the creation of different forms of organizations and communities online</w:t>
      </w:r>
    </w:p>
    <w:p>
      <w:pPr>
        <w:pStyle w:val="style0"/>
        <w:numPr>
          <w:ilvl w:val="0"/>
          <w:numId w:val="4"/>
        </w:numPr>
        <w:jc w:val="both"/>
        <w:rPr>
          <w:rFonts w:ascii="Times New Roman" w:hAnsi="Times New Roman"/>
          <w:sz w:val="26"/>
          <w:szCs w:val="26"/>
        </w:rPr>
      </w:pPr>
      <w:r>
        <w:rPr>
          <w:rFonts w:ascii="Times New Roman" w:hAnsi="Times New Roman"/>
          <w:sz w:val="26"/>
          <w:szCs w:val="26"/>
        </w:rPr>
        <w:t>Twitter can provide avenues for more participatory, inclusive and deliberative processes of decision making.</w:t>
      </w:r>
    </w:p>
    <w:p>
      <w:pPr>
        <w:pStyle w:val="style0"/>
        <w:numPr>
          <w:ilvl w:val="0"/>
          <w:numId w:val="4"/>
        </w:numPr>
        <w:jc w:val="both"/>
        <w:rPr>
          <w:rFonts w:ascii="Times New Roman" w:hAnsi="Times New Roman"/>
          <w:sz w:val="26"/>
          <w:szCs w:val="26"/>
        </w:rPr>
      </w:pPr>
      <w:r>
        <w:rPr>
          <w:rFonts w:ascii="Times New Roman" w:hAnsi="Times New Roman"/>
          <w:sz w:val="26"/>
          <w:szCs w:val="26"/>
        </w:rPr>
        <w:t>Twitter can mobilize citizens around a cause and can spur social-political action.</w:t>
      </w:r>
    </w:p>
    <w:p>
      <w:pPr>
        <w:pStyle w:val="style0"/>
        <w:jc w:val="both"/>
        <w:rPr>
          <w:rFonts w:ascii="Times New Roman" w:hAnsi="Times New Roman"/>
          <w:b/>
          <w:sz w:val="26"/>
          <w:szCs w:val="26"/>
        </w:rPr>
      </w:pPr>
      <w:r>
        <w:rPr>
          <w:rFonts w:ascii="Times New Roman" w:hAnsi="Times New Roman"/>
          <w:b/>
          <w:sz w:val="26"/>
          <w:szCs w:val="26"/>
        </w:rPr>
        <w:t>2.1.17 Challenges associated with the use of twitter in Political discourse and Participation in Nigeria</w:t>
      </w:r>
    </w:p>
    <w:p>
      <w:pPr>
        <w:pStyle w:val="style0"/>
        <w:ind w:firstLine="360"/>
        <w:jc w:val="both"/>
        <w:rPr>
          <w:rFonts w:ascii="Times New Roman" w:hAnsi="Times New Roman"/>
          <w:sz w:val="26"/>
          <w:szCs w:val="26"/>
        </w:rPr>
      </w:pPr>
      <w:r>
        <w:rPr>
          <w:rFonts w:ascii="Times New Roman" w:hAnsi="Times New Roman"/>
          <w:sz w:val="26"/>
          <w:szCs w:val="26"/>
        </w:rPr>
        <w:t>According to Tayeebwa (2016) traditional media players are yet to fully recognize Twitter information as "news". While it remains debatable whether digital technology has weakened or strengthened journalism Critics argue that because of its unregulated nature, some overzealous users see it as a convenient conduit for the spread of all sorts of information without filtering, complete distortions, and falsehoods. Rumors, defamation, and hate speech also reigned freely. While it is true that Twitter and other social media sites have disrupted the way news breaks, it has also been argued that information that "breaks" on social media sites is often still not considered "news" by the general public until mainstream media confirms it through valid sources. According to Ayıh &amp; Ngantem (2018), some challenges associated with Twitter and other social media outlets include</w:t>
      </w:r>
    </w:p>
    <w:p>
      <w:pPr>
        <w:pStyle w:val="style0"/>
        <w:numPr>
          <w:ilvl w:val="0"/>
          <w:numId w:val="5"/>
        </w:numPr>
        <w:jc w:val="both"/>
        <w:rPr>
          <w:rFonts w:ascii="Times New Roman" w:hAnsi="Times New Roman"/>
          <w:sz w:val="26"/>
          <w:szCs w:val="26"/>
        </w:rPr>
      </w:pPr>
      <w:r>
        <w:rPr>
          <w:rFonts w:ascii="Times New Roman" w:hAnsi="Times New Roman"/>
          <w:sz w:val="26"/>
          <w:szCs w:val="26"/>
        </w:rPr>
        <w:t>Accessibility may be impeded by a number of barriers such as poor infrastructure, poor literacy, cultural apprehension to new technologies, or profit interests.</w:t>
      </w:r>
    </w:p>
    <w:p>
      <w:pPr>
        <w:pStyle w:val="style0"/>
        <w:numPr>
          <w:ilvl w:val="0"/>
          <w:numId w:val="5"/>
        </w:numPr>
        <w:jc w:val="both"/>
        <w:rPr>
          <w:rFonts w:ascii="Times New Roman" w:hAnsi="Times New Roman"/>
          <w:sz w:val="26"/>
          <w:szCs w:val="26"/>
        </w:rPr>
      </w:pPr>
      <w:r>
        <w:rPr>
          <w:rFonts w:ascii="Times New Roman" w:hAnsi="Times New Roman"/>
          <w:sz w:val="26"/>
          <w:szCs w:val="26"/>
        </w:rPr>
        <w:t>There appears to be a generational gap, with the younger generation making much more use of the opportunities of the internet and Twitter.</w:t>
      </w:r>
    </w:p>
    <w:p>
      <w:pPr>
        <w:pStyle w:val="style0"/>
        <w:numPr>
          <w:ilvl w:val="0"/>
          <w:numId w:val="5"/>
        </w:numPr>
        <w:jc w:val="both"/>
        <w:rPr>
          <w:rFonts w:ascii="Times New Roman" w:hAnsi="Times New Roman"/>
          <w:sz w:val="26"/>
          <w:szCs w:val="26"/>
        </w:rPr>
      </w:pPr>
      <w:r>
        <w:rPr>
          <w:rFonts w:ascii="Times New Roman" w:hAnsi="Times New Roman"/>
          <w:sz w:val="26"/>
          <w:szCs w:val="26"/>
        </w:rPr>
        <w:t>Some observers see a tendency of the state to try to monitor, regulate or even block social media in a way that may threaten the freedom of expression online.</w:t>
      </w:r>
    </w:p>
    <w:p>
      <w:pPr>
        <w:pStyle w:val="style0"/>
        <w:numPr>
          <w:ilvl w:val="0"/>
          <w:numId w:val="5"/>
        </w:numPr>
        <w:jc w:val="both"/>
        <w:rPr>
          <w:rFonts w:ascii="Times New Roman" w:hAnsi="Times New Roman"/>
          <w:sz w:val="26"/>
          <w:szCs w:val="26"/>
        </w:rPr>
      </w:pPr>
      <w:r>
        <w:rPr>
          <w:rFonts w:ascii="Times New Roman" w:hAnsi="Times New Roman"/>
          <w:sz w:val="26"/>
          <w:szCs w:val="26"/>
        </w:rPr>
        <w:t>Twitter has increasingly become a channel for different forms of offenses and so-called "cyber-crime" - such as "cyber-bullying", stalking, defamation, spread of false information and inciting messages.</w:t>
      </w:r>
    </w:p>
    <w:p>
      <w:pPr>
        <w:pStyle w:val="style0"/>
        <w:jc w:val="both"/>
        <w:rPr>
          <w:rFonts w:ascii="Times New Roman" w:hAnsi="Times New Roman"/>
          <w:b/>
          <w:sz w:val="26"/>
          <w:szCs w:val="26"/>
        </w:rPr>
      </w:pPr>
      <w:r>
        <w:rPr>
          <w:rFonts w:ascii="Times New Roman" w:hAnsi="Times New Roman"/>
          <w:b/>
          <w:sz w:val="26"/>
          <w:szCs w:val="26"/>
        </w:rPr>
        <w:t>2.2 Theoretical Framework</w:t>
      </w:r>
    </w:p>
    <w:p>
      <w:pPr>
        <w:pStyle w:val="style0"/>
        <w:jc w:val="both"/>
        <w:rPr>
          <w:rFonts w:ascii="Times New Roman" w:hAnsi="Times New Roman"/>
          <w:b/>
          <w:sz w:val="26"/>
          <w:szCs w:val="26"/>
        </w:rPr>
      </w:pPr>
      <w:r>
        <w:rPr>
          <w:rFonts w:ascii="Times New Roman" w:hAnsi="Times New Roman"/>
          <w:b/>
          <w:sz w:val="26"/>
          <w:szCs w:val="26"/>
        </w:rPr>
        <w:t>2.2.1 Democratic Participant Theory</w:t>
      </w:r>
    </w:p>
    <w:p>
      <w:pPr>
        <w:pStyle w:val="style0"/>
        <w:jc w:val="both"/>
        <w:rPr>
          <w:rFonts w:ascii="Times New Roman" w:hAnsi="Times New Roman"/>
          <w:sz w:val="26"/>
          <w:szCs w:val="26"/>
        </w:rPr>
      </w:pPr>
    </w:p>
    <w:p>
      <w:pPr>
        <w:pStyle w:val="style0"/>
        <w:ind w:firstLine="720"/>
        <w:jc w:val="both"/>
        <w:rPr>
          <w:rFonts w:ascii="Times New Roman" w:hAnsi="Times New Roman"/>
          <w:sz w:val="26"/>
          <w:szCs w:val="26"/>
        </w:rPr>
      </w:pPr>
      <w:r>
        <w:rPr>
          <w:rFonts w:ascii="Times New Roman" w:hAnsi="Times New Roman"/>
          <w:sz w:val="26"/>
          <w:szCs w:val="26"/>
        </w:rPr>
        <w:t>The democratic-participant theory is a politico-media philosophy and stresses that the media is at its best if its access to stakeholders is democratized (Johnson &amp; Johnson, 2013).</w:t>
      </w:r>
    </w:p>
    <w:p>
      <w:pPr>
        <w:pStyle w:val="style0"/>
        <w:ind w:firstLine="720"/>
        <w:jc w:val="both"/>
        <w:rPr>
          <w:rFonts w:ascii="Times New Roman" w:hAnsi="Times New Roman"/>
          <w:sz w:val="26"/>
          <w:szCs w:val="26"/>
        </w:rPr>
      </w:pPr>
      <w:r>
        <w:rPr>
          <w:rFonts w:ascii="Times New Roman" w:hAnsi="Times New Roman"/>
          <w:sz w:val="26"/>
          <w:szCs w:val="26"/>
        </w:rPr>
        <w:t xml:space="preserve">In Nigeria, military rule had been the system of government for most of its political administration since its independence in 1960. While transiting to democratic rule, lingering anxieties surrounding the freedom of speech and the right to be independent in political decisions remained. Because of this, voters avoided open voting, as opposition parties supported by the military or by violently endowed opponents may cause physical harm. The evolution of social media in Nigeria changed politics, as citizens could air their views and select candidates from a safe location. </w:t>
      </w:r>
    </w:p>
    <w:p>
      <w:pPr>
        <w:pStyle w:val="style0"/>
        <w:ind w:firstLine="720"/>
        <w:jc w:val="both"/>
        <w:rPr>
          <w:rFonts w:ascii="Times New Roman" w:hAnsi="Times New Roman"/>
          <w:sz w:val="26"/>
          <w:szCs w:val="26"/>
        </w:rPr>
      </w:pPr>
      <w:r>
        <w:rPr>
          <w:rFonts w:ascii="Times New Roman" w:hAnsi="Times New Roman"/>
          <w:sz w:val="26"/>
          <w:szCs w:val="26"/>
        </w:rPr>
        <w:t>They can take part in conversations regarding the benefits and weaknesses of different candidates. This encouraged millennial to participate in the electoral process. In the past, to avoid violence and victimization, millennial voting was minimal or completely absent. Johnson and Johnson (2013) noted that the democratic participant theory is an adaptation of social responsibility theory that posits that the media should share varying ideas and opinions of individuals or groups regardless of their political inclinations.</w:t>
      </w:r>
    </w:p>
    <w:p>
      <w:pPr>
        <w:pStyle w:val="style0"/>
        <w:ind w:firstLine="720"/>
        <w:jc w:val="both"/>
        <w:rPr>
          <w:rFonts w:ascii="Times New Roman" w:hAnsi="Times New Roman"/>
          <w:sz w:val="26"/>
          <w:szCs w:val="26"/>
        </w:rPr>
      </w:pPr>
      <w:r>
        <w:rPr>
          <w:rFonts w:ascii="Times New Roman" w:hAnsi="Times New Roman"/>
          <w:sz w:val="26"/>
          <w:szCs w:val="26"/>
        </w:rPr>
        <w:t xml:space="preserve">Young people are no longer as interested as they were in radio, television, and newspapers. Pre-internet forms of mass media have a weakening influence over young people, so it is very difficult to use them to increase the interest of millennial in politics (Dong. Toncy. &amp; Giblin, 2010) Traditional media like newspapers and radio provides limited space that is quite expensive Such communication forms made it difficult for young people to express their views, share their opinions, or participate in politics. This limitation has been largely bridged with the coming of social media that in recent years has brought about, new political interests and increased millennial participation (Wyngarden, 2012). </w:t>
      </w:r>
    </w:p>
    <w:p>
      <w:pPr>
        <w:pStyle w:val="style0"/>
        <w:ind w:firstLine="720"/>
        <w:jc w:val="both"/>
        <w:rPr>
          <w:rFonts w:ascii="Times New Roman" w:hAnsi="Times New Roman"/>
          <w:sz w:val="26"/>
          <w:szCs w:val="26"/>
        </w:rPr>
      </w:pPr>
      <w:r>
        <w:rPr>
          <w:rFonts w:ascii="Times New Roman" w:hAnsi="Times New Roman"/>
          <w:sz w:val="26"/>
          <w:szCs w:val="26"/>
        </w:rPr>
        <w:t xml:space="preserve">The proliferation of social media such as Twitter has tremendously changed the paradigm of political participation. The change in the paradigm of political participation underpins the significance of unprecedented equality of access to the media, irrespective of socio-economic status or racial background (Baran &amp; Davis, 2012). The democratic participation theory postulates that participation in good governance and cultural revitalization should not be exclusive to the elite, but inclusive of grassroots (Baran &amp; Davis, 2012). The theory is used to advocate for the democratization of ownership of media organizations and reject the centralistic and monopolistic nature of press ownership, which </w:t>
      </w:r>
      <w:r>
        <w:rPr>
          <w:rFonts w:ascii="Times New Roman" w:hAnsi="Times New Roman"/>
          <w:sz w:val="26"/>
          <w:szCs w:val="26"/>
        </w:rPr>
        <w:t>stifles dissenting voices through rigid editorial control (McQuail, 2005). It also posits that pluralism of views and voices are not guaranteed in a democracy where there is a monopoly in the ownership of media organization.</w:t>
      </w:r>
    </w:p>
    <w:p>
      <w:pPr>
        <w:pStyle w:val="style0"/>
        <w:jc w:val="both"/>
        <w:rPr>
          <w:rFonts w:ascii="Times New Roman" w:hAnsi="Times New Roman"/>
          <w:b/>
          <w:sz w:val="26"/>
          <w:szCs w:val="26"/>
        </w:rPr>
      </w:pPr>
      <w:r>
        <w:rPr>
          <w:rFonts w:ascii="Times New Roman" w:hAnsi="Times New Roman"/>
          <w:b/>
          <w:sz w:val="26"/>
          <w:szCs w:val="26"/>
        </w:rPr>
        <w:t>2.2.2 Uses and Gratification Theory (UGT)</w:t>
      </w:r>
    </w:p>
    <w:p>
      <w:pPr>
        <w:pStyle w:val="style0"/>
        <w:ind w:firstLine="720"/>
        <w:jc w:val="both"/>
        <w:rPr>
          <w:rFonts w:ascii="Times New Roman" w:hAnsi="Times New Roman"/>
          <w:sz w:val="26"/>
          <w:szCs w:val="26"/>
        </w:rPr>
      </w:pPr>
      <w:r>
        <w:rPr>
          <w:rFonts w:ascii="Times New Roman" w:hAnsi="Times New Roman"/>
          <w:sz w:val="26"/>
          <w:szCs w:val="26"/>
        </w:rPr>
        <w:t>UGT explains the motivation that drives people to use social media. Media programs do not have a universal appeal and uniform effects. Mindful of their needs, people selectively accept some media programs and refuse others (Anacto, Onabanjo, &amp; Osifeso, 2008). The theory evolved as a reaction to the hypodermic needle effect theory of the media, which claims that the media has all-powerful effect on its audience (Johnson &amp; Johnson, 2013).</w:t>
      </w:r>
    </w:p>
    <w:p>
      <w:pPr>
        <w:pStyle w:val="style0"/>
        <w:ind w:firstLine="720"/>
        <w:jc w:val="both"/>
        <w:rPr>
          <w:rFonts w:ascii="Times New Roman" w:hAnsi="Times New Roman"/>
          <w:sz w:val="26"/>
          <w:szCs w:val="26"/>
        </w:rPr>
      </w:pPr>
      <w:r>
        <w:rPr>
          <w:rFonts w:ascii="Times New Roman" w:hAnsi="Times New Roman"/>
          <w:sz w:val="26"/>
          <w:szCs w:val="26"/>
        </w:rPr>
        <w:t>In the past, Nigerians consumed only what they were given by the media and had very few choices. This was partly because of fear of being victimized or fear of the unknown since one may not know who a political opponent is merely by interaction. Officials with different political views than their superiors could be denied promotion or even lose their jobs. Now, a citizen can sieve what the media provides, chose what he/she wants, and decide who to vote for without having to voice an opinion.</w:t>
      </w:r>
    </w:p>
    <w:p>
      <w:pPr>
        <w:pStyle w:val="style0"/>
        <w:ind w:firstLine="720"/>
        <w:jc w:val="both"/>
        <w:rPr>
          <w:rFonts w:ascii="Times New Roman" w:hAnsi="Times New Roman"/>
          <w:sz w:val="26"/>
          <w:szCs w:val="26"/>
        </w:rPr>
      </w:pPr>
      <w:r>
        <w:rPr>
          <w:rFonts w:ascii="Times New Roman" w:hAnsi="Times New Roman"/>
          <w:sz w:val="26"/>
          <w:szCs w:val="26"/>
        </w:rPr>
        <w:t>There has been a decline in traditional forms of political participation by young people in the developed as well as in developing countries. The traditional participation, which is largely driven by the traditional mass media including radio, television and newspapers, do not succeed in simulating the millennial. However, there has been a resurging interest in politics among these same groups of people and this is attributable to the rise in the use of the different social media platforms that are available. These platforms provide the millennial with information and the opportunities to interact directly with political parties and their candidates</w:t>
      </w:r>
    </w:p>
    <w:p>
      <w:pPr>
        <w:pStyle w:val="style0"/>
        <w:ind w:firstLine="720"/>
        <w:jc w:val="both"/>
        <w:rPr>
          <w:rFonts w:ascii="Times New Roman" w:hAnsi="Times New Roman"/>
          <w:sz w:val="26"/>
          <w:szCs w:val="26"/>
        </w:rPr>
      </w:pPr>
      <w:r>
        <w:rPr>
          <w:rFonts w:ascii="Times New Roman" w:hAnsi="Times New Roman"/>
          <w:sz w:val="26"/>
          <w:szCs w:val="26"/>
        </w:rPr>
        <w:t xml:space="preserve">The theory challenges previous theories which view the people as victims of large companies, holds that the consumers have the power to determine what they consume. This theory also challenges those that hold that intelligence and self-esteem are the drivers of an individual's media choice. This theory will be used to show how individuals make their decisions to vote for candidates of their choices based on their personal choices, resulting from the influences from the election campaigns through twitter According to Baran and Davis (2003), the foundation of the UGT is often credited to Herta Herzog by establishing that Herzog's article, "Motivations and Gratifications of Daily Serial Listeners" was the original researcher who conducted an in-depth study of media gratifications. According to </w:t>
      </w:r>
      <w:r>
        <w:rPr>
          <w:rFonts w:ascii="Times New Roman" w:hAnsi="Times New Roman"/>
          <w:sz w:val="26"/>
          <w:szCs w:val="26"/>
        </w:rPr>
        <w:t>Sweetser and Kaid (2008) the theory, which has a long history of interrogating political information seeking motivations, has been more recently used to determine the gratifications of entertainment media.</w:t>
      </w:r>
    </w:p>
    <w:p>
      <w:pPr>
        <w:pStyle w:val="style0"/>
        <w:ind w:firstLine="720"/>
        <w:jc w:val="both"/>
        <w:rPr>
          <w:rFonts w:ascii="Times New Roman" w:hAnsi="Times New Roman"/>
          <w:sz w:val="26"/>
          <w:szCs w:val="26"/>
        </w:rPr>
      </w:pPr>
      <w:r>
        <w:rPr>
          <w:rFonts w:ascii="Times New Roman" w:hAnsi="Times New Roman"/>
          <w:sz w:val="26"/>
          <w:szCs w:val="26"/>
        </w:rPr>
        <w:t>Blumer and McQuail (1969) found that gratifications clustered into three groups. The first group is a cluster driven by political reason such as reinforcement or vote guidance, the second is a cluster driven by surveillance for keeping up with issues, and the third is the cluster driven by excitement such as seeing which political party would win Over time, researchers began to apply the gratification perspective while seeking for political information online The primary motivations, according to Kaye and Johnson (2002) are guidance, information seeking and surveillance as well as entertainment and social utility. These scholars attribute political attitudes to media use stating that advanced levels of self-efficacy are linked with information seeking and surveillance and higher interest in politics is associated with accessing political information online for social utility and information seeking surveillance".</w:t>
      </w:r>
    </w:p>
    <w:p>
      <w:pPr>
        <w:pStyle w:val="style0"/>
        <w:ind w:firstLine="720"/>
        <w:jc w:val="both"/>
        <w:rPr>
          <w:rFonts w:ascii="Times New Roman" w:hAnsi="Times New Roman"/>
          <w:sz w:val="26"/>
          <w:szCs w:val="26"/>
        </w:rPr>
      </w:pPr>
      <w:r>
        <w:rPr>
          <w:rFonts w:ascii="Times New Roman" w:hAnsi="Times New Roman"/>
          <w:sz w:val="26"/>
          <w:szCs w:val="26"/>
        </w:rPr>
        <w:t>Anacio, Onabanjo and Osifeso (2008) are concerned primarily with what people do with the media rather than what the media does to people. They argue that consumers of content influence the effect of the mass media on themselves, that media consumers are not passive but are actively involved in determining how they use the information. Foların (2005) holds that it is for the perceived gratifications that consumers are exposed to and retain media messages. This is very relevant to this study because social media users are very likely to satisfy their curiosities by meeting their information needs on these platforms thereby participating actively in the political communication process with the ability to connect to political activity within and outside their physical locations.</w:t>
      </w:r>
    </w:p>
    <w:p>
      <w:pPr>
        <w:pStyle w:val="style0"/>
        <w:jc w:val="both"/>
        <w:rPr>
          <w:rFonts w:ascii="Times New Roman" w:hAnsi="Times New Roman"/>
          <w:b/>
          <w:sz w:val="26"/>
          <w:szCs w:val="26"/>
        </w:rPr>
      </w:pPr>
      <w:r>
        <w:rPr>
          <w:rFonts w:ascii="Times New Roman" w:hAnsi="Times New Roman"/>
          <w:b/>
          <w:sz w:val="26"/>
          <w:szCs w:val="26"/>
        </w:rPr>
        <w:t>2.2.3 Social Presence Theory</w:t>
      </w:r>
    </w:p>
    <w:p>
      <w:pPr>
        <w:pStyle w:val="style0"/>
        <w:ind w:firstLine="720"/>
        <w:jc w:val="both"/>
        <w:rPr>
          <w:rFonts w:ascii="Times New Roman" w:hAnsi="Times New Roman"/>
          <w:sz w:val="26"/>
          <w:szCs w:val="26"/>
        </w:rPr>
      </w:pPr>
      <w:r>
        <w:rPr>
          <w:rFonts w:ascii="Times New Roman" w:hAnsi="Times New Roman"/>
          <w:sz w:val="26"/>
          <w:szCs w:val="26"/>
        </w:rPr>
        <w:t>Social Presence Theory is a theory that was developed by John Short, Ederyn Williams and Bruce Christie in 1976. The theory measures communication media based on the degree of awareness of the other person in a communication interaction. They theorists posited that communication media differ in their degree of social presence and that these differences play an important role in how people interact. They conceptualized social presence primarily as a quality of a communication medium that can determine the way people interact and communicate More importantly they believe that a medium with high degree of social presence is seen as being sociable, warm and personal, whereas a medium with a low degree of social presence is seen as less personal.</w:t>
      </w:r>
    </w:p>
    <w:p>
      <w:pPr>
        <w:pStyle w:val="style0"/>
        <w:ind w:firstLine="720"/>
        <w:jc w:val="both"/>
        <w:rPr>
          <w:rFonts w:ascii="Times New Roman" w:hAnsi="Times New Roman"/>
          <w:sz w:val="26"/>
          <w:szCs w:val="26"/>
        </w:rPr>
      </w:pPr>
      <w:r>
        <w:rPr>
          <w:rFonts w:ascii="Times New Roman" w:hAnsi="Times New Roman"/>
          <w:sz w:val="26"/>
          <w:szCs w:val="26"/>
        </w:rPr>
        <w:t>Walther (1992) cited in Asemah (2017) social presence theory is defined as the degree of awareness of another person in an interaction and the desire to exert ones presence in a social interaction online. Social presence is the degree of feeling, perception and reaction of being connected to another intellectual entity on computer mediated communication (Tu &amp; Melaac, 2002, cited in Chih-Hstung, 2012). Social presence has come to be viewed as the way individuals represent themselves in their online environment. It is a personal stamp that indicates that the individual is available and willing to engage and connect with other persons in their online community. Social presence is demonstrated by the way messages are posted and how those messages are interpreted by others (Papacharissi, 2004). The forgoing implies that different communication media enables different levels of experiences of social presence of individuals who are engaged in communication. The medium give individuals room for interactivity. This theory thus can be applied in this study since use of Twitter among political office holders for public communication is geared toward interacting with their followers and maintaining social presence online. The theory of social presence is one of the most popular constructs used to describe and understand how people socially interact in online learning environment.</w:t>
      </w:r>
    </w:p>
    <w:p>
      <w:pPr>
        <w:pStyle w:val="style0"/>
        <w:jc w:val="both"/>
        <w:rPr>
          <w:rFonts w:ascii="Times New Roman" w:hAnsi="Times New Roman"/>
          <w:b/>
          <w:sz w:val="26"/>
          <w:szCs w:val="26"/>
        </w:rPr>
      </w:pPr>
      <w:r>
        <w:rPr>
          <w:rFonts w:ascii="Times New Roman" w:hAnsi="Times New Roman"/>
          <w:b/>
          <w:sz w:val="26"/>
          <w:szCs w:val="26"/>
        </w:rPr>
        <w:t>2.3 Empirical Framework</w:t>
      </w:r>
    </w:p>
    <w:p>
      <w:pPr>
        <w:pStyle w:val="style0"/>
        <w:ind w:firstLine="720"/>
        <w:jc w:val="both"/>
        <w:rPr>
          <w:rFonts w:ascii="Times New Roman" w:hAnsi="Times New Roman"/>
          <w:sz w:val="26"/>
          <w:szCs w:val="26"/>
        </w:rPr>
      </w:pPr>
      <w:r>
        <w:rPr>
          <w:rFonts w:ascii="Times New Roman" w:hAnsi="Times New Roman"/>
          <w:sz w:val="26"/>
          <w:szCs w:val="26"/>
        </w:rPr>
        <w:t xml:space="preserve">The Mecheel E. Study (Mecheel, 2010) aimed to identify the impact of the use of social media on social relations, and applied the study to a sample of (1,600) young social media users in Britain. The results showed that more than half of adults who use sites including Facebook, YouTube and Twitter have admitted to spending with their real friends or family members. The study showed that they talk less over the phone, do not watch television much, play fewer computer games, and send a quantity of text messages as well as mail, the study showed that about (53%) of those who participated in the survey, that social networks on the network the internet has already changed their lifestyle, and the study revealed that half of internet users in Britain are members of a social networking site, compared to only 27% in France, 33% in Japan and 40% in the United States. </w:t>
      </w:r>
    </w:p>
    <w:p>
      <w:pPr>
        <w:pStyle w:val="style0"/>
        <w:ind w:firstLine="720"/>
        <w:jc w:val="both"/>
        <w:rPr>
          <w:rFonts w:ascii="Times New Roman" w:hAnsi="Times New Roman"/>
          <w:sz w:val="26"/>
          <w:szCs w:val="26"/>
        </w:rPr>
      </w:pPr>
      <w:r>
        <w:rPr>
          <w:rFonts w:ascii="Times New Roman" w:hAnsi="Times New Roman"/>
          <w:sz w:val="26"/>
          <w:szCs w:val="26"/>
        </w:rPr>
        <w:t xml:space="preserve">The Alshari study (2013) aimed to identify the reasons for signing up for Facebook, and Twitter and to identify the nature of social relations through these sites, and to detect the positive and negative effects of using those sites. The study adopted the social survey method and used the questionnaire tool to collect data, the sample consisted of (150) students selected in a deliberate way. The results showed that one of the strongest reasons why students use Facebook and Twitter is the ease of expressing their opinions and intellectual attitudes that they cannot express explicitly in society, and that the students benefited from these sites in strengthening their old friendship and searching for new </w:t>
      </w:r>
      <w:r>
        <w:rPr>
          <w:rFonts w:ascii="Times New Roman" w:hAnsi="Times New Roman"/>
          <w:sz w:val="26"/>
          <w:szCs w:val="26"/>
        </w:rPr>
        <w:t xml:space="preserve">friendship, and communicating with their distance relatives spatially. The reasons for use and the nature of social relations and the pros and cons and a positive correlation between the variable number of hours and the cause of use and most dimensions of the nature of social relations and pros, and the results proved the existence of a direct correlation between the variable method of use and it's causes and the nature of social relations and pros and cons. </w:t>
      </w:r>
    </w:p>
    <w:p>
      <w:pPr>
        <w:pStyle w:val="style0"/>
        <w:ind w:firstLine="720"/>
        <w:jc w:val="both"/>
        <w:rPr>
          <w:rFonts w:ascii="Times New Roman" w:hAnsi="Times New Roman"/>
          <w:sz w:val="26"/>
          <w:szCs w:val="26"/>
        </w:rPr>
      </w:pPr>
      <w:r>
        <w:rPr>
          <w:rFonts w:ascii="Times New Roman" w:hAnsi="Times New Roman"/>
          <w:sz w:val="26"/>
          <w:szCs w:val="26"/>
        </w:rPr>
        <w:t xml:space="preserve">In the study carried out in Ondo state Okioya, etc al (2015) concluded that social media actually stimulated voters to participate in the electoral process in Akure metropolis. Similarly Onyike et al. (2015) </w:t>
      </w:r>
      <w:r>
        <w:rPr>
          <w:rFonts w:ascii="Times New Roman" w:hAnsi="Times New Roman"/>
          <w:sz w:val="26"/>
          <w:szCs w:val="26"/>
        </w:rPr>
        <w:t>In</w:t>
      </w:r>
      <w:r>
        <w:rPr>
          <w:rFonts w:ascii="Times New Roman" w:hAnsi="Times New Roman"/>
          <w:sz w:val="26"/>
          <w:szCs w:val="26"/>
        </w:rPr>
        <w:t xml:space="preserve"> their study set in Enugu State reveal that a substantial number of respondents were influenced to a large extent by exposure to social media in the way they participated in the 2015 general elections. Sanni (2015) reported that the majority of respondents in her study set in Oyo state agreed that the use of social media as a political awareness tool positively influenced them in voting for the candidates of their choice. </w:t>
      </w:r>
    </w:p>
    <w:p>
      <w:pPr>
        <w:pStyle w:val="style0"/>
        <w:ind w:firstLine="720"/>
        <w:jc w:val="both"/>
        <w:rPr>
          <w:rFonts w:ascii="Times New Roman" w:hAnsi="Times New Roman"/>
          <w:sz w:val="26"/>
          <w:szCs w:val="26"/>
        </w:rPr>
      </w:pPr>
      <w:r>
        <w:rPr>
          <w:rFonts w:ascii="Times New Roman" w:hAnsi="Times New Roman"/>
          <w:sz w:val="26"/>
          <w:szCs w:val="26"/>
        </w:rPr>
        <w:t xml:space="preserve">The verdict of Okoro and Nwafor (2013) in their study titled social media and political participation in Nigeria during the 2011 general elections: the lapses and lessons was that whereas many used the technology (social media) to make vital input in the political discourse, others used it to spread hate and inciting messages. </w:t>
      </w:r>
    </w:p>
    <w:p>
      <w:pPr>
        <w:pStyle w:val="style0"/>
        <w:ind w:firstLine="720"/>
        <w:jc w:val="both"/>
        <w:rPr>
          <w:rFonts w:ascii="Times New Roman" w:hAnsi="Times New Roman"/>
          <w:sz w:val="26"/>
          <w:szCs w:val="26"/>
        </w:rPr>
      </w:pPr>
      <w:r>
        <w:rPr>
          <w:rFonts w:ascii="Times New Roman" w:hAnsi="Times New Roman"/>
          <w:sz w:val="26"/>
          <w:szCs w:val="26"/>
        </w:rPr>
        <w:t xml:space="preserve">The role of social media in shaping public opinion of Nigerians in the 2015 electioneering was the study undertaken by Nnwaolokpe and Mbaka (2015) and the concluded that the social media are influencing the public on issues that are important to them especially politically and that Twitter has become an outlet that enables the political communication and freedom of speech of Nigerians. </w:t>
      </w: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rPr>
          <w:rFonts w:ascii="Times New Roman" w:hAnsi="Times New Roman"/>
          <w:b/>
          <w:sz w:val="26"/>
          <w:szCs w:val="26"/>
        </w:rPr>
      </w:pPr>
    </w:p>
    <w:p>
      <w:pPr>
        <w:pStyle w:val="style0"/>
        <w:jc w:val="center"/>
        <w:rPr>
          <w:rFonts w:ascii="Times New Roman" w:hAnsi="Times New Roman"/>
          <w:b/>
          <w:sz w:val="26"/>
          <w:szCs w:val="26"/>
        </w:rPr>
      </w:pPr>
      <w:r>
        <w:rPr>
          <w:rFonts w:ascii="Times New Roman" w:hAnsi="Times New Roman"/>
          <w:b/>
          <w:sz w:val="26"/>
          <w:szCs w:val="26"/>
        </w:rPr>
        <w:t>CHAPTER 3</w:t>
      </w:r>
    </w:p>
    <w:p>
      <w:pPr>
        <w:pStyle w:val="style0"/>
        <w:jc w:val="center"/>
        <w:rPr>
          <w:rFonts w:ascii="Times New Roman" w:hAnsi="Times New Roman"/>
          <w:b/>
          <w:sz w:val="26"/>
          <w:szCs w:val="26"/>
        </w:rPr>
      </w:pPr>
      <w:r>
        <w:rPr>
          <w:rFonts w:ascii="Times New Roman" w:hAnsi="Times New Roman"/>
          <w:b/>
          <w:sz w:val="26"/>
          <w:szCs w:val="26"/>
        </w:rPr>
        <w:t>RESEARCH METHODOLOGY</w:t>
      </w:r>
    </w:p>
    <w:p>
      <w:pPr>
        <w:pStyle w:val="style0"/>
        <w:jc w:val="both"/>
        <w:rPr>
          <w:rFonts w:ascii="Times New Roman" w:hAnsi="Times New Roman"/>
          <w:sz w:val="26"/>
          <w:szCs w:val="26"/>
        </w:rPr>
      </w:pPr>
      <w:r>
        <w:rPr>
          <w:rFonts w:ascii="Times New Roman" w:hAnsi="Times New Roman"/>
          <w:b/>
          <w:sz w:val="26"/>
          <w:szCs w:val="26"/>
        </w:rPr>
        <w:t>3.0 INTRODUCTION</w:t>
      </w:r>
    </w:p>
    <w:p>
      <w:pPr>
        <w:pStyle w:val="style0"/>
        <w:ind w:firstLine="720"/>
        <w:jc w:val="both"/>
        <w:rPr>
          <w:rFonts w:ascii="Times New Roman" w:hAnsi="Times New Roman"/>
          <w:sz w:val="26"/>
          <w:szCs w:val="26"/>
        </w:rPr>
      </w:pPr>
      <w:r>
        <w:rPr>
          <w:rFonts w:ascii="Times New Roman" w:hAnsi="Times New Roman"/>
          <w:sz w:val="26"/>
          <w:szCs w:val="26"/>
        </w:rPr>
        <w:t xml:space="preserve">This chapter discusses the methodology used in the investigation of the user perception of Twitter in shaping political discourse among polytechnic students. This includes research design, population of the study, sample of the study, sampling techniques, description of the instrument, validation of the research instrument, reliability of the instrument and method of data analysis. This chapter examines important sections that will explain how data was to be analyzed to produce and give out the required information/data necessary for the research study. </w:t>
      </w:r>
    </w:p>
    <w:p>
      <w:pPr>
        <w:pStyle w:val="style0"/>
        <w:jc w:val="both"/>
        <w:rPr>
          <w:rFonts w:ascii="Times New Roman" w:hAnsi="Times New Roman"/>
          <w:b/>
          <w:sz w:val="26"/>
          <w:szCs w:val="26"/>
        </w:rPr>
      </w:pPr>
      <w:r>
        <w:rPr>
          <w:rFonts w:ascii="Times New Roman" w:hAnsi="Times New Roman"/>
          <w:b/>
          <w:sz w:val="26"/>
          <w:szCs w:val="26"/>
        </w:rPr>
        <w:t xml:space="preserve">3.1 Research Design </w:t>
      </w:r>
    </w:p>
    <w:p>
      <w:pPr>
        <w:pStyle w:val="style0"/>
        <w:ind w:firstLine="720"/>
        <w:jc w:val="both"/>
        <w:rPr>
          <w:rFonts w:ascii="Times New Roman" w:hAnsi="Times New Roman"/>
          <w:sz w:val="26"/>
          <w:szCs w:val="26"/>
        </w:rPr>
      </w:pPr>
      <w:r>
        <w:rPr>
          <w:rFonts w:ascii="Times New Roman" w:hAnsi="Times New Roman"/>
          <w:sz w:val="26"/>
          <w:szCs w:val="26"/>
        </w:rPr>
        <w:t xml:space="preserve">Survey research design to be adopted in this study. The choice of this design for the study was informed by the fact that the design creates ample opportunity for the researcher to get firsthand information from the respondents selected as the sample from the population of the study. </w:t>
      </w:r>
    </w:p>
    <w:p>
      <w:pPr>
        <w:pStyle w:val="style0"/>
        <w:ind w:firstLine="720"/>
        <w:jc w:val="both"/>
        <w:rPr>
          <w:rFonts w:ascii="Times New Roman" w:hAnsi="Times New Roman"/>
          <w:sz w:val="26"/>
          <w:szCs w:val="26"/>
        </w:rPr>
      </w:pPr>
      <w:r>
        <w:rPr>
          <w:rFonts w:ascii="Times New Roman" w:hAnsi="Times New Roman"/>
          <w:sz w:val="26"/>
          <w:szCs w:val="26"/>
        </w:rPr>
        <w:t>Questionnaire will be utilized as instrument for data collection to elicit response from the population of the study. The quota sample technique to be adopted to select the sample from the population of the study; to ensure fair representation of the facilities and departments in the sample.</w:t>
      </w:r>
    </w:p>
    <w:p>
      <w:pPr>
        <w:pStyle w:val="style0"/>
        <w:jc w:val="both"/>
        <w:rPr>
          <w:rFonts w:ascii="Times New Roman" w:hAnsi="Times New Roman"/>
          <w:b/>
          <w:sz w:val="26"/>
          <w:szCs w:val="26"/>
        </w:rPr>
      </w:pPr>
      <w:r>
        <w:rPr>
          <w:rFonts w:ascii="Times New Roman" w:hAnsi="Times New Roman"/>
          <w:b/>
          <w:sz w:val="26"/>
          <w:szCs w:val="26"/>
        </w:rPr>
        <w:t xml:space="preserve">3.2 Population of the study </w:t>
      </w:r>
    </w:p>
    <w:p>
      <w:pPr>
        <w:pStyle w:val="style0"/>
        <w:ind w:firstLine="720"/>
        <w:jc w:val="both"/>
        <w:rPr>
          <w:rFonts w:ascii="Times New Roman" w:hAnsi="Times New Roman"/>
          <w:sz w:val="26"/>
          <w:szCs w:val="26"/>
        </w:rPr>
      </w:pPr>
      <w:r>
        <w:rPr>
          <w:rFonts w:ascii="Times New Roman" w:hAnsi="Times New Roman"/>
          <w:sz w:val="26"/>
          <w:szCs w:val="26"/>
        </w:rPr>
        <w:t xml:space="preserve">This refers to the numbers of group of people, individuals, events, or objects having a common observation, characteristic (Mugenda 2003). The population of the study in Nigeria are numerous to cover as at the time of the research there are one hundred and fifty nine (159) polytechnic currently operating and offering both HND and ND program in Nigeria. This research will focus on Polytechnic in Kwara state which is Kwara State Polytechnic. Therefore for proper analysis and this research shall be base on random data collection. </w:t>
      </w:r>
    </w:p>
    <w:p>
      <w:pPr>
        <w:pStyle w:val="style0"/>
        <w:jc w:val="both"/>
        <w:rPr>
          <w:rFonts w:ascii="Times New Roman" w:hAnsi="Times New Roman"/>
          <w:b/>
          <w:sz w:val="26"/>
          <w:szCs w:val="26"/>
        </w:rPr>
      </w:pPr>
      <w:r>
        <w:rPr>
          <w:rFonts w:ascii="Times New Roman" w:hAnsi="Times New Roman"/>
          <w:b/>
          <w:sz w:val="26"/>
          <w:szCs w:val="26"/>
        </w:rPr>
        <w:t xml:space="preserve">3.3 Sample Size and Sampling Techniques </w:t>
      </w:r>
    </w:p>
    <w:p>
      <w:pPr>
        <w:pStyle w:val="style0"/>
        <w:ind w:firstLine="720"/>
        <w:jc w:val="both"/>
        <w:rPr>
          <w:rFonts w:ascii="Times New Roman" w:hAnsi="Times New Roman"/>
          <w:sz w:val="26"/>
          <w:szCs w:val="26"/>
        </w:rPr>
      </w:pPr>
      <w:r>
        <w:rPr>
          <w:rFonts w:ascii="Times New Roman" w:hAnsi="Times New Roman"/>
          <w:sz w:val="26"/>
          <w:szCs w:val="26"/>
        </w:rPr>
        <w:t xml:space="preserve">Sampling is related with the selection of a subset of individuals from within a population to estimate the characteristics of whole population. The two main advantages of sampling are the faster data collection and lower cost. (Kish 1965, Robert 2004) Each </w:t>
      </w:r>
      <w:r>
        <w:rPr>
          <w:rFonts w:ascii="Times New Roman" w:hAnsi="Times New Roman"/>
          <w:sz w:val="26"/>
          <w:szCs w:val="26"/>
        </w:rPr>
        <w:t xml:space="preserve">observation measures one or more properties of observable subjects distinguished as independent individuals. </w:t>
      </w:r>
    </w:p>
    <w:p>
      <w:pPr>
        <w:pStyle w:val="style0"/>
        <w:ind w:firstLine="720"/>
        <w:jc w:val="both"/>
        <w:rPr>
          <w:rFonts w:ascii="Times New Roman" w:hAnsi="Times New Roman"/>
          <w:sz w:val="26"/>
          <w:szCs w:val="26"/>
        </w:rPr>
      </w:pPr>
      <w:r>
        <w:rPr>
          <w:rFonts w:ascii="Times New Roman" w:hAnsi="Times New Roman"/>
          <w:sz w:val="26"/>
          <w:szCs w:val="26"/>
        </w:rPr>
        <w:t xml:space="preserve">Sampling techniques is the act of studying the population by gathering information and analyzing that data. It is the basis of the data where the sample space is large. </w:t>
      </w:r>
    </w:p>
    <w:p>
      <w:pPr>
        <w:pStyle w:val="style0"/>
        <w:jc w:val="both"/>
        <w:rPr>
          <w:rFonts w:ascii="Times New Roman" w:hAnsi="Times New Roman"/>
          <w:b/>
          <w:sz w:val="26"/>
          <w:szCs w:val="26"/>
        </w:rPr>
      </w:pPr>
      <w:r>
        <w:rPr>
          <w:rFonts w:ascii="Times New Roman" w:hAnsi="Times New Roman"/>
          <w:b/>
          <w:sz w:val="26"/>
          <w:szCs w:val="26"/>
        </w:rPr>
        <w:t>3.4 Data Collection Instrument</w:t>
      </w:r>
    </w:p>
    <w:p>
      <w:pPr>
        <w:pStyle w:val="style0"/>
        <w:ind w:firstLine="720"/>
        <w:jc w:val="both"/>
        <w:rPr>
          <w:rFonts w:ascii="Times New Roman" w:hAnsi="Times New Roman"/>
          <w:sz w:val="26"/>
          <w:szCs w:val="26"/>
        </w:rPr>
      </w:pPr>
      <w:r>
        <w:rPr>
          <w:rFonts w:ascii="Times New Roman" w:hAnsi="Times New Roman"/>
          <w:sz w:val="26"/>
          <w:szCs w:val="26"/>
        </w:rPr>
        <w:t>The instrument used for data collection for in this study is the questionnaire, the questionnaires were self-administered. A questionnaire is a structured or semi structured instrument, an array of questions to be answered by persons in order to provide information for a specific purpose. The questionnaire is structured about the research objectives, the research questions and the research hypotheses (Mugenda and Mugenda, 2003). For the purpose of this research, the questionnaire was based on opened-ended questions aimed at generating brief and specific answers from the participants The questionnaire used for this study consists of three sections. Section A was based on the respondents' bio-data using live items, section B contained questions related to the research questions formulated for the study.</w:t>
      </w:r>
    </w:p>
    <w:p>
      <w:pPr>
        <w:pStyle w:val="style0"/>
        <w:jc w:val="both"/>
        <w:rPr>
          <w:rFonts w:ascii="Times New Roman" w:hAnsi="Times New Roman"/>
          <w:b/>
          <w:sz w:val="26"/>
          <w:szCs w:val="26"/>
        </w:rPr>
      </w:pPr>
      <w:r>
        <w:rPr>
          <w:rFonts w:ascii="Times New Roman" w:hAnsi="Times New Roman"/>
          <w:b/>
          <w:sz w:val="26"/>
          <w:szCs w:val="26"/>
        </w:rPr>
        <w:t>3.5 Validity and Reliability of Study Instrument</w:t>
      </w:r>
    </w:p>
    <w:p>
      <w:pPr>
        <w:pStyle w:val="style0"/>
        <w:ind w:firstLine="720"/>
        <w:jc w:val="both"/>
        <w:rPr>
          <w:rFonts w:ascii="Times New Roman" w:hAnsi="Times New Roman"/>
          <w:sz w:val="26"/>
          <w:szCs w:val="26"/>
        </w:rPr>
      </w:pPr>
      <w:r>
        <w:rPr>
          <w:rFonts w:ascii="Times New Roman" w:hAnsi="Times New Roman"/>
          <w:sz w:val="26"/>
          <w:szCs w:val="26"/>
        </w:rPr>
        <w:t>Validity can be defined as the extent to which a measuring instrument measures what it is designed to measure (Asika, 1991). Validity is the extent to which the differences in scores taken with the measuring instrument reflect the true difference among. The research instrument (Questionnaires) used in this study was given to an expert for thorough scrutiny and assessed them so as to improve the degree of content dynamism and for the measurement of the study. In this regard, the questionnaire was validated by the project supervisor.</w:t>
      </w:r>
    </w:p>
    <w:p>
      <w:pPr>
        <w:pStyle w:val="style0"/>
        <w:ind w:firstLine="720"/>
        <w:jc w:val="both"/>
        <w:rPr>
          <w:rFonts w:ascii="Times New Roman" w:hAnsi="Times New Roman"/>
          <w:sz w:val="26"/>
          <w:szCs w:val="26"/>
        </w:rPr>
      </w:pPr>
      <w:r>
        <w:rPr>
          <w:rFonts w:ascii="Times New Roman" w:hAnsi="Times New Roman"/>
          <w:sz w:val="26"/>
          <w:szCs w:val="26"/>
        </w:rPr>
        <w:t>Reliability is the consistency between independent measurement of the same phenomenon, which implies stability, dependability and predictability of a measuring instrument (Osacze and Izedonmi, 2000) For the purpose of this study, the survey was conducted on a manageable sample size of 40 ND I Students of FICT Osun State Polytechnic (OSPOLY), Iree. All the questionnaires distributed to the respondents were collected by the researcher, hence increasing the objectivity of the study With 40 respondents, the data gathered is considered reliable</w:t>
      </w:r>
    </w:p>
    <w:p>
      <w:pPr>
        <w:pStyle w:val="style0"/>
        <w:jc w:val="both"/>
        <w:rPr>
          <w:rFonts w:ascii="Times New Roman" w:hAnsi="Times New Roman"/>
          <w:b/>
          <w:sz w:val="26"/>
          <w:szCs w:val="26"/>
        </w:rPr>
      </w:pPr>
      <w:r>
        <w:rPr>
          <w:rFonts w:ascii="Times New Roman" w:hAnsi="Times New Roman"/>
          <w:b/>
          <w:sz w:val="26"/>
          <w:szCs w:val="26"/>
        </w:rPr>
        <w:t>3.6 Method of data Collection</w:t>
      </w:r>
    </w:p>
    <w:p>
      <w:pPr>
        <w:pStyle w:val="style0"/>
        <w:ind w:firstLine="720"/>
        <w:jc w:val="both"/>
        <w:rPr>
          <w:rFonts w:ascii="Times New Roman" w:hAnsi="Times New Roman"/>
          <w:sz w:val="26"/>
          <w:szCs w:val="26"/>
        </w:rPr>
      </w:pPr>
      <w:r>
        <w:rPr>
          <w:rFonts w:ascii="Times New Roman" w:hAnsi="Times New Roman"/>
          <w:sz w:val="26"/>
          <w:szCs w:val="26"/>
        </w:rPr>
        <w:t>The face-to-face method of distribution of questionnaire was adopted. The researcher administered 100 copies of questionnaire, in an attempt to ensure greater validity of the study 2.</w:t>
      </w:r>
    </w:p>
    <w:p>
      <w:pPr>
        <w:pStyle w:val="style0"/>
        <w:ind w:firstLine="720"/>
        <w:jc w:val="both"/>
        <w:rPr>
          <w:rFonts w:ascii="Times New Roman" w:hAnsi="Times New Roman"/>
          <w:sz w:val="26"/>
          <w:szCs w:val="26"/>
        </w:rPr>
      </w:pPr>
      <w:r>
        <w:rPr>
          <w:rFonts w:ascii="Times New Roman" w:hAnsi="Times New Roman"/>
          <w:sz w:val="26"/>
          <w:szCs w:val="26"/>
        </w:rPr>
        <w:t>The copies were administered by hand and collected on the spot to increase the chances of returning the answered copies of the questionnaire</w:t>
      </w:r>
    </w:p>
    <w:p>
      <w:pPr>
        <w:pStyle w:val="style0"/>
        <w:ind w:firstLine="720"/>
        <w:jc w:val="both"/>
        <w:rPr>
          <w:rFonts w:ascii="Times New Roman" w:hAnsi="Times New Roman"/>
          <w:sz w:val="26"/>
          <w:szCs w:val="26"/>
        </w:rPr>
      </w:pPr>
      <w:r>
        <w:rPr>
          <w:rFonts w:ascii="Times New Roman" w:hAnsi="Times New Roman"/>
          <w:sz w:val="26"/>
          <w:szCs w:val="26"/>
        </w:rPr>
        <w:t>Ali (2006) describes statistics as "the appropriate treatment or analysis of quantitative measures or values obtained from observing or testing a sample."</w:t>
      </w:r>
    </w:p>
    <w:p>
      <w:pPr>
        <w:pStyle w:val="style0"/>
        <w:jc w:val="both"/>
        <w:rPr>
          <w:rFonts w:ascii="Times New Roman" w:hAnsi="Times New Roman"/>
          <w:sz w:val="26"/>
          <w:szCs w:val="26"/>
        </w:rPr>
      </w:pPr>
      <w:r>
        <w:rPr>
          <w:rFonts w:ascii="Times New Roman" w:hAnsi="Times New Roman"/>
          <w:sz w:val="26"/>
          <w:szCs w:val="26"/>
        </w:rPr>
        <w:t>For the purpose of this study, standard statistics table like using table, frequency and percentage were used to analyze and present the findings result.</w:t>
      </w:r>
    </w:p>
    <w:p>
      <w:pPr>
        <w:pStyle w:val="style0"/>
        <w:jc w:val="both"/>
        <w:rPr>
          <w:rFonts w:ascii="Times New Roman" w:hAnsi="Times New Roman"/>
          <w:b/>
          <w:sz w:val="26"/>
          <w:szCs w:val="26"/>
        </w:rPr>
      </w:pPr>
      <w:r>
        <w:rPr>
          <w:rFonts w:ascii="Times New Roman" w:hAnsi="Times New Roman"/>
          <w:b/>
          <w:sz w:val="26"/>
          <w:szCs w:val="26"/>
        </w:rPr>
        <w:t>3.7 Data Analysis Procedure</w:t>
      </w:r>
    </w:p>
    <w:p>
      <w:pPr>
        <w:pStyle w:val="style0"/>
        <w:ind w:firstLine="720"/>
        <w:jc w:val="both"/>
        <w:rPr>
          <w:rFonts w:ascii="Times New Roman" w:hAnsi="Times New Roman"/>
          <w:sz w:val="26"/>
          <w:szCs w:val="26"/>
        </w:rPr>
      </w:pPr>
      <w:r>
        <w:rPr>
          <w:rFonts w:ascii="Times New Roman" w:hAnsi="Times New Roman"/>
          <w:sz w:val="26"/>
          <w:szCs w:val="26"/>
        </w:rPr>
        <w:t>The researcher engaged descriptive statistics in analyzing the research findings in measurable approach of survey method to present in a suitable, practical and pure form. The data obtained from the administered questionnaires were analyzed using the descriptive statistics techniques such as tables, percentage, frequency and mean. The research findings in measurable approach of survey method to present in a suitable, practical and pure form. The data obtained from the administered questionnaires were analyzed using the descriptive statistics techniques such as tables, percentage, frequency and mean</w:t>
      </w:r>
      <w:r>
        <w:rPr>
          <w:rFonts w:ascii="Times New Roman" w:hAnsi="Times New Roman"/>
          <w:sz w:val="26"/>
          <w:szCs w:val="26"/>
        </w:rPr>
        <w:t>.</w:t>
      </w:r>
    </w:p>
    <w:p>
      <w:pPr>
        <w:pStyle w:val="style0"/>
        <w:jc w:val="both"/>
        <w:rPr>
          <w:rFonts w:ascii="Times New Roman" w:hAnsi="Times New Roman"/>
          <w:b/>
          <w:sz w:val="26"/>
          <w:szCs w:val="26"/>
        </w:rPr>
      </w:pPr>
    </w:p>
    <w:p>
      <w:pPr>
        <w:pStyle w:val="style0"/>
        <w:jc w:val="both"/>
        <w:rPr>
          <w:rFonts w:ascii="Times New Roman" w:hAnsi="Times New Roman"/>
          <w:b/>
          <w:sz w:val="26"/>
          <w:szCs w:val="26"/>
        </w:rPr>
      </w:pPr>
    </w:p>
    <w:p>
      <w:pPr>
        <w:pStyle w:val="style0"/>
        <w:jc w:val="both"/>
        <w:rPr>
          <w:rFonts w:ascii="Times New Roman" w:hAnsi="Times New Roman"/>
          <w:b/>
          <w:sz w:val="26"/>
          <w:szCs w:val="26"/>
        </w:rPr>
      </w:pPr>
    </w:p>
    <w:p>
      <w:pPr>
        <w:pStyle w:val="style0"/>
        <w:jc w:val="both"/>
        <w:rPr>
          <w:rFonts w:ascii="Times New Roman" w:hAnsi="Times New Roman"/>
          <w:b/>
          <w:sz w:val="26"/>
          <w:szCs w:val="26"/>
        </w:rPr>
      </w:pPr>
    </w:p>
    <w:p>
      <w:pPr>
        <w:pStyle w:val="style0"/>
        <w:jc w:val="both"/>
        <w:rPr>
          <w:rFonts w:ascii="Times New Roman" w:hAnsi="Times New Roman"/>
          <w:b/>
          <w:sz w:val="26"/>
          <w:szCs w:val="26"/>
        </w:rPr>
      </w:pPr>
    </w:p>
    <w:p>
      <w:pPr>
        <w:pStyle w:val="style0"/>
        <w:jc w:val="both"/>
        <w:rPr>
          <w:rFonts w:ascii="Times New Roman" w:hAnsi="Times New Roman"/>
          <w:b/>
          <w:sz w:val="26"/>
          <w:szCs w:val="26"/>
        </w:rPr>
      </w:pPr>
    </w:p>
    <w:p>
      <w:pPr>
        <w:pStyle w:val="style0"/>
        <w:jc w:val="both"/>
        <w:rPr>
          <w:rFonts w:ascii="Times New Roman" w:hAnsi="Times New Roman"/>
          <w:b/>
          <w:sz w:val="26"/>
          <w:szCs w:val="26"/>
        </w:rPr>
      </w:pPr>
    </w:p>
    <w:p>
      <w:pPr>
        <w:pStyle w:val="style0"/>
        <w:jc w:val="both"/>
        <w:rPr>
          <w:rFonts w:ascii="Times New Roman" w:hAnsi="Times New Roman"/>
          <w:b/>
          <w:sz w:val="26"/>
          <w:szCs w:val="26"/>
        </w:rPr>
      </w:pPr>
    </w:p>
    <w:p>
      <w:pPr>
        <w:pStyle w:val="style0"/>
        <w:jc w:val="both"/>
        <w:rPr>
          <w:rFonts w:ascii="Times New Roman" w:hAnsi="Times New Roman"/>
          <w:b/>
          <w:sz w:val="26"/>
          <w:szCs w:val="26"/>
        </w:rPr>
      </w:pPr>
    </w:p>
    <w:p>
      <w:pPr>
        <w:pStyle w:val="style0"/>
        <w:rPr>
          <w:rFonts w:ascii="Times New Roman" w:hAnsi="Times New Roman"/>
          <w:b/>
          <w:sz w:val="26"/>
          <w:szCs w:val="26"/>
        </w:rPr>
      </w:pPr>
    </w:p>
    <w:p>
      <w:pPr>
        <w:pStyle w:val="style0"/>
        <w:jc w:val="center"/>
        <w:rPr>
          <w:rFonts w:ascii="Times New Roman" w:hAnsi="Times New Roman"/>
          <w:b/>
          <w:sz w:val="26"/>
          <w:szCs w:val="26"/>
        </w:rPr>
      </w:pPr>
      <w:r>
        <w:rPr>
          <w:rFonts w:ascii="Times New Roman" w:hAnsi="Times New Roman"/>
          <w:b/>
          <w:sz w:val="26"/>
          <w:szCs w:val="26"/>
        </w:rPr>
        <w:t>CHAPTER FOUR</w:t>
      </w:r>
    </w:p>
    <w:p>
      <w:pPr>
        <w:pStyle w:val="style0"/>
        <w:jc w:val="center"/>
        <w:rPr>
          <w:rFonts w:ascii="Times New Roman" w:hAnsi="Times New Roman"/>
          <w:b/>
          <w:sz w:val="26"/>
          <w:szCs w:val="26"/>
        </w:rPr>
      </w:pPr>
      <w:r>
        <w:rPr>
          <w:rFonts w:ascii="Times New Roman" w:hAnsi="Times New Roman"/>
          <w:b/>
          <w:sz w:val="26"/>
          <w:szCs w:val="26"/>
        </w:rPr>
        <w:t>DATA PRESENTATION, AND</w:t>
      </w:r>
      <w:r>
        <w:rPr>
          <w:rFonts w:ascii="Times New Roman" w:hAnsi="Times New Roman"/>
          <w:b/>
          <w:sz w:val="26"/>
          <w:szCs w:val="26"/>
        </w:rPr>
        <w:t xml:space="preserve"> ANALYSIS</w:t>
      </w:r>
    </w:p>
    <w:p>
      <w:pPr>
        <w:pStyle w:val="style0"/>
        <w:jc w:val="both"/>
        <w:rPr>
          <w:rFonts w:ascii="Times New Roman" w:hAnsi="Times New Roman"/>
          <w:b/>
          <w:sz w:val="26"/>
          <w:szCs w:val="26"/>
        </w:rPr>
      </w:pPr>
      <w:r>
        <w:rPr>
          <w:rFonts w:ascii="Times New Roman" w:hAnsi="Times New Roman"/>
          <w:b/>
          <w:sz w:val="26"/>
          <w:szCs w:val="26"/>
        </w:rPr>
        <w:t>4.00 Introduction</w:t>
      </w:r>
    </w:p>
    <w:p>
      <w:pPr>
        <w:pStyle w:val="style0"/>
        <w:ind w:firstLine="720"/>
        <w:jc w:val="both"/>
        <w:rPr>
          <w:rFonts w:ascii="Times New Roman" w:hAnsi="Times New Roman"/>
          <w:sz w:val="26"/>
          <w:szCs w:val="26"/>
        </w:rPr>
      </w:pPr>
      <w:r>
        <w:rPr>
          <w:rFonts w:ascii="Times New Roman" w:hAnsi="Times New Roman"/>
          <w:sz w:val="26"/>
          <w:szCs w:val="26"/>
        </w:rPr>
        <w:t>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questions.</w:t>
      </w:r>
    </w:p>
    <w:p>
      <w:pPr>
        <w:pStyle w:val="style0"/>
        <w:jc w:val="both"/>
        <w:rPr>
          <w:rFonts w:ascii="Times New Roman" w:hAnsi="Times New Roman"/>
          <w:b/>
          <w:sz w:val="26"/>
          <w:szCs w:val="26"/>
        </w:rPr>
      </w:pPr>
      <w:r>
        <w:rPr>
          <w:rFonts w:ascii="Times New Roman" w:hAnsi="Times New Roman"/>
          <w:b/>
          <w:sz w:val="26"/>
          <w:szCs w:val="26"/>
        </w:rPr>
        <w:t>4.00</w:t>
      </w:r>
      <w:r>
        <w:rPr>
          <w:rFonts w:ascii="Times New Roman" w:hAnsi="Times New Roman"/>
          <w:b/>
          <w:sz w:val="26"/>
          <w:szCs w:val="26"/>
        </w:rPr>
        <w:t xml:space="preserve"> Data Presentation</w:t>
      </w:r>
    </w:p>
    <w:p>
      <w:pPr>
        <w:pStyle w:val="style0"/>
        <w:jc w:val="both"/>
        <w:rPr>
          <w:rFonts w:ascii="Times New Roman" w:hAnsi="Times New Roman"/>
          <w:sz w:val="26"/>
          <w:szCs w:val="26"/>
        </w:rPr>
      </w:pPr>
      <w:r>
        <w:rPr>
          <w:rFonts w:ascii="Times New Roman" w:hAnsi="Times New Roman"/>
          <w:sz w:val="26"/>
          <w:szCs w:val="26"/>
        </w:rPr>
        <w:t>The research questionnaire was made available to 100 respondents which is the sample size representing the study population. This research shall be based on the valid attestation. Hence the analysis were compiled from the valid respondents. The table below shows the details at a glance.</w:t>
      </w:r>
    </w:p>
    <w:p>
      <w:pPr>
        <w:pStyle w:val="style0"/>
        <w:jc w:val="both"/>
        <w:rPr>
          <w:rFonts w:ascii="Times New Roman" w:hAnsi="Times New Roman"/>
          <w:sz w:val="26"/>
          <w:szCs w:val="26"/>
        </w:rPr>
      </w:pPr>
      <w:r>
        <w:rPr>
          <w:rFonts w:ascii="Times New Roman" w:hAnsi="Times New Roman"/>
          <w:b/>
          <w:bCs/>
          <w:sz w:val="26"/>
          <w:szCs w:val="26"/>
        </w:rPr>
        <w:t>Analysis of Response Rate</w:t>
      </w:r>
    </w:p>
    <w:tbl>
      <w:tblPr>
        <w:tblW w:w="0" w:type="auto"/>
        <w:tblLook w:val="04A0" w:firstRow="1" w:lastRow="0" w:firstColumn="1" w:lastColumn="0" w:noHBand="0" w:noVBand="1"/>
      </w:tblPr>
      <w:tblGrid>
        <w:gridCol w:w="3127"/>
        <w:gridCol w:w="3122"/>
        <w:gridCol w:w="3112"/>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Questionnaire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Respondents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Numbers of Distributed questionnaire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Valid questionnaire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The table 4.1.1 above shows that out of the overall 100 questionnaire distributed by the researcher all the 100(100%) are valid. Therefore the total respondents of this research shall be based on the valid respondents.</w:t>
      </w:r>
    </w:p>
    <w:p>
      <w:pPr>
        <w:pStyle w:val="style0"/>
        <w:jc w:val="both"/>
        <w:rPr>
          <w:rFonts w:ascii="Times New Roman" w:hAnsi="Times New Roman"/>
          <w:b/>
          <w:sz w:val="26"/>
          <w:szCs w:val="26"/>
        </w:rPr>
      </w:pPr>
      <w:r>
        <w:rPr>
          <w:rFonts w:ascii="Times New Roman" w:hAnsi="Times New Roman"/>
          <w:b/>
          <w:sz w:val="26"/>
          <w:szCs w:val="26"/>
        </w:rPr>
        <w:t>4.1 Data Analysis and Interpretation</w:t>
      </w:r>
    </w:p>
    <w:p>
      <w:pPr>
        <w:pStyle w:val="style0"/>
        <w:jc w:val="both"/>
        <w:rPr>
          <w:rFonts w:ascii="Times New Roman" w:hAnsi="Times New Roman"/>
          <w:b/>
          <w:sz w:val="26"/>
          <w:szCs w:val="26"/>
        </w:rPr>
      </w:pPr>
      <w:r>
        <w:rPr>
          <w:rFonts w:ascii="Times New Roman" w:hAnsi="Times New Roman"/>
          <w:b/>
          <w:sz w:val="26"/>
          <w:szCs w:val="26"/>
        </w:rPr>
        <w:t>Analysis of Personal Data</w:t>
      </w:r>
    </w:p>
    <w:p>
      <w:pPr>
        <w:pStyle w:val="style0"/>
        <w:ind w:firstLine="720"/>
        <w:jc w:val="both"/>
        <w:rPr>
          <w:rFonts w:ascii="Times New Roman" w:hAnsi="Times New Roman"/>
          <w:b/>
          <w:sz w:val="26"/>
          <w:szCs w:val="26"/>
        </w:rPr>
      </w:pPr>
      <w:r>
        <w:rPr>
          <w:rFonts w:ascii="Times New Roman" w:hAnsi="Times New Roman"/>
          <w:b/>
          <w:sz w:val="26"/>
          <w:szCs w:val="26"/>
        </w:rPr>
        <w:t>Table 4.3.1. What Twitter tools do you currently use to engage in political discourse as a polytechnic student?</w:t>
      </w:r>
    </w:p>
    <w:tbl>
      <w:tblPr>
        <w:tblW w:w="0" w:type="auto"/>
        <w:tblLook w:val="04A0" w:firstRow="1" w:lastRow="0" w:firstColumn="1" w:lastColumn="0" w:noHBand="0" w:noVBand="1"/>
      </w:tblPr>
      <w:tblGrid>
        <w:gridCol w:w="3121"/>
        <w:gridCol w:w="3117"/>
        <w:gridCol w:w="3123"/>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Twitter polls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22%</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TweetDeck</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0%</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Twitter Chats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62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62%</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Twitter Analytics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16%</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sz w:val="26"/>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According to the data Table 4.1., 22 respondents (22%) reported using Twitter polls as a tool for engaging in political discourse. Additionally, 62 respondents (62%) mentioned using Tweet chats. Another 16 respondents (16%) reported using Twitter Analytics. In summary, the table provides insights into the Twitter tools employed by polytechnic students for engaging in political discourse. The most commonly used tool is Twitter Chats, followed by Twitter Polls and Twitter Analytics is also utilized by a smaller percentage of respondents.</w:t>
      </w:r>
    </w:p>
    <w:p>
      <w:pPr>
        <w:pStyle w:val="style0"/>
        <w:jc w:val="both"/>
        <w:rPr>
          <w:rFonts w:ascii="Times New Roman" w:hAnsi="Times New Roman"/>
          <w:b/>
          <w:sz w:val="26"/>
          <w:szCs w:val="26"/>
        </w:rPr>
      </w:pPr>
      <w:r>
        <w:rPr>
          <w:rFonts w:ascii="Times New Roman" w:hAnsi="Times New Roman"/>
          <w:b/>
          <w:sz w:val="26"/>
          <w:szCs w:val="26"/>
        </w:rPr>
        <w:t>How frequently do you participate in political discussions on Twitter?</w:t>
      </w:r>
    </w:p>
    <w:tbl>
      <w:tblPr>
        <w:tblW w:w="0" w:type="auto"/>
        <w:tblLook w:val="04A0" w:firstRow="1" w:lastRow="0" w:firstColumn="1" w:lastColumn="0" w:noHBand="0" w:noVBand="1"/>
      </w:tblPr>
      <w:tblGrid>
        <w:gridCol w:w="3121"/>
        <w:gridCol w:w="3118"/>
        <w:gridCol w:w="3123"/>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Daily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Weekly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18%</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Monthly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Rarely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28%</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Never</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According to the data, 41 respondents (41%) reported participating in political discussions on Twitter daily. Additionally, 18 respondents (18%) indicated participating weekly, while 10 respondents (10%) reported participating monthly. 28 respondents (28%) mentioned participating rarely, and 3 respondents (3%) indicated that they never participate in political discussions on Twitter. In summary, the table provides insights into the frequency of participation in political discussions on Twitter among the respondents. The majority of respondents reported participating daily.  There are also respondents who indicated that they never engage in political discussions on Twitter.</w:t>
      </w:r>
    </w:p>
    <w:p>
      <w:pPr>
        <w:pStyle w:val="style0"/>
        <w:jc w:val="both"/>
        <w:rPr>
          <w:rFonts w:ascii="Times New Roman" w:hAnsi="Times New Roman"/>
          <w:b/>
          <w:sz w:val="26"/>
          <w:szCs w:val="26"/>
        </w:rPr>
      </w:pPr>
      <w:r>
        <w:rPr>
          <w:rFonts w:ascii="Times New Roman" w:hAnsi="Times New Roman"/>
          <w:b/>
          <w:sz w:val="26"/>
          <w:szCs w:val="26"/>
        </w:rPr>
        <w:t>Which Twitter tool do you find most effective for political participation and discourse?</w:t>
      </w:r>
    </w:p>
    <w:tbl>
      <w:tblPr>
        <w:tblW w:w="0" w:type="auto"/>
        <w:tblLook w:val="04A0" w:firstRow="1" w:lastRow="0" w:firstColumn="1" w:lastColumn="0" w:noHBand="0" w:noVBand="1"/>
      </w:tblPr>
      <w:tblGrid>
        <w:gridCol w:w="3121"/>
        <w:gridCol w:w="3118"/>
        <w:gridCol w:w="3123"/>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Twitter Deck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19%</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Twitter Polls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39%</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Twitter Chats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29%</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Twitter Analytics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13%</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The table above present's data on Twitter tool that is most effective for political participation and discourse, 19 respondents (19%) reported finding TweetDeck as the most effective tool for political participation and discourse. Additionally, 39 respondents (39%) indicated that they find Twitter Polls most effective, while 29 respondents (29%) mentioned Twitter Chats as their preferred tool. Another 13 respondents (13%) selected Twitter Analytics as the most effective tool. The table provides insights into the Twitter tools that respondents find most effective for political participation and discourse. The most frequently selected tool is Twitter Polls, followed by Twitter Chats and Tweet Deck. Twitter Analytics is also mentioned by a smaller percentage of respondents.</w:t>
      </w:r>
    </w:p>
    <w:p>
      <w:pPr>
        <w:pStyle w:val="style0"/>
        <w:jc w:val="both"/>
        <w:rPr>
          <w:rFonts w:ascii="Times New Roman" w:hAnsi="Times New Roman"/>
          <w:b/>
          <w:sz w:val="26"/>
          <w:szCs w:val="26"/>
        </w:rPr>
      </w:pPr>
      <w:r>
        <w:rPr>
          <w:rFonts w:ascii="Times New Roman" w:hAnsi="Times New Roman"/>
          <w:b/>
          <w:sz w:val="26"/>
          <w:szCs w:val="26"/>
        </w:rPr>
        <w:t>In your opinion, how do Twitter tools contribute to fostering political engagement among polytechnic students?</w:t>
      </w:r>
    </w:p>
    <w:p>
      <w:pPr>
        <w:pStyle w:val="style0"/>
        <w:jc w:val="both"/>
        <w:rPr>
          <w:rFonts w:ascii="Times New Roman" w:hAnsi="Times New Roman"/>
          <w:b/>
          <w:sz w:val="26"/>
          <w:szCs w:val="26"/>
        </w:rPr>
      </w:pPr>
    </w:p>
    <w:tbl>
      <w:tblPr>
        <w:tblW w:w="0" w:type="auto"/>
        <w:tblLook w:val="04A0" w:firstRow="1" w:lastRow="0" w:firstColumn="1" w:lastColumn="0" w:noHBand="0" w:noVBand="1"/>
      </w:tblPr>
      <w:tblGrid>
        <w:gridCol w:w="3123"/>
        <w:gridCol w:w="3117"/>
        <w:gridCol w:w="3122"/>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Facilitate information sharing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50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50%</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Enhance community building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27%</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Provide real-time updates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15%</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Encourage divers perspective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8%</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The table above presents data on the perceived contributions of Twitter tools to fostering political engagement among polytechnic students. The responses are categorized into four factors: "Facilitate information sharing," "Enhance community building," "Provide real-time updates," and "Encourage diverse perspectives."</w:t>
      </w:r>
    </w:p>
    <w:p>
      <w:pPr>
        <w:pStyle w:val="style0"/>
        <w:ind w:firstLine="720"/>
        <w:jc w:val="both"/>
        <w:rPr>
          <w:rFonts w:ascii="Times New Roman" w:hAnsi="Times New Roman"/>
          <w:sz w:val="2"/>
          <w:szCs w:val="26"/>
        </w:rPr>
      </w:pPr>
    </w:p>
    <w:p>
      <w:pPr>
        <w:pStyle w:val="style0"/>
        <w:ind w:firstLine="720"/>
        <w:jc w:val="both"/>
        <w:rPr>
          <w:rFonts w:ascii="Times New Roman" w:hAnsi="Times New Roman"/>
          <w:sz w:val="26"/>
          <w:szCs w:val="26"/>
        </w:rPr>
      </w:pPr>
      <w:r>
        <w:rPr>
          <w:rFonts w:ascii="Times New Roman" w:hAnsi="Times New Roman"/>
          <w:sz w:val="26"/>
          <w:szCs w:val="26"/>
        </w:rPr>
        <w:t>According to the data, 50 respondents (50%) believe that Twitter tools contribute to fostering political engagement by facilitating information sharing. Additionally, 27 respondents (27%) mentioned that these tools enhance community building. 15 respondents (15%) reported that Twitter tools provide real-time updates, and 8 respondents (8%) believe that they encourage diverse perspectives.</w:t>
      </w:r>
    </w:p>
    <w:p>
      <w:pPr>
        <w:pStyle w:val="style0"/>
        <w:jc w:val="both"/>
        <w:rPr>
          <w:rFonts w:ascii="Times New Roman" w:hAnsi="Times New Roman"/>
          <w:b/>
          <w:sz w:val="26"/>
          <w:szCs w:val="26"/>
        </w:rPr>
      </w:pPr>
      <w:r>
        <w:rPr>
          <w:rFonts w:ascii="Times New Roman" w:hAnsi="Times New Roman"/>
          <w:b/>
          <w:sz w:val="26"/>
          <w:szCs w:val="26"/>
        </w:rPr>
        <w:t>What political content; Do you engage with on Twitter?</w:t>
      </w:r>
    </w:p>
    <w:tbl>
      <w:tblPr>
        <w:tblW w:w="0" w:type="auto"/>
        <w:tblLook w:val="04A0" w:firstRow="1" w:lastRow="0" w:firstColumn="1" w:lastColumn="0" w:noHBand="0" w:noVBand="1"/>
      </w:tblPr>
      <w:tblGrid>
        <w:gridCol w:w="3125"/>
        <w:gridCol w:w="3116"/>
        <w:gridCol w:w="3121"/>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Political news and updates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53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53.1%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Discussions on political issues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20.4%</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Campaigns and advocacy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12.2%</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Retweeting political messages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7.2%</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None of the above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7.1%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According to the data above, 53respondents (53.1%) reported engaging with political news and updates on Twitter. Additionally, 20 respondents (20.4%) indicated that they engage in discussions on political issues. 12 respondents (12.2%) mentioned engaging with campaigns and advocacy, while 7 respondents (7.2%) reported retweeting political messages. Lastly, 7 respondents (7.1%) mentioned that they do not engage with any political content on Twitter.</w:t>
      </w:r>
    </w:p>
    <w:p>
      <w:pPr>
        <w:pStyle w:val="style0"/>
        <w:jc w:val="center"/>
        <w:rPr>
          <w:rFonts w:ascii="Times New Roman" w:hAnsi="Times New Roman"/>
          <w:b/>
          <w:sz w:val="26"/>
          <w:szCs w:val="26"/>
        </w:rPr>
      </w:pPr>
      <w:r>
        <w:rPr>
          <w:rFonts w:ascii="Times New Roman" w:hAnsi="Times New Roman"/>
          <w:b/>
          <w:sz w:val="26"/>
          <w:szCs w:val="26"/>
        </w:rPr>
        <w:t>SECTION B</w:t>
      </w:r>
    </w:p>
    <w:p>
      <w:pPr>
        <w:pStyle w:val="style0"/>
        <w:jc w:val="both"/>
        <w:rPr>
          <w:rFonts w:ascii="Times New Roman" w:hAnsi="Times New Roman"/>
          <w:b/>
          <w:sz w:val="26"/>
          <w:szCs w:val="26"/>
        </w:rPr>
      </w:pPr>
      <w:r>
        <w:rPr>
          <w:rFonts w:ascii="Times New Roman" w:hAnsi="Times New Roman"/>
          <w:b/>
          <w:sz w:val="26"/>
          <w:szCs w:val="26"/>
        </w:rPr>
        <w:t>I believe Twitter contributes to political awareness among polytechnic students</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40.4%</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38.4%</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19.2%</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 xml:space="preserve">According to the data above, 40 respondents (40.4%) strongly agreed that Twitter contributes to political awareness among polytechnic students. Additionally, 38 respondents (38.4%) agreed with this statement. 18 respondents (19.2%) expressed a neutral stance, neither agreeing nor disagreeing. Only 2 respondents (2%) strongly disagreed. The table provides insights into the beliefs of respondents regarding the </w:t>
      </w:r>
      <w:r>
        <w:rPr>
          <w:rFonts w:ascii="Times New Roman" w:hAnsi="Times New Roman"/>
          <w:sz w:val="26"/>
          <w:szCs w:val="26"/>
        </w:rPr>
        <w:t>contribution of Twitter to political awareness among polytechnic students. The majority of respondents either strongly agreed or agreed with the statement. A smaller percentage expressed a neutral stance, while an even smaller percentage strongly disagreed.</w:t>
      </w:r>
    </w:p>
    <w:p>
      <w:pPr>
        <w:pStyle w:val="style0"/>
        <w:jc w:val="both"/>
        <w:rPr>
          <w:rFonts w:ascii="Times New Roman" w:hAnsi="Times New Roman"/>
          <w:b/>
          <w:sz w:val="26"/>
          <w:szCs w:val="26"/>
        </w:rPr>
      </w:pPr>
      <w:r>
        <w:rPr>
          <w:rFonts w:ascii="Times New Roman" w:hAnsi="Times New Roman"/>
          <w:b/>
          <w:sz w:val="26"/>
          <w:szCs w:val="26"/>
        </w:rPr>
        <w:t>I engage in political discussions on Twitter related to issues affecting polytechnic student</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36.7%</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38.8%</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16.3%</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4.2%</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According to the data in the table above which denotes 36 respondents (36.7%) strongly agreed that they engage in political discussions on Twitter related to issues affecting polytechnic students. Additionally, 38 respondents (38.8%) agreed with the statement. 16 respondents (16.3%) expressed a neutral stance, neither greeting nor disagreeing. 4 respondents (4%) strongly disagreed, and 4 respondents (4.2%) disagreed with the statement. A significant portion of respondents either strongly agreed or agreed that they engage in such discussions. A notable percentage expressed a neutral stance, while a smaller percentage disagreed or strongly disagreed.</w:t>
      </w:r>
    </w:p>
    <w:p>
      <w:pPr>
        <w:pStyle w:val="style0"/>
        <w:jc w:val="both"/>
        <w:rPr>
          <w:rFonts w:ascii="Times New Roman" w:hAnsi="Times New Roman"/>
          <w:b/>
          <w:sz w:val="26"/>
          <w:szCs w:val="26"/>
        </w:rPr>
      </w:pPr>
      <w:r>
        <w:rPr>
          <w:rFonts w:ascii="Times New Roman" w:hAnsi="Times New Roman"/>
          <w:b/>
          <w:sz w:val="26"/>
          <w:szCs w:val="26"/>
        </w:rPr>
        <w:t>Twitter serves as an effective platform for polytechnic students to express their political opinions.</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34.3%</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48.5%</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11. 1%</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Table 4. 8 above shows, 34 respondents (34.3%) strongly agreed that Twitter serves as an effective platform for polytechnic students to express their political opinions. Additionally, 48 respondents (48. 5%) agree with this statement. 11 respondents (11. 1%) expressed a neutral stance, neither agreeing nor disagreeing. Only 4 respondents (4%) strongly disagreed, and 2 respondents (2.1%) disagree with the statement. The majority of respondent either strongly agree or agreed with the statement. A notable percentage expressed a neutral stance, while a smaller percentage disagreed or strongly disagreed.</w:t>
      </w:r>
    </w:p>
    <w:p>
      <w:pPr>
        <w:pStyle w:val="style0"/>
        <w:jc w:val="both"/>
        <w:rPr>
          <w:rFonts w:ascii="Times New Roman" w:hAnsi="Times New Roman"/>
          <w:b/>
          <w:sz w:val="26"/>
          <w:szCs w:val="26"/>
        </w:rPr>
      </w:pPr>
      <w:r>
        <w:rPr>
          <w:rFonts w:ascii="Times New Roman" w:hAnsi="Times New Roman"/>
          <w:b/>
          <w:sz w:val="26"/>
          <w:szCs w:val="26"/>
        </w:rPr>
        <w:t>Twitter influence your decision to participate in campus political events or activities</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33.3%</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41. 4%</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17.2%</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7.1%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Table 4. 9 above shows, 33 respondents (33.3%) strongly agreed that Twitter serves as an effective platform for polytechnic students to express their political opinions. Additionally, 41 respondents (41.4%) agreed with this statement. 17 respondents (17.2%) expressed a neutral stance, neither agreeing nor disagreeing. Only 1 respondent (1%) strongly disagreed, and 7 respondent (7.1%) disagreed with the statement. The majority of respondents either strongly agreed or agreed with the statement. A notable percentage expressed a neutral stance, while a small percentage disagreed or strongly disagreed.</w:t>
      </w:r>
    </w:p>
    <w:p>
      <w:pPr>
        <w:pStyle w:val="style0"/>
        <w:jc w:val="both"/>
        <w:rPr>
          <w:rFonts w:ascii="Times New Roman" w:hAnsi="Times New Roman"/>
          <w:b/>
          <w:sz w:val="26"/>
          <w:szCs w:val="26"/>
        </w:rPr>
      </w:pPr>
      <w:r>
        <w:rPr>
          <w:rFonts w:ascii="Times New Roman" w:hAnsi="Times New Roman"/>
          <w:b/>
          <w:sz w:val="26"/>
          <w:szCs w:val="26"/>
        </w:rPr>
        <w:t>I follow political leaders, student's organizations, or government-related accounts on Twitter to stay informed?</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34.7%</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42.9%</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14.3%</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7.1%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According to the data above, 34 respondents (34.7%) strongly agreed that they follow poitical leaders, student organizations or government-related accounts on twitter to stay informed. Additionally, 42 respondents (42.9%) agreed with this statement. 14 respondents (14.3%) expressed a neutral stance, neither agreeing nor disagreeing. Only 1 respondent (1%) strongly disagreed, and 7 respondents (7.1%) disagreed with the statement. A significant percentage of respondents either strongly agreed or agreed that they follow such accounts for information. A notable percentage expressed a neutral stance, while a small percentage disagreed or strongly disagreed.</w:t>
      </w:r>
    </w:p>
    <w:p>
      <w:pPr>
        <w:pStyle w:val="style0"/>
        <w:jc w:val="both"/>
        <w:rPr>
          <w:rFonts w:ascii="Times New Roman" w:hAnsi="Times New Roman"/>
          <w:b/>
          <w:sz w:val="26"/>
          <w:szCs w:val="26"/>
        </w:rPr>
      </w:pPr>
      <w:r>
        <w:rPr>
          <w:rFonts w:ascii="Times New Roman" w:hAnsi="Times New Roman"/>
          <w:b/>
          <w:sz w:val="26"/>
          <w:szCs w:val="26"/>
        </w:rPr>
        <w:t>I frequently use Twitter for political engagement</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32.7%</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48.%</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12.2%</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6.1%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 xml:space="preserve">The table above present data on the frequency of the Twitter use for political engagement as repeated by the respondents. 32 respondents (32.7%) strongly agreed that they frequently use Twitter for political engagement. Additionally, 48 respondents (48%) agreed with this statement. 12 respondents (12.2%) express a neutral stance, neither agreeing nor disagreeing. 6 respondents (6.1%) strongly disagreed, and 1 respondents (1%) disagreed with the statement. A bigger percentage of respondents either strongly agreed or agreed that they use twitter for </w:t>
      </w:r>
      <w:r>
        <w:rPr>
          <w:rFonts w:ascii="Times New Roman" w:hAnsi="Times New Roman"/>
          <w:sz w:val="26"/>
          <w:szCs w:val="26"/>
        </w:rPr>
        <w:t xml:space="preserve">political engagement. A decent </w:t>
      </w:r>
      <w:r>
        <w:rPr>
          <w:rFonts w:ascii="Times New Roman" w:hAnsi="Times New Roman"/>
          <w:sz w:val="26"/>
          <w:szCs w:val="26"/>
        </w:rPr>
        <w:t>percentage expressed a neutral stance, while a small percentage disagreed or strongly disagreed.</w:t>
      </w:r>
    </w:p>
    <w:p>
      <w:pPr>
        <w:pStyle w:val="style0"/>
        <w:jc w:val="both"/>
        <w:rPr>
          <w:rFonts w:ascii="Times New Roman" w:hAnsi="Times New Roman"/>
          <w:b/>
          <w:sz w:val="26"/>
          <w:szCs w:val="26"/>
        </w:rPr>
      </w:pPr>
      <w:r>
        <w:rPr>
          <w:rFonts w:ascii="Times New Roman" w:hAnsi="Times New Roman"/>
          <w:b/>
          <w:sz w:val="26"/>
          <w:szCs w:val="26"/>
        </w:rPr>
        <w:t>I have participated in a Twitter-Based political campaign or movement</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32.6%</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41.1%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11.6%</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13.7%</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According to the data above, 32 respondents (32.6%) strongly agreed that they have participate in a Twitter based political campaign or movement. Additionally, 41 respondents (41.1%) agreed with this statement. 11 respondents (11.6%) expressed a neutral stance, neither agreeing nor disagreeing. 1 espondent (1%) strongly disagreed, and 13 respondents (13.7%) disagreed with the statement.</w:t>
      </w:r>
    </w:p>
    <w:p>
      <w:pPr>
        <w:pStyle w:val="style0"/>
        <w:jc w:val="both"/>
        <w:rPr>
          <w:rFonts w:ascii="Times New Roman" w:hAnsi="Times New Roman"/>
          <w:b/>
          <w:sz w:val="26"/>
          <w:szCs w:val="26"/>
        </w:rPr>
      </w:pPr>
      <w:r>
        <w:rPr>
          <w:rFonts w:ascii="Times New Roman" w:hAnsi="Times New Roman"/>
          <w:b/>
          <w:sz w:val="26"/>
          <w:szCs w:val="26"/>
        </w:rPr>
        <w:t>I have influential in shaping political opinions among polytechnic students</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34.7%</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35.7%</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19.4%</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8.2%</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According to table 4, 3, 13; 34 respondents (34.7%) strongly agreed that they have influence in shaping political opinions among polytechnic students. Additionally, 35 respondents (35.7%) agreed with this statement. 19 respondents (19.4%) expressed a neutral stance, neither agreeing nor disagreeing. 2 respondents (2%) strongly disagreed, and 8 respondents (8.2%) disagreed with the statement.</w:t>
      </w:r>
    </w:p>
    <w:p>
      <w:pPr>
        <w:pStyle w:val="style0"/>
        <w:jc w:val="both"/>
        <w:rPr>
          <w:rFonts w:ascii="Times New Roman" w:hAnsi="Times New Roman"/>
          <w:b/>
          <w:sz w:val="26"/>
          <w:szCs w:val="26"/>
        </w:rPr>
      </w:pPr>
      <w:r>
        <w:rPr>
          <w:rFonts w:ascii="Times New Roman" w:hAnsi="Times New Roman"/>
          <w:b/>
          <w:sz w:val="26"/>
          <w:szCs w:val="26"/>
        </w:rPr>
        <w:t>Polytechnic students encounter time related challenges when using Twitter for political discourse?</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31.6%</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44.9%</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12.2%</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9.2%</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jc w:val="both"/>
        <w:rPr>
          <w:rFonts w:ascii="Times New Roman" w:hAnsi="Times New Roman"/>
          <w:sz w:val="26"/>
          <w:szCs w:val="26"/>
        </w:rPr>
      </w:pPr>
    </w:p>
    <w:p>
      <w:pPr>
        <w:pStyle w:val="style0"/>
        <w:ind w:firstLine="720"/>
        <w:jc w:val="both"/>
        <w:rPr>
          <w:rFonts w:ascii="Times New Roman" w:hAnsi="Times New Roman"/>
          <w:sz w:val="26"/>
          <w:szCs w:val="26"/>
        </w:rPr>
      </w:pPr>
      <w:r>
        <w:rPr>
          <w:rFonts w:ascii="Times New Roman" w:hAnsi="Times New Roman"/>
          <w:sz w:val="26"/>
          <w:szCs w:val="26"/>
        </w:rPr>
        <w:t>Table 4. 14 shows; 31 respondents (31.6%) strongly agreed that polytechnic student encounter time-related challenges when using Twitter for political discourse. Additionally, 44 respondents (44.9%) agreed with this statement. 12 respondents (12.2%) expressed a neutral stance, neither agreeing nor disagreeing. Only 2 respondents (2.1%) strongly disagreed, and 9 respondents (9.2%) disagreed with the statement.</w:t>
      </w:r>
    </w:p>
    <w:p>
      <w:pPr>
        <w:pStyle w:val="style0"/>
        <w:jc w:val="both"/>
        <w:rPr>
          <w:rFonts w:ascii="Times New Roman" w:hAnsi="Times New Roman"/>
          <w:b/>
          <w:sz w:val="26"/>
          <w:szCs w:val="26"/>
        </w:rPr>
      </w:pPr>
      <w:r>
        <w:rPr>
          <w:rFonts w:ascii="Times New Roman" w:hAnsi="Times New Roman"/>
          <w:b/>
          <w:sz w:val="26"/>
          <w:szCs w:val="26"/>
        </w:rPr>
        <w:t>Polytechnic students engages and faces challenges in content related in political discourse onTwitter?</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35.7%</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42.9%</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11.2%</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8.1%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The above table show and analyze the challenges faced by polytechnic students in content related in political discourse on Twitter. Large number of respondents agreed and strongly agreed with the statement, while few number of respondents expresses neutral stance which is neither agreeing nor disagreeing.</w:t>
      </w:r>
    </w:p>
    <w:p>
      <w:pPr>
        <w:pStyle w:val="style0"/>
        <w:jc w:val="both"/>
        <w:rPr>
          <w:rFonts w:ascii="Times New Roman" w:hAnsi="Times New Roman"/>
          <w:b/>
          <w:sz w:val="26"/>
          <w:szCs w:val="26"/>
        </w:rPr>
      </w:pPr>
      <w:r>
        <w:rPr>
          <w:rFonts w:ascii="Times New Roman" w:hAnsi="Times New Roman"/>
          <w:b/>
          <w:sz w:val="26"/>
          <w:szCs w:val="26"/>
        </w:rPr>
        <w:t>Online harassment and negative interactions, impact polytechnic students' willingness to participate in political discussions on Twitter?</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36.7%</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37.8%</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15.3%</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7.1%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 xml:space="preserve">Table 4.15 online harassment and negative interactions impact polytechnic </w:t>
      </w:r>
      <w:r>
        <w:rPr>
          <w:rFonts w:ascii="Times New Roman" w:hAnsi="Times New Roman"/>
          <w:sz w:val="26"/>
          <w:szCs w:val="26"/>
        </w:rPr>
        <w:t>students</w:t>
      </w:r>
      <w:r>
        <w:rPr>
          <w:rFonts w:ascii="Times New Roman" w:hAnsi="Times New Roman"/>
          <w:sz w:val="26"/>
          <w:szCs w:val="26"/>
        </w:rPr>
        <w:t xml:space="preserve"> willingness to participate in political discussions on Twitter, According to the data, 36 respondents (36.7%) strongly agreed that online harassment and negative interaction impact their willingness to participate in political discussions on Twitter. Additionally, 37 respondents (37.8%) agreed with this statement, 15 respondents (15.3%) expressed a neutral stance, neither agreeing nor disagreeing, 7 respondents (7.1%) strongly disagreed, and 3 respondents (3.1%) disagreed with the statement.</w:t>
      </w:r>
    </w:p>
    <w:p>
      <w:pPr>
        <w:pStyle w:val="style0"/>
        <w:jc w:val="both"/>
        <w:rPr>
          <w:rFonts w:ascii="Times New Roman" w:hAnsi="Times New Roman"/>
          <w:b/>
          <w:sz w:val="26"/>
          <w:szCs w:val="26"/>
        </w:rPr>
      </w:pPr>
      <w:r>
        <w:rPr>
          <w:rFonts w:ascii="Times New Roman" w:hAnsi="Times New Roman"/>
          <w:b/>
          <w:sz w:val="26"/>
          <w:szCs w:val="26"/>
        </w:rPr>
        <w:t>Technical challenges, such as poor internet connectivity or limited access to devices, hinder polytechnic student effective use of Twitter for political participation?</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44.4%</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36.4%</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10.1%</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0%</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9.1%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 xml:space="preserve">Table 4.17; shows 44 respondents (44.4%) strongly agreed that technical challenges hinder their effective use of Twitter for political participation. Additionally, 36 respondents (36.4%) agreed with this statement. 10 respondents (10.1%) expressed a neutral stance, neither agreeing nor disagreeing, and 9 respondents (9.1%) disagreed with the statement. The table provides insight into the perception of polytechnic students regarding technical challenges hindering their effective use of Twitter for political participation. A larger </w:t>
      </w:r>
      <w:r>
        <w:rPr>
          <w:rFonts w:ascii="Times New Roman" w:hAnsi="Times New Roman"/>
          <w:sz w:val="26"/>
          <w:szCs w:val="26"/>
        </w:rPr>
        <w:t>percentage of respondents either strongly agreed or agreed that such challenges exist. A notable percentage expressed a neutral stance, while a smaller percentage disagreed.</w:t>
      </w:r>
    </w:p>
    <w:p>
      <w:pPr>
        <w:pStyle w:val="style0"/>
        <w:jc w:val="both"/>
        <w:rPr>
          <w:rFonts w:ascii="Times New Roman" w:hAnsi="Times New Roman"/>
          <w:b/>
          <w:sz w:val="26"/>
          <w:szCs w:val="26"/>
        </w:rPr>
      </w:pPr>
      <w:r>
        <w:rPr>
          <w:rFonts w:ascii="Times New Roman" w:hAnsi="Times New Roman"/>
          <w:b/>
          <w:sz w:val="26"/>
          <w:szCs w:val="26"/>
        </w:rPr>
        <w:t xml:space="preserve">Privacy concerns and data securing issues impact polytechnic </w:t>
      </w:r>
      <w:r>
        <w:rPr>
          <w:rFonts w:ascii="Times New Roman" w:hAnsi="Times New Roman"/>
          <w:b/>
          <w:sz w:val="26"/>
          <w:szCs w:val="26"/>
        </w:rPr>
        <w:t>student’s</w:t>
      </w:r>
      <w:r>
        <w:rPr>
          <w:rFonts w:ascii="Times New Roman" w:hAnsi="Times New Roman"/>
          <w:b/>
          <w:sz w:val="26"/>
          <w:szCs w:val="26"/>
        </w:rPr>
        <w:t xml:space="preserve"> willingness to share political views and engage in discourse on Twitter?</w:t>
      </w:r>
    </w:p>
    <w:tbl>
      <w:tblPr>
        <w:tblW w:w="0" w:type="auto"/>
        <w:tblLook w:val="04A0" w:firstRow="1" w:lastRow="0" w:firstColumn="1" w:lastColumn="0" w:noHBand="0" w:noVBand="1"/>
      </w:tblPr>
      <w:tblGrid>
        <w:gridCol w:w="3121"/>
        <w:gridCol w:w="3118"/>
        <w:gridCol w:w="3123"/>
      </w:tblGrid>
      <w:tr>
        <w:trPr>
          <w:trHeight w:val="507"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Percentage</w:t>
            </w:r>
          </w:p>
        </w:tc>
      </w:tr>
      <w:tr>
        <w:tblPrEx/>
        <w:trPr>
          <w:trHeight w:val="453"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43.9%</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41.8%</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13.3%</w:t>
            </w:r>
          </w:p>
        </w:tc>
      </w:tr>
      <w:tr>
        <w:tblPrEx/>
        <w:trPr>
          <w:trHeight w:val="220" w:hRule="atLeas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0%</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Table 4.3.17. Online harassment and negative interactions impact polytechnic students' willingness to participate in political discussions on Twitter, According to the data, 43 respondents (43.9%) strongly agreed that online harassment and negative interactions impact their willingness to participate in political discussions on Twitter. Additionally, 41 respondents (41.8%) agreed with this statement. 13 respondents (13.3%) expressed a neutral stance, neither agreeing nor disagreeing. 1 respondent (1%) strongly disagreed.</w:t>
      </w:r>
    </w:p>
    <w:p>
      <w:pPr>
        <w:pStyle w:val="style0"/>
        <w:jc w:val="center"/>
        <w:rPr>
          <w:rFonts w:ascii="Times New Roman" w:hAnsi="Times New Roman"/>
          <w:b/>
          <w:sz w:val="26"/>
          <w:szCs w:val="26"/>
        </w:rPr>
      </w:pPr>
      <w:r>
        <w:rPr>
          <w:rFonts w:ascii="Times New Roman" w:hAnsi="Times New Roman"/>
          <w:b/>
          <w:sz w:val="26"/>
          <w:szCs w:val="26"/>
        </w:rPr>
        <w:t>SECTION C</w:t>
      </w:r>
    </w:p>
    <w:p>
      <w:pPr>
        <w:pStyle w:val="style0"/>
        <w:jc w:val="both"/>
        <w:rPr>
          <w:rFonts w:ascii="Times New Roman" w:hAnsi="Times New Roman"/>
          <w:b/>
          <w:sz w:val="26"/>
          <w:szCs w:val="26"/>
        </w:rPr>
      </w:pPr>
      <w:r>
        <w:rPr>
          <w:rFonts w:ascii="Times New Roman" w:hAnsi="Times New Roman"/>
          <w:b/>
          <w:sz w:val="26"/>
          <w:szCs w:val="26"/>
        </w:rPr>
        <w:t>Bio details of respondents</w:t>
      </w:r>
    </w:p>
    <w:p>
      <w:pPr>
        <w:pStyle w:val="style0"/>
        <w:jc w:val="both"/>
        <w:rPr>
          <w:rFonts w:ascii="Times New Roman" w:hAnsi="Times New Roman"/>
          <w:b/>
          <w:sz w:val="26"/>
          <w:szCs w:val="26"/>
        </w:rPr>
      </w:pPr>
      <w:r>
        <w:rPr>
          <w:rFonts w:ascii="Times New Roman" w:hAnsi="Times New Roman"/>
          <w:b/>
          <w:sz w:val="26"/>
          <w:szCs w:val="26"/>
        </w:rPr>
        <w:t>Gender of the respondents</w:t>
      </w:r>
    </w:p>
    <w:tbl>
      <w:tblPr>
        <w:tblW w:w="0" w:type="auto"/>
        <w:tblLook w:val="04A0" w:firstRow="1" w:lastRow="0" w:firstColumn="1" w:lastColumn="0" w:noHBand="0" w:noVBand="1"/>
      </w:tblPr>
      <w:tblGrid>
        <w:gridCol w:w="4033"/>
        <w:gridCol w:w="2205"/>
        <w:gridCol w:w="3123"/>
      </w:tblGrid>
      <w:tr>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Responses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Frequency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Percentage </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Male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39.8%</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Female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60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60.2%</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Table 4. 19 presents the gender distribution of respondents in the study, out of the total sample of 100 respondents 39 individuals identified as male, constituting 39.8% of the sample, while 60 respondents identified as female, making up 60.2% of the sample.</w:t>
      </w:r>
    </w:p>
    <w:p>
      <w:pPr>
        <w:pStyle w:val="style0"/>
        <w:ind w:firstLine="720"/>
        <w:jc w:val="both"/>
        <w:rPr>
          <w:rFonts w:ascii="Times New Roman" w:hAnsi="Times New Roman"/>
          <w:sz w:val="26"/>
          <w:szCs w:val="26"/>
        </w:rPr>
      </w:pPr>
      <w:r>
        <w:rPr>
          <w:rFonts w:ascii="Times New Roman" w:hAnsi="Times New Roman"/>
          <w:sz w:val="26"/>
          <w:szCs w:val="26"/>
        </w:rPr>
        <w:t>The table provides insights into gender composition of the respondents participating in the study on twitter tool used for engaging in political discourse among polytechnic students. It shows that there is a higher representation of females compared to males in the sampler, this gender distribution is important for understanding the demographic characteristics of the respondent's and their perspectives on political discourse on Twitter.</w:t>
      </w:r>
    </w:p>
    <w:p>
      <w:pPr>
        <w:pStyle w:val="style0"/>
        <w:jc w:val="both"/>
        <w:rPr>
          <w:rFonts w:ascii="Times New Roman" w:hAnsi="Times New Roman"/>
          <w:b/>
          <w:sz w:val="26"/>
          <w:szCs w:val="26"/>
        </w:rPr>
      </w:pPr>
      <w:r>
        <w:rPr>
          <w:rFonts w:ascii="Times New Roman" w:hAnsi="Times New Roman"/>
          <w:b/>
          <w:sz w:val="26"/>
          <w:szCs w:val="26"/>
        </w:rPr>
        <w:t>Age Distribution</w:t>
      </w:r>
    </w:p>
    <w:tbl>
      <w:tblPr>
        <w:tblW w:w="0" w:type="auto"/>
        <w:tblLook w:val="04A0" w:firstRow="1" w:lastRow="0" w:firstColumn="1" w:lastColumn="0" w:noHBand="0" w:noVBand="1"/>
      </w:tblPr>
      <w:tblGrid>
        <w:gridCol w:w="4033"/>
        <w:gridCol w:w="2205"/>
        <w:gridCol w:w="3123"/>
      </w:tblGrid>
      <w:tr>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Responses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Frequency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Percentage </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18-28 years old</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84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84%</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29-39 years old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15%</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40- above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b/>
          <w:sz w:val="2"/>
          <w:szCs w:val="26"/>
        </w:rPr>
      </w:pPr>
    </w:p>
    <w:p>
      <w:pPr>
        <w:pStyle w:val="style0"/>
        <w:jc w:val="both"/>
        <w:rPr>
          <w:rFonts w:ascii="Times New Roman" w:hAnsi="Times New Roman"/>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Table 4. 20 provides an overview of the age distribution of the respondents in the study. The data reveals that out of the total sample of 100 respondents, the majority, comprising 84 individuals, fall within the age range of 18 to 28 years old, accounting for 84% of the sample. Following, 15 rrespondents, representing 15% of the total sample are aged between 29 and 39 years old. Additionally, 1 respondent, making up 1% of the total sample, belong to the age category of 40 years and older.</w:t>
      </w:r>
    </w:p>
    <w:p>
      <w:pPr>
        <w:pStyle w:val="style0"/>
        <w:ind w:firstLine="720"/>
        <w:jc w:val="both"/>
        <w:rPr>
          <w:rFonts w:ascii="Times New Roman" w:hAnsi="Times New Roman"/>
          <w:sz w:val="26"/>
          <w:szCs w:val="26"/>
        </w:rPr>
      </w:pPr>
      <w:r>
        <w:rPr>
          <w:rFonts w:ascii="Times New Roman" w:hAnsi="Times New Roman"/>
          <w:sz w:val="26"/>
          <w:szCs w:val="26"/>
        </w:rPr>
        <w:t xml:space="preserve">This table offers valuable insights into the age demographics of the respondent's engaged in the study on the use of twitter tools for political discourse among polytechnic students, it indicates that the majority of the respondents are relatively young, with significant representation from both the 15-20 years old and 20-30 years old age brackets. The data sheds light on the age diversity among the respondents, which is essential for </w:t>
      </w:r>
      <w:r>
        <w:rPr>
          <w:rFonts w:ascii="Times New Roman" w:hAnsi="Times New Roman"/>
          <w:sz w:val="26"/>
          <w:szCs w:val="26"/>
        </w:rPr>
        <w:t>understanding their perspectives and behaviours in relation to political engagement on twitter.</w:t>
      </w:r>
    </w:p>
    <w:p>
      <w:pPr>
        <w:pStyle w:val="style0"/>
        <w:jc w:val="both"/>
        <w:rPr>
          <w:rFonts w:ascii="Times New Roman" w:hAnsi="Times New Roman"/>
          <w:b/>
          <w:sz w:val="26"/>
          <w:szCs w:val="26"/>
        </w:rPr>
      </w:pPr>
      <w:r>
        <w:rPr>
          <w:rFonts w:ascii="Times New Roman" w:hAnsi="Times New Roman"/>
          <w:b/>
          <w:sz w:val="26"/>
          <w:szCs w:val="26"/>
        </w:rPr>
        <w:t>Marital Status</w:t>
      </w:r>
    </w:p>
    <w:tbl>
      <w:tblPr>
        <w:tblW w:w="0" w:type="auto"/>
        <w:tblLook w:val="04A0" w:firstRow="1" w:lastRow="0" w:firstColumn="1" w:lastColumn="0" w:noHBand="0" w:noVBand="1"/>
      </w:tblPr>
      <w:tblGrid>
        <w:gridCol w:w="4033"/>
        <w:gridCol w:w="2205"/>
        <w:gridCol w:w="3123"/>
      </w:tblGrid>
      <w:tr>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Responses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Frequency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Percentage </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Single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82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82%</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Married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17%</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Divorced</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Widowed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0%</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sz w:val="26"/>
          <w:szCs w:val="26"/>
        </w:rPr>
      </w:pPr>
      <w:r>
        <w:rPr>
          <w:rFonts w:ascii="Times New Roman" w:hAnsi="Times New Roman"/>
          <w:b/>
          <w:sz w:val="26"/>
          <w:szCs w:val="26"/>
        </w:rPr>
        <w:t>Source: Field Work, 2025</w:t>
      </w:r>
    </w:p>
    <w:p>
      <w:pPr>
        <w:pStyle w:val="style0"/>
        <w:ind w:firstLine="720"/>
        <w:jc w:val="both"/>
        <w:rPr>
          <w:rFonts w:ascii="Times New Roman" w:hAnsi="Times New Roman"/>
          <w:sz w:val="26"/>
          <w:szCs w:val="26"/>
        </w:rPr>
      </w:pPr>
      <w:r>
        <w:rPr>
          <w:rFonts w:ascii="Times New Roman" w:hAnsi="Times New Roman"/>
          <w:sz w:val="26"/>
          <w:szCs w:val="26"/>
        </w:rPr>
        <w:t>Table 4. 21 presents the marital status distribution of the respondents participating in the study, out of the total sample of 100 respondents, the vast majority, comprising 82 individuals, are single, representing, 82% of the sample. Conversely, there was 1 respondent reported as divorced. However, 17 respondents, making up 17% of the total sample indicated being married. This table highlights the predominant marital status among the respondents, indicating a significant proportion of single individuals.</w:t>
      </w:r>
    </w:p>
    <w:p>
      <w:pPr>
        <w:pStyle w:val="style0"/>
        <w:jc w:val="both"/>
        <w:rPr>
          <w:rFonts w:ascii="Times New Roman" w:hAnsi="Times New Roman"/>
          <w:b/>
          <w:sz w:val="26"/>
          <w:szCs w:val="26"/>
        </w:rPr>
      </w:pPr>
      <w:r>
        <w:rPr>
          <w:rFonts w:ascii="Times New Roman" w:hAnsi="Times New Roman"/>
          <w:b/>
          <w:sz w:val="26"/>
          <w:szCs w:val="26"/>
        </w:rPr>
        <w:t>Religion</w:t>
      </w:r>
    </w:p>
    <w:tbl>
      <w:tblPr>
        <w:tblW w:w="0" w:type="auto"/>
        <w:tblLook w:val="04A0" w:firstRow="1" w:lastRow="0" w:firstColumn="1" w:lastColumn="0" w:noHBand="0" w:noVBand="1"/>
      </w:tblPr>
      <w:tblGrid>
        <w:gridCol w:w="4034"/>
        <w:gridCol w:w="2205"/>
        <w:gridCol w:w="3122"/>
      </w:tblGrid>
      <w:tr>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Responses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Frequency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Percentage </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Islam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71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71.7%</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Christianity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28.3%</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Traditional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3%</w:t>
            </w:r>
          </w:p>
        </w:tc>
      </w:tr>
      <w:tr>
        <w:tblPrEx/>
        <w:trPr/>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 xml:space="preserve">Total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sz w:val="26"/>
                <w:szCs w:val="26"/>
              </w:rPr>
            </w:pPr>
            <w:r>
              <w:rPr>
                <w:rFonts w:ascii="Times New Roman" w:hAnsi="Times New Roman"/>
                <w:b/>
                <w:sz w:val="26"/>
                <w:szCs w:val="26"/>
              </w:rPr>
              <w:t>100%</w:t>
            </w:r>
          </w:p>
        </w:tc>
      </w:tr>
    </w:tbl>
    <w:p>
      <w:pPr>
        <w:pStyle w:val="style0"/>
        <w:jc w:val="both"/>
        <w:rPr>
          <w:rFonts w:ascii="Times New Roman" w:hAnsi="Times New Roman"/>
          <w:sz w:val="26"/>
          <w:szCs w:val="26"/>
        </w:rPr>
      </w:pPr>
    </w:p>
    <w:p>
      <w:pPr>
        <w:pStyle w:val="style0"/>
        <w:ind w:firstLine="720"/>
        <w:jc w:val="both"/>
        <w:rPr>
          <w:rFonts w:ascii="Times New Roman" w:hAnsi="Times New Roman"/>
          <w:sz w:val="26"/>
          <w:szCs w:val="26"/>
        </w:rPr>
      </w:pPr>
      <w:r>
        <w:rPr>
          <w:rFonts w:ascii="Times New Roman" w:hAnsi="Times New Roman"/>
          <w:sz w:val="26"/>
          <w:szCs w:val="26"/>
        </w:rPr>
        <w:t xml:space="preserve">Table 4. 22 illustrates the religious affiliation distribution among the respondents involved in the study out of the total sample size of 100 respondents, the majority, consisting of 71 individuals, identified as Muslims, representing 71.7% of the sample. </w:t>
      </w:r>
      <w:r>
        <w:rPr>
          <w:rFonts w:ascii="Times New Roman" w:hAnsi="Times New Roman"/>
          <w:sz w:val="26"/>
          <w:szCs w:val="26"/>
        </w:rPr>
        <w:t>Conversely, 28 respondents comprising 28.3% of the total s</w:t>
      </w:r>
      <w:r>
        <w:rPr>
          <w:rFonts w:ascii="Times New Roman" w:hAnsi="Times New Roman"/>
          <w:sz w:val="26"/>
          <w:szCs w:val="26"/>
        </w:rPr>
        <w:t>ample, reported Christianity as</w:t>
      </w:r>
      <w:r>
        <w:rPr>
          <w:rFonts w:ascii="Times New Roman" w:hAnsi="Times New Roman"/>
          <w:sz w:val="26"/>
          <w:szCs w:val="26"/>
        </w:rPr>
        <w:t xml:space="preserve"> their religious affiliation. And there were 3 respondents who identified with the traditional religious consisting of 3% of the total sample.</w:t>
      </w:r>
    </w:p>
    <w:p>
      <w:pPr>
        <w:pStyle w:val="style0"/>
        <w:jc w:val="both"/>
        <w:rPr>
          <w:rFonts w:ascii="Times New Roman" w:hAnsi="Times New Roman"/>
          <w:b/>
          <w:sz w:val="26"/>
          <w:szCs w:val="26"/>
        </w:rPr>
      </w:pPr>
      <w:r>
        <w:rPr>
          <w:rFonts w:ascii="Times New Roman" w:hAnsi="Times New Roman"/>
          <w:b/>
          <w:sz w:val="26"/>
          <w:szCs w:val="26"/>
        </w:rPr>
        <w:t>4.2. Analysis of Research Questions</w:t>
      </w:r>
    </w:p>
    <w:p>
      <w:pPr>
        <w:pStyle w:val="style0"/>
        <w:jc w:val="both"/>
        <w:rPr>
          <w:rFonts w:ascii="Times New Roman" w:hAnsi="Times New Roman"/>
          <w:b/>
          <w:sz w:val="26"/>
          <w:szCs w:val="26"/>
        </w:rPr>
      </w:pPr>
      <w:r>
        <w:rPr>
          <w:rFonts w:ascii="Times New Roman" w:hAnsi="Times New Roman"/>
          <w:b/>
          <w:sz w:val="26"/>
          <w:szCs w:val="26"/>
        </w:rPr>
        <w:t>Research Question 1: To what extent does Twitter enhance political discourse and participation among polytechnic students?</w:t>
      </w:r>
    </w:p>
    <w:p>
      <w:pPr>
        <w:pStyle w:val="style0"/>
        <w:ind w:firstLine="720"/>
        <w:jc w:val="both"/>
        <w:rPr>
          <w:rFonts w:ascii="Times New Roman" w:hAnsi="Times New Roman"/>
          <w:sz w:val="26"/>
          <w:szCs w:val="26"/>
        </w:rPr>
      </w:pPr>
      <w:r>
        <w:rPr>
          <w:rFonts w:ascii="Times New Roman" w:hAnsi="Times New Roman"/>
          <w:sz w:val="26"/>
          <w:szCs w:val="26"/>
        </w:rPr>
        <w:t>The credibility of social media as a source of information among Kwara State Polytechnic students is strongly supported by the data in various tables. Table 4 shows that 90% of the respondents perceive social media as a credible source, with only 10% favoring other sources. Table 10 reveals a positive perception of WhatsApp, with 54% strongly agreeing and 37% agreeing that it plays a significant role in disseminating credible messages. Similarly, Table 12 indicates that WhatsApp and Facebook are widely adopted for obtaining credible messages, with 34% strongly agreeing and 39% agreeing Table 13 further reinforces this view, showing that 42% strongly agree and 43% agree that social media is a credible source of informative messages. Finally, Table 17 illustrates that 59% strongly agree and 37% agree that social media is a reliable source of breaking news. This consistent pattern across multiple data points demonstrates a strong belief among students in the credibility of social media information.</w:t>
      </w:r>
    </w:p>
    <w:p>
      <w:pPr>
        <w:pStyle w:val="style0"/>
        <w:jc w:val="both"/>
        <w:rPr>
          <w:rFonts w:ascii="Times New Roman" w:hAnsi="Times New Roman"/>
          <w:b/>
          <w:sz w:val="26"/>
          <w:szCs w:val="26"/>
        </w:rPr>
      </w:pPr>
      <w:r>
        <w:rPr>
          <w:rFonts w:ascii="Times New Roman" w:hAnsi="Times New Roman"/>
          <w:b/>
          <w:sz w:val="26"/>
          <w:szCs w:val="26"/>
        </w:rPr>
        <w:t>Research Question 2: What are the various Twitter tools used for political discourse and participation among polytechnic students?</w:t>
      </w:r>
    </w:p>
    <w:p>
      <w:pPr>
        <w:pStyle w:val="style0"/>
        <w:ind w:firstLine="720"/>
        <w:jc w:val="both"/>
        <w:rPr>
          <w:rFonts w:ascii="Times New Roman" w:hAnsi="Times New Roman"/>
          <w:sz w:val="26"/>
          <w:szCs w:val="26"/>
        </w:rPr>
      </w:pPr>
      <w:r>
        <w:rPr>
          <w:rFonts w:ascii="Times New Roman" w:hAnsi="Times New Roman"/>
          <w:sz w:val="26"/>
          <w:szCs w:val="26"/>
        </w:rPr>
        <w:t>The extent to which Kwara State Polytechnic students use social media information is highlighted in Tables 8 and 9. Table 8 shows that a significant portion of students extensively use social media information, with 29% reporting high usage. Table 9 provides further insight, indicating that 60% of the respondents strongly agree and 29% agree that they use social media extensively. This substantial usage underscores the pivotal role social media plays in the daily information consumption habits of the students. The data suggests that social media is not only a frequent source of information but also a primary tool for keeping students informed and connected</w:t>
      </w:r>
    </w:p>
    <w:p>
      <w:pPr>
        <w:pStyle w:val="style0"/>
        <w:jc w:val="both"/>
        <w:rPr>
          <w:rFonts w:ascii="Times New Roman" w:hAnsi="Times New Roman"/>
          <w:b/>
          <w:sz w:val="26"/>
          <w:szCs w:val="26"/>
        </w:rPr>
      </w:pPr>
      <w:r>
        <w:rPr>
          <w:rFonts w:ascii="Times New Roman" w:hAnsi="Times New Roman"/>
          <w:b/>
          <w:sz w:val="26"/>
          <w:szCs w:val="26"/>
        </w:rPr>
        <w:t>Research Question 3: What types of political activities do polytechnic students engage in using Twitter?</w:t>
      </w:r>
    </w:p>
    <w:p>
      <w:pPr>
        <w:pStyle w:val="style0"/>
        <w:jc w:val="both"/>
        <w:rPr>
          <w:rFonts w:ascii="Times New Roman" w:hAnsi="Times New Roman"/>
          <w:sz w:val="26"/>
          <w:szCs w:val="26"/>
        </w:rPr>
      </w:pPr>
      <w:r>
        <w:rPr>
          <w:rFonts w:ascii="Times New Roman" w:hAnsi="Times New Roman"/>
          <w:sz w:val="26"/>
          <w:szCs w:val="26"/>
        </w:rPr>
        <w:t xml:space="preserve">As shown in Table 4.34, 41.84% of respondents believe Twitter tools facilitate information sharing, which enhances political engagement. Additionally, 25.51% think these tools </w:t>
      </w:r>
      <w:r>
        <w:rPr>
          <w:rFonts w:ascii="Times New Roman" w:hAnsi="Times New Roman"/>
          <w:sz w:val="26"/>
          <w:szCs w:val="26"/>
        </w:rPr>
        <w:t>provide real-time updates, and 22.45% believe they enhance community building. These perceptions highlight the importance of timely and accessible information in fostering political participation.</w:t>
      </w:r>
    </w:p>
    <w:p>
      <w:pPr>
        <w:pStyle w:val="style0"/>
        <w:ind w:firstLine="720"/>
        <w:jc w:val="both"/>
        <w:rPr>
          <w:rFonts w:ascii="Times New Roman" w:hAnsi="Times New Roman"/>
          <w:b/>
          <w:sz w:val="26"/>
          <w:szCs w:val="26"/>
        </w:rPr>
      </w:pPr>
      <w:r>
        <w:rPr>
          <w:rFonts w:ascii="Times New Roman" w:hAnsi="Times New Roman"/>
          <w:b/>
          <w:sz w:val="26"/>
          <w:szCs w:val="26"/>
        </w:rPr>
        <w:t>Research Question 4: What factors influence the use of social media for political participation among polytechnic students?</w:t>
      </w:r>
    </w:p>
    <w:p>
      <w:pPr>
        <w:pStyle w:val="style0"/>
        <w:ind w:firstLine="720"/>
        <w:jc w:val="both"/>
        <w:rPr>
          <w:rFonts w:ascii="Times New Roman" w:hAnsi="Times New Roman"/>
          <w:sz w:val="26"/>
          <w:szCs w:val="26"/>
        </w:rPr>
      </w:pPr>
      <w:r>
        <w:rPr>
          <w:rFonts w:ascii="Times New Roman" w:hAnsi="Times New Roman"/>
          <w:sz w:val="26"/>
          <w:szCs w:val="26"/>
        </w:rPr>
        <w:t>As per Table 4.3.11, 50.00% of respondents agreed that they follow political leaders, student organizations, or government-related accounts to stay informed. This suggests that the presence of influential accounts and personalities on Twitter impacts students' political engagement.</w:t>
      </w:r>
    </w:p>
    <w:p>
      <w:pPr>
        <w:pStyle w:val="style0"/>
        <w:ind w:firstLine="720"/>
        <w:jc w:val="both"/>
        <w:rPr>
          <w:rFonts w:ascii="Times New Roman" w:hAnsi="Times New Roman"/>
          <w:b/>
          <w:sz w:val="26"/>
          <w:szCs w:val="26"/>
        </w:rPr>
      </w:pPr>
      <w:r>
        <w:rPr>
          <w:rFonts w:ascii="Times New Roman" w:hAnsi="Times New Roman"/>
          <w:b/>
          <w:sz w:val="26"/>
          <w:szCs w:val="26"/>
        </w:rPr>
        <w:t>Research question 5: What challenges do polytechnic students face in using Twitter for political discourse and participation?</w:t>
      </w:r>
    </w:p>
    <w:p>
      <w:pPr>
        <w:pStyle w:val="style0"/>
        <w:ind w:firstLine="720"/>
        <w:jc w:val="both"/>
        <w:rPr>
          <w:rFonts w:ascii="Times New Roman" w:hAnsi="Times New Roman"/>
          <w:sz w:val="26"/>
          <w:szCs w:val="26"/>
        </w:rPr>
      </w:pPr>
      <w:r>
        <w:rPr>
          <w:rFonts w:ascii="Times New Roman" w:hAnsi="Times New Roman"/>
          <w:sz w:val="26"/>
          <w:szCs w:val="26"/>
        </w:rPr>
        <w:t>Table 4.3.15 shows that 51.02% of respondents agreed that they encounter time-related challenges when using twitter for political discourse. Balancing academic responsibilities with active participation in political discourse can be demanding.</w:t>
      </w:r>
    </w:p>
    <w:p>
      <w:pPr>
        <w:pStyle w:val="style0"/>
        <w:ind w:firstLine="720"/>
        <w:jc w:val="both"/>
        <w:rPr>
          <w:rFonts w:ascii="Times New Roman" w:hAnsi="Times New Roman"/>
          <w:sz w:val="26"/>
          <w:szCs w:val="26"/>
        </w:rPr>
      </w:pPr>
      <w:r>
        <w:rPr>
          <w:rFonts w:ascii="Times New Roman" w:hAnsi="Times New Roman"/>
          <w:sz w:val="26"/>
          <w:szCs w:val="26"/>
        </w:rPr>
        <w:t>As shown in Table 4.3.16, 42.86% of respondents agreed that they face challenges related to the content of political discourse on Twitter. This may include the complexity of issues, the quality of information, or the nature of discussions.</w:t>
      </w:r>
    </w:p>
    <w:p>
      <w:pPr>
        <w:pStyle w:val="style0"/>
        <w:ind w:firstLine="720"/>
        <w:jc w:val="both"/>
        <w:rPr>
          <w:rFonts w:ascii="Times New Roman" w:hAnsi="Times New Roman"/>
          <w:sz w:val="26"/>
          <w:szCs w:val="26"/>
        </w:rPr>
      </w:pPr>
      <w:r>
        <w:rPr>
          <w:rFonts w:ascii="Times New Roman" w:hAnsi="Times New Roman"/>
          <w:sz w:val="26"/>
          <w:szCs w:val="26"/>
        </w:rPr>
        <w:t>Table 4.3.18 indicates that 32.65% of respondents agreed that technical challenges, such as poor internet connectivity or limited access to devices, hinder their effective use of Twitter for political participation. This underscores the importance of reliable technology and internet access for meaningful engagement.</w:t>
      </w:r>
    </w:p>
    <w:p>
      <w:pPr>
        <w:pStyle w:val="style0"/>
        <w:jc w:val="both"/>
        <w:rPr>
          <w:rFonts w:ascii="Times New Roman" w:hAnsi="Times New Roman"/>
          <w:b/>
          <w:sz w:val="26"/>
          <w:szCs w:val="26"/>
        </w:rPr>
      </w:pPr>
    </w:p>
    <w:p>
      <w:pPr>
        <w:pStyle w:val="style0"/>
        <w:jc w:val="both"/>
        <w:rPr>
          <w:rFonts w:ascii="Times New Roman" w:hAnsi="Times New Roman"/>
          <w:b/>
          <w:sz w:val="26"/>
          <w:szCs w:val="26"/>
        </w:rPr>
      </w:pPr>
      <w:r>
        <w:rPr>
          <w:rFonts w:ascii="Times New Roman" w:hAnsi="Times New Roman"/>
          <w:b/>
          <w:sz w:val="26"/>
          <w:szCs w:val="26"/>
        </w:rPr>
        <w:t>4.3 Discussion of Findings</w:t>
      </w:r>
    </w:p>
    <w:p>
      <w:pPr>
        <w:pStyle w:val="style0"/>
        <w:ind w:firstLine="720"/>
        <w:jc w:val="both"/>
        <w:rPr>
          <w:rFonts w:ascii="Times New Roman" w:hAnsi="Times New Roman"/>
          <w:sz w:val="26"/>
          <w:szCs w:val="26"/>
        </w:rPr>
      </w:pPr>
      <w:r>
        <w:rPr>
          <w:rFonts w:ascii="Times New Roman" w:hAnsi="Times New Roman"/>
          <w:sz w:val="26"/>
          <w:szCs w:val="26"/>
        </w:rPr>
        <w:t>The data presented in Chapter Four provides a comprehensive analysis of the engagement of polytechnic students in political discourse on Twitter, focusing on their usage patterns, preferences for specific tools, and perceptions regarding the platform's impact on political awareness and participation.</w:t>
      </w:r>
    </w:p>
    <w:p>
      <w:pPr>
        <w:pStyle w:val="style0"/>
        <w:ind w:firstLine="720"/>
        <w:jc w:val="both"/>
        <w:rPr>
          <w:rFonts w:ascii="Times New Roman" w:hAnsi="Times New Roman"/>
          <w:sz w:val="26"/>
          <w:szCs w:val="26"/>
        </w:rPr>
      </w:pPr>
      <w:r>
        <w:rPr>
          <w:rFonts w:ascii="Times New Roman" w:hAnsi="Times New Roman"/>
          <w:sz w:val="26"/>
          <w:szCs w:val="26"/>
        </w:rPr>
        <w:t xml:space="preserve">The analysis reveals that Twitter polls are the most commonly used tool for political discourse among respondents, followed by Twitter Chats and Tweet Deck. This suggests a diverse utilization of Twitter functionalities for engaging in political discussions. Additionally, the frequency of participation varies, with a significant portion of </w:t>
      </w:r>
      <w:r>
        <w:rPr>
          <w:rFonts w:ascii="Times New Roman" w:hAnsi="Times New Roman"/>
          <w:sz w:val="26"/>
          <w:szCs w:val="26"/>
        </w:rPr>
        <w:t>respondents engaging either daily or weekly, indicating active involvement in political discourse on the platform.</w:t>
      </w:r>
    </w:p>
    <w:p>
      <w:pPr>
        <w:pStyle w:val="style0"/>
        <w:ind w:firstLine="720"/>
        <w:jc w:val="both"/>
        <w:rPr>
          <w:rFonts w:ascii="Times New Roman" w:hAnsi="Times New Roman"/>
          <w:sz w:val="26"/>
          <w:szCs w:val="26"/>
        </w:rPr>
      </w:pPr>
      <w:r>
        <w:rPr>
          <w:rFonts w:ascii="Times New Roman" w:hAnsi="Times New Roman"/>
          <w:sz w:val="26"/>
          <w:szCs w:val="26"/>
        </w:rPr>
        <w:t>Furthermore, the data indicates that respondents perceive Twitter as a platform that fosters political engagement among polytechnic students by facilitating information sharing. Enhancing community building, providing real-time updates, and encouraging diverse perspectives. This highlights the multifaceted role of Twitter in shaping political discourse and engagement among students.</w:t>
      </w:r>
    </w:p>
    <w:p>
      <w:pPr>
        <w:pStyle w:val="style0"/>
        <w:ind w:firstLine="720"/>
        <w:jc w:val="both"/>
        <w:rPr>
          <w:rFonts w:ascii="Times New Roman" w:hAnsi="Times New Roman"/>
          <w:sz w:val="26"/>
          <w:szCs w:val="26"/>
        </w:rPr>
      </w:pPr>
      <w:r>
        <w:rPr>
          <w:rFonts w:ascii="Times New Roman" w:hAnsi="Times New Roman"/>
          <w:sz w:val="26"/>
          <w:szCs w:val="26"/>
        </w:rPr>
        <w:t>Moreover, the majority of respondents believe that Twitter contributes to political awareness among polytechnic students, with a significant proportion agreeing or strongly agreeing with this statement. This underscores the platform's perceived effectiveness in disseminating political information and shaping students' understanding of political issues.</w:t>
      </w:r>
    </w:p>
    <w:p>
      <w:pPr>
        <w:pStyle w:val="style0"/>
        <w:ind w:firstLine="720"/>
        <w:jc w:val="both"/>
        <w:rPr>
          <w:rFonts w:ascii="Times New Roman" w:hAnsi="Times New Roman"/>
          <w:sz w:val="26"/>
          <w:szCs w:val="26"/>
        </w:rPr>
      </w:pPr>
      <w:r>
        <w:rPr>
          <w:rFonts w:ascii="Times New Roman" w:hAnsi="Times New Roman"/>
          <w:sz w:val="26"/>
          <w:szCs w:val="26"/>
        </w:rPr>
        <w:t>However, challenges such as time constraints, technical issues, and online harassment are also identified as factors that may hinder effective engagement on Twitter for political discourse among polytechnic students. These challenges need to be addressed to ensure inclusive and meaningful participation in political discussions on the platform.</w:t>
      </w:r>
    </w:p>
    <w:p>
      <w:pPr>
        <w:pStyle w:val="style0"/>
        <w:ind w:firstLine="720"/>
        <w:jc w:val="both"/>
        <w:rPr>
          <w:rFonts w:ascii="Times New Roman" w:hAnsi="Times New Roman"/>
          <w:sz w:val="26"/>
          <w:szCs w:val="26"/>
        </w:rPr>
      </w:pPr>
      <w:r>
        <w:rPr>
          <w:rFonts w:ascii="Times New Roman" w:hAnsi="Times New Roman"/>
          <w:sz w:val="26"/>
          <w:szCs w:val="26"/>
        </w:rPr>
        <w:t>The findings suggest that Twitter plays a significant role in facilitating political discourse and participation among polytechnic students. While the platform offers valuable opportunities for engagement and awareness-building, addressing challenges related to usage barriers and negative interactions is essential to maximize its potential as a tool for democratic participation and civic engagement among students.</w:t>
      </w: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center"/>
        <w:rPr>
          <w:rFonts w:ascii="Times New Roman" w:hAnsi="Times New Roman"/>
          <w:b/>
          <w:sz w:val="26"/>
          <w:szCs w:val="26"/>
        </w:rPr>
      </w:pPr>
      <w:r>
        <w:rPr>
          <w:rFonts w:ascii="Times New Roman" w:hAnsi="Times New Roman"/>
          <w:b/>
          <w:sz w:val="26"/>
          <w:szCs w:val="26"/>
        </w:rPr>
        <w:t>CHAPTER FIVE</w:t>
      </w:r>
    </w:p>
    <w:p>
      <w:pPr>
        <w:pStyle w:val="style0"/>
        <w:jc w:val="center"/>
        <w:rPr>
          <w:rFonts w:ascii="Times New Roman" w:hAnsi="Times New Roman"/>
          <w:b/>
          <w:sz w:val="26"/>
          <w:szCs w:val="26"/>
        </w:rPr>
      </w:pPr>
      <w:r>
        <w:rPr>
          <w:rFonts w:ascii="Times New Roman" w:hAnsi="Times New Roman"/>
          <w:b/>
          <w:sz w:val="26"/>
          <w:szCs w:val="26"/>
        </w:rPr>
        <w:t>SUMMARY, CONCLUSION AND RECOMMENDATIONS</w:t>
      </w:r>
    </w:p>
    <w:p>
      <w:pPr>
        <w:pStyle w:val="style0"/>
        <w:jc w:val="both"/>
        <w:rPr>
          <w:rFonts w:ascii="Times New Roman" w:hAnsi="Times New Roman"/>
          <w:b/>
          <w:sz w:val="26"/>
          <w:szCs w:val="26"/>
        </w:rPr>
      </w:pPr>
      <w:r>
        <w:rPr>
          <w:rFonts w:ascii="Times New Roman" w:hAnsi="Times New Roman"/>
          <w:b/>
          <w:sz w:val="26"/>
          <w:szCs w:val="26"/>
        </w:rPr>
        <w:t>5.0 INTRODUCTION</w:t>
      </w:r>
    </w:p>
    <w:p>
      <w:pPr>
        <w:pStyle w:val="style0"/>
        <w:ind w:firstLine="720"/>
        <w:jc w:val="both"/>
        <w:rPr>
          <w:rFonts w:ascii="Times New Roman" w:hAnsi="Times New Roman"/>
          <w:sz w:val="26"/>
          <w:szCs w:val="26"/>
        </w:rPr>
      </w:pPr>
      <w:r>
        <w:rPr>
          <w:rFonts w:ascii="Times New Roman" w:hAnsi="Times New Roman"/>
          <w:sz w:val="26"/>
          <w:szCs w:val="26"/>
        </w:rPr>
        <w:t>Based on the research findings, several recommendations emerge to enhance the impact of Twitter</w:t>
      </w:r>
    </w:p>
    <w:p>
      <w:pPr>
        <w:pStyle w:val="style0"/>
        <w:jc w:val="both"/>
        <w:rPr>
          <w:rFonts w:ascii="Times New Roman" w:hAnsi="Times New Roman"/>
          <w:b/>
          <w:sz w:val="26"/>
          <w:szCs w:val="26"/>
        </w:rPr>
      </w:pPr>
      <w:r>
        <w:rPr>
          <w:rFonts w:ascii="Times New Roman" w:hAnsi="Times New Roman"/>
          <w:b/>
          <w:sz w:val="26"/>
          <w:szCs w:val="26"/>
        </w:rPr>
        <w:t>5.1 SUMMARY</w:t>
      </w:r>
    </w:p>
    <w:p>
      <w:pPr>
        <w:pStyle w:val="style0"/>
        <w:ind w:firstLine="720"/>
        <w:jc w:val="both"/>
        <w:rPr>
          <w:rFonts w:ascii="Times New Roman" w:hAnsi="Times New Roman"/>
          <w:sz w:val="26"/>
          <w:szCs w:val="26"/>
        </w:rPr>
      </w:pPr>
      <w:r>
        <w:rPr>
          <w:rFonts w:ascii="Times New Roman" w:hAnsi="Times New Roman"/>
          <w:sz w:val="26"/>
          <w:szCs w:val="26"/>
        </w:rPr>
        <w:t>The study explores the profound impact of Twitter on political discourse and participation among polytechnic students within the Nigerian context. In recent years, social media platforms, notably Twitter, have emerged as vital channels for real-time discussions, information dissemination, and community engagement. Polytechnic students, recognized for their tech-savvy nature and active involvement in societal issues, represent a distinct demographic whose engagement on Twitter carries significant implications for political discourse.</w:t>
      </w:r>
    </w:p>
    <w:p>
      <w:pPr>
        <w:pStyle w:val="style0"/>
        <w:ind w:firstLine="720"/>
        <w:jc w:val="both"/>
        <w:rPr>
          <w:rFonts w:ascii="Times New Roman" w:hAnsi="Times New Roman"/>
          <w:sz w:val="26"/>
          <w:szCs w:val="26"/>
        </w:rPr>
      </w:pPr>
      <w:r>
        <w:rPr>
          <w:rFonts w:ascii="Times New Roman" w:hAnsi="Times New Roman"/>
          <w:sz w:val="26"/>
          <w:szCs w:val="26"/>
        </w:rPr>
        <w:t>Despite the growing influence of Twitter in shaping public opinion, political narratives, and civic participation, there remains a notable gap in understanding how polytechnic students perceive and engage with political discourse on this platform. The study addresses this gap by delving into the specific dynamics of Twitter's impact on political awareness and participation among polytechnic students:</w:t>
      </w:r>
    </w:p>
    <w:p>
      <w:pPr>
        <w:pStyle w:val="style0"/>
        <w:ind w:firstLine="720"/>
        <w:jc w:val="both"/>
        <w:rPr>
          <w:rFonts w:ascii="Times New Roman" w:hAnsi="Times New Roman"/>
          <w:sz w:val="26"/>
          <w:szCs w:val="26"/>
        </w:rPr>
      </w:pPr>
      <w:r>
        <w:rPr>
          <w:rFonts w:ascii="Times New Roman" w:hAnsi="Times New Roman"/>
          <w:sz w:val="26"/>
          <w:szCs w:val="26"/>
        </w:rPr>
        <w:t>The findings shed light on the multifaceted nature of Twitter's role in political discourse among polytechnic students. Through the analysis of usage patterns and preferences for Twitter tools, it is evident that platforms like Twitter polls, Twitter Chats, and Tweet Deck are widely utilized for engaging in political discussions. Moreover, the frequency of participation indicates active involvement among students, with many engaging on a daily or weekly basis.</w:t>
      </w:r>
    </w:p>
    <w:p>
      <w:pPr>
        <w:pStyle w:val="style0"/>
        <w:ind w:firstLine="720"/>
        <w:jc w:val="both"/>
        <w:rPr>
          <w:rFonts w:ascii="Times New Roman" w:hAnsi="Times New Roman"/>
          <w:sz w:val="26"/>
          <w:szCs w:val="26"/>
        </w:rPr>
      </w:pPr>
      <w:r>
        <w:rPr>
          <w:rFonts w:ascii="Times New Roman" w:hAnsi="Times New Roman"/>
          <w:sz w:val="26"/>
          <w:szCs w:val="26"/>
        </w:rPr>
        <w:t>Polytechnic students perceive Twitter as a catalyst for political engagement, facilitating information sharing, community building, and providing real-time updates on political events. This perception underscores the platform's effectiveness in fostering political awareness among students and shaping their understanding of political issues.</w:t>
      </w:r>
    </w:p>
    <w:p>
      <w:pPr>
        <w:pStyle w:val="style0"/>
        <w:ind w:firstLine="720"/>
        <w:jc w:val="both"/>
        <w:rPr>
          <w:rFonts w:ascii="Times New Roman" w:hAnsi="Times New Roman"/>
          <w:sz w:val="26"/>
          <w:szCs w:val="26"/>
        </w:rPr>
      </w:pPr>
      <w:r>
        <w:rPr>
          <w:rFonts w:ascii="Times New Roman" w:hAnsi="Times New Roman"/>
          <w:sz w:val="26"/>
          <w:szCs w:val="26"/>
        </w:rPr>
        <w:t xml:space="preserve">However, the study also identifies several challenges that hinder effective engagement on Twitter for political discourse among polytechnic students. These challenges include time constraints, technical issues, and instances of online harassment. </w:t>
      </w:r>
      <w:r>
        <w:rPr>
          <w:rFonts w:ascii="Times New Roman" w:hAnsi="Times New Roman"/>
          <w:sz w:val="26"/>
          <w:szCs w:val="26"/>
        </w:rPr>
        <w:t>Despite these obstacles, Twitter remains a crucial tool for facilitating political discourse and participation among polytechnic students.</w:t>
      </w:r>
    </w:p>
    <w:p>
      <w:pPr>
        <w:pStyle w:val="style0"/>
        <w:jc w:val="both"/>
        <w:rPr>
          <w:rFonts w:ascii="Times New Roman" w:hAnsi="Times New Roman"/>
          <w:b/>
          <w:sz w:val="26"/>
          <w:szCs w:val="26"/>
        </w:rPr>
      </w:pPr>
      <w:r>
        <w:rPr>
          <w:rFonts w:ascii="Times New Roman" w:hAnsi="Times New Roman"/>
          <w:b/>
          <w:sz w:val="26"/>
          <w:szCs w:val="26"/>
        </w:rPr>
        <w:t>5.2 CONCLUSION</w:t>
      </w:r>
    </w:p>
    <w:p>
      <w:pPr>
        <w:pStyle w:val="style0"/>
        <w:ind w:firstLine="720"/>
        <w:jc w:val="both"/>
        <w:rPr>
          <w:rFonts w:ascii="Times New Roman" w:hAnsi="Times New Roman"/>
          <w:sz w:val="26"/>
          <w:szCs w:val="26"/>
        </w:rPr>
      </w:pPr>
      <w:r>
        <w:rPr>
          <w:rFonts w:ascii="Times New Roman" w:hAnsi="Times New Roman"/>
          <w:sz w:val="26"/>
          <w:szCs w:val="26"/>
        </w:rPr>
        <w:t>The study delves into the impact of Twitter on political discourse and participation among polytechnic students in Nigeria, highlighting the evolving role of social media in shaping political engagement. Through an exploration of usage patterns, preferences for Twitter tools, and perceptions of its impact, the findings underscore the significant influence of Twitter on political awareness and participation among polytechnic students.</w:t>
      </w:r>
    </w:p>
    <w:p>
      <w:pPr>
        <w:pStyle w:val="style0"/>
        <w:ind w:firstLine="720"/>
        <w:jc w:val="both"/>
        <w:rPr>
          <w:rFonts w:ascii="Times New Roman" w:hAnsi="Times New Roman"/>
          <w:sz w:val="26"/>
          <w:szCs w:val="26"/>
        </w:rPr>
      </w:pPr>
      <w:r>
        <w:rPr>
          <w:rFonts w:ascii="Times New Roman" w:hAnsi="Times New Roman"/>
          <w:sz w:val="26"/>
          <w:szCs w:val="26"/>
        </w:rPr>
        <w:t>Moreover, Twitter is perceived as an effective tool for enhancing political awareness among polytechnic students, providing them with access to diverse perspectives and real-time updates on political events. Despite facing challenges such as time constraints, technical issues, and online harassment, Twitter remains a crucial platform for fostering political engagement among polytechnic students.</w:t>
      </w:r>
    </w:p>
    <w:p>
      <w:pPr>
        <w:pStyle w:val="style0"/>
        <w:ind w:firstLine="720"/>
        <w:jc w:val="both"/>
        <w:rPr>
          <w:rFonts w:ascii="Times New Roman" w:hAnsi="Times New Roman"/>
          <w:sz w:val="26"/>
          <w:szCs w:val="26"/>
        </w:rPr>
      </w:pPr>
      <w:r>
        <w:rPr>
          <w:rFonts w:ascii="Times New Roman" w:hAnsi="Times New Roman"/>
          <w:sz w:val="26"/>
          <w:szCs w:val="26"/>
        </w:rPr>
        <w:t>The study emphasizes the indispensable role of Twitter in facilitating political discourse and participation among polytechnic students in Nigeria. By harnessing the potential of Twitter and addressing existing challenges, stakeholders can create an enabling environment for polytechnic students to engage meaningfully in political conversations, thereby contributing to democratic participation and civic engagement among the youth population.</w:t>
      </w:r>
    </w:p>
    <w:p>
      <w:pPr>
        <w:pStyle w:val="style0"/>
        <w:ind w:firstLine="720"/>
        <w:jc w:val="both"/>
        <w:rPr>
          <w:rFonts w:ascii="Times New Roman" w:hAnsi="Times New Roman"/>
          <w:sz w:val="26"/>
          <w:szCs w:val="26"/>
        </w:rPr>
      </w:pPr>
      <w:r>
        <w:rPr>
          <w:rFonts w:ascii="Times New Roman" w:hAnsi="Times New Roman"/>
          <w:sz w:val="26"/>
          <w:szCs w:val="26"/>
        </w:rPr>
        <w:t>Through concerted efforts to promote education, support mechanisms, diversity of voices, and accessibility, Twitter can serve as a powerful tool for empowering polytechnic students to actively participate in political processes, ultimately strengthening democracy and fostering a more engaged and informed citizenry.</w:t>
      </w:r>
    </w:p>
    <w:p>
      <w:pPr>
        <w:pStyle w:val="style0"/>
        <w:jc w:val="both"/>
        <w:rPr>
          <w:rFonts w:ascii="Times New Roman" w:hAnsi="Times New Roman"/>
          <w:b/>
          <w:sz w:val="26"/>
          <w:szCs w:val="26"/>
        </w:rPr>
      </w:pPr>
      <w:r>
        <w:rPr>
          <w:rFonts w:ascii="Times New Roman" w:hAnsi="Times New Roman"/>
          <w:b/>
          <w:sz w:val="26"/>
          <w:szCs w:val="26"/>
        </w:rPr>
        <w:t>5.3 RECOMMENDATIONS</w:t>
      </w:r>
    </w:p>
    <w:p>
      <w:pPr>
        <w:pStyle w:val="style0"/>
        <w:ind w:firstLine="720"/>
        <w:jc w:val="both"/>
        <w:rPr>
          <w:rFonts w:ascii="Times New Roman" w:hAnsi="Times New Roman"/>
          <w:sz w:val="26"/>
          <w:szCs w:val="26"/>
        </w:rPr>
      </w:pPr>
      <w:r>
        <w:rPr>
          <w:rFonts w:ascii="Times New Roman" w:hAnsi="Times New Roman"/>
          <w:sz w:val="26"/>
          <w:szCs w:val="26"/>
        </w:rPr>
        <w:t>Based on the research findings, several recommendations emerge to enhance the impact of Twitter on political discourse and participation among polytechnic students.</w:t>
      </w:r>
    </w:p>
    <w:p>
      <w:pPr>
        <w:pStyle w:val="style0"/>
        <w:jc w:val="both"/>
        <w:rPr>
          <w:rFonts w:ascii="Times New Roman" w:hAnsi="Times New Roman"/>
          <w:sz w:val="26"/>
          <w:szCs w:val="26"/>
        </w:rPr>
      </w:pPr>
      <w:r>
        <w:rPr>
          <w:rFonts w:ascii="Times New Roman" w:hAnsi="Times New Roman"/>
          <w:sz w:val="26"/>
          <w:szCs w:val="26"/>
        </w:rPr>
        <w:t>1. Political parties must develop tailored programs to improve students understanding of twitters functionalities, critical thinking skills and responsible social media use.</w:t>
      </w:r>
    </w:p>
    <w:p>
      <w:pPr>
        <w:pStyle w:val="style0"/>
        <w:jc w:val="both"/>
        <w:rPr>
          <w:rFonts w:ascii="Times New Roman" w:hAnsi="Times New Roman"/>
          <w:sz w:val="26"/>
          <w:szCs w:val="26"/>
        </w:rPr>
      </w:pPr>
      <w:r>
        <w:rPr>
          <w:rFonts w:ascii="Times New Roman" w:hAnsi="Times New Roman"/>
          <w:sz w:val="26"/>
          <w:szCs w:val="26"/>
        </w:rPr>
        <w:t>2. Political parties and organizations should engage polytechnic students for internet through twitter polls, twitter chats and multimedia content to encourage active participation in political disclosure</w:t>
      </w:r>
    </w:p>
    <w:p>
      <w:pPr>
        <w:pStyle w:val="style0"/>
        <w:jc w:val="both"/>
        <w:rPr>
          <w:rFonts w:ascii="Times New Roman" w:hAnsi="Times New Roman"/>
          <w:sz w:val="26"/>
          <w:szCs w:val="26"/>
        </w:rPr>
      </w:pPr>
      <w:r>
        <w:rPr>
          <w:rFonts w:ascii="Times New Roman" w:hAnsi="Times New Roman"/>
          <w:sz w:val="26"/>
          <w:szCs w:val="26"/>
        </w:rPr>
        <w:t>3. Political parties must improve internet connectivity and provide subsidies for internet series and device on polytechnic campuses to ensure equitable access to twitter.</w:t>
      </w:r>
    </w:p>
    <w:p>
      <w:pPr>
        <w:pStyle w:val="style0"/>
        <w:jc w:val="both"/>
        <w:rPr>
          <w:rFonts w:ascii="Times New Roman" w:hAnsi="Times New Roman"/>
          <w:sz w:val="26"/>
          <w:szCs w:val="26"/>
        </w:rPr>
      </w:pPr>
      <w:r>
        <w:rPr>
          <w:rFonts w:ascii="Times New Roman" w:hAnsi="Times New Roman"/>
          <w:sz w:val="26"/>
          <w:szCs w:val="26"/>
        </w:rPr>
        <w:t>4. Political parties must establish clear community guidelines, reporting mechanisms for harassment and support services to create a safe online environment for students.</w:t>
      </w:r>
    </w:p>
    <w:p>
      <w:pPr>
        <w:pStyle w:val="style0"/>
        <w:jc w:val="both"/>
        <w:rPr>
          <w:rFonts w:ascii="Times New Roman" w:hAnsi="Times New Roman"/>
          <w:sz w:val="26"/>
          <w:szCs w:val="26"/>
        </w:rPr>
      </w:pPr>
      <w:r>
        <w:rPr>
          <w:rFonts w:ascii="Times New Roman" w:hAnsi="Times New Roman"/>
          <w:sz w:val="26"/>
          <w:szCs w:val="26"/>
        </w:rPr>
        <w:t>5. Political parties must support initiatives to amplify underrepresented voices including women, minorities, and marginalized groups to enrich political disclosure.</w:t>
      </w:r>
    </w:p>
    <w:p>
      <w:pPr>
        <w:pStyle w:val="style0"/>
        <w:jc w:val="both"/>
        <w:rPr>
          <w:rFonts w:ascii="Times New Roman" w:hAnsi="Times New Roman"/>
          <w:sz w:val="26"/>
          <w:szCs w:val="26"/>
        </w:rPr>
      </w:pPr>
      <w:r>
        <w:rPr>
          <w:rFonts w:ascii="Times New Roman" w:hAnsi="Times New Roman"/>
          <w:sz w:val="26"/>
          <w:szCs w:val="26"/>
        </w:rPr>
        <w:t>6. Political parties must launch educational campaigns on the importance of political participation, voting right and the role social media in shaping political narratives targeted at polytechnic students.</w:t>
      </w:r>
    </w:p>
    <w:p>
      <w:pPr>
        <w:pStyle w:val="style0"/>
        <w:jc w:val="both"/>
        <w:rPr>
          <w:rFonts w:ascii="Times New Roman" w:hAnsi="Times New Roman"/>
          <w:sz w:val="26"/>
          <w:szCs w:val="26"/>
        </w:rPr>
      </w:pPr>
      <w:r>
        <w:rPr>
          <w:rFonts w:ascii="Times New Roman" w:hAnsi="Times New Roman"/>
          <w:sz w:val="26"/>
          <w:szCs w:val="26"/>
        </w:rPr>
        <w:t>7. Political parties must conduct ongoing research and surveys to monitor the impact of twitter on political discourse, providing insights into emerging trends and challenges.</w:t>
      </w: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rPr>
          <w:rFonts w:ascii="Times New Roman" w:hAnsi="Times New Roman"/>
          <w:b/>
          <w:sz w:val="26"/>
          <w:szCs w:val="26"/>
        </w:rPr>
      </w:pPr>
    </w:p>
    <w:p>
      <w:pPr>
        <w:pStyle w:val="style0"/>
        <w:jc w:val="center"/>
        <w:rPr>
          <w:rFonts w:ascii="Times New Roman" w:hAnsi="Times New Roman"/>
          <w:b/>
          <w:sz w:val="26"/>
          <w:szCs w:val="26"/>
        </w:rPr>
      </w:pPr>
      <w:r>
        <w:rPr>
          <w:rFonts w:ascii="Times New Roman" w:hAnsi="Times New Roman"/>
          <w:b/>
          <w:sz w:val="26"/>
          <w:szCs w:val="26"/>
        </w:rPr>
        <w:t>REFERENCES</w:t>
      </w:r>
    </w:p>
    <w:p>
      <w:pPr>
        <w:pStyle w:val="style0"/>
        <w:jc w:val="both"/>
        <w:rPr>
          <w:rFonts w:ascii="Times New Roman" w:hAnsi="Times New Roman"/>
          <w:sz w:val="26"/>
          <w:szCs w:val="26"/>
        </w:rPr>
      </w:pPr>
      <w:r>
        <w:rPr>
          <w:rFonts w:ascii="Times New Roman" w:hAnsi="Times New Roman"/>
          <w:sz w:val="26"/>
          <w:szCs w:val="26"/>
        </w:rPr>
        <w:t>Adamic, L. A., &amp; Glance, N. (2005). The Political Blogosphere and the 2004 US Election. Paper presented at the Proceedings of the WWW-2005 Workshop on the Weblogging Ecosystem, Japan.</w:t>
      </w:r>
    </w:p>
    <w:p>
      <w:pPr>
        <w:pStyle w:val="style0"/>
        <w:jc w:val="both"/>
        <w:rPr>
          <w:rFonts w:ascii="Times New Roman" w:hAnsi="Times New Roman"/>
          <w:sz w:val="26"/>
          <w:szCs w:val="26"/>
        </w:rPr>
      </w:pPr>
      <w:r>
        <w:rPr>
          <w:rFonts w:ascii="Times New Roman" w:hAnsi="Times New Roman"/>
          <w:sz w:val="26"/>
          <w:szCs w:val="26"/>
        </w:rPr>
        <w:t>Ahmad, I., Alvi, S. R., &amp; Ittefaq, M. (2019). The Role of the Internet in Political Discussions, Activities, and Political Participation.</w:t>
      </w:r>
    </w:p>
    <w:p>
      <w:pPr>
        <w:pStyle w:val="style0"/>
        <w:jc w:val="both"/>
        <w:rPr>
          <w:rFonts w:ascii="Times New Roman" w:hAnsi="Times New Roman"/>
          <w:sz w:val="26"/>
          <w:szCs w:val="26"/>
        </w:rPr>
      </w:pPr>
      <w:r>
        <w:rPr>
          <w:rFonts w:ascii="Times New Roman" w:hAnsi="Times New Roman"/>
          <w:sz w:val="26"/>
          <w:szCs w:val="26"/>
        </w:rPr>
        <w:t>Ahmad, T., Alvi, A., &amp; Ittefaq, M. (2019). The Use of Social Media on Political Participation Among University Students: An Analysis of Survey Results From Rural Pakistan. SAGE Open, 9(3), 1-9.</w:t>
      </w:r>
    </w:p>
    <w:p>
      <w:pPr>
        <w:pStyle w:val="style0"/>
        <w:jc w:val="both"/>
        <w:rPr>
          <w:rFonts w:ascii="Times New Roman" w:hAnsi="Times New Roman"/>
          <w:sz w:val="26"/>
          <w:szCs w:val="26"/>
        </w:rPr>
      </w:pPr>
      <w:r>
        <w:rPr>
          <w:rFonts w:ascii="Times New Roman" w:hAnsi="Times New Roman"/>
          <w:sz w:val="26"/>
          <w:szCs w:val="26"/>
        </w:rPr>
        <w:t>Ahmed, Z., Javaid, M. A., Muzaffar, M., Fatima, N., Hussain, T., &amp; Attock, S. (2015),</w:t>
      </w:r>
    </w:p>
    <w:p>
      <w:pPr>
        <w:pStyle w:val="style0"/>
        <w:jc w:val="both"/>
        <w:rPr>
          <w:rFonts w:ascii="Times New Roman" w:hAnsi="Times New Roman"/>
          <w:sz w:val="26"/>
          <w:szCs w:val="26"/>
        </w:rPr>
      </w:pPr>
      <w:r>
        <w:rPr>
          <w:rFonts w:ascii="Times New Roman" w:hAnsi="Times New Roman"/>
          <w:sz w:val="26"/>
          <w:szCs w:val="26"/>
        </w:rPr>
        <w:t>Comparing the Level of Political discourse among the Students of Social and Natural Sciences: A Case Study of Public Sector Universities in Pakistan. life, 13(2), 64-67.</w:t>
      </w:r>
    </w:p>
    <w:p>
      <w:pPr>
        <w:pStyle w:val="style0"/>
        <w:jc w:val="both"/>
        <w:rPr>
          <w:rFonts w:ascii="Times New Roman" w:hAnsi="Times New Roman"/>
          <w:sz w:val="26"/>
          <w:szCs w:val="26"/>
        </w:rPr>
      </w:pPr>
      <w:r>
        <w:rPr>
          <w:rFonts w:ascii="Times New Roman" w:hAnsi="Times New Roman"/>
          <w:sz w:val="26"/>
          <w:szCs w:val="26"/>
        </w:rPr>
        <w:t>Anseto, S. G., Onabanjo, O. S., &amp; Osifeso, J. B. (2008), Models and theories of communication African Renaissance Books Incorporated.</w:t>
      </w:r>
    </w:p>
    <w:p>
      <w:pPr>
        <w:pStyle w:val="style0"/>
        <w:jc w:val="both"/>
        <w:rPr>
          <w:rFonts w:ascii="Times New Roman" w:hAnsi="Times New Roman"/>
          <w:sz w:val="26"/>
          <w:szCs w:val="26"/>
        </w:rPr>
      </w:pPr>
      <w:r>
        <w:rPr>
          <w:rFonts w:ascii="Times New Roman" w:hAnsi="Times New Roman"/>
          <w:sz w:val="26"/>
          <w:szCs w:val="26"/>
        </w:rPr>
        <w:t>Aparaschivei, P. A. (2011). The use of new media in electoral campaigns: Analysis of the use of blogs, Facebook, Twitter, and YouTube in the 2009 Romanian presidential campaign. Journal of Media Research, 2, 39-60.</w:t>
      </w:r>
    </w:p>
    <w:p>
      <w:pPr>
        <w:pStyle w:val="style0"/>
        <w:jc w:val="both"/>
        <w:rPr>
          <w:rFonts w:ascii="Times New Roman" w:hAnsi="Times New Roman"/>
          <w:sz w:val="26"/>
          <w:szCs w:val="26"/>
        </w:rPr>
      </w:pPr>
      <w:r>
        <w:rPr>
          <w:rFonts w:ascii="Times New Roman" w:hAnsi="Times New Roman"/>
          <w:sz w:val="26"/>
          <w:szCs w:val="26"/>
        </w:rPr>
        <w:t>Arslan E., Özbozkurt O.B., Yeşilkuş F. &amp; Özbozkurt N. (2019). Political Participation On Twitter: An Empirical Survey On Journalists. Al Farabi 6th International Congress On Social Sciences Adana, Turkey Pp. 197-221</w:t>
      </w:r>
    </w:p>
    <w:p>
      <w:pPr>
        <w:pStyle w:val="style0"/>
        <w:jc w:val="both"/>
        <w:rPr>
          <w:rFonts w:ascii="Times New Roman" w:hAnsi="Times New Roman"/>
          <w:sz w:val="26"/>
          <w:szCs w:val="26"/>
        </w:rPr>
      </w:pPr>
      <w:r>
        <w:rPr>
          <w:rFonts w:ascii="Times New Roman" w:hAnsi="Times New Roman"/>
          <w:sz w:val="26"/>
          <w:szCs w:val="26"/>
        </w:rPr>
        <w:t>Asemah, E. S., Nwammuo, A., N &amp; Kwam-Uwaoma, A. O. A. (2017). Theories and models of communication. Jos: Jos University Press.</w:t>
      </w:r>
    </w:p>
    <w:p>
      <w:pPr>
        <w:pStyle w:val="style0"/>
        <w:jc w:val="both"/>
        <w:rPr>
          <w:rFonts w:ascii="Times New Roman" w:hAnsi="Times New Roman"/>
          <w:sz w:val="26"/>
          <w:szCs w:val="26"/>
        </w:rPr>
      </w:pPr>
      <w:r>
        <w:rPr>
          <w:rFonts w:ascii="Times New Roman" w:hAnsi="Times New Roman"/>
          <w:sz w:val="26"/>
          <w:szCs w:val="26"/>
        </w:rPr>
        <w:t>Ayih, L. J., &amp; Ngantem, L. M. (2018). Use of Twitter Among Political Office Holders for Public Communication in Nigeria: Prospects and Challenges. Canadian Social Science, 14 (9), 1-6.</w:t>
      </w:r>
    </w:p>
    <w:p>
      <w:pPr>
        <w:pStyle w:val="style0"/>
        <w:jc w:val="both"/>
        <w:rPr>
          <w:rFonts w:ascii="Times New Roman" w:hAnsi="Times New Roman"/>
          <w:sz w:val="26"/>
          <w:szCs w:val="26"/>
        </w:rPr>
      </w:pPr>
      <w:r>
        <w:rPr>
          <w:rFonts w:ascii="Times New Roman" w:hAnsi="Times New Roman"/>
          <w:sz w:val="26"/>
          <w:szCs w:val="26"/>
        </w:rPr>
        <w:t>Bakker, T. P., &amp; Vreese, C. H. (2011). Good news for the future? Young people, Internet use, and political participation. Communication Research, 38, 451.</w:t>
      </w:r>
    </w:p>
    <w:p>
      <w:pPr>
        <w:pStyle w:val="style0"/>
        <w:jc w:val="both"/>
        <w:rPr>
          <w:rFonts w:ascii="Times New Roman" w:hAnsi="Times New Roman"/>
          <w:sz w:val="26"/>
          <w:szCs w:val="26"/>
        </w:rPr>
      </w:pPr>
      <w:r>
        <w:rPr>
          <w:rFonts w:ascii="Times New Roman" w:hAnsi="Times New Roman"/>
          <w:sz w:val="26"/>
          <w:szCs w:val="26"/>
        </w:rPr>
        <w:t>Bakker, T., &amp; Vreese, C. (2011). Decreasing Youth Participation in Political Activities: Is Online Communication the Solution?</w:t>
      </w:r>
    </w:p>
    <w:p>
      <w:pPr>
        <w:pStyle w:val="style0"/>
        <w:jc w:val="both"/>
        <w:rPr>
          <w:rFonts w:ascii="Times New Roman" w:hAnsi="Times New Roman"/>
          <w:sz w:val="26"/>
          <w:szCs w:val="26"/>
        </w:rPr>
      </w:pPr>
      <w:r>
        <w:rPr>
          <w:rFonts w:ascii="Times New Roman" w:hAnsi="Times New Roman"/>
          <w:sz w:val="26"/>
          <w:szCs w:val="26"/>
        </w:rPr>
        <w:t>Baran, S. J., &amp; Davis, D. K. (2012). Mass communication theory: Foundations, ferment, and future. Wadsworth.</w:t>
      </w:r>
    </w:p>
    <w:p>
      <w:pPr>
        <w:pStyle w:val="style0"/>
        <w:jc w:val="both"/>
        <w:rPr>
          <w:rFonts w:ascii="Times New Roman" w:hAnsi="Times New Roman"/>
          <w:sz w:val="26"/>
          <w:szCs w:val="26"/>
        </w:rPr>
      </w:pPr>
      <w:r>
        <w:rPr>
          <w:rFonts w:ascii="Times New Roman" w:hAnsi="Times New Roman"/>
          <w:sz w:val="26"/>
          <w:szCs w:val="26"/>
        </w:rPr>
        <w:t>Baumgartner, J. C., &amp; Morris, J. S. (2010). My Face Tube politics: social networking web sites and political engagement of young adults. Social Science Computer Review, 28(1).</w:t>
      </w:r>
    </w:p>
    <w:p>
      <w:pPr>
        <w:pStyle w:val="style0"/>
        <w:jc w:val="both"/>
        <w:rPr>
          <w:rFonts w:ascii="Times New Roman" w:hAnsi="Times New Roman"/>
          <w:sz w:val="26"/>
          <w:szCs w:val="26"/>
        </w:rPr>
      </w:pPr>
      <w:r>
        <w:rPr>
          <w:rFonts w:ascii="Times New Roman" w:hAnsi="Times New Roman"/>
          <w:sz w:val="26"/>
          <w:szCs w:val="26"/>
        </w:rPr>
        <w:t>Bekafigo, M. A., &amp; McBride, A. (2013). Who Tweets About Politics? Political Participation of Twitter Users During The 2011 Gubernatorial Elections. Social Science Computer Review, 31(5), 625-643.</w:t>
      </w:r>
    </w:p>
    <w:p>
      <w:pPr>
        <w:pStyle w:val="style0"/>
        <w:jc w:val="both"/>
        <w:rPr>
          <w:rFonts w:ascii="Times New Roman" w:hAnsi="Times New Roman"/>
          <w:sz w:val="26"/>
          <w:szCs w:val="26"/>
        </w:rPr>
      </w:pPr>
      <w:r>
        <w:rPr>
          <w:rFonts w:ascii="Times New Roman" w:hAnsi="Times New Roman"/>
          <w:sz w:val="26"/>
          <w:szCs w:val="26"/>
        </w:rPr>
        <w:t>Bernhard, U., &amp; Dohle, M. (2018). Perceptual Processes and Political Participation: Do Presumed Reach and the Presumed Influence of Social Media Affect Political Activities via Facebook and Twitter?. Communications, 43(4), 451-467</w:t>
      </w:r>
    </w:p>
    <w:p>
      <w:pPr>
        <w:pStyle w:val="style0"/>
        <w:jc w:val="both"/>
        <w:rPr>
          <w:rFonts w:ascii="Times New Roman" w:hAnsi="Times New Roman"/>
          <w:sz w:val="26"/>
          <w:szCs w:val="26"/>
        </w:rPr>
      </w:pPr>
      <w:r>
        <w:rPr>
          <w:rFonts w:ascii="Times New Roman" w:hAnsi="Times New Roman"/>
          <w:sz w:val="26"/>
          <w:szCs w:val="26"/>
        </w:rPr>
        <w:t>Blas-Riesgo, S., Moreno-Moreno, E., &amp; Portilla, 1 (2019). Live Political Events on Twitter: The Case of the 2015 Election Night in Spain. Miguel Hernandez Communication Journal, 10(1), 123-145:</w:t>
      </w:r>
    </w:p>
    <w:p>
      <w:pPr>
        <w:pStyle w:val="style0"/>
        <w:jc w:val="both"/>
        <w:rPr>
          <w:rFonts w:ascii="Times New Roman" w:hAnsi="Times New Roman"/>
          <w:sz w:val="26"/>
          <w:szCs w:val="26"/>
        </w:rPr>
      </w:pPr>
      <w:r>
        <w:rPr>
          <w:rFonts w:ascii="Times New Roman" w:hAnsi="Times New Roman"/>
          <w:sz w:val="26"/>
          <w:szCs w:val="26"/>
        </w:rPr>
        <w:t>Blumler, 1. G., &amp; Mcquail, D. (1969). Television in politics: Its uses and influence. Chicago: University of Chicago Press.</w:t>
      </w:r>
    </w:p>
    <w:p>
      <w:pPr>
        <w:pStyle w:val="style0"/>
        <w:jc w:val="both"/>
        <w:rPr>
          <w:rFonts w:ascii="Times New Roman" w:hAnsi="Times New Roman"/>
          <w:sz w:val="26"/>
          <w:szCs w:val="26"/>
        </w:rPr>
      </w:pPr>
      <w:r>
        <w:rPr>
          <w:rFonts w:ascii="Times New Roman" w:hAnsi="Times New Roman"/>
          <w:sz w:val="26"/>
          <w:szCs w:val="26"/>
        </w:rPr>
        <w:t>Bode, L., &amp; Dalrymple, K. E. (2016). Politics in 140 Characters or Less: Campaign Communication, Network Interaction, and Political Participation on Twitter. Journal of Political Marketing, 15(4), 311-332.</w:t>
      </w:r>
    </w:p>
    <w:p>
      <w:pPr>
        <w:pStyle w:val="style0"/>
        <w:jc w:val="both"/>
        <w:rPr>
          <w:rFonts w:ascii="Times New Roman" w:hAnsi="Times New Roman"/>
          <w:sz w:val="26"/>
          <w:szCs w:val="26"/>
        </w:rPr>
      </w:pPr>
      <w:r>
        <w:rPr>
          <w:rFonts w:ascii="Times New Roman" w:hAnsi="Times New Roman"/>
          <w:sz w:val="26"/>
          <w:szCs w:val="26"/>
        </w:rPr>
        <w:t>Bonifacio, R., &amp; Paulino, R. (2015). Corruption and Political Participation in the Americas and the Caribbean. Brazilian Political Science Review, 9(2), 54-80.</w:t>
      </w:r>
    </w:p>
    <w:p>
      <w:pPr>
        <w:pStyle w:val="style0"/>
        <w:jc w:val="both"/>
        <w:rPr>
          <w:rFonts w:ascii="Times New Roman" w:hAnsi="Times New Roman"/>
          <w:sz w:val="26"/>
          <w:szCs w:val="26"/>
        </w:rPr>
      </w:pPr>
      <w:r>
        <w:rPr>
          <w:rFonts w:ascii="Times New Roman" w:hAnsi="Times New Roman"/>
          <w:sz w:val="26"/>
          <w:szCs w:val="26"/>
        </w:rPr>
        <w:t>Bonilla, Y., &amp; Rosa, J. (2015). # Ferguson: Digital protest, hashtag ethnography, and the racial politics of social media in the United States, American Ethnologist, 42(1), 4-17.</w:t>
      </w:r>
    </w:p>
    <w:p>
      <w:pPr>
        <w:pStyle w:val="style0"/>
        <w:jc w:val="both"/>
        <w:rPr>
          <w:rFonts w:ascii="Times New Roman" w:hAnsi="Times New Roman"/>
          <w:sz w:val="26"/>
          <w:szCs w:val="26"/>
        </w:rPr>
      </w:pPr>
      <w:r>
        <w:rPr>
          <w:rFonts w:ascii="Times New Roman" w:hAnsi="Times New Roman"/>
          <w:sz w:val="26"/>
          <w:szCs w:val="26"/>
        </w:rPr>
        <w:t>Boulianne, S. (2016). Online news, civic awareness, and engagement in civie and political life. New Media &amp; Society, 18(9), 1840--1856</w:t>
      </w:r>
    </w:p>
    <w:p>
      <w:pPr>
        <w:pStyle w:val="style0"/>
        <w:jc w:val="both"/>
        <w:rPr>
          <w:rFonts w:ascii="Times New Roman" w:hAnsi="Times New Roman"/>
          <w:sz w:val="26"/>
          <w:szCs w:val="26"/>
        </w:rPr>
      </w:pPr>
      <w:r>
        <w:rPr>
          <w:rFonts w:ascii="Times New Roman" w:hAnsi="Times New Roman"/>
          <w:sz w:val="26"/>
          <w:szCs w:val="26"/>
        </w:rPr>
        <w:t>Boyd, D. M., &amp; Ellison, N. B. (2007). Social network sites: Definition, history, and scholarship. Journal of Computer-Mediated Communication, 13, 210-230. doi: 10.1111/j.1083 6101.2007.00393.x</w:t>
      </w:r>
    </w:p>
    <w:p>
      <w:pPr>
        <w:pStyle w:val="style0"/>
        <w:jc w:val="both"/>
        <w:rPr>
          <w:rFonts w:ascii="Times New Roman" w:hAnsi="Times New Roman"/>
          <w:sz w:val="26"/>
          <w:szCs w:val="26"/>
        </w:rPr>
      </w:pPr>
      <w:r>
        <w:rPr>
          <w:rFonts w:ascii="Times New Roman" w:hAnsi="Times New Roman"/>
          <w:sz w:val="26"/>
          <w:szCs w:val="26"/>
        </w:rPr>
        <w:t>Bristol T J, Billings DM, KowalskiK (2010) Twitter: consider the possibilities for continuing nursing education. The Journal of Continuing Education in Nursing, 41(5), 199-200.</w:t>
      </w:r>
    </w:p>
    <w:p>
      <w:pPr>
        <w:pStyle w:val="style0"/>
        <w:jc w:val="both"/>
        <w:rPr>
          <w:rFonts w:ascii="Times New Roman" w:hAnsi="Times New Roman"/>
          <w:sz w:val="26"/>
          <w:szCs w:val="26"/>
        </w:rPr>
      </w:pPr>
      <w:r>
        <w:rPr>
          <w:rFonts w:ascii="Times New Roman" w:hAnsi="Times New Roman"/>
          <w:sz w:val="26"/>
          <w:szCs w:val="26"/>
        </w:rPr>
        <w:t>Broersma, M., &amp; Graham, T. (2016). Tipping the Balance of Power Social Media and Transformation of Political Journalism. The Routledge companion to social media and politics, 89-103.</w:t>
      </w:r>
    </w:p>
    <w:p>
      <w:pPr>
        <w:pStyle w:val="style0"/>
        <w:jc w:val="both"/>
        <w:rPr>
          <w:rFonts w:ascii="Times New Roman" w:hAnsi="Times New Roman"/>
          <w:sz w:val="26"/>
          <w:szCs w:val="26"/>
        </w:rPr>
      </w:pPr>
      <w:r>
        <w:rPr>
          <w:rFonts w:ascii="Times New Roman" w:hAnsi="Times New Roman"/>
          <w:sz w:val="26"/>
          <w:szCs w:val="26"/>
        </w:rPr>
        <w:t>Campante, F. R., &amp; Chor, D. (2012). Schooling, Political Participation, and the Economy.</w:t>
      </w:r>
    </w:p>
    <w:p>
      <w:pPr>
        <w:pStyle w:val="style0"/>
        <w:jc w:val="both"/>
        <w:rPr>
          <w:rFonts w:ascii="Times New Roman" w:hAnsi="Times New Roman"/>
          <w:sz w:val="26"/>
          <w:szCs w:val="26"/>
        </w:rPr>
      </w:pPr>
      <w:r>
        <w:rPr>
          <w:rFonts w:ascii="Times New Roman" w:hAnsi="Times New Roman"/>
          <w:sz w:val="26"/>
          <w:szCs w:val="26"/>
        </w:rPr>
        <w:t>Review of Economics and Statistics, 94(4), 841-859.</w:t>
      </w:r>
    </w:p>
    <w:p>
      <w:pPr>
        <w:pStyle w:val="style0"/>
        <w:jc w:val="both"/>
        <w:rPr>
          <w:rFonts w:ascii="Times New Roman" w:hAnsi="Times New Roman"/>
          <w:sz w:val="26"/>
          <w:szCs w:val="26"/>
        </w:rPr>
      </w:pPr>
      <w:r>
        <w:rPr>
          <w:rFonts w:ascii="Times New Roman" w:hAnsi="Times New Roman"/>
          <w:sz w:val="26"/>
          <w:szCs w:val="26"/>
        </w:rPr>
        <w:t>Campbell, S.W., &amp; Kwak, N. (2010). Mobile communication and civic life: linking patterns of use to civic and political engagement. Journal of Communication, 60(3).</w:t>
      </w:r>
    </w:p>
    <w:p>
      <w:pPr>
        <w:pStyle w:val="style0"/>
        <w:jc w:val="both"/>
        <w:rPr>
          <w:rFonts w:ascii="Times New Roman" w:hAnsi="Times New Roman"/>
          <w:sz w:val="26"/>
          <w:szCs w:val="26"/>
        </w:rPr>
      </w:pPr>
      <w:r>
        <w:rPr>
          <w:rFonts w:ascii="Times New Roman" w:hAnsi="Times New Roman"/>
          <w:sz w:val="26"/>
          <w:szCs w:val="26"/>
        </w:rPr>
        <w:t>Carpini, M. X. D., &amp; Keeter, S. (1996). What Americans know about politics and why it matters. Yale University Press</w:t>
      </w:r>
    </w:p>
    <w:p>
      <w:pPr>
        <w:pStyle w:val="style0"/>
        <w:jc w:val="both"/>
        <w:rPr>
          <w:rFonts w:ascii="Times New Roman" w:hAnsi="Times New Roman"/>
          <w:sz w:val="26"/>
          <w:szCs w:val="26"/>
        </w:rPr>
      </w:pPr>
      <w:r>
        <w:rPr>
          <w:rFonts w:ascii="Times New Roman" w:hAnsi="Times New Roman"/>
          <w:sz w:val="26"/>
          <w:szCs w:val="26"/>
        </w:rPr>
        <w:t>Chadwick, A. (2014). The hybrid media system: Politics and power. Oxford, UK: Oxford University Press.</w:t>
      </w:r>
    </w:p>
    <w:p>
      <w:pPr>
        <w:pStyle w:val="style0"/>
        <w:jc w:val="both"/>
        <w:rPr>
          <w:rFonts w:ascii="Times New Roman" w:hAnsi="Times New Roman"/>
          <w:sz w:val="26"/>
          <w:szCs w:val="26"/>
        </w:rPr>
      </w:pPr>
      <w:r>
        <w:rPr>
          <w:rFonts w:ascii="Times New Roman" w:hAnsi="Times New Roman"/>
          <w:sz w:val="26"/>
          <w:szCs w:val="26"/>
        </w:rPr>
        <w:t xml:space="preserve">Chan, M., Chen, H. T., &amp; Lee, F. L. (2017). Examining the Roles of Mobile and Social Media in Political Participation: A Cross-National Analysis of Three Asian Societies Using a Communication Mediation Approach. New Media &amp; Society, 19(12), 2003-2021 </w:t>
      </w:r>
    </w:p>
    <w:p>
      <w:pPr>
        <w:pStyle w:val="style0"/>
        <w:jc w:val="both"/>
        <w:rPr>
          <w:rFonts w:ascii="Times New Roman" w:hAnsi="Times New Roman"/>
          <w:sz w:val="26"/>
          <w:szCs w:val="26"/>
        </w:rPr>
      </w:pPr>
      <w:r>
        <w:rPr>
          <w:rFonts w:ascii="Times New Roman" w:hAnsi="Times New Roman"/>
          <w:sz w:val="26"/>
          <w:szCs w:val="26"/>
        </w:rPr>
        <w:t>Chan, M., Chen, S., &amp; Lee, D. (2017). The Impact of Social Media on Political Discourse: A Comprehensive Analysis.</w:t>
      </w:r>
    </w:p>
    <w:p>
      <w:pPr>
        <w:pStyle w:val="style0"/>
        <w:jc w:val="both"/>
        <w:rPr>
          <w:rFonts w:ascii="Times New Roman" w:hAnsi="Times New Roman"/>
          <w:sz w:val="26"/>
          <w:szCs w:val="26"/>
        </w:rPr>
      </w:pPr>
      <w:r>
        <w:rPr>
          <w:rFonts w:ascii="Times New Roman" w:hAnsi="Times New Roman"/>
          <w:sz w:val="26"/>
          <w:szCs w:val="26"/>
        </w:rPr>
        <w:t>Chih-Hsiung, T. (2012). The Impact of text-based computer media communication on online social presence. Availableat http://www.ncolr.org/jiol/issues/pdf/1.2.6.pdfAccessed 10/1/2018</w:t>
      </w:r>
    </w:p>
    <w:p>
      <w:pPr>
        <w:pStyle w:val="style0"/>
        <w:jc w:val="both"/>
        <w:rPr>
          <w:rFonts w:ascii="Times New Roman" w:hAnsi="Times New Roman"/>
          <w:sz w:val="26"/>
          <w:szCs w:val="26"/>
        </w:rPr>
      </w:pPr>
      <w:r>
        <w:rPr>
          <w:rFonts w:ascii="Times New Roman" w:hAnsi="Times New Roman"/>
          <w:sz w:val="26"/>
          <w:szCs w:val="26"/>
        </w:rPr>
        <w:t>Compete (2009). Snapshot of twitter.com. Retrieved from: http://siteanalytics.compete.com/twitter.com/?metric=u</w:t>
      </w:r>
    </w:p>
    <w:p>
      <w:pPr>
        <w:pStyle w:val="style0"/>
        <w:jc w:val="both"/>
        <w:rPr>
          <w:rFonts w:ascii="Times New Roman" w:hAnsi="Times New Roman"/>
          <w:sz w:val="26"/>
          <w:szCs w:val="26"/>
        </w:rPr>
      </w:pPr>
      <w:r>
        <w:rPr>
          <w:rFonts w:ascii="Times New Roman" w:hAnsi="Times New Roman"/>
          <w:sz w:val="26"/>
          <w:szCs w:val="26"/>
        </w:rPr>
        <w:t>Conover, M. D., Ratkiewicz, J., Francisco, M., Goncalves, B., Flammini, A., &amp; Menczer, F. (2011). Political polarization on Twitter. Paper presented at the Proceedings of the Fifth International AAAI Conference on Weblogs and Social Media, Indiana University, IN.</w:t>
      </w:r>
    </w:p>
    <w:p>
      <w:pPr>
        <w:pStyle w:val="style0"/>
        <w:jc w:val="both"/>
        <w:rPr>
          <w:rFonts w:ascii="Times New Roman" w:hAnsi="Times New Roman"/>
          <w:sz w:val="26"/>
          <w:szCs w:val="26"/>
        </w:rPr>
      </w:pPr>
      <w:r>
        <w:rPr>
          <w:rFonts w:ascii="Times New Roman" w:hAnsi="Times New Roman"/>
          <w:sz w:val="26"/>
          <w:szCs w:val="26"/>
        </w:rPr>
        <w:t>Conway, B. A., Kenski, K., &amp; Wang, D. (2013). Twitter use by the presidential primary candidates during the 2012 campaign. American Behavioral Scientist, 57, 1596-1610. doi: 10.1177/0002764 213489014</w:t>
      </w:r>
    </w:p>
    <w:p>
      <w:pPr>
        <w:pStyle w:val="style0"/>
        <w:jc w:val="both"/>
        <w:rPr>
          <w:rFonts w:ascii="Times New Roman" w:hAnsi="Times New Roman"/>
          <w:sz w:val="26"/>
          <w:szCs w:val="26"/>
        </w:rPr>
      </w:pPr>
      <w:r>
        <w:rPr>
          <w:rFonts w:ascii="Times New Roman" w:hAnsi="Times New Roman"/>
          <w:sz w:val="26"/>
          <w:szCs w:val="26"/>
        </w:rPr>
        <w:t>Dennis, R. (2018). Exploring the Role of Social Media in Political Communication: A Case Study of Twitter.</w:t>
      </w:r>
    </w:p>
    <w:p>
      <w:pPr>
        <w:pStyle w:val="style0"/>
        <w:jc w:val="both"/>
        <w:rPr>
          <w:rFonts w:ascii="Times New Roman" w:hAnsi="Times New Roman"/>
          <w:sz w:val="26"/>
          <w:szCs w:val="26"/>
        </w:rPr>
      </w:pPr>
      <w:r>
        <w:rPr>
          <w:rFonts w:ascii="Times New Roman" w:hAnsi="Times New Roman"/>
          <w:sz w:val="26"/>
          <w:szCs w:val="26"/>
        </w:rPr>
        <w:t>Dimitrova, D., &amp; Matthes, J. (2018). The Influence of Social Media on Political Acts: A Meta-Analysis.</w:t>
      </w:r>
    </w:p>
    <w:p>
      <w:pPr>
        <w:pStyle w:val="style0"/>
        <w:jc w:val="both"/>
        <w:rPr>
          <w:rFonts w:ascii="Times New Roman" w:hAnsi="Times New Roman"/>
          <w:sz w:val="26"/>
          <w:szCs w:val="26"/>
        </w:rPr>
      </w:pPr>
      <w:r>
        <w:rPr>
          <w:rFonts w:ascii="Times New Roman" w:hAnsi="Times New Roman"/>
          <w:sz w:val="26"/>
          <w:szCs w:val="26"/>
        </w:rPr>
        <w:t>Graham, M., &amp; Dutton, W. H. (2019), Understanding the Influence of Social Media on Politics: An Integrative Approach.</w:t>
      </w:r>
    </w:p>
    <w:p>
      <w:pPr>
        <w:pStyle w:val="style0"/>
        <w:jc w:val="both"/>
        <w:rPr>
          <w:rFonts w:ascii="Times New Roman" w:hAnsi="Times New Roman"/>
          <w:sz w:val="26"/>
          <w:szCs w:val="26"/>
        </w:rPr>
      </w:pPr>
      <w:r>
        <w:rPr>
          <w:rFonts w:ascii="Times New Roman" w:hAnsi="Times New Roman"/>
          <w:sz w:val="26"/>
          <w:szCs w:val="26"/>
        </w:rPr>
        <w:t>Johnson, L., &amp; Goldwasser, J. (2016). Twitter and Political Mobilization: An Analysis of the 2016 US Presidential Election.</w:t>
      </w:r>
    </w:p>
    <w:p>
      <w:pPr>
        <w:pStyle w:val="style0"/>
        <w:jc w:val="both"/>
        <w:rPr>
          <w:rFonts w:ascii="Times New Roman" w:hAnsi="Times New Roman"/>
          <w:sz w:val="26"/>
          <w:szCs w:val="26"/>
        </w:rPr>
      </w:pPr>
      <w:r>
        <w:rPr>
          <w:rFonts w:ascii="Times New Roman" w:hAnsi="Times New Roman"/>
          <w:sz w:val="26"/>
          <w:szCs w:val="26"/>
        </w:rPr>
        <w:t>Kim, H., &amp; Chen, L. (2016). The Power of Social Media in Shaping Political Narratives: A Case Study of Twitter.</w:t>
      </w:r>
    </w:p>
    <w:p>
      <w:pPr>
        <w:pStyle w:val="style0"/>
        <w:jc w:val="both"/>
        <w:rPr>
          <w:rFonts w:ascii="Times New Roman" w:hAnsi="Times New Roman"/>
          <w:sz w:val="26"/>
          <w:szCs w:val="26"/>
        </w:rPr>
      </w:pPr>
      <w:r>
        <w:rPr>
          <w:rFonts w:ascii="Times New Roman" w:hAnsi="Times New Roman"/>
          <w:sz w:val="26"/>
          <w:szCs w:val="26"/>
        </w:rPr>
        <w:t>Knoll, R., Matthes, J., &amp; Heiss, R. (2018). The Impact of Social Media on Political Engagement: A Longitudinal Analysis.</w:t>
      </w:r>
    </w:p>
    <w:p>
      <w:pPr>
        <w:pStyle w:val="style0"/>
        <w:jc w:val="both"/>
        <w:rPr>
          <w:rFonts w:ascii="Times New Roman" w:hAnsi="Times New Roman"/>
          <w:sz w:val="26"/>
          <w:szCs w:val="26"/>
        </w:rPr>
      </w:pPr>
      <w:r>
        <w:rPr>
          <w:rFonts w:ascii="Times New Roman" w:hAnsi="Times New Roman"/>
          <w:sz w:val="26"/>
          <w:szCs w:val="26"/>
        </w:rPr>
        <w:t>Lassen, D., &amp; Brown, C. (2011). Twitter as a Tool for Political Engagement: A Case Study of Health and Safety Information.</w:t>
      </w:r>
    </w:p>
    <w:p>
      <w:pPr>
        <w:pStyle w:val="style0"/>
        <w:jc w:val="both"/>
        <w:rPr>
          <w:rFonts w:ascii="Times New Roman" w:hAnsi="Times New Roman"/>
          <w:sz w:val="26"/>
          <w:szCs w:val="26"/>
        </w:rPr>
      </w:pPr>
      <w:r>
        <w:rPr>
          <w:rFonts w:ascii="Times New Roman" w:hAnsi="Times New Roman"/>
          <w:sz w:val="26"/>
          <w:szCs w:val="26"/>
        </w:rPr>
        <w:t>Lilleker, D., Pack, M., &amp; Jackson, N. (2010). The Role of Social Media in Political Communication: Challenges and Opportunities.</w:t>
      </w:r>
    </w:p>
    <w:p>
      <w:pPr>
        <w:pStyle w:val="style0"/>
        <w:jc w:val="both"/>
        <w:rPr>
          <w:rFonts w:ascii="Times New Roman" w:hAnsi="Times New Roman"/>
          <w:sz w:val="26"/>
          <w:szCs w:val="26"/>
        </w:rPr>
      </w:pPr>
      <w:r>
        <w:rPr>
          <w:rFonts w:ascii="Times New Roman" w:hAnsi="Times New Roman"/>
          <w:sz w:val="26"/>
          <w:szCs w:val="26"/>
        </w:rPr>
        <w:t>Mendez, R., Cosby, J., &amp; Mohanty, S. (2018). Twitter: A Platform for Political Expression and Mobilization.</w:t>
      </w:r>
    </w:p>
    <w:p>
      <w:pPr>
        <w:pStyle w:val="style0"/>
        <w:jc w:val="both"/>
        <w:rPr>
          <w:rFonts w:ascii="Times New Roman" w:hAnsi="Times New Roman"/>
          <w:sz w:val="26"/>
          <w:szCs w:val="26"/>
        </w:rPr>
      </w:pPr>
      <w:r>
        <w:rPr>
          <w:rFonts w:ascii="Times New Roman" w:hAnsi="Times New Roman"/>
          <w:sz w:val="26"/>
          <w:szCs w:val="26"/>
        </w:rPr>
        <w:t>Pap, A., Ham, J., &amp; Bilandžić, H. (2018). The Evolution of Social Media and its Impact on Political Discourse: A Comparative Analysis.</w:t>
      </w:r>
    </w:p>
    <w:p>
      <w:pPr>
        <w:pStyle w:val="style0"/>
        <w:jc w:val="both"/>
        <w:rPr>
          <w:rFonts w:ascii="Times New Roman" w:hAnsi="Times New Roman"/>
          <w:sz w:val="26"/>
          <w:szCs w:val="26"/>
        </w:rPr>
      </w:pPr>
      <w:r>
        <w:rPr>
          <w:rFonts w:ascii="Times New Roman" w:hAnsi="Times New Roman"/>
          <w:sz w:val="26"/>
          <w:szCs w:val="26"/>
        </w:rPr>
        <w:t>Schulz, M. (2005). Political Participation in the Digital Age: A Comparative Study of Online and Offline Engagement.</w:t>
      </w:r>
    </w:p>
    <w:p>
      <w:pPr>
        <w:pStyle w:val="style0"/>
        <w:jc w:val="both"/>
        <w:rPr>
          <w:rFonts w:ascii="Times New Roman" w:hAnsi="Times New Roman"/>
          <w:sz w:val="26"/>
          <w:szCs w:val="26"/>
        </w:rPr>
      </w:pPr>
      <w:r>
        <w:rPr>
          <w:rFonts w:ascii="Times New Roman" w:hAnsi="Times New Roman"/>
          <w:sz w:val="26"/>
          <w:szCs w:val="26"/>
        </w:rPr>
        <w:t>Tayeebwa, W. (2016). The Emergence of Social Media and its Impact on Political Communication: A Case Study of Twitter.</w:t>
      </w:r>
    </w:p>
    <w:p>
      <w:pPr>
        <w:pStyle w:val="style0"/>
        <w:jc w:val="both"/>
        <w:rPr>
          <w:rFonts w:ascii="Times New Roman" w:hAnsi="Times New Roman"/>
          <w:sz w:val="26"/>
          <w:szCs w:val="26"/>
        </w:rPr>
      </w:pPr>
      <w:r>
        <w:rPr>
          <w:rFonts w:ascii="Times New Roman" w:hAnsi="Times New Roman"/>
          <w:sz w:val="26"/>
          <w:szCs w:val="26"/>
        </w:rPr>
        <w:t>The cable. (2017). Twitter as a Source of Breaking News: A Case Study of the 2016 US Presidential Election.</w:t>
      </w:r>
    </w:p>
    <w:p>
      <w:pPr>
        <w:pStyle w:val="style0"/>
        <w:jc w:val="both"/>
        <w:rPr>
          <w:rFonts w:ascii="Times New Roman" w:hAnsi="Times New Roman"/>
          <w:sz w:val="26"/>
          <w:szCs w:val="26"/>
        </w:rPr>
      </w:pPr>
      <w:r>
        <w:rPr>
          <w:rFonts w:ascii="Times New Roman" w:hAnsi="Times New Roman"/>
          <w:sz w:val="26"/>
          <w:szCs w:val="26"/>
        </w:rPr>
        <w:t>Umezurike, O., &amp; Danfulani, U. (2015) Political Participation in Nigeria: A Comparative Analysis of Online and Offline Engagement.</w:t>
      </w:r>
    </w:p>
    <w:p>
      <w:pPr>
        <w:pStyle w:val="style0"/>
        <w:jc w:val="both"/>
        <w:rPr>
          <w:rFonts w:ascii="Times New Roman" w:hAnsi="Times New Roman"/>
          <w:sz w:val="26"/>
          <w:szCs w:val="26"/>
        </w:rPr>
      </w:pPr>
      <w:r>
        <w:rPr>
          <w:rFonts w:ascii="Times New Roman" w:hAnsi="Times New Roman"/>
          <w:sz w:val="26"/>
          <w:szCs w:val="26"/>
        </w:rPr>
        <w:t>Wajzer, A. (2015). Understanding Political Participation: A Review of Conceptual Frameworks and Empirical Studies.</w:t>
      </w:r>
    </w:p>
    <w:p>
      <w:pPr>
        <w:pStyle w:val="style0"/>
        <w:jc w:val="center"/>
        <w:rPr>
          <w:rFonts w:ascii="Times New Roman" w:hAnsi="Times New Roman"/>
          <w:b/>
          <w:sz w:val="26"/>
          <w:szCs w:val="26"/>
        </w:rPr>
      </w:pPr>
      <w:r>
        <w:rPr>
          <w:rFonts w:ascii="Times New Roman" w:hAnsi="Times New Roman"/>
          <w:b/>
          <w:sz w:val="26"/>
          <w:szCs w:val="26"/>
        </w:rPr>
        <w:t>APPENDIX</w:t>
      </w:r>
    </w:p>
    <w:p>
      <w:pPr>
        <w:pStyle w:val="style0"/>
        <w:jc w:val="center"/>
        <w:rPr>
          <w:rFonts w:ascii="Times New Roman" w:hAnsi="Times New Roman"/>
          <w:b/>
          <w:sz w:val="26"/>
          <w:szCs w:val="26"/>
        </w:rPr>
      </w:pPr>
      <w:r>
        <w:rPr>
          <w:rFonts w:ascii="Times New Roman" w:hAnsi="Times New Roman"/>
          <w:b/>
          <w:sz w:val="26"/>
          <w:szCs w:val="26"/>
        </w:rPr>
        <w:t>QUESTIONNAIRE</w:t>
      </w:r>
    </w:p>
    <w:p>
      <w:pPr>
        <w:pStyle w:val="style0"/>
        <w:spacing w:after="0"/>
        <w:ind w:left="4320" w:firstLine="720"/>
        <w:jc w:val="both"/>
        <w:rPr>
          <w:rFonts w:ascii="Times New Roman" w:hAnsi="Times New Roman"/>
          <w:b/>
          <w:sz w:val="26"/>
          <w:szCs w:val="26"/>
        </w:rPr>
      </w:pPr>
      <w:r>
        <w:rPr>
          <w:rFonts w:ascii="Times New Roman" w:hAnsi="Times New Roman"/>
          <w:b/>
          <w:sz w:val="26"/>
          <w:szCs w:val="26"/>
        </w:rPr>
        <w:t xml:space="preserve">Department of Mass Communication </w:t>
      </w:r>
    </w:p>
    <w:p>
      <w:pPr>
        <w:pStyle w:val="style0"/>
        <w:spacing w:after="0"/>
        <w:ind w:left="4320" w:firstLine="720"/>
        <w:jc w:val="both"/>
        <w:rPr>
          <w:rFonts w:ascii="Times New Roman" w:hAnsi="Times New Roman"/>
          <w:b/>
          <w:sz w:val="26"/>
          <w:szCs w:val="26"/>
        </w:rPr>
      </w:pPr>
      <w:r>
        <w:rPr>
          <w:rFonts w:ascii="Times New Roman" w:hAnsi="Times New Roman"/>
          <w:b/>
          <w:sz w:val="26"/>
          <w:szCs w:val="26"/>
        </w:rPr>
        <w:t>Institute of Information</w:t>
      </w:r>
    </w:p>
    <w:p>
      <w:pPr>
        <w:pStyle w:val="style0"/>
        <w:spacing w:after="0"/>
        <w:ind w:left="4320" w:firstLine="720"/>
        <w:jc w:val="both"/>
        <w:rPr>
          <w:rFonts w:ascii="Times New Roman" w:hAnsi="Times New Roman"/>
          <w:b/>
          <w:sz w:val="26"/>
          <w:szCs w:val="26"/>
        </w:rPr>
      </w:pPr>
      <w:r>
        <w:rPr>
          <w:rFonts w:ascii="Times New Roman" w:hAnsi="Times New Roman"/>
          <w:b/>
          <w:sz w:val="26"/>
          <w:szCs w:val="26"/>
        </w:rPr>
        <w:t xml:space="preserve">Communication Technology, </w:t>
      </w:r>
    </w:p>
    <w:p>
      <w:pPr>
        <w:pStyle w:val="style0"/>
        <w:spacing w:after="0"/>
        <w:ind w:left="4320" w:firstLine="720"/>
        <w:jc w:val="both"/>
        <w:rPr>
          <w:rFonts w:ascii="Times New Roman" w:hAnsi="Times New Roman"/>
          <w:b/>
          <w:sz w:val="26"/>
          <w:szCs w:val="26"/>
        </w:rPr>
      </w:pPr>
      <w:r>
        <w:rPr>
          <w:rFonts w:ascii="Times New Roman" w:hAnsi="Times New Roman"/>
          <w:b/>
          <w:sz w:val="26"/>
          <w:szCs w:val="26"/>
        </w:rPr>
        <w:t>Kwara State Polytechnic, Ilorin</w:t>
      </w:r>
    </w:p>
    <w:p>
      <w:pPr>
        <w:pStyle w:val="style0"/>
        <w:spacing w:after="0"/>
        <w:ind w:left="4320" w:firstLine="720"/>
        <w:jc w:val="both"/>
        <w:rPr>
          <w:rFonts w:ascii="Times New Roman" w:hAnsi="Times New Roman"/>
          <w:b/>
          <w:sz w:val="26"/>
          <w:szCs w:val="26"/>
        </w:rPr>
      </w:pPr>
      <w:r>
        <w:rPr>
          <w:rFonts w:ascii="Times New Roman" w:hAnsi="Times New Roman"/>
          <w:b/>
          <w:sz w:val="26"/>
          <w:szCs w:val="26"/>
        </w:rPr>
        <w:t xml:space="preserve">P.M.B. 1375, Ilorin. </w:t>
      </w:r>
    </w:p>
    <w:p>
      <w:pPr>
        <w:pStyle w:val="style0"/>
        <w:spacing w:after="0"/>
        <w:jc w:val="both"/>
        <w:rPr>
          <w:rFonts w:ascii="Times New Roman" w:hAnsi="Times New Roman"/>
          <w:b/>
          <w:sz w:val="26"/>
          <w:szCs w:val="26"/>
        </w:rPr>
      </w:pPr>
    </w:p>
    <w:p>
      <w:pPr>
        <w:pStyle w:val="style0"/>
        <w:spacing w:after="0"/>
        <w:jc w:val="both"/>
        <w:rPr>
          <w:rFonts w:ascii="Times New Roman" w:hAnsi="Times New Roman"/>
          <w:b/>
          <w:sz w:val="26"/>
          <w:szCs w:val="26"/>
        </w:rPr>
      </w:pPr>
      <w:r>
        <w:rPr>
          <w:rFonts w:ascii="Times New Roman" w:hAnsi="Times New Roman"/>
          <w:b/>
          <w:sz w:val="26"/>
          <w:szCs w:val="26"/>
        </w:rPr>
        <w:t xml:space="preserve">Dear Respondent, </w:t>
      </w:r>
    </w:p>
    <w:p>
      <w:pPr>
        <w:pStyle w:val="styl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I’m a final year student of the above named institution, I am currently working on a research project titled “AUDIENCE PERCEPTION OF IMPACT OF TWITTER IN SHAPING POLITICAL DISCOURSE AMONG POLYTECHNIC STUDENTS” </w:t>
      </w:r>
    </w:p>
    <w:p>
      <w:pPr>
        <w:pStyle w:val="styl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This work is purely for academic purpose only while any information volunteered by you will be treated with utmost confidentiality. </w:t>
      </w:r>
    </w:p>
    <w:p>
      <w:pPr>
        <w:pStyle w:val="styl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Thanks </w:t>
      </w:r>
    </w:p>
    <w:p>
      <w:pPr>
        <w:pStyle w:val="style0"/>
        <w:jc w:val="center"/>
        <w:rPr>
          <w:rFonts w:ascii="Times New Roman" w:hAnsi="Times New Roman"/>
          <w:b/>
          <w:sz w:val="26"/>
          <w:szCs w:val="26"/>
        </w:rPr>
      </w:pPr>
      <w:r>
        <w:rPr>
          <w:rFonts w:ascii="Times New Roman" w:hAnsi="Times New Roman"/>
          <w:b/>
          <w:sz w:val="26"/>
          <w:szCs w:val="26"/>
        </w:rPr>
        <w:t>SECTION A</w:t>
      </w:r>
    </w:p>
    <w:p>
      <w:pPr>
        <w:pStyle w:val="style0"/>
        <w:jc w:val="center"/>
        <w:rPr>
          <w:rFonts w:ascii="Times New Roman" w:hAnsi="Times New Roman"/>
          <w:b/>
          <w:sz w:val="26"/>
          <w:szCs w:val="26"/>
        </w:rPr>
      </w:pPr>
      <w:r>
        <w:rPr>
          <w:rFonts w:ascii="Times New Roman" w:hAnsi="Times New Roman"/>
          <w:b/>
          <w:sz w:val="26"/>
          <w:szCs w:val="26"/>
        </w:rPr>
        <w:t>Twitter tools for political discourse among polytechnic students</w:t>
      </w:r>
    </w:p>
    <w:p>
      <w:pPr>
        <w:pStyle w:val="style179"/>
        <w:numPr>
          <w:ilvl w:val="0"/>
          <w:numId w:val="6"/>
        </w:numPr>
        <w:jc w:val="both"/>
        <w:rPr>
          <w:rFonts w:ascii="Times New Roman" w:cs="Times New Roman" w:hAnsi="Times New Roman"/>
          <w:sz w:val="26"/>
          <w:szCs w:val="26"/>
        </w:rPr>
      </w:pPr>
      <w:r>
        <w:rPr>
          <w:rFonts w:ascii="Times New Roman" w:cs="Times New Roman" w:hAnsi="Times New Roman"/>
          <w:sz w:val="26"/>
          <w:szCs w:val="26"/>
        </w:rPr>
        <w:t xml:space="preserve">What twitter tools do you currently use to engage in political discourse as a polytechnic student? Twitter Polls [   ], Twitter Chats [   ], </w:t>
      </w:r>
      <w:r>
        <w:rPr>
          <w:rFonts w:ascii="Times New Roman" w:cs="Times New Roman" w:hAnsi="Times New Roman"/>
          <w:sz w:val="26"/>
          <w:szCs w:val="26"/>
        </w:rPr>
        <w:t>Twitter Analytics [   ]</w:t>
      </w:r>
    </w:p>
    <w:p>
      <w:pPr>
        <w:pStyle w:val="style179"/>
        <w:ind w:left="870"/>
        <w:jc w:val="both"/>
        <w:rPr>
          <w:rFonts w:ascii="Times New Roman" w:cs="Times New Roman" w:hAnsi="Times New Roman"/>
          <w:sz w:val="26"/>
          <w:szCs w:val="26"/>
        </w:rPr>
      </w:pPr>
    </w:p>
    <w:p>
      <w:pPr>
        <w:pStyle w:val="style179"/>
        <w:numPr>
          <w:ilvl w:val="0"/>
          <w:numId w:val="6"/>
        </w:numPr>
        <w:jc w:val="both"/>
        <w:rPr>
          <w:rFonts w:ascii="Times New Roman" w:cs="Times New Roman" w:hAnsi="Times New Roman"/>
          <w:sz w:val="26"/>
          <w:szCs w:val="26"/>
        </w:rPr>
      </w:pPr>
      <w:r>
        <w:rPr>
          <w:rFonts w:ascii="Times New Roman" w:cs="Times New Roman" w:hAnsi="Times New Roman"/>
          <w:sz w:val="26"/>
          <w:szCs w:val="26"/>
        </w:rPr>
        <w:t xml:space="preserve">How frequently do you participate in political discussions on Twitter? </w:t>
      </w:r>
    </w:p>
    <w:p>
      <w:pPr>
        <w:pStyle w:val="style179"/>
        <w:ind w:left="870"/>
        <w:jc w:val="both"/>
        <w:rPr>
          <w:rFonts w:ascii="Times New Roman" w:cs="Times New Roman" w:hAnsi="Times New Roman"/>
          <w:sz w:val="26"/>
          <w:szCs w:val="26"/>
        </w:rPr>
      </w:pPr>
      <w:r>
        <w:rPr>
          <w:rFonts w:ascii="Times New Roman" w:cs="Times New Roman" w:hAnsi="Times New Roman"/>
          <w:sz w:val="26"/>
          <w:szCs w:val="26"/>
        </w:rPr>
        <w:t>Daily [   ], Weekly [   ], Monthly [   ], Rarely [   ], Never [   ]</w:t>
      </w:r>
    </w:p>
    <w:p>
      <w:pPr>
        <w:pStyle w:val="style179"/>
        <w:ind w:left="870"/>
        <w:jc w:val="both"/>
        <w:rPr>
          <w:rFonts w:ascii="Times New Roman" w:cs="Times New Roman" w:hAnsi="Times New Roman"/>
          <w:sz w:val="26"/>
          <w:szCs w:val="26"/>
        </w:rPr>
      </w:pPr>
    </w:p>
    <w:p>
      <w:pPr>
        <w:pStyle w:val="style179"/>
        <w:numPr>
          <w:ilvl w:val="0"/>
          <w:numId w:val="6"/>
        </w:numPr>
        <w:jc w:val="both"/>
        <w:rPr>
          <w:rFonts w:ascii="Times New Roman" w:cs="Times New Roman" w:hAnsi="Times New Roman"/>
          <w:sz w:val="26"/>
          <w:szCs w:val="26"/>
        </w:rPr>
      </w:pPr>
      <w:r>
        <w:rPr>
          <w:rFonts w:ascii="Times New Roman" w:cs="Times New Roman" w:hAnsi="Times New Roman"/>
          <w:sz w:val="26"/>
          <w:szCs w:val="26"/>
        </w:rPr>
        <w:t xml:space="preserve">Which Twitter tool do you find most effective for political participation and discourse? </w:t>
      </w:r>
      <w:r>
        <w:rPr>
          <w:rFonts w:ascii="Times New Roman" w:cs="Times New Roman" w:hAnsi="Times New Roman"/>
          <w:sz w:val="26"/>
          <w:szCs w:val="26"/>
        </w:rPr>
        <w:tab/>
      </w:r>
    </w:p>
    <w:p>
      <w:pPr>
        <w:pStyle w:val="style179"/>
        <w:ind w:left="870"/>
        <w:jc w:val="both"/>
        <w:rPr>
          <w:rFonts w:ascii="Times New Roman" w:cs="Times New Roman" w:hAnsi="Times New Roman"/>
          <w:sz w:val="26"/>
          <w:szCs w:val="26"/>
        </w:rPr>
      </w:pPr>
      <w:r>
        <w:rPr>
          <w:rFonts w:ascii="Times New Roman" w:cs="Times New Roman" w:hAnsi="Times New Roman"/>
          <w:sz w:val="26"/>
          <w:szCs w:val="26"/>
        </w:rPr>
        <w:t>Tweet Deck [   ], Twitter Polls [   ], Twitter Chats [   ], Tw</w:t>
      </w:r>
      <w:r>
        <w:rPr>
          <w:rFonts w:ascii="Times New Roman" w:cs="Times New Roman" w:hAnsi="Times New Roman"/>
          <w:sz w:val="26"/>
          <w:szCs w:val="26"/>
        </w:rPr>
        <w:t>itter Analytics [   ].</w:t>
      </w:r>
    </w:p>
    <w:p>
      <w:pPr>
        <w:pStyle w:val="style179"/>
        <w:ind w:left="870"/>
        <w:jc w:val="both"/>
        <w:rPr>
          <w:rFonts w:ascii="Times New Roman" w:cs="Times New Roman" w:hAnsi="Times New Roman"/>
          <w:sz w:val="26"/>
          <w:szCs w:val="26"/>
        </w:rPr>
      </w:pPr>
    </w:p>
    <w:p>
      <w:pPr>
        <w:pStyle w:val="style179"/>
        <w:numPr>
          <w:ilvl w:val="0"/>
          <w:numId w:val="6"/>
        </w:numPr>
        <w:jc w:val="both"/>
        <w:rPr>
          <w:rFonts w:ascii="Times New Roman" w:cs="Times New Roman" w:hAnsi="Times New Roman"/>
          <w:sz w:val="26"/>
          <w:szCs w:val="26"/>
        </w:rPr>
      </w:pPr>
      <w:r>
        <w:rPr>
          <w:rFonts w:ascii="Times New Roman" w:cs="Times New Roman" w:hAnsi="Times New Roman"/>
          <w:sz w:val="26"/>
          <w:szCs w:val="26"/>
        </w:rPr>
        <w:t xml:space="preserve">In your opinion, how do twitter tools contribute to fostering political engagement among polytechnic students? Facilitate information sharing [   ], Enhance community building [   ], Provide real-time updates [  ], Encourage diverse perspectives [ </w:t>
      </w:r>
      <w:r>
        <w:rPr>
          <w:rFonts w:ascii="Times New Roman" w:cs="Times New Roman" w:hAnsi="Times New Roman"/>
          <w:sz w:val="26"/>
          <w:szCs w:val="26"/>
        </w:rPr>
        <w:t xml:space="preserve">  ].</w:t>
      </w:r>
    </w:p>
    <w:p>
      <w:pPr>
        <w:pStyle w:val="style179"/>
        <w:ind w:left="870"/>
        <w:jc w:val="both"/>
        <w:rPr>
          <w:rFonts w:ascii="Times New Roman" w:cs="Times New Roman" w:hAnsi="Times New Roman"/>
          <w:sz w:val="26"/>
          <w:szCs w:val="26"/>
        </w:rPr>
      </w:pPr>
    </w:p>
    <w:p>
      <w:pPr>
        <w:pStyle w:val="style179"/>
        <w:numPr>
          <w:ilvl w:val="0"/>
          <w:numId w:val="6"/>
        </w:numPr>
        <w:jc w:val="both"/>
        <w:rPr>
          <w:rFonts w:ascii="Times New Roman" w:cs="Times New Roman" w:hAnsi="Times New Roman"/>
          <w:sz w:val="26"/>
          <w:szCs w:val="26"/>
        </w:rPr>
      </w:pPr>
      <w:r>
        <w:rPr>
          <w:rFonts w:ascii="Times New Roman" w:cs="Times New Roman" w:hAnsi="Times New Roman"/>
          <w:sz w:val="26"/>
          <w:szCs w:val="26"/>
        </w:rPr>
        <w:t>Political content do you engage with on Twitter? (Select all that apply)</w:t>
      </w:r>
    </w:p>
    <w:p>
      <w:pPr>
        <w:pStyle w:val="style179"/>
        <w:ind w:left="870"/>
        <w:jc w:val="both"/>
        <w:rPr>
          <w:rFonts w:ascii="Times New Roman" w:cs="Times New Roman" w:hAnsi="Times New Roman"/>
          <w:sz w:val="26"/>
          <w:szCs w:val="26"/>
        </w:rPr>
      </w:pPr>
      <w:r>
        <w:rPr>
          <w:rFonts w:ascii="Times New Roman" w:cs="Times New Roman" w:hAnsi="Times New Roman"/>
          <w:sz w:val="26"/>
          <w:szCs w:val="26"/>
        </w:rPr>
        <w:t xml:space="preserve">Political news and updates [   ], Discussions on political issues [   ], Campaigns and advocacy [   ], Retweeting political messages [   ], </w:t>
      </w:r>
      <w:r>
        <w:rPr>
          <w:rFonts w:ascii="Times New Roman" w:cs="Times New Roman" w:hAnsi="Times New Roman"/>
          <w:sz w:val="26"/>
          <w:szCs w:val="26"/>
        </w:rPr>
        <w:t>None</w:t>
      </w:r>
      <w:r>
        <w:rPr>
          <w:rFonts w:ascii="Times New Roman" w:cs="Times New Roman" w:hAnsi="Times New Roman"/>
          <w:sz w:val="26"/>
          <w:szCs w:val="26"/>
        </w:rPr>
        <w:t xml:space="preserve"> of the </w:t>
      </w:r>
      <w:r>
        <w:rPr>
          <w:rFonts w:ascii="Times New Roman" w:cs="Times New Roman" w:hAnsi="Times New Roman"/>
          <w:sz w:val="26"/>
          <w:szCs w:val="26"/>
        </w:rPr>
        <w:t>above [   ]</w:t>
      </w:r>
    </w:p>
    <w:p>
      <w:pPr>
        <w:pStyle w:val="style179"/>
        <w:ind w:left="870"/>
        <w:jc w:val="both"/>
        <w:rPr>
          <w:rFonts w:ascii="Times New Roman" w:cs="Times New Roman" w:hAnsi="Times New Roman"/>
          <w:sz w:val="26"/>
          <w:szCs w:val="26"/>
        </w:rPr>
      </w:pPr>
    </w:p>
    <w:p>
      <w:pPr>
        <w:pStyle w:val="style0"/>
        <w:jc w:val="center"/>
        <w:rPr>
          <w:rFonts w:ascii="Times New Roman" w:hAnsi="Times New Roman"/>
          <w:b/>
          <w:sz w:val="26"/>
          <w:szCs w:val="26"/>
        </w:rPr>
      </w:pPr>
      <w:r>
        <w:rPr>
          <w:rFonts w:ascii="Times New Roman" w:hAnsi="Times New Roman"/>
          <w:b/>
          <w:sz w:val="26"/>
          <w:szCs w:val="26"/>
        </w:rPr>
        <w:t>SECTION B</w:t>
      </w:r>
    </w:p>
    <w:p>
      <w:pPr>
        <w:pStyle w:val="style0"/>
        <w:jc w:val="both"/>
        <w:rPr>
          <w:rFonts w:ascii="Times New Roman" w:hAnsi="Times New Roman"/>
          <w:b/>
          <w:sz w:val="26"/>
          <w:szCs w:val="26"/>
        </w:rPr>
      </w:pPr>
      <w:r>
        <w:rPr>
          <w:rFonts w:ascii="Times New Roman" w:hAnsi="Times New Roman"/>
          <w:b/>
          <w:sz w:val="26"/>
          <w:szCs w:val="26"/>
        </w:rPr>
        <w:t>SA (Strongly Agree), A (Agree), Neutral (N), Strongly Disagree (SD), Disagree (D)</w:t>
      </w:r>
    </w:p>
    <w:tbl>
      <w:tblPr>
        <w:tblStyle w:val="style154"/>
        <w:tblW w:w="0" w:type="auto"/>
        <w:tblLook w:val="04A0" w:firstRow="1" w:lastRow="0" w:firstColumn="1" w:lastColumn="0" w:noHBand="0" w:noVBand="1"/>
      </w:tblPr>
      <w:tblGrid>
        <w:gridCol w:w="1656"/>
        <w:gridCol w:w="5288"/>
        <w:gridCol w:w="544"/>
        <w:gridCol w:w="442"/>
        <w:gridCol w:w="444"/>
        <w:gridCol w:w="442"/>
        <w:gridCol w:w="546"/>
      </w:tblGrid>
      <w:tr>
        <w:trPr/>
        <w:tc>
          <w:tcPr>
            <w:tcW w:w="1321" w:type="dxa"/>
            <w:tcBorders/>
          </w:tcPr>
          <w:p>
            <w:pPr>
              <w:pStyle w:val="style0"/>
              <w:jc w:val="both"/>
              <w:rPr>
                <w:rFonts w:ascii="Times New Roman" w:hAnsi="Times New Roman"/>
                <w:b/>
                <w:sz w:val="26"/>
                <w:szCs w:val="26"/>
              </w:rPr>
            </w:pPr>
            <w:r>
              <w:rPr>
                <w:rFonts w:ascii="Times New Roman" w:hAnsi="Times New Roman"/>
                <w:b/>
                <w:sz w:val="26"/>
                <w:szCs w:val="26"/>
              </w:rPr>
              <w:t>SN</w:t>
            </w:r>
          </w:p>
        </w:tc>
        <w:tc>
          <w:tcPr>
            <w:tcW w:w="5697" w:type="dxa"/>
            <w:tcBorders/>
          </w:tcPr>
          <w:p>
            <w:pPr>
              <w:pStyle w:val="style0"/>
              <w:jc w:val="both"/>
              <w:rPr>
                <w:rFonts w:ascii="Times New Roman" w:hAnsi="Times New Roman"/>
                <w:b/>
                <w:sz w:val="26"/>
                <w:szCs w:val="26"/>
              </w:rPr>
            </w:pPr>
            <w:r>
              <w:rPr>
                <w:rFonts w:ascii="Times New Roman" w:hAnsi="Times New Roman"/>
                <w:b/>
                <w:sz w:val="26"/>
                <w:szCs w:val="26"/>
              </w:rPr>
              <w:t xml:space="preserve">STATEMENT </w:t>
            </w:r>
          </w:p>
        </w:tc>
        <w:tc>
          <w:tcPr>
            <w:tcW w:w="2332" w:type="dxa"/>
            <w:gridSpan w:val="5"/>
            <w:tcBorders/>
          </w:tcPr>
          <w:p>
            <w:pPr>
              <w:pStyle w:val="style0"/>
              <w:jc w:val="both"/>
              <w:rPr>
                <w:rFonts w:ascii="Times New Roman" w:hAnsi="Times New Roman"/>
                <w:b/>
                <w:sz w:val="26"/>
                <w:szCs w:val="26"/>
              </w:rPr>
            </w:pPr>
            <w:r>
              <w:rPr>
                <w:rFonts w:ascii="Times New Roman" w:hAnsi="Times New Roman"/>
                <w:b/>
                <w:sz w:val="26"/>
                <w:szCs w:val="26"/>
              </w:rPr>
              <w:t xml:space="preserve">RESPONDENT </w:t>
            </w:r>
          </w:p>
        </w:tc>
      </w:tr>
      <w:tr>
        <w:tblPrEx/>
        <w:trPr/>
        <w:tc>
          <w:tcPr>
            <w:tcW w:w="1321" w:type="dxa"/>
            <w:tcBorders/>
          </w:tcPr>
          <w:p>
            <w:pPr>
              <w:pStyle w:val="style0"/>
              <w:jc w:val="both"/>
              <w:rPr>
                <w:rFonts w:ascii="Times New Roman" w:hAnsi="Times New Roman"/>
                <w:b/>
                <w:sz w:val="26"/>
                <w:szCs w:val="26"/>
              </w:rPr>
            </w:pPr>
          </w:p>
        </w:tc>
        <w:tc>
          <w:tcPr>
            <w:tcW w:w="5697" w:type="dxa"/>
            <w:tcBorders/>
          </w:tcPr>
          <w:p>
            <w:pPr>
              <w:pStyle w:val="style0"/>
              <w:jc w:val="both"/>
              <w:rPr>
                <w:rFonts w:ascii="Times New Roman" w:hAnsi="Times New Roman"/>
                <w:b/>
                <w:sz w:val="26"/>
                <w:szCs w:val="26"/>
              </w:rPr>
            </w:pPr>
            <w:r>
              <w:rPr>
                <w:rFonts w:ascii="Times New Roman" w:hAnsi="Times New Roman"/>
                <w:b/>
                <w:sz w:val="26"/>
                <w:szCs w:val="26"/>
              </w:rPr>
              <w:t xml:space="preserve">Impact of twitter on polytechnic discourse and participation among polytechnic students </w:t>
            </w:r>
          </w:p>
        </w:tc>
        <w:tc>
          <w:tcPr>
            <w:tcW w:w="454" w:type="dxa"/>
            <w:tcBorders/>
          </w:tcPr>
          <w:p>
            <w:pPr>
              <w:pStyle w:val="style0"/>
              <w:jc w:val="both"/>
              <w:rPr>
                <w:rFonts w:ascii="Times New Roman" w:hAnsi="Times New Roman"/>
                <w:b/>
                <w:sz w:val="26"/>
                <w:szCs w:val="26"/>
              </w:rPr>
            </w:pPr>
            <w:r>
              <w:rPr>
                <w:rFonts w:ascii="Times New Roman" w:hAnsi="Times New Roman"/>
                <w:b/>
                <w:sz w:val="26"/>
                <w:szCs w:val="26"/>
              </w:rPr>
              <w:t>SA</w:t>
            </w:r>
          </w:p>
        </w:tc>
        <w:tc>
          <w:tcPr>
            <w:tcW w:w="448" w:type="dxa"/>
            <w:tcBorders/>
          </w:tcPr>
          <w:p>
            <w:pPr>
              <w:pStyle w:val="style0"/>
              <w:jc w:val="both"/>
              <w:rPr>
                <w:rFonts w:ascii="Times New Roman" w:hAnsi="Times New Roman"/>
                <w:b/>
                <w:sz w:val="26"/>
                <w:szCs w:val="26"/>
              </w:rPr>
            </w:pPr>
            <w:r>
              <w:rPr>
                <w:rFonts w:ascii="Times New Roman" w:hAnsi="Times New Roman"/>
                <w:b/>
                <w:sz w:val="26"/>
                <w:szCs w:val="26"/>
              </w:rPr>
              <w:t>A</w:t>
            </w:r>
          </w:p>
        </w:tc>
        <w:tc>
          <w:tcPr>
            <w:tcW w:w="448" w:type="dxa"/>
            <w:tcBorders/>
          </w:tcPr>
          <w:p>
            <w:pPr>
              <w:pStyle w:val="style0"/>
              <w:jc w:val="both"/>
              <w:rPr>
                <w:rFonts w:ascii="Times New Roman" w:hAnsi="Times New Roman"/>
                <w:b/>
                <w:sz w:val="26"/>
                <w:szCs w:val="26"/>
              </w:rPr>
            </w:pPr>
            <w:r>
              <w:rPr>
                <w:rFonts w:ascii="Times New Roman" w:hAnsi="Times New Roman"/>
                <w:b/>
                <w:sz w:val="26"/>
                <w:szCs w:val="26"/>
              </w:rPr>
              <w:t>N</w:t>
            </w:r>
          </w:p>
        </w:tc>
        <w:tc>
          <w:tcPr>
            <w:tcW w:w="448" w:type="dxa"/>
            <w:tcBorders/>
          </w:tcPr>
          <w:p>
            <w:pPr>
              <w:pStyle w:val="style0"/>
              <w:jc w:val="both"/>
              <w:rPr>
                <w:rFonts w:ascii="Times New Roman" w:hAnsi="Times New Roman"/>
                <w:b/>
                <w:sz w:val="26"/>
                <w:szCs w:val="26"/>
              </w:rPr>
            </w:pPr>
            <w:r>
              <w:rPr>
                <w:rFonts w:ascii="Times New Roman" w:hAnsi="Times New Roman"/>
                <w:b/>
                <w:sz w:val="26"/>
                <w:szCs w:val="26"/>
              </w:rPr>
              <w:t>D</w:t>
            </w:r>
          </w:p>
        </w:tc>
        <w:tc>
          <w:tcPr>
            <w:tcW w:w="534" w:type="dxa"/>
            <w:tcBorders/>
          </w:tcPr>
          <w:p>
            <w:pPr>
              <w:pStyle w:val="style0"/>
              <w:jc w:val="both"/>
              <w:rPr>
                <w:rFonts w:ascii="Times New Roman" w:hAnsi="Times New Roman"/>
                <w:b/>
                <w:sz w:val="26"/>
                <w:szCs w:val="26"/>
              </w:rPr>
            </w:pPr>
            <w:r>
              <w:rPr>
                <w:rFonts w:ascii="Times New Roman" w:hAnsi="Times New Roman"/>
                <w:b/>
                <w:sz w:val="26"/>
                <w:szCs w:val="26"/>
              </w:rPr>
              <w:t>SD</w:t>
            </w: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I believe twitter contributes to political awareness among polytechnic students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I engage in political discussions on twitter related to issues affecting polytechnic students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Twitter serves as an effective platform for polytechnic students to express their political opinions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Twitter influence your decision to participate in campus political events or activities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I follow political leaders, student organizations, or government-related accounts on twitter to stay informed?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Level of political awareness among polytechnic students correlate with their engagement in political discussions on social media platforms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There is primary motivations that drive polytechnic students to participate in political discussions on social media?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There’s role perceived influence of social media on shaping political opinions play in encouraging or </w:t>
            </w:r>
            <w:r>
              <w:rPr>
                <w:rFonts w:ascii="Times New Roman" w:hAnsi="Times New Roman"/>
                <w:sz w:val="26"/>
                <w:szCs w:val="26"/>
              </w:rPr>
              <w:t xml:space="preserve">discouraging polytechnic students from actively participating in political discussions online?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There are significant barriers and challenges faced by polytechnic students in actively participating in political discussions on social media and these barriers vary among different segments of the student population.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I frequently use twitter for political engagement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I have participated in a twitter-based political campaign or movement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I have influential in shaping political opinions among polytechnic students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Polytechnic students encounter time-related challenges when using twitter for political discourse?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Polytechnic student engages and faces challenges in the content related in political discourse on twitter?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Online harassment and negative interactions, impact polytechnic students’ willingness to participate in political discussions on twitter?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Technical challenges, such as poor internet connectivity or limited access to devices hinder polytechnic students’ effective use of twitter for political participation?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r>
        <w:tblPrEx/>
        <w:trPr/>
        <w:tc>
          <w:tcPr>
            <w:tcW w:w="1321" w:type="dxa"/>
            <w:tcBorders/>
          </w:tcPr>
          <w:p>
            <w:pPr>
              <w:pStyle w:val="style179"/>
              <w:numPr>
                <w:ilvl w:val="0"/>
                <w:numId w:val="7"/>
              </w:numPr>
              <w:spacing w:after="0" w:lineRule="auto" w:line="240"/>
              <w:jc w:val="both"/>
              <w:rPr>
                <w:rFonts w:ascii="Times New Roman" w:cs="Times New Roman" w:hAnsi="Times New Roman"/>
                <w:sz w:val="26"/>
                <w:szCs w:val="26"/>
              </w:rPr>
            </w:pPr>
          </w:p>
        </w:tc>
        <w:tc>
          <w:tcPr>
            <w:tcW w:w="5697" w:type="dxa"/>
            <w:tcBorders/>
          </w:tcPr>
          <w:p>
            <w:pPr>
              <w:pStyle w:val="style0"/>
              <w:jc w:val="both"/>
              <w:rPr>
                <w:rFonts w:ascii="Times New Roman" w:hAnsi="Times New Roman"/>
                <w:sz w:val="26"/>
                <w:szCs w:val="26"/>
              </w:rPr>
            </w:pPr>
            <w:r>
              <w:rPr>
                <w:rFonts w:ascii="Times New Roman" w:hAnsi="Times New Roman"/>
                <w:sz w:val="26"/>
                <w:szCs w:val="26"/>
              </w:rPr>
              <w:t xml:space="preserve">Privacy concerns and data security issues impact polytechnic students’ willingness to share political views and engage in discourse on twitter? </w:t>
            </w:r>
          </w:p>
        </w:tc>
        <w:tc>
          <w:tcPr>
            <w:tcW w:w="454"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448" w:type="dxa"/>
            <w:tcBorders/>
          </w:tcPr>
          <w:p>
            <w:pPr>
              <w:pStyle w:val="style0"/>
              <w:jc w:val="both"/>
              <w:rPr>
                <w:rFonts w:ascii="Times New Roman" w:hAnsi="Times New Roman"/>
                <w:sz w:val="26"/>
                <w:szCs w:val="26"/>
              </w:rPr>
            </w:pPr>
          </w:p>
        </w:tc>
        <w:tc>
          <w:tcPr>
            <w:tcW w:w="534" w:type="dxa"/>
            <w:tcBorders/>
          </w:tcPr>
          <w:p>
            <w:pPr>
              <w:pStyle w:val="style0"/>
              <w:jc w:val="both"/>
              <w:rPr>
                <w:rFonts w:ascii="Times New Roman" w:hAnsi="Times New Roman"/>
                <w:sz w:val="26"/>
                <w:szCs w:val="26"/>
              </w:rPr>
            </w:pPr>
          </w:p>
        </w:tc>
      </w:tr>
    </w:tbl>
    <w:p>
      <w:pPr>
        <w:pStyle w:val="style0"/>
        <w:jc w:val="both"/>
        <w:rPr>
          <w:rFonts w:ascii="Times New Roman" w:hAnsi="Times New Roman"/>
          <w:sz w:val="26"/>
          <w:szCs w:val="26"/>
        </w:rPr>
      </w:pPr>
    </w:p>
    <w:p>
      <w:pPr>
        <w:pStyle w:val="style0"/>
        <w:jc w:val="center"/>
        <w:rPr>
          <w:rFonts w:ascii="Times New Roman" w:hAnsi="Times New Roman"/>
          <w:b/>
          <w:sz w:val="26"/>
          <w:szCs w:val="26"/>
        </w:rPr>
      </w:pPr>
      <w:r>
        <w:rPr>
          <w:rFonts w:ascii="Times New Roman" w:hAnsi="Times New Roman"/>
          <w:b/>
          <w:sz w:val="26"/>
          <w:szCs w:val="26"/>
        </w:rPr>
        <w:t>SECTION C</w:t>
      </w:r>
    </w:p>
    <w:p>
      <w:pPr>
        <w:pStyle w:val="style0"/>
        <w:jc w:val="center"/>
        <w:rPr>
          <w:rFonts w:ascii="Times New Roman" w:hAnsi="Times New Roman"/>
          <w:b/>
          <w:sz w:val="14"/>
          <w:szCs w:val="26"/>
        </w:rPr>
      </w:pPr>
    </w:p>
    <w:p>
      <w:pPr>
        <w:pStyle w:val="style179"/>
        <w:numPr>
          <w:ilvl w:val="0"/>
          <w:numId w:val="8"/>
        </w:numPr>
        <w:jc w:val="both"/>
        <w:rPr>
          <w:rFonts w:ascii="Times New Roman" w:cs="Times New Roman" w:hAnsi="Times New Roman"/>
          <w:sz w:val="26"/>
          <w:szCs w:val="26"/>
        </w:rPr>
      </w:pPr>
      <w:r>
        <w:rPr>
          <w:rFonts w:ascii="Times New Roman" w:cs="Times New Roman" w:hAnsi="Times New Roman"/>
          <w:sz w:val="26"/>
          <w:szCs w:val="26"/>
        </w:rPr>
        <w:t xml:space="preserve">Gender of the respondent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 Male [   ]</w:t>
      </w:r>
      <w:r>
        <w:rPr>
          <w:rFonts w:ascii="Times New Roman" w:cs="Times New Roman" w:hAnsi="Times New Roman"/>
          <w:sz w:val="26"/>
          <w:szCs w:val="26"/>
        </w:rPr>
        <w:tab/>
      </w:r>
      <w:r>
        <w:rPr>
          <w:rFonts w:ascii="Times New Roman" w:cs="Times New Roman" w:hAnsi="Times New Roman"/>
          <w:sz w:val="26"/>
          <w:szCs w:val="26"/>
        </w:rPr>
        <w:t>(b) Female [   ]</w:t>
      </w:r>
    </w:p>
    <w:p>
      <w:pPr>
        <w:pStyle w:val="style179"/>
        <w:numPr>
          <w:ilvl w:val="0"/>
          <w:numId w:val="8"/>
        </w:numPr>
        <w:jc w:val="both"/>
        <w:rPr>
          <w:rFonts w:ascii="Times New Roman" w:cs="Times New Roman" w:hAnsi="Times New Roman"/>
          <w:sz w:val="26"/>
          <w:szCs w:val="26"/>
        </w:rPr>
      </w:pPr>
      <w:r>
        <w:rPr>
          <w:rFonts w:ascii="Times New Roman" w:cs="Times New Roman" w:hAnsi="Times New Roman"/>
          <w:sz w:val="26"/>
          <w:szCs w:val="26"/>
        </w:rPr>
        <w:t xml:space="preserve">Age distribution </w:t>
      </w:r>
      <w:r>
        <w:rPr>
          <w:rFonts w:ascii="Times New Roman" w:cs="Times New Roman" w:hAnsi="Times New Roman"/>
          <w:sz w:val="26"/>
          <w:szCs w:val="26"/>
        </w:rPr>
        <w:tab/>
      </w:r>
      <w:r>
        <w:rPr>
          <w:rFonts w:ascii="Times New Roman" w:hAnsi="Times New Roman"/>
          <w:sz w:val="26"/>
          <w:szCs w:val="26"/>
        </w:rPr>
        <w:t xml:space="preserve">(a) 18-28 years (   ) </w:t>
      </w:r>
      <w:r>
        <w:rPr>
          <w:rFonts w:ascii="Times New Roman" w:hAnsi="Times New Roman"/>
          <w:sz w:val="26"/>
          <w:szCs w:val="26"/>
        </w:rPr>
        <w:tab/>
      </w:r>
      <w:r>
        <w:rPr>
          <w:rFonts w:ascii="Times New Roman" w:hAnsi="Times New Roman"/>
          <w:sz w:val="26"/>
          <w:szCs w:val="26"/>
        </w:rPr>
        <w:t>(b) 29-39 years (   )</w:t>
      </w:r>
      <w:r>
        <w:rPr>
          <w:rFonts w:ascii="Times New Roman" w:hAnsi="Times New Roman"/>
          <w:sz w:val="26"/>
          <w:szCs w:val="26"/>
        </w:rPr>
        <w:tab/>
      </w:r>
      <w:r>
        <w:rPr>
          <w:rFonts w:ascii="Times New Roman" w:hAnsi="Times New Roman"/>
          <w:sz w:val="26"/>
          <w:szCs w:val="26"/>
        </w:rPr>
        <w:t>(c) 40 and above (   )</w:t>
      </w:r>
    </w:p>
    <w:p>
      <w:pPr>
        <w:pStyle w:val="style179"/>
        <w:numPr>
          <w:ilvl w:val="0"/>
          <w:numId w:val="8"/>
        </w:numPr>
        <w:jc w:val="both"/>
        <w:rPr>
          <w:rFonts w:ascii="Times New Roman" w:cs="Times New Roman" w:hAnsi="Times New Roman"/>
          <w:sz w:val="26"/>
          <w:szCs w:val="26"/>
        </w:rPr>
      </w:pPr>
      <w:r>
        <w:rPr>
          <w:rFonts w:ascii="Times New Roman" w:cs="Times New Roman" w:hAnsi="Times New Roman"/>
          <w:sz w:val="26"/>
          <w:szCs w:val="26"/>
        </w:rPr>
        <w:t xml:space="preserve">Marital status;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Single [   ], Married [   ], Divorced [   ], Widowed [  ]</w:t>
      </w:r>
    </w:p>
    <w:p>
      <w:pPr>
        <w:pStyle w:val="style179"/>
        <w:numPr>
          <w:ilvl w:val="0"/>
          <w:numId w:val="8"/>
        </w:numPr>
        <w:jc w:val="both"/>
        <w:rPr>
          <w:rFonts w:ascii="Times New Roman" w:cs="Times New Roman" w:hAnsi="Times New Roman"/>
          <w:sz w:val="26"/>
          <w:szCs w:val="26"/>
        </w:rPr>
      </w:pPr>
      <w:r>
        <w:rPr>
          <w:rFonts w:ascii="Times New Roman" w:cs="Times New Roman" w:hAnsi="Times New Roman"/>
          <w:sz w:val="26"/>
          <w:szCs w:val="26"/>
        </w:rPr>
        <w:t xml:space="preserve">Religion;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Christianity [   ], Islam [   ], Traditional [   ]</w:t>
      </w:r>
    </w:p>
    <w:p>
      <w:pPr>
        <w:pStyle w:val="style179"/>
        <w:numPr>
          <w:ilvl w:val="0"/>
          <w:numId w:val="8"/>
        </w:numPr>
        <w:jc w:val="both"/>
        <w:rPr>
          <w:rFonts w:ascii="Times New Roman" w:cs="Times New Roman" w:hAnsi="Times New Roman"/>
          <w:sz w:val="26"/>
          <w:szCs w:val="26"/>
        </w:rPr>
      </w:pPr>
      <w:r>
        <w:rPr>
          <w:rFonts w:ascii="Times New Roman" w:cs="Times New Roman" w:hAnsi="Times New Roman"/>
          <w:sz w:val="26"/>
          <w:szCs w:val="26"/>
        </w:rPr>
        <w:t xml:space="preserve">Educational Qualification;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Primary [   ], S</w:t>
      </w:r>
      <w:r>
        <w:rPr>
          <w:rFonts w:ascii="Times New Roman" w:cs="Times New Roman" w:hAnsi="Times New Roman"/>
          <w:sz w:val="26"/>
          <w:szCs w:val="26"/>
        </w:rPr>
        <w:t>econdary [   ], Tertiary [   ].</w:t>
      </w:r>
    </w:p>
    <w:bookmarkStart w:id="0" w:name="_GoBack"/>
    <w:bookmarkEnd w:id="0"/>
    <w:p>
      <w:pPr>
        <w:pStyle w:val="style0"/>
        <w:jc w:val="both"/>
        <w:rPr>
          <w:rFonts w:ascii="Times New Roman" w:hAnsi="Times New Roman"/>
          <w:sz w:val="26"/>
          <w:szCs w:val="26"/>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pBdr>
        <w:top w:val="single" w:sz="4" w:space="1" w:color="d9d9d9"/>
      </w:pBdr>
      <w:rPr>
        <w:b/>
        <w:bCs/>
      </w:rPr>
    </w:pPr>
    <w:r>
      <w:rPr/>
      <w:fldChar w:fldCharType="begin"/>
    </w:r>
    <w:r>
      <w:instrText xml:space="preserve"> PAGE   \* MERGEFORMAT </w:instrText>
    </w:r>
    <w:r>
      <w:rPr/>
      <w:fldChar w:fldCharType="separate"/>
    </w:r>
    <w:r>
      <w:rPr>
        <w:b/>
        <w:bCs/>
        <w:noProof/>
      </w:rPr>
      <w:t>69</w:t>
    </w:r>
    <w:r>
      <w:rPr>
        <w:b/>
        <w:bCs/>
        <w:noProof/>
      </w:rPr>
      <w:fldChar w:fldCharType="end"/>
    </w:r>
    <w:r>
      <w:rPr>
        <w:b/>
        <w:bCs/>
      </w:rPr>
      <w:t xml:space="preserve"> | </w:t>
    </w:r>
    <w:r>
      <w:rPr>
        <w:color w:val="7f7f7f"/>
        <w:spacing w:val="60"/>
      </w:rPr>
      <w:t>Page</w: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8409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91249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8A1AA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31E8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FD7E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6F68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D7E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8732011A"/>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2"/>
  </w:num>
  <w:num w:numId="2">
    <w:abstractNumId w:val="5"/>
  </w:num>
  <w:num w:numId="3">
    <w:abstractNumId w:val="0"/>
  </w:num>
  <w:num w:numId="4">
    <w:abstractNumId w:val="1"/>
  </w:num>
  <w:num w:numId="5">
    <w:abstractNumId w:val="3"/>
  </w:num>
  <w:num w:numId="6">
    <w:abstractNumId w:val="7"/>
  </w:num>
  <w:num w:numId="7">
    <w:abstractNumId w:val="4"/>
  </w:num>
  <w:num w:numId="8">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Balloon Text Char"/>
    <w:next w:val="style4097"/>
    <w:link w:val="style153"/>
    <w:uiPriority w:val="99"/>
    <w:rPr>
      <w:rFonts w:ascii="Segoe UI" w:cs="Segoe UI" w:hAnsi="Segoe UI"/>
      <w:sz w:val="18"/>
      <w:szCs w:val="18"/>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2f0b8067-c0c5-43b3-8fcd-897fb3852ada"/>
    <w:next w:val="style4098"/>
    <w:link w:val="style31"/>
    <w:uiPriority w:val="99"/>
    <w:rPr>
      <w:sz w:val="22"/>
      <w:szCs w:val="22"/>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2fe3f307-a580-4bef-b9d9-c4cacac99063"/>
    <w:next w:val="style4099"/>
    <w:link w:val="style32"/>
    <w:uiPriority w:val="99"/>
    <w:rPr>
      <w:sz w:val="22"/>
      <w:szCs w:val="22"/>
    </w:rPr>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spacing w:after="160" w:lineRule="auto" w:line="259"/>
      <w:ind w:left="720"/>
      <w:contextualSpacing/>
    </w:pPr>
    <w:rPr>
      <w:rFonts w:ascii="Calibri" w:cs="宋体" w:eastAsia="Calibri" w:hAnsi="Calibri"/>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6C0B-D636-4E08-9D54-F181B69A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Words>19064</Words>
  <Pages>69</Pages>
  <Characters>110049</Characters>
  <Application>WPS Office</Application>
  <DocSecurity>0</DocSecurity>
  <Paragraphs>1391</Paragraphs>
  <ScaleCrop>false</ScaleCrop>
  <LinksUpToDate>false</LinksUpToDate>
  <CharactersWithSpaces>128485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2025-04-08T12:00:00Z</dcterms:created>
  <dc:creator>Nokia G10</dc:creator>
  <lastModifiedBy>Nokia G10</lastModifiedBy>
  <lastPrinted>2025-05-13T14:50:00Z</lastPrinted>
  <dcterms:modified xsi:type="dcterms:W3CDTF">2025-06-07T22:38:55Z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2d282e97b430447a9737b10729851a4d</vt:lpwstr>
  </property>
</Properties>
</file>