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EA243C" w:rsidP="00E13C86">
      <w:pPr>
        <w:jc w:val="center"/>
        <w:rPr>
          <w:rFonts w:cs="Times New Roman"/>
          <w:bCs/>
          <w:szCs w:val="24"/>
        </w:rPr>
      </w:pPr>
      <w:r>
        <w:rPr>
          <w:rFonts w:ascii="Algerian" w:hAnsi="Algerian" w:cs="Times New Roman"/>
          <w:b/>
          <w:bCs/>
          <w:sz w:val="44"/>
          <w:szCs w:val="24"/>
        </w:rPr>
        <w:t>ABDULMAJEED ABDULQOYUM AYOMIDE</w:t>
      </w:r>
    </w:p>
    <w:p w:rsidR="00E13C86" w:rsidRPr="00B46829" w:rsidRDefault="00E13C86" w:rsidP="00E13C86">
      <w:pPr>
        <w:jc w:val="center"/>
        <w:rPr>
          <w:rFonts w:cs="Times New Roman"/>
          <w:b/>
          <w:bCs/>
          <w:sz w:val="36"/>
          <w:szCs w:val="24"/>
        </w:rPr>
      </w:pPr>
      <w:r w:rsidRPr="00B46829">
        <w:rPr>
          <w:rFonts w:cs="Times New Roman"/>
          <w:b/>
          <w:bCs/>
          <w:sz w:val="36"/>
          <w:szCs w:val="24"/>
        </w:rPr>
        <w:t>ND/23/EEE/PT/</w:t>
      </w:r>
      <w:r w:rsidR="00EA243C">
        <w:rPr>
          <w:rFonts w:cs="Times New Roman"/>
          <w:b/>
          <w:bCs/>
          <w:sz w:val="36"/>
          <w:szCs w:val="24"/>
        </w:rPr>
        <w:t>0181</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A243C" w:rsidRDefault="00EA243C"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A243C" w:rsidRPr="00E40B91" w:rsidRDefault="00EA243C"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D90D72">
        <w:rPr>
          <w:rFonts w:ascii="Times New Roman" w:hAnsi="Times New Roman" w:cs="Times New Roman"/>
          <w:bCs/>
          <w:sz w:val="24"/>
          <w:szCs w:val="24"/>
        </w:rPr>
        <w:t>ABDULMAJEED ABDULQOYUM AYOMIDE</w:t>
      </w:r>
      <w:r w:rsidRPr="00E13C86">
        <w:rPr>
          <w:rFonts w:ascii="Times New Roman" w:hAnsi="Times New Roman" w:cs="Times New Roman"/>
          <w:bCs/>
          <w:sz w:val="24"/>
          <w:szCs w:val="24"/>
        </w:rPr>
        <w:t xml:space="preserve"> of matriculation Number ND/23/EEE/PT/</w:t>
      </w:r>
      <w:r w:rsidR="00D90D72">
        <w:rPr>
          <w:rFonts w:ascii="Times New Roman" w:hAnsi="Times New Roman" w:cs="Times New Roman"/>
          <w:bCs/>
          <w:sz w:val="24"/>
          <w:szCs w:val="24"/>
        </w:rPr>
        <w:t>0181</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D90D72">
        <w:rPr>
          <w:rFonts w:ascii="Times New Roman" w:hAnsi="Times New Roman" w:cs="Times New Roman"/>
          <w:bCs/>
          <w:sz w:val="24"/>
          <w:szCs w:val="24"/>
        </w:rPr>
        <w:t>ABDULMAJEED</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7207C3" w:rsidRPr="0043584E" w:rsidRDefault="007207C3" w:rsidP="007207C3">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BF0EF8" w:rsidRPr="00BF0EF8" w:rsidRDefault="00BF0EF8" w:rsidP="007207C3">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My special appreciation goes to my beloved parent Mr and Mrs. ABDULMAJEED.  I pray that you live long to reap the fruit of your labour (Amen).</w:t>
      </w:r>
    </w:p>
    <w:p w:rsidR="00962667" w:rsidRPr="00962667" w:rsidRDefault="00BF0EF8" w:rsidP="00BF0EF8">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t>Also my heartfelt gratitude goes to my friends for supporting me during the period of learning in this institution. Sharofdeen, Sheriffdeen and co</w:t>
      </w:r>
      <w:r w:rsidR="00962667"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401BF0" w:rsidP="00BE0250">
      <w:pPr>
        <w:spacing w:line="480" w:lineRule="auto"/>
        <w:jc w:val="both"/>
        <w:rPr>
          <w:rFonts w:ascii="Times New Roman" w:hAnsi="Times New Roman" w:cs="Times New Roman"/>
          <w:b/>
          <w:bCs/>
          <w:sz w:val="24"/>
          <w:szCs w:val="24"/>
        </w:rPr>
      </w:pPr>
      <w:bookmarkStart w:id="0" w:name="_GoBack"/>
      <w:bookmarkEnd w:id="0"/>
      <w:r w:rsidRPr="00401BF0">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609966"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life cycle analysis (LCA) is conducted to evaluate the environmental impact of the dual-charging LED lamp system. This involves assessing the environmental 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3C" w:rsidRDefault="00E35B3C" w:rsidP="00421298">
      <w:r>
        <w:separator/>
      </w:r>
    </w:p>
  </w:endnote>
  <w:endnote w:type="continuationSeparator" w:id="1">
    <w:p w:rsidR="00E35B3C" w:rsidRDefault="00E35B3C"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401BF0"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401BF0"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7207C3">
      <w:rPr>
        <w:rStyle w:val="PageNumber"/>
        <w:noProof/>
      </w:rPr>
      <w:t>iv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3C" w:rsidRDefault="00E35B3C" w:rsidP="00421298">
      <w:r>
        <w:separator/>
      </w:r>
    </w:p>
  </w:footnote>
  <w:footnote w:type="continuationSeparator" w:id="1">
    <w:p w:rsidR="00E35B3C" w:rsidRDefault="00E35B3C"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401BF0"/>
    <w:rsid w:val="00421298"/>
    <w:rsid w:val="0043584E"/>
    <w:rsid w:val="004E42EC"/>
    <w:rsid w:val="0056283E"/>
    <w:rsid w:val="005B01C2"/>
    <w:rsid w:val="006B454B"/>
    <w:rsid w:val="007207C3"/>
    <w:rsid w:val="00962667"/>
    <w:rsid w:val="00A04196"/>
    <w:rsid w:val="00AF3890"/>
    <w:rsid w:val="00BE0250"/>
    <w:rsid w:val="00BF0EF8"/>
    <w:rsid w:val="00C94F64"/>
    <w:rsid w:val="00CE7400"/>
    <w:rsid w:val="00D470B9"/>
    <w:rsid w:val="00D90D72"/>
    <w:rsid w:val="00DA576E"/>
    <w:rsid w:val="00DB198F"/>
    <w:rsid w:val="00E13C86"/>
    <w:rsid w:val="00E35B3C"/>
    <w:rsid w:val="00EA243C"/>
    <w:rsid w:val="00EC1DC0"/>
    <w:rsid w:val="00F12BA5"/>
    <w:rsid w:val="00F36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7"/>
        <o:r id="V:Rule10" type="connector" idref="#_x0000_s1035"/>
        <o:r id="V:Rule11" type="connector" idref="#_x0000_s1036"/>
        <o:r id="V:Rule12" type="connector" idref="#_x0000_s1042"/>
        <o:r id="V:Rule13" type="connector" idref="#_x0000_s1044"/>
        <o:r id="V:Rule14" type="connector" idref="#_x0000_s1041"/>
        <o:r id="V:Rule15" type="connector" idref="#_x0000_s104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5787</Words>
  <Characters>32991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2025-06-04T13:58:00Z</dcterms:created>
  <dcterms:modified xsi:type="dcterms:W3CDTF">2025-06-05T05:26:00Z</dcterms:modified>
</cp:coreProperties>
</file>