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E2D4" w14:textId="77777777" w:rsidR="009348AB" w:rsidRDefault="009348AB" w:rsidP="009348AB">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724CC43E" w14:textId="77777777" w:rsidR="009348AB" w:rsidRPr="00182AA9" w:rsidRDefault="009348AB" w:rsidP="009348AB">
      <w:pPr>
        <w:spacing w:after="120" w:line="240" w:lineRule="auto"/>
        <w:jc w:val="center"/>
        <w:rPr>
          <w:rFonts w:ascii="Arial Black" w:hAnsi="Arial Black" w:cs="Times New Roman"/>
          <w:b/>
          <w:bCs/>
          <w:sz w:val="36"/>
          <w:szCs w:val="36"/>
          <w:lang w:val="en-GB"/>
        </w:rPr>
      </w:pPr>
    </w:p>
    <w:p w14:paraId="061167A7" w14:textId="3449DB9D" w:rsidR="009348AB" w:rsidRPr="009348AB" w:rsidRDefault="009348AB" w:rsidP="009348AB">
      <w:pPr>
        <w:spacing w:line="240" w:lineRule="auto"/>
        <w:jc w:val="center"/>
        <w:rPr>
          <w:rFonts w:ascii="Arial Black" w:hAnsi="Arial Black" w:cs="Times New Roman"/>
          <w:sz w:val="36"/>
          <w:szCs w:val="36"/>
        </w:rPr>
      </w:pPr>
      <w:r w:rsidRPr="009348AB">
        <w:rPr>
          <w:rFonts w:ascii="Arial Black" w:hAnsi="Arial Black" w:cs="Times New Roman"/>
          <w:sz w:val="36"/>
          <w:szCs w:val="36"/>
        </w:rPr>
        <w:t>THE EFFECT OF OFFICE ERGONOMICS ON SECRETARIAL HEALTH AND JOB PERFORMANCE</w:t>
      </w:r>
      <w:r w:rsidRPr="001D441B">
        <w:rPr>
          <w:rFonts w:ascii="Arial Black" w:hAnsi="Arial Black" w:cs="Times New Roman"/>
          <w:b/>
          <w:bCs/>
          <w:sz w:val="36"/>
          <w:szCs w:val="36"/>
        </w:rPr>
        <w:t>.</w:t>
      </w:r>
      <w:r w:rsidRPr="00495FA8">
        <w:rPr>
          <w:rFonts w:ascii="Arial Black" w:hAnsi="Arial Black" w:cs="Times New Roman"/>
          <w:sz w:val="36"/>
          <w:szCs w:val="36"/>
        </w:rPr>
        <w:t xml:space="preserve"> A </w:t>
      </w:r>
      <w:r w:rsidRPr="00495FA8">
        <w:rPr>
          <w:rFonts w:ascii="Arial Black" w:hAnsi="Arial Black" w:cs="Times New Roman"/>
          <w:b/>
          <w:bCs/>
          <w:sz w:val="36"/>
          <w:szCs w:val="36"/>
          <w:lang w:val="en-GB"/>
        </w:rPr>
        <w:t xml:space="preserve">CASE STUDY OF FIRST BANK PLC AND </w:t>
      </w:r>
      <w:r>
        <w:rPr>
          <w:rFonts w:ascii="Arial Black" w:hAnsi="Arial Black" w:cs="Times New Roman"/>
          <w:b/>
          <w:bCs/>
          <w:sz w:val="36"/>
          <w:szCs w:val="36"/>
          <w:lang w:val="en-GB"/>
        </w:rPr>
        <w:t>KWARA STATE MINISTRY OF TERTIARY EDUCATION, ILORIN.</w:t>
      </w:r>
    </w:p>
    <w:p w14:paraId="64C21F26" w14:textId="77777777" w:rsidR="009348AB" w:rsidRPr="003F2D12" w:rsidRDefault="009348AB" w:rsidP="009348AB">
      <w:pPr>
        <w:spacing w:after="120" w:line="240" w:lineRule="auto"/>
        <w:jc w:val="center"/>
        <w:rPr>
          <w:rFonts w:ascii="Times New Roman" w:hAnsi="Times New Roman" w:cs="Times New Roman"/>
          <w:b/>
          <w:bCs/>
          <w:sz w:val="32"/>
          <w:szCs w:val="32"/>
          <w:lang w:val="en-GB"/>
        </w:rPr>
      </w:pPr>
    </w:p>
    <w:p w14:paraId="0631D877" w14:textId="16D21022" w:rsidR="009348AB"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1D73149" w14:textId="77777777" w:rsidR="009348AB" w:rsidRPr="00502A02" w:rsidRDefault="009348AB" w:rsidP="009348AB">
      <w:pPr>
        <w:spacing w:after="120" w:line="240" w:lineRule="auto"/>
        <w:jc w:val="center"/>
        <w:rPr>
          <w:rFonts w:ascii="Arial Black" w:hAnsi="Arial Black" w:cstheme="minorHAnsi"/>
          <w:b/>
          <w:bCs/>
          <w:sz w:val="32"/>
          <w:szCs w:val="32"/>
          <w:lang w:val="en-GB"/>
        </w:rPr>
      </w:pPr>
    </w:p>
    <w:p w14:paraId="6220AE68" w14:textId="77777777" w:rsidR="009348AB" w:rsidRPr="00C167BF" w:rsidRDefault="009348AB" w:rsidP="009348AB">
      <w:pPr>
        <w:spacing w:line="240" w:lineRule="auto"/>
        <w:jc w:val="center"/>
        <w:rPr>
          <w:rFonts w:ascii="Arial Black" w:hAnsi="Arial Black" w:cs="Times New Roman"/>
          <w:color w:val="0D0D0D" w:themeColor="text1" w:themeTint="F2"/>
          <w:sz w:val="42"/>
          <w:szCs w:val="36"/>
        </w:rPr>
      </w:pPr>
      <w:r w:rsidRPr="00C167BF">
        <w:rPr>
          <w:rFonts w:ascii="Arial Black" w:hAnsi="Arial Black" w:cs="Times New Roman"/>
          <w:color w:val="0D0D0D" w:themeColor="text1" w:themeTint="F2"/>
          <w:sz w:val="42"/>
          <w:szCs w:val="36"/>
        </w:rPr>
        <w:t>ABDULAZEEZ MONSURAT OLABISI</w:t>
      </w:r>
    </w:p>
    <w:p w14:paraId="1ACFABB1" w14:textId="77777777" w:rsidR="009348AB" w:rsidRPr="009348AB" w:rsidRDefault="009348AB" w:rsidP="009348AB">
      <w:pPr>
        <w:spacing w:line="240" w:lineRule="auto"/>
        <w:jc w:val="center"/>
        <w:rPr>
          <w:rFonts w:ascii="Arial Black" w:hAnsi="Arial Black" w:cs="Times New Roman"/>
          <w:sz w:val="36"/>
          <w:szCs w:val="36"/>
        </w:rPr>
      </w:pPr>
      <w:r w:rsidRPr="009348AB">
        <w:rPr>
          <w:rFonts w:ascii="Arial Black" w:hAnsi="Arial Black" w:cs="Times New Roman"/>
          <w:sz w:val="36"/>
          <w:szCs w:val="36"/>
        </w:rPr>
        <w:t>HND/23/OTM/FT/0101</w:t>
      </w:r>
    </w:p>
    <w:p w14:paraId="3C909BBE" w14:textId="77777777" w:rsidR="009348AB" w:rsidRDefault="009348AB" w:rsidP="009348AB">
      <w:pPr>
        <w:spacing w:after="120" w:line="240" w:lineRule="auto"/>
        <w:jc w:val="right"/>
        <w:rPr>
          <w:rFonts w:ascii="Arial Black" w:hAnsi="Arial Black" w:cstheme="minorHAnsi"/>
          <w:b/>
          <w:bCs/>
          <w:sz w:val="24"/>
          <w:szCs w:val="24"/>
          <w:lang w:val="en-GB"/>
        </w:rPr>
      </w:pPr>
    </w:p>
    <w:p w14:paraId="12B3AC81" w14:textId="77777777" w:rsidR="009348AB" w:rsidRDefault="009348AB" w:rsidP="009348AB">
      <w:pPr>
        <w:spacing w:after="120" w:line="240" w:lineRule="auto"/>
        <w:jc w:val="right"/>
        <w:rPr>
          <w:rFonts w:ascii="Arial Black" w:hAnsi="Arial Black" w:cstheme="minorHAnsi"/>
          <w:b/>
          <w:bCs/>
          <w:sz w:val="24"/>
          <w:szCs w:val="24"/>
          <w:lang w:val="en-GB"/>
        </w:rPr>
      </w:pPr>
    </w:p>
    <w:p w14:paraId="11ED9A99" w14:textId="77777777" w:rsidR="009348AB" w:rsidRPr="00A57312" w:rsidRDefault="009348AB" w:rsidP="009348AB">
      <w:pPr>
        <w:spacing w:after="120" w:line="240" w:lineRule="auto"/>
        <w:jc w:val="right"/>
        <w:rPr>
          <w:rFonts w:ascii="Arial Black" w:hAnsi="Arial Black" w:cstheme="minorHAnsi"/>
          <w:b/>
          <w:bCs/>
          <w:sz w:val="24"/>
          <w:szCs w:val="24"/>
          <w:lang w:val="en-GB"/>
        </w:rPr>
        <w:sectPr w:rsidR="009348AB" w:rsidRPr="00A57312" w:rsidSect="009348AB">
          <w:headerReference w:type="default" r:id="rId8"/>
          <w:footerReference w:type="default" r:id="rId9"/>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239F89B6" w14:textId="560C64A9" w:rsidR="009348AB" w:rsidRPr="009348AB" w:rsidRDefault="009348AB" w:rsidP="009348AB">
      <w:pPr>
        <w:tabs>
          <w:tab w:val="left" w:pos="0"/>
        </w:tabs>
        <w:spacing w:after="120" w:line="240" w:lineRule="auto"/>
        <w:jc w:val="center"/>
        <w:rPr>
          <w:rFonts w:ascii="Times New Roman" w:hAnsi="Times New Roman" w:cs="Times New Roman"/>
          <w:b/>
          <w:bCs/>
          <w:sz w:val="32"/>
          <w:szCs w:val="32"/>
          <w:lang w:val="en-GB"/>
        </w:rPr>
      </w:pPr>
      <w:r w:rsidRPr="009348AB">
        <w:rPr>
          <w:rFonts w:ascii="Times New Roman" w:hAnsi="Times New Roman" w:cs="Times New Roman"/>
          <w:b/>
          <w:bCs/>
          <w:sz w:val="36"/>
          <w:szCs w:val="36"/>
        </w:rPr>
        <w:lastRenderedPageBreak/>
        <w:t>THE EFFECT OF OFFICE ERGONOMICS ON SECRETARIAL HEALTH AND JOB PERFORMANCE</w:t>
      </w:r>
    </w:p>
    <w:p w14:paraId="0264EB92" w14:textId="77777777" w:rsidR="009348AB" w:rsidRDefault="009348AB" w:rsidP="009348AB">
      <w:pPr>
        <w:spacing w:after="120" w:line="240" w:lineRule="auto"/>
        <w:jc w:val="center"/>
        <w:rPr>
          <w:rFonts w:ascii="Arial Black" w:hAnsi="Arial Black" w:cstheme="minorHAnsi"/>
          <w:b/>
          <w:bCs/>
          <w:sz w:val="32"/>
          <w:szCs w:val="32"/>
          <w:lang w:val="en-GB"/>
        </w:rPr>
      </w:pPr>
    </w:p>
    <w:p w14:paraId="3A72D586" w14:textId="1B5E0EA7" w:rsidR="009348AB"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2763751" w14:textId="77777777" w:rsidR="009348AB" w:rsidRPr="001D441B" w:rsidRDefault="009348AB" w:rsidP="009348AB">
      <w:pPr>
        <w:spacing w:after="120" w:line="240" w:lineRule="auto"/>
        <w:ind w:left="3600" w:firstLine="720"/>
        <w:jc w:val="center"/>
        <w:rPr>
          <w:rFonts w:ascii="Arial Black" w:hAnsi="Arial Black" w:cstheme="minorHAnsi"/>
          <w:b/>
          <w:bCs/>
          <w:sz w:val="32"/>
          <w:szCs w:val="32"/>
          <w:lang w:val="en-GB"/>
        </w:rPr>
      </w:pPr>
    </w:p>
    <w:p w14:paraId="76C75184" w14:textId="77777777" w:rsidR="009348AB" w:rsidRPr="00C167BF" w:rsidRDefault="009348AB" w:rsidP="009348AB">
      <w:pPr>
        <w:spacing w:line="240" w:lineRule="auto"/>
        <w:jc w:val="center"/>
        <w:rPr>
          <w:rFonts w:ascii="Arial Black" w:hAnsi="Arial Black" w:cs="Times New Roman"/>
          <w:color w:val="0D0D0D" w:themeColor="text1" w:themeTint="F2"/>
          <w:sz w:val="42"/>
          <w:szCs w:val="36"/>
        </w:rPr>
      </w:pPr>
      <w:r w:rsidRPr="00C167BF">
        <w:rPr>
          <w:rFonts w:ascii="Arial Black" w:hAnsi="Arial Black" w:cs="Times New Roman"/>
          <w:color w:val="0D0D0D" w:themeColor="text1" w:themeTint="F2"/>
          <w:sz w:val="42"/>
          <w:szCs w:val="36"/>
        </w:rPr>
        <w:t>ABDULAZEEZ MONSURAT OLABISI</w:t>
      </w:r>
    </w:p>
    <w:p w14:paraId="578F1A2E" w14:textId="77777777" w:rsidR="009348AB" w:rsidRPr="009348AB" w:rsidRDefault="009348AB" w:rsidP="009348AB">
      <w:pPr>
        <w:spacing w:line="240" w:lineRule="auto"/>
        <w:jc w:val="center"/>
        <w:rPr>
          <w:rFonts w:ascii="Arial Black" w:hAnsi="Arial Black" w:cs="Times New Roman"/>
          <w:sz w:val="36"/>
          <w:szCs w:val="36"/>
        </w:rPr>
      </w:pPr>
      <w:r w:rsidRPr="009348AB">
        <w:rPr>
          <w:rFonts w:ascii="Arial Black" w:hAnsi="Arial Black" w:cs="Times New Roman"/>
          <w:sz w:val="36"/>
          <w:szCs w:val="36"/>
        </w:rPr>
        <w:t>HND/23/OTM/FT/0101</w:t>
      </w:r>
    </w:p>
    <w:p w14:paraId="4DF27FDB" w14:textId="77777777" w:rsidR="009348AB" w:rsidRDefault="009348AB" w:rsidP="009348AB">
      <w:pPr>
        <w:spacing w:after="120" w:line="240" w:lineRule="auto"/>
        <w:jc w:val="center"/>
        <w:rPr>
          <w:rFonts w:ascii="Arial Black" w:hAnsi="Arial Black" w:cstheme="minorHAnsi"/>
          <w:b/>
          <w:bCs/>
          <w:sz w:val="32"/>
          <w:szCs w:val="32"/>
          <w:lang w:val="en-GB"/>
        </w:rPr>
      </w:pPr>
    </w:p>
    <w:p w14:paraId="6B1FC0D5" w14:textId="77777777" w:rsidR="009348AB" w:rsidRPr="00502A02"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C35A823" w14:textId="77777777" w:rsidR="009348AB"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1800AD2" w14:textId="77777777" w:rsidR="009348AB" w:rsidRPr="00502A02" w:rsidRDefault="009348AB" w:rsidP="009348AB">
      <w:pPr>
        <w:spacing w:after="120" w:line="240" w:lineRule="auto"/>
        <w:jc w:val="center"/>
        <w:rPr>
          <w:rFonts w:ascii="Arial Black" w:hAnsi="Arial Black" w:cstheme="minorHAnsi"/>
          <w:b/>
          <w:bCs/>
          <w:sz w:val="32"/>
          <w:szCs w:val="32"/>
          <w:lang w:val="en-GB"/>
        </w:rPr>
      </w:pPr>
    </w:p>
    <w:p w14:paraId="582C1EC3" w14:textId="77777777" w:rsidR="009348AB" w:rsidRPr="00C167BF" w:rsidRDefault="009348AB" w:rsidP="009348AB">
      <w:pPr>
        <w:spacing w:after="120" w:line="240" w:lineRule="auto"/>
        <w:jc w:val="center"/>
        <w:rPr>
          <w:rFonts w:ascii="Arial Black" w:hAnsi="Arial Black" w:cstheme="minorHAnsi"/>
          <w:b/>
          <w:bCs/>
          <w:sz w:val="20"/>
          <w:lang w:val="en-GB"/>
        </w:rPr>
      </w:pPr>
      <w:r w:rsidRPr="00C167BF">
        <w:rPr>
          <w:rFonts w:ascii="Arial Black" w:hAnsi="Arial Black" w:cstheme="minorHAnsi"/>
          <w:b/>
          <w:bCs/>
          <w:sz w:val="20"/>
          <w:lang w:val="en-GB"/>
        </w:rPr>
        <w:t xml:space="preserve">DEPARTMENT OF OFFICE TECHNOLOGY AND MANAGEMENT INSTITUITE OF INFORMATION AND COMMUNICATION TECHNOLOGY </w:t>
      </w:r>
    </w:p>
    <w:p w14:paraId="2FA4FE13" w14:textId="77777777" w:rsidR="009348AB" w:rsidRPr="00C167BF" w:rsidRDefault="009348AB" w:rsidP="009348AB">
      <w:pPr>
        <w:spacing w:after="120" w:line="240" w:lineRule="auto"/>
        <w:jc w:val="center"/>
        <w:rPr>
          <w:rFonts w:ascii="Arial Black" w:hAnsi="Arial Black" w:cstheme="minorHAnsi"/>
          <w:b/>
          <w:bCs/>
          <w:sz w:val="20"/>
          <w:lang w:val="en-GB"/>
        </w:rPr>
      </w:pPr>
      <w:r w:rsidRPr="00C167BF">
        <w:rPr>
          <w:rFonts w:ascii="Arial Black" w:hAnsi="Arial Black" w:cstheme="minorHAnsi"/>
          <w:b/>
          <w:bCs/>
          <w:sz w:val="20"/>
          <w:lang w:val="en-GB"/>
        </w:rPr>
        <w:t>KWARA STATE POLYTECHNIC, ILORIN</w:t>
      </w:r>
    </w:p>
    <w:p w14:paraId="67B3F392" w14:textId="77777777" w:rsidR="009348AB" w:rsidRPr="00A57312" w:rsidRDefault="009348AB" w:rsidP="009348AB">
      <w:pPr>
        <w:spacing w:after="120" w:line="240" w:lineRule="auto"/>
        <w:jc w:val="center"/>
        <w:rPr>
          <w:rFonts w:ascii="Arial Black" w:hAnsi="Arial Black" w:cstheme="minorHAnsi"/>
          <w:b/>
          <w:bCs/>
          <w:sz w:val="24"/>
          <w:szCs w:val="24"/>
          <w:lang w:val="en-GB"/>
        </w:rPr>
      </w:pPr>
    </w:p>
    <w:p w14:paraId="7D940B9E" w14:textId="77777777" w:rsidR="009348AB" w:rsidRPr="00C167BF" w:rsidRDefault="009348AB" w:rsidP="00795CBA">
      <w:pPr>
        <w:spacing w:after="120" w:line="240" w:lineRule="auto"/>
        <w:jc w:val="center"/>
        <w:rPr>
          <w:rFonts w:ascii="Arial Black" w:hAnsi="Arial Black" w:cstheme="minorHAnsi"/>
          <w:b/>
          <w:bCs/>
          <w:sz w:val="20"/>
          <w:szCs w:val="24"/>
          <w:lang w:val="en-GB"/>
        </w:rPr>
      </w:pPr>
      <w:r w:rsidRPr="00C167BF">
        <w:rPr>
          <w:rFonts w:ascii="Arial Black" w:hAnsi="Arial Black" w:cstheme="minorHAnsi"/>
          <w:b/>
          <w:bCs/>
          <w:sz w:val="20"/>
          <w:szCs w:val="24"/>
          <w:lang w:val="en-GB"/>
        </w:rPr>
        <w:t>IN PARTIAL FULFILLMENT OF THE REQUIREMENT FOR THE AWARD</w:t>
      </w:r>
    </w:p>
    <w:p w14:paraId="338E9599" w14:textId="77777777" w:rsidR="009348AB" w:rsidRPr="00C167BF" w:rsidRDefault="009348AB" w:rsidP="00795CBA">
      <w:pPr>
        <w:spacing w:after="120" w:line="240" w:lineRule="auto"/>
        <w:jc w:val="center"/>
        <w:rPr>
          <w:rFonts w:ascii="Arial Black" w:hAnsi="Arial Black" w:cstheme="minorHAnsi"/>
          <w:b/>
          <w:bCs/>
          <w:sz w:val="20"/>
          <w:szCs w:val="24"/>
          <w:lang w:val="en-GB"/>
        </w:rPr>
      </w:pPr>
      <w:r w:rsidRPr="00C167BF">
        <w:rPr>
          <w:rFonts w:ascii="Arial Black" w:hAnsi="Arial Black" w:cstheme="minorHAnsi"/>
          <w:b/>
          <w:bCs/>
          <w:sz w:val="20"/>
          <w:szCs w:val="24"/>
          <w:lang w:val="en-GB"/>
        </w:rPr>
        <w:t xml:space="preserve"> OF HIGHER NATIONAL DIPLOMA IN OFFICE TECHNOLOGY AND MANAGEMENT</w:t>
      </w:r>
    </w:p>
    <w:p w14:paraId="43386537" w14:textId="77777777" w:rsidR="004754BD" w:rsidRDefault="004754BD" w:rsidP="009348AB">
      <w:pPr>
        <w:spacing w:after="120" w:line="240" w:lineRule="auto"/>
        <w:ind w:left="6480"/>
        <w:jc w:val="center"/>
        <w:rPr>
          <w:rFonts w:ascii="Arial Black" w:hAnsi="Arial Black" w:cstheme="minorHAnsi"/>
          <w:b/>
          <w:bCs/>
          <w:sz w:val="24"/>
          <w:szCs w:val="24"/>
          <w:lang w:val="en-GB"/>
        </w:rPr>
      </w:pPr>
    </w:p>
    <w:p w14:paraId="2A8A73C6" w14:textId="77777777" w:rsidR="004754BD" w:rsidRDefault="004754BD" w:rsidP="009348AB">
      <w:pPr>
        <w:spacing w:after="120" w:line="240" w:lineRule="auto"/>
        <w:ind w:left="6480"/>
        <w:jc w:val="center"/>
        <w:rPr>
          <w:rFonts w:ascii="Arial Black" w:hAnsi="Arial Black" w:cstheme="minorHAnsi"/>
          <w:b/>
          <w:bCs/>
          <w:sz w:val="24"/>
          <w:szCs w:val="24"/>
          <w:lang w:val="en-GB"/>
        </w:rPr>
      </w:pPr>
    </w:p>
    <w:p w14:paraId="000DE953" w14:textId="147368DC" w:rsidR="009348AB" w:rsidRPr="00495FA8" w:rsidRDefault="009348AB" w:rsidP="009348AB">
      <w:pPr>
        <w:spacing w:after="120" w:line="240" w:lineRule="auto"/>
        <w:ind w:left="648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0BCC75B" w14:textId="77777777" w:rsidR="009348AB" w:rsidRDefault="009348AB" w:rsidP="009348AB">
      <w:pPr>
        <w:tabs>
          <w:tab w:val="left" w:pos="3097"/>
        </w:tabs>
        <w:spacing w:after="120" w:line="240" w:lineRule="auto"/>
        <w:jc w:val="center"/>
        <w:rPr>
          <w:rFonts w:ascii="Times New Roman" w:hAnsi="Times New Roman" w:cs="Times New Roman"/>
          <w:b/>
          <w:bCs/>
          <w:sz w:val="24"/>
          <w:szCs w:val="24"/>
          <w:lang w:val="en-GB"/>
        </w:rPr>
      </w:pPr>
    </w:p>
    <w:p w14:paraId="51EDAEE9" w14:textId="77777777" w:rsidR="009348AB" w:rsidRDefault="009348AB" w:rsidP="009348AB">
      <w:pPr>
        <w:spacing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538BC5C" w14:textId="74ADFDC7" w:rsidR="009348AB" w:rsidRDefault="009348AB" w:rsidP="009348AB">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7C9EF5C7" w14:textId="77777777" w:rsidR="009348AB" w:rsidRPr="005B0C7D" w:rsidRDefault="009348AB" w:rsidP="009348AB">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947C3C2" w14:textId="77777777" w:rsidR="009348AB" w:rsidRDefault="009348AB" w:rsidP="009348AB">
      <w:pPr>
        <w:tabs>
          <w:tab w:val="left" w:pos="3097"/>
        </w:tabs>
        <w:spacing w:after="120" w:line="360" w:lineRule="auto"/>
        <w:jc w:val="both"/>
        <w:rPr>
          <w:rFonts w:ascii="Times New Roman" w:hAnsi="Times New Roman" w:cs="Times New Roman"/>
          <w:sz w:val="26"/>
          <w:szCs w:val="26"/>
          <w:lang w:val="en-GB"/>
        </w:rPr>
      </w:pPr>
    </w:p>
    <w:p w14:paraId="512DDC0B"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75F617E"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BANKOLE G.O</w:t>
      </w:r>
      <w:r w:rsidRPr="00353A09">
        <w:rPr>
          <w:rFonts w:ascii="Times New Roman" w:hAnsi="Times New Roman" w:cs="Times New Roman"/>
          <w:b/>
          <w:bCs/>
          <w:sz w:val="26"/>
          <w:szCs w:val="26"/>
          <w:lang w:val="en-GB"/>
        </w:rPr>
        <w:t xml:space="preserve">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12C1443"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231220FD"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p>
    <w:p w14:paraId="09884ACD"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p>
    <w:p w14:paraId="4CAA597D"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p>
    <w:p w14:paraId="3E37E109"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0C0DAD5"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197D894"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395C45E9"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p>
    <w:p w14:paraId="23F2DE10"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p>
    <w:p w14:paraId="373DD1F2"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9AC0B5A" w14:textId="77777777" w:rsidR="009348AB"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83C5EC0" w14:textId="77777777" w:rsidR="009348AB" w:rsidRPr="00514A42" w:rsidRDefault="009348AB" w:rsidP="009348A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7F0BCA88" w14:textId="3300F736" w:rsidR="009348AB" w:rsidRDefault="009348AB" w:rsidP="009348A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05F77AEB" w14:textId="7CD7D45E" w:rsidR="007B2A93" w:rsidRPr="007B2A93" w:rsidRDefault="007B2A93" w:rsidP="00DC4A94">
      <w:pPr>
        <w:spacing w:line="360" w:lineRule="auto"/>
        <w:ind w:firstLine="720"/>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I dedicate this project to Almighty </w:t>
      </w:r>
      <w:r>
        <w:rPr>
          <w:rFonts w:ascii="Times New Roman" w:hAnsi="Times New Roman" w:cs="Times New Roman"/>
          <w:sz w:val="24"/>
          <w:szCs w:val="24"/>
          <w:lang w:val="en-GB"/>
        </w:rPr>
        <w:t>Allah, who</w:t>
      </w:r>
      <w:r w:rsidRPr="007B2A93">
        <w:rPr>
          <w:rFonts w:ascii="Times New Roman" w:hAnsi="Times New Roman" w:cs="Times New Roman"/>
          <w:sz w:val="24"/>
          <w:szCs w:val="24"/>
          <w:lang w:val="en-GB"/>
        </w:rPr>
        <w:t xml:space="preserve"> gives knowledge and wisdom</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I also dedicate it to my parents who have contributed both financial and prayer to the success and completion of this project</w:t>
      </w:r>
      <w:r>
        <w:rPr>
          <w:rFonts w:ascii="Times New Roman" w:hAnsi="Times New Roman" w:cs="Times New Roman"/>
          <w:sz w:val="24"/>
          <w:szCs w:val="24"/>
          <w:lang w:val="en-GB"/>
        </w:rPr>
        <w:t>.</w:t>
      </w:r>
    </w:p>
    <w:p w14:paraId="0265BAFF" w14:textId="77777777" w:rsidR="009348AB" w:rsidRDefault="009348AB" w:rsidP="009348A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3C37838" w14:textId="77777777" w:rsidR="009348AB" w:rsidRDefault="009348AB" w:rsidP="006C77CC">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6E3B5BFC" w14:textId="5AD47564"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First and foremost, I ascribe much gratitude to the almighty Allah (</w:t>
      </w:r>
      <w:proofErr w:type="gramStart"/>
      <w:r w:rsidRPr="007B2A93">
        <w:rPr>
          <w:rFonts w:ascii="Times New Roman" w:hAnsi="Times New Roman" w:cs="Times New Roman"/>
          <w:sz w:val="24"/>
          <w:szCs w:val="24"/>
          <w:lang w:val="en-GB"/>
        </w:rPr>
        <w:t>S.W.T )</w:t>
      </w:r>
      <w:proofErr w:type="gramEnd"/>
      <w:r w:rsidRPr="007B2A93">
        <w:rPr>
          <w:rFonts w:ascii="Times New Roman" w:hAnsi="Times New Roman" w:cs="Times New Roman"/>
          <w:sz w:val="24"/>
          <w:szCs w:val="24"/>
          <w:lang w:val="en-GB"/>
        </w:rPr>
        <w:t xml:space="preserve"> who alone is the source of all inspiration wisdom and knowledge with which I started and completed this project.</w:t>
      </w:r>
    </w:p>
    <w:p w14:paraId="7644CBDA" w14:textId="106EECE5"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     My profound gratitude goes to my supervisor Mrs Bankole G.O for her </w:t>
      </w:r>
    </w:p>
    <w:p w14:paraId="484D6D65" w14:textId="10975380"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Guidance, support and professional guideline, she made for me in the course of writing this project.</w:t>
      </w:r>
    </w:p>
    <w:p w14:paraId="5D6A97A0" w14:textId="4377C1DE"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    My deepest appreciation also goes to my wonderful parent Mr and Mrs Abdulazeez for their,</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support, prayers,</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 xml:space="preserve">useful </w:t>
      </w:r>
      <w:r>
        <w:rPr>
          <w:rFonts w:ascii="Times New Roman" w:hAnsi="Times New Roman" w:cs="Times New Roman"/>
          <w:sz w:val="24"/>
          <w:szCs w:val="24"/>
          <w:lang w:val="en-GB"/>
        </w:rPr>
        <w:t>c</w:t>
      </w:r>
      <w:r w:rsidRPr="007B2A93">
        <w:rPr>
          <w:rFonts w:ascii="Times New Roman" w:hAnsi="Times New Roman" w:cs="Times New Roman"/>
          <w:sz w:val="24"/>
          <w:szCs w:val="24"/>
          <w:lang w:val="en-GB"/>
        </w:rPr>
        <w:t>omments and assistance for this great accomplishment</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May Almighty Allah continue to bless you and replenish your pocket</w:t>
      </w:r>
    </w:p>
    <w:p w14:paraId="042E696D" w14:textId="12EF86D3"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      Without much saying</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 xml:space="preserve">I also appreciate My </w:t>
      </w:r>
      <w:proofErr w:type="gramStart"/>
      <w:r w:rsidRPr="007B2A93">
        <w:rPr>
          <w:rFonts w:ascii="Times New Roman" w:hAnsi="Times New Roman" w:cs="Times New Roman"/>
          <w:sz w:val="24"/>
          <w:szCs w:val="24"/>
          <w:lang w:val="en-GB"/>
        </w:rPr>
        <w:t>Sibl</w:t>
      </w:r>
      <w:r>
        <w:rPr>
          <w:rFonts w:ascii="Times New Roman" w:hAnsi="Times New Roman" w:cs="Times New Roman"/>
          <w:sz w:val="24"/>
          <w:szCs w:val="24"/>
          <w:lang w:val="en-GB"/>
        </w:rPr>
        <w:t>i</w:t>
      </w:r>
      <w:r w:rsidRPr="007B2A93">
        <w:rPr>
          <w:rFonts w:ascii="Times New Roman" w:hAnsi="Times New Roman" w:cs="Times New Roman"/>
          <w:sz w:val="24"/>
          <w:szCs w:val="24"/>
          <w:lang w:val="en-GB"/>
        </w:rPr>
        <w:t>ngs ,relatives</w:t>
      </w:r>
      <w:proofErr w:type="gramEnd"/>
      <w:r w:rsidRPr="007B2A93">
        <w:rPr>
          <w:rFonts w:ascii="Times New Roman" w:hAnsi="Times New Roman" w:cs="Times New Roman"/>
          <w:sz w:val="24"/>
          <w:szCs w:val="24"/>
          <w:lang w:val="en-GB"/>
        </w:rPr>
        <w:t xml:space="preserve"> , friends ,Course mates ,hostel mates and all well</w:t>
      </w:r>
      <w:r>
        <w:rPr>
          <w:rFonts w:ascii="Times New Roman" w:hAnsi="Times New Roman" w:cs="Times New Roman"/>
          <w:sz w:val="24"/>
          <w:szCs w:val="24"/>
          <w:lang w:val="en-GB"/>
        </w:rPr>
        <w:t>-</w:t>
      </w:r>
      <w:r w:rsidRPr="007B2A93">
        <w:rPr>
          <w:rFonts w:ascii="Times New Roman" w:hAnsi="Times New Roman" w:cs="Times New Roman"/>
          <w:sz w:val="24"/>
          <w:szCs w:val="24"/>
          <w:lang w:val="en-GB"/>
        </w:rPr>
        <w:t xml:space="preserve">wishers that has contribute in one way or the other in making this project to </w:t>
      </w:r>
      <w:r>
        <w:rPr>
          <w:rFonts w:ascii="Times New Roman" w:hAnsi="Times New Roman" w:cs="Times New Roman"/>
          <w:sz w:val="24"/>
          <w:szCs w:val="24"/>
          <w:lang w:val="en-GB"/>
        </w:rPr>
        <w:t>successful. Y</w:t>
      </w:r>
      <w:r w:rsidRPr="007B2A93">
        <w:rPr>
          <w:rFonts w:ascii="Times New Roman" w:hAnsi="Times New Roman" w:cs="Times New Roman"/>
          <w:sz w:val="24"/>
          <w:szCs w:val="24"/>
          <w:lang w:val="en-GB"/>
        </w:rPr>
        <w:t>ou are all highly valued</w:t>
      </w:r>
      <w:r>
        <w:rPr>
          <w:rFonts w:ascii="Times New Roman" w:hAnsi="Times New Roman" w:cs="Times New Roman"/>
          <w:sz w:val="24"/>
          <w:szCs w:val="24"/>
          <w:lang w:val="en-GB"/>
        </w:rPr>
        <w:t>.</w:t>
      </w:r>
    </w:p>
    <w:p w14:paraId="4CE7BCEF" w14:textId="77777777" w:rsidR="009348AB" w:rsidRPr="007B2A93" w:rsidRDefault="009348AB" w:rsidP="007B2A93">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br w:type="page"/>
      </w:r>
    </w:p>
    <w:p w14:paraId="7147FD54" w14:textId="77777777" w:rsidR="009348AB" w:rsidRDefault="009348AB" w:rsidP="009348A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449D8DDB" w14:textId="629414F2"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 Ergonomically designed office equipment improves job </w:t>
      </w:r>
      <w:r w:rsidR="008979FA">
        <w:rPr>
          <w:rFonts w:ascii="Times New Roman" w:hAnsi="Times New Roman"/>
          <w:sz w:val="24"/>
          <w:szCs w:val="24"/>
        </w:rPr>
        <w:tab/>
      </w:r>
      <w:r w:rsidR="008979FA">
        <w:rPr>
          <w:rFonts w:ascii="Times New Roman" w:hAnsi="Times New Roman"/>
          <w:sz w:val="24"/>
          <w:szCs w:val="24"/>
        </w:rPr>
        <w:tab/>
        <w:t>35</w:t>
      </w:r>
    </w:p>
    <w:p w14:paraId="7F28C143" w14:textId="38EF04F2"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performance</w:t>
      </w:r>
    </w:p>
    <w:p w14:paraId="6DFD5C43" w14:textId="7D162F37"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2: Proper ergonomic setup help reduce workplace discomfort and </w:t>
      </w:r>
      <w:r w:rsidR="008979FA">
        <w:rPr>
          <w:rFonts w:ascii="Times New Roman" w:hAnsi="Times New Roman"/>
          <w:sz w:val="24"/>
          <w:szCs w:val="24"/>
        </w:rPr>
        <w:tab/>
        <w:t>36</w:t>
      </w:r>
    </w:p>
    <w:p w14:paraId="598B3388" w14:textId="65F4736F"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pain</w:t>
      </w:r>
    </w:p>
    <w:p w14:paraId="4C44BC8D" w14:textId="46A09BE3"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3: Ergonomic interventions lead to a reduction in absenteeism</w:t>
      </w:r>
      <w:r w:rsidR="008979FA">
        <w:rPr>
          <w:rFonts w:ascii="Times New Roman" w:hAnsi="Times New Roman"/>
          <w:sz w:val="24"/>
          <w:szCs w:val="24"/>
        </w:rPr>
        <w:tab/>
      </w:r>
      <w:r w:rsidR="008979FA">
        <w:rPr>
          <w:rFonts w:ascii="Times New Roman" w:hAnsi="Times New Roman"/>
          <w:sz w:val="24"/>
          <w:szCs w:val="24"/>
        </w:rPr>
        <w:tab/>
        <w:t>37</w:t>
      </w:r>
    </w:p>
    <w:p w14:paraId="04024664" w14:textId="742956D2"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4: Ergonomic practices enhance job satisfaction among secretaries</w:t>
      </w:r>
      <w:r w:rsidR="008979FA">
        <w:rPr>
          <w:rFonts w:ascii="Times New Roman" w:hAnsi="Times New Roman"/>
          <w:sz w:val="24"/>
          <w:szCs w:val="24"/>
        </w:rPr>
        <w:tab/>
        <w:t>38</w:t>
      </w:r>
    </w:p>
    <w:p w14:paraId="665323A5" w14:textId="7AEAF5B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5: Ergonomic adjustments in the office reduce the risk of injury</w:t>
      </w:r>
      <w:r w:rsidR="008979FA">
        <w:rPr>
          <w:rFonts w:ascii="Times New Roman" w:hAnsi="Times New Roman"/>
          <w:sz w:val="24"/>
          <w:szCs w:val="24"/>
        </w:rPr>
        <w:tab/>
      </w:r>
      <w:r w:rsidR="008979FA">
        <w:rPr>
          <w:rFonts w:ascii="Times New Roman" w:hAnsi="Times New Roman"/>
          <w:sz w:val="24"/>
          <w:szCs w:val="24"/>
        </w:rPr>
        <w:tab/>
        <w:t>39</w:t>
      </w:r>
    </w:p>
    <w:p w14:paraId="1E8B6F6C" w14:textId="121B3114"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6: Ergonomic improvements increase productivity among secretaries</w:t>
      </w:r>
      <w:r w:rsidR="008979FA">
        <w:rPr>
          <w:rFonts w:ascii="Times New Roman" w:hAnsi="Times New Roman"/>
          <w:sz w:val="24"/>
          <w:szCs w:val="24"/>
        </w:rPr>
        <w:tab/>
        <w:t>40</w:t>
      </w:r>
    </w:p>
    <w:p w14:paraId="663E4D16" w14:textId="7786FF9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7: Ergonomics influence your level of job engagement</w:t>
      </w:r>
      <w:r w:rsidR="008979FA">
        <w:rPr>
          <w:rFonts w:ascii="Times New Roman" w:hAnsi="Times New Roman"/>
          <w:sz w:val="24"/>
          <w:szCs w:val="24"/>
        </w:rPr>
        <w:tab/>
      </w:r>
      <w:r w:rsidR="008979FA">
        <w:rPr>
          <w:rFonts w:ascii="Times New Roman" w:hAnsi="Times New Roman"/>
          <w:sz w:val="24"/>
          <w:szCs w:val="24"/>
        </w:rPr>
        <w:tab/>
      </w:r>
      <w:r w:rsidR="008979FA">
        <w:rPr>
          <w:rFonts w:ascii="Times New Roman" w:hAnsi="Times New Roman"/>
          <w:sz w:val="24"/>
          <w:szCs w:val="24"/>
        </w:rPr>
        <w:tab/>
        <w:t>41</w:t>
      </w:r>
    </w:p>
    <w:p w14:paraId="7C9687CB" w14:textId="10A7AE0D"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8: Ergonomics in the office enhance the overall well-being of </w:t>
      </w:r>
      <w:r w:rsidR="008979FA">
        <w:rPr>
          <w:rFonts w:ascii="Times New Roman" w:hAnsi="Times New Roman"/>
          <w:sz w:val="24"/>
          <w:szCs w:val="24"/>
        </w:rPr>
        <w:tab/>
      </w:r>
      <w:r w:rsidR="008979FA">
        <w:rPr>
          <w:rFonts w:ascii="Times New Roman" w:hAnsi="Times New Roman"/>
          <w:sz w:val="24"/>
          <w:szCs w:val="24"/>
        </w:rPr>
        <w:tab/>
        <w:t>42</w:t>
      </w:r>
    </w:p>
    <w:p w14:paraId="7F203070" w14:textId="11080AE4"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secretaries</w:t>
      </w:r>
    </w:p>
    <w:p w14:paraId="4C848992" w14:textId="3A9E5E8E"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9: Ergonomic practices help to reduce eye strain in secretarial </w:t>
      </w:r>
      <w:r w:rsidR="008979FA">
        <w:rPr>
          <w:rFonts w:ascii="Times New Roman" w:hAnsi="Times New Roman"/>
          <w:sz w:val="24"/>
          <w:szCs w:val="24"/>
        </w:rPr>
        <w:tab/>
      </w:r>
      <w:r w:rsidR="008979FA">
        <w:rPr>
          <w:rFonts w:ascii="Times New Roman" w:hAnsi="Times New Roman"/>
          <w:sz w:val="24"/>
          <w:szCs w:val="24"/>
        </w:rPr>
        <w:tab/>
        <w:t>43</w:t>
      </w:r>
    </w:p>
    <w:p w14:paraId="10EF24AA" w14:textId="0BCCD7EE"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work</w:t>
      </w:r>
    </w:p>
    <w:p w14:paraId="415E377E" w14:textId="0F649A7C"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10: Ergonomic office equipment is worth the investment for the</w:t>
      </w:r>
      <w:r w:rsidR="008979FA">
        <w:rPr>
          <w:rFonts w:ascii="Times New Roman" w:hAnsi="Times New Roman"/>
          <w:sz w:val="24"/>
          <w:szCs w:val="24"/>
        </w:rPr>
        <w:tab/>
      </w:r>
      <w:r w:rsidR="008979FA">
        <w:rPr>
          <w:rFonts w:ascii="Times New Roman" w:hAnsi="Times New Roman"/>
          <w:sz w:val="24"/>
          <w:szCs w:val="24"/>
        </w:rPr>
        <w:tab/>
        <w:t>44</w:t>
      </w:r>
      <w:r w:rsidRPr="003A575C">
        <w:rPr>
          <w:rFonts w:ascii="Times New Roman" w:hAnsi="Times New Roman"/>
          <w:sz w:val="24"/>
          <w:szCs w:val="24"/>
        </w:rPr>
        <w:t xml:space="preserve"> organization</w:t>
      </w:r>
    </w:p>
    <w:p w14:paraId="5ACBFBA4" w14:textId="188AFD3B"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11: Ergonomic office design reduce work-related stress among </w:t>
      </w:r>
      <w:r w:rsidR="008979FA">
        <w:rPr>
          <w:rFonts w:ascii="Times New Roman" w:hAnsi="Times New Roman"/>
          <w:sz w:val="24"/>
          <w:szCs w:val="24"/>
        </w:rPr>
        <w:tab/>
      </w:r>
      <w:r w:rsidR="008979FA">
        <w:rPr>
          <w:rFonts w:ascii="Times New Roman" w:hAnsi="Times New Roman"/>
          <w:sz w:val="24"/>
          <w:szCs w:val="24"/>
        </w:rPr>
        <w:tab/>
        <w:t>45</w:t>
      </w:r>
    </w:p>
    <w:p w14:paraId="5683BD48" w14:textId="21873369"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secretaries</w:t>
      </w:r>
    </w:p>
    <w:p w14:paraId="17014B33" w14:textId="77BFAC29"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12: Ergonomic workstations contribute to better posture</w:t>
      </w:r>
      <w:r w:rsidR="008979FA">
        <w:rPr>
          <w:rFonts w:ascii="Times New Roman" w:hAnsi="Times New Roman"/>
          <w:sz w:val="24"/>
          <w:szCs w:val="24"/>
        </w:rPr>
        <w:tab/>
      </w:r>
      <w:r w:rsidR="008979FA">
        <w:rPr>
          <w:rFonts w:ascii="Times New Roman" w:hAnsi="Times New Roman"/>
          <w:sz w:val="24"/>
          <w:szCs w:val="24"/>
        </w:rPr>
        <w:tab/>
      </w:r>
      <w:r w:rsidR="008979FA">
        <w:rPr>
          <w:rFonts w:ascii="Times New Roman" w:hAnsi="Times New Roman"/>
          <w:sz w:val="24"/>
          <w:szCs w:val="24"/>
        </w:rPr>
        <w:tab/>
        <w:t>46</w:t>
      </w:r>
    </w:p>
    <w:p w14:paraId="27AEA76A" w14:textId="01A8CC88"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13: Office lighting affect the job performance of secretaries</w:t>
      </w:r>
      <w:r w:rsidR="008979FA">
        <w:rPr>
          <w:rFonts w:ascii="Times New Roman" w:hAnsi="Times New Roman"/>
          <w:sz w:val="24"/>
          <w:szCs w:val="24"/>
        </w:rPr>
        <w:tab/>
      </w:r>
      <w:r w:rsidR="008979FA">
        <w:rPr>
          <w:rFonts w:ascii="Times New Roman" w:hAnsi="Times New Roman"/>
          <w:sz w:val="24"/>
          <w:szCs w:val="24"/>
        </w:rPr>
        <w:tab/>
        <w:t>47</w:t>
      </w:r>
    </w:p>
    <w:p w14:paraId="725956B6" w14:textId="64AB1DBD"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lastRenderedPageBreak/>
        <w:t>Table 14: Ergonomic office design improve mental well-being</w:t>
      </w:r>
      <w:r w:rsidR="008979FA">
        <w:rPr>
          <w:rFonts w:ascii="Times New Roman" w:hAnsi="Times New Roman"/>
          <w:sz w:val="24"/>
          <w:szCs w:val="24"/>
        </w:rPr>
        <w:tab/>
      </w:r>
      <w:r w:rsidR="008979FA">
        <w:rPr>
          <w:rFonts w:ascii="Times New Roman" w:hAnsi="Times New Roman"/>
          <w:sz w:val="24"/>
          <w:szCs w:val="24"/>
        </w:rPr>
        <w:tab/>
      </w:r>
      <w:r w:rsidR="008979FA">
        <w:rPr>
          <w:rFonts w:ascii="Times New Roman" w:hAnsi="Times New Roman"/>
          <w:sz w:val="24"/>
          <w:szCs w:val="24"/>
        </w:rPr>
        <w:tab/>
        <w:t>48</w:t>
      </w:r>
    </w:p>
    <w:p w14:paraId="68606FB6" w14:textId="62894F3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15: Ergonomic interventions affect job satisfaction positively</w:t>
      </w:r>
      <w:r w:rsidR="008979FA">
        <w:rPr>
          <w:rFonts w:ascii="Times New Roman" w:hAnsi="Times New Roman"/>
          <w:sz w:val="24"/>
          <w:szCs w:val="24"/>
        </w:rPr>
        <w:tab/>
      </w:r>
      <w:r w:rsidR="008979FA">
        <w:rPr>
          <w:rFonts w:ascii="Times New Roman" w:hAnsi="Times New Roman"/>
          <w:sz w:val="24"/>
          <w:szCs w:val="24"/>
        </w:rPr>
        <w:tab/>
        <w:t>49</w:t>
      </w:r>
    </w:p>
    <w:p w14:paraId="56AA9306" w14:textId="3632E731"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16: A well-designed office </w:t>
      </w:r>
      <w:proofErr w:type="gramStart"/>
      <w:r w:rsidRPr="003A575C">
        <w:rPr>
          <w:rFonts w:ascii="Times New Roman" w:hAnsi="Times New Roman"/>
          <w:sz w:val="24"/>
          <w:szCs w:val="24"/>
        </w:rPr>
        <w:t>improve</w:t>
      </w:r>
      <w:proofErr w:type="gramEnd"/>
      <w:r w:rsidRPr="003A575C">
        <w:rPr>
          <w:rFonts w:ascii="Times New Roman" w:hAnsi="Times New Roman"/>
          <w:sz w:val="24"/>
          <w:szCs w:val="24"/>
        </w:rPr>
        <w:t xml:space="preserve"> your motivation to work</w:t>
      </w:r>
      <w:r w:rsidR="008979FA">
        <w:rPr>
          <w:rFonts w:ascii="Times New Roman" w:hAnsi="Times New Roman"/>
          <w:sz w:val="24"/>
          <w:szCs w:val="24"/>
        </w:rPr>
        <w:tab/>
      </w:r>
      <w:r w:rsidR="008979FA">
        <w:rPr>
          <w:rFonts w:ascii="Times New Roman" w:hAnsi="Times New Roman"/>
          <w:sz w:val="24"/>
          <w:szCs w:val="24"/>
        </w:rPr>
        <w:tab/>
        <w:t>50</w:t>
      </w:r>
    </w:p>
    <w:p w14:paraId="68D73B52" w14:textId="369F205F"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17: Ergonomic features help reduce fatigue in secretarial duties</w:t>
      </w:r>
      <w:r w:rsidR="008979FA">
        <w:rPr>
          <w:rFonts w:ascii="Times New Roman" w:hAnsi="Times New Roman"/>
          <w:sz w:val="24"/>
          <w:szCs w:val="24"/>
        </w:rPr>
        <w:tab/>
      </w:r>
      <w:r w:rsidR="008979FA">
        <w:rPr>
          <w:rFonts w:ascii="Times New Roman" w:hAnsi="Times New Roman"/>
          <w:sz w:val="24"/>
          <w:szCs w:val="24"/>
        </w:rPr>
        <w:tab/>
        <w:t>51</w:t>
      </w:r>
    </w:p>
    <w:p w14:paraId="374106CF" w14:textId="6ACD3DAD"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18: Ergonomic workstations help secretaries maintain a comfortable </w:t>
      </w:r>
      <w:r w:rsidR="008979FA">
        <w:rPr>
          <w:rFonts w:ascii="Times New Roman" w:hAnsi="Times New Roman"/>
          <w:sz w:val="24"/>
          <w:szCs w:val="24"/>
        </w:rPr>
        <w:tab/>
        <w:t>52</w:t>
      </w:r>
    </w:p>
    <w:p w14:paraId="240BB971" w14:textId="11A9B993"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work environment</w:t>
      </w:r>
    </w:p>
    <w:p w14:paraId="1E86FC69" w14:textId="1C693DA1"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19: Proper ergonomics influence the reduction of stress-related </w:t>
      </w:r>
      <w:r w:rsidR="008979FA">
        <w:rPr>
          <w:rFonts w:ascii="Times New Roman" w:hAnsi="Times New Roman"/>
          <w:sz w:val="24"/>
          <w:szCs w:val="24"/>
        </w:rPr>
        <w:tab/>
      </w:r>
      <w:r w:rsidR="008979FA">
        <w:rPr>
          <w:rFonts w:ascii="Times New Roman" w:hAnsi="Times New Roman"/>
          <w:sz w:val="24"/>
          <w:szCs w:val="24"/>
        </w:rPr>
        <w:tab/>
        <w:t>53</w:t>
      </w:r>
    </w:p>
    <w:p w14:paraId="70D5F92B" w14:textId="5EC3F47B"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illnesses</w:t>
      </w:r>
    </w:p>
    <w:p w14:paraId="5BC4CDA5" w14:textId="16295C5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20: Ergonomic office design contribute to overall organizational</w:t>
      </w:r>
      <w:r w:rsidR="008979FA">
        <w:rPr>
          <w:rFonts w:ascii="Times New Roman" w:hAnsi="Times New Roman"/>
          <w:sz w:val="24"/>
          <w:szCs w:val="24"/>
        </w:rPr>
        <w:tab/>
      </w:r>
      <w:r w:rsidR="008979FA">
        <w:rPr>
          <w:rFonts w:ascii="Times New Roman" w:hAnsi="Times New Roman"/>
          <w:sz w:val="24"/>
          <w:szCs w:val="24"/>
        </w:rPr>
        <w:tab/>
        <w:t>54</w:t>
      </w:r>
      <w:r w:rsidRPr="003A575C">
        <w:rPr>
          <w:rFonts w:ascii="Times New Roman" w:hAnsi="Times New Roman"/>
          <w:sz w:val="24"/>
          <w:szCs w:val="24"/>
        </w:rPr>
        <w:t xml:space="preserve"> performance</w:t>
      </w:r>
    </w:p>
    <w:p w14:paraId="231E68A5" w14:textId="77777777" w:rsidR="003A575C" w:rsidRPr="003A575C" w:rsidRDefault="003A575C" w:rsidP="003A575C">
      <w:pPr>
        <w:spacing w:line="360" w:lineRule="auto"/>
        <w:rPr>
          <w:rFonts w:ascii="Times New Roman" w:hAnsi="Times New Roman"/>
          <w:sz w:val="24"/>
          <w:szCs w:val="24"/>
        </w:rPr>
      </w:pPr>
    </w:p>
    <w:p w14:paraId="76496093" w14:textId="77777777" w:rsidR="009348AB" w:rsidRDefault="009348AB" w:rsidP="009348AB">
      <w:pPr>
        <w:spacing w:line="360" w:lineRule="auto"/>
        <w:jc w:val="center"/>
        <w:rPr>
          <w:rFonts w:ascii="Times New Roman" w:hAnsi="Times New Roman"/>
          <w:sz w:val="24"/>
          <w:szCs w:val="24"/>
        </w:rPr>
      </w:pPr>
      <w:r>
        <w:rPr>
          <w:rFonts w:ascii="Times New Roman" w:hAnsi="Times New Roman"/>
          <w:sz w:val="24"/>
          <w:szCs w:val="24"/>
        </w:rPr>
        <w:br/>
      </w:r>
    </w:p>
    <w:p w14:paraId="5230BBFD" w14:textId="77777777" w:rsidR="009348AB" w:rsidRDefault="009348AB" w:rsidP="009348AB">
      <w:pPr>
        <w:spacing w:line="360" w:lineRule="auto"/>
        <w:rPr>
          <w:rFonts w:ascii="Times New Roman" w:hAnsi="Times New Roman"/>
          <w:sz w:val="24"/>
          <w:szCs w:val="24"/>
        </w:rPr>
      </w:pPr>
      <w:r>
        <w:rPr>
          <w:rFonts w:ascii="Times New Roman" w:hAnsi="Times New Roman"/>
          <w:sz w:val="24"/>
          <w:szCs w:val="24"/>
        </w:rPr>
        <w:br w:type="page"/>
      </w:r>
    </w:p>
    <w:p w14:paraId="2A1CB0DC" w14:textId="77777777" w:rsidR="008979FA" w:rsidRPr="008242C6" w:rsidRDefault="008979FA" w:rsidP="008979FA">
      <w:pPr>
        <w:spacing w:line="360" w:lineRule="auto"/>
        <w:jc w:val="center"/>
        <w:rPr>
          <w:rFonts w:ascii="Times New Roman" w:hAnsi="Times New Roman"/>
          <w:b/>
          <w:bCs/>
          <w:sz w:val="24"/>
          <w:szCs w:val="24"/>
        </w:rPr>
      </w:pPr>
      <w:r w:rsidRPr="00851AD1">
        <w:rPr>
          <w:rFonts w:ascii="Times New Roman" w:hAnsi="Times New Roman"/>
          <w:b/>
          <w:bCs/>
          <w:sz w:val="24"/>
          <w:szCs w:val="24"/>
        </w:rPr>
        <w:lastRenderedPageBreak/>
        <w:t>TABLE OF CONTENTS</w:t>
      </w:r>
    </w:p>
    <w:p w14:paraId="29B9B7B9"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54C9F8D7"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35C38A1"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3F5613C"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7A03873"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8A28512"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DD7CF97" w14:textId="59DF31C4" w:rsidR="008979FA"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2852416" w14:textId="77777777" w:rsidR="00DF12D7" w:rsidRPr="0053106A" w:rsidRDefault="00DF12D7" w:rsidP="00DF12D7">
      <w:pPr>
        <w:spacing w:after="100" w:line="360" w:lineRule="auto"/>
        <w:jc w:val="both"/>
        <w:rPr>
          <w:rFonts w:ascii="Times New Roman" w:hAnsi="Times New Roman"/>
          <w:sz w:val="24"/>
          <w:szCs w:val="24"/>
          <w:lang w:val="en-GB"/>
        </w:rPr>
      </w:pPr>
    </w:p>
    <w:p w14:paraId="6B43BBB4" w14:textId="77777777" w:rsidR="008979FA" w:rsidRPr="00851AD1" w:rsidRDefault="008979FA" w:rsidP="00DF12D7">
      <w:pPr>
        <w:spacing w:after="10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084DF27"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471B143"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8AA25DE"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27B76E9"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58DAA81"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6D2D308"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0F6AE48" w14:textId="1AED60EA" w:rsidR="008979FA"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1FABC11C" w14:textId="77777777" w:rsidR="00DF12D7" w:rsidRPr="0053106A" w:rsidRDefault="00DF12D7" w:rsidP="00DF12D7">
      <w:pPr>
        <w:spacing w:after="100" w:line="360" w:lineRule="auto"/>
        <w:jc w:val="both"/>
        <w:rPr>
          <w:rFonts w:ascii="Times New Roman" w:hAnsi="Times New Roman"/>
          <w:sz w:val="24"/>
          <w:szCs w:val="24"/>
        </w:rPr>
      </w:pPr>
    </w:p>
    <w:p w14:paraId="1288A181" w14:textId="77777777" w:rsidR="008979FA" w:rsidRPr="00851AD1" w:rsidRDefault="008979FA" w:rsidP="00DF12D7">
      <w:pPr>
        <w:spacing w:after="10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EA87ED3" w14:textId="77777777" w:rsidR="008979FA" w:rsidRDefault="008979FA" w:rsidP="00DF12D7">
      <w:pPr>
        <w:spacing w:after="100" w:line="360" w:lineRule="auto"/>
        <w:rPr>
          <w:rFonts w:ascii="Times New Roman" w:hAnsi="Times New Roman" w:cs="Times New Roman"/>
          <w:sz w:val="24"/>
          <w:szCs w:val="24"/>
        </w:rPr>
      </w:pPr>
      <w:r w:rsidRPr="00073CDF">
        <w:rPr>
          <w:rFonts w:ascii="Times New Roman" w:hAnsi="Times New Roman" w:cs="Times New Roman"/>
          <w:sz w:val="24"/>
          <w:szCs w:val="24"/>
        </w:rPr>
        <w:t>2.1 Office Ergonomics and Workplace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073CDF">
        <w:rPr>
          <w:rFonts w:ascii="Times New Roman" w:hAnsi="Times New Roman" w:cs="Times New Roman"/>
          <w:sz w:val="24"/>
          <w:szCs w:val="24"/>
        </w:rPr>
        <w:br/>
        <w:t xml:space="preserve">2.2 The Role of Ergonomics in Preventing Musculoskeletal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41162308" w14:textId="357E2521" w:rsidR="008979FA" w:rsidRDefault="008979FA" w:rsidP="00DF12D7">
      <w:pPr>
        <w:spacing w:after="100" w:line="360" w:lineRule="auto"/>
        <w:rPr>
          <w:rFonts w:ascii="Times New Roman" w:hAnsi="Times New Roman" w:cs="Times New Roman"/>
          <w:sz w:val="24"/>
          <w:szCs w:val="24"/>
        </w:rPr>
      </w:pPr>
      <w:r w:rsidRPr="00073CDF">
        <w:rPr>
          <w:rFonts w:ascii="Times New Roman" w:hAnsi="Times New Roman" w:cs="Times New Roman"/>
          <w:sz w:val="24"/>
          <w:szCs w:val="24"/>
        </w:rPr>
        <w:t>Disorders (MSDs)</w:t>
      </w:r>
      <w:r w:rsidRPr="00073CDF">
        <w:rPr>
          <w:rFonts w:ascii="Times New Roman" w:hAnsi="Times New Roman" w:cs="Times New Roman"/>
          <w:sz w:val="24"/>
          <w:szCs w:val="24"/>
        </w:rPr>
        <w:br/>
        <w:t>2.3 Impact of Ergonomics on Secretarial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073CDF">
        <w:rPr>
          <w:rFonts w:ascii="Times New Roman" w:hAnsi="Times New Roman" w:cs="Times New Roman"/>
          <w:sz w:val="24"/>
          <w:szCs w:val="24"/>
        </w:rPr>
        <w:br/>
      </w:r>
      <w:r w:rsidRPr="00073CDF">
        <w:rPr>
          <w:rFonts w:ascii="Times New Roman" w:hAnsi="Times New Roman" w:cs="Times New Roman"/>
          <w:sz w:val="24"/>
          <w:szCs w:val="24"/>
        </w:rPr>
        <w:lastRenderedPageBreak/>
        <w:t>2.4 The Relationship Between Physical Comfort and Job Satisfaction</w:t>
      </w:r>
      <w:r>
        <w:rPr>
          <w:rFonts w:ascii="Times New Roman" w:hAnsi="Times New Roman" w:cs="Times New Roman"/>
          <w:sz w:val="24"/>
          <w:szCs w:val="24"/>
        </w:rPr>
        <w:tab/>
      </w:r>
      <w:r>
        <w:rPr>
          <w:rFonts w:ascii="Times New Roman" w:hAnsi="Times New Roman" w:cs="Times New Roman"/>
          <w:sz w:val="24"/>
          <w:szCs w:val="24"/>
        </w:rPr>
        <w:tab/>
        <w:t>20</w:t>
      </w:r>
      <w:r w:rsidRPr="00073CDF">
        <w:rPr>
          <w:rFonts w:ascii="Times New Roman" w:hAnsi="Times New Roman" w:cs="Times New Roman"/>
          <w:sz w:val="24"/>
          <w:szCs w:val="24"/>
        </w:rPr>
        <w:br/>
        <w:t>2.5 Cognitive and Emotional Benefits of Ergonomics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073CDF">
        <w:rPr>
          <w:rFonts w:ascii="Times New Roman" w:hAnsi="Times New Roman" w:cs="Times New Roman"/>
          <w:sz w:val="24"/>
          <w:szCs w:val="24"/>
        </w:rPr>
        <w:br/>
        <w:t>2.6 Ergonomic Interventions and Employee Productivity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436324A0" w14:textId="77777777" w:rsidR="00DF12D7" w:rsidRPr="00073CDF" w:rsidRDefault="00DF12D7" w:rsidP="00DF12D7">
      <w:pPr>
        <w:spacing w:after="100" w:line="360" w:lineRule="auto"/>
        <w:rPr>
          <w:rFonts w:ascii="Times New Roman" w:hAnsi="Times New Roman" w:cs="Times New Roman"/>
          <w:sz w:val="24"/>
          <w:szCs w:val="24"/>
        </w:rPr>
      </w:pPr>
    </w:p>
    <w:p w14:paraId="094AB8D9"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2A20AD7" w14:textId="77777777" w:rsidR="008979FA" w:rsidRPr="00851AD1" w:rsidRDefault="008979FA" w:rsidP="00DF12D7">
      <w:pPr>
        <w:spacing w:after="100"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D86A1CF"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60FA7BE2"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46F6658"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0B5FE42"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0E7FDF9"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F0704AE" w14:textId="6AE3DFF1" w:rsidR="008979FA"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3131151" w14:textId="77777777" w:rsidR="00DF12D7" w:rsidRPr="0053106A" w:rsidRDefault="00DF12D7" w:rsidP="00DF12D7">
      <w:pPr>
        <w:spacing w:after="100" w:line="360" w:lineRule="auto"/>
        <w:jc w:val="both"/>
        <w:rPr>
          <w:rFonts w:ascii="Times New Roman" w:hAnsi="Times New Roman"/>
          <w:sz w:val="24"/>
          <w:szCs w:val="24"/>
        </w:rPr>
      </w:pPr>
    </w:p>
    <w:p w14:paraId="4B4B9580"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DB326F1"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CE9C46A" w14:textId="2CFEBCA0" w:rsidR="008979FA"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3971373" w14:textId="77777777" w:rsidR="00DF12D7" w:rsidRPr="0053106A" w:rsidRDefault="00DF12D7" w:rsidP="00DF12D7">
      <w:pPr>
        <w:spacing w:after="100" w:line="360" w:lineRule="auto"/>
        <w:jc w:val="both"/>
        <w:rPr>
          <w:rFonts w:ascii="Times New Roman" w:hAnsi="Times New Roman"/>
          <w:sz w:val="24"/>
          <w:szCs w:val="24"/>
        </w:rPr>
      </w:pPr>
    </w:p>
    <w:p w14:paraId="3F2100AE" w14:textId="77777777" w:rsidR="008979FA" w:rsidRPr="00851AD1" w:rsidRDefault="008979FA" w:rsidP="00DF12D7">
      <w:pPr>
        <w:spacing w:after="10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023FBCF"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2F8023EB"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61EEC19D"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F869CAC"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3687C2D0" w14:textId="1CDD619D" w:rsidR="008979FA" w:rsidRPr="00DF12D7"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bookmarkStart w:id="1" w:name="_GoBack"/>
      <w:bookmarkEnd w:id="1"/>
    </w:p>
    <w:p w14:paraId="2F5507FB" w14:textId="779E48B9" w:rsidR="008E771F" w:rsidRPr="008E771F" w:rsidRDefault="008E771F" w:rsidP="009C1210">
      <w:pPr>
        <w:spacing w:line="240" w:lineRule="auto"/>
        <w:jc w:val="center"/>
        <w:rPr>
          <w:rFonts w:ascii="Times New Roman" w:hAnsi="Times New Roman" w:cs="Times New Roman"/>
          <w:sz w:val="24"/>
          <w:szCs w:val="24"/>
        </w:rPr>
      </w:pPr>
      <w:r w:rsidRPr="008E771F">
        <w:rPr>
          <w:rFonts w:ascii="Times New Roman" w:hAnsi="Times New Roman" w:cs="Times New Roman"/>
          <w:b/>
          <w:bCs/>
          <w:sz w:val="24"/>
          <w:szCs w:val="24"/>
        </w:rPr>
        <w:lastRenderedPageBreak/>
        <w:t>ABSTRACT</w:t>
      </w:r>
    </w:p>
    <w:p w14:paraId="6C1FFF53" w14:textId="3699BB0E" w:rsidR="008E771F" w:rsidRPr="008E771F" w:rsidRDefault="008E771F" w:rsidP="009C1210">
      <w:pPr>
        <w:spacing w:line="240" w:lineRule="auto"/>
        <w:jc w:val="both"/>
        <w:rPr>
          <w:rFonts w:ascii="Times New Roman" w:hAnsi="Times New Roman" w:cs="Times New Roman"/>
          <w:i/>
          <w:iCs/>
          <w:sz w:val="24"/>
          <w:szCs w:val="24"/>
        </w:rPr>
      </w:pPr>
      <w:r w:rsidRPr="008E771F">
        <w:rPr>
          <w:rFonts w:ascii="Times New Roman" w:hAnsi="Times New Roman" w:cs="Times New Roman"/>
          <w:i/>
          <w:iCs/>
          <w:sz w:val="24"/>
          <w:szCs w:val="24"/>
        </w:rPr>
        <w:t>This project examines the impact of office ergonomics on secretarial health and job performance. Office ergonomics refers to the design and arrangement of workspaces to ensure comfort, safety, and efficiency for employees. Secretaries, who often spend long hours at desks performing administrative tasks, are particularly vulnerable to health issues related to poor ergonomics, such as musculoskeletal disorders, eye strain, and fatigue. This study investigates how ergonomic adjustments—such as ergonomic chairs, desk height, keyboard placement, and lighting—affect secretaries' physical health and their ability to perform job tasks efficiently. By conducting a survey of secretaries in various office settings, the research identifies the relationship between ergonomic practices and key outcomes such as job satisfaction, productivity, and overall well-being. Results indicate</w:t>
      </w:r>
      <w:r w:rsidR="008C48D4">
        <w:rPr>
          <w:rFonts w:ascii="Times New Roman" w:hAnsi="Times New Roman" w:cs="Times New Roman"/>
          <w:i/>
          <w:iCs/>
          <w:sz w:val="24"/>
          <w:szCs w:val="24"/>
        </w:rPr>
        <w:t>d</w:t>
      </w:r>
      <w:r w:rsidRPr="008E771F">
        <w:rPr>
          <w:rFonts w:ascii="Times New Roman" w:hAnsi="Times New Roman" w:cs="Times New Roman"/>
          <w:i/>
          <w:iCs/>
          <w:sz w:val="24"/>
          <w:szCs w:val="24"/>
        </w:rPr>
        <w:t xml:space="preserve"> that implementing proper ergonomic practices significantly reduces physical discomfort, leading to improved focus, reduced absenteeism, and higher job performance. The study underscores the importance of ergonomic interventions in office environments to support the health and effectiveness of secretaries, ultimately enhancing organizational performance. Recommendations are provided for organizations to improve ergonomic conditions and promote a healthier and more productive workforce.</w:t>
      </w:r>
    </w:p>
    <w:p w14:paraId="2292F682" w14:textId="77777777" w:rsidR="008E771F" w:rsidRPr="008E771F" w:rsidRDefault="008E771F" w:rsidP="009C1210">
      <w:pPr>
        <w:spacing w:line="240" w:lineRule="auto"/>
        <w:jc w:val="both"/>
        <w:rPr>
          <w:rFonts w:ascii="Times New Roman" w:hAnsi="Times New Roman" w:cs="Times New Roman"/>
          <w:sz w:val="24"/>
          <w:szCs w:val="24"/>
        </w:rPr>
      </w:pPr>
      <w:r w:rsidRPr="008E771F">
        <w:rPr>
          <w:rFonts w:ascii="Times New Roman" w:hAnsi="Times New Roman" w:cs="Times New Roman"/>
          <w:b/>
          <w:bCs/>
          <w:sz w:val="24"/>
          <w:szCs w:val="24"/>
        </w:rPr>
        <w:t>Keywords</w:t>
      </w:r>
      <w:r w:rsidRPr="008E771F">
        <w:rPr>
          <w:rFonts w:ascii="Times New Roman" w:hAnsi="Times New Roman" w:cs="Times New Roman"/>
          <w:sz w:val="24"/>
          <w:szCs w:val="24"/>
        </w:rPr>
        <w:t>: office ergonomics, secretarial health, job performance, musculoskeletal disorders, workplace productivity.</w:t>
      </w:r>
    </w:p>
    <w:p w14:paraId="116B4354" w14:textId="77777777" w:rsidR="008E771F" w:rsidRDefault="008E771F" w:rsidP="009348AB">
      <w:pPr>
        <w:spacing w:line="360" w:lineRule="auto"/>
        <w:jc w:val="both"/>
        <w:rPr>
          <w:rFonts w:ascii="Times New Roman" w:hAnsi="Times New Roman" w:cs="Times New Roman"/>
          <w:sz w:val="24"/>
          <w:szCs w:val="24"/>
        </w:rPr>
      </w:pPr>
    </w:p>
    <w:p w14:paraId="24EBAE29" w14:textId="77777777" w:rsidR="003A575C" w:rsidRDefault="00EE08F9" w:rsidP="009348AB">
      <w:pPr>
        <w:spacing w:line="360" w:lineRule="auto"/>
        <w:jc w:val="center"/>
        <w:sectPr w:rsidR="003A575C" w:rsidSect="003A575C">
          <w:footerReference w:type="default" r:id="rId10"/>
          <w:pgSz w:w="11520" w:h="14400"/>
          <w:pgMar w:top="1440" w:right="1584" w:bottom="1440" w:left="1728" w:header="720" w:footer="720" w:gutter="0"/>
          <w:pgNumType w:fmt="lowerRoman" w:start="1"/>
          <w:cols w:space="720"/>
          <w:docGrid w:linePitch="360"/>
        </w:sectPr>
      </w:pPr>
      <w:r>
        <w:br w:type="page"/>
      </w:r>
    </w:p>
    <w:p w14:paraId="01E41703" w14:textId="0AD42708" w:rsidR="008E771F" w:rsidRPr="009C1210" w:rsidRDefault="00EE08F9" w:rsidP="009348AB">
      <w:pPr>
        <w:spacing w:line="360" w:lineRule="auto"/>
        <w:jc w:val="center"/>
        <w:rPr>
          <w:rFonts w:ascii="Times New Roman" w:hAnsi="Times New Roman" w:cs="Times New Roman"/>
          <w:b/>
          <w:bCs/>
          <w:sz w:val="24"/>
          <w:szCs w:val="24"/>
        </w:rPr>
      </w:pPr>
      <w:r w:rsidRPr="009C1210">
        <w:rPr>
          <w:rFonts w:ascii="Times New Roman" w:hAnsi="Times New Roman" w:cs="Times New Roman"/>
          <w:b/>
          <w:bCs/>
          <w:sz w:val="24"/>
          <w:szCs w:val="24"/>
        </w:rPr>
        <w:lastRenderedPageBreak/>
        <w:t>CHAPTER ONE</w:t>
      </w:r>
    </w:p>
    <w:p w14:paraId="3A89E430" w14:textId="218D3D88" w:rsidR="00EE08F9" w:rsidRPr="009C1210" w:rsidRDefault="00EE08F9" w:rsidP="009348AB">
      <w:pPr>
        <w:spacing w:line="360" w:lineRule="auto"/>
        <w:jc w:val="center"/>
        <w:rPr>
          <w:rFonts w:ascii="Times New Roman" w:hAnsi="Times New Roman" w:cs="Times New Roman"/>
          <w:b/>
          <w:bCs/>
          <w:sz w:val="24"/>
          <w:szCs w:val="24"/>
        </w:rPr>
      </w:pPr>
      <w:r w:rsidRPr="009C1210">
        <w:rPr>
          <w:rFonts w:ascii="Times New Roman" w:hAnsi="Times New Roman" w:cs="Times New Roman"/>
          <w:b/>
          <w:bCs/>
          <w:sz w:val="24"/>
          <w:szCs w:val="24"/>
        </w:rPr>
        <w:t>INTRODUCTION</w:t>
      </w:r>
    </w:p>
    <w:p w14:paraId="7E221CB8" w14:textId="73F794AD" w:rsidR="002A5CF4" w:rsidRPr="002A5CF4" w:rsidRDefault="002A5CF4"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2A5CF4">
        <w:rPr>
          <w:rFonts w:ascii="Times New Roman" w:hAnsi="Times New Roman" w:cs="Times New Roman"/>
          <w:b/>
          <w:bCs/>
          <w:sz w:val="24"/>
          <w:szCs w:val="24"/>
        </w:rPr>
        <w:t>Background of the Study</w:t>
      </w:r>
    </w:p>
    <w:p w14:paraId="7DB4BC0C" w14:textId="71621F2A" w:rsid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In today’s fast-paced and highly demanding work environments, secretaries are essential members of the administrative team, performing tasks such as managing schedules, handling communication, organizing meetings, and other office-related duties. Due to the nature of their roles, secretaries often spend extended hours sitting at desks, using computers, and performing repetitive tasks. As a result, they are at high risk of developing physical health issues such as musculoskeletal disorders (MSDs), eye strain, and fatigue (Dul &amp; Neumann, 2009). Office ergonomics, which refers to designing work environments that optimize </w:t>
      </w:r>
      <w:r w:rsidR="000A2BF0" w:rsidRPr="002A5CF4">
        <w:rPr>
          <w:rFonts w:ascii="Times New Roman" w:hAnsi="Times New Roman" w:cs="Times New Roman"/>
          <w:sz w:val="24"/>
          <w:szCs w:val="24"/>
        </w:rPr>
        <w:t>employee</w:t>
      </w:r>
      <w:r w:rsidR="000A2BF0">
        <w:rPr>
          <w:rFonts w:ascii="Times New Roman" w:hAnsi="Times New Roman" w:cs="Times New Roman"/>
          <w:sz w:val="24"/>
          <w:szCs w:val="24"/>
        </w:rPr>
        <w:t>s’</w:t>
      </w:r>
      <w:r w:rsidR="00C342E7">
        <w:rPr>
          <w:rFonts w:ascii="Times New Roman" w:hAnsi="Times New Roman" w:cs="Times New Roman"/>
          <w:sz w:val="24"/>
          <w:szCs w:val="24"/>
        </w:rPr>
        <w:t xml:space="preserve"> </w:t>
      </w:r>
      <w:r w:rsidRPr="002A5CF4">
        <w:rPr>
          <w:rFonts w:ascii="Times New Roman" w:hAnsi="Times New Roman" w:cs="Times New Roman"/>
          <w:sz w:val="24"/>
          <w:szCs w:val="24"/>
        </w:rPr>
        <w:t>comfort, safety, and performance, has emerged as a crucial factor in mitigating such health risks and improving job efficiency (Hedge, 2003).</w:t>
      </w:r>
    </w:p>
    <w:p w14:paraId="224FE1F8" w14:textId="26E6D2E7"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The term </w:t>
      </w:r>
      <w:r w:rsidRPr="002A5CF4">
        <w:rPr>
          <w:rFonts w:ascii="Times New Roman" w:hAnsi="Times New Roman" w:cs="Times New Roman"/>
          <w:i/>
          <w:iCs/>
          <w:sz w:val="24"/>
          <w:szCs w:val="24"/>
        </w:rPr>
        <w:t>office ergonomics</w:t>
      </w:r>
      <w:r w:rsidRPr="002A5CF4">
        <w:rPr>
          <w:rFonts w:ascii="Times New Roman" w:hAnsi="Times New Roman" w:cs="Times New Roman"/>
          <w:sz w:val="24"/>
          <w:szCs w:val="24"/>
        </w:rPr>
        <w:t xml:space="preserve"> refers to the science of designing work environments that optimize employee</w:t>
      </w:r>
      <w:r w:rsidR="000A2BF0">
        <w:rPr>
          <w:rFonts w:ascii="Times New Roman" w:hAnsi="Times New Roman" w:cs="Times New Roman"/>
          <w:sz w:val="24"/>
          <w:szCs w:val="24"/>
        </w:rPr>
        <w:t>s</w:t>
      </w:r>
      <w:r w:rsidR="00C342E7">
        <w:rPr>
          <w:rFonts w:ascii="Times New Roman" w:hAnsi="Times New Roman" w:cs="Times New Roman"/>
          <w:sz w:val="24"/>
          <w:szCs w:val="24"/>
        </w:rPr>
        <w:t xml:space="preserve">’ </w:t>
      </w:r>
      <w:r w:rsidRPr="002A5CF4">
        <w:rPr>
          <w:rFonts w:ascii="Times New Roman" w:hAnsi="Times New Roman" w:cs="Times New Roman"/>
          <w:sz w:val="24"/>
          <w:szCs w:val="24"/>
        </w:rPr>
        <w:t xml:space="preserve">health, safety, and productivity by adjusting office setups to fit human capabilities and limitations (Hedge, 2003). For secretaries, creating an ergonomic workspace is vital to prevent physical discomfort and long-term injuries. Essential ergonomic features for secretarial tasks include adjustable chairs, proper desk height, adequate lighting, and ergonomic equipment like keyboards and mice that reduce strain on the body. For instance, chairs that support proper posture can alleviate back and neck pain, common complaints among secretaries who spend long hours seated at desks (Garg &amp; Moore, 2010). Similarly, using properly positioned screens and avoiding glare can help reduce eye strain, a prevalent issue for those working extensively with computers (Schneid, 2011). Moreover, the use of ergonomic tools can help prevent repetitive strain injuries (RSIs), including carpal tunnel syndrome, which </w:t>
      </w:r>
      <w:r w:rsidRPr="002A5CF4">
        <w:rPr>
          <w:rFonts w:ascii="Times New Roman" w:hAnsi="Times New Roman" w:cs="Times New Roman"/>
          <w:sz w:val="24"/>
          <w:szCs w:val="24"/>
        </w:rPr>
        <w:lastRenderedPageBreak/>
        <w:t>is common in secretaries who repeatedly perform tasks such as typing and answering phones (Robertson et al., 2013).</w:t>
      </w:r>
    </w:p>
    <w:p w14:paraId="7FEE5E24" w14:textId="63ED40BE"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Numerous studies have demonstrated the positive impact of ergonomic interventions in the workplace. For instance, incorporating ergonomic chairs and sit-stand desks has been found to reduce the prevalence of musculoskeletal disorders (MSDs), while improving posture and minimizing physical discomfort (Kroemer &amp; Grandjean, 2001). Ergonomic adjustments not only enhance physical health but also contribute to higher levels of job satisfaction, morale, and productivity. Secretaries working in ergonomically optimized environments often report fewer health complaints and greater engagement with their tasks, leading to improved efficiency and better task performance (Robertson et al., 2013). Furthermore, ergonomic changes offer emotional and cognitive benefits. They have been linked to reduced fatigue, increased job satisfaction, and better overall well-being, suggesting that ergonomic improvements foster a more productive and happier workforce (Dul &amp; Neumann, 2009). These findings underscore the critical role that ergonomics plays in improving both the health and performance of secretaries in the workplace.</w:t>
      </w:r>
    </w:p>
    <w:p w14:paraId="2EF34D8D" w14:textId="77777777"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Poor ergonomic practices in office settings, such as inadequate chair support, improper desk height, and insufficient lighting, can result in a range of physical and mental health issues for employees, particularly secretaries who spend prolonged periods sitting at desks (Robertson et al., 2013). When office furniture and equipment do not meet ergonomic standards, workers are more prone to discomfort and musculoskeletal disorders (MSDs), such as lower back pain, neck strain, and shoulder discomfort, all of which can lead to chronic conditions (Garg &amp; Moore, 2010). Additionally, poor ergonomics can cause visual strain, headaches, and fatigue, affecting both the physical and mental well-being of secretaries, as they often engage in tasks requiring repetitive movements like typing and using a computer mouse (Hedge, 2003). These health issues can significantly impact job satisfaction, leading to higher levels of absenteeism </w:t>
      </w:r>
      <w:r w:rsidRPr="002A5CF4">
        <w:rPr>
          <w:rFonts w:ascii="Times New Roman" w:hAnsi="Times New Roman" w:cs="Times New Roman"/>
          <w:sz w:val="24"/>
          <w:szCs w:val="24"/>
        </w:rPr>
        <w:lastRenderedPageBreak/>
        <w:t>due to pain or discomfort, which ultimately reduces overall job performance (Garg &amp; Moore, 2010).</w:t>
      </w:r>
    </w:p>
    <w:p w14:paraId="46F2F2F0" w14:textId="4490FBD3"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In contrast, ergonomic interventions—such as ergonomic chairs, sit-stand desks, proper keyboard placement, and sufficient lighting—have been shown to mitigate these risks by improving employees' physical comfort. Research indicate</w:t>
      </w:r>
      <w:r w:rsidR="009F69D4">
        <w:rPr>
          <w:rFonts w:ascii="Times New Roman" w:hAnsi="Times New Roman" w:cs="Times New Roman"/>
          <w:sz w:val="24"/>
          <w:szCs w:val="24"/>
        </w:rPr>
        <w:t>d</w:t>
      </w:r>
      <w:r w:rsidRPr="002A5CF4">
        <w:rPr>
          <w:rFonts w:ascii="Times New Roman" w:hAnsi="Times New Roman" w:cs="Times New Roman"/>
          <w:sz w:val="24"/>
          <w:szCs w:val="24"/>
        </w:rPr>
        <w:t xml:space="preserve"> that ergonomic chairs with proper lumbar support, for example, help reduce back pain, while adjustable desks provide employees the flexibility to alternate between sitting and standing, which can reduce strain on the body and promote better posture (Kroemer &amp; Grandjean, 2001). Furthermore, ensuring the correct positioning of keyboards and monitors helps maintain a neutral wrist position, preventing repetitive strain injuries (RSIs) (Sauter et al., 1999). Proper lighting also plays a critical role in reducing eye strain, headaches, and fatigue, which are common in poorly lit workspaces (Bennett et al., 2003).</w:t>
      </w:r>
    </w:p>
    <w:p w14:paraId="715EBD6C" w14:textId="3FC5B41B"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The positive effects of ergonomic interventions extend beyond just physical health; they also enhance job satisfaction and productivity. Studies show</w:t>
      </w:r>
      <w:r w:rsidR="009F69D4">
        <w:rPr>
          <w:rFonts w:ascii="Times New Roman" w:hAnsi="Times New Roman" w:cs="Times New Roman"/>
          <w:sz w:val="24"/>
          <w:szCs w:val="24"/>
        </w:rPr>
        <w:t>ed</w:t>
      </w:r>
      <w:r w:rsidR="00C342E7">
        <w:rPr>
          <w:rFonts w:ascii="Times New Roman" w:hAnsi="Times New Roman" w:cs="Times New Roman"/>
          <w:sz w:val="24"/>
          <w:szCs w:val="24"/>
        </w:rPr>
        <w:t xml:space="preserve"> </w:t>
      </w:r>
      <w:r w:rsidRPr="002A5CF4">
        <w:rPr>
          <w:rFonts w:ascii="Times New Roman" w:hAnsi="Times New Roman" w:cs="Times New Roman"/>
          <w:sz w:val="24"/>
          <w:szCs w:val="24"/>
        </w:rPr>
        <w:t xml:space="preserve">that when employees, including secretaries, work in ergonomically optimized environments, they report fewer health complaints, which leads to greater engagement in their tasks (Robertson et al., 2013). Employees in ergonomic workplaces also tend to experience increased energy levels, reduced fatigue, and improved mood, which fosters a more positive work environment and greater job satisfaction (Dul &amp; Neumann, 2009). These improvements in </w:t>
      </w:r>
      <w:r w:rsidR="009F69D4" w:rsidRPr="002A5CF4">
        <w:rPr>
          <w:rFonts w:ascii="Times New Roman" w:hAnsi="Times New Roman" w:cs="Times New Roman"/>
          <w:sz w:val="24"/>
          <w:szCs w:val="24"/>
        </w:rPr>
        <w:t>employee</w:t>
      </w:r>
      <w:r w:rsidR="009F69D4">
        <w:rPr>
          <w:rFonts w:ascii="Times New Roman" w:hAnsi="Times New Roman" w:cs="Times New Roman"/>
          <w:sz w:val="24"/>
          <w:szCs w:val="24"/>
        </w:rPr>
        <w:t>’s</w:t>
      </w:r>
      <w:r w:rsidRPr="002A5CF4">
        <w:rPr>
          <w:rFonts w:ascii="Times New Roman" w:hAnsi="Times New Roman" w:cs="Times New Roman"/>
          <w:sz w:val="24"/>
          <w:szCs w:val="24"/>
        </w:rPr>
        <w:t xml:space="preserve"> well-being translate into higher productivity, as workers are less distracted by discomfort or pain and can focus more on their work tasks (Kroemer &amp; Grandjean, 2001). Therefore, investing in ergonomic office designs is not only beneficial for reducing health risks but also for enhancing job performance and overall organizational efficiency.</w:t>
      </w:r>
    </w:p>
    <w:p w14:paraId="04C0BD9E" w14:textId="3698BCCE"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Although the importance of office ergonomics has been widely acknowledged in various industries, research specifically examining the impact of ergonomic factors on </w:t>
      </w:r>
      <w:r w:rsidRPr="002A5CF4">
        <w:rPr>
          <w:rFonts w:ascii="Times New Roman" w:hAnsi="Times New Roman" w:cs="Times New Roman"/>
          <w:sz w:val="24"/>
          <w:szCs w:val="24"/>
        </w:rPr>
        <w:lastRenderedPageBreak/>
        <w:t xml:space="preserve">the health and job performance of secretaries is limited. This study seeks to bridge this gap by exploring the relationship between office ergonomics, the health of secretaries, and their job performance. By identifying the ergonomic factors that influence secretarial health and productivity, this research aims to provide recommendations for improving office ergonomics to enhance both </w:t>
      </w:r>
      <w:r w:rsidR="009F69D4" w:rsidRPr="002A5CF4">
        <w:rPr>
          <w:rFonts w:ascii="Times New Roman" w:hAnsi="Times New Roman" w:cs="Times New Roman"/>
          <w:sz w:val="24"/>
          <w:szCs w:val="24"/>
        </w:rPr>
        <w:t>employee</w:t>
      </w:r>
      <w:r w:rsidR="009F69D4">
        <w:rPr>
          <w:rFonts w:ascii="Times New Roman" w:hAnsi="Times New Roman" w:cs="Times New Roman"/>
          <w:sz w:val="24"/>
          <w:szCs w:val="24"/>
        </w:rPr>
        <w:t>s’</w:t>
      </w:r>
      <w:r w:rsidR="009522BF">
        <w:rPr>
          <w:rFonts w:ascii="Times New Roman" w:hAnsi="Times New Roman" w:cs="Times New Roman"/>
          <w:sz w:val="24"/>
          <w:szCs w:val="24"/>
        </w:rPr>
        <w:t xml:space="preserve"> </w:t>
      </w:r>
      <w:r w:rsidRPr="002A5CF4">
        <w:rPr>
          <w:rFonts w:ascii="Times New Roman" w:hAnsi="Times New Roman" w:cs="Times New Roman"/>
          <w:sz w:val="24"/>
          <w:szCs w:val="24"/>
        </w:rPr>
        <w:t>well-being and organizational outcomes.</w:t>
      </w:r>
    </w:p>
    <w:p w14:paraId="443A0162" w14:textId="5FC60906" w:rsidR="00992C5D" w:rsidRPr="00992C5D" w:rsidRDefault="00992C5D"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992C5D">
        <w:rPr>
          <w:rFonts w:ascii="Times New Roman" w:hAnsi="Times New Roman" w:cs="Times New Roman"/>
          <w:b/>
          <w:bCs/>
          <w:sz w:val="24"/>
          <w:szCs w:val="24"/>
        </w:rPr>
        <w:t>Statement of the Problem</w:t>
      </w:r>
    </w:p>
    <w:p w14:paraId="0053D7C2"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The office environment plays a critical role in influencing the health, well-being, and job performance of employees. In particular, secretaries, who often engage in repetitive tasks such as typing, answering calls, and managing office communications, are at high risk for developing work-related health issues if their workspace is not ergonomically optimized. Research has shown that poor ergonomic practices, such as inadequate seating, improper desk height, and poorly designed equipment, contribute to a range of musculoskeletal disorders (MSDs), eye strain, and fatigue, all of which can significantly impair job performance (Garg &amp; Moore, 2010).</w:t>
      </w:r>
    </w:p>
    <w:p w14:paraId="2B88E812"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Despite the growing body of knowledge on the importance of office ergonomics, many organizations still neglect the ergonomic needs of their administrative staff, leading to adverse health outcomes. Secretaries are often subject to long hours of sedentary work, poor posture, and the repetitive motion of typing and computer use, which can lead to conditions such as back pain, neck discomfort, carpal tunnel syndrome, and visual fatigue (Robertson et al., 2013). These conditions not only reduce the health and well-being of employees but also impact their ability to perform their job efficiently and effectively (Kroemer &amp; Grandjean, 2001).</w:t>
      </w:r>
    </w:p>
    <w:p w14:paraId="3E3BD607"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 xml:space="preserve">While several studies have demonstrated the benefits of ergonomic interventions in reducing physical discomfort and improving productivity, there is a gap in research focused specifically on the effects of office ergonomics on secretarial health and job </w:t>
      </w:r>
      <w:r w:rsidRPr="00992C5D">
        <w:rPr>
          <w:rFonts w:ascii="Times New Roman" w:hAnsi="Times New Roman" w:cs="Times New Roman"/>
          <w:sz w:val="24"/>
          <w:szCs w:val="24"/>
        </w:rPr>
        <w:lastRenderedPageBreak/>
        <w:t>performance. Many existing studies provide general findings that address broader workplace settings without examining the unique needs of secretaries in office environments. Therefore, the problem this study aims to address is the lack of a comprehensive understanding of how office ergonomics directly affect the health, job satisfaction, and performance of secretaries.</w:t>
      </w:r>
    </w:p>
    <w:p w14:paraId="188EAA74" w14:textId="77777777" w:rsid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This research will seek to identify the relationship between ergonomic workplace practices and the physical health, job performance, and overall satisfaction of secretaries, in order to provide actionable insights that can improve both their well-being and productivity within office settings.</w:t>
      </w:r>
    </w:p>
    <w:p w14:paraId="76FB2CFA" w14:textId="7C0A4AA0" w:rsidR="00992C5D" w:rsidRPr="00992C5D" w:rsidRDefault="00C34805"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00992C5D" w:rsidRPr="00992C5D">
        <w:rPr>
          <w:rFonts w:ascii="Times New Roman" w:hAnsi="Times New Roman" w:cs="Times New Roman"/>
          <w:b/>
          <w:bCs/>
          <w:sz w:val="24"/>
          <w:szCs w:val="24"/>
        </w:rPr>
        <w:t>Objectives of the Study</w:t>
      </w:r>
    </w:p>
    <w:p w14:paraId="1CF96457"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The primary objective of this study is to investigate the impact of office ergonomics on the health and job performance of secretaries. Specifically, the study aims to achieve the following objectives:</w:t>
      </w:r>
    </w:p>
    <w:p w14:paraId="268B1847" w14:textId="1C8FEA74" w:rsidR="00992C5D" w:rsidRPr="00F764D0" w:rsidRDefault="00992C5D" w:rsidP="009348AB">
      <w:pPr>
        <w:numPr>
          <w:ilvl w:val="0"/>
          <w:numId w:val="1"/>
        </w:numPr>
        <w:tabs>
          <w:tab w:val="clear" w:pos="720"/>
          <w:tab w:val="num" w:pos="360"/>
        </w:tabs>
        <w:spacing w:after="0"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To assess the relationship between ergonomic workstation design and the physical health of secretaries</w:t>
      </w:r>
    </w:p>
    <w:p w14:paraId="412F17E3" w14:textId="6BF43A92" w:rsidR="00992C5D" w:rsidRPr="00F764D0" w:rsidRDefault="00992C5D" w:rsidP="009348AB">
      <w:pPr>
        <w:numPr>
          <w:ilvl w:val="0"/>
          <w:numId w:val="1"/>
        </w:numPr>
        <w:tabs>
          <w:tab w:val="clear" w:pos="720"/>
          <w:tab w:val="num" w:pos="36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 xml:space="preserve">To evaluate the effect of ergonomic practices on job satisfaction and </w:t>
      </w:r>
      <w:r w:rsidR="00954CB4" w:rsidRPr="00F764D0">
        <w:rPr>
          <w:rFonts w:ascii="Times New Roman" w:hAnsi="Times New Roman" w:cs="Times New Roman"/>
          <w:sz w:val="24"/>
          <w:szCs w:val="24"/>
        </w:rPr>
        <w:t>employee’s</w:t>
      </w:r>
      <w:r w:rsidR="00F764D0" w:rsidRPr="00F764D0">
        <w:rPr>
          <w:rFonts w:ascii="Times New Roman" w:hAnsi="Times New Roman" w:cs="Times New Roman"/>
          <w:sz w:val="24"/>
          <w:szCs w:val="24"/>
        </w:rPr>
        <w:t xml:space="preserve"> </w:t>
      </w:r>
      <w:r w:rsidRPr="00F764D0">
        <w:rPr>
          <w:rFonts w:ascii="Times New Roman" w:hAnsi="Times New Roman" w:cs="Times New Roman"/>
          <w:sz w:val="24"/>
          <w:szCs w:val="24"/>
        </w:rPr>
        <w:t>morale among secretaries</w:t>
      </w:r>
    </w:p>
    <w:p w14:paraId="46B42CDE" w14:textId="1D80CBF0" w:rsidR="00992C5D" w:rsidRPr="00F764D0" w:rsidRDefault="00F764D0" w:rsidP="009348AB">
      <w:pPr>
        <w:numPr>
          <w:ilvl w:val="0"/>
          <w:numId w:val="1"/>
        </w:numPr>
        <w:tabs>
          <w:tab w:val="clear" w:pos="720"/>
          <w:tab w:val="num" w:pos="36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A</w:t>
      </w:r>
      <w:r w:rsidR="00992C5D" w:rsidRPr="00F764D0">
        <w:rPr>
          <w:rFonts w:ascii="Times New Roman" w:hAnsi="Times New Roman" w:cs="Times New Roman"/>
          <w:sz w:val="24"/>
          <w:szCs w:val="24"/>
        </w:rPr>
        <w:t>nalyze the effect of ergonomic practices on the productivity and job performance of secretaries</w:t>
      </w:r>
    </w:p>
    <w:p w14:paraId="0D29D226" w14:textId="1377ECF3" w:rsidR="002022C5" w:rsidRPr="00F764D0" w:rsidRDefault="002022C5" w:rsidP="009348AB">
      <w:pPr>
        <w:numPr>
          <w:ilvl w:val="0"/>
          <w:numId w:val="1"/>
        </w:numPr>
        <w:tabs>
          <w:tab w:val="clear" w:pos="720"/>
          <w:tab w:val="num" w:pos="360"/>
          <w:tab w:val="num" w:pos="63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To identify the effect of ergonomic office practices on the job satisfaction and morale of secretaries</w:t>
      </w:r>
    </w:p>
    <w:p w14:paraId="44454877" w14:textId="72D3C1EA" w:rsidR="00992C5D" w:rsidRPr="00941C61" w:rsidRDefault="00992C5D" w:rsidP="009348AB">
      <w:pPr>
        <w:numPr>
          <w:ilvl w:val="0"/>
          <w:numId w:val="1"/>
        </w:numPr>
        <w:tabs>
          <w:tab w:val="clear" w:pos="720"/>
          <w:tab w:val="num" w:pos="360"/>
          <w:tab w:val="num" w:pos="63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To determine the potential impact of poor ergonomic practices on the health and job performance of secretaries</w:t>
      </w:r>
    </w:p>
    <w:p w14:paraId="4F88AE45" w14:textId="77777777" w:rsidR="008979FA" w:rsidRDefault="008979FA" w:rsidP="009348AB">
      <w:pPr>
        <w:spacing w:line="360" w:lineRule="auto"/>
        <w:jc w:val="both"/>
        <w:rPr>
          <w:rFonts w:ascii="Times New Roman" w:hAnsi="Times New Roman" w:cs="Times New Roman"/>
          <w:b/>
          <w:bCs/>
          <w:sz w:val="24"/>
          <w:szCs w:val="24"/>
        </w:rPr>
      </w:pPr>
    </w:p>
    <w:p w14:paraId="17644627" w14:textId="7572C8A7" w:rsidR="004F7908" w:rsidRPr="004F7908" w:rsidRDefault="004F7908"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1.4 </w:t>
      </w:r>
      <w:r w:rsidRPr="004F7908">
        <w:rPr>
          <w:rFonts w:ascii="Times New Roman" w:hAnsi="Times New Roman" w:cs="Times New Roman"/>
          <w:b/>
          <w:bCs/>
          <w:sz w:val="24"/>
          <w:szCs w:val="24"/>
        </w:rPr>
        <w:t>Research Questions</w:t>
      </w:r>
    </w:p>
    <w:p w14:paraId="046C0264" w14:textId="1683B0D3" w:rsidR="004F7908" w:rsidRPr="004F7908" w:rsidRDefault="004F7908" w:rsidP="009348AB">
      <w:pPr>
        <w:spacing w:line="360" w:lineRule="auto"/>
        <w:jc w:val="both"/>
        <w:rPr>
          <w:rFonts w:ascii="Times New Roman" w:hAnsi="Times New Roman" w:cs="Times New Roman"/>
          <w:sz w:val="24"/>
          <w:szCs w:val="24"/>
        </w:rPr>
      </w:pPr>
      <w:r w:rsidRPr="004F7908">
        <w:rPr>
          <w:rFonts w:ascii="Times New Roman" w:hAnsi="Times New Roman" w:cs="Times New Roman"/>
          <w:sz w:val="24"/>
          <w:szCs w:val="24"/>
        </w:rPr>
        <w:t xml:space="preserve"> </w:t>
      </w:r>
      <w:r w:rsidR="00941C61">
        <w:rPr>
          <w:rFonts w:ascii="Times New Roman" w:hAnsi="Times New Roman" w:cs="Times New Roman"/>
          <w:sz w:val="24"/>
          <w:szCs w:val="24"/>
        </w:rPr>
        <w:t>T</w:t>
      </w:r>
      <w:r w:rsidRPr="004F7908">
        <w:rPr>
          <w:rFonts w:ascii="Times New Roman" w:hAnsi="Times New Roman" w:cs="Times New Roman"/>
          <w:sz w:val="24"/>
          <w:szCs w:val="24"/>
        </w:rPr>
        <w:t xml:space="preserve">his study is the </w:t>
      </w:r>
      <w:r w:rsidR="00954CB4">
        <w:rPr>
          <w:rFonts w:ascii="Times New Roman" w:hAnsi="Times New Roman" w:cs="Times New Roman"/>
          <w:sz w:val="24"/>
          <w:szCs w:val="24"/>
        </w:rPr>
        <w:t xml:space="preserve">effect of </w:t>
      </w:r>
      <w:r w:rsidRPr="004F7908">
        <w:rPr>
          <w:rFonts w:ascii="Times New Roman" w:hAnsi="Times New Roman" w:cs="Times New Roman"/>
          <w:sz w:val="24"/>
          <w:szCs w:val="24"/>
        </w:rPr>
        <w:t xml:space="preserve">office ergonomics, </w:t>
      </w:r>
      <w:r w:rsidR="00954CB4">
        <w:rPr>
          <w:rFonts w:ascii="Times New Roman" w:hAnsi="Times New Roman" w:cs="Times New Roman"/>
          <w:sz w:val="24"/>
          <w:szCs w:val="24"/>
        </w:rPr>
        <w:t>on</w:t>
      </w:r>
      <w:r w:rsidRPr="004F7908">
        <w:rPr>
          <w:rFonts w:ascii="Times New Roman" w:hAnsi="Times New Roman" w:cs="Times New Roman"/>
          <w:sz w:val="24"/>
          <w:szCs w:val="24"/>
        </w:rPr>
        <w:t xml:space="preserve"> secretarial health, and job performance</w:t>
      </w:r>
      <w:r w:rsidR="00954CB4">
        <w:rPr>
          <w:rFonts w:ascii="Times New Roman" w:hAnsi="Times New Roman" w:cs="Times New Roman"/>
          <w:sz w:val="24"/>
          <w:szCs w:val="24"/>
        </w:rPr>
        <w:t xml:space="preserve"> in organizations</w:t>
      </w:r>
      <w:r w:rsidRPr="004F7908">
        <w:rPr>
          <w:rFonts w:ascii="Times New Roman" w:hAnsi="Times New Roman" w:cs="Times New Roman"/>
          <w:sz w:val="24"/>
          <w:szCs w:val="24"/>
        </w:rPr>
        <w:t xml:space="preserve">. To guide the investigation, the following research questions </w:t>
      </w:r>
      <w:r w:rsidR="00954CB4">
        <w:rPr>
          <w:rFonts w:ascii="Times New Roman" w:hAnsi="Times New Roman" w:cs="Times New Roman"/>
          <w:sz w:val="24"/>
          <w:szCs w:val="24"/>
        </w:rPr>
        <w:t>were raised</w:t>
      </w:r>
      <w:r w:rsidR="00A02143">
        <w:rPr>
          <w:rFonts w:ascii="Times New Roman" w:hAnsi="Times New Roman" w:cs="Times New Roman"/>
          <w:sz w:val="24"/>
          <w:szCs w:val="24"/>
        </w:rPr>
        <w:t xml:space="preserve"> </w:t>
      </w:r>
    </w:p>
    <w:p w14:paraId="1EEA9349" w14:textId="59B69ADC" w:rsidR="00954CB4" w:rsidRPr="00FA5E73" w:rsidRDefault="00954CB4" w:rsidP="009348AB">
      <w:pPr>
        <w:numPr>
          <w:ilvl w:val="0"/>
          <w:numId w:val="2"/>
        </w:numPr>
        <w:tabs>
          <w:tab w:val="clear" w:pos="720"/>
          <w:tab w:val="left" w:pos="270"/>
          <w:tab w:val="num" w:pos="63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w:t>
      </w:r>
      <w:r w:rsidRPr="00FA5E73">
        <w:rPr>
          <w:rFonts w:ascii="Times New Roman" w:hAnsi="Times New Roman" w:cs="Times New Roman"/>
          <w:sz w:val="24"/>
          <w:szCs w:val="24"/>
        </w:rPr>
        <w:t>the relationship between ergonomic workstation design and the physical health of secretaries?</w:t>
      </w:r>
    </w:p>
    <w:p w14:paraId="27983CBC" w14:textId="7845EF03" w:rsidR="006E356B" w:rsidRPr="00FA5E73" w:rsidRDefault="00A02143" w:rsidP="009348AB">
      <w:pPr>
        <w:spacing w:line="360" w:lineRule="auto"/>
        <w:jc w:val="both"/>
        <w:rPr>
          <w:rFonts w:ascii="Times New Roman" w:hAnsi="Times New Roman" w:cs="Times New Roman"/>
          <w:sz w:val="24"/>
          <w:szCs w:val="24"/>
        </w:rPr>
      </w:pPr>
      <w:r w:rsidRPr="00FA5E73">
        <w:rPr>
          <w:rFonts w:ascii="Times New Roman" w:hAnsi="Times New Roman" w:cs="Times New Roman"/>
          <w:sz w:val="24"/>
          <w:szCs w:val="24"/>
        </w:rPr>
        <w:t xml:space="preserve">2. </w:t>
      </w:r>
      <w:r w:rsidR="00DB7BDE" w:rsidRPr="00FA5E73">
        <w:rPr>
          <w:rFonts w:ascii="Times New Roman" w:hAnsi="Times New Roman" w:cs="Times New Roman"/>
          <w:sz w:val="24"/>
          <w:szCs w:val="24"/>
        </w:rPr>
        <w:t>What is the effect of ergonomic practices on job satisfaction and employee’s morale among secretaries</w:t>
      </w:r>
      <w:r w:rsidR="004F7908" w:rsidRPr="00FA5E73">
        <w:rPr>
          <w:rFonts w:ascii="Times New Roman" w:hAnsi="Times New Roman" w:cs="Times New Roman"/>
          <w:sz w:val="24"/>
          <w:szCs w:val="24"/>
        </w:rPr>
        <w:t>?</w:t>
      </w:r>
    </w:p>
    <w:p w14:paraId="3EA45B91" w14:textId="75B34BD4" w:rsidR="004F7908" w:rsidRPr="00FA5E73" w:rsidRDefault="006E356B" w:rsidP="009348AB">
      <w:pPr>
        <w:pStyle w:val="ListParagraph"/>
        <w:numPr>
          <w:ilvl w:val="0"/>
          <w:numId w:val="8"/>
        </w:numPr>
        <w:tabs>
          <w:tab w:val="left" w:pos="270"/>
        </w:tabs>
        <w:spacing w:line="360" w:lineRule="auto"/>
        <w:ind w:left="0" w:firstLine="0"/>
        <w:jc w:val="both"/>
        <w:rPr>
          <w:rFonts w:ascii="Times New Roman" w:hAnsi="Times New Roman" w:cs="Times New Roman"/>
          <w:sz w:val="24"/>
          <w:szCs w:val="24"/>
        </w:rPr>
      </w:pPr>
      <w:r w:rsidRPr="00FA5E73">
        <w:rPr>
          <w:rFonts w:ascii="Times New Roman" w:hAnsi="Times New Roman" w:cs="Times New Roman"/>
          <w:sz w:val="24"/>
          <w:szCs w:val="24"/>
        </w:rPr>
        <w:t>In what ways do ergonomic interventions affect the job performance and productivity of secretaries</w:t>
      </w:r>
    </w:p>
    <w:p w14:paraId="4259AE14" w14:textId="28CDCD11" w:rsidR="004F7908" w:rsidRPr="00FA5E73" w:rsidRDefault="004F7908" w:rsidP="009348AB">
      <w:pPr>
        <w:numPr>
          <w:ilvl w:val="0"/>
          <w:numId w:val="8"/>
        </w:numPr>
        <w:tabs>
          <w:tab w:val="left" w:pos="270"/>
        </w:tabs>
        <w:spacing w:line="360" w:lineRule="auto"/>
        <w:ind w:left="0" w:firstLine="0"/>
        <w:jc w:val="both"/>
        <w:rPr>
          <w:rFonts w:ascii="Times New Roman" w:hAnsi="Times New Roman" w:cs="Times New Roman"/>
          <w:sz w:val="24"/>
          <w:szCs w:val="24"/>
        </w:rPr>
      </w:pPr>
      <w:r w:rsidRPr="00FA5E73">
        <w:rPr>
          <w:rFonts w:ascii="Times New Roman" w:hAnsi="Times New Roman" w:cs="Times New Roman"/>
          <w:sz w:val="24"/>
          <w:szCs w:val="24"/>
        </w:rPr>
        <w:t>What is the effect of ergonomic office practices on the job satisfaction and morale of secretaries?</w:t>
      </w:r>
    </w:p>
    <w:p w14:paraId="35C233E8" w14:textId="3E8C6242" w:rsidR="00FA5E73" w:rsidRPr="00941C61" w:rsidRDefault="002022C5" w:rsidP="009348AB">
      <w:pPr>
        <w:numPr>
          <w:ilvl w:val="0"/>
          <w:numId w:val="8"/>
        </w:numPr>
        <w:tabs>
          <w:tab w:val="left" w:pos="270"/>
        </w:tabs>
        <w:spacing w:line="360" w:lineRule="auto"/>
        <w:ind w:left="0" w:firstLine="0"/>
        <w:jc w:val="both"/>
        <w:rPr>
          <w:rFonts w:ascii="Times New Roman" w:hAnsi="Times New Roman" w:cs="Times New Roman"/>
          <w:sz w:val="24"/>
          <w:szCs w:val="24"/>
        </w:rPr>
      </w:pPr>
      <w:r w:rsidRPr="00FA5E73">
        <w:rPr>
          <w:rFonts w:ascii="Times New Roman" w:hAnsi="Times New Roman" w:cs="Times New Roman"/>
          <w:sz w:val="24"/>
          <w:szCs w:val="24"/>
        </w:rPr>
        <w:t xml:space="preserve"> </w:t>
      </w:r>
      <w:r w:rsidR="00A46952" w:rsidRPr="00FA5E73">
        <w:rPr>
          <w:rFonts w:ascii="Times New Roman" w:hAnsi="Times New Roman" w:cs="Times New Roman"/>
          <w:sz w:val="24"/>
          <w:szCs w:val="24"/>
        </w:rPr>
        <w:t>To what extent do poor ergonomic practices in the office environment affect the health and job performance of secretaries?</w:t>
      </w:r>
    </w:p>
    <w:p w14:paraId="57386737" w14:textId="22AD1B30" w:rsidR="00AD20DE" w:rsidRPr="00AD20DE" w:rsidRDefault="0024142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00AD20DE" w:rsidRPr="00AD20DE">
        <w:rPr>
          <w:rFonts w:ascii="Times New Roman" w:hAnsi="Times New Roman" w:cs="Times New Roman"/>
          <w:b/>
          <w:bCs/>
          <w:sz w:val="24"/>
          <w:szCs w:val="24"/>
        </w:rPr>
        <w:t xml:space="preserve">Significance of the Study </w:t>
      </w:r>
    </w:p>
    <w:p w14:paraId="1E11EB97" w14:textId="16394343" w:rsidR="00007F96" w:rsidRDefault="00AD20DE" w:rsidP="009348AB">
      <w:pPr>
        <w:spacing w:line="360" w:lineRule="auto"/>
        <w:jc w:val="both"/>
        <w:rPr>
          <w:rFonts w:ascii="Times New Roman" w:hAnsi="Times New Roman" w:cs="Times New Roman"/>
          <w:sz w:val="24"/>
          <w:szCs w:val="24"/>
        </w:rPr>
      </w:pPr>
      <w:r w:rsidRPr="00AD20DE">
        <w:rPr>
          <w:rFonts w:ascii="Times New Roman" w:hAnsi="Times New Roman" w:cs="Times New Roman"/>
          <w:b/>
          <w:bCs/>
          <w:sz w:val="24"/>
          <w:szCs w:val="24"/>
        </w:rPr>
        <w:t>Secretaries</w:t>
      </w:r>
      <w:r w:rsidR="002022C5">
        <w:rPr>
          <w:rFonts w:ascii="Times New Roman" w:hAnsi="Times New Roman" w:cs="Times New Roman"/>
          <w:sz w:val="24"/>
          <w:szCs w:val="24"/>
        </w:rPr>
        <w:t xml:space="preserve">: </w:t>
      </w:r>
      <w:r w:rsidRPr="00AD20DE">
        <w:rPr>
          <w:rFonts w:ascii="Times New Roman" w:hAnsi="Times New Roman" w:cs="Times New Roman"/>
          <w:sz w:val="24"/>
          <w:szCs w:val="24"/>
        </w:rPr>
        <w:t xml:space="preserve">The study's findings are particularly valuable to secretaries, as they are directly affected by the ergonomics of their workspaces. Secretaries spend extended hours performing administrative tasks, often involving repetitive motions such as typing, answering phones, and filing. Ergonomic improvements in their work environments can significantly reduce the risk of musculoskeletal disorders (MSDs), eye strain, and other physical discomforts associated with long hours of sitting or poor posture (Garg &amp; Moore, 2010). By promoting health and comfort through ergonomic practices such as adjustable chairs, proper desk height, and proper keyboard placement, secretaries can experience improved physical well-being, leading to less pain, fewer injuries, and reduced absenteeism. Additionally, ergonomically optimized </w:t>
      </w:r>
      <w:r w:rsidRPr="00AD20DE">
        <w:rPr>
          <w:rFonts w:ascii="Times New Roman" w:hAnsi="Times New Roman" w:cs="Times New Roman"/>
          <w:sz w:val="24"/>
          <w:szCs w:val="24"/>
        </w:rPr>
        <w:lastRenderedPageBreak/>
        <w:t>workspaces can enhance job satisfaction, increase confidence, and foster a sense of control over their work environment. These factors contribute to greater job performance and higher engagement, as secretaries feel valued and supported (Robertson et al., 2013).</w:t>
      </w:r>
    </w:p>
    <w:p w14:paraId="086AED4B" w14:textId="77777777" w:rsidR="005B0A8F" w:rsidRPr="00007F96" w:rsidRDefault="005B0A8F" w:rsidP="009348AB">
      <w:pPr>
        <w:spacing w:line="360" w:lineRule="auto"/>
        <w:jc w:val="both"/>
        <w:rPr>
          <w:rFonts w:ascii="Times New Roman" w:hAnsi="Times New Roman" w:cs="Times New Roman"/>
          <w:sz w:val="24"/>
          <w:szCs w:val="24"/>
        </w:rPr>
      </w:pPr>
    </w:p>
    <w:p w14:paraId="0F595883" w14:textId="6922944E" w:rsidR="00AD20DE" w:rsidRPr="00AD20DE" w:rsidRDefault="00AD20DE" w:rsidP="009348AB">
      <w:pPr>
        <w:spacing w:line="360" w:lineRule="auto"/>
        <w:jc w:val="both"/>
        <w:rPr>
          <w:rFonts w:ascii="Times New Roman" w:hAnsi="Times New Roman" w:cs="Times New Roman"/>
          <w:sz w:val="24"/>
          <w:szCs w:val="24"/>
        </w:rPr>
      </w:pPr>
      <w:r w:rsidRPr="00AD20DE">
        <w:rPr>
          <w:rFonts w:ascii="Times New Roman" w:hAnsi="Times New Roman" w:cs="Times New Roman"/>
          <w:sz w:val="24"/>
          <w:szCs w:val="24"/>
        </w:rPr>
        <w:t xml:space="preserve"> </w:t>
      </w:r>
      <w:r w:rsidRPr="00AD20DE">
        <w:rPr>
          <w:rFonts w:ascii="Times New Roman" w:hAnsi="Times New Roman" w:cs="Times New Roman"/>
          <w:b/>
          <w:bCs/>
          <w:sz w:val="24"/>
          <w:szCs w:val="24"/>
        </w:rPr>
        <w:t>Managers</w:t>
      </w:r>
      <w:r w:rsidRPr="00AD20DE">
        <w:rPr>
          <w:rFonts w:ascii="Times New Roman" w:hAnsi="Times New Roman" w:cs="Times New Roman"/>
          <w:sz w:val="24"/>
          <w:szCs w:val="24"/>
        </w:rPr>
        <w:t>,</w:t>
      </w:r>
      <w:r w:rsidR="00007F96">
        <w:rPr>
          <w:rFonts w:ascii="Times New Roman" w:hAnsi="Times New Roman" w:cs="Times New Roman"/>
          <w:sz w:val="24"/>
          <w:szCs w:val="24"/>
        </w:rPr>
        <w:t xml:space="preserve"> will also see great</w:t>
      </w:r>
      <w:r w:rsidRPr="00AD20DE">
        <w:rPr>
          <w:rFonts w:ascii="Times New Roman" w:hAnsi="Times New Roman" w:cs="Times New Roman"/>
          <w:sz w:val="24"/>
          <w:szCs w:val="24"/>
        </w:rPr>
        <w:t xml:space="preserve"> significance of this study </w:t>
      </w:r>
      <w:r w:rsidR="00007F96">
        <w:rPr>
          <w:rFonts w:ascii="Times New Roman" w:hAnsi="Times New Roman" w:cs="Times New Roman"/>
          <w:sz w:val="24"/>
          <w:szCs w:val="24"/>
        </w:rPr>
        <w:t xml:space="preserve">which </w:t>
      </w:r>
      <w:r w:rsidRPr="00AD20DE">
        <w:rPr>
          <w:rFonts w:ascii="Times New Roman" w:hAnsi="Times New Roman" w:cs="Times New Roman"/>
          <w:sz w:val="24"/>
          <w:szCs w:val="24"/>
        </w:rPr>
        <w:t xml:space="preserve">lies in its potential to improve the overall productivity and well-being of their secretarial staff, which directly affects organizational performance. Implementing ergonomic practices demonstrates managerial concern for </w:t>
      </w:r>
      <w:r w:rsidR="002022C5" w:rsidRPr="00AD20DE">
        <w:rPr>
          <w:rFonts w:ascii="Times New Roman" w:hAnsi="Times New Roman" w:cs="Times New Roman"/>
          <w:sz w:val="24"/>
          <w:szCs w:val="24"/>
        </w:rPr>
        <w:t>employee</w:t>
      </w:r>
      <w:r w:rsidR="002022C5">
        <w:rPr>
          <w:rFonts w:ascii="Times New Roman" w:hAnsi="Times New Roman" w:cs="Times New Roman"/>
          <w:sz w:val="24"/>
          <w:szCs w:val="24"/>
        </w:rPr>
        <w:t>’s</w:t>
      </w:r>
      <w:r w:rsidRPr="00AD20DE">
        <w:rPr>
          <w:rFonts w:ascii="Times New Roman" w:hAnsi="Times New Roman" w:cs="Times New Roman"/>
          <w:sz w:val="24"/>
          <w:szCs w:val="24"/>
        </w:rPr>
        <w:t xml:space="preserve"> health, leading to better job satisfaction and lower turnover rates among secretaries.</w:t>
      </w:r>
      <w:r w:rsidR="00261D31">
        <w:rPr>
          <w:rFonts w:ascii="Times New Roman" w:hAnsi="Times New Roman" w:cs="Times New Roman"/>
          <w:sz w:val="24"/>
          <w:szCs w:val="24"/>
        </w:rPr>
        <w:t xml:space="preserve"> </w:t>
      </w:r>
      <w:r w:rsidRPr="00AD20DE">
        <w:rPr>
          <w:rFonts w:ascii="Times New Roman" w:hAnsi="Times New Roman" w:cs="Times New Roman"/>
          <w:sz w:val="24"/>
          <w:szCs w:val="24"/>
        </w:rPr>
        <w:t xml:space="preserve"> study provides managers with insights into how office ergonomics can reduce work-related injuries, absenteeism, and the costs associated with healthcare claims for injured employees. By fostering a more comfortable work environment, managers can also increase their secretaries' productivity, as ergonomic interventions have been shown to enhance focus, energy, and cognitive function (Kroemer &amp; Grandjean, 2001). This can also lead to improved team morale, as secretaries are more likely to feel supported and motivated to meet their responsibilities.</w:t>
      </w:r>
    </w:p>
    <w:p w14:paraId="71A54904" w14:textId="66065275" w:rsidR="00AD20DE" w:rsidRDefault="00AD20DE" w:rsidP="009348AB">
      <w:pPr>
        <w:spacing w:line="360" w:lineRule="auto"/>
        <w:jc w:val="both"/>
        <w:rPr>
          <w:rFonts w:ascii="Times New Roman" w:hAnsi="Times New Roman" w:cs="Times New Roman"/>
          <w:sz w:val="24"/>
          <w:szCs w:val="24"/>
        </w:rPr>
      </w:pPr>
      <w:r w:rsidRPr="00AD20DE">
        <w:rPr>
          <w:rFonts w:ascii="Times New Roman" w:hAnsi="Times New Roman" w:cs="Times New Roman"/>
          <w:sz w:val="24"/>
          <w:szCs w:val="24"/>
        </w:rPr>
        <w:t xml:space="preserve">From an organizational perspective, the significance of this study is substantial in improving both operational efficiency and the health of employees. Organizations that invest in ergonomic workplace solutions demonstrate a commitment to employee well-being, which can improve overall employee retention, reduce absenteeism, and lead to higher levels of engagement and productivity (Dul &amp; Neumann, 2009). When secretaries work in ergonomically designed spaces, their efficiency in completing tasks is likely to increase, and they are less likely to experience physical discomfort that would otherwise reduce their work performance (Robertson et al., 2013). Furthermore, improved secretarial health leads to fewer workplace injuries, saving the organization from healthcare costs and potential worker’s compensation claims. This can result in </w:t>
      </w:r>
      <w:r w:rsidRPr="00AD20DE">
        <w:rPr>
          <w:rFonts w:ascii="Times New Roman" w:hAnsi="Times New Roman" w:cs="Times New Roman"/>
          <w:sz w:val="24"/>
          <w:szCs w:val="24"/>
        </w:rPr>
        <w:lastRenderedPageBreak/>
        <w:t>a more cost-effective and productive organization. In the long term, fostering an ergonomic work environment also strengthens the company's reputation as a desirable place to work, attracting top talent and ensuring a high level of employee satisfaction and retention.</w:t>
      </w:r>
    </w:p>
    <w:p w14:paraId="5D2E8290" w14:textId="40D42CAA" w:rsidR="00A74FF5" w:rsidRPr="00A74FF5" w:rsidRDefault="00A74FF5"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A74FF5">
        <w:rPr>
          <w:rFonts w:ascii="Times New Roman" w:hAnsi="Times New Roman" w:cs="Times New Roman"/>
          <w:b/>
          <w:bCs/>
          <w:sz w:val="24"/>
          <w:szCs w:val="24"/>
        </w:rPr>
        <w:t>Delimitation of the Study</w:t>
      </w:r>
    </w:p>
    <w:p w14:paraId="5C53C393" w14:textId="3AA9E060" w:rsidR="00A74FF5" w:rsidRDefault="00A74FF5" w:rsidP="009348AB">
      <w:pPr>
        <w:spacing w:line="360" w:lineRule="auto"/>
        <w:jc w:val="both"/>
        <w:rPr>
          <w:rFonts w:ascii="Times New Roman" w:hAnsi="Times New Roman" w:cs="Times New Roman"/>
          <w:sz w:val="24"/>
          <w:szCs w:val="24"/>
        </w:rPr>
      </w:pPr>
      <w:r w:rsidRPr="00A74FF5">
        <w:rPr>
          <w:rFonts w:ascii="Times New Roman" w:hAnsi="Times New Roman" w:cs="Times New Roman"/>
          <w:sz w:val="24"/>
          <w:szCs w:val="24"/>
        </w:rPr>
        <w:t>This study focuse</w:t>
      </w:r>
      <w:r w:rsidR="00261D31">
        <w:rPr>
          <w:rFonts w:ascii="Times New Roman" w:hAnsi="Times New Roman" w:cs="Times New Roman"/>
          <w:sz w:val="24"/>
          <w:szCs w:val="24"/>
        </w:rPr>
        <w:t>s</w:t>
      </w:r>
      <w:r w:rsidRPr="00A74FF5">
        <w:rPr>
          <w:rFonts w:ascii="Times New Roman" w:hAnsi="Times New Roman" w:cs="Times New Roman"/>
          <w:sz w:val="24"/>
          <w:szCs w:val="24"/>
        </w:rPr>
        <w:t xml:space="preserve"> specifically on the </w:t>
      </w:r>
      <w:r w:rsidR="00773A77">
        <w:rPr>
          <w:rFonts w:ascii="Times New Roman" w:hAnsi="Times New Roman" w:cs="Times New Roman"/>
          <w:sz w:val="24"/>
          <w:szCs w:val="24"/>
        </w:rPr>
        <w:t>effect</w:t>
      </w:r>
      <w:r w:rsidRPr="00A74FF5">
        <w:rPr>
          <w:rFonts w:ascii="Times New Roman" w:hAnsi="Times New Roman" w:cs="Times New Roman"/>
          <w:sz w:val="24"/>
          <w:szCs w:val="24"/>
        </w:rPr>
        <w:t xml:space="preserve"> of office ergonomics on </w:t>
      </w:r>
      <w:r w:rsidR="00773A77">
        <w:rPr>
          <w:rFonts w:ascii="Times New Roman" w:hAnsi="Times New Roman" w:cs="Times New Roman"/>
          <w:sz w:val="24"/>
          <w:szCs w:val="24"/>
        </w:rPr>
        <w:t>secretarial</w:t>
      </w:r>
      <w:r w:rsidRPr="00A74FF5">
        <w:rPr>
          <w:rFonts w:ascii="Times New Roman" w:hAnsi="Times New Roman" w:cs="Times New Roman"/>
          <w:sz w:val="24"/>
          <w:szCs w:val="24"/>
        </w:rPr>
        <w:t xml:space="preserve"> health and job performance, and does not extend to other roles within the organization. It examines a specific subset of ergonomic factors such as adjustable chairs, desk height, proper lighting, and keyboard placement, rather than a comprehensive exploration of all possible ergonomic interventions. The study is limited to secretarial staff working in office environments and does not include employees in other professions or industries, such as field-based or remote workers. Additionally, this research is confined to </w:t>
      </w:r>
      <w:r w:rsidR="00773A77">
        <w:rPr>
          <w:rFonts w:ascii="Times New Roman" w:hAnsi="Times New Roman" w:cs="Times New Roman"/>
          <w:sz w:val="24"/>
          <w:szCs w:val="24"/>
        </w:rPr>
        <w:t>public and private organizations in Ilorin township areas</w:t>
      </w:r>
      <w:r w:rsidRPr="00A74FF5">
        <w:rPr>
          <w:rFonts w:ascii="Times New Roman" w:hAnsi="Times New Roman" w:cs="Times New Roman"/>
          <w:sz w:val="24"/>
          <w:szCs w:val="24"/>
        </w:rPr>
        <w:t xml:space="preserve"> and may not be generalized to all regions or organizational settings. The time frame of the study is limited to a cross-sectional analysis, which does not account for long-term effects or changes over extended periods. Moreover, the study does not delve into individual differences in health conditions or personal work habits that may influence the effects of ergonomic practices. The findings are based on survey data from a specific sample size, which may limit the breadth of the study’s applicability. Lastly, the research will not explore the financial costs of implementing ergonomic improvements in the workplace but will focus on their direct effects on secretarial health and job performance.</w:t>
      </w:r>
    </w:p>
    <w:p w14:paraId="7C9725BB" w14:textId="04718222" w:rsidR="00F11A90" w:rsidRPr="00F11A90" w:rsidRDefault="00F11A90"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F11A90">
        <w:rPr>
          <w:rFonts w:ascii="Times New Roman" w:hAnsi="Times New Roman" w:cs="Times New Roman"/>
          <w:b/>
          <w:bCs/>
          <w:sz w:val="24"/>
          <w:szCs w:val="24"/>
        </w:rPr>
        <w:t>Limitation of the Study</w:t>
      </w:r>
    </w:p>
    <w:p w14:paraId="4D8F8406" w14:textId="5F4031C1" w:rsidR="00334DF2" w:rsidRDefault="00F11A90" w:rsidP="009348AB">
      <w:pPr>
        <w:spacing w:line="360" w:lineRule="auto"/>
        <w:jc w:val="both"/>
        <w:rPr>
          <w:rFonts w:ascii="Times New Roman" w:hAnsi="Times New Roman" w:cs="Times New Roman"/>
          <w:sz w:val="24"/>
          <w:szCs w:val="24"/>
        </w:rPr>
      </w:pPr>
      <w:r w:rsidRPr="00F11A90">
        <w:rPr>
          <w:rFonts w:ascii="Times New Roman" w:hAnsi="Times New Roman" w:cs="Times New Roman"/>
          <w:sz w:val="24"/>
          <w:szCs w:val="24"/>
        </w:rPr>
        <w:t xml:space="preserve">This study has several limitations that may affect the generalizability of its findings. First, the research focuses only on secretarial staff within specific office environments, which may not reflect the experiences of workers in other roles or industries. As a </w:t>
      </w:r>
      <w:r w:rsidRPr="00F11A90">
        <w:rPr>
          <w:rFonts w:ascii="Times New Roman" w:hAnsi="Times New Roman" w:cs="Times New Roman"/>
          <w:sz w:val="24"/>
          <w:szCs w:val="24"/>
        </w:rPr>
        <w:lastRenderedPageBreak/>
        <w:t xml:space="preserve">result, the findings may not be applicable to all </w:t>
      </w:r>
      <w:r w:rsidR="00C47FF6" w:rsidRPr="00F11A90">
        <w:rPr>
          <w:rFonts w:ascii="Times New Roman" w:hAnsi="Times New Roman" w:cs="Times New Roman"/>
          <w:sz w:val="24"/>
          <w:szCs w:val="24"/>
        </w:rPr>
        <w:t>employee</w:t>
      </w:r>
      <w:r w:rsidR="00C47FF6">
        <w:rPr>
          <w:rFonts w:ascii="Times New Roman" w:hAnsi="Times New Roman" w:cs="Times New Roman"/>
          <w:sz w:val="24"/>
          <w:szCs w:val="24"/>
        </w:rPr>
        <w:t>s’</w:t>
      </w:r>
      <w:r w:rsidRPr="00F11A90">
        <w:rPr>
          <w:rFonts w:ascii="Times New Roman" w:hAnsi="Times New Roman" w:cs="Times New Roman"/>
          <w:sz w:val="24"/>
          <w:szCs w:val="24"/>
        </w:rPr>
        <w:t xml:space="preserve"> populations. The sample size of the study may also limit the reliability of the results, as a larger and more diverse sample could provide a broader perspective on how office ergonomics impacts health and job performance across different contexts. Additionally, this study relies on self-reported data from secretaries, which may introduce biases such as social desirability bias or inaccuracies in recall. The cross-sectional nature of the study provides a snapshot of the relationship between office ergonomics, health, and job performance, but it does not account for long-term effects or changes in these variables over time. Furthermore, the study focuses primarily on physical ergonomic factors and does not fully explore other aspects of office environments, such as organizational culture or workload, that could also influence job performance and well-being. The limitations in scope and methodology may therefore restrict the ability to draw definitive conclusions about the broader implications of ergonomic interventions in the workplace.</w:t>
      </w:r>
    </w:p>
    <w:p w14:paraId="74003B09" w14:textId="77777777" w:rsidR="00334DF2" w:rsidRDefault="00334DF2"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D14743A" w14:textId="218385D7" w:rsidR="00F11A90" w:rsidRPr="008979FA" w:rsidRDefault="00334DF2" w:rsidP="009348AB">
      <w:pPr>
        <w:spacing w:line="360" w:lineRule="auto"/>
        <w:jc w:val="center"/>
        <w:rPr>
          <w:rFonts w:ascii="Times New Roman" w:hAnsi="Times New Roman" w:cs="Times New Roman"/>
          <w:b/>
          <w:bCs/>
          <w:sz w:val="24"/>
          <w:szCs w:val="24"/>
        </w:rPr>
      </w:pPr>
      <w:r w:rsidRPr="008979FA">
        <w:rPr>
          <w:rFonts w:ascii="Times New Roman" w:hAnsi="Times New Roman" w:cs="Times New Roman"/>
          <w:b/>
          <w:bCs/>
          <w:sz w:val="24"/>
          <w:szCs w:val="24"/>
        </w:rPr>
        <w:lastRenderedPageBreak/>
        <w:t>CHAPTER TWO</w:t>
      </w:r>
    </w:p>
    <w:p w14:paraId="53B70761" w14:textId="468C09BF" w:rsidR="00334DF2" w:rsidRPr="008979FA" w:rsidRDefault="00334DF2" w:rsidP="009348AB">
      <w:pPr>
        <w:spacing w:line="360" w:lineRule="auto"/>
        <w:jc w:val="center"/>
        <w:rPr>
          <w:rFonts w:ascii="Times New Roman" w:hAnsi="Times New Roman" w:cs="Times New Roman"/>
          <w:b/>
          <w:bCs/>
          <w:sz w:val="24"/>
          <w:szCs w:val="24"/>
        </w:rPr>
      </w:pPr>
      <w:r w:rsidRPr="008979FA">
        <w:rPr>
          <w:rFonts w:ascii="Times New Roman" w:hAnsi="Times New Roman" w:cs="Times New Roman"/>
          <w:b/>
          <w:bCs/>
          <w:sz w:val="24"/>
          <w:szCs w:val="24"/>
        </w:rPr>
        <w:t>LITERATURE REVIEW</w:t>
      </w:r>
    </w:p>
    <w:p w14:paraId="01C55A10" w14:textId="621C2695" w:rsidR="00F240DA" w:rsidRDefault="00F240DA" w:rsidP="009348AB">
      <w:pPr>
        <w:spacing w:line="360" w:lineRule="auto"/>
        <w:jc w:val="both"/>
        <w:rPr>
          <w:rFonts w:ascii="Times New Roman" w:hAnsi="Times New Roman" w:cs="Times New Roman"/>
          <w:sz w:val="24"/>
          <w:szCs w:val="24"/>
        </w:rPr>
      </w:pPr>
      <w:r w:rsidRPr="00F240DA">
        <w:rPr>
          <w:rFonts w:ascii="Times New Roman" w:hAnsi="Times New Roman" w:cs="Times New Roman"/>
          <w:sz w:val="24"/>
          <w:szCs w:val="24"/>
        </w:rPr>
        <w:t>This literature review examines the impact of office ergonomics on the health and job performance of secretaries. It highlights how ergonomic practices, such as proper desk setups and equipment, can prevent physical discomfort and improve productivity. The review also explores the broader organizational benefits of implementing ergonomic interventions and the challenges associated with their adoption in the workplace.</w:t>
      </w:r>
      <w:r w:rsidR="00C47FF6">
        <w:rPr>
          <w:rFonts w:ascii="Times New Roman" w:hAnsi="Times New Roman" w:cs="Times New Roman"/>
          <w:sz w:val="24"/>
          <w:szCs w:val="24"/>
        </w:rPr>
        <w:t xml:space="preserve"> Therefore, the review will be conducted under the following listed sub headings.</w:t>
      </w:r>
    </w:p>
    <w:p w14:paraId="06E824DC" w14:textId="757716E3" w:rsidR="00073CDF" w:rsidRPr="00073CDF" w:rsidRDefault="00073CDF" w:rsidP="009348AB">
      <w:pPr>
        <w:spacing w:after="0" w:line="360" w:lineRule="auto"/>
        <w:rPr>
          <w:rFonts w:ascii="Times New Roman" w:hAnsi="Times New Roman" w:cs="Times New Roman"/>
          <w:sz w:val="24"/>
          <w:szCs w:val="24"/>
        </w:rPr>
      </w:pPr>
      <w:bookmarkStart w:id="2" w:name="_Hlk199950334"/>
      <w:r w:rsidRPr="00073CDF">
        <w:rPr>
          <w:rFonts w:ascii="Times New Roman" w:hAnsi="Times New Roman" w:cs="Times New Roman"/>
          <w:sz w:val="24"/>
          <w:szCs w:val="24"/>
        </w:rPr>
        <w:t>2.1 Office Ergonomics and Workplace Health</w:t>
      </w:r>
      <w:r w:rsidRPr="00073CDF">
        <w:rPr>
          <w:rFonts w:ascii="Times New Roman" w:hAnsi="Times New Roman" w:cs="Times New Roman"/>
          <w:sz w:val="24"/>
          <w:szCs w:val="24"/>
        </w:rPr>
        <w:br/>
        <w:t>2.2 The Role of Ergonomics in Preventing Musculoskeletal Disorders (MSDs)</w:t>
      </w:r>
      <w:r w:rsidRPr="00073CDF">
        <w:rPr>
          <w:rFonts w:ascii="Times New Roman" w:hAnsi="Times New Roman" w:cs="Times New Roman"/>
          <w:sz w:val="24"/>
          <w:szCs w:val="24"/>
        </w:rPr>
        <w:br/>
        <w:t>2.3 Impact of Ergonomics on Secretarial Job Performance</w:t>
      </w:r>
      <w:r w:rsidRPr="00073CDF">
        <w:rPr>
          <w:rFonts w:ascii="Times New Roman" w:hAnsi="Times New Roman" w:cs="Times New Roman"/>
          <w:sz w:val="24"/>
          <w:szCs w:val="24"/>
        </w:rPr>
        <w:br/>
        <w:t>2.4 The Relationship Between Physical Comfort and Job Satisfaction</w:t>
      </w:r>
      <w:r w:rsidRPr="00073CDF">
        <w:rPr>
          <w:rFonts w:ascii="Times New Roman" w:hAnsi="Times New Roman" w:cs="Times New Roman"/>
          <w:sz w:val="24"/>
          <w:szCs w:val="24"/>
        </w:rPr>
        <w:br/>
        <w:t>2.5 Cognitive and Emotional Benefits of Ergonomics</w:t>
      </w:r>
      <w:r w:rsidRPr="00073CDF">
        <w:rPr>
          <w:rFonts w:ascii="Times New Roman" w:hAnsi="Times New Roman" w:cs="Times New Roman"/>
          <w:sz w:val="24"/>
          <w:szCs w:val="24"/>
        </w:rPr>
        <w:br/>
        <w:t>2.6 Ergonomic Interventions and Employee Productivity</w:t>
      </w:r>
      <w:r w:rsidRPr="00073CDF">
        <w:rPr>
          <w:rFonts w:ascii="Times New Roman" w:hAnsi="Times New Roman" w:cs="Times New Roman"/>
          <w:sz w:val="24"/>
          <w:szCs w:val="24"/>
        </w:rPr>
        <w:br/>
      </w:r>
    </w:p>
    <w:bookmarkEnd w:id="2"/>
    <w:p w14:paraId="3D7CBFAD" w14:textId="77777777" w:rsidR="00073CDF" w:rsidRPr="00F11A90" w:rsidRDefault="00073CDF" w:rsidP="009348AB">
      <w:pPr>
        <w:spacing w:line="360" w:lineRule="auto"/>
        <w:jc w:val="both"/>
        <w:rPr>
          <w:rFonts w:ascii="Times New Roman" w:hAnsi="Times New Roman" w:cs="Times New Roman"/>
          <w:sz w:val="24"/>
          <w:szCs w:val="24"/>
        </w:rPr>
      </w:pPr>
    </w:p>
    <w:p w14:paraId="2D23609B" w14:textId="4CE9D554" w:rsidR="00FA5406" w:rsidRPr="008979FA"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b/>
          <w:bCs/>
          <w:sz w:val="24"/>
          <w:szCs w:val="24"/>
        </w:rPr>
        <w:t xml:space="preserve">2.1 </w:t>
      </w:r>
      <w:r w:rsidR="008979FA" w:rsidRPr="008979FA">
        <w:rPr>
          <w:rFonts w:ascii="Times New Roman" w:hAnsi="Times New Roman" w:cs="Times New Roman"/>
          <w:b/>
          <w:bCs/>
          <w:sz w:val="24"/>
          <w:szCs w:val="24"/>
        </w:rPr>
        <w:t>Office Ergonomics and Workplace Health</w:t>
      </w:r>
    </w:p>
    <w:p w14:paraId="5373159D" w14:textId="6A167B5C"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 xml:space="preserve">Office ergonomics refers to the scientific discipline that focuses on the design and arrangement of the workspace to ensure that it aligns with the needs and capabilities of the employees. This design aims to improve safety, health, and overall productivity. The central idea behind office ergonomics is that workspaces should be designed to reduce the risk of injury, optimize employee comfort, and enhance efficiency (Hedge, 2003). As modern office work often involves long hours at a desk, frequent use of computers, and repetitive tasks, ergonomic principles have become essential in ensuring the health and well-being of employees. For secretaries, whose work typically demands extended periods of sitting, repetitive motions, and intense </w:t>
      </w:r>
      <w:r w:rsidRPr="00B34ACA">
        <w:rPr>
          <w:rFonts w:ascii="Times New Roman" w:hAnsi="Times New Roman" w:cs="Times New Roman"/>
          <w:sz w:val="24"/>
          <w:szCs w:val="24"/>
        </w:rPr>
        <w:lastRenderedPageBreak/>
        <w:t>interaction with computer systems, the need for ergonomic interventions is particularly critical (Garg &amp; Moore, 2010).</w:t>
      </w:r>
    </w:p>
    <w:p w14:paraId="56B72BB1"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The importance of office ergonomics extends beyond health benefits to include improved productivity, job satisfaction, and overall organizational performance. Research consistently shows that when employees are provided with ergonomically designed workstations, they experience less discomfort, which allows them to focus on tasks for longer periods without feeling fatigued or distracted by physical strain. This results in better overall job performance and higher productivity levels (Hedge, 2003). Proper ergonomic design focuses on providing employees with equipment that reduces the risk of injury and promotes a comfortable working posture, thus increasing their efficiency and effectiveness at work (Kroemer &amp; Grandjean, 2001).</w:t>
      </w:r>
    </w:p>
    <w:p w14:paraId="4C140030"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In addition to physical comfort, ergonomic interventions contribute to mental well-being by fostering a work environment that minimizes stressors commonly associated with poorly designed office spaces. For instance, the provision of adjustable chairs, desks, and appropriate lighting can significantly reduce the mental and physical strain caused by long hours of sitting or poor posture (Anderson, 2012). When employees experience less physical discomfort, they are also less likely to experience cognitive fatigue or feelings of frustration, which are often linked to the negative impacts of poorly designed work environments (Garg &amp; Moore, 2010). As a result, ergonomic office designs not only improve comfort but also promote better mental health, leading to higher job satisfaction and greater engagement (Robertson et al., 2013).</w:t>
      </w:r>
    </w:p>
    <w:p w14:paraId="365817F1"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 xml:space="preserve">Additionally, research indicates that ergonomics can have a direct impact on absenteeism due to work-related injuries, particularly musculoskeletal disorders (MSDs). When employees are provided with ergonomic workstations and tools that reduce the risk of injury, the incidence of MSDs decreases, leading to fewer sick days and less time off from work (Garg &amp; Moore, 2010). This reduction in absenteeism is beneficial not only to the employees, who experience fewer health issues, but also to </w:t>
      </w:r>
      <w:r w:rsidRPr="00B34ACA">
        <w:rPr>
          <w:rFonts w:ascii="Times New Roman" w:hAnsi="Times New Roman" w:cs="Times New Roman"/>
          <w:sz w:val="24"/>
          <w:szCs w:val="24"/>
        </w:rPr>
        <w:lastRenderedPageBreak/>
        <w:t>the organization, which sees reduced disruptions in workflow and less need for medical interventions (Kroemer &amp; Grandjean, 2001).</w:t>
      </w:r>
    </w:p>
    <w:p w14:paraId="6C9B3E9B"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Moreover, ergonomic practices in the office have been linked to increased job satisfaction, as employees tend to appreciate environments that prioritize their health and comfort. When employees feel that their physical and psychological well-being is valued by the organization, they are more likely to be engaged in their work and exhibit greater motivation (Robertson et al., 2013). These improvements in employee satisfaction can translate to higher retention rates, greater organizational loyalty, and enhanced job performance, contributing to the long-term success of the organization (Hedge, 2003).</w:t>
      </w:r>
    </w:p>
    <w:p w14:paraId="05FD2EFB"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Incorporating ergonomic principles into the design of office spaces can have long-term positive effects, improving both the health and productivity of workers. Ergonomic setups that focus on personal comfort, flexibility, and support are particularly crucial for secretarial roles, where employees often face the dual challenge of physical discomfort and high mental workload.</w:t>
      </w:r>
    </w:p>
    <w:p w14:paraId="70F3A541" w14:textId="586E01E6" w:rsidR="00FA5406" w:rsidRPr="008979FA" w:rsidRDefault="00FA5406" w:rsidP="008979FA">
      <w:pPr>
        <w:spacing w:after="0" w:line="360" w:lineRule="auto"/>
        <w:rPr>
          <w:rFonts w:ascii="Times New Roman" w:hAnsi="Times New Roman" w:cs="Times New Roman"/>
          <w:b/>
          <w:bCs/>
          <w:sz w:val="24"/>
          <w:szCs w:val="24"/>
        </w:rPr>
      </w:pPr>
      <w:r w:rsidRPr="00FA5406">
        <w:rPr>
          <w:rFonts w:ascii="Times New Roman" w:hAnsi="Times New Roman" w:cs="Times New Roman"/>
          <w:b/>
          <w:bCs/>
          <w:sz w:val="24"/>
          <w:szCs w:val="24"/>
        </w:rPr>
        <w:t xml:space="preserve">2.2 </w:t>
      </w:r>
      <w:r w:rsidR="008979FA" w:rsidRPr="008979FA">
        <w:rPr>
          <w:rFonts w:ascii="Times New Roman" w:hAnsi="Times New Roman" w:cs="Times New Roman"/>
          <w:b/>
          <w:bCs/>
          <w:sz w:val="24"/>
          <w:szCs w:val="24"/>
        </w:rPr>
        <w:t>The Role of Ergonomics in Preventing Musculoskeletal Disorders</w:t>
      </w:r>
      <w:r w:rsidR="008979FA" w:rsidRPr="00073CDF">
        <w:rPr>
          <w:rFonts w:ascii="Times New Roman" w:hAnsi="Times New Roman" w:cs="Times New Roman"/>
          <w:sz w:val="24"/>
          <w:szCs w:val="24"/>
        </w:rPr>
        <w:t xml:space="preserve"> </w:t>
      </w:r>
      <w:r w:rsidR="008979FA" w:rsidRPr="008979FA">
        <w:rPr>
          <w:rFonts w:ascii="Times New Roman" w:hAnsi="Times New Roman" w:cs="Times New Roman"/>
          <w:b/>
          <w:bCs/>
          <w:sz w:val="24"/>
          <w:szCs w:val="24"/>
        </w:rPr>
        <w:t>(MSDs)</w:t>
      </w:r>
    </w:p>
    <w:p w14:paraId="64029FB1"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Musculoskeletal disorders (MSDs) are a significant health concern for secretaries, largely due to the nature of their work, which involves prolonged sitting and repetitive movements, such as typing, answering phones, and using a mouse (Hedge, 2003). Research has consistently demonstrated that poor ergonomic practices, such as improper desk height, inadequate chair support, and incorrect posture, contribute to the onset of common MSDs like back pain, neck pain, and carpal tunnel syndrome. These disorders arise when the body is exposed to strain over extended periods, leading to discomfort and long-term health consequences (Hedge, 2003). For secretaries, who typically work in office environments where these factors are common, the risk of developing MSDs is elevated, particularly when ergonomic principles are not followed (Robertson et al., 2013).</w:t>
      </w:r>
    </w:p>
    <w:p w14:paraId="162B57D2"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lastRenderedPageBreak/>
        <w:t>Studies have underscored the specific risk factors secretaries face due to the nature of their tasks, which often involve prolonged sitting and repetitive motions such as typing and using a computer mouse. These activities place considerable strain on the muscles, tendons, and nerves in the upper body, particularly in the hands, wrists, shoulders, and neck. Repetitive tasks, such as typing for extended periods without proper ergonomic support, can lead to overuse injuries. For example, improper keyboard and mouse placement has been linked to conditions like carpal tunnel syndrome (CTS), a well-documented musculoskeletal disorder (MSD) among office workers. Carpal tunnel syndrome occurs when the median nerve, which runs through the wrist, becomes compressed due to repetitive wrist movements, leading to symptoms such as numbness, tingling, and pain in the hands and fingers (Garg &amp; Moore, 2010). This condition is particularly common among secretaries and office workers who spend a significant amount of time at the computer without appropriate ergonomic adjustments (Garg &amp; Moore, 2010).</w:t>
      </w:r>
    </w:p>
    <w:p w14:paraId="17D4CCC3"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In addition to CTS, prolonged sitting without proper ergonomic support has been identified as a major contributor to lower back pain, neck discomfort, and other musculoskeletal issues (Anderson, 2012). Secretaries who spend long hours sitting in improperly designed chairs or at desks that are not set to the correct height are at an increased risk of developing these conditions. Research has shown that sitting for extended periods, especially when combined with poor posture or inadequate lumbar support, can lead to chronic back pain, muscle stiffness, and tension in the neck and shoulders (Kroemer &amp; Grandjean, 2001). These issues are exacerbated when ergonomic principles, such as chair adjustments and desk ergonomics, are not incorporated into the workplace (Robertson et al., 2013).</w:t>
      </w:r>
    </w:p>
    <w:p w14:paraId="59C01487"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 xml:space="preserve">The physical discomfort caused by these musculoskeletal disorders can have a significant impact on job performance. Employees experiencing pain and discomfort are often less able to focus on their tasks, leading to decreased productivity. </w:t>
      </w:r>
      <w:r w:rsidRPr="00145F78">
        <w:rPr>
          <w:rFonts w:ascii="Times New Roman" w:hAnsi="Times New Roman" w:cs="Times New Roman"/>
          <w:sz w:val="24"/>
          <w:szCs w:val="24"/>
        </w:rPr>
        <w:lastRenderedPageBreak/>
        <w:t>Additionally, untreated MSDs may result in long-term health consequences, including chronic pain and limited mobility, which can further hinder work performance and lead to increased absenteeism. Secretaries with chronic back pain or carpal tunnel syndrome may require time off work to manage their symptoms, either through medical treatment or recovery periods, which can lead to lost workdays and decreased overall efficiency (Hedge, 2003). Furthermore, the mental toll of chronic discomfort can contribute to increased stress levels and diminished job satisfaction, further affecting an individual’s overall work experience (Garg &amp; Moore, 2010).</w:t>
      </w:r>
    </w:p>
    <w:p w14:paraId="38E06805"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The relationship between physical discomfort, decreased productivity, and absenteeism is well-documented. As these musculoskeletal issues persist, secretaries may find themselves unable to perform their duties efficiently, ultimately affecting both individual and organizational performance (Robertson et al., 2013). Therefore, addressing ergonomic risks in the office environment through proper workstation design and adjustments is crucial in mitigating these physical ailments and maintaining both the health and productivity of employees.</w:t>
      </w:r>
    </w:p>
    <w:p w14:paraId="4CC81AE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Furthermore, untreated musculoskeletal disorders (MSDs) can have long-term consequences on secretarial health and job performance, with implications that extend beyond immediate discomfort. Chronic pain, particularly in the back, neck, and wrists, often associated with MSDs, can result in persistent mobility issues and a significantly reduced quality of life (Garg &amp; Moore, 2010). Such pain, when left unaddressed, can affect an employee's ability to perform routine tasks effectively, leading to decreased job performance. For secretaries, who typically engage in repetitive tasks such as typing and answering phones for prolonged periods, the impact of chronic pain can be particularly debilitating (Anderson, 2012). Pain from MSDs can make it difficult for secretaries to concentrate on their work, leading to errors, slower completion of tasks, and general work inefficiency (Robertson et al., 2013).</w:t>
      </w:r>
    </w:p>
    <w:p w14:paraId="33BCC06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lastRenderedPageBreak/>
        <w:t>In addition to physical discomfort, the emotional and psychological toll of living with chronic pain can exacerbate job dissatisfaction. Research has shown that chronic pain is associated with higher levels of stress, anxiety, and depression, which in turn can affect an employee’s motivation and engagement at work (Garg &amp; Moore, 2010). As a result, secretaries may experience lower job satisfaction and a reduced sense of well-being, contributing to a disengagement from their work tasks. This decreased engagement, combined with physical limitations, can ultimately lead to poor job performance and a lack of fulfillment in the workplace (Hedge, 2003).</w:t>
      </w:r>
    </w:p>
    <w:p w14:paraId="6B2DD089"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In many cases, untreated MSDs can escalate to the point where employees require time off work to recover, further compounding the negative effects on both the individual and the organization. Chronic pain, particularly when not properly managed through ergonomic adjustments or medical interventions, can lead to prolonged absenteeism. This increased absenteeism is detrimental not only to the employee's personal career progression but also to the overall functioning and productivity of the organization (Robertson et al., 2013). A cycle is often created, where persistent pain, reduced productivity, and absenteeism feed into each other, exacerbating the negative impact on the organization's performance and potentially resulting in higher costs related to sick leave and health care (Kroemer &amp; Grandjean, 2001).</w:t>
      </w:r>
    </w:p>
    <w:p w14:paraId="57A5FC8C"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Moreover, the longer an MSD goes untreated, the more difficult it becomes to manage, often requiring more extensive medical treatment or even long-term disability accommodations (Garg &amp; Moore, 2010). This can lead to a more costly and complex situation for both the employee and the organization, making early ergonomic interventions crucial. By addressing ergonomic issues before they lead to more severe MSDs, companies can reduce the risk of long-term injury and minimize the negative impact on secretarial health and job performance.</w:t>
      </w:r>
    </w:p>
    <w:p w14:paraId="15D66C8A"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 xml:space="preserve">In light of these findings, it is evident that ergonomics plays a pivotal role in preventing MSDs and improving both the health and productivity of secretaries. Implementing </w:t>
      </w:r>
      <w:r w:rsidRPr="00D20D8F">
        <w:rPr>
          <w:rFonts w:ascii="Times New Roman" w:hAnsi="Times New Roman" w:cs="Times New Roman"/>
          <w:sz w:val="24"/>
          <w:szCs w:val="24"/>
        </w:rPr>
        <w:lastRenderedPageBreak/>
        <w:t>ergonomic solutions, such as adjustable chairs, properly positioned desks, and periodic breaks, can help reduce the strain caused by repetitive movements and prolonged sitting, ultimately reducing the risk of MSDs and their associated negative impacts on job performance and absenteeism rates (Robertson et al., 2013).</w:t>
      </w:r>
    </w:p>
    <w:p w14:paraId="5F21ADA8"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Research also indicates that ergonomic interventions, such as adjustable chairs, proper desk alignment, and regular breaks, can significantly reduce the risk of developing MSDs among secretaries. These interventions not only alleviate physical discomfort but also improve job satisfaction and mental well-being by reducing stress and enhancing comfort during work hours (Kroemer &amp; Grandjean, 2001). Organizations that implement ergonomic solutions can thus foster a healthier, more productive workforce, reduce absenteeism, and improve overall job performance (Robertson et al., 2013).</w:t>
      </w:r>
    </w:p>
    <w:p w14:paraId="37C4237D" w14:textId="2517694D" w:rsidR="00FA5406"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b/>
          <w:bCs/>
          <w:sz w:val="24"/>
          <w:szCs w:val="24"/>
        </w:rPr>
        <w:t xml:space="preserve">2.3 </w:t>
      </w:r>
      <w:r w:rsidR="008979FA" w:rsidRPr="008979FA">
        <w:rPr>
          <w:rFonts w:ascii="Times New Roman" w:hAnsi="Times New Roman" w:cs="Times New Roman"/>
          <w:b/>
          <w:bCs/>
          <w:sz w:val="24"/>
          <w:szCs w:val="24"/>
        </w:rPr>
        <w:t>Impact of Ergonomics on Secretarial Job Performance</w:t>
      </w:r>
    </w:p>
    <w:p w14:paraId="4D3FB9C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In addition to the physical health challenges posed by poor ergonomic conditions, there are significant psychological impacts on employees, particularly secretaries, who work in environments that fail to consider ergonomic principles. Research has highlighted that poorly designed workspaces, where employees are forced to work in uncomfortable postures or face repetitive tasks without adequate support, contribute to high levels of psychological stress (Dul &amp; Neumann, 2009). Secretaries, who often sit for extended periods and manage a high volume of administrative tasks, are especially vulnerable to these effects. When ergonomics are neglected, employees may experience physical discomfort that leads to increased fatigue, frustration, and a heightened sense of stress, which can severely undermine their psychological well-being (</w:t>
      </w:r>
      <w:proofErr w:type="spellStart"/>
      <w:r w:rsidRPr="00D20D8F">
        <w:rPr>
          <w:rFonts w:ascii="Times New Roman" w:hAnsi="Times New Roman" w:cs="Times New Roman"/>
          <w:sz w:val="24"/>
          <w:szCs w:val="24"/>
        </w:rPr>
        <w:t>Tavakol</w:t>
      </w:r>
      <w:proofErr w:type="spellEnd"/>
      <w:r w:rsidRPr="00D20D8F">
        <w:rPr>
          <w:rFonts w:ascii="Times New Roman" w:hAnsi="Times New Roman" w:cs="Times New Roman"/>
          <w:sz w:val="24"/>
          <w:szCs w:val="24"/>
        </w:rPr>
        <w:t>, 2017).</w:t>
      </w:r>
    </w:p>
    <w:p w14:paraId="20C6BE98"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 xml:space="preserve">The cognitive load, or the mental effort required to perform tasks, is another critical factor impacted by poor ergonomic conditions. When employees are uncomfortable, </w:t>
      </w:r>
      <w:r w:rsidRPr="00D20D8F">
        <w:rPr>
          <w:rFonts w:ascii="Times New Roman" w:hAnsi="Times New Roman" w:cs="Times New Roman"/>
          <w:sz w:val="24"/>
          <w:szCs w:val="24"/>
        </w:rPr>
        <w:lastRenderedPageBreak/>
        <w:t>their ability to focus on their tasks diminishes. This reduction in mental focus can make secretaries more prone to errors, slower in completing tasks, and less efficient in their work overall. The result is often a sense of burnout, which is closely linked to chronic stress and feelings of exhaustion, leading to lower job satisfaction and increased risk of absenteeism (Dul &amp; Neumann, 2009). Furthermore, the mental strain caused by ergonomic deficiencies can exacerbate the feeling of being overwhelmed, particularly when employees feel they are unable to maintain their work-life balance or deal with their discomfort effectively (Hedge, 2003).</w:t>
      </w:r>
    </w:p>
    <w:p w14:paraId="038A82A6" w14:textId="77777777" w:rsid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Moreover, the lack of ergonomic interventions in the workplace may give employees the impression that their well-being is not a priority for their employers. This perception of being undervalued or unsupported can diminish motivation and reduce engagement with work. Secretaries may feel demotivated when they are not provided with the tools or adjustments needed to perform their tasks comfortably, which can lead to a decline in work performance and overall job satisfaction (</w:t>
      </w:r>
      <w:proofErr w:type="spellStart"/>
      <w:r w:rsidRPr="00D20D8F">
        <w:rPr>
          <w:rFonts w:ascii="Times New Roman" w:hAnsi="Times New Roman" w:cs="Times New Roman"/>
          <w:sz w:val="24"/>
          <w:szCs w:val="24"/>
        </w:rPr>
        <w:t>Tavakol</w:t>
      </w:r>
      <w:proofErr w:type="spellEnd"/>
      <w:r w:rsidRPr="00D20D8F">
        <w:rPr>
          <w:rFonts w:ascii="Times New Roman" w:hAnsi="Times New Roman" w:cs="Times New Roman"/>
          <w:sz w:val="24"/>
          <w:szCs w:val="24"/>
        </w:rPr>
        <w:t>, 2017). Over time, this lack of ergonomic consideration can erode employees' sense of loyalty to the organization, resulting in higher turnover rates and a less positive workplace culture.</w:t>
      </w:r>
    </w:p>
    <w:p w14:paraId="1F414F58"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Research by Robert et al. (2013) suggests that when workers are unable to engage in activities with proper physical alignment, they often experience a diminished sense of well-being. This discomfort leads to frustration, as workers find it difficult to concentrate, which can ultimately result in job dissatisfaction and disengagement. Furthermore, prolonged periods of mental fatigue can lead to burnout, as employees are unable to recover mentally from work-related stressors (Robertson et al., 2013).</w:t>
      </w:r>
    </w:p>
    <w:p w14:paraId="7F1BF63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 xml:space="preserve">Moreover, the psychological effects of poor ergonomics can also lead to an increase in stress-related illnesses. Mental health issues, such as anxiety, depression, and chronic stress, are more likely to arise when employees feel their working environment is not supportive. In the case of secretaries, who are responsible for managing multiple </w:t>
      </w:r>
      <w:r w:rsidRPr="00D20D8F">
        <w:rPr>
          <w:rFonts w:ascii="Times New Roman" w:hAnsi="Times New Roman" w:cs="Times New Roman"/>
          <w:sz w:val="24"/>
          <w:szCs w:val="24"/>
        </w:rPr>
        <w:lastRenderedPageBreak/>
        <w:t>tasks, the combination of physical discomfort and stress can amplify feelings of helplessness and dissatisfaction. A study by Aaras et al. (2001) found that workers with poor ergonomic setups were significantly more likely to report higher levels of stress, particularly those in sedentary jobs like secretaries, who experience prolonged periods of sitting and lack of movement.</w:t>
      </w:r>
    </w:p>
    <w:p w14:paraId="7243B0A4" w14:textId="1E1CE5A0" w:rsidR="007A3663" w:rsidRPr="007A3663" w:rsidRDefault="007A3663" w:rsidP="009348AB">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w</w:t>
      </w:r>
      <w:r w:rsidRPr="007A3663">
        <w:rPr>
          <w:rFonts w:ascii="Times New Roman" w:hAnsi="Times New Roman" w:cs="Times New Roman"/>
          <w:sz w:val="24"/>
          <w:szCs w:val="24"/>
        </w:rPr>
        <w:t xml:space="preserve">hen organizations fail to provide ergonomic solutions, employees often perceive it as a lack of concern for their well-being, which can lead to feelings of resentment and undervaluation. This sense of being neglected by employers can erode an employee’s sense of belonging and diminish their overall commitment to the organization. Research by </w:t>
      </w:r>
      <w:proofErr w:type="spellStart"/>
      <w:r w:rsidRPr="007A3663">
        <w:rPr>
          <w:rFonts w:ascii="Times New Roman" w:hAnsi="Times New Roman" w:cs="Times New Roman"/>
          <w:sz w:val="24"/>
          <w:szCs w:val="24"/>
        </w:rPr>
        <w:t>Tavakol</w:t>
      </w:r>
      <w:proofErr w:type="spellEnd"/>
      <w:r w:rsidRPr="007A3663">
        <w:rPr>
          <w:rFonts w:ascii="Times New Roman" w:hAnsi="Times New Roman" w:cs="Times New Roman"/>
          <w:sz w:val="24"/>
          <w:szCs w:val="24"/>
        </w:rPr>
        <w:t xml:space="preserve"> (2017) suggests that when employees feel unsupported, their engagement and motivation levels tend to decrease, leading to a reduction in job satisfaction. This is particularly relevant for secretaries, who are integral to the smooth operation of an office. Secretaries, often tasked with managing multiple responsibilities such as scheduling, communication, and administrative duties, may begin to feel that their physical comfort and mental well-being are not a priority for their employer (Robertson et al., 2013). Such a perception can significantly affect their morale and job performance, causing disengagement and diminishing productivity.</w:t>
      </w:r>
    </w:p>
    <w:p w14:paraId="29DC7924" w14:textId="77777777" w:rsidR="007A3663" w:rsidRPr="007A3663" w:rsidRDefault="007A3663" w:rsidP="009348AB">
      <w:pPr>
        <w:spacing w:line="360" w:lineRule="auto"/>
        <w:jc w:val="both"/>
        <w:rPr>
          <w:rFonts w:ascii="Times New Roman" w:hAnsi="Times New Roman" w:cs="Times New Roman"/>
          <w:sz w:val="24"/>
          <w:szCs w:val="24"/>
        </w:rPr>
      </w:pPr>
      <w:r w:rsidRPr="007A3663">
        <w:rPr>
          <w:rFonts w:ascii="Times New Roman" w:hAnsi="Times New Roman" w:cs="Times New Roman"/>
          <w:sz w:val="24"/>
          <w:szCs w:val="24"/>
        </w:rPr>
        <w:t xml:space="preserve">Psychological detachment from work becomes more challenging when employees experience physical discomfort due to poor ergonomics. When employees are uncomfortable in their work environment, it becomes difficult to mentally disconnect from their work, even during breaks or off-hours, leading to higher stress levels and burnout. According to Dul and Neumann (2009), employees who suffer from poor ergonomics often experience increased cognitive fatigue, which makes it harder for them to "switch off" from work, thus leading to higher levels of psychological strain. This ongoing psychological stress can have long-term consequences, such as </w:t>
      </w:r>
      <w:r w:rsidRPr="007A3663">
        <w:rPr>
          <w:rFonts w:ascii="Times New Roman" w:hAnsi="Times New Roman" w:cs="Times New Roman"/>
          <w:sz w:val="24"/>
          <w:szCs w:val="24"/>
        </w:rPr>
        <w:lastRenderedPageBreak/>
        <w:t>decreased mental clarity, heightened frustration, and a general decline in job satisfaction.</w:t>
      </w:r>
    </w:p>
    <w:p w14:paraId="0A2033C5" w14:textId="77777777" w:rsidR="007A3663" w:rsidRPr="007A3663" w:rsidRDefault="007A3663" w:rsidP="009348AB">
      <w:pPr>
        <w:spacing w:line="360" w:lineRule="auto"/>
        <w:jc w:val="both"/>
        <w:rPr>
          <w:rFonts w:ascii="Times New Roman" w:hAnsi="Times New Roman" w:cs="Times New Roman"/>
          <w:sz w:val="24"/>
          <w:szCs w:val="24"/>
        </w:rPr>
      </w:pPr>
      <w:r w:rsidRPr="007A3663">
        <w:rPr>
          <w:rFonts w:ascii="Times New Roman" w:hAnsi="Times New Roman" w:cs="Times New Roman"/>
          <w:sz w:val="24"/>
          <w:szCs w:val="24"/>
        </w:rPr>
        <w:t>Moreover, secretaries who are subjected to such conditions may begin to feel undervalued or ignored, especially when the lack of ergonomic interventions appears to communicate a disregard for their needs. This can contribute to a negative workplace culture where employees feel less motivated to go above and beyond in their roles, further impacting the organization's productivity and overall performance. Psychological studies have found that employees who feel undervalued or unsupported are more likely to experience burnout and disengagement, both of which contribute to a lower quality of work and diminished job performance (</w:t>
      </w:r>
      <w:proofErr w:type="spellStart"/>
      <w:r w:rsidRPr="007A3663">
        <w:rPr>
          <w:rFonts w:ascii="Times New Roman" w:hAnsi="Times New Roman" w:cs="Times New Roman"/>
          <w:sz w:val="24"/>
          <w:szCs w:val="24"/>
        </w:rPr>
        <w:t>Tavakol</w:t>
      </w:r>
      <w:proofErr w:type="spellEnd"/>
      <w:r w:rsidRPr="007A3663">
        <w:rPr>
          <w:rFonts w:ascii="Times New Roman" w:hAnsi="Times New Roman" w:cs="Times New Roman"/>
          <w:sz w:val="24"/>
          <w:szCs w:val="24"/>
        </w:rPr>
        <w:t xml:space="preserve">, 2017; </w:t>
      </w:r>
      <w:proofErr w:type="spellStart"/>
      <w:r w:rsidRPr="007A3663">
        <w:rPr>
          <w:rFonts w:ascii="Times New Roman" w:hAnsi="Times New Roman" w:cs="Times New Roman"/>
          <w:sz w:val="24"/>
          <w:szCs w:val="24"/>
        </w:rPr>
        <w:t>Aaras</w:t>
      </w:r>
      <w:proofErr w:type="spellEnd"/>
      <w:r w:rsidRPr="007A3663">
        <w:rPr>
          <w:rFonts w:ascii="Times New Roman" w:hAnsi="Times New Roman" w:cs="Times New Roman"/>
          <w:sz w:val="24"/>
          <w:szCs w:val="24"/>
        </w:rPr>
        <w:t xml:space="preserve"> et al., 2001).</w:t>
      </w:r>
    </w:p>
    <w:p w14:paraId="106ED04E" w14:textId="77777777" w:rsidR="007A3663" w:rsidRPr="007A3663" w:rsidRDefault="007A3663" w:rsidP="009348AB">
      <w:pPr>
        <w:spacing w:line="360" w:lineRule="auto"/>
        <w:jc w:val="both"/>
        <w:rPr>
          <w:rFonts w:ascii="Times New Roman" w:hAnsi="Times New Roman" w:cs="Times New Roman"/>
          <w:sz w:val="24"/>
          <w:szCs w:val="24"/>
        </w:rPr>
      </w:pPr>
      <w:r w:rsidRPr="007A3663">
        <w:rPr>
          <w:rFonts w:ascii="Times New Roman" w:hAnsi="Times New Roman" w:cs="Times New Roman"/>
          <w:sz w:val="24"/>
          <w:szCs w:val="24"/>
        </w:rPr>
        <w:t>In addition to the direct impact on job satisfaction, the lack of ergonomic consideration also influences employee retention. Employees who are dissatisfied with their work environment may seek employment opportunities elsewhere, increasing turnover rates. High turnover can be costly for organizations, both financially and in terms of lost knowledge and experience. Thus, investing in ergonomic solutions is not only a matter of employee health but also of long-term organizational success (Garg &amp; Moore, 2010). When secretaries and other employees feel physically comfortable and supported, they are more likely to remain engaged and committed to their roles, which in turn boosts productivity and enhances organizational effectiveness.</w:t>
      </w:r>
    </w:p>
    <w:p w14:paraId="0CB8432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Ultimately, poor ergonomic conditions create a vicious cycle of physical and mental strain, leading to higher absenteeism rates, reduced productivity, and low employee morale. As the psychological stress accumulates, secretaries may seek medical interventions or extended breaks from work to address their symptoms, which can further disrupt their work performance and organizational productivity (Garg &amp; Moore, 2010). This is especially true in office environments where repetitive tasks and high mental workload are prevalent, and ergonomic support is lacking.</w:t>
      </w:r>
    </w:p>
    <w:p w14:paraId="13F4BF48"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lastRenderedPageBreak/>
        <w:t>In contrast, implementing ergonomic interventions has been shown to reduce both physical discomfort and mental fatigue. When employees are provided with ergonomic furniture, adjustable workstations, and the opportunity to take regular breaks, their physical and mental well-being improves, leading to better performance and job satisfaction (Robertson et al., 2013). Research has also shown that when organizations make investments in ergonomic solutions, they can experience significant reductions in absenteeism, stress-related illnesses, and turnover rates. These improvements, in turn, lead to higher employee engagement, motivation, and overall productivity (Hedge, 2003).</w:t>
      </w:r>
    </w:p>
    <w:p w14:paraId="172C0B08" w14:textId="77777777" w:rsidR="00D20D8F" w:rsidRPr="00D20D8F" w:rsidRDefault="00D20D8F" w:rsidP="009348AB">
      <w:pPr>
        <w:spacing w:line="360" w:lineRule="auto"/>
        <w:jc w:val="both"/>
        <w:rPr>
          <w:rFonts w:ascii="Times New Roman" w:hAnsi="Times New Roman" w:cs="Times New Roman"/>
          <w:sz w:val="24"/>
          <w:szCs w:val="24"/>
        </w:rPr>
      </w:pPr>
    </w:p>
    <w:p w14:paraId="451FEC83" w14:textId="068BA296" w:rsidR="00FA5406" w:rsidRPr="008979FA" w:rsidRDefault="00FA5406" w:rsidP="009348AB">
      <w:pPr>
        <w:spacing w:line="360" w:lineRule="auto"/>
        <w:jc w:val="both"/>
        <w:rPr>
          <w:rFonts w:ascii="Times New Roman" w:hAnsi="Times New Roman" w:cs="Times New Roman"/>
          <w:b/>
          <w:bCs/>
          <w:sz w:val="24"/>
          <w:szCs w:val="24"/>
        </w:rPr>
      </w:pPr>
      <w:r w:rsidRPr="008979FA">
        <w:rPr>
          <w:rFonts w:ascii="Times New Roman" w:hAnsi="Times New Roman" w:cs="Times New Roman"/>
          <w:b/>
          <w:bCs/>
          <w:sz w:val="24"/>
          <w:szCs w:val="24"/>
        </w:rPr>
        <w:t xml:space="preserve">2.4 </w:t>
      </w:r>
      <w:r w:rsidR="008979FA" w:rsidRPr="008979FA">
        <w:rPr>
          <w:rFonts w:ascii="Times New Roman" w:hAnsi="Times New Roman" w:cs="Times New Roman"/>
          <w:b/>
          <w:bCs/>
          <w:sz w:val="24"/>
          <w:szCs w:val="24"/>
        </w:rPr>
        <w:t>The Relationship Between Physical Comfort and Job Satisfaction</w:t>
      </w:r>
    </w:p>
    <w:p w14:paraId="55A36F55" w14:textId="104323FA" w:rsidR="003B540E" w:rsidRPr="003B540E"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sz w:val="24"/>
          <w:szCs w:val="24"/>
        </w:rPr>
        <w:t xml:space="preserve">Job performance is a critical factor in organizational success, and </w:t>
      </w:r>
      <w:r w:rsidR="003B540E" w:rsidRPr="003B540E">
        <w:rPr>
          <w:rFonts w:ascii="Times New Roman" w:hAnsi="Times New Roman" w:cs="Times New Roman"/>
          <w:sz w:val="24"/>
          <w:szCs w:val="24"/>
        </w:rPr>
        <w:t>ergonomics plays a critical role in enhancing job performance by improving both the physical and mental well-being of employees, particularly secretaries who often spend long hours at their desks performing repetitive tasks. Research has consistently shown that ergonomically designed workstations significantly improve posture, reduce physical discomfort, and lead to higher job satisfaction, all of which contribute to better job performance (Robertson et al., 2013). When secretaries work in environments that prioritize ergonomic principles, such as the proper alignment of desks, chairs, and computer equipment, they are able to reduce the strain on their bodies, leading to improved comfort and health (Kroemer &amp; Grandjean, 2001).</w:t>
      </w:r>
    </w:p>
    <w:p w14:paraId="79F30656" w14:textId="77777777" w:rsidR="003B540E" w:rsidRPr="003B540E" w:rsidRDefault="003B540E" w:rsidP="009348AB">
      <w:pPr>
        <w:spacing w:line="360" w:lineRule="auto"/>
        <w:jc w:val="both"/>
        <w:rPr>
          <w:rFonts w:ascii="Times New Roman" w:hAnsi="Times New Roman" w:cs="Times New Roman"/>
          <w:sz w:val="24"/>
          <w:szCs w:val="24"/>
        </w:rPr>
      </w:pPr>
      <w:r w:rsidRPr="003B540E">
        <w:rPr>
          <w:rFonts w:ascii="Times New Roman" w:hAnsi="Times New Roman" w:cs="Times New Roman"/>
          <w:sz w:val="24"/>
          <w:szCs w:val="24"/>
        </w:rPr>
        <w:t xml:space="preserve">In addition to physical benefits, ergonomic interventions also have positive effects on mental focus and cognitive function. Ergonomically optimized workspaces help employees maintain better concentration throughout the day by reducing distractions caused by discomfort or pain (Garg &amp; Moore, 2010). For example, an adjustable chair and desk setup can prevent the onset of fatigue and discomfort, which are common </w:t>
      </w:r>
      <w:r w:rsidRPr="003B540E">
        <w:rPr>
          <w:rFonts w:ascii="Times New Roman" w:hAnsi="Times New Roman" w:cs="Times New Roman"/>
          <w:sz w:val="24"/>
          <w:szCs w:val="24"/>
        </w:rPr>
        <w:lastRenderedPageBreak/>
        <w:t>causes of diminished focus and reduced productivity in office settings (Robertson et al., 2013). When employees are able to remain comfortable and pain-free, they are better equipped to focus on their tasks and make fewer mistakes, leading to improved accuracy and efficiency.</w:t>
      </w:r>
    </w:p>
    <w:p w14:paraId="04821DB1"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Furthermore, ergonomic interventions play a crucial role in fostering a sense of control and well-being, which can significantly enhance overall motivation and job satisfaction. When employees are provided with ergonomic solutions, they are more likely to perceive their employers as being attentive to their needs, which in turn strengthens their sense of value within the organization (</w:t>
      </w:r>
      <w:proofErr w:type="spellStart"/>
      <w:r w:rsidRPr="0004062E">
        <w:rPr>
          <w:rFonts w:ascii="Times New Roman" w:hAnsi="Times New Roman" w:cs="Times New Roman"/>
          <w:sz w:val="24"/>
          <w:szCs w:val="24"/>
        </w:rPr>
        <w:t>Tavakol</w:t>
      </w:r>
      <w:proofErr w:type="spellEnd"/>
      <w:r w:rsidRPr="0004062E">
        <w:rPr>
          <w:rFonts w:ascii="Times New Roman" w:hAnsi="Times New Roman" w:cs="Times New Roman"/>
          <w:sz w:val="24"/>
          <w:szCs w:val="24"/>
        </w:rPr>
        <w:t>, 2017). This sense of care can enhance employees' emotional connection to their work and improve job engagement, as workers who feel supported are more likely to approach their tasks with enthusiasm and commitment (Morgeson &amp; Humphrey, 2006).</w:t>
      </w:r>
    </w:p>
    <w:p w14:paraId="0EB9B49E"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In addition to promoting motivation, ergonomic interventions can also improve employees' mental health, reducing stress and increasing feelings of job satisfaction. A comfortable, ergonomically optimized work environment can mitigate physical strain, leading to less discomfort and better overall health. As a result, employees may experience fewer stress-related symptoms, which enhances their overall job satisfaction (Dul &amp; Neumann, 2009). The link between comfort and satisfaction is particularly relevant in high-stress roles such as secretarial positions, where employees often juggle multiple tasks and deadlines. Ergonomic solutions that prioritize the well-being of employees allow them to focus on their work without the added distraction of physical pain or discomfort.</w:t>
      </w:r>
    </w:p>
    <w:p w14:paraId="0552D669"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 xml:space="preserve">Research supports the notion that job satisfaction is strongly correlated with job performance. Employees who are satisfied with their work environment, including ergonomic features, are more likely to demonstrate higher levels of engagement and take pride in their work. As a result, they are more likely to put in extra effort and strive for excellence in their roles (Judge &amp; Bono, 2001). Moreover, when employees </w:t>
      </w:r>
      <w:r w:rsidRPr="0004062E">
        <w:rPr>
          <w:rFonts w:ascii="Times New Roman" w:hAnsi="Times New Roman" w:cs="Times New Roman"/>
          <w:sz w:val="24"/>
          <w:szCs w:val="24"/>
        </w:rPr>
        <w:lastRenderedPageBreak/>
        <w:t>experience higher levels of satisfaction and engagement, they tend to have a more positive outlook on their tasks, resulting in better overall performance. Thus, ergonomic interventions can create a positive feedback loop, where improved comfort and satisfaction lead to enhanced productivity and performance (Kroemer &amp; Grandjean, 2001).</w:t>
      </w:r>
    </w:p>
    <w:p w14:paraId="55F838C9"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In this context, ergonomic adjustments go beyond simply preventing injuries or physical discomfort—they actively contribute to creating a workplace that supports both the physical and psychological needs of employees. This comprehensive support is particularly important for secretaries, who often face physically demanding tasks such as prolonged sitting, repetitive typing, and multitasking. When ergonomic solutions are implemented, secretaries are not only able to reduce physical strain, but they also benefit from improved job satisfaction and motivation, which ultimately boosts their performance (</w:t>
      </w:r>
      <w:proofErr w:type="spellStart"/>
      <w:r w:rsidRPr="0004062E">
        <w:rPr>
          <w:rFonts w:ascii="Times New Roman" w:hAnsi="Times New Roman" w:cs="Times New Roman"/>
          <w:sz w:val="24"/>
          <w:szCs w:val="24"/>
        </w:rPr>
        <w:t>Tavakol</w:t>
      </w:r>
      <w:proofErr w:type="spellEnd"/>
      <w:r w:rsidRPr="0004062E">
        <w:rPr>
          <w:rFonts w:ascii="Times New Roman" w:hAnsi="Times New Roman" w:cs="Times New Roman"/>
          <w:sz w:val="24"/>
          <w:szCs w:val="24"/>
        </w:rPr>
        <w:t>, 2017).</w:t>
      </w:r>
    </w:p>
    <w:p w14:paraId="4B4CDA30"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For secretaries, who often juggle multiple tasks, deadlines, and responsibilities, the ability to work in a comfortable, ergonomically sound environment is crucial for maintaining sustained productivity and overall well-being. Ergonomic adjustments in the workplace, such as ergonomic keyboards, properly placed mice, and adjustable lighting, have been shown to significantly reduce the physical strain associated with prolonged sitting and repetitive movements, which are common among office workers (Kroemer &amp; Grandjean, 2001). These ergonomic modifications help prevent musculoskeletal disorders (MSDs) that can arise from poor posture and repetitive motions, such as carpal tunnel syndrome and lower back pain (Garg &amp; Moore, 2010). Additionally, ergonomic solutions reduce the cognitive load associated with discomfort, which allows secretaries to focus better on their tasks, thereby improving productivity and accuracy.</w:t>
      </w:r>
    </w:p>
    <w:p w14:paraId="5E5B4DE9"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 xml:space="preserve">Ergonomic adjustments, including sit-stand desks, adjustable chairs, and wrist supports, are particularly effective in minimizing physical fatigue and discomfort </w:t>
      </w:r>
      <w:r w:rsidRPr="008B695B">
        <w:rPr>
          <w:rFonts w:ascii="Times New Roman" w:hAnsi="Times New Roman" w:cs="Times New Roman"/>
          <w:sz w:val="24"/>
          <w:szCs w:val="24"/>
        </w:rPr>
        <w:lastRenderedPageBreak/>
        <w:t>(Robertson et al., 2013). Such interventions enable employees to alternate between sitting and standing, promoting better circulation and reducing the risks associated with sedentary behavior, which has been linked to cardiovascular problems and musculoskeletal issues (Bergouignan et al., 2016). Moreover, ergonomic setups can also help improve posture, thereby decreasing neck and back pain, which are common complaints in office workers (Kroemer &amp; Grandjean, 2001). These changes help create an environment where secretaries can work for longer periods without experiencing the physical strain that may otherwise lead to burnout or decreased work performance.</w:t>
      </w:r>
    </w:p>
    <w:p w14:paraId="6FC8C1C0"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In addition to reducing physical strain, an ergonomically optimized environment positively affects mental energy and focus. Proper lighting, for instance, reduces eye strain and headaches, which are common in office workers who spend long hours in front of computer screens (Rea, 2000). Furthermore, comfortable and supportive office furniture helps create a sense of well-being, enabling secretaries to feel more engaged and mentally refreshed, even during demanding periods of work. When secretaries are not distracted by physical discomfort, they are more likely to maintain focus on tasks, increase their efficiency, and perform at higher levels (</w:t>
      </w:r>
      <w:proofErr w:type="spellStart"/>
      <w:r w:rsidRPr="008B695B">
        <w:rPr>
          <w:rFonts w:ascii="Times New Roman" w:hAnsi="Times New Roman" w:cs="Times New Roman"/>
          <w:sz w:val="24"/>
          <w:szCs w:val="24"/>
        </w:rPr>
        <w:t>Tavakol</w:t>
      </w:r>
      <w:proofErr w:type="spellEnd"/>
      <w:r w:rsidRPr="008B695B">
        <w:rPr>
          <w:rFonts w:ascii="Times New Roman" w:hAnsi="Times New Roman" w:cs="Times New Roman"/>
          <w:sz w:val="24"/>
          <w:szCs w:val="24"/>
        </w:rPr>
        <w:t>, 2017).</w:t>
      </w:r>
    </w:p>
    <w:p w14:paraId="03BDE85A"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Ultimately, when secretaries work in environments that prioritize both their physical comfort and mental well-being through ergonomic interventions, they are more likely to contribute effectively to the organization’s success. A positive work environment, where employees feel supported and comfortable, has been consistently linked to increased job satisfaction, higher levels of motivation, and better overall job performance (Dul &amp; Neumann, 2009; Judge &amp; Bono, 2001). Ergonomic interventions thus not only improve individual health outcomes but also enhance job performance and organizational productivity.</w:t>
      </w:r>
    </w:p>
    <w:p w14:paraId="6B8D98B3" w14:textId="77777777" w:rsidR="00A01831" w:rsidRPr="00A01831"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t xml:space="preserve">Moreover, ergonomic practices not only improve short-term comfort but also contribute to long-term performance outcomes by reducing the risk of work-related injuries, such as musculoskeletal disorders (MSDs) and repetitive strain injuries </w:t>
      </w:r>
      <w:r w:rsidRPr="00A01831">
        <w:rPr>
          <w:rFonts w:ascii="Times New Roman" w:hAnsi="Times New Roman" w:cs="Times New Roman"/>
          <w:sz w:val="24"/>
          <w:szCs w:val="24"/>
        </w:rPr>
        <w:lastRenderedPageBreak/>
        <w:t>(RSIs), which are common in office settings. Ergonomic interventions help minimize the physical strain that can lead to chronic pain, reduced mobility, and long-term health issues (Garg &amp; Moore, 2010). By addressing these risk factors, employers can significantly reduce the incidence of work-related injuries and associated downtime. Secretaries who experience fewer health problems due to ergonomic adjustments are less likely to require medical attention or take extended sick leave, thereby allowing them to maintain consistent performance and minimize disruptions to workflow (Robertson et al., 2013).</w:t>
      </w:r>
    </w:p>
    <w:p w14:paraId="3227ED56" w14:textId="77777777" w:rsidR="00A01831" w:rsidRPr="00A01831"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t>Furthermore, ergonomic interventions help prevent the onset of long-term conditions such as carpal tunnel syndrome, neck pain, and lower back problems, which can result in chronic pain and disability if not addressed (Hedge, 2003). For secretaries, whose roles often involve extended periods of typing, sitting, and repetitive motions, ergonomic solutions such as adjustable chairs, ergonomic keyboards, and proper desk alignment can significantly reduce the strain on the body (Garg &amp; Moore, 2010). These adjustments help secretaries perform their tasks more comfortably and efficiently, thereby contributing to a more resilient workforce.</w:t>
      </w:r>
    </w:p>
    <w:p w14:paraId="40C8BBB5" w14:textId="77777777" w:rsidR="00A01831" w:rsidRPr="00A01831"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t>In addition to physical health benefits, the long-term advantages of ergonomic practices include improved mental well-being and job satisfaction. When employees are not dealing with constant discomfort, they are more likely to feel engaged in their work, experience higher levels of job satisfaction, and have increased motivation to perform their duties at a higher level (</w:t>
      </w:r>
      <w:proofErr w:type="spellStart"/>
      <w:r w:rsidRPr="00A01831">
        <w:rPr>
          <w:rFonts w:ascii="Times New Roman" w:hAnsi="Times New Roman" w:cs="Times New Roman"/>
          <w:sz w:val="24"/>
          <w:szCs w:val="24"/>
        </w:rPr>
        <w:t>Tavakol</w:t>
      </w:r>
      <w:proofErr w:type="spellEnd"/>
      <w:r w:rsidRPr="00A01831">
        <w:rPr>
          <w:rFonts w:ascii="Times New Roman" w:hAnsi="Times New Roman" w:cs="Times New Roman"/>
          <w:sz w:val="24"/>
          <w:szCs w:val="24"/>
        </w:rPr>
        <w:t>, 2017). This positive impact on employee morale and engagement is crucial in fostering a productive and high-performing workforce. As a result, organizations that implement ergonomic interventions can benefit from a more consistent and resilient workforce, with fewer health-related distractions that might otherwise disrupt productivity and lead to absenteeism (Robertson et al., 2013).</w:t>
      </w:r>
    </w:p>
    <w:p w14:paraId="3763D0B0" w14:textId="559B481F" w:rsidR="00FA5406" w:rsidRPr="00FA5406"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lastRenderedPageBreak/>
        <w:t>The long-term benefits of ergonomics extend beyond individual health and job performance; they can also enhance overall organizational outcomes. Reduced absenteeism, lower healthcare costs, and improved employee well-being lead to a more efficient and effective workforce, which ultimately supports organizational success (Robertson et al., 2013). By prioritizing employee health through ergonomic interventions, companies can improve both their bottom line and the overall work experience of their employees.</w:t>
      </w:r>
    </w:p>
    <w:p w14:paraId="6774B92D" w14:textId="6456AE99" w:rsidR="00FA5406"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b/>
          <w:bCs/>
          <w:sz w:val="24"/>
          <w:szCs w:val="24"/>
        </w:rPr>
        <w:t xml:space="preserve">2.5 </w:t>
      </w:r>
      <w:r w:rsidR="008979FA" w:rsidRPr="008979FA">
        <w:rPr>
          <w:rFonts w:ascii="Times New Roman" w:hAnsi="Times New Roman" w:cs="Times New Roman"/>
          <w:b/>
          <w:bCs/>
          <w:sz w:val="24"/>
          <w:szCs w:val="24"/>
        </w:rPr>
        <w:t>Cognitive and Emotional Benefits of Ergonomics</w:t>
      </w:r>
      <w:r w:rsidR="008979FA">
        <w:rPr>
          <w:rFonts w:ascii="Times New Roman" w:hAnsi="Times New Roman" w:cs="Times New Roman"/>
          <w:sz w:val="24"/>
          <w:szCs w:val="24"/>
        </w:rPr>
        <w:tab/>
      </w:r>
      <w:r w:rsidR="008979FA">
        <w:rPr>
          <w:rFonts w:ascii="Times New Roman" w:hAnsi="Times New Roman" w:cs="Times New Roman"/>
          <w:sz w:val="24"/>
          <w:szCs w:val="24"/>
        </w:rPr>
        <w:tab/>
      </w:r>
    </w:p>
    <w:p w14:paraId="493CECF9"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Ergonomic interventions have been widely recognized for their significant impact on improving employee well-being by addressing both physical and psychological health concerns. Ergonomic practices are designed to create work environments that reduce discomfort, minimize the risk of injuries, and enhance overall productivity by optimizing workspaces to suit individual needs (Garg &amp; Moore, 2010). Research indicates that ergonomic measures, such as ergonomic chairs, sit-stand desks, and adjustable desks, have proven to be effective in significantly reducing the frequency and severity of common physical discomforts, such as back pain, neck pain, eye strain, and carpal tunnel syndrome, which are prevalent among office workers (Hedge, 2003; Robertson et al., 2013).</w:t>
      </w:r>
    </w:p>
    <w:p w14:paraId="415BE326"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 xml:space="preserve">For secretaries, who spend long hours engaged in tasks that involve repetitive motions, like typing, using a mouse, or answering phone calls, proper ergonomic interventions are essential in preventing the development of musculoskeletal disorders (MSDs). Secretarial work often demands prolonged periods of sitting, which increases the risk of developing musculoskeletal issues such as lower back pain, neck strain, and wrist discomfort (Garg &amp; Moore, 2010). Ergonomic interventions such as adjustable chairs, sit-stand desks, and well-positioned computer monitors help reduce the strain on the body caused by improper posture and repetitive movements (Kroemer &amp; Grandjean, 2001). These interventions can encourage better posture, improve circulation, and </w:t>
      </w:r>
      <w:r w:rsidRPr="009506C3">
        <w:rPr>
          <w:rFonts w:ascii="Times New Roman" w:hAnsi="Times New Roman" w:cs="Times New Roman"/>
          <w:sz w:val="24"/>
          <w:szCs w:val="24"/>
        </w:rPr>
        <w:lastRenderedPageBreak/>
        <w:t>alleviate physical discomfort that otherwise results from poor workstation design (Hedge, 2003).</w:t>
      </w:r>
    </w:p>
    <w:p w14:paraId="7D2608B6"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The benefits of ergonomic adjustments go beyond merely preventing physical ailments. Proper ergonomic setups contribute to the creation of an environment where employees can work more comfortably, with less physical stress and fatigue. By reducing the discomfort associated with extended sitting or poorly designed workstations, secretaries are better equipped to concentrate on their tasks, which can enhance both the quality and efficiency of their work (Robertson et al., 2013). Furthermore, ergonomic solutions help to improve overall job satisfaction, as employees are more likely to feel valued and supported by their employers when their physical needs are met (</w:t>
      </w:r>
      <w:proofErr w:type="spellStart"/>
      <w:r w:rsidRPr="009506C3">
        <w:rPr>
          <w:rFonts w:ascii="Times New Roman" w:hAnsi="Times New Roman" w:cs="Times New Roman"/>
          <w:sz w:val="24"/>
          <w:szCs w:val="24"/>
        </w:rPr>
        <w:t>Tavakol</w:t>
      </w:r>
      <w:proofErr w:type="spellEnd"/>
      <w:r w:rsidRPr="009506C3">
        <w:rPr>
          <w:rFonts w:ascii="Times New Roman" w:hAnsi="Times New Roman" w:cs="Times New Roman"/>
          <w:sz w:val="24"/>
          <w:szCs w:val="24"/>
        </w:rPr>
        <w:t>, 2017). This comprehensive approach to improving employee well-being highlights the importance of ergonomics as an integral part of the workplace design, benefiting not only the health of employees but also the productivity and success of the organization as a whole.</w:t>
      </w:r>
    </w:p>
    <w:p w14:paraId="02103579"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Furthermore, improvements in physical health due to ergonomic interventions are frequently associated with enhanced psychological well-being. Research has shown that alleviating physical pain and discomfort in the workplace can significantly reduce stress levels, improve mood, and contribute to a greater sense of job satisfaction (Dul &amp; Neumann, 2009). Employees who experience less pain and discomfort are less likely to experience feelings of frustration, mental fatigue, and burnout, all of which are known to negatively impact work engagement and overall mental health (Kroemer &amp; Grandjean, 2001).</w:t>
      </w:r>
    </w:p>
    <w:p w14:paraId="42E00CD8"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 xml:space="preserve">Ergonomic adjustments that reduce physical strain not only help in preventing injuries but also create an environment where employees can perform their tasks more comfortably, leading to reduced levels of psychological distress. For instance, ergonomic chairs that provide proper lumbar support, adjustable desks that allow for both sitting and standing positions, and properly placed computer monitors help to </w:t>
      </w:r>
      <w:r w:rsidRPr="009506C3">
        <w:rPr>
          <w:rFonts w:ascii="Times New Roman" w:hAnsi="Times New Roman" w:cs="Times New Roman"/>
          <w:sz w:val="24"/>
          <w:szCs w:val="24"/>
        </w:rPr>
        <w:lastRenderedPageBreak/>
        <w:t>minimize physical discomfort, which directly contributes to a more positive psychological state (Garg &amp; Moore, 2010). These adjustments foster a work environment that reduces the cognitive load and mental exhaustion associated with uncomfortable working conditions, enabling employees to focus more on their tasks and feel more engaged in their work (Dul &amp; Neumann, 2009).</w:t>
      </w:r>
    </w:p>
    <w:p w14:paraId="2859828E"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Furthermore, employees who experience fewer physical ailments are more likely to experience a greater sense of job satisfaction, which can positively affect their motivation and overall job performance (Robertson et al., 2013). The comfort and functionality that ergonomic improvements provide allow workers to maintain better energy levels and sustain productivity throughout the day, fostering a stronger sense of accomplishment and well-being. When employees feel that their well-being is prioritized by their employers through ergonomic interventions, they are more likely to develop a deeper sense of loyalty and commitment to their organization (</w:t>
      </w:r>
      <w:proofErr w:type="spellStart"/>
      <w:r w:rsidRPr="009506C3">
        <w:rPr>
          <w:rFonts w:ascii="Times New Roman" w:hAnsi="Times New Roman" w:cs="Times New Roman"/>
          <w:sz w:val="24"/>
          <w:szCs w:val="24"/>
        </w:rPr>
        <w:t>Tavakol</w:t>
      </w:r>
      <w:proofErr w:type="spellEnd"/>
      <w:r w:rsidRPr="009506C3">
        <w:rPr>
          <w:rFonts w:ascii="Times New Roman" w:hAnsi="Times New Roman" w:cs="Times New Roman"/>
          <w:sz w:val="24"/>
          <w:szCs w:val="24"/>
        </w:rPr>
        <w:t>, 2017). In turn, these improvements in both physical and psychological health have been shown to enhance motivation, focus, and overall work performance, contributing to a more positive work environment and improved organizational outcomes (Hedge, 2003).</w:t>
      </w:r>
    </w:p>
    <w:p w14:paraId="0D15F6D5" w14:textId="77777777" w:rsidR="00E767D1" w:rsidRPr="00E767D1" w:rsidRDefault="00E767D1" w:rsidP="009348AB">
      <w:pPr>
        <w:spacing w:line="360" w:lineRule="auto"/>
        <w:jc w:val="both"/>
        <w:rPr>
          <w:rFonts w:ascii="Times New Roman" w:hAnsi="Times New Roman" w:cs="Times New Roman"/>
          <w:sz w:val="24"/>
          <w:szCs w:val="24"/>
        </w:rPr>
      </w:pPr>
      <w:r w:rsidRPr="00E767D1">
        <w:rPr>
          <w:rFonts w:ascii="Times New Roman" w:hAnsi="Times New Roman" w:cs="Times New Roman"/>
          <w:sz w:val="24"/>
          <w:szCs w:val="24"/>
        </w:rPr>
        <w:t>Moreover, ergonomic interventions create an environment where employees feel valued and supported by their employer, which can further improve psychological outcomes such as job satisfaction and organizational commitment (</w:t>
      </w:r>
      <w:proofErr w:type="spellStart"/>
      <w:r w:rsidRPr="00E767D1">
        <w:rPr>
          <w:rFonts w:ascii="Times New Roman" w:hAnsi="Times New Roman" w:cs="Times New Roman"/>
          <w:sz w:val="24"/>
          <w:szCs w:val="24"/>
        </w:rPr>
        <w:t>Tavakol</w:t>
      </w:r>
      <w:proofErr w:type="spellEnd"/>
      <w:r w:rsidRPr="00E767D1">
        <w:rPr>
          <w:rFonts w:ascii="Times New Roman" w:hAnsi="Times New Roman" w:cs="Times New Roman"/>
          <w:sz w:val="24"/>
          <w:szCs w:val="24"/>
        </w:rPr>
        <w:t>, 2017). When employees are provided with tools that enhance their comfort and reduce the risk of injury, they are more likely to feel that their health and well-being are priorities for the organization. This can foster a sense of loyalty and contribute to greater engagement and collaboration among employees. As a result, employees are more likely to remain motivated, productive, and satisfied in their roles, leading to positive outcomes for both individuals and the organization as a whole.</w:t>
      </w:r>
    </w:p>
    <w:p w14:paraId="191B607A"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lastRenderedPageBreak/>
        <w:t>In addition to enhancing individual well-being, ergonomic interventions have been shown to significantly reduce both absenteeism and presenteeism in the workplace. Absenteeism refers to employees taking time off due to work-related injuries or health issues, while presenteeism occurs when employees attend work but are unable to perform at their full capacity due to discomfort, pain, or fatigue. Ergonomic adjustments can help mitigate these issues by preventing the onset of injuries and reducing the frequency and severity of physical complaints. As a result, organizations that invest in ergonomic solutions create a healthier, more resilient workforce that is better equipped to remain focused, meet deadlines, and contribute effectively to organizational objectives (Robertson et al., 2013).</w:t>
      </w:r>
    </w:p>
    <w:p w14:paraId="4A50E3BD"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By addressing the root causes of discomfort and injury, ergonomic interventions reduce the likelihood that employees will experience debilitating pain or musculoskeletal disorders (MSDs), which are often responsible for absenteeism (Garg &amp; Moore, 2010). When ergonomic solutions, such as adjustable desks, proper chair designs, and optimal workstation layouts, are incorporated into the work environment, employees are less likely to experience the physical strain that leads to time off for medical treatment or recovery (Kroemer &amp; Grandjean, 2001). Furthermore, ergonomic improvements can prevent conditions like carpal tunnel syndrome, back pain, and neck strain, which, if left unaddressed, can lead to long-term health issues and increased absenteeism (Hedge, 2003).</w:t>
      </w:r>
    </w:p>
    <w:p w14:paraId="1C3DA513"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 xml:space="preserve">Presenteeism, however, can be even more damaging to an organization as employees may attend work but are not fully productive due to discomfort or fatigue. Research has shown that ergonomic adjustments, such as the provision of proper seating, screen placement, and regular break schedules, can significantly improve employee comfort and reduce the cognitive load associated with poor ergonomics (Robertson et al., 2013). As employees experience less discomfort and pain, their ability to focus on </w:t>
      </w:r>
      <w:r w:rsidRPr="009506C3">
        <w:rPr>
          <w:rFonts w:ascii="Times New Roman" w:hAnsi="Times New Roman" w:cs="Times New Roman"/>
          <w:sz w:val="24"/>
          <w:szCs w:val="24"/>
        </w:rPr>
        <w:lastRenderedPageBreak/>
        <w:t>tasks improves, leading to greater work efficiency, fewer mistakes, and an overall increase in productivity (Dul &amp; Neumann, 2009).</w:t>
      </w:r>
    </w:p>
    <w:p w14:paraId="03F29476"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Moreover, the reduction of physical complaints not only enhances productivity but also helps organizations manage healthcare costs more effectively. By preventing work-related injuries and musculoskeletal disorders, organizations can reduce the need for costly medical treatments, rehabilitation, and long-term disability claims, which are associated with untreated ergonomic issues (Garg &amp; Moore, 2010). Investing in ergonomic solutions thus represents a cost-effective strategy that not only supports employee well-being but also leads to a more productive and financially efficient organization.</w:t>
      </w:r>
    </w:p>
    <w:p w14:paraId="0C361C15"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Ultimately, implementing ergonomic interventions benefits both employees and organizations. A healthier workforce results in fewer absences, increased productivity, and improved job performance, while also contributing to reduced healthcare expenses and a more positive work environment (Robertson et al., 2013). Organizations that prioritize ergonomic design demonstrate a commitment to their employees' health and well-being, leading to higher employee engagement, satisfaction, and retention.</w:t>
      </w:r>
    </w:p>
    <w:p w14:paraId="75CB6DCD" w14:textId="77777777" w:rsidR="008979FA" w:rsidRPr="008979FA" w:rsidRDefault="00FA5406" w:rsidP="009348AB">
      <w:pPr>
        <w:spacing w:line="360" w:lineRule="auto"/>
        <w:jc w:val="both"/>
        <w:rPr>
          <w:rFonts w:ascii="Times New Roman" w:hAnsi="Times New Roman" w:cs="Times New Roman"/>
          <w:b/>
          <w:bCs/>
          <w:sz w:val="24"/>
          <w:szCs w:val="24"/>
        </w:rPr>
      </w:pPr>
      <w:r w:rsidRPr="00FA5406">
        <w:rPr>
          <w:rFonts w:ascii="Times New Roman" w:hAnsi="Times New Roman" w:cs="Times New Roman"/>
          <w:b/>
          <w:bCs/>
          <w:sz w:val="24"/>
          <w:szCs w:val="24"/>
        </w:rPr>
        <w:t xml:space="preserve">2.6 </w:t>
      </w:r>
      <w:r w:rsidR="008979FA" w:rsidRPr="008979FA">
        <w:rPr>
          <w:rFonts w:ascii="Times New Roman" w:hAnsi="Times New Roman" w:cs="Times New Roman"/>
          <w:b/>
          <w:bCs/>
          <w:sz w:val="24"/>
          <w:szCs w:val="24"/>
        </w:rPr>
        <w:t xml:space="preserve">Ergonomic Interventions and Employee Productivity </w:t>
      </w:r>
    </w:p>
    <w:p w14:paraId="0CF4E8A0" w14:textId="00A9310D"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 xml:space="preserve">Job satisfaction is widely recognized as a critical determinant of employee performance, retention, and overall well-being in organizational settings. Numerous studies have emphasized the significant role that ergonomics plays in enhancing job satisfaction, especially for office-based employees, such as secretaries, who typically spend extended hours at desks performing repetitive tasks. Secretaries working in ergonomically optimized environments report experiencing higher levels of job satisfaction, largely because these settings help mitigate common health issues such as back pain, neck discomfort, eye strain, and repetitive stress injuries, which are often associated with poor ergonomics (Garg &amp; Moore, 2010; Robertson et al., 2013). The </w:t>
      </w:r>
      <w:r w:rsidRPr="005A6C1A">
        <w:rPr>
          <w:rFonts w:ascii="Times New Roman" w:hAnsi="Times New Roman" w:cs="Times New Roman"/>
          <w:sz w:val="24"/>
          <w:szCs w:val="24"/>
        </w:rPr>
        <w:lastRenderedPageBreak/>
        <w:t>reduction in these physical discomforts allows employees to focus more effectively on their tasks, leading to better concentration and reduced mental fatigue (Garg &amp; Moore, 2010).</w:t>
      </w:r>
    </w:p>
    <w:p w14:paraId="2A8D0929"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Incorporating ergonomic principles into office design not only reduces discomfort but also improves overall work quality by enabling employees to maintain better posture, reducing strain on the muscles, joints, and tendons (Kroemer &amp; Grandjean, 2001). This contributes to greater comfort and well-being throughout the workday, helping secretaries to feel more energized and less distracted by physical discomfort. As a result, employees are better able to engage with their work tasks, which leads to higher productivity and improved performance (Robertson et al., 2013).</w:t>
      </w:r>
    </w:p>
    <w:p w14:paraId="7FA5333D"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Moreover, when ergonomic interventions are introduced, employees feel that their health and well-being are prioritized by the organization, which can strengthen their commitment and loyalty to the employer (</w:t>
      </w:r>
      <w:proofErr w:type="spellStart"/>
      <w:r w:rsidRPr="005A6C1A">
        <w:rPr>
          <w:rFonts w:ascii="Times New Roman" w:hAnsi="Times New Roman" w:cs="Times New Roman"/>
          <w:sz w:val="24"/>
          <w:szCs w:val="24"/>
        </w:rPr>
        <w:t>Tavakol</w:t>
      </w:r>
      <w:proofErr w:type="spellEnd"/>
      <w:r w:rsidRPr="005A6C1A">
        <w:rPr>
          <w:rFonts w:ascii="Times New Roman" w:hAnsi="Times New Roman" w:cs="Times New Roman"/>
          <w:sz w:val="24"/>
          <w:szCs w:val="24"/>
        </w:rPr>
        <w:t>, 2017). A supportive work environment where employees' comfort and needs are considered can boost morale and foster a culture of trust and mutual respect (Dul &amp; Neumann, 2009). As secretaries experience fewer health complaints and greater comfort at their workstations, their sense of job satisfaction increases, leading to greater motivation, higher engagement, and better retention rates.</w:t>
      </w:r>
    </w:p>
    <w:p w14:paraId="7FAB9571"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Research has consistently shown that improving ergonomics in the workplace not only addresses physical health concerns but also enhances employees' psychological well-being. Employees who experience less pain and discomfort are more likely to report positive emotional states, experience reduced stress, and feel more in control of their work environment, all of which are strong contributors to job satisfaction (Dul &amp; Neumann, 2009). In summary, ergonomics plays a crucial role in enhancing job satisfaction for secretaries, contributing to a healthier, more motivated workforce that is better equipped to perform at a high level and remain engaged with their roles (Garg &amp; Moore, 2010; Robertson et al., 2013).</w:t>
      </w:r>
    </w:p>
    <w:p w14:paraId="35160E26"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lastRenderedPageBreak/>
        <w:t>Ergonomic interventions, including adjustable chairs, desks, and proper workstation layouts, are integral to enhancing employees' physical well-being, as they directly address the discomforts caused by poor posture, repetitive movements, and prolonged sitting. Beyond the physical benefits, these interventions also offer employees a significant sense of control over their work environment, allowing them to tailor their workspace to their personal preferences and needs. Research has shown that such customization can have a profound impact on job satisfaction, as employees feel more empowered when they have the autonomy to adjust their ergonomic setup to maximize comfort and reduce discomfort (Kroemer &amp; Grandjean, 2001).</w:t>
      </w:r>
    </w:p>
    <w:p w14:paraId="2A299A9B"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This sense of control is linked to increased job satisfaction, as employees perceive their workspace as more aligned with their personal well-being. When workers can adjust factors like chair height, desk positioning, or screen angles, they experience less physical strain, which directly contributes to a better work experience. Additionally, employees who feel they can modify their work environment are more likely to view their employers as supportive and considerate of their needs, which enhances feelings of being valued and respected in the workplace (Robertson et al., 2013).</w:t>
      </w:r>
    </w:p>
    <w:p w14:paraId="191CEBC7"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Furthermore, the ability to personalize a workspace not only alleviates physical discomfort but also creates a positive, motivating atmosphere. Employees who feel that their employers prioritize their health and well-being are more likely to exhibit higher morale and motivation, leading to greater engagement in their work (Kroemer &amp; Grandjean, 2001). This, in turn, fosters a culture of support and empowerment, which is crucial for building strong employee-employer relationships. Such environments contribute to a positive organizational culture where workers are motivated to perform at their best and feel a sense of belonging and loyalty to the organization (Robertson et al., 2013). By implementing ergonomic solutions that prioritize employees' comfort and well-being, organizations not only reduce the risk of physical ailments but also enhance overall employee satisfaction and performance.</w:t>
      </w:r>
    </w:p>
    <w:p w14:paraId="753A0496" w14:textId="74B60A62" w:rsidR="00FA5406" w:rsidRPr="00CA3C88" w:rsidRDefault="00C52C76" w:rsidP="009348AB">
      <w:pPr>
        <w:spacing w:line="360" w:lineRule="auto"/>
        <w:jc w:val="center"/>
        <w:rPr>
          <w:rFonts w:ascii="Times New Roman" w:hAnsi="Times New Roman" w:cs="Times New Roman"/>
          <w:b/>
          <w:bCs/>
          <w:sz w:val="24"/>
          <w:szCs w:val="24"/>
        </w:rPr>
      </w:pPr>
      <w:r w:rsidRPr="00CA3C88">
        <w:rPr>
          <w:rFonts w:ascii="Times New Roman" w:hAnsi="Times New Roman" w:cs="Times New Roman"/>
          <w:b/>
          <w:bCs/>
          <w:sz w:val="24"/>
          <w:szCs w:val="24"/>
        </w:rPr>
        <w:lastRenderedPageBreak/>
        <w:t>CHAPTER THREE</w:t>
      </w:r>
    </w:p>
    <w:p w14:paraId="69068A9B" w14:textId="02BD1793" w:rsidR="009179ED" w:rsidRPr="00CA3C88" w:rsidRDefault="009179ED" w:rsidP="009348AB">
      <w:pPr>
        <w:spacing w:line="360" w:lineRule="auto"/>
        <w:jc w:val="center"/>
        <w:rPr>
          <w:rFonts w:ascii="Times New Roman" w:hAnsi="Times New Roman" w:cs="Times New Roman"/>
          <w:b/>
          <w:bCs/>
          <w:sz w:val="24"/>
          <w:szCs w:val="24"/>
        </w:rPr>
      </w:pPr>
      <w:r w:rsidRPr="00CA3C88">
        <w:rPr>
          <w:rFonts w:ascii="Times New Roman" w:hAnsi="Times New Roman" w:cs="Times New Roman"/>
          <w:b/>
          <w:bCs/>
          <w:sz w:val="24"/>
          <w:szCs w:val="24"/>
        </w:rPr>
        <w:t>METHODOLOGY</w:t>
      </w:r>
    </w:p>
    <w:p w14:paraId="5EEC39E1" w14:textId="0C01A104" w:rsid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This chapter </w:t>
      </w:r>
      <w:r w:rsidR="00BE7396">
        <w:rPr>
          <w:rFonts w:ascii="Times New Roman" w:hAnsi="Times New Roman" w:cs="Times New Roman"/>
          <w:sz w:val="24"/>
          <w:szCs w:val="24"/>
        </w:rPr>
        <w:t>presents</w:t>
      </w:r>
      <w:r w:rsidRPr="00603FD9">
        <w:rPr>
          <w:rFonts w:ascii="Times New Roman" w:hAnsi="Times New Roman" w:cs="Times New Roman"/>
          <w:sz w:val="24"/>
          <w:szCs w:val="24"/>
        </w:rPr>
        <w:t xml:space="preserve"> the methodology employed to investigate the effect of office ergonomics on secretarial health and job performance. </w:t>
      </w:r>
      <w:r w:rsidR="003E2379">
        <w:rPr>
          <w:rFonts w:ascii="Times New Roman" w:hAnsi="Times New Roman" w:cs="Times New Roman"/>
          <w:sz w:val="24"/>
          <w:szCs w:val="24"/>
        </w:rPr>
        <w:t>The methodology was discussed under the following sub titles</w:t>
      </w:r>
      <w:r w:rsidR="00D15AF7">
        <w:rPr>
          <w:rFonts w:ascii="Times New Roman" w:hAnsi="Times New Roman" w:cs="Times New Roman"/>
          <w:sz w:val="24"/>
          <w:szCs w:val="24"/>
        </w:rPr>
        <w:t>:</w:t>
      </w:r>
    </w:p>
    <w:p w14:paraId="1FE83E10"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2BA1B3F8"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758207DC"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187469CD"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450BA015"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6A0931D3"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7DC95094" w14:textId="77777777" w:rsidR="00BE7396" w:rsidRPr="00CE5499"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2AC698FF" w14:textId="77777777" w:rsidR="00BE7396" w:rsidRPr="00603FD9" w:rsidRDefault="00BE7396" w:rsidP="009348AB">
      <w:pPr>
        <w:spacing w:line="360" w:lineRule="auto"/>
        <w:jc w:val="both"/>
        <w:rPr>
          <w:rFonts w:ascii="Times New Roman" w:hAnsi="Times New Roman" w:cs="Times New Roman"/>
          <w:sz w:val="24"/>
          <w:szCs w:val="24"/>
        </w:rPr>
      </w:pPr>
    </w:p>
    <w:p w14:paraId="27754C80"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3.1 Instrument Used</w:t>
      </w:r>
    </w:p>
    <w:p w14:paraId="5A048338" w14:textId="02808865"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primary instrument for data collection in this study was a structured questionnaire, designed </w:t>
      </w:r>
      <w:r w:rsidR="003E2379">
        <w:rPr>
          <w:rFonts w:ascii="Times New Roman" w:hAnsi="Times New Roman" w:cs="Times New Roman"/>
          <w:sz w:val="24"/>
          <w:szCs w:val="24"/>
        </w:rPr>
        <w:t>by the researcher</w:t>
      </w:r>
      <w:r w:rsidRPr="00603FD9">
        <w:rPr>
          <w:rFonts w:ascii="Times New Roman" w:hAnsi="Times New Roman" w:cs="Times New Roman"/>
          <w:sz w:val="24"/>
          <w:szCs w:val="24"/>
        </w:rPr>
        <w:t xml:space="preserve"> to gather data on </w:t>
      </w:r>
      <w:r w:rsidR="003E2379">
        <w:rPr>
          <w:rFonts w:ascii="Times New Roman" w:hAnsi="Times New Roman" w:cs="Times New Roman"/>
          <w:sz w:val="24"/>
          <w:szCs w:val="24"/>
        </w:rPr>
        <w:t xml:space="preserve">the study. </w:t>
      </w:r>
      <w:r w:rsidRPr="00603FD9">
        <w:rPr>
          <w:rFonts w:ascii="Times New Roman" w:hAnsi="Times New Roman" w:cs="Times New Roman"/>
          <w:sz w:val="24"/>
          <w:szCs w:val="24"/>
        </w:rPr>
        <w:t>The questionnaire included closed-ended Likert scale questions, ranging from strongly agree</w:t>
      </w:r>
      <w:r w:rsidR="003E2379">
        <w:rPr>
          <w:rFonts w:ascii="Times New Roman" w:hAnsi="Times New Roman" w:cs="Times New Roman"/>
          <w:sz w:val="24"/>
          <w:szCs w:val="24"/>
        </w:rPr>
        <w:t>, agree, disagree,</w:t>
      </w:r>
      <w:r w:rsidRPr="00603FD9">
        <w:rPr>
          <w:rFonts w:ascii="Times New Roman" w:hAnsi="Times New Roman" w:cs="Times New Roman"/>
          <w:sz w:val="24"/>
          <w:szCs w:val="24"/>
        </w:rPr>
        <w:t xml:space="preserve"> </w:t>
      </w:r>
      <w:r w:rsidR="003E2379">
        <w:rPr>
          <w:rFonts w:ascii="Times New Roman" w:hAnsi="Times New Roman" w:cs="Times New Roman"/>
          <w:sz w:val="24"/>
          <w:szCs w:val="24"/>
        </w:rPr>
        <w:t xml:space="preserve">and </w:t>
      </w:r>
      <w:r w:rsidRPr="00603FD9">
        <w:rPr>
          <w:rFonts w:ascii="Times New Roman" w:hAnsi="Times New Roman" w:cs="Times New Roman"/>
          <w:sz w:val="24"/>
          <w:szCs w:val="24"/>
        </w:rPr>
        <w:t xml:space="preserve">strongly </w:t>
      </w:r>
      <w:r w:rsidR="003E2379">
        <w:rPr>
          <w:rFonts w:ascii="Times New Roman" w:hAnsi="Times New Roman" w:cs="Times New Roman"/>
          <w:sz w:val="24"/>
          <w:szCs w:val="24"/>
        </w:rPr>
        <w:t>dis</w:t>
      </w:r>
      <w:r w:rsidRPr="00603FD9">
        <w:rPr>
          <w:rFonts w:ascii="Times New Roman" w:hAnsi="Times New Roman" w:cs="Times New Roman"/>
          <w:sz w:val="24"/>
          <w:szCs w:val="24"/>
        </w:rPr>
        <w:t>agree</w:t>
      </w:r>
      <w:r w:rsidR="003E2379">
        <w:rPr>
          <w:rFonts w:ascii="Times New Roman" w:hAnsi="Times New Roman" w:cs="Times New Roman"/>
          <w:sz w:val="24"/>
          <w:szCs w:val="24"/>
        </w:rPr>
        <w:t xml:space="preserve"> respectively</w:t>
      </w:r>
      <w:r w:rsidRPr="00603FD9">
        <w:rPr>
          <w:rFonts w:ascii="Times New Roman" w:hAnsi="Times New Roman" w:cs="Times New Roman"/>
          <w:sz w:val="24"/>
          <w:szCs w:val="24"/>
        </w:rPr>
        <w:t>, aimed at capturing ergonomic practices, levels of discomfort, health issues, and overall job performance. This instrument was adapted from previous ergonomic research and included sections on office equipment, posture, lighting, and their impact on physical well-being and productivity.</w:t>
      </w:r>
    </w:p>
    <w:p w14:paraId="0B9E2DDB" w14:textId="77777777" w:rsidR="008979FA" w:rsidRDefault="008979FA" w:rsidP="009348AB">
      <w:pPr>
        <w:spacing w:line="360" w:lineRule="auto"/>
        <w:jc w:val="both"/>
        <w:rPr>
          <w:rFonts w:ascii="Times New Roman" w:hAnsi="Times New Roman" w:cs="Times New Roman"/>
          <w:b/>
          <w:bCs/>
          <w:sz w:val="24"/>
          <w:szCs w:val="24"/>
        </w:rPr>
      </w:pPr>
    </w:p>
    <w:p w14:paraId="5B23FC82" w14:textId="0A19675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lastRenderedPageBreak/>
        <w:t>3.2 Population of the Study</w:t>
      </w:r>
    </w:p>
    <w:p w14:paraId="0E9AEFC1" w14:textId="4E89CBFC"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population for this study consisted of secretaries employed in </w:t>
      </w:r>
      <w:r w:rsidR="00C45A92">
        <w:rPr>
          <w:rFonts w:ascii="Times New Roman" w:hAnsi="Times New Roman" w:cs="Times New Roman"/>
          <w:sz w:val="24"/>
          <w:szCs w:val="24"/>
        </w:rPr>
        <w:t xml:space="preserve">selected public and private </w:t>
      </w:r>
      <w:r w:rsidRPr="00603FD9">
        <w:rPr>
          <w:rFonts w:ascii="Times New Roman" w:hAnsi="Times New Roman" w:cs="Times New Roman"/>
          <w:sz w:val="24"/>
          <w:szCs w:val="24"/>
        </w:rPr>
        <w:t>corporate and government</w:t>
      </w:r>
      <w:r w:rsidR="00A46EE2">
        <w:rPr>
          <w:rFonts w:ascii="Times New Roman" w:hAnsi="Times New Roman" w:cs="Times New Roman"/>
          <w:sz w:val="24"/>
          <w:szCs w:val="24"/>
        </w:rPr>
        <w:t>al</w:t>
      </w:r>
      <w:r w:rsidRPr="00603FD9">
        <w:rPr>
          <w:rFonts w:ascii="Times New Roman" w:hAnsi="Times New Roman" w:cs="Times New Roman"/>
          <w:sz w:val="24"/>
          <w:szCs w:val="24"/>
        </w:rPr>
        <w:t xml:space="preserve"> offices. The total population of secretaries in the targeted offices was estimated to be around 100, with secretaries engaged in administrative roles across various departments and organizations.</w:t>
      </w:r>
    </w:p>
    <w:p w14:paraId="68EC817F"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3.3 Sample and Sampling Techniques</w:t>
      </w:r>
    </w:p>
    <w:p w14:paraId="5430E2CA" w14:textId="77777777"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A simple random sampling technique was used to select a sample of 50 secretaries from the identified population. This sampling method was chosen to ensure that every secretary had an equal opportunity to be selected, which reduces bias and increases the generalizability of the findings. The sample included both male and female secretaries with varied levels of experience and exposure to ergonomic work environments.</w:t>
      </w:r>
    </w:p>
    <w:p w14:paraId="59A022BF"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3.4 Distribution and Collection of Data</w:t>
      </w:r>
    </w:p>
    <w:p w14:paraId="6F61CCB4" w14:textId="6F664094"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data collection process involved the distribution of questionnaires to the selected secretaries. The questionnaires were administered </w:t>
      </w:r>
      <w:proofErr w:type="gramStart"/>
      <w:r w:rsidR="00C45A92" w:rsidRPr="00603FD9">
        <w:rPr>
          <w:rFonts w:ascii="Times New Roman" w:hAnsi="Times New Roman" w:cs="Times New Roman"/>
          <w:sz w:val="24"/>
          <w:szCs w:val="24"/>
        </w:rPr>
        <w:t>personally</w:t>
      </w:r>
      <w:r w:rsidR="00C45A92">
        <w:rPr>
          <w:rFonts w:ascii="Times New Roman" w:hAnsi="Times New Roman" w:cs="Times New Roman"/>
          <w:sz w:val="24"/>
          <w:szCs w:val="24"/>
        </w:rPr>
        <w:t xml:space="preserve"> </w:t>
      </w:r>
      <w:r w:rsidRPr="00603FD9">
        <w:rPr>
          <w:rFonts w:ascii="Times New Roman" w:hAnsi="Times New Roman" w:cs="Times New Roman"/>
          <w:sz w:val="24"/>
          <w:szCs w:val="24"/>
        </w:rPr>
        <w:t xml:space="preserve"> the</w:t>
      </w:r>
      <w:proofErr w:type="gramEnd"/>
      <w:r w:rsidRPr="00603FD9">
        <w:rPr>
          <w:rFonts w:ascii="Times New Roman" w:hAnsi="Times New Roman" w:cs="Times New Roman"/>
          <w:sz w:val="24"/>
          <w:szCs w:val="24"/>
        </w:rPr>
        <w:t xml:space="preserve"> </w:t>
      </w:r>
      <w:r w:rsidR="00C45A92">
        <w:rPr>
          <w:rFonts w:ascii="Times New Roman" w:hAnsi="Times New Roman" w:cs="Times New Roman"/>
          <w:sz w:val="24"/>
          <w:szCs w:val="24"/>
        </w:rPr>
        <w:t>researcher</w:t>
      </w:r>
      <w:r w:rsidRPr="00603FD9">
        <w:rPr>
          <w:rFonts w:ascii="Times New Roman" w:hAnsi="Times New Roman" w:cs="Times New Roman"/>
          <w:sz w:val="24"/>
          <w:szCs w:val="24"/>
        </w:rPr>
        <w:t>,</w:t>
      </w:r>
      <w:r w:rsidR="00C45A92">
        <w:rPr>
          <w:rFonts w:ascii="Times New Roman" w:hAnsi="Times New Roman" w:cs="Times New Roman"/>
          <w:sz w:val="24"/>
          <w:szCs w:val="24"/>
        </w:rPr>
        <w:t xml:space="preserve"> to</w:t>
      </w:r>
      <w:r w:rsidRPr="00603FD9">
        <w:rPr>
          <w:rFonts w:ascii="Times New Roman" w:hAnsi="Times New Roman" w:cs="Times New Roman"/>
          <w:sz w:val="24"/>
          <w:szCs w:val="24"/>
        </w:rPr>
        <w:t xml:space="preserve"> participants</w:t>
      </w:r>
      <w:r w:rsidR="00C45A92">
        <w:rPr>
          <w:rFonts w:ascii="Times New Roman" w:hAnsi="Times New Roman" w:cs="Times New Roman"/>
          <w:sz w:val="24"/>
          <w:szCs w:val="24"/>
        </w:rPr>
        <w:t xml:space="preserve"> in their respective </w:t>
      </w:r>
      <w:r w:rsidR="00E600F9">
        <w:rPr>
          <w:rFonts w:ascii="Times New Roman" w:hAnsi="Times New Roman" w:cs="Times New Roman"/>
          <w:sz w:val="24"/>
          <w:szCs w:val="24"/>
        </w:rPr>
        <w:t>organizations</w:t>
      </w:r>
      <w:r w:rsidRPr="00603FD9">
        <w:rPr>
          <w:rFonts w:ascii="Times New Roman" w:hAnsi="Times New Roman" w:cs="Times New Roman"/>
          <w:sz w:val="24"/>
          <w:szCs w:val="24"/>
        </w:rPr>
        <w:t xml:space="preserve"> Secretaries were given a two- period to complete the questionnaires, with reminders sent midway through the collection period to encourage participation. The completed questionnaires were collected directly from participants. The overall response rate was 100%, with all 50 questionnaires successfully completed and returned.</w:t>
      </w:r>
    </w:p>
    <w:p w14:paraId="58E0077B"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3.5 Reliability</w:t>
      </w:r>
    </w:p>
    <w:p w14:paraId="258BD10D" w14:textId="40C8699F"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To assess the reliability of the instrument, a pilot study was conducted with 10 secretaries from a different office environment. The reliability of the questionnaire was determined using Cronbach’s alpha, which returned a value of 0.85</w:t>
      </w:r>
      <w:proofErr w:type="gramStart"/>
      <w:r w:rsidRPr="00603FD9">
        <w:rPr>
          <w:rFonts w:ascii="Times New Roman" w:hAnsi="Times New Roman" w:cs="Times New Roman"/>
          <w:sz w:val="24"/>
          <w:szCs w:val="24"/>
        </w:rPr>
        <w:t>,  a</w:t>
      </w:r>
      <w:proofErr w:type="gramEnd"/>
      <w:r w:rsidRPr="00603FD9">
        <w:rPr>
          <w:rFonts w:ascii="Times New Roman" w:hAnsi="Times New Roman" w:cs="Times New Roman"/>
          <w:sz w:val="24"/>
          <w:szCs w:val="24"/>
        </w:rPr>
        <w:t xml:space="preserve"> high level of internal consistency. This result demonstrated that the instrument was reliable for </w:t>
      </w:r>
      <w:r w:rsidRPr="00603FD9">
        <w:rPr>
          <w:rFonts w:ascii="Times New Roman" w:hAnsi="Times New Roman" w:cs="Times New Roman"/>
          <w:sz w:val="24"/>
          <w:szCs w:val="24"/>
        </w:rPr>
        <w:lastRenderedPageBreak/>
        <w:t>measuring office ergonomics, secretarial health, and job performance, aligning with the acceptable threshold for reliability (Nunnally, 1978).</w:t>
      </w:r>
    </w:p>
    <w:p w14:paraId="7FDFB19E"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3.6 Validity</w:t>
      </w:r>
    </w:p>
    <w:p w14:paraId="43ADE8B1" w14:textId="22655F94"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validity of the instrument was ensured </w:t>
      </w:r>
      <w:proofErr w:type="gramStart"/>
      <w:r w:rsidRPr="00603FD9">
        <w:rPr>
          <w:rFonts w:ascii="Times New Roman" w:hAnsi="Times New Roman" w:cs="Times New Roman"/>
          <w:sz w:val="24"/>
          <w:szCs w:val="24"/>
        </w:rPr>
        <w:t>through  in</w:t>
      </w:r>
      <w:proofErr w:type="gramEnd"/>
      <w:r w:rsidRPr="00603FD9">
        <w:rPr>
          <w:rFonts w:ascii="Times New Roman" w:hAnsi="Times New Roman" w:cs="Times New Roman"/>
          <w:sz w:val="24"/>
          <w:szCs w:val="24"/>
        </w:rPr>
        <w:t xml:space="preserve"> ergonomics and occupational health </w:t>
      </w:r>
      <w:r w:rsidR="00A62A95">
        <w:rPr>
          <w:rFonts w:ascii="Times New Roman" w:hAnsi="Times New Roman" w:cs="Times New Roman"/>
          <w:sz w:val="24"/>
          <w:szCs w:val="24"/>
        </w:rPr>
        <w:t>who</w:t>
      </w:r>
      <w:r w:rsidRPr="00603FD9">
        <w:rPr>
          <w:rFonts w:ascii="Times New Roman" w:hAnsi="Times New Roman" w:cs="Times New Roman"/>
          <w:sz w:val="24"/>
          <w:szCs w:val="24"/>
        </w:rPr>
        <w:t xml:space="preserve"> reviewed the questionnaire to confirm that it accurately captured the relevant aspects of office ergonomics and its impact on secretarial health and performance.  necessary revision</w:t>
      </w:r>
      <w:r w:rsidR="00A62A95">
        <w:rPr>
          <w:rFonts w:ascii="Times New Roman" w:hAnsi="Times New Roman" w:cs="Times New Roman"/>
          <w:sz w:val="24"/>
          <w:szCs w:val="24"/>
        </w:rPr>
        <w:t xml:space="preserve"> of the </w:t>
      </w:r>
      <w:proofErr w:type="gramStart"/>
      <w:r w:rsidR="00A62A95">
        <w:rPr>
          <w:rFonts w:ascii="Times New Roman" w:hAnsi="Times New Roman" w:cs="Times New Roman"/>
          <w:sz w:val="24"/>
          <w:szCs w:val="24"/>
        </w:rPr>
        <w:t>instrument</w:t>
      </w:r>
      <w:r w:rsidRPr="00603FD9">
        <w:rPr>
          <w:rFonts w:ascii="Times New Roman" w:hAnsi="Times New Roman" w:cs="Times New Roman"/>
          <w:sz w:val="24"/>
          <w:szCs w:val="24"/>
        </w:rPr>
        <w:t xml:space="preserve">  based</w:t>
      </w:r>
      <w:proofErr w:type="gramEnd"/>
      <w:r w:rsidRPr="00603FD9">
        <w:rPr>
          <w:rFonts w:ascii="Times New Roman" w:hAnsi="Times New Roman" w:cs="Times New Roman"/>
          <w:sz w:val="24"/>
          <w:szCs w:val="24"/>
        </w:rPr>
        <w:t xml:space="preserve"> on </w:t>
      </w:r>
      <w:r w:rsidR="00A62A95" w:rsidRPr="00603FD9">
        <w:rPr>
          <w:rFonts w:ascii="Times New Roman" w:hAnsi="Times New Roman" w:cs="Times New Roman"/>
          <w:sz w:val="24"/>
          <w:szCs w:val="24"/>
        </w:rPr>
        <w:t>expert</w:t>
      </w:r>
      <w:r w:rsidR="00A62A95">
        <w:rPr>
          <w:rFonts w:ascii="Times New Roman" w:hAnsi="Times New Roman" w:cs="Times New Roman"/>
          <w:sz w:val="24"/>
          <w:szCs w:val="24"/>
        </w:rPr>
        <w:t>’s</w:t>
      </w:r>
      <w:r w:rsidRPr="00603FD9">
        <w:rPr>
          <w:rFonts w:ascii="Times New Roman" w:hAnsi="Times New Roman" w:cs="Times New Roman"/>
          <w:sz w:val="24"/>
          <w:szCs w:val="24"/>
        </w:rPr>
        <w:t xml:space="preserve"> feedback. Additionally, the instrument was tested for clarity and relevance in a pilot study before final data collection.</w:t>
      </w:r>
    </w:p>
    <w:p w14:paraId="01C4B688"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3.7 Method of Data Analysis</w:t>
      </w:r>
    </w:p>
    <w:p w14:paraId="729B25EB" w14:textId="521CCA0B"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Data analysis was performed using descriptive statistics, such as frequencies, and </w:t>
      </w:r>
      <w:proofErr w:type="gramStart"/>
      <w:r w:rsidR="0053129A">
        <w:rPr>
          <w:rFonts w:ascii="Times New Roman" w:hAnsi="Times New Roman" w:cs="Times New Roman"/>
          <w:sz w:val="24"/>
          <w:szCs w:val="24"/>
        </w:rPr>
        <w:t>percentage</w:t>
      </w:r>
      <w:r w:rsidR="00453349">
        <w:rPr>
          <w:rFonts w:ascii="Times New Roman" w:hAnsi="Times New Roman" w:cs="Times New Roman"/>
          <w:sz w:val="24"/>
          <w:szCs w:val="24"/>
        </w:rPr>
        <w:t xml:space="preserve"> </w:t>
      </w:r>
      <w:r w:rsidRPr="00603FD9">
        <w:rPr>
          <w:rFonts w:ascii="Times New Roman" w:hAnsi="Times New Roman" w:cs="Times New Roman"/>
          <w:sz w:val="24"/>
          <w:szCs w:val="24"/>
        </w:rPr>
        <w:t xml:space="preserve"> were</w:t>
      </w:r>
      <w:proofErr w:type="gramEnd"/>
      <w:r w:rsidRPr="00603FD9">
        <w:rPr>
          <w:rFonts w:ascii="Times New Roman" w:hAnsi="Times New Roman" w:cs="Times New Roman"/>
          <w:sz w:val="24"/>
          <w:szCs w:val="24"/>
        </w:rPr>
        <w:t xml:space="preserve"> used to summarize the respondents' </w:t>
      </w:r>
      <w:r w:rsidR="0053129A">
        <w:rPr>
          <w:rFonts w:ascii="Times New Roman" w:hAnsi="Times New Roman" w:cs="Times New Roman"/>
          <w:sz w:val="24"/>
          <w:szCs w:val="24"/>
        </w:rPr>
        <w:t xml:space="preserve">responses on </w:t>
      </w:r>
      <w:r w:rsidRPr="00603FD9">
        <w:rPr>
          <w:rFonts w:ascii="Times New Roman" w:hAnsi="Times New Roman" w:cs="Times New Roman"/>
          <w:sz w:val="24"/>
          <w:szCs w:val="24"/>
        </w:rPr>
        <w:t>ergonomic practices, health issues, and job performance.</w:t>
      </w:r>
    </w:p>
    <w:p w14:paraId="3A242F23" w14:textId="0ED4DE8B" w:rsidR="00956C64" w:rsidRDefault="00956C64"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76A30AC" w14:textId="77F3A9D7" w:rsidR="00C52C76" w:rsidRPr="001A3338" w:rsidRDefault="00956C64" w:rsidP="009348AB">
      <w:pPr>
        <w:spacing w:line="360" w:lineRule="auto"/>
        <w:jc w:val="center"/>
        <w:rPr>
          <w:rFonts w:ascii="Times New Roman" w:hAnsi="Times New Roman" w:cs="Times New Roman"/>
          <w:b/>
          <w:bCs/>
          <w:sz w:val="24"/>
          <w:szCs w:val="24"/>
        </w:rPr>
      </w:pPr>
      <w:r w:rsidRPr="001A3338">
        <w:rPr>
          <w:rFonts w:ascii="Times New Roman" w:hAnsi="Times New Roman" w:cs="Times New Roman"/>
          <w:b/>
          <w:bCs/>
          <w:sz w:val="24"/>
          <w:szCs w:val="24"/>
        </w:rPr>
        <w:lastRenderedPageBreak/>
        <w:t>CHAPTER FOUR</w:t>
      </w:r>
    </w:p>
    <w:p w14:paraId="7C9EA591" w14:textId="2B157B65" w:rsidR="00D3790B" w:rsidRDefault="00956C64" w:rsidP="009348AB">
      <w:pPr>
        <w:spacing w:line="360" w:lineRule="auto"/>
        <w:jc w:val="center"/>
        <w:rPr>
          <w:rFonts w:ascii="Times New Roman" w:hAnsi="Times New Roman" w:cs="Times New Roman"/>
          <w:b/>
          <w:bCs/>
          <w:sz w:val="24"/>
          <w:szCs w:val="24"/>
        </w:rPr>
      </w:pPr>
      <w:r w:rsidRPr="001A3338">
        <w:rPr>
          <w:rFonts w:ascii="Times New Roman" w:hAnsi="Times New Roman" w:cs="Times New Roman"/>
          <w:b/>
          <w:bCs/>
          <w:sz w:val="24"/>
          <w:szCs w:val="24"/>
        </w:rPr>
        <w:t>DATA ANALYSIS</w:t>
      </w:r>
    </w:p>
    <w:p w14:paraId="29A8A39B" w14:textId="1E48A77F" w:rsidR="001D6330" w:rsidRDefault="001D6330" w:rsidP="001D6330">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35D2D2E4" w14:textId="43F47C28" w:rsidR="001D6330" w:rsidRPr="001D6330" w:rsidRDefault="001D6330" w:rsidP="001D6330">
      <w:pPr>
        <w:spacing w:line="360" w:lineRule="auto"/>
        <w:jc w:val="both"/>
        <w:rPr>
          <w:rFonts w:ascii="Times New Roman" w:hAnsi="Times New Roman" w:cs="Times New Roman"/>
          <w:sz w:val="24"/>
          <w:szCs w:val="24"/>
        </w:rPr>
      </w:pPr>
      <w:r w:rsidRPr="001D6330">
        <w:rPr>
          <w:rFonts w:ascii="Times New Roman" w:hAnsi="Times New Roman" w:cs="Times New Roman"/>
          <w:sz w:val="24"/>
          <w:szCs w:val="24"/>
        </w:rPr>
        <w:t>This chapter presents the analysis and interpretation of data collected from the field regarding "The Effect of Office Ergonomics on Secretarial Health and Job Performance." The data was collected through a structured questionnaire</w:t>
      </w:r>
      <w:r>
        <w:rPr>
          <w:rFonts w:ascii="Times New Roman" w:hAnsi="Times New Roman" w:cs="Times New Roman"/>
          <w:sz w:val="24"/>
          <w:szCs w:val="24"/>
        </w:rPr>
        <w:t xml:space="preserve">. </w:t>
      </w:r>
      <w:r w:rsidRPr="006A010C">
        <w:rPr>
          <w:rFonts w:ascii="Times New Roman" w:hAnsi="Times New Roman" w:cs="Times New Roman"/>
          <w:sz w:val="24"/>
          <w:szCs w:val="24"/>
        </w:rPr>
        <w:t>The analysis include</w:t>
      </w:r>
      <w:r>
        <w:rPr>
          <w:rFonts w:ascii="Times New Roman" w:hAnsi="Times New Roman" w:cs="Times New Roman"/>
          <w:sz w:val="24"/>
          <w:szCs w:val="24"/>
        </w:rPr>
        <w:t>d</w:t>
      </w:r>
      <w:r w:rsidRPr="006A010C">
        <w:rPr>
          <w:rFonts w:ascii="Times New Roman" w:hAnsi="Times New Roman" w:cs="Times New Roman"/>
          <w:sz w:val="24"/>
          <w:szCs w:val="24"/>
        </w:rPr>
        <w:t xml:space="preserve"> both numerical </w:t>
      </w:r>
      <w:r>
        <w:rPr>
          <w:rFonts w:ascii="Times New Roman" w:hAnsi="Times New Roman" w:cs="Times New Roman"/>
          <w:sz w:val="24"/>
          <w:szCs w:val="24"/>
        </w:rPr>
        <w:t>No of Respondents</w:t>
      </w:r>
      <w:r w:rsidRPr="006A010C">
        <w:rPr>
          <w:rFonts w:ascii="Times New Roman" w:hAnsi="Times New Roman" w:cs="Times New Roman"/>
          <w:sz w:val="24"/>
          <w:szCs w:val="24"/>
        </w:rPr>
        <w:t xml:space="preserve"> and corresponding percentages to provide clarity on the perceptions of the participants.</w:t>
      </w:r>
    </w:p>
    <w:p w14:paraId="2F5EAB3A" w14:textId="4FB0E25D" w:rsidR="001D6330" w:rsidRPr="001A3338" w:rsidRDefault="001D6330" w:rsidP="001D6330">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6DF921E1" w14:textId="4AD303CD"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Table</w:t>
      </w:r>
      <w:r w:rsidR="003F1425">
        <w:rPr>
          <w:rFonts w:ascii="Times New Roman" w:hAnsi="Times New Roman" w:cs="Times New Roman"/>
          <w:b/>
          <w:bCs/>
          <w:sz w:val="24"/>
          <w:szCs w:val="24"/>
        </w:rPr>
        <w:t xml:space="preserve"> 4.</w:t>
      </w:r>
      <w:r w:rsidRPr="00012CF9">
        <w:rPr>
          <w:rFonts w:ascii="Times New Roman" w:hAnsi="Times New Roman" w:cs="Times New Roman"/>
          <w:b/>
          <w:bCs/>
          <w:sz w:val="24"/>
          <w:szCs w:val="24"/>
        </w:rPr>
        <w:t xml:space="preserve">1: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rgonomically designed office equipment improves job performance</w:t>
      </w:r>
    </w:p>
    <w:tbl>
      <w:tblPr>
        <w:tblStyle w:val="TableGrid"/>
        <w:tblW w:w="5000" w:type="pct"/>
        <w:tblLook w:val="04A0" w:firstRow="1" w:lastRow="0" w:firstColumn="1" w:lastColumn="0" w:noHBand="0" w:noVBand="1"/>
      </w:tblPr>
      <w:tblGrid>
        <w:gridCol w:w="2499"/>
        <w:gridCol w:w="3394"/>
        <w:gridCol w:w="2305"/>
      </w:tblGrid>
      <w:tr w:rsidR="00012CF9" w:rsidRPr="00012CF9" w14:paraId="239A72F5" w14:textId="77777777" w:rsidTr="00647F64">
        <w:tc>
          <w:tcPr>
            <w:tcW w:w="1524" w:type="pct"/>
            <w:hideMark/>
          </w:tcPr>
          <w:p w14:paraId="0995B3BF"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4F1D555E" w14:textId="266322E4"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360CCB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31AB356F" w14:textId="77777777" w:rsidTr="00647F64">
        <w:tc>
          <w:tcPr>
            <w:tcW w:w="1524" w:type="pct"/>
            <w:hideMark/>
          </w:tcPr>
          <w:p w14:paraId="7738D8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5AE01CF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15</w:t>
            </w:r>
          </w:p>
        </w:tc>
        <w:tc>
          <w:tcPr>
            <w:tcW w:w="1406" w:type="pct"/>
            <w:hideMark/>
          </w:tcPr>
          <w:p w14:paraId="62C4C44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30%</w:t>
            </w:r>
          </w:p>
        </w:tc>
      </w:tr>
      <w:tr w:rsidR="00012CF9" w:rsidRPr="00012CF9" w14:paraId="1A8F5406" w14:textId="77777777" w:rsidTr="00647F64">
        <w:tc>
          <w:tcPr>
            <w:tcW w:w="1524" w:type="pct"/>
            <w:hideMark/>
          </w:tcPr>
          <w:p w14:paraId="102DA20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1AE34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c>
          <w:tcPr>
            <w:tcW w:w="1406" w:type="pct"/>
            <w:hideMark/>
          </w:tcPr>
          <w:p w14:paraId="532A586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40%</w:t>
            </w:r>
          </w:p>
        </w:tc>
      </w:tr>
      <w:tr w:rsidR="00012CF9" w:rsidRPr="00012CF9" w14:paraId="75E621AF" w14:textId="77777777" w:rsidTr="00647F64">
        <w:tc>
          <w:tcPr>
            <w:tcW w:w="1524" w:type="pct"/>
            <w:hideMark/>
          </w:tcPr>
          <w:p w14:paraId="0797186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4A9050C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c>
          <w:tcPr>
            <w:tcW w:w="1406" w:type="pct"/>
            <w:hideMark/>
          </w:tcPr>
          <w:p w14:paraId="1D76E97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r>
      <w:tr w:rsidR="00012CF9" w:rsidRPr="00012CF9" w14:paraId="3F799576" w14:textId="77777777" w:rsidTr="00647F64">
        <w:tc>
          <w:tcPr>
            <w:tcW w:w="1524" w:type="pct"/>
            <w:hideMark/>
          </w:tcPr>
          <w:p w14:paraId="18A7390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62437E2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524BC2B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02FA1895" w14:textId="77777777" w:rsidTr="00647F64">
        <w:tc>
          <w:tcPr>
            <w:tcW w:w="1524" w:type="pct"/>
            <w:hideMark/>
          </w:tcPr>
          <w:p w14:paraId="3667A57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41427DC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2EE0D93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7432EAF1"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D2CD074" w14:textId="520B95E8"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4.1 showed that 15(30%) respondents strongly agreed and 20(40%) respondents agreed that ergonomically designed office equipment improves job performance, while 10(20%) respondents disagreed and 5(10%) respondents strongly disagreed with the statement respectively.</w:t>
      </w:r>
    </w:p>
    <w:p w14:paraId="54F044B0"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353FF91F" w14:textId="24A7D056"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F1425">
        <w:rPr>
          <w:rFonts w:ascii="Times New Roman" w:hAnsi="Times New Roman" w:cs="Times New Roman"/>
          <w:b/>
          <w:bCs/>
          <w:sz w:val="24"/>
          <w:szCs w:val="24"/>
        </w:rPr>
        <w:t>4.</w:t>
      </w:r>
      <w:r w:rsidRPr="00012CF9">
        <w:rPr>
          <w:rFonts w:ascii="Times New Roman" w:hAnsi="Times New Roman" w:cs="Times New Roman"/>
          <w:b/>
          <w:bCs/>
          <w:sz w:val="24"/>
          <w:szCs w:val="24"/>
        </w:rPr>
        <w:t xml:space="preserve">2: </w:t>
      </w:r>
      <w:r w:rsidR="00647F64">
        <w:rPr>
          <w:rFonts w:ascii="Times New Roman" w:hAnsi="Times New Roman" w:cs="Times New Roman"/>
          <w:b/>
          <w:bCs/>
          <w:sz w:val="24"/>
          <w:szCs w:val="24"/>
        </w:rPr>
        <w:t>P</w:t>
      </w:r>
      <w:r w:rsidRPr="00012CF9">
        <w:rPr>
          <w:rFonts w:ascii="Times New Roman" w:hAnsi="Times New Roman" w:cs="Times New Roman"/>
          <w:b/>
          <w:bCs/>
          <w:sz w:val="24"/>
          <w:szCs w:val="24"/>
        </w:rPr>
        <w:t>roper ergonomic setup help reduce workplace discomfort and pain</w:t>
      </w:r>
    </w:p>
    <w:tbl>
      <w:tblPr>
        <w:tblStyle w:val="TableGrid"/>
        <w:tblW w:w="5000" w:type="pct"/>
        <w:tblLook w:val="04A0" w:firstRow="1" w:lastRow="0" w:firstColumn="1" w:lastColumn="0" w:noHBand="0" w:noVBand="1"/>
      </w:tblPr>
      <w:tblGrid>
        <w:gridCol w:w="2499"/>
        <w:gridCol w:w="3394"/>
        <w:gridCol w:w="2305"/>
      </w:tblGrid>
      <w:tr w:rsidR="00012CF9" w:rsidRPr="00012CF9" w14:paraId="722D09E0" w14:textId="77777777" w:rsidTr="00647F64">
        <w:tc>
          <w:tcPr>
            <w:tcW w:w="1524" w:type="pct"/>
            <w:hideMark/>
          </w:tcPr>
          <w:p w14:paraId="7244EBEE"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591C0936" w14:textId="2389C86C"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39A514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78EC45DD" w14:textId="77777777" w:rsidTr="00647F64">
        <w:tc>
          <w:tcPr>
            <w:tcW w:w="1524" w:type="pct"/>
            <w:hideMark/>
          </w:tcPr>
          <w:p w14:paraId="44E0C49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7DE2DC8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18</w:t>
            </w:r>
          </w:p>
        </w:tc>
        <w:tc>
          <w:tcPr>
            <w:tcW w:w="1406" w:type="pct"/>
            <w:hideMark/>
          </w:tcPr>
          <w:p w14:paraId="0333E53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36%</w:t>
            </w:r>
          </w:p>
        </w:tc>
      </w:tr>
      <w:tr w:rsidR="00012CF9" w:rsidRPr="00012CF9" w14:paraId="36F52B38" w14:textId="77777777" w:rsidTr="00647F64">
        <w:tc>
          <w:tcPr>
            <w:tcW w:w="1524" w:type="pct"/>
            <w:hideMark/>
          </w:tcPr>
          <w:p w14:paraId="1B4130E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2EFE54B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6E04531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21E3BAB8" w14:textId="77777777" w:rsidTr="00647F64">
        <w:tc>
          <w:tcPr>
            <w:tcW w:w="1524" w:type="pct"/>
            <w:hideMark/>
          </w:tcPr>
          <w:p w14:paraId="7687D94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54A7AC7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3F90679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70743925" w14:textId="77777777" w:rsidTr="00647F64">
        <w:tc>
          <w:tcPr>
            <w:tcW w:w="1524" w:type="pct"/>
            <w:hideMark/>
          </w:tcPr>
          <w:p w14:paraId="387EDFA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765746C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w:t>
            </w:r>
          </w:p>
        </w:tc>
        <w:tc>
          <w:tcPr>
            <w:tcW w:w="1406" w:type="pct"/>
            <w:hideMark/>
          </w:tcPr>
          <w:p w14:paraId="0D43788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r>
      <w:tr w:rsidR="00012CF9" w:rsidRPr="00012CF9" w14:paraId="0B4717C0" w14:textId="77777777" w:rsidTr="00647F64">
        <w:tc>
          <w:tcPr>
            <w:tcW w:w="1524" w:type="pct"/>
            <w:hideMark/>
          </w:tcPr>
          <w:p w14:paraId="35C139A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50CE77C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1BD6675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45D31BD9"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166DB7E" w14:textId="58120192"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4.2 showed that 18(36%) respondents strongly agreed and 22(44%) respondents agreed that proper ergonomic setup helps reduce workplace discomfort and pain, while 7(14%) respondents disagreed and 3(6%) respondents strongly disagreed with the statement respectively.</w:t>
      </w:r>
    </w:p>
    <w:p w14:paraId="21FF5A33" w14:textId="0892CBC6" w:rsidR="00012CF9" w:rsidRPr="00012CF9" w:rsidRDefault="00012CF9" w:rsidP="009348AB">
      <w:pPr>
        <w:spacing w:line="360" w:lineRule="auto"/>
        <w:jc w:val="both"/>
        <w:rPr>
          <w:rFonts w:ascii="Times New Roman" w:hAnsi="Times New Roman" w:cs="Times New Roman"/>
          <w:sz w:val="24"/>
          <w:szCs w:val="24"/>
        </w:rPr>
      </w:pPr>
    </w:p>
    <w:p w14:paraId="1C463F9C"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5C341FCE" w14:textId="48DD6D46"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5B6879">
        <w:rPr>
          <w:rFonts w:ascii="Times New Roman" w:hAnsi="Times New Roman" w:cs="Times New Roman"/>
          <w:b/>
          <w:bCs/>
          <w:sz w:val="24"/>
          <w:szCs w:val="24"/>
        </w:rPr>
        <w:t>4.</w:t>
      </w:r>
      <w:r w:rsidRPr="00012CF9">
        <w:rPr>
          <w:rFonts w:ascii="Times New Roman" w:hAnsi="Times New Roman" w:cs="Times New Roman"/>
          <w:b/>
          <w:bCs/>
          <w:sz w:val="24"/>
          <w:szCs w:val="24"/>
        </w:rPr>
        <w:t xml:space="preserve">3: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interventions lead to a reduction in absenteeism</w:t>
      </w:r>
    </w:p>
    <w:tbl>
      <w:tblPr>
        <w:tblStyle w:val="TableGrid"/>
        <w:tblW w:w="5000" w:type="pct"/>
        <w:tblLook w:val="04A0" w:firstRow="1" w:lastRow="0" w:firstColumn="1" w:lastColumn="0" w:noHBand="0" w:noVBand="1"/>
      </w:tblPr>
      <w:tblGrid>
        <w:gridCol w:w="2499"/>
        <w:gridCol w:w="3394"/>
        <w:gridCol w:w="2305"/>
      </w:tblGrid>
      <w:tr w:rsidR="00012CF9" w:rsidRPr="00012CF9" w14:paraId="384BB0F8" w14:textId="77777777" w:rsidTr="00647F64">
        <w:tc>
          <w:tcPr>
            <w:tcW w:w="1524" w:type="pct"/>
            <w:hideMark/>
          </w:tcPr>
          <w:p w14:paraId="56B51466"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7BDC82D7" w14:textId="1835E0B4"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59460A0"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24C8F598" w14:textId="77777777" w:rsidTr="00647F64">
        <w:tc>
          <w:tcPr>
            <w:tcW w:w="1524" w:type="pct"/>
            <w:hideMark/>
          </w:tcPr>
          <w:p w14:paraId="4AD0E19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4A6AA92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c>
          <w:tcPr>
            <w:tcW w:w="1406" w:type="pct"/>
            <w:hideMark/>
          </w:tcPr>
          <w:p w14:paraId="78E92F5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40%</w:t>
            </w:r>
          </w:p>
        </w:tc>
      </w:tr>
      <w:tr w:rsidR="00012CF9" w:rsidRPr="00012CF9" w14:paraId="6426C30D" w14:textId="77777777" w:rsidTr="00647F64">
        <w:tc>
          <w:tcPr>
            <w:tcW w:w="1524" w:type="pct"/>
            <w:hideMark/>
          </w:tcPr>
          <w:p w14:paraId="4C82807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588250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18</w:t>
            </w:r>
          </w:p>
        </w:tc>
        <w:tc>
          <w:tcPr>
            <w:tcW w:w="1406" w:type="pct"/>
            <w:hideMark/>
          </w:tcPr>
          <w:p w14:paraId="13028EA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36%</w:t>
            </w:r>
          </w:p>
        </w:tc>
      </w:tr>
      <w:tr w:rsidR="00012CF9" w:rsidRPr="00012CF9" w14:paraId="03BB7C17" w14:textId="77777777" w:rsidTr="00647F64">
        <w:tc>
          <w:tcPr>
            <w:tcW w:w="1524" w:type="pct"/>
            <w:hideMark/>
          </w:tcPr>
          <w:p w14:paraId="3E15C0A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638BEAC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09BBC68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3AF21E62" w14:textId="77777777" w:rsidTr="00647F64">
        <w:tc>
          <w:tcPr>
            <w:tcW w:w="1524" w:type="pct"/>
            <w:hideMark/>
          </w:tcPr>
          <w:p w14:paraId="4A94326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325F890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16183D3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137C2615" w14:textId="77777777" w:rsidTr="00647F64">
        <w:tc>
          <w:tcPr>
            <w:tcW w:w="1524" w:type="pct"/>
            <w:hideMark/>
          </w:tcPr>
          <w:p w14:paraId="75846B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741E9A7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5517F76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1CE95CBB"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CCDB56B" w14:textId="07FD566E"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4.3 showed that 20(40%) respondents strongly agreed and 18(36%) respondents agreed that ergonomic interventions lead to a reduction in absenteeism, while 7(14%) respondents disagreed and 5(10%) respondents strongly disagreed with the statement respectively.</w:t>
      </w:r>
    </w:p>
    <w:p w14:paraId="1AB58FC8" w14:textId="1BB1A1A4" w:rsidR="00012CF9" w:rsidRPr="00012CF9" w:rsidRDefault="00012CF9" w:rsidP="009348AB">
      <w:pPr>
        <w:spacing w:line="360" w:lineRule="auto"/>
        <w:jc w:val="both"/>
        <w:rPr>
          <w:rFonts w:ascii="Times New Roman" w:hAnsi="Times New Roman" w:cs="Times New Roman"/>
          <w:sz w:val="24"/>
          <w:szCs w:val="24"/>
        </w:rPr>
      </w:pPr>
    </w:p>
    <w:p w14:paraId="5A61A8C8" w14:textId="77777777" w:rsidR="005E4980" w:rsidRDefault="005E4980" w:rsidP="009348AB">
      <w:pPr>
        <w:spacing w:line="360" w:lineRule="auto"/>
        <w:jc w:val="both"/>
        <w:rPr>
          <w:rFonts w:ascii="Times New Roman" w:hAnsi="Times New Roman" w:cs="Times New Roman"/>
          <w:b/>
          <w:bCs/>
          <w:sz w:val="24"/>
          <w:szCs w:val="24"/>
        </w:rPr>
      </w:pPr>
    </w:p>
    <w:p w14:paraId="6D5EE6C2"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4259B131" w14:textId="16587CDC"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Table 4</w:t>
      </w:r>
      <w:r w:rsidR="00245FE6">
        <w:rPr>
          <w:rFonts w:ascii="Times New Roman" w:hAnsi="Times New Roman" w:cs="Times New Roman"/>
          <w:b/>
          <w:bCs/>
          <w:sz w:val="24"/>
          <w:szCs w:val="24"/>
        </w:rPr>
        <w:t>.4</w:t>
      </w:r>
      <w:r w:rsidRPr="00012CF9">
        <w:rPr>
          <w:rFonts w:ascii="Times New Roman" w:hAnsi="Times New Roman" w:cs="Times New Roman"/>
          <w:b/>
          <w:bCs/>
          <w:sz w:val="24"/>
          <w:szCs w:val="24"/>
        </w:rPr>
        <w:t xml:space="preserve">: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practices enhance job satisfaction among secretaries</w:t>
      </w:r>
    </w:p>
    <w:tbl>
      <w:tblPr>
        <w:tblStyle w:val="TableGrid"/>
        <w:tblW w:w="5000" w:type="pct"/>
        <w:tblLook w:val="04A0" w:firstRow="1" w:lastRow="0" w:firstColumn="1" w:lastColumn="0" w:noHBand="0" w:noVBand="1"/>
      </w:tblPr>
      <w:tblGrid>
        <w:gridCol w:w="2499"/>
        <w:gridCol w:w="3394"/>
        <w:gridCol w:w="2305"/>
      </w:tblGrid>
      <w:tr w:rsidR="00012CF9" w:rsidRPr="00012CF9" w14:paraId="3D30A762" w14:textId="77777777" w:rsidTr="00647F64">
        <w:tc>
          <w:tcPr>
            <w:tcW w:w="1524" w:type="pct"/>
            <w:hideMark/>
          </w:tcPr>
          <w:p w14:paraId="05EF6DDC"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4D564838" w14:textId="45A6E87E"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21D6823"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563DA84" w14:textId="77777777" w:rsidTr="00647F64">
        <w:tc>
          <w:tcPr>
            <w:tcW w:w="1524" w:type="pct"/>
            <w:hideMark/>
          </w:tcPr>
          <w:p w14:paraId="0E923BF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B122EC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12</w:t>
            </w:r>
          </w:p>
        </w:tc>
        <w:tc>
          <w:tcPr>
            <w:tcW w:w="1406" w:type="pct"/>
            <w:hideMark/>
          </w:tcPr>
          <w:p w14:paraId="2399FBF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24%</w:t>
            </w:r>
          </w:p>
        </w:tc>
      </w:tr>
      <w:tr w:rsidR="00012CF9" w:rsidRPr="00012CF9" w14:paraId="679F5567" w14:textId="77777777" w:rsidTr="00647F64">
        <w:tc>
          <w:tcPr>
            <w:tcW w:w="1524" w:type="pct"/>
            <w:hideMark/>
          </w:tcPr>
          <w:p w14:paraId="42C2E51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9DBE6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25</w:t>
            </w:r>
          </w:p>
        </w:tc>
        <w:tc>
          <w:tcPr>
            <w:tcW w:w="1406" w:type="pct"/>
            <w:hideMark/>
          </w:tcPr>
          <w:p w14:paraId="1428430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r>
      <w:tr w:rsidR="00012CF9" w:rsidRPr="00012CF9" w14:paraId="16EC3B4C" w14:textId="77777777" w:rsidTr="00647F64">
        <w:tc>
          <w:tcPr>
            <w:tcW w:w="1524" w:type="pct"/>
            <w:hideMark/>
          </w:tcPr>
          <w:p w14:paraId="669C3AA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12837B5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8</w:t>
            </w:r>
          </w:p>
        </w:tc>
        <w:tc>
          <w:tcPr>
            <w:tcW w:w="1406" w:type="pct"/>
            <w:hideMark/>
          </w:tcPr>
          <w:p w14:paraId="591F0AC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16%</w:t>
            </w:r>
          </w:p>
        </w:tc>
      </w:tr>
      <w:tr w:rsidR="00012CF9" w:rsidRPr="00012CF9" w14:paraId="5F35D0EC" w14:textId="77777777" w:rsidTr="00647F64">
        <w:tc>
          <w:tcPr>
            <w:tcW w:w="1524" w:type="pct"/>
            <w:hideMark/>
          </w:tcPr>
          <w:p w14:paraId="7FAB9A6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754EC89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6A732A9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17021FA6" w14:textId="77777777" w:rsidTr="00647F64">
        <w:tc>
          <w:tcPr>
            <w:tcW w:w="1524" w:type="pct"/>
            <w:hideMark/>
          </w:tcPr>
          <w:p w14:paraId="2E9CE76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5466CD1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06D791D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24338803"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784EE88" w14:textId="08E71594"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4.4 showed that 12(24%) respondents strongly agreed and 25(50%) respondents agreed that ergonomic practices enhance job satisfaction among secretaries, while 8(16%) respondents disagreed and 5(10%) respondents strongly disagreed with the statement respectively.</w:t>
      </w:r>
    </w:p>
    <w:p w14:paraId="51BFBF55" w14:textId="3B35D824" w:rsidR="00012CF9" w:rsidRPr="00012CF9" w:rsidRDefault="00012CF9" w:rsidP="009348AB">
      <w:pPr>
        <w:spacing w:line="360" w:lineRule="auto"/>
        <w:jc w:val="both"/>
        <w:rPr>
          <w:rFonts w:ascii="Times New Roman" w:hAnsi="Times New Roman" w:cs="Times New Roman"/>
          <w:sz w:val="24"/>
          <w:szCs w:val="24"/>
        </w:rPr>
      </w:pPr>
    </w:p>
    <w:p w14:paraId="2537546F"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441BF73F" w14:textId="76767400"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37FA6">
        <w:rPr>
          <w:rFonts w:ascii="Times New Roman" w:hAnsi="Times New Roman" w:cs="Times New Roman"/>
          <w:b/>
          <w:bCs/>
          <w:sz w:val="24"/>
          <w:szCs w:val="24"/>
        </w:rPr>
        <w:t>4.</w:t>
      </w:r>
      <w:r w:rsidRPr="00012CF9">
        <w:rPr>
          <w:rFonts w:ascii="Times New Roman" w:hAnsi="Times New Roman" w:cs="Times New Roman"/>
          <w:b/>
          <w:bCs/>
          <w:sz w:val="24"/>
          <w:szCs w:val="24"/>
        </w:rPr>
        <w:t xml:space="preserve">5: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adjustments in the office reduce the risk of injury</w:t>
      </w:r>
    </w:p>
    <w:tbl>
      <w:tblPr>
        <w:tblStyle w:val="TableGrid"/>
        <w:tblW w:w="5000" w:type="pct"/>
        <w:tblLook w:val="04A0" w:firstRow="1" w:lastRow="0" w:firstColumn="1" w:lastColumn="0" w:noHBand="0" w:noVBand="1"/>
      </w:tblPr>
      <w:tblGrid>
        <w:gridCol w:w="2499"/>
        <w:gridCol w:w="3394"/>
        <w:gridCol w:w="2305"/>
      </w:tblGrid>
      <w:tr w:rsidR="00012CF9" w:rsidRPr="00012CF9" w14:paraId="74E872BD" w14:textId="77777777" w:rsidTr="00647F64">
        <w:tc>
          <w:tcPr>
            <w:tcW w:w="1524" w:type="pct"/>
            <w:hideMark/>
          </w:tcPr>
          <w:p w14:paraId="7FE8FDC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285CCFF4" w14:textId="2BBEBB59"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BA28582"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419ADBB5" w14:textId="77777777" w:rsidTr="00647F64">
        <w:tc>
          <w:tcPr>
            <w:tcW w:w="1524" w:type="pct"/>
            <w:hideMark/>
          </w:tcPr>
          <w:p w14:paraId="1486A47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0C5F263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16</w:t>
            </w:r>
          </w:p>
        </w:tc>
        <w:tc>
          <w:tcPr>
            <w:tcW w:w="1406" w:type="pct"/>
            <w:hideMark/>
          </w:tcPr>
          <w:p w14:paraId="394906E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32%</w:t>
            </w:r>
          </w:p>
        </w:tc>
      </w:tr>
      <w:tr w:rsidR="00012CF9" w:rsidRPr="00012CF9" w14:paraId="55E749A1" w14:textId="77777777" w:rsidTr="00647F64">
        <w:tc>
          <w:tcPr>
            <w:tcW w:w="1524" w:type="pct"/>
            <w:hideMark/>
          </w:tcPr>
          <w:p w14:paraId="6CEB780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2068BD7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6D399A7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184744C7" w14:textId="77777777" w:rsidTr="00647F64">
        <w:tc>
          <w:tcPr>
            <w:tcW w:w="1524" w:type="pct"/>
            <w:hideMark/>
          </w:tcPr>
          <w:p w14:paraId="2500782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1E0D979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0A7DD45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0264BE2F" w14:textId="77777777" w:rsidTr="00647F64">
        <w:tc>
          <w:tcPr>
            <w:tcW w:w="1524" w:type="pct"/>
            <w:hideMark/>
          </w:tcPr>
          <w:p w14:paraId="01264AD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35126EC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1F2FA8A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0444A348" w14:textId="77777777" w:rsidTr="00647F64">
        <w:tc>
          <w:tcPr>
            <w:tcW w:w="1524" w:type="pct"/>
            <w:hideMark/>
          </w:tcPr>
          <w:p w14:paraId="6DE0C7C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635E314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2F950DF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196F3AC2"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838B4A1" w14:textId="3529A36C"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4.5 showed that 16(32%) respondents strongly agreed and 22(44%) respondents agreed that ergonomic adjustments in the office reduce the risk of injury, while 7(14%) respondents disagreed and 5(10%) respondents strongly disagreed with the statement respectively.</w:t>
      </w:r>
    </w:p>
    <w:p w14:paraId="731519A6" w14:textId="77777777" w:rsidR="005E4980" w:rsidRDefault="005E4980" w:rsidP="009348AB">
      <w:pPr>
        <w:spacing w:line="360" w:lineRule="auto"/>
        <w:jc w:val="both"/>
        <w:rPr>
          <w:rFonts w:ascii="Times New Roman" w:hAnsi="Times New Roman" w:cs="Times New Roman"/>
          <w:b/>
          <w:bCs/>
          <w:sz w:val="24"/>
          <w:szCs w:val="24"/>
        </w:rPr>
      </w:pPr>
    </w:p>
    <w:p w14:paraId="5FA66E4F"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6693FA11" w14:textId="0BA1FA64"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045B8A">
        <w:rPr>
          <w:rFonts w:ascii="Times New Roman" w:hAnsi="Times New Roman" w:cs="Times New Roman"/>
          <w:b/>
          <w:bCs/>
          <w:sz w:val="24"/>
          <w:szCs w:val="24"/>
        </w:rPr>
        <w:t>4.</w:t>
      </w:r>
      <w:r w:rsidRPr="00012CF9">
        <w:rPr>
          <w:rFonts w:ascii="Times New Roman" w:hAnsi="Times New Roman" w:cs="Times New Roman"/>
          <w:b/>
          <w:bCs/>
          <w:sz w:val="24"/>
          <w:szCs w:val="24"/>
        </w:rPr>
        <w:t xml:space="preserve">6: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improvements increase productivity among secretaries</w:t>
      </w:r>
    </w:p>
    <w:tbl>
      <w:tblPr>
        <w:tblStyle w:val="TableGrid"/>
        <w:tblW w:w="5000" w:type="pct"/>
        <w:tblLook w:val="04A0" w:firstRow="1" w:lastRow="0" w:firstColumn="1" w:lastColumn="0" w:noHBand="0" w:noVBand="1"/>
      </w:tblPr>
      <w:tblGrid>
        <w:gridCol w:w="2499"/>
        <w:gridCol w:w="3394"/>
        <w:gridCol w:w="2305"/>
      </w:tblGrid>
      <w:tr w:rsidR="00012CF9" w:rsidRPr="00012CF9" w14:paraId="4C4A4C11" w14:textId="77777777" w:rsidTr="00647F64">
        <w:tc>
          <w:tcPr>
            <w:tcW w:w="1524" w:type="pct"/>
            <w:hideMark/>
          </w:tcPr>
          <w:p w14:paraId="55ED52C3"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0C8CF4F6" w14:textId="028CC36C"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69E26FC"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D8B2748" w14:textId="77777777" w:rsidTr="00647F64">
        <w:tc>
          <w:tcPr>
            <w:tcW w:w="1524" w:type="pct"/>
            <w:hideMark/>
          </w:tcPr>
          <w:p w14:paraId="5954FCB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2C6F0E4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17</w:t>
            </w:r>
          </w:p>
        </w:tc>
        <w:tc>
          <w:tcPr>
            <w:tcW w:w="1406" w:type="pct"/>
            <w:hideMark/>
          </w:tcPr>
          <w:p w14:paraId="3B84B7C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34%</w:t>
            </w:r>
          </w:p>
        </w:tc>
      </w:tr>
      <w:tr w:rsidR="00012CF9" w:rsidRPr="00012CF9" w14:paraId="3E2F9E32" w14:textId="77777777" w:rsidTr="00647F64">
        <w:tc>
          <w:tcPr>
            <w:tcW w:w="1524" w:type="pct"/>
            <w:hideMark/>
          </w:tcPr>
          <w:p w14:paraId="0E6ED4C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CE5345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23</w:t>
            </w:r>
          </w:p>
        </w:tc>
        <w:tc>
          <w:tcPr>
            <w:tcW w:w="1406" w:type="pct"/>
            <w:hideMark/>
          </w:tcPr>
          <w:p w14:paraId="10162FA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46%</w:t>
            </w:r>
          </w:p>
        </w:tc>
      </w:tr>
      <w:tr w:rsidR="00012CF9" w:rsidRPr="00012CF9" w14:paraId="251EDC68" w14:textId="77777777" w:rsidTr="00647F64">
        <w:tc>
          <w:tcPr>
            <w:tcW w:w="1524" w:type="pct"/>
            <w:hideMark/>
          </w:tcPr>
          <w:p w14:paraId="43D4AD4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5108FAE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c>
          <w:tcPr>
            <w:tcW w:w="1406" w:type="pct"/>
            <w:hideMark/>
          </w:tcPr>
          <w:p w14:paraId="608D3B0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12%</w:t>
            </w:r>
          </w:p>
        </w:tc>
      </w:tr>
      <w:tr w:rsidR="00012CF9" w:rsidRPr="00012CF9" w14:paraId="57DE70A2" w14:textId="77777777" w:rsidTr="00647F64">
        <w:tc>
          <w:tcPr>
            <w:tcW w:w="1524" w:type="pct"/>
            <w:hideMark/>
          </w:tcPr>
          <w:p w14:paraId="2BFA393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39724FC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w:t>
            </w:r>
          </w:p>
        </w:tc>
        <w:tc>
          <w:tcPr>
            <w:tcW w:w="1406" w:type="pct"/>
            <w:hideMark/>
          </w:tcPr>
          <w:p w14:paraId="716C03E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8%</w:t>
            </w:r>
          </w:p>
        </w:tc>
      </w:tr>
      <w:tr w:rsidR="00012CF9" w:rsidRPr="00012CF9" w14:paraId="6C7106F2" w14:textId="77777777" w:rsidTr="00647F64">
        <w:tc>
          <w:tcPr>
            <w:tcW w:w="1524" w:type="pct"/>
            <w:hideMark/>
          </w:tcPr>
          <w:p w14:paraId="0B93EE3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4526750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6F640DC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195F652D"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7245DBC" w14:textId="071A5C9B"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4.6 showed that 17(34%) respondents strongly agreed and 23(46%) respondents agreed that ergonomic improvements increase productivity among secretaries, while 6(12%) respondents disagreed and 4(8%) respondents strongly disagreed with the statement respectively.</w:t>
      </w:r>
    </w:p>
    <w:p w14:paraId="592CDDD2" w14:textId="531CFA8F" w:rsidR="00012CF9" w:rsidRPr="00012CF9" w:rsidRDefault="00012CF9" w:rsidP="009348AB">
      <w:pPr>
        <w:spacing w:line="360" w:lineRule="auto"/>
        <w:jc w:val="both"/>
        <w:rPr>
          <w:rFonts w:ascii="Times New Roman" w:hAnsi="Times New Roman" w:cs="Times New Roman"/>
          <w:sz w:val="24"/>
          <w:szCs w:val="24"/>
        </w:rPr>
      </w:pPr>
    </w:p>
    <w:p w14:paraId="4EE7E284"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2946AA0A" w14:textId="02643AE1"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045B8A">
        <w:rPr>
          <w:rFonts w:ascii="Times New Roman" w:hAnsi="Times New Roman" w:cs="Times New Roman"/>
          <w:b/>
          <w:bCs/>
          <w:sz w:val="24"/>
          <w:szCs w:val="24"/>
        </w:rPr>
        <w:t>4.</w:t>
      </w:r>
      <w:r w:rsidRPr="00012CF9">
        <w:rPr>
          <w:rFonts w:ascii="Times New Roman" w:hAnsi="Times New Roman" w:cs="Times New Roman"/>
          <w:b/>
          <w:bCs/>
          <w:sz w:val="24"/>
          <w:szCs w:val="24"/>
        </w:rPr>
        <w:t xml:space="preserve">7: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rgonomics influence your level of job engagement</w:t>
      </w:r>
    </w:p>
    <w:tbl>
      <w:tblPr>
        <w:tblStyle w:val="TableGrid"/>
        <w:tblW w:w="5000" w:type="pct"/>
        <w:tblLook w:val="04A0" w:firstRow="1" w:lastRow="0" w:firstColumn="1" w:lastColumn="0" w:noHBand="0" w:noVBand="1"/>
      </w:tblPr>
      <w:tblGrid>
        <w:gridCol w:w="2499"/>
        <w:gridCol w:w="3394"/>
        <w:gridCol w:w="2305"/>
      </w:tblGrid>
      <w:tr w:rsidR="00012CF9" w:rsidRPr="00012CF9" w14:paraId="6F0AA624" w14:textId="77777777" w:rsidTr="00647F64">
        <w:tc>
          <w:tcPr>
            <w:tcW w:w="1524" w:type="pct"/>
            <w:hideMark/>
          </w:tcPr>
          <w:p w14:paraId="16F618ED"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7A270706" w14:textId="271313C7"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645639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37337919" w14:textId="77777777" w:rsidTr="00647F64">
        <w:tc>
          <w:tcPr>
            <w:tcW w:w="1524" w:type="pct"/>
            <w:hideMark/>
          </w:tcPr>
          <w:p w14:paraId="0694B0D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14FC74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c>
          <w:tcPr>
            <w:tcW w:w="1406" w:type="pct"/>
            <w:hideMark/>
          </w:tcPr>
          <w:p w14:paraId="3C9B91C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28%</w:t>
            </w:r>
          </w:p>
        </w:tc>
      </w:tr>
      <w:tr w:rsidR="00012CF9" w:rsidRPr="00012CF9" w14:paraId="3C9A5029" w14:textId="77777777" w:rsidTr="00647F64">
        <w:tc>
          <w:tcPr>
            <w:tcW w:w="1524" w:type="pct"/>
            <w:hideMark/>
          </w:tcPr>
          <w:p w14:paraId="4CB981B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03B1DD7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21</w:t>
            </w:r>
          </w:p>
        </w:tc>
        <w:tc>
          <w:tcPr>
            <w:tcW w:w="1406" w:type="pct"/>
            <w:hideMark/>
          </w:tcPr>
          <w:p w14:paraId="598ACAF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42%</w:t>
            </w:r>
          </w:p>
        </w:tc>
      </w:tr>
      <w:tr w:rsidR="00012CF9" w:rsidRPr="00012CF9" w14:paraId="5EF98B73" w14:textId="77777777" w:rsidTr="00647F64">
        <w:tc>
          <w:tcPr>
            <w:tcW w:w="1524" w:type="pct"/>
            <w:hideMark/>
          </w:tcPr>
          <w:p w14:paraId="0701FF3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72A90EB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c>
          <w:tcPr>
            <w:tcW w:w="1406" w:type="pct"/>
            <w:hideMark/>
          </w:tcPr>
          <w:p w14:paraId="5AA74B1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r>
      <w:tr w:rsidR="00012CF9" w:rsidRPr="00012CF9" w14:paraId="653C427B" w14:textId="77777777" w:rsidTr="00647F64">
        <w:tc>
          <w:tcPr>
            <w:tcW w:w="1524" w:type="pct"/>
            <w:hideMark/>
          </w:tcPr>
          <w:p w14:paraId="266794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6EBA633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7F7C790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4C88C3A5" w14:textId="77777777" w:rsidTr="00647F64">
        <w:tc>
          <w:tcPr>
            <w:tcW w:w="1524" w:type="pct"/>
            <w:hideMark/>
          </w:tcPr>
          <w:p w14:paraId="53CF5E6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5565303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25F8956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5C6B19B0"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5C67D5D" w14:textId="3C2E6F28"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4.7 showed that 14(28%) respondents strongly agreed and 21(42%) respondents agreed that ergonomics influence their level of job engagement, while 10(20%) respondents disagreed and 5(10%) respondents strongly disagreed with the statement respectively.</w:t>
      </w:r>
    </w:p>
    <w:p w14:paraId="43226FC1" w14:textId="77777777" w:rsidR="005E4980" w:rsidRDefault="005E4980" w:rsidP="009348AB">
      <w:pPr>
        <w:spacing w:line="360" w:lineRule="auto"/>
        <w:jc w:val="both"/>
        <w:rPr>
          <w:rFonts w:ascii="Times New Roman" w:hAnsi="Times New Roman" w:cs="Times New Roman"/>
          <w:b/>
          <w:bCs/>
          <w:sz w:val="24"/>
          <w:szCs w:val="24"/>
        </w:rPr>
      </w:pPr>
    </w:p>
    <w:p w14:paraId="03718301"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72E2A0C9" w14:textId="24549A0B"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C29BC">
        <w:rPr>
          <w:rFonts w:ascii="Times New Roman" w:hAnsi="Times New Roman" w:cs="Times New Roman"/>
          <w:b/>
          <w:bCs/>
          <w:sz w:val="24"/>
          <w:szCs w:val="24"/>
        </w:rPr>
        <w:t>4.</w:t>
      </w:r>
      <w:r w:rsidRPr="00012CF9">
        <w:rPr>
          <w:rFonts w:ascii="Times New Roman" w:hAnsi="Times New Roman" w:cs="Times New Roman"/>
          <w:b/>
          <w:bCs/>
          <w:sz w:val="24"/>
          <w:szCs w:val="24"/>
        </w:rPr>
        <w:t xml:space="preserve">8: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rgonomics in the office enhance the overall well-being of secretaries</w:t>
      </w:r>
    </w:p>
    <w:tbl>
      <w:tblPr>
        <w:tblStyle w:val="TableGrid"/>
        <w:tblW w:w="5000" w:type="pct"/>
        <w:tblLook w:val="04A0" w:firstRow="1" w:lastRow="0" w:firstColumn="1" w:lastColumn="0" w:noHBand="0" w:noVBand="1"/>
      </w:tblPr>
      <w:tblGrid>
        <w:gridCol w:w="2499"/>
        <w:gridCol w:w="3394"/>
        <w:gridCol w:w="2305"/>
      </w:tblGrid>
      <w:tr w:rsidR="00012CF9" w:rsidRPr="00012CF9" w14:paraId="38FAFBF4" w14:textId="77777777" w:rsidTr="00647F64">
        <w:tc>
          <w:tcPr>
            <w:tcW w:w="1524" w:type="pct"/>
            <w:hideMark/>
          </w:tcPr>
          <w:p w14:paraId="7B3F43CA"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4518977D" w14:textId="3B9A7960"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B78810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3456B4C" w14:textId="77777777" w:rsidTr="00647F64">
        <w:tc>
          <w:tcPr>
            <w:tcW w:w="1524" w:type="pct"/>
            <w:hideMark/>
          </w:tcPr>
          <w:p w14:paraId="0FA096A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EBF9A4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c>
          <w:tcPr>
            <w:tcW w:w="1406" w:type="pct"/>
            <w:hideMark/>
          </w:tcPr>
          <w:p w14:paraId="378E259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40%</w:t>
            </w:r>
          </w:p>
        </w:tc>
      </w:tr>
      <w:tr w:rsidR="00012CF9" w:rsidRPr="00012CF9" w14:paraId="7DA60E6A" w14:textId="77777777" w:rsidTr="00647F64">
        <w:tc>
          <w:tcPr>
            <w:tcW w:w="1524" w:type="pct"/>
            <w:hideMark/>
          </w:tcPr>
          <w:p w14:paraId="7932211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132C716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2B086F6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02664AF7" w14:textId="77777777" w:rsidTr="00647F64">
        <w:tc>
          <w:tcPr>
            <w:tcW w:w="1524" w:type="pct"/>
            <w:hideMark/>
          </w:tcPr>
          <w:p w14:paraId="6683F67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6F92F3B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c>
          <w:tcPr>
            <w:tcW w:w="1406" w:type="pct"/>
            <w:hideMark/>
          </w:tcPr>
          <w:p w14:paraId="739DA8E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12%</w:t>
            </w:r>
          </w:p>
        </w:tc>
      </w:tr>
      <w:tr w:rsidR="00012CF9" w:rsidRPr="00012CF9" w14:paraId="3381034C" w14:textId="77777777" w:rsidTr="00647F64">
        <w:tc>
          <w:tcPr>
            <w:tcW w:w="1524" w:type="pct"/>
            <w:hideMark/>
          </w:tcPr>
          <w:p w14:paraId="2956A87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7C8ABD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w:t>
            </w:r>
          </w:p>
        </w:tc>
        <w:tc>
          <w:tcPr>
            <w:tcW w:w="1406" w:type="pct"/>
            <w:hideMark/>
          </w:tcPr>
          <w:p w14:paraId="7196712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w:t>
            </w:r>
          </w:p>
        </w:tc>
      </w:tr>
      <w:tr w:rsidR="00012CF9" w:rsidRPr="00012CF9" w14:paraId="3544325D" w14:textId="77777777" w:rsidTr="00647F64">
        <w:tc>
          <w:tcPr>
            <w:tcW w:w="1524" w:type="pct"/>
            <w:hideMark/>
          </w:tcPr>
          <w:p w14:paraId="776851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7815161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5BFDDE4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7DD0A38E"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44CEFF5" w14:textId="7D3BE517"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4.8 showed that 20(40%) respondents strongly agreed and 22(44%) respondents agreed that ergonomics in the office enhance the overall well-being of secretaries, while 6(12%) respondents disagreed and 2(4%) respondents strongly disagreed with the statement respectively.</w:t>
      </w:r>
    </w:p>
    <w:p w14:paraId="669E3922" w14:textId="1948EB6F" w:rsidR="00012CF9" w:rsidRPr="00012CF9" w:rsidRDefault="00012CF9" w:rsidP="009348AB">
      <w:pPr>
        <w:spacing w:line="360" w:lineRule="auto"/>
        <w:jc w:val="both"/>
        <w:rPr>
          <w:rFonts w:ascii="Times New Roman" w:hAnsi="Times New Roman" w:cs="Times New Roman"/>
          <w:sz w:val="24"/>
          <w:szCs w:val="24"/>
        </w:rPr>
      </w:pPr>
    </w:p>
    <w:p w14:paraId="758731A6"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5F02B0DB" w14:textId="26FBF4BA"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C29BC">
        <w:rPr>
          <w:rFonts w:ascii="Times New Roman" w:hAnsi="Times New Roman" w:cs="Times New Roman"/>
          <w:b/>
          <w:bCs/>
          <w:sz w:val="24"/>
          <w:szCs w:val="24"/>
        </w:rPr>
        <w:t>4.</w:t>
      </w:r>
      <w:r w:rsidRPr="00012CF9">
        <w:rPr>
          <w:rFonts w:ascii="Times New Roman" w:hAnsi="Times New Roman" w:cs="Times New Roman"/>
          <w:b/>
          <w:bCs/>
          <w:sz w:val="24"/>
          <w:szCs w:val="24"/>
        </w:rPr>
        <w:t xml:space="preserve">9: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practices help to reduce eye strain in secretarial work</w:t>
      </w:r>
    </w:p>
    <w:tbl>
      <w:tblPr>
        <w:tblStyle w:val="TableGrid"/>
        <w:tblW w:w="5000" w:type="pct"/>
        <w:tblLook w:val="04A0" w:firstRow="1" w:lastRow="0" w:firstColumn="1" w:lastColumn="0" w:noHBand="0" w:noVBand="1"/>
      </w:tblPr>
      <w:tblGrid>
        <w:gridCol w:w="2499"/>
        <w:gridCol w:w="3394"/>
        <w:gridCol w:w="2305"/>
      </w:tblGrid>
      <w:tr w:rsidR="00012CF9" w:rsidRPr="00012CF9" w14:paraId="30700B4E" w14:textId="77777777" w:rsidTr="00647F64">
        <w:tc>
          <w:tcPr>
            <w:tcW w:w="1524" w:type="pct"/>
            <w:hideMark/>
          </w:tcPr>
          <w:p w14:paraId="0547A3CB"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28635B3E" w14:textId="1AB8EC01"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6B031B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41A00E29" w14:textId="77777777" w:rsidTr="00647F64">
        <w:tc>
          <w:tcPr>
            <w:tcW w:w="1524" w:type="pct"/>
            <w:hideMark/>
          </w:tcPr>
          <w:p w14:paraId="556E704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08D6FFF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18</w:t>
            </w:r>
          </w:p>
        </w:tc>
        <w:tc>
          <w:tcPr>
            <w:tcW w:w="1406" w:type="pct"/>
            <w:hideMark/>
          </w:tcPr>
          <w:p w14:paraId="3B26268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36%</w:t>
            </w:r>
          </w:p>
        </w:tc>
      </w:tr>
      <w:tr w:rsidR="00012CF9" w:rsidRPr="00012CF9" w14:paraId="6B820EA0" w14:textId="77777777" w:rsidTr="00647F64">
        <w:tc>
          <w:tcPr>
            <w:tcW w:w="1524" w:type="pct"/>
            <w:hideMark/>
          </w:tcPr>
          <w:p w14:paraId="344C18E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66653AB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548ACA5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724B0248" w14:textId="77777777" w:rsidTr="00647F64">
        <w:tc>
          <w:tcPr>
            <w:tcW w:w="1524" w:type="pct"/>
            <w:hideMark/>
          </w:tcPr>
          <w:p w14:paraId="7777FCD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512BD9E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1A52B73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47A93D3E" w14:textId="77777777" w:rsidTr="00647F64">
        <w:tc>
          <w:tcPr>
            <w:tcW w:w="1524" w:type="pct"/>
            <w:hideMark/>
          </w:tcPr>
          <w:p w14:paraId="42A36D6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12A9F6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w:t>
            </w:r>
          </w:p>
        </w:tc>
        <w:tc>
          <w:tcPr>
            <w:tcW w:w="1406" w:type="pct"/>
            <w:hideMark/>
          </w:tcPr>
          <w:p w14:paraId="1D6BB27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r>
      <w:tr w:rsidR="00012CF9" w:rsidRPr="00012CF9" w14:paraId="738A7AA2" w14:textId="77777777" w:rsidTr="00647F64">
        <w:tc>
          <w:tcPr>
            <w:tcW w:w="1524" w:type="pct"/>
            <w:hideMark/>
          </w:tcPr>
          <w:p w14:paraId="429F431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72DDEC2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46BA48D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4C605829"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B231211" w14:textId="1FF6712C" w:rsid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4.9 showed that 18(36%) respondents strongly agreed and 22(44%) respondents agreed that ergonomic practices help to reduce eye strain in secretarial work, while 7(14%) respondents disagreed and 3(6%) respondents strongly disagreed with the statement respectively.</w:t>
      </w:r>
    </w:p>
    <w:p w14:paraId="5E846CA5" w14:textId="77777777" w:rsidR="00B35E62" w:rsidRPr="00012CF9" w:rsidRDefault="00B35E62" w:rsidP="009348AB">
      <w:pPr>
        <w:spacing w:line="360" w:lineRule="auto"/>
        <w:jc w:val="both"/>
        <w:rPr>
          <w:rFonts w:ascii="Times New Roman" w:hAnsi="Times New Roman" w:cs="Times New Roman"/>
          <w:sz w:val="24"/>
          <w:szCs w:val="24"/>
        </w:rPr>
      </w:pPr>
    </w:p>
    <w:p w14:paraId="1F2DBF1A" w14:textId="77777777" w:rsidR="005E4980" w:rsidRDefault="005E4980" w:rsidP="009348AB">
      <w:pPr>
        <w:spacing w:line="360" w:lineRule="auto"/>
        <w:jc w:val="both"/>
        <w:rPr>
          <w:rFonts w:ascii="Times New Roman" w:hAnsi="Times New Roman" w:cs="Times New Roman"/>
          <w:b/>
          <w:bCs/>
          <w:sz w:val="24"/>
          <w:szCs w:val="24"/>
        </w:rPr>
      </w:pPr>
    </w:p>
    <w:p w14:paraId="287EC0DD" w14:textId="77777777" w:rsidR="005E4980" w:rsidRDefault="005E4980" w:rsidP="009348AB">
      <w:pPr>
        <w:spacing w:line="360" w:lineRule="auto"/>
        <w:jc w:val="both"/>
        <w:rPr>
          <w:rFonts w:ascii="Times New Roman" w:hAnsi="Times New Roman" w:cs="Times New Roman"/>
          <w:b/>
          <w:bCs/>
          <w:sz w:val="24"/>
          <w:szCs w:val="24"/>
        </w:rPr>
      </w:pPr>
    </w:p>
    <w:p w14:paraId="6D04935B" w14:textId="77777777" w:rsidR="005E4980" w:rsidRDefault="005E4980" w:rsidP="009348AB">
      <w:pPr>
        <w:spacing w:line="360" w:lineRule="auto"/>
        <w:jc w:val="both"/>
        <w:rPr>
          <w:rFonts w:ascii="Times New Roman" w:hAnsi="Times New Roman" w:cs="Times New Roman"/>
          <w:b/>
          <w:bCs/>
          <w:sz w:val="24"/>
          <w:szCs w:val="24"/>
        </w:rPr>
      </w:pPr>
    </w:p>
    <w:p w14:paraId="0A7F8745" w14:textId="77777777" w:rsidR="005E4980" w:rsidRDefault="005E4980" w:rsidP="009348AB">
      <w:pPr>
        <w:spacing w:line="360" w:lineRule="auto"/>
        <w:jc w:val="both"/>
        <w:rPr>
          <w:rFonts w:ascii="Times New Roman" w:hAnsi="Times New Roman" w:cs="Times New Roman"/>
          <w:b/>
          <w:bCs/>
          <w:sz w:val="24"/>
          <w:szCs w:val="24"/>
        </w:rPr>
      </w:pPr>
    </w:p>
    <w:p w14:paraId="7D40D639" w14:textId="77777777" w:rsidR="005E4980" w:rsidRDefault="005E4980" w:rsidP="009348AB">
      <w:pPr>
        <w:spacing w:line="360" w:lineRule="auto"/>
        <w:jc w:val="both"/>
        <w:rPr>
          <w:rFonts w:ascii="Times New Roman" w:hAnsi="Times New Roman" w:cs="Times New Roman"/>
          <w:b/>
          <w:bCs/>
          <w:sz w:val="24"/>
          <w:szCs w:val="24"/>
        </w:rPr>
      </w:pPr>
    </w:p>
    <w:p w14:paraId="2A04B3FD"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0B7910E9" w14:textId="1AB01EF3"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F6545B">
        <w:rPr>
          <w:rFonts w:ascii="Times New Roman" w:hAnsi="Times New Roman" w:cs="Times New Roman"/>
          <w:b/>
          <w:bCs/>
          <w:sz w:val="24"/>
          <w:szCs w:val="24"/>
        </w:rPr>
        <w:t>4.</w:t>
      </w:r>
      <w:r w:rsidRPr="00012CF9">
        <w:rPr>
          <w:rFonts w:ascii="Times New Roman" w:hAnsi="Times New Roman" w:cs="Times New Roman"/>
          <w:b/>
          <w:bCs/>
          <w:sz w:val="24"/>
          <w:szCs w:val="24"/>
        </w:rPr>
        <w:t xml:space="preserve">10: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office equipment is worth the investment for the organization</w:t>
      </w:r>
    </w:p>
    <w:tbl>
      <w:tblPr>
        <w:tblStyle w:val="TableGrid"/>
        <w:tblW w:w="5000" w:type="pct"/>
        <w:tblLook w:val="04A0" w:firstRow="1" w:lastRow="0" w:firstColumn="1" w:lastColumn="0" w:noHBand="0" w:noVBand="1"/>
      </w:tblPr>
      <w:tblGrid>
        <w:gridCol w:w="2499"/>
        <w:gridCol w:w="3394"/>
        <w:gridCol w:w="2305"/>
      </w:tblGrid>
      <w:tr w:rsidR="00012CF9" w:rsidRPr="00012CF9" w14:paraId="6D8BD15B" w14:textId="77777777" w:rsidTr="00647F64">
        <w:tc>
          <w:tcPr>
            <w:tcW w:w="1524" w:type="pct"/>
            <w:hideMark/>
          </w:tcPr>
          <w:p w14:paraId="3E8A8280"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62BD49C1" w14:textId="6E0D98AB"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2C3687A"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8B4EBEC" w14:textId="77777777" w:rsidTr="00647F64">
        <w:tc>
          <w:tcPr>
            <w:tcW w:w="1524" w:type="pct"/>
            <w:hideMark/>
          </w:tcPr>
          <w:p w14:paraId="27EB836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11BC25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16</w:t>
            </w:r>
          </w:p>
        </w:tc>
        <w:tc>
          <w:tcPr>
            <w:tcW w:w="1406" w:type="pct"/>
            <w:hideMark/>
          </w:tcPr>
          <w:p w14:paraId="70FB032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32%</w:t>
            </w:r>
          </w:p>
        </w:tc>
      </w:tr>
      <w:tr w:rsidR="00012CF9" w:rsidRPr="00012CF9" w14:paraId="3E20917C" w14:textId="77777777" w:rsidTr="00647F64">
        <w:tc>
          <w:tcPr>
            <w:tcW w:w="1524" w:type="pct"/>
            <w:hideMark/>
          </w:tcPr>
          <w:p w14:paraId="7FCBA73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2DA7A5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24</w:t>
            </w:r>
          </w:p>
        </w:tc>
        <w:tc>
          <w:tcPr>
            <w:tcW w:w="1406" w:type="pct"/>
            <w:hideMark/>
          </w:tcPr>
          <w:p w14:paraId="5295210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48%</w:t>
            </w:r>
          </w:p>
        </w:tc>
      </w:tr>
      <w:tr w:rsidR="00012CF9" w:rsidRPr="00012CF9" w14:paraId="1532F066" w14:textId="77777777" w:rsidTr="00647F64">
        <w:tc>
          <w:tcPr>
            <w:tcW w:w="1524" w:type="pct"/>
            <w:hideMark/>
          </w:tcPr>
          <w:p w14:paraId="027A25A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2302545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2B69CEE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19E79A77" w14:textId="77777777" w:rsidTr="00647F64">
        <w:tc>
          <w:tcPr>
            <w:tcW w:w="1524" w:type="pct"/>
            <w:hideMark/>
          </w:tcPr>
          <w:p w14:paraId="5E3D3E4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6E8B706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w:t>
            </w:r>
          </w:p>
        </w:tc>
        <w:tc>
          <w:tcPr>
            <w:tcW w:w="1406" w:type="pct"/>
            <w:hideMark/>
          </w:tcPr>
          <w:p w14:paraId="7664F3B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r>
      <w:tr w:rsidR="00012CF9" w:rsidRPr="00012CF9" w14:paraId="0FC3E248" w14:textId="77777777" w:rsidTr="00647F64">
        <w:tc>
          <w:tcPr>
            <w:tcW w:w="1524" w:type="pct"/>
            <w:hideMark/>
          </w:tcPr>
          <w:p w14:paraId="651D83F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385DB36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7DB7D06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5C1B8BD6"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B677D84" w14:textId="51343D2B" w:rsidR="00B35E62" w:rsidRPr="00B35E62"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4.10 showed that 16(32%) respondents strongly agreed and 24(48%) respondents agreed that ergonomic office equipment is worth the investment for the organization, while 7(14%) respondents disagreed and 3(6%) respondents strongly disagreed with the statement respectively.</w:t>
      </w:r>
    </w:p>
    <w:p w14:paraId="31FB3E35" w14:textId="77777777" w:rsidR="005E4980" w:rsidRDefault="005E4980" w:rsidP="009348AB">
      <w:pPr>
        <w:spacing w:line="360" w:lineRule="auto"/>
        <w:jc w:val="both"/>
        <w:rPr>
          <w:rFonts w:ascii="Times New Roman" w:hAnsi="Times New Roman" w:cs="Times New Roman"/>
          <w:b/>
          <w:bCs/>
          <w:sz w:val="24"/>
          <w:szCs w:val="24"/>
        </w:rPr>
      </w:pPr>
    </w:p>
    <w:p w14:paraId="0273F24B" w14:textId="77777777" w:rsidR="005E4980" w:rsidRDefault="005E4980" w:rsidP="009348AB">
      <w:pPr>
        <w:spacing w:line="360" w:lineRule="auto"/>
        <w:jc w:val="both"/>
        <w:rPr>
          <w:rFonts w:ascii="Times New Roman" w:hAnsi="Times New Roman" w:cs="Times New Roman"/>
          <w:b/>
          <w:bCs/>
          <w:sz w:val="24"/>
          <w:szCs w:val="24"/>
        </w:rPr>
      </w:pPr>
    </w:p>
    <w:p w14:paraId="25353856"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6C46E733" w14:textId="0588D45B"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F6545B">
        <w:rPr>
          <w:rFonts w:ascii="Times New Roman" w:hAnsi="Times New Roman" w:cs="Times New Roman"/>
          <w:b/>
          <w:bCs/>
          <w:sz w:val="24"/>
          <w:szCs w:val="24"/>
        </w:rPr>
        <w:t>4.</w:t>
      </w:r>
      <w:r w:rsidRPr="00B35E62">
        <w:rPr>
          <w:rFonts w:ascii="Times New Roman" w:hAnsi="Times New Roman" w:cs="Times New Roman"/>
          <w:b/>
          <w:bCs/>
          <w:sz w:val="24"/>
          <w:szCs w:val="24"/>
        </w:rPr>
        <w:t xml:space="preserve">11: </w:t>
      </w:r>
      <w:r w:rsidR="00647F64">
        <w:rPr>
          <w:rFonts w:ascii="Times New Roman" w:hAnsi="Times New Roman" w:cs="Times New Roman"/>
          <w:b/>
          <w:bCs/>
          <w:sz w:val="24"/>
          <w:szCs w:val="24"/>
        </w:rPr>
        <w:t>E</w:t>
      </w:r>
      <w:r w:rsidRPr="00B35E62">
        <w:rPr>
          <w:rFonts w:ascii="Times New Roman" w:hAnsi="Times New Roman" w:cs="Times New Roman"/>
          <w:b/>
          <w:bCs/>
          <w:sz w:val="24"/>
          <w:szCs w:val="24"/>
        </w:rPr>
        <w:t>rgonomic office design reduce work-related stress among secretaries</w:t>
      </w:r>
    </w:p>
    <w:tbl>
      <w:tblPr>
        <w:tblStyle w:val="TableGrid"/>
        <w:tblW w:w="5000" w:type="pct"/>
        <w:tblLook w:val="04A0" w:firstRow="1" w:lastRow="0" w:firstColumn="1" w:lastColumn="0" w:noHBand="0" w:noVBand="1"/>
      </w:tblPr>
      <w:tblGrid>
        <w:gridCol w:w="2499"/>
        <w:gridCol w:w="3394"/>
        <w:gridCol w:w="2305"/>
      </w:tblGrid>
      <w:tr w:rsidR="00B35E62" w:rsidRPr="00B35E62" w14:paraId="046578EC" w14:textId="77777777" w:rsidTr="00647F64">
        <w:tc>
          <w:tcPr>
            <w:tcW w:w="1524" w:type="pct"/>
            <w:hideMark/>
          </w:tcPr>
          <w:p w14:paraId="77207CD8"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34626B46" w14:textId="0D7AFD44"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EBA1932"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5C83772F" w14:textId="77777777" w:rsidTr="00647F64">
        <w:tc>
          <w:tcPr>
            <w:tcW w:w="1524" w:type="pct"/>
            <w:hideMark/>
          </w:tcPr>
          <w:p w14:paraId="43DC9C7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016BA44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17</w:t>
            </w:r>
          </w:p>
        </w:tc>
        <w:tc>
          <w:tcPr>
            <w:tcW w:w="1406" w:type="pct"/>
            <w:hideMark/>
          </w:tcPr>
          <w:p w14:paraId="1989F4D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34%</w:t>
            </w:r>
          </w:p>
        </w:tc>
      </w:tr>
      <w:tr w:rsidR="00B35E62" w:rsidRPr="00B35E62" w14:paraId="5D3E2FFA" w14:textId="77777777" w:rsidTr="00647F64">
        <w:tc>
          <w:tcPr>
            <w:tcW w:w="1524" w:type="pct"/>
            <w:hideMark/>
          </w:tcPr>
          <w:p w14:paraId="3A80348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636D121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23</w:t>
            </w:r>
          </w:p>
        </w:tc>
        <w:tc>
          <w:tcPr>
            <w:tcW w:w="1406" w:type="pct"/>
            <w:hideMark/>
          </w:tcPr>
          <w:p w14:paraId="6A5BC26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46%</w:t>
            </w:r>
          </w:p>
        </w:tc>
      </w:tr>
      <w:tr w:rsidR="00B35E62" w:rsidRPr="00B35E62" w14:paraId="6434F9FE" w14:textId="77777777" w:rsidTr="00647F64">
        <w:tc>
          <w:tcPr>
            <w:tcW w:w="1524" w:type="pct"/>
            <w:hideMark/>
          </w:tcPr>
          <w:p w14:paraId="35C370F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25D2C50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7</w:t>
            </w:r>
          </w:p>
        </w:tc>
        <w:tc>
          <w:tcPr>
            <w:tcW w:w="1406" w:type="pct"/>
            <w:hideMark/>
          </w:tcPr>
          <w:p w14:paraId="21DE321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14%</w:t>
            </w:r>
          </w:p>
        </w:tc>
      </w:tr>
      <w:tr w:rsidR="00B35E62" w:rsidRPr="00B35E62" w14:paraId="251EBD95" w14:textId="77777777" w:rsidTr="00647F64">
        <w:tc>
          <w:tcPr>
            <w:tcW w:w="1524" w:type="pct"/>
            <w:hideMark/>
          </w:tcPr>
          <w:p w14:paraId="5F676A5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1D67D9D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341BAF3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r>
      <w:tr w:rsidR="00B35E62" w:rsidRPr="00B35E62" w14:paraId="42744040" w14:textId="77777777" w:rsidTr="00647F64">
        <w:tc>
          <w:tcPr>
            <w:tcW w:w="1524" w:type="pct"/>
            <w:hideMark/>
          </w:tcPr>
          <w:p w14:paraId="275BD1B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088982D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1E6C794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58B87F4D"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0D1B357" w14:textId="1E345548"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4.11 showed that 17(34%) respondents strongly agreed and 23(46%) respondents agreed that ergonomic office design reduces work-related stress among secretaries, while 7(14%) respondents disagreed and 3(6%) respondents strongly disagreed with the statement respectively.</w:t>
      </w:r>
    </w:p>
    <w:p w14:paraId="07D9CD27" w14:textId="4883B037" w:rsidR="00B35E62" w:rsidRPr="00B35E62" w:rsidRDefault="00B35E62" w:rsidP="009348AB">
      <w:pPr>
        <w:spacing w:line="360" w:lineRule="auto"/>
        <w:jc w:val="both"/>
        <w:rPr>
          <w:rFonts w:ascii="Times New Roman" w:hAnsi="Times New Roman" w:cs="Times New Roman"/>
          <w:sz w:val="24"/>
          <w:szCs w:val="24"/>
        </w:rPr>
      </w:pPr>
    </w:p>
    <w:p w14:paraId="171666E6" w14:textId="77777777" w:rsidR="005E4980" w:rsidRDefault="005E4980" w:rsidP="009348AB">
      <w:pPr>
        <w:spacing w:line="360" w:lineRule="auto"/>
        <w:jc w:val="both"/>
        <w:rPr>
          <w:rFonts w:ascii="Times New Roman" w:hAnsi="Times New Roman" w:cs="Times New Roman"/>
          <w:b/>
          <w:bCs/>
          <w:sz w:val="24"/>
          <w:szCs w:val="24"/>
        </w:rPr>
      </w:pPr>
    </w:p>
    <w:p w14:paraId="4156C3FB" w14:textId="77777777" w:rsidR="005E4980" w:rsidRDefault="005E4980" w:rsidP="009348AB">
      <w:pPr>
        <w:spacing w:line="360" w:lineRule="auto"/>
        <w:jc w:val="both"/>
        <w:rPr>
          <w:rFonts w:ascii="Times New Roman" w:hAnsi="Times New Roman" w:cs="Times New Roman"/>
          <w:b/>
          <w:bCs/>
          <w:sz w:val="24"/>
          <w:szCs w:val="24"/>
        </w:rPr>
      </w:pPr>
    </w:p>
    <w:p w14:paraId="526AEA9E" w14:textId="77777777" w:rsidR="005E4980" w:rsidRDefault="005E4980" w:rsidP="009348AB">
      <w:pPr>
        <w:spacing w:line="360" w:lineRule="auto"/>
        <w:jc w:val="both"/>
        <w:rPr>
          <w:rFonts w:ascii="Times New Roman" w:hAnsi="Times New Roman" w:cs="Times New Roman"/>
          <w:b/>
          <w:bCs/>
          <w:sz w:val="24"/>
          <w:szCs w:val="24"/>
        </w:rPr>
      </w:pPr>
    </w:p>
    <w:p w14:paraId="1FD646CA" w14:textId="77777777" w:rsidR="005E4980" w:rsidRDefault="005E4980" w:rsidP="009348AB">
      <w:pPr>
        <w:spacing w:line="360" w:lineRule="auto"/>
        <w:jc w:val="both"/>
        <w:rPr>
          <w:rFonts w:ascii="Times New Roman" w:hAnsi="Times New Roman" w:cs="Times New Roman"/>
          <w:b/>
          <w:bCs/>
          <w:sz w:val="24"/>
          <w:szCs w:val="24"/>
        </w:rPr>
      </w:pPr>
    </w:p>
    <w:p w14:paraId="63F91BFE"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499FFBA7" w14:textId="1430F14E"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6E0B02">
        <w:rPr>
          <w:rFonts w:ascii="Times New Roman" w:hAnsi="Times New Roman" w:cs="Times New Roman"/>
          <w:b/>
          <w:bCs/>
          <w:sz w:val="24"/>
          <w:szCs w:val="24"/>
        </w:rPr>
        <w:t>4.</w:t>
      </w:r>
      <w:r w:rsidRPr="00B35E62">
        <w:rPr>
          <w:rFonts w:ascii="Times New Roman" w:hAnsi="Times New Roman" w:cs="Times New Roman"/>
          <w:b/>
          <w:bCs/>
          <w:sz w:val="24"/>
          <w:szCs w:val="24"/>
        </w:rPr>
        <w:t xml:space="preserve">12: </w:t>
      </w:r>
      <w:r w:rsidR="00647F64">
        <w:rPr>
          <w:rFonts w:ascii="Times New Roman" w:hAnsi="Times New Roman" w:cs="Times New Roman"/>
          <w:b/>
          <w:bCs/>
          <w:sz w:val="24"/>
          <w:szCs w:val="24"/>
        </w:rPr>
        <w:t>E</w:t>
      </w:r>
      <w:r w:rsidRPr="00B35E62">
        <w:rPr>
          <w:rFonts w:ascii="Times New Roman" w:hAnsi="Times New Roman" w:cs="Times New Roman"/>
          <w:b/>
          <w:bCs/>
          <w:sz w:val="24"/>
          <w:szCs w:val="24"/>
        </w:rPr>
        <w:t>rgonomic workstations contribute to better posture</w:t>
      </w:r>
    </w:p>
    <w:tbl>
      <w:tblPr>
        <w:tblStyle w:val="TableGrid"/>
        <w:tblW w:w="5000" w:type="pct"/>
        <w:tblLook w:val="04A0" w:firstRow="1" w:lastRow="0" w:firstColumn="1" w:lastColumn="0" w:noHBand="0" w:noVBand="1"/>
      </w:tblPr>
      <w:tblGrid>
        <w:gridCol w:w="2499"/>
        <w:gridCol w:w="3394"/>
        <w:gridCol w:w="2305"/>
      </w:tblGrid>
      <w:tr w:rsidR="00B35E62" w:rsidRPr="00B35E62" w14:paraId="64B06A4E" w14:textId="77777777" w:rsidTr="00647F64">
        <w:tc>
          <w:tcPr>
            <w:tcW w:w="1524" w:type="pct"/>
            <w:hideMark/>
          </w:tcPr>
          <w:p w14:paraId="19861AA3"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48B89CA8" w14:textId="7D5F91D6"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D5EB0C5"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775EA08D" w14:textId="77777777" w:rsidTr="00647F64">
        <w:tc>
          <w:tcPr>
            <w:tcW w:w="1524" w:type="pct"/>
            <w:hideMark/>
          </w:tcPr>
          <w:p w14:paraId="5EEB0C2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7A3EEC0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19</w:t>
            </w:r>
          </w:p>
        </w:tc>
        <w:tc>
          <w:tcPr>
            <w:tcW w:w="1406" w:type="pct"/>
            <w:hideMark/>
          </w:tcPr>
          <w:p w14:paraId="5AF1553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38%</w:t>
            </w:r>
          </w:p>
        </w:tc>
      </w:tr>
      <w:tr w:rsidR="00B35E62" w:rsidRPr="00B35E62" w14:paraId="7E1AE79D" w14:textId="77777777" w:rsidTr="00647F64">
        <w:tc>
          <w:tcPr>
            <w:tcW w:w="1524" w:type="pct"/>
            <w:hideMark/>
          </w:tcPr>
          <w:p w14:paraId="04423A5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7BC3B08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21</w:t>
            </w:r>
          </w:p>
        </w:tc>
        <w:tc>
          <w:tcPr>
            <w:tcW w:w="1406" w:type="pct"/>
            <w:hideMark/>
          </w:tcPr>
          <w:p w14:paraId="1D5918D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42%</w:t>
            </w:r>
          </w:p>
        </w:tc>
      </w:tr>
      <w:tr w:rsidR="00B35E62" w:rsidRPr="00B35E62" w14:paraId="600D852C" w14:textId="77777777" w:rsidTr="00647F64">
        <w:tc>
          <w:tcPr>
            <w:tcW w:w="1524" w:type="pct"/>
            <w:hideMark/>
          </w:tcPr>
          <w:p w14:paraId="6934675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1A6E92B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1F000D5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004704F3" w14:textId="77777777" w:rsidTr="00647F64">
        <w:tc>
          <w:tcPr>
            <w:tcW w:w="1524" w:type="pct"/>
            <w:hideMark/>
          </w:tcPr>
          <w:p w14:paraId="01BAC16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749A4CC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5E806F9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8%</w:t>
            </w:r>
          </w:p>
        </w:tc>
      </w:tr>
      <w:tr w:rsidR="00B35E62" w:rsidRPr="00B35E62" w14:paraId="3E6274FF" w14:textId="77777777" w:rsidTr="00647F64">
        <w:tc>
          <w:tcPr>
            <w:tcW w:w="1524" w:type="pct"/>
            <w:hideMark/>
          </w:tcPr>
          <w:p w14:paraId="3F959E1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69DFB57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640C8C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3528699"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22F2F27" w14:textId="50DB2CCD"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4.12 showed that 19(38%) respondents strongly agreed and 21(42%) respondents agreed that ergonomic workstations contribute to better posture, while 6(12%) respondents disagreed and 4(8%) respondents strongly disagreed with the statement respectively.</w:t>
      </w:r>
    </w:p>
    <w:p w14:paraId="4730E72D" w14:textId="2AF307EC" w:rsidR="00B35E62" w:rsidRPr="00B35E62" w:rsidRDefault="00B35E62" w:rsidP="009348AB">
      <w:pPr>
        <w:spacing w:line="360" w:lineRule="auto"/>
        <w:jc w:val="both"/>
        <w:rPr>
          <w:rFonts w:ascii="Times New Roman" w:hAnsi="Times New Roman" w:cs="Times New Roman"/>
          <w:sz w:val="24"/>
          <w:szCs w:val="24"/>
        </w:rPr>
      </w:pPr>
    </w:p>
    <w:p w14:paraId="5B92FE90"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3A21746D" w14:textId="413743C5"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066837">
        <w:rPr>
          <w:rFonts w:ascii="Times New Roman" w:hAnsi="Times New Roman" w:cs="Times New Roman"/>
          <w:b/>
          <w:bCs/>
          <w:sz w:val="24"/>
          <w:szCs w:val="24"/>
        </w:rPr>
        <w:t>4.</w:t>
      </w:r>
      <w:r w:rsidRPr="00B35E62">
        <w:rPr>
          <w:rFonts w:ascii="Times New Roman" w:hAnsi="Times New Roman" w:cs="Times New Roman"/>
          <w:b/>
          <w:bCs/>
          <w:sz w:val="24"/>
          <w:szCs w:val="24"/>
        </w:rPr>
        <w:t xml:space="preserve">13: </w:t>
      </w:r>
      <w:r w:rsidR="00647F64">
        <w:rPr>
          <w:rFonts w:ascii="Times New Roman" w:hAnsi="Times New Roman" w:cs="Times New Roman"/>
          <w:b/>
          <w:bCs/>
          <w:sz w:val="24"/>
          <w:szCs w:val="24"/>
        </w:rPr>
        <w:t>O</w:t>
      </w:r>
      <w:r w:rsidRPr="00B35E62">
        <w:rPr>
          <w:rFonts w:ascii="Times New Roman" w:hAnsi="Times New Roman" w:cs="Times New Roman"/>
          <w:b/>
          <w:bCs/>
          <w:sz w:val="24"/>
          <w:szCs w:val="24"/>
        </w:rPr>
        <w:t>ffice lighting affect the job performance of secretaries</w:t>
      </w:r>
    </w:p>
    <w:tbl>
      <w:tblPr>
        <w:tblStyle w:val="TableGrid"/>
        <w:tblW w:w="5000" w:type="pct"/>
        <w:tblLook w:val="04A0" w:firstRow="1" w:lastRow="0" w:firstColumn="1" w:lastColumn="0" w:noHBand="0" w:noVBand="1"/>
      </w:tblPr>
      <w:tblGrid>
        <w:gridCol w:w="2499"/>
        <w:gridCol w:w="3394"/>
        <w:gridCol w:w="2305"/>
      </w:tblGrid>
      <w:tr w:rsidR="00B35E62" w:rsidRPr="00B35E62" w14:paraId="75B2FD31" w14:textId="77777777" w:rsidTr="003A575C">
        <w:tc>
          <w:tcPr>
            <w:tcW w:w="1524" w:type="pct"/>
            <w:hideMark/>
          </w:tcPr>
          <w:p w14:paraId="307C5396"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2C9F811A" w14:textId="585739CB"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E289397"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64E3D99B" w14:textId="77777777" w:rsidTr="003A575C">
        <w:tc>
          <w:tcPr>
            <w:tcW w:w="1524" w:type="pct"/>
            <w:hideMark/>
          </w:tcPr>
          <w:p w14:paraId="6EA82C0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44ADB95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22</w:t>
            </w:r>
          </w:p>
        </w:tc>
        <w:tc>
          <w:tcPr>
            <w:tcW w:w="1406" w:type="pct"/>
            <w:hideMark/>
          </w:tcPr>
          <w:p w14:paraId="57AB623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44%</w:t>
            </w:r>
          </w:p>
        </w:tc>
      </w:tr>
      <w:tr w:rsidR="00B35E62" w:rsidRPr="00B35E62" w14:paraId="2DA2B215" w14:textId="77777777" w:rsidTr="003A575C">
        <w:tc>
          <w:tcPr>
            <w:tcW w:w="1524" w:type="pct"/>
            <w:hideMark/>
          </w:tcPr>
          <w:p w14:paraId="141FF24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89ED8B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19</w:t>
            </w:r>
          </w:p>
        </w:tc>
        <w:tc>
          <w:tcPr>
            <w:tcW w:w="1406" w:type="pct"/>
            <w:hideMark/>
          </w:tcPr>
          <w:p w14:paraId="70EC205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38%</w:t>
            </w:r>
          </w:p>
        </w:tc>
      </w:tr>
      <w:tr w:rsidR="00B35E62" w:rsidRPr="00B35E62" w14:paraId="4E92108C" w14:textId="77777777" w:rsidTr="003A575C">
        <w:tc>
          <w:tcPr>
            <w:tcW w:w="1524" w:type="pct"/>
            <w:hideMark/>
          </w:tcPr>
          <w:p w14:paraId="559693E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0CB4578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7D8E139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5FF59278" w14:textId="77777777" w:rsidTr="003A575C">
        <w:tc>
          <w:tcPr>
            <w:tcW w:w="1524" w:type="pct"/>
            <w:hideMark/>
          </w:tcPr>
          <w:p w14:paraId="5491A76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72CFB40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253AE87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8%</w:t>
            </w:r>
          </w:p>
        </w:tc>
      </w:tr>
      <w:tr w:rsidR="00B35E62" w:rsidRPr="00B35E62" w14:paraId="550DF58F" w14:textId="77777777" w:rsidTr="003A575C">
        <w:tc>
          <w:tcPr>
            <w:tcW w:w="1524" w:type="pct"/>
            <w:hideMark/>
          </w:tcPr>
          <w:p w14:paraId="6B00F2F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1E76B53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B13E39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4BF91D03"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3925E85" w14:textId="6B8E44FA"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4.13 showed that 22(44%) respondents strongly agreed and 19(38%) respondents agreed that office lighting affects the job performance of secretaries, while 5(10%) respondents disagreed and 4(8%) respondents strongly disagreed with the statement respectively.</w:t>
      </w:r>
    </w:p>
    <w:p w14:paraId="523E0944" w14:textId="77777777" w:rsidR="005E4980" w:rsidRDefault="005E4980" w:rsidP="009348AB">
      <w:pPr>
        <w:spacing w:line="360" w:lineRule="auto"/>
        <w:jc w:val="both"/>
        <w:rPr>
          <w:rFonts w:ascii="Times New Roman" w:hAnsi="Times New Roman" w:cs="Times New Roman"/>
          <w:b/>
          <w:bCs/>
          <w:sz w:val="24"/>
          <w:szCs w:val="24"/>
        </w:rPr>
      </w:pPr>
    </w:p>
    <w:p w14:paraId="2BA633B4"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5FE6C9C4" w14:textId="59156554"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6E5C92">
        <w:rPr>
          <w:rFonts w:ascii="Times New Roman" w:hAnsi="Times New Roman" w:cs="Times New Roman"/>
          <w:b/>
          <w:bCs/>
          <w:sz w:val="24"/>
          <w:szCs w:val="24"/>
        </w:rPr>
        <w:t>4.</w:t>
      </w:r>
      <w:r w:rsidRPr="00B35E62">
        <w:rPr>
          <w:rFonts w:ascii="Times New Roman" w:hAnsi="Times New Roman" w:cs="Times New Roman"/>
          <w:b/>
          <w:bCs/>
          <w:sz w:val="24"/>
          <w:szCs w:val="24"/>
        </w:rPr>
        <w:t xml:space="preserve">14: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office design improve mental well-being</w:t>
      </w:r>
    </w:p>
    <w:tbl>
      <w:tblPr>
        <w:tblStyle w:val="TableGrid"/>
        <w:tblW w:w="5000" w:type="pct"/>
        <w:tblLook w:val="04A0" w:firstRow="1" w:lastRow="0" w:firstColumn="1" w:lastColumn="0" w:noHBand="0" w:noVBand="1"/>
      </w:tblPr>
      <w:tblGrid>
        <w:gridCol w:w="2499"/>
        <w:gridCol w:w="3394"/>
        <w:gridCol w:w="2305"/>
      </w:tblGrid>
      <w:tr w:rsidR="00B35E62" w:rsidRPr="00B35E62" w14:paraId="2A0040F8" w14:textId="77777777" w:rsidTr="003A575C">
        <w:tc>
          <w:tcPr>
            <w:tcW w:w="1524" w:type="pct"/>
            <w:hideMark/>
          </w:tcPr>
          <w:p w14:paraId="33D7526C"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6681DA7D" w14:textId="32EB8D27"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EA7E4C6"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0FE56465" w14:textId="77777777" w:rsidTr="003A575C">
        <w:tc>
          <w:tcPr>
            <w:tcW w:w="1524" w:type="pct"/>
            <w:hideMark/>
          </w:tcPr>
          <w:p w14:paraId="66C9370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50518FB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20</w:t>
            </w:r>
          </w:p>
        </w:tc>
        <w:tc>
          <w:tcPr>
            <w:tcW w:w="1406" w:type="pct"/>
            <w:hideMark/>
          </w:tcPr>
          <w:p w14:paraId="6404315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40%</w:t>
            </w:r>
          </w:p>
        </w:tc>
      </w:tr>
      <w:tr w:rsidR="00B35E62" w:rsidRPr="00B35E62" w14:paraId="346711FB" w14:textId="77777777" w:rsidTr="003A575C">
        <w:tc>
          <w:tcPr>
            <w:tcW w:w="1524" w:type="pct"/>
            <w:hideMark/>
          </w:tcPr>
          <w:p w14:paraId="6E493A5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0A50695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22</w:t>
            </w:r>
          </w:p>
        </w:tc>
        <w:tc>
          <w:tcPr>
            <w:tcW w:w="1406" w:type="pct"/>
            <w:hideMark/>
          </w:tcPr>
          <w:p w14:paraId="49E6C02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44%</w:t>
            </w:r>
          </w:p>
        </w:tc>
      </w:tr>
      <w:tr w:rsidR="00B35E62" w:rsidRPr="00B35E62" w14:paraId="587A5523" w14:textId="77777777" w:rsidTr="003A575C">
        <w:tc>
          <w:tcPr>
            <w:tcW w:w="1524" w:type="pct"/>
            <w:hideMark/>
          </w:tcPr>
          <w:p w14:paraId="7129944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632AA70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7655E68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68B54273" w14:textId="77777777" w:rsidTr="003A575C">
        <w:tc>
          <w:tcPr>
            <w:tcW w:w="1524" w:type="pct"/>
            <w:hideMark/>
          </w:tcPr>
          <w:p w14:paraId="6820F64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539413F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w:t>
            </w:r>
          </w:p>
        </w:tc>
        <w:tc>
          <w:tcPr>
            <w:tcW w:w="1406" w:type="pct"/>
            <w:hideMark/>
          </w:tcPr>
          <w:p w14:paraId="72CE202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r>
      <w:tr w:rsidR="00B35E62" w:rsidRPr="00B35E62" w14:paraId="2FF5BF70" w14:textId="77777777" w:rsidTr="003A575C">
        <w:tc>
          <w:tcPr>
            <w:tcW w:w="1524" w:type="pct"/>
            <w:hideMark/>
          </w:tcPr>
          <w:p w14:paraId="0CC3296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3617C59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903C05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D0E5A1A"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1BE07A1" w14:textId="10EDC795"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4.14 showed that 20(40%) respondents strongly agreed and 22(44%) respondents agreed that ergonomic office design improves mental well-being, while 6(12%) respondents disagreed and 2(4%) respondents strongly disagreed with the statement respectively.</w:t>
      </w:r>
    </w:p>
    <w:p w14:paraId="72375A17" w14:textId="71E58C2B" w:rsidR="00B35E62" w:rsidRPr="00B35E62" w:rsidRDefault="00B35E62" w:rsidP="009348AB">
      <w:pPr>
        <w:spacing w:line="360" w:lineRule="auto"/>
        <w:jc w:val="both"/>
        <w:rPr>
          <w:rFonts w:ascii="Times New Roman" w:hAnsi="Times New Roman" w:cs="Times New Roman"/>
          <w:sz w:val="24"/>
          <w:szCs w:val="24"/>
        </w:rPr>
      </w:pPr>
    </w:p>
    <w:p w14:paraId="55241166"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508823CF" w14:textId="2B2DDDA6"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CD0FF7">
        <w:rPr>
          <w:rFonts w:ascii="Times New Roman" w:hAnsi="Times New Roman" w:cs="Times New Roman"/>
          <w:b/>
          <w:bCs/>
          <w:sz w:val="24"/>
          <w:szCs w:val="24"/>
        </w:rPr>
        <w:t>4.</w:t>
      </w:r>
      <w:r w:rsidRPr="00B35E62">
        <w:rPr>
          <w:rFonts w:ascii="Times New Roman" w:hAnsi="Times New Roman" w:cs="Times New Roman"/>
          <w:b/>
          <w:bCs/>
          <w:sz w:val="24"/>
          <w:szCs w:val="24"/>
        </w:rPr>
        <w:t xml:space="preserve">15: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interventions affect job satisfaction positively</w:t>
      </w:r>
    </w:p>
    <w:tbl>
      <w:tblPr>
        <w:tblStyle w:val="TableGrid"/>
        <w:tblW w:w="5000" w:type="pct"/>
        <w:tblLook w:val="04A0" w:firstRow="1" w:lastRow="0" w:firstColumn="1" w:lastColumn="0" w:noHBand="0" w:noVBand="1"/>
      </w:tblPr>
      <w:tblGrid>
        <w:gridCol w:w="2499"/>
        <w:gridCol w:w="3394"/>
        <w:gridCol w:w="2305"/>
      </w:tblGrid>
      <w:tr w:rsidR="00B35E62" w:rsidRPr="00B35E62" w14:paraId="19CB7502" w14:textId="77777777" w:rsidTr="003A575C">
        <w:tc>
          <w:tcPr>
            <w:tcW w:w="1524" w:type="pct"/>
            <w:hideMark/>
          </w:tcPr>
          <w:p w14:paraId="11D2ABEC"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5A1A298A" w14:textId="48240D61"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8B884CD"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0964CFC7" w14:textId="77777777" w:rsidTr="003A575C">
        <w:tc>
          <w:tcPr>
            <w:tcW w:w="1524" w:type="pct"/>
            <w:hideMark/>
          </w:tcPr>
          <w:p w14:paraId="2D547A9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1CF084F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15</w:t>
            </w:r>
          </w:p>
        </w:tc>
        <w:tc>
          <w:tcPr>
            <w:tcW w:w="1406" w:type="pct"/>
            <w:hideMark/>
          </w:tcPr>
          <w:p w14:paraId="5228FC5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30%</w:t>
            </w:r>
          </w:p>
        </w:tc>
      </w:tr>
      <w:tr w:rsidR="00B35E62" w:rsidRPr="00B35E62" w14:paraId="4660212E" w14:textId="77777777" w:rsidTr="003A575C">
        <w:tc>
          <w:tcPr>
            <w:tcW w:w="1524" w:type="pct"/>
            <w:hideMark/>
          </w:tcPr>
          <w:p w14:paraId="7B83ADA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05AAC26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25</w:t>
            </w:r>
          </w:p>
        </w:tc>
        <w:tc>
          <w:tcPr>
            <w:tcW w:w="1406" w:type="pct"/>
            <w:hideMark/>
          </w:tcPr>
          <w:p w14:paraId="02EFD8E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r>
      <w:tr w:rsidR="00B35E62" w:rsidRPr="00B35E62" w14:paraId="7B738A0F" w14:textId="77777777" w:rsidTr="003A575C">
        <w:tc>
          <w:tcPr>
            <w:tcW w:w="1524" w:type="pct"/>
            <w:hideMark/>
          </w:tcPr>
          <w:p w14:paraId="70E5BBB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385EB8A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24DE33B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43D78909" w14:textId="77777777" w:rsidTr="003A575C">
        <w:tc>
          <w:tcPr>
            <w:tcW w:w="1524" w:type="pct"/>
            <w:hideMark/>
          </w:tcPr>
          <w:p w14:paraId="1A846EB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65973EE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76555CD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8%</w:t>
            </w:r>
          </w:p>
        </w:tc>
      </w:tr>
      <w:tr w:rsidR="00B35E62" w:rsidRPr="00B35E62" w14:paraId="76775214" w14:textId="77777777" w:rsidTr="003A575C">
        <w:tc>
          <w:tcPr>
            <w:tcW w:w="1524" w:type="pct"/>
            <w:hideMark/>
          </w:tcPr>
          <w:p w14:paraId="3EB0EB8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2448319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00A2893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5BA7DE6"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A94CB91" w14:textId="3352ACC3"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4.15 showed that 15(30%) respondents strongly agreed and 25(50%) respondents agreed that ergonomic interventions affect job satisfaction positively, while 6(12%) respondents disagreed and 4(8%) respondents strongly disagreed with the statement respectively.</w:t>
      </w:r>
    </w:p>
    <w:p w14:paraId="52685CB5" w14:textId="77777777" w:rsidR="005E4980" w:rsidRDefault="005E4980" w:rsidP="009348AB">
      <w:pPr>
        <w:spacing w:line="360" w:lineRule="auto"/>
        <w:jc w:val="both"/>
        <w:rPr>
          <w:rFonts w:ascii="Times New Roman" w:hAnsi="Times New Roman" w:cs="Times New Roman"/>
          <w:b/>
          <w:bCs/>
          <w:sz w:val="24"/>
          <w:szCs w:val="24"/>
        </w:rPr>
      </w:pPr>
    </w:p>
    <w:p w14:paraId="34BA14B4"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075D74FD" w14:textId="58A08DF0" w:rsidR="00B35E62" w:rsidRPr="00B35E62" w:rsidRDefault="00AC37DA" w:rsidP="009348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35E62" w:rsidRPr="00B35E62">
        <w:rPr>
          <w:rFonts w:ascii="Times New Roman" w:hAnsi="Times New Roman" w:cs="Times New Roman"/>
          <w:b/>
          <w:bCs/>
          <w:sz w:val="24"/>
          <w:szCs w:val="24"/>
        </w:rPr>
        <w:t xml:space="preserve">4.16. </w:t>
      </w:r>
      <w:r w:rsidR="003A575C">
        <w:rPr>
          <w:rFonts w:ascii="Times New Roman" w:hAnsi="Times New Roman" w:cs="Times New Roman"/>
          <w:b/>
          <w:bCs/>
          <w:sz w:val="24"/>
          <w:szCs w:val="24"/>
        </w:rPr>
        <w:t>A</w:t>
      </w:r>
      <w:r w:rsidR="00436075" w:rsidRPr="00994C95">
        <w:rPr>
          <w:rFonts w:ascii="Times New Roman" w:hAnsi="Times New Roman" w:cs="Times New Roman"/>
          <w:b/>
          <w:bCs/>
          <w:sz w:val="24"/>
          <w:szCs w:val="24"/>
        </w:rPr>
        <w:t xml:space="preserve"> well-designed office </w:t>
      </w:r>
      <w:proofErr w:type="gramStart"/>
      <w:r w:rsidR="00436075" w:rsidRPr="00994C95">
        <w:rPr>
          <w:rFonts w:ascii="Times New Roman" w:hAnsi="Times New Roman" w:cs="Times New Roman"/>
          <w:b/>
          <w:bCs/>
          <w:sz w:val="24"/>
          <w:szCs w:val="24"/>
        </w:rPr>
        <w:t>improve</w:t>
      </w:r>
      <w:proofErr w:type="gramEnd"/>
      <w:r w:rsidR="00436075" w:rsidRPr="00994C95">
        <w:rPr>
          <w:rFonts w:ascii="Times New Roman" w:hAnsi="Times New Roman" w:cs="Times New Roman"/>
          <w:b/>
          <w:bCs/>
          <w:sz w:val="24"/>
          <w:szCs w:val="24"/>
        </w:rPr>
        <w:t xml:space="preserve"> your motivation to work</w:t>
      </w:r>
    </w:p>
    <w:tbl>
      <w:tblPr>
        <w:tblStyle w:val="TableGrid"/>
        <w:tblW w:w="5000" w:type="pct"/>
        <w:tblLook w:val="04A0" w:firstRow="1" w:lastRow="0" w:firstColumn="1" w:lastColumn="0" w:noHBand="0" w:noVBand="1"/>
      </w:tblPr>
      <w:tblGrid>
        <w:gridCol w:w="2499"/>
        <w:gridCol w:w="3394"/>
        <w:gridCol w:w="2305"/>
      </w:tblGrid>
      <w:tr w:rsidR="00B35E62" w:rsidRPr="00B35E62" w14:paraId="7F93BBC9" w14:textId="77777777" w:rsidTr="003A575C">
        <w:tc>
          <w:tcPr>
            <w:tcW w:w="1524" w:type="pct"/>
            <w:hideMark/>
          </w:tcPr>
          <w:p w14:paraId="275DCDAD"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54A82F6D" w14:textId="78B32769"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33050AC"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141FC8CF" w14:textId="77777777" w:rsidTr="003A575C">
        <w:tc>
          <w:tcPr>
            <w:tcW w:w="1524" w:type="pct"/>
            <w:hideMark/>
          </w:tcPr>
          <w:p w14:paraId="6197FE0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1EF98E6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18</w:t>
            </w:r>
          </w:p>
        </w:tc>
        <w:tc>
          <w:tcPr>
            <w:tcW w:w="1406" w:type="pct"/>
            <w:hideMark/>
          </w:tcPr>
          <w:p w14:paraId="66D8541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36%</w:t>
            </w:r>
          </w:p>
        </w:tc>
      </w:tr>
      <w:tr w:rsidR="00B35E62" w:rsidRPr="00B35E62" w14:paraId="2B27C7FF" w14:textId="77777777" w:rsidTr="003A575C">
        <w:tc>
          <w:tcPr>
            <w:tcW w:w="1524" w:type="pct"/>
            <w:hideMark/>
          </w:tcPr>
          <w:p w14:paraId="226772B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75A95F5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21</w:t>
            </w:r>
          </w:p>
        </w:tc>
        <w:tc>
          <w:tcPr>
            <w:tcW w:w="1406" w:type="pct"/>
            <w:hideMark/>
          </w:tcPr>
          <w:p w14:paraId="7DBBDD5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42%</w:t>
            </w:r>
          </w:p>
        </w:tc>
      </w:tr>
      <w:tr w:rsidR="00B35E62" w:rsidRPr="00B35E62" w14:paraId="59104801" w14:textId="77777777" w:rsidTr="003A575C">
        <w:tc>
          <w:tcPr>
            <w:tcW w:w="1524" w:type="pct"/>
            <w:hideMark/>
          </w:tcPr>
          <w:p w14:paraId="303056A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497A314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7</w:t>
            </w:r>
          </w:p>
        </w:tc>
        <w:tc>
          <w:tcPr>
            <w:tcW w:w="1406" w:type="pct"/>
            <w:hideMark/>
          </w:tcPr>
          <w:p w14:paraId="6FC0F8A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14%</w:t>
            </w:r>
          </w:p>
        </w:tc>
      </w:tr>
      <w:tr w:rsidR="00B35E62" w:rsidRPr="00B35E62" w14:paraId="3D371956" w14:textId="77777777" w:rsidTr="003A575C">
        <w:tc>
          <w:tcPr>
            <w:tcW w:w="1524" w:type="pct"/>
            <w:hideMark/>
          </w:tcPr>
          <w:p w14:paraId="60A73BA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0AA982F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24110D4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8%</w:t>
            </w:r>
          </w:p>
        </w:tc>
      </w:tr>
      <w:tr w:rsidR="00B35E62" w:rsidRPr="00B35E62" w14:paraId="06FA25AF" w14:textId="77777777" w:rsidTr="003A575C">
        <w:tc>
          <w:tcPr>
            <w:tcW w:w="1524" w:type="pct"/>
            <w:hideMark/>
          </w:tcPr>
          <w:p w14:paraId="05D3C91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28D650D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0E75D7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38B61FF"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01381AD" w14:textId="7D04A344" w:rsidR="00B35E62" w:rsidRPr="00B35E62" w:rsidRDefault="00C73711"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w:t>
      </w:r>
      <w:r w:rsidR="00346781">
        <w:rPr>
          <w:rFonts w:ascii="Times New Roman" w:hAnsi="Times New Roman" w:cs="Times New Roman"/>
          <w:sz w:val="24"/>
          <w:szCs w:val="24"/>
        </w:rPr>
        <w:t>6</w:t>
      </w:r>
      <w:r w:rsidRPr="00B35E62">
        <w:rPr>
          <w:rFonts w:ascii="Times New Roman" w:hAnsi="Times New Roman" w:cs="Times New Roman"/>
          <w:sz w:val="24"/>
          <w:szCs w:val="24"/>
        </w:rPr>
        <w:t xml:space="preserve"> showed that 1</w:t>
      </w:r>
      <w:r>
        <w:rPr>
          <w:rFonts w:ascii="Times New Roman" w:hAnsi="Times New Roman" w:cs="Times New Roman"/>
          <w:sz w:val="24"/>
          <w:szCs w:val="24"/>
        </w:rPr>
        <w:t>8</w:t>
      </w:r>
      <w:r w:rsidRPr="00B35E62">
        <w:rPr>
          <w:rFonts w:ascii="Times New Roman" w:hAnsi="Times New Roman" w:cs="Times New Roman"/>
          <w:sz w:val="24"/>
          <w:szCs w:val="24"/>
        </w:rPr>
        <w:t>(3</w:t>
      </w:r>
      <w:r>
        <w:rPr>
          <w:rFonts w:ascii="Times New Roman" w:hAnsi="Times New Roman" w:cs="Times New Roman"/>
          <w:sz w:val="24"/>
          <w:szCs w:val="24"/>
        </w:rPr>
        <w:t>6</w:t>
      </w:r>
      <w:r w:rsidRPr="00B35E62">
        <w:rPr>
          <w:rFonts w:ascii="Times New Roman" w:hAnsi="Times New Roman" w:cs="Times New Roman"/>
          <w:sz w:val="24"/>
          <w:szCs w:val="24"/>
        </w:rPr>
        <w:t>%) respondents strongly agreed and 2</w:t>
      </w:r>
      <w:r>
        <w:rPr>
          <w:rFonts w:ascii="Times New Roman" w:hAnsi="Times New Roman" w:cs="Times New Roman"/>
          <w:sz w:val="24"/>
          <w:szCs w:val="24"/>
        </w:rPr>
        <w:t>1</w:t>
      </w:r>
      <w:r w:rsidRPr="00B35E62">
        <w:rPr>
          <w:rFonts w:ascii="Times New Roman" w:hAnsi="Times New Roman" w:cs="Times New Roman"/>
          <w:sz w:val="24"/>
          <w:szCs w:val="24"/>
        </w:rPr>
        <w:t>(</w:t>
      </w:r>
      <w:r>
        <w:rPr>
          <w:rFonts w:ascii="Times New Roman" w:hAnsi="Times New Roman" w:cs="Times New Roman"/>
          <w:sz w:val="24"/>
          <w:szCs w:val="24"/>
        </w:rPr>
        <w:t>42</w:t>
      </w:r>
      <w:r w:rsidRPr="00B35E62">
        <w:rPr>
          <w:rFonts w:ascii="Times New Roman" w:hAnsi="Times New Roman" w:cs="Times New Roman"/>
          <w:sz w:val="24"/>
          <w:szCs w:val="24"/>
        </w:rPr>
        <w:t xml:space="preserve">%) respondents agreed that ergonomic interventions affect job satisfaction positively, while </w:t>
      </w:r>
      <w:r w:rsidR="007D1F6C">
        <w:rPr>
          <w:rFonts w:ascii="Times New Roman" w:hAnsi="Times New Roman" w:cs="Times New Roman"/>
          <w:sz w:val="24"/>
          <w:szCs w:val="24"/>
        </w:rPr>
        <w:t>7</w:t>
      </w:r>
      <w:r w:rsidRPr="00B35E62">
        <w:rPr>
          <w:rFonts w:ascii="Times New Roman" w:hAnsi="Times New Roman" w:cs="Times New Roman"/>
          <w:sz w:val="24"/>
          <w:szCs w:val="24"/>
        </w:rPr>
        <w:t>(1</w:t>
      </w:r>
      <w:r w:rsidR="007D1F6C">
        <w:rPr>
          <w:rFonts w:ascii="Times New Roman" w:hAnsi="Times New Roman" w:cs="Times New Roman"/>
          <w:sz w:val="24"/>
          <w:szCs w:val="24"/>
        </w:rPr>
        <w:t>4</w:t>
      </w:r>
      <w:r w:rsidRPr="00B35E62">
        <w:rPr>
          <w:rFonts w:ascii="Times New Roman" w:hAnsi="Times New Roman" w:cs="Times New Roman"/>
          <w:sz w:val="24"/>
          <w:szCs w:val="24"/>
        </w:rPr>
        <w:t>%) respondents disagreed and 4(8%) respondents strongly disagreed with the statement respectively.</w:t>
      </w:r>
    </w:p>
    <w:p w14:paraId="0DD4AAC0"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076289C4" w14:textId="2D0D4A37"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C73711">
        <w:rPr>
          <w:rFonts w:ascii="Times New Roman" w:hAnsi="Times New Roman" w:cs="Times New Roman"/>
          <w:b/>
          <w:bCs/>
          <w:sz w:val="24"/>
          <w:szCs w:val="24"/>
        </w:rPr>
        <w:t>4.</w:t>
      </w:r>
      <w:r w:rsidRPr="00B35E62">
        <w:rPr>
          <w:rFonts w:ascii="Times New Roman" w:hAnsi="Times New Roman" w:cs="Times New Roman"/>
          <w:b/>
          <w:bCs/>
          <w:sz w:val="24"/>
          <w:szCs w:val="24"/>
        </w:rPr>
        <w:t xml:space="preserve">17: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features help reduce fatigue in secretarial duties</w:t>
      </w:r>
    </w:p>
    <w:tbl>
      <w:tblPr>
        <w:tblStyle w:val="TableGrid"/>
        <w:tblW w:w="5000" w:type="pct"/>
        <w:tblLook w:val="04A0" w:firstRow="1" w:lastRow="0" w:firstColumn="1" w:lastColumn="0" w:noHBand="0" w:noVBand="1"/>
      </w:tblPr>
      <w:tblGrid>
        <w:gridCol w:w="2499"/>
        <w:gridCol w:w="3394"/>
        <w:gridCol w:w="2305"/>
      </w:tblGrid>
      <w:tr w:rsidR="00B35E62" w:rsidRPr="00B35E62" w14:paraId="31F4D665" w14:textId="77777777" w:rsidTr="003A575C">
        <w:tc>
          <w:tcPr>
            <w:tcW w:w="1524" w:type="pct"/>
            <w:hideMark/>
          </w:tcPr>
          <w:p w14:paraId="6A4BD55B"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7A44F18B" w14:textId="581E0791"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1F3684B"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6BDEB2DA" w14:textId="77777777" w:rsidTr="003A575C">
        <w:tc>
          <w:tcPr>
            <w:tcW w:w="1524" w:type="pct"/>
            <w:hideMark/>
          </w:tcPr>
          <w:p w14:paraId="18D1AFA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3F4CF7D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19</w:t>
            </w:r>
          </w:p>
        </w:tc>
        <w:tc>
          <w:tcPr>
            <w:tcW w:w="1406" w:type="pct"/>
            <w:hideMark/>
          </w:tcPr>
          <w:p w14:paraId="06CC6F8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38%</w:t>
            </w:r>
          </w:p>
        </w:tc>
      </w:tr>
      <w:tr w:rsidR="00B35E62" w:rsidRPr="00B35E62" w14:paraId="0060547F" w14:textId="77777777" w:rsidTr="003A575C">
        <w:tc>
          <w:tcPr>
            <w:tcW w:w="1524" w:type="pct"/>
            <w:hideMark/>
          </w:tcPr>
          <w:p w14:paraId="5980533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B059FA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23</w:t>
            </w:r>
          </w:p>
        </w:tc>
        <w:tc>
          <w:tcPr>
            <w:tcW w:w="1406" w:type="pct"/>
            <w:hideMark/>
          </w:tcPr>
          <w:p w14:paraId="11C9A8E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46%</w:t>
            </w:r>
          </w:p>
        </w:tc>
      </w:tr>
      <w:tr w:rsidR="00B35E62" w:rsidRPr="00B35E62" w14:paraId="4C5C1D78" w14:textId="77777777" w:rsidTr="003A575C">
        <w:tc>
          <w:tcPr>
            <w:tcW w:w="1524" w:type="pct"/>
            <w:hideMark/>
          </w:tcPr>
          <w:p w14:paraId="0A964BA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42E206E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742F0EE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42B5FE04" w14:textId="77777777" w:rsidTr="003A575C">
        <w:tc>
          <w:tcPr>
            <w:tcW w:w="1524" w:type="pct"/>
            <w:hideMark/>
          </w:tcPr>
          <w:p w14:paraId="04E3652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22AD4E5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6DA3DF2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r>
      <w:tr w:rsidR="00B35E62" w:rsidRPr="00B35E62" w14:paraId="535698FF" w14:textId="77777777" w:rsidTr="003A575C">
        <w:tc>
          <w:tcPr>
            <w:tcW w:w="1524" w:type="pct"/>
            <w:hideMark/>
          </w:tcPr>
          <w:p w14:paraId="5ADEC7A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2F9F2B1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0844D2C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3CC1C2A1"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C3848C7" w14:textId="30155099"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4.17 showed that 19(38%) respondents strongly agreed and 23(46%) respondents agreed that ergonomic features help reduce fatigue in secretarial duties, while 5(10%) respondents disagreed and 3(6%) respondents strongly disagreed with the statement respectively.</w:t>
      </w:r>
    </w:p>
    <w:p w14:paraId="564CC179" w14:textId="20B42277" w:rsidR="00B35E62" w:rsidRPr="00B35E62" w:rsidRDefault="00B35E62" w:rsidP="009348AB">
      <w:pPr>
        <w:spacing w:line="360" w:lineRule="auto"/>
        <w:jc w:val="both"/>
        <w:rPr>
          <w:rFonts w:ascii="Times New Roman" w:hAnsi="Times New Roman" w:cs="Times New Roman"/>
          <w:sz w:val="24"/>
          <w:szCs w:val="24"/>
        </w:rPr>
      </w:pPr>
    </w:p>
    <w:p w14:paraId="78D06369" w14:textId="77777777" w:rsidR="0017047A" w:rsidRDefault="0017047A" w:rsidP="009348AB">
      <w:pPr>
        <w:spacing w:line="360" w:lineRule="auto"/>
        <w:jc w:val="both"/>
        <w:rPr>
          <w:rFonts w:ascii="Times New Roman" w:hAnsi="Times New Roman" w:cs="Times New Roman"/>
          <w:b/>
          <w:bCs/>
          <w:sz w:val="24"/>
          <w:szCs w:val="24"/>
        </w:rPr>
      </w:pPr>
    </w:p>
    <w:p w14:paraId="78D4F902"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59A72E39" w14:textId="69426376"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895416">
        <w:rPr>
          <w:rFonts w:ascii="Times New Roman" w:hAnsi="Times New Roman" w:cs="Times New Roman"/>
          <w:b/>
          <w:bCs/>
          <w:sz w:val="24"/>
          <w:szCs w:val="24"/>
        </w:rPr>
        <w:t>4.</w:t>
      </w:r>
      <w:r w:rsidRPr="00B35E62">
        <w:rPr>
          <w:rFonts w:ascii="Times New Roman" w:hAnsi="Times New Roman" w:cs="Times New Roman"/>
          <w:b/>
          <w:bCs/>
          <w:sz w:val="24"/>
          <w:szCs w:val="24"/>
        </w:rPr>
        <w:t xml:space="preserve">18: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workstations help secretaries maintain a comfortable work environment</w:t>
      </w:r>
    </w:p>
    <w:tbl>
      <w:tblPr>
        <w:tblStyle w:val="TableGrid"/>
        <w:tblW w:w="5000" w:type="pct"/>
        <w:tblLook w:val="04A0" w:firstRow="1" w:lastRow="0" w:firstColumn="1" w:lastColumn="0" w:noHBand="0" w:noVBand="1"/>
      </w:tblPr>
      <w:tblGrid>
        <w:gridCol w:w="2499"/>
        <w:gridCol w:w="3394"/>
        <w:gridCol w:w="2305"/>
      </w:tblGrid>
      <w:tr w:rsidR="00B35E62" w:rsidRPr="00B35E62" w14:paraId="13ED1CA7" w14:textId="77777777" w:rsidTr="003A575C">
        <w:tc>
          <w:tcPr>
            <w:tcW w:w="1524" w:type="pct"/>
            <w:hideMark/>
          </w:tcPr>
          <w:p w14:paraId="7DA536CA"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4633EDC6" w14:textId="2CCB781A"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135B1A6"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202879CF" w14:textId="77777777" w:rsidTr="003A575C">
        <w:tc>
          <w:tcPr>
            <w:tcW w:w="1524" w:type="pct"/>
            <w:hideMark/>
          </w:tcPr>
          <w:p w14:paraId="0A70E30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27C1308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20</w:t>
            </w:r>
          </w:p>
        </w:tc>
        <w:tc>
          <w:tcPr>
            <w:tcW w:w="1406" w:type="pct"/>
            <w:hideMark/>
          </w:tcPr>
          <w:p w14:paraId="3970318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40%</w:t>
            </w:r>
          </w:p>
        </w:tc>
      </w:tr>
      <w:tr w:rsidR="00B35E62" w:rsidRPr="00B35E62" w14:paraId="3B261AAC" w14:textId="77777777" w:rsidTr="003A575C">
        <w:tc>
          <w:tcPr>
            <w:tcW w:w="1524" w:type="pct"/>
            <w:hideMark/>
          </w:tcPr>
          <w:p w14:paraId="4BD5C06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6243373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22</w:t>
            </w:r>
          </w:p>
        </w:tc>
        <w:tc>
          <w:tcPr>
            <w:tcW w:w="1406" w:type="pct"/>
            <w:hideMark/>
          </w:tcPr>
          <w:p w14:paraId="47A90B5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44%</w:t>
            </w:r>
          </w:p>
        </w:tc>
      </w:tr>
      <w:tr w:rsidR="00B35E62" w:rsidRPr="00B35E62" w14:paraId="5BDEAE5F" w14:textId="77777777" w:rsidTr="003A575C">
        <w:tc>
          <w:tcPr>
            <w:tcW w:w="1524" w:type="pct"/>
            <w:hideMark/>
          </w:tcPr>
          <w:p w14:paraId="3FDA062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2A2C20C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79F234C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5DA87E13" w14:textId="77777777" w:rsidTr="003A575C">
        <w:tc>
          <w:tcPr>
            <w:tcW w:w="1524" w:type="pct"/>
            <w:hideMark/>
          </w:tcPr>
          <w:p w14:paraId="08D45FD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566D48B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398C7D1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r>
      <w:tr w:rsidR="00B35E62" w:rsidRPr="00B35E62" w14:paraId="69D5D6CB" w14:textId="77777777" w:rsidTr="003A575C">
        <w:tc>
          <w:tcPr>
            <w:tcW w:w="1524" w:type="pct"/>
            <w:hideMark/>
          </w:tcPr>
          <w:p w14:paraId="23F9961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3900B00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6A6CC53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1393AA8"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BB6B83B" w14:textId="4A8591DA" w:rsid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4.18 showed that 20(40%) respondents strongly agreed and 22(44%) respondents agreed that ergonomic workstations help secretaries maintain a comfortable work environment, while 5(10%) respondents disagreed and 3(6%) respondents strongly disagreed with the statement respectively.</w:t>
      </w:r>
    </w:p>
    <w:p w14:paraId="5831DAE2" w14:textId="77777777" w:rsidR="00CF6E45" w:rsidRPr="00B35E62" w:rsidRDefault="00CF6E45" w:rsidP="009348AB">
      <w:pPr>
        <w:spacing w:line="360" w:lineRule="auto"/>
        <w:jc w:val="both"/>
        <w:rPr>
          <w:rFonts w:ascii="Times New Roman" w:hAnsi="Times New Roman" w:cs="Times New Roman"/>
          <w:sz w:val="24"/>
          <w:szCs w:val="24"/>
        </w:rPr>
      </w:pPr>
    </w:p>
    <w:p w14:paraId="075A7E3E"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7BC66F58" w14:textId="6AAFB31F"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CF6E45">
        <w:rPr>
          <w:rFonts w:ascii="Times New Roman" w:hAnsi="Times New Roman" w:cs="Times New Roman"/>
          <w:b/>
          <w:bCs/>
          <w:sz w:val="24"/>
          <w:szCs w:val="24"/>
        </w:rPr>
        <w:t>4.</w:t>
      </w:r>
      <w:r w:rsidRPr="00B35E62">
        <w:rPr>
          <w:rFonts w:ascii="Times New Roman" w:hAnsi="Times New Roman" w:cs="Times New Roman"/>
          <w:b/>
          <w:bCs/>
          <w:sz w:val="24"/>
          <w:szCs w:val="24"/>
        </w:rPr>
        <w:t xml:space="preserve">19: </w:t>
      </w:r>
      <w:r w:rsidR="003A575C">
        <w:rPr>
          <w:rFonts w:ascii="Times New Roman" w:hAnsi="Times New Roman" w:cs="Times New Roman"/>
          <w:b/>
          <w:bCs/>
          <w:sz w:val="24"/>
          <w:szCs w:val="24"/>
        </w:rPr>
        <w:t>P</w:t>
      </w:r>
      <w:r w:rsidRPr="00B35E62">
        <w:rPr>
          <w:rFonts w:ascii="Times New Roman" w:hAnsi="Times New Roman" w:cs="Times New Roman"/>
          <w:b/>
          <w:bCs/>
          <w:sz w:val="24"/>
          <w:szCs w:val="24"/>
        </w:rPr>
        <w:t>roper ergonomics influence the reduction of stress-related illnesses</w:t>
      </w:r>
    </w:p>
    <w:tbl>
      <w:tblPr>
        <w:tblStyle w:val="TableGrid"/>
        <w:tblW w:w="5000" w:type="pct"/>
        <w:tblLook w:val="04A0" w:firstRow="1" w:lastRow="0" w:firstColumn="1" w:lastColumn="0" w:noHBand="0" w:noVBand="1"/>
      </w:tblPr>
      <w:tblGrid>
        <w:gridCol w:w="2499"/>
        <w:gridCol w:w="3394"/>
        <w:gridCol w:w="2305"/>
      </w:tblGrid>
      <w:tr w:rsidR="00B35E62" w:rsidRPr="00B35E62" w14:paraId="7502752C" w14:textId="77777777" w:rsidTr="003A575C">
        <w:tc>
          <w:tcPr>
            <w:tcW w:w="1524" w:type="pct"/>
            <w:hideMark/>
          </w:tcPr>
          <w:p w14:paraId="06AA80DA"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561DE4AA" w14:textId="5370F046"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3DA33CF"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0F847346" w14:textId="77777777" w:rsidTr="003A575C">
        <w:tc>
          <w:tcPr>
            <w:tcW w:w="1524" w:type="pct"/>
            <w:hideMark/>
          </w:tcPr>
          <w:p w14:paraId="7A56052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51119AA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15</w:t>
            </w:r>
          </w:p>
        </w:tc>
        <w:tc>
          <w:tcPr>
            <w:tcW w:w="1406" w:type="pct"/>
            <w:hideMark/>
          </w:tcPr>
          <w:p w14:paraId="2B6652D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30%</w:t>
            </w:r>
          </w:p>
        </w:tc>
      </w:tr>
      <w:tr w:rsidR="00B35E62" w:rsidRPr="00B35E62" w14:paraId="3BD2F6C8" w14:textId="77777777" w:rsidTr="003A575C">
        <w:tc>
          <w:tcPr>
            <w:tcW w:w="1524" w:type="pct"/>
            <w:hideMark/>
          </w:tcPr>
          <w:p w14:paraId="6746F94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8D50EA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25</w:t>
            </w:r>
          </w:p>
        </w:tc>
        <w:tc>
          <w:tcPr>
            <w:tcW w:w="1406" w:type="pct"/>
            <w:hideMark/>
          </w:tcPr>
          <w:p w14:paraId="109EEC1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r>
      <w:tr w:rsidR="00B35E62" w:rsidRPr="00B35E62" w14:paraId="1C5D440E" w14:textId="77777777" w:rsidTr="003A575C">
        <w:tc>
          <w:tcPr>
            <w:tcW w:w="1524" w:type="pct"/>
            <w:hideMark/>
          </w:tcPr>
          <w:p w14:paraId="27522FB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16FE8B1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3E2B40A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18889799" w14:textId="77777777" w:rsidTr="003A575C">
        <w:tc>
          <w:tcPr>
            <w:tcW w:w="1524" w:type="pct"/>
            <w:hideMark/>
          </w:tcPr>
          <w:p w14:paraId="410895B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0163818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616C731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8%</w:t>
            </w:r>
          </w:p>
        </w:tc>
      </w:tr>
      <w:tr w:rsidR="00B35E62" w:rsidRPr="00B35E62" w14:paraId="4F2F948E" w14:textId="77777777" w:rsidTr="003A575C">
        <w:tc>
          <w:tcPr>
            <w:tcW w:w="1524" w:type="pct"/>
            <w:hideMark/>
          </w:tcPr>
          <w:p w14:paraId="4B2C7DC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04E23A2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75DD8B2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3FDEFD37"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F62F981" w14:textId="40BA230A"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4.19 showed that 15(30%) respondents strongly agreed and 25(50%) respondents agreed that proper ergonomics influence the reduction of stress-related illnesses, while 6(12%) respondents disagreed and 4(8%) respondents strongly disagreed with the statement respectively.</w:t>
      </w:r>
    </w:p>
    <w:p w14:paraId="430AB59C" w14:textId="00EC2F34" w:rsidR="00B35E62" w:rsidRPr="00B35E62" w:rsidRDefault="00B35E62" w:rsidP="009348AB">
      <w:pPr>
        <w:spacing w:line="360" w:lineRule="auto"/>
        <w:jc w:val="both"/>
        <w:rPr>
          <w:rFonts w:ascii="Times New Roman" w:hAnsi="Times New Roman" w:cs="Times New Roman"/>
          <w:sz w:val="24"/>
          <w:szCs w:val="24"/>
        </w:rPr>
      </w:pPr>
    </w:p>
    <w:p w14:paraId="37793DA9" w14:textId="77777777" w:rsidR="0017047A" w:rsidRDefault="0017047A" w:rsidP="009348AB">
      <w:pPr>
        <w:spacing w:line="360" w:lineRule="auto"/>
        <w:jc w:val="both"/>
        <w:rPr>
          <w:rFonts w:ascii="Times New Roman" w:hAnsi="Times New Roman" w:cs="Times New Roman"/>
          <w:b/>
          <w:bCs/>
          <w:sz w:val="24"/>
          <w:szCs w:val="24"/>
        </w:rPr>
      </w:pPr>
    </w:p>
    <w:p w14:paraId="133D8FA7"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0CE6034F" w14:textId="6E3ED65D"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30200E">
        <w:rPr>
          <w:rFonts w:ascii="Times New Roman" w:hAnsi="Times New Roman" w:cs="Times New Roman"/>
          <w:b/>
          <w:bCs/>
          <w:sz w:val="24"/>
          <w:szCs w:val="24"/>
        </w:rPr>
        <w:t>4.</w:t>
      </w:r>
      <w:r w:rsidRPr="00B35E62">
        <w:rPr>
          <w:rFonts w:ascii="Times New Roman" w:hAnsi="Times New Roman" w:cs="Times New Roman"/>
          <w:b/>
          <w:bCs/>
          <w:sz w:val="24"/>
          <w:szCs w:val="24"/>
        </w:rPr>
        <w:t xml:space="preserve">20: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office design contribute to overall organizational performance</w:t>
      </w:r>
    </w:p>
    <w:tbl>
      <w:tblPr>
        <w:tblStyle w:val="TableGrid"/>
        <w:tblW w:w="5000" w:type="pct"/>
        <w:tblLook w:val="04A0" w:firstRow="1" w:lastRow="0" w:firstColumn="1" w:lastColumn="0" w:noHBand="0" w:noVBand="1"/>
      </w:tblPr>
      <w:tblGrid>
        <w:gridCol w:w="2499"/>
        <w:gridCol w:w="3394"/>
        <w:gridCol w:w="2305"/>
      </w:tblGrid>
      <w:tr w:rsidR="00B35E62" w:rsidRPr="00B35E62" w14:paraId="5B82B7E4" w14:textId="77777777" w:rsidTr="003A575C">
        <w:tc>
          <w:tcPr>
            <w:tcW w:w="1524" w:type="pct"/>
            <w:hideMark/>
          </w:tcPr>
          <w:p w14:paraId="6F1994CF"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436EC25C" w14:textId="60C237EE"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B231253"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129317B2" w14:textId="77777777" w:rsidTr="003A575C">
        <w:tc>
          <w:tcPr>
            <w:tcW w:w="1524" w:type="pct"/>
            <w:hideMark/>
          </w:tcPr>
          <w:p w14:paraId="40D5997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5D6C684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18</w:t>
            </w:r>
          </w:p>
        </w:tc>
        <w:tc>
          <w:tcPr>
            <w:tcW w:w="1406" w:type="pct"/>
            <w:hideMark/>
          </w:tcPr>
          <w:p w14:paraId="22EA538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36%</w:t>
            </w:r>
          </w:p>
        </w:tc>
      </w:tr>
      <w:tr w:rsidR="00B35E62" w:rsidRPr="00B35E62" w14:paraId="2369C8FC" w14:textId="77777777" w:rsidTr="003A575C">
        <w:tc>
          <w:tcPr>
            <w:tcW w:w="1524" w:type="pct"/>
            <w:hideMark/>
          </w:tcPr>
          <w:p w14:paraId="3000BD3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768A22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24</w:t>
            </w:r>
          </w:p>
        </w:tc>
        <w:tc>
          <w:tcPr>
            <w:tcW w:w="1406" w:type="pct"/>
            <w:hideMark/>
          </w:tcPr>
          <w:p w14:paraId="7420A51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48%</w:t>
            </w:r>
          </w:p>
        </w:tc>
      </w:tr>
      <w:tr w:rsidR="00B35E62" w:rsidRPr="00B35E62" w14:paraId="0F768D36" w14:textId="77777777" w:rsidTr="003A575C">
        <w:tc>
          <w:tcPr>
            <w:tcW w:w="1524" w:type="pct"/>
            <w:hideMark/>
          </w:tcPr>
          <w:p w14:paraId="2C50216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191EF6B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53EB931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110B3071" w14:textId="77777777" w:rsidTr="003A575C">
        <w:tc>
          <w:tcPr>
            <w:tcW w:w="1524" w:type="pct"/>
            <w:hideMark/>
          </w:tcPr>
          <w:p w14:paraId="5213F86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632D729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6190F4C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r>
      <w:tr w:rsidR="00B35E62" w:rsidRPr="00B35E62" w14:paraId="69504B1C" w14:textId="77777777" w:rsidTr="003A575C">
        <w:tc>
          <w:tcPr>
            <w:tcW w:w="1524" w:type="pct"/>
            <w:hideMark/>
          </w:tcPr>
          <w:p w14:paraId="754E10B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4EE499D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32EDD6A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464837AA"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85E62D7" w14:textId="13B63028" w:rsidR="0078264C"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4.20 showed that 18(36%) respondents strongly agreed and 24(48%) respondents agreed that ergonomic office design contributes to overall organizational performance, while 5(10%) respondents disagreed and 3(6%) respondents strongly disagreed with the statement respectively.</w:t>
      </w:r>
    </w:p>
    <w:p w14:paraId="4F6228C0" w14:textId="77777777" w:rsidR="0078264C" w:rsidRDefault="0078264C"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B7CF455" w14:textId="0DBECBD0" w:rsidR="00B35E62" w:rsidRPr="003A575C" w:rsidRDefault="0078264C" w:rsidP="009348AB">
      <w:pPr>
        <w:spacing w:line="360" w:lineRule="auto"/>
        <w:jc w:val="center"/>
        <w:rPr>
          <w:rFonts w:ascii="Times New Roman" w:hAnsi="Times New Roman" w:cs="Times New Roman"/>
          <w:b/>
          <w:bCs/>
          <w:sz w:val="24"/>
          <w:szCs w:val="24"/>
        </w:rPr>
      </w:pPr>
      <w:r w:rsidRPr="003A575C">
        <w:rPr>
          <w:rFonts w:ascii="Times New Roman" w:hAnsi="Times New Roman" w:cs="Times New Roman"/>
          <w:b/>
          <w:bCs/>
          <w:sz w:val="24"/>
          <w:szCs w:val="24"/>
        </w:rPr>
        <w:lastRenderedPageBreak/>
        <w:t>CHAPTER FIVE</w:t>
      </w:r>
    </w:p>
    <w:p w14:paraId="19F289BA" w14:textId="2828D944" w:rsidR="0078264C" w:rsidRPr="003A575C" w:rsidRDefault="0078264C" w:rsidP="009348AB">
      <w:pPr>
        <w:spacing w:line="360" w:lineRule="auto"/>
        <w:jc w:val="center"/>
        <w:rPr>
          <w:rFonts w:ascii="Times New Roman" w:hAnsi="Times New Roman" w:cs="Times New Roman"/>
          <w:b/>
          <w:bCs/>
          <w:sz w:val="24"/>
          <w:szCs w:val="24"/>
        </w:rPr>
      </w:pPr>
      <w:r w:rsidRPr="003A575C">
        <w:rPr>
          <w:rFonts w:ascii="Times New Roman" w:hAnsi="Times New Roman" w:cs="Times New Roman"/>
          <w:b/>
          <w:bCs/>
          <w:sz w:val="24"/>
          <w:szCs w:val="24"/>
        </w:rPr>
        <w:t>SUMMARY, CONCLUSION AND RECOMMENDATIONS</w:t>
      </w:r>
    </w:p>
    <w:p w14:paraId="5196A32C" w14:textId="77777777" w:rsidR="0078264C" w:rsidRPr="0078264C" w:rsidRDefault="0078264C" w:rsidP="009348AB">
      <w:pPr>
        <w:spacing w:line="360" w:lineRule="auto"/>
        <w:jc w:val="both"/>
        <w:rPr>
          <w:rFonts w:ascii="Times New Roman" w:hAnsi="Times New Roman" w:cs="Times New Roman"/>
          <w:b/>
          <w:bCs/>
          <w:sz w:val="24"/>
          <w:szCs w:val="24"/>
        </w:rPr>
      </w:pPr>
      <w:r w:rsidRPr="0078264C">
        <w:rPr>
          <w:rFonts w:ascii="Times New Roman" w:hAnsi="Times New Roman" w:cs="Times New Roman"/>
          <w:b/>
          <w:bCs/>
          <w:sz w:val="24"/>
          <w:szCs w:val="24"/>
        </w:rPr>
        <w:t>5.1 Summary</w:t>
      </w:r>
    </w:p>
    <w:p w14:paraId="1AFEA0A9" w14:textId="77777777"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This study aimed to investigate the effect of office ergonomics on secretarial health and job performance. The focus was on understanding how ergonomic office design, equipment, and practices influence the health, well-being, and productivity of secretaries. Data was collected through a structured questionnaire distributed to 50 secretaries in different organizations.</w:t>
      </w:r>
    </w:p>
    <w:p w14:paraId="3566266C" w14:textId="77777777"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The findings of the study revealed that ergonomic office interventions have a positive impact on both health and job performance. A significant portion of the respondents strongly agreed or agreed that ergonomic setups, such as ergonomic furniture and proper office lighting, help reduce discomfort, enhance job satisfaction, improve mental well-being, and reduce absenteeism. Additionally, ergonomic features such as adjustable workstations, ergonomic chairs, and eye-care lighting were found to be crucial in promoting better posture and reducing work-related stress and fatigue among secretaries.</w:t>
      </w:r>
    </w:p>
    <w:p w14:paraId="2ADCCB76" w14:textId="683CD189"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 xml:space="preserve">Moreover, the study indicated that ergonomic practices positively influence productivity levels, engagement, and job satisfaction. Secretaries who worked in ergonomically optimized environments reported fewer injuries and health complaints and were more motivated to perform their duties efficiently. These results </w:t>
      </w:r>
      <w:r w:rsidR="005D6478">
        <w:rPr>
          <w:rFonts w:ascii="Times New Roman" w:hAnsi="Times New Roman" w:cs="Times New Roman"/>
          <w:sz w:val="24"/>
          <w:szCs w:val="24"/>
        </w:rPr>
        <w:t>to</w:t>
      </w:r>
      <w:r w:rsidRPr="0078264C">
        <w:rPr>
          <w:rFonts w:ascii="Times New Roman" w:hAnsi="Times New Roman" w:cs="Times New Roman"/>
          <w:sz w:val="24"/>
          <w:szCs w:val="24"/>
        </w:rPr>
        <w:t xml:space="preserve"> the idea that ergonomic interventions not </w:t>
      </w:r>
      <w:proofErr w:type="gramStart"/>
      <w:r w:rsidRPr="0078264C">
        <w:rPr>
          <w:rFonts w:ascii="Times New Roman" w:hAnsi="Times New Roman" w:cs="Times New Roman"/>
          <w:sz w:val="24"/>
          <w:szCs w:val="24"/>
        </w:rPr>
        <w:t xml:space="preserve">only  </w:t>
      </w:r>
      <w:r w:rsidR="00CD36A5">
        <w:rPr>
          <w:rFonts w:ascii="Times New Roman" w:hAnsi="Times New Roman" w:cs="Times New Roman"/>
          <w:sz w:val="24"/>
          <w:szCs w:val="24"/>
        </w:rPr>
        <w:t>concerned</w:t>
      </w:r>
      <w:proofErr w:type="gramEnd"/>
      <w:r w:rsidR="00CD36A5">
        <w:rPr>
          <w:rFonts w:ascii="Times New Roman" w:hAnsi="Times New Roman" w:cs="Times New Roman"/>
          <w:sz w:val="24"/>
          <w:szCs w:val="24"/>
        </w:rPr>
        <w:t xml:space="preserve"> about</w:t>
      </w:r>
      <w:r w:rsidRPr="0078264C">
        <w:rPr>
          <w:rFonts w:ascii="Times New Roman" w:hAnsi="Times New Roman" w:cs="Times New Roman"/>
          <w:sz w:val="24"/>
          <w:szCs w:val="24"/>
        </w:rPr>
        <w:t xml:space="preserve"> </w:t>
      </w:r>
      <w:r w:rsidR="0011435C" w:rsidRPr="0078264C">
        <w:rPr>
          <w:rFonts w:ascii="Times New Roman" w:hAnsi="Times New Roman" w:cs="Times New Roman"/>
          <w:sz w:val="24"/>
          <w:szCs w:val="24"/>
        </w:rPr>
        <w:t>employee</w:t>
      </w:r>
      <w:r w:rsidR="0011435C">
        <w:rPr>
          <w:rFonts w:ascii="Times New Roman" w:hAnsi="Times New Roman" w:cs="Times New Roman"/>
          <w:sz w:val="24"/>
          <w:szCs w:val="24"/>
        </w:rPr>
        <w:t>’s</w:t>
      </w:r>
      <w:r w:rsidRPr="0078264C">
        <w:rPr>
          <w:rFonts w:ascii="Times New Roman" w:hAnsi="Times New Roman" w:cs="Times New Roman"/>
          <w:sz w:val="24"/>
          <w:szCs w:val="24"/>
        </w:rPr>
        <w:t xml:space="preserve"> well-being but also enhance organizational performance by improving productivity and reducing costs associated with health-related absenteeism.</w:t>
      </w:r>
    </w:p>
    <w:p w14:paraId="7AD6B684" w14:textId="77777777" w:rsidR="008979FA" w:rsidRDefault="008979FA">
      <w:pPr>
        <w:rPr>
          <w:rFonts w:ascii="Times New Roman" w:hAnsi="Times New Roman" w:cs="Times New Roman"/>
          <w:b/>
          <w:bCs/>
          <w:sz w:val="24"/>
          <w:szCs w:val="24"/>
        </w:rPr>
      </w:pPr>
      <w:r>
        <w:rPr>
          <w:rFonts w:ascii="Times New Roman" w:hAnsi="Times New Roman" w:cs="Times New Roman"/>
          <w:b/>
          <w:bCs/>
          <w:sz w:val="24"/>
          <w:szCs w:val="24"/>
        </w:rPr>
        <w:br w:type="page"/>
      </w:r>
    </w:p>
    <w:p w14:paraId="7376399E" w14:textId="230E68C9" w:rsidR="0078264C" w:rsidRPr="0078264C" w:rsidRDefault="0078264C" w:rsidP="009348AB">
      <w:pPr>
        <w:spacing w:line="360" w:lineRule="auto"/>
        <w:jc w:val="both"/>
        <w:rPr>
          <w:rFonts w:ascii="Times New Roman" w:hAnsi="Times New Roman" w:cs="Times New Roman"/>
          <w:b/>
          <w:bCs/>
          <w:sz w:val="24"/>
          <w:szCs w:val="24"/>
        </w:rPr>
      </w:pPr>
      <w:r w:rsidRPr="0078264C">
        <w:rPr>
          <w:rFonts w:ascii="Times New Roman" w:hAnsi="Times New Roman" w:cs="Times New Roman"/>
          <w:b/>
          <w:bCs/>
          <w:sz w:val="24"/>
          <w:szCs w:val="24"/>
        </w:rPr>
        <w:lastRenderedPageBreak/>
        <w:t>5.2 Conclusion</w:t>
      </w:r>
    </w:p>
    <w:p w14:paraId="198D54BE" w14:textId="7244C90C"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 xml:space="preserve">The study </w:t>
      </w:r>
      <w:r w:rsidR="00CC1B3B">
        <w:rPr>
          <w:rFonts w:ascii="Times New Roman" w:hAnsi="Times New Roman" w:cs="Times New Roman"/>
          <w:sz w:val="24"/>
          <w:szCs w:val="24"/>
        </w:rPr>
        <w:t>d</w:t>
      </w:r>
      <w:r w:rsidRPr="0078264C">
        <w:rPr>
          <w:rFonts w:ascii="Times New Roman" w:hAnsi="Times New Roman" w:cs="Times New Roman"/>
          <w:sz w:val="24"/>
          <w:szCs w:val="24"/>
        </w:rPr>
        <w:t xml:space="preserve"> that office ergonomics plays a critical role in enhancing secretarial health and improving job performance. The evidence gathered suggest</w:t>
      </w:r>
      <w:r w:rsidR="0011435C">
        <w:rPr>
          <w:rFonts w:ascii="Times New Roman" w:hAnsi="Times New Roman" w:cs="Times New Roman"/>
          <w:sz w:val="24"/>
          <w:szCs w:val="24"/>
        </w:rPr>
        <w:t>ed</w:t>
      </w:r>
      <w:r w:rsidRPr="0078264C">
        <w:rPr>
          <w:rFonts w:ascii="Times New Roman" w:hAnsi="Times New Roman" w:cs="Times New Roman"/>
          <w:sz w:val="24"/>
          <w:szCs w:val="24"/>
        </w:rPr>
        <w:t xml:space="preserve"> that ergonomic interventions have a strong influence on reducing health risks such as musculoskeletal disorders, eye strain, and work-related stress, which in turn boosts job satisfaction and productivity. Organizations that invest in ergonomic improvements create a healthier and more efficient work environment for secretaries, leading to better performance and reduced turnover rates.</w:t>
      </w:r>
    </w:p>
    <w:p w14:paraId="5DF8B7B1" w14:textId="18F12D7B"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 xml:space="preserve">However, it is important to note that while ergonomic interventions offer significant benefits, their success depends on proper implementation, regular assessment, and </w:t>
      </w:r>
      <w:r w:rsidR="0011435C" w:rsidRPr="0078264C">
        <w:rPr>
          <w:rFonts w:ascii="Times New Roman" w:hAnsi="Times New Roman" w:cs="Times New Roman"/>
          <w:sz w:val="24"/>
          <w:szCs w:val="24"/>
        </w:rPr>
        <w:t>employee</w:t>
      </w:r>
      <w:r w:rsidR="0011435C">
        <w:rPr>
          <w:rFonts w:ascii="Times New Roman" w:hAnsi="Times New Roman" w:cs="Times New Roman"/>
          <w:sz w:val="24"/>
          <w:szCs w:val="24"/>
        </w:rPr>
        <w:t>’s</w:t>
      </w:r>
      <w:r w:rsidRPr="0078264C">
        <w:rPr>
          <w:rFonts w:ascii="Times New Roman" w:hAnsi="Times New Roman" w:cs="Times New Roman"/>
          <w:sz w:val="24"/>
          <w:szCs w:val="24"/>
        </w:rPr>
        <w:t xml:space="preserve"> education on the correct use of ergonomic equipment. The positive responses from secretaries underscore the need for organizations to prioritize ergonomic practices to maintain a productive and healthy workforce.</w:t>
      </w:r>
    </w:p>
    <w:p w14:paraId="29ABE3C2" w14:textId="77777777" w:rsidR="0078264C" w:rsidRPr="0078264C" w:rsidRDefault="0078264C" w:rsidP="009348AB">
      <w:pPr>
        <w:spacing w:line="360" w:lineRule="auto"/>
        <w:jc w:val="both"/>
        <w:rPr>
          <w:rFonts w:ascii="Times New Roman" w:hAnsi="Times New Roman" w:cs="Times New Roman"/>
          <w:b/>
          <w:bCs/>
          <w:sz w:val="24"/>
          <w:szCs w:val="24"/>
        </w:rPr>
      </w:pPr>
      <w:r w:rsidRPr="0078264C">
        <w:rPr>
          <w:rFonts w:ascii="Times New Roman" w:hAnsi="Times New Roman" w:cs="Times New Roman"/>
          <w:b/>
          <w:bCs/>
          <w:sz w:val="24"/>
          <w:szCs w:val="24"/>
        </w:rPr>
        <w:t>5.3 Recommendations</w:t>
      </w:r>
    </w:p>
    <w:p w14:paraId="424D56E1" w14:textId="77777777"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Based on the findings of this study, the following recommendations are made:</w:t>
      </w:r>
    </w:p>
    <w:p w14:paraId="2C0AC191" w14:textId="77777777"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Organizations should invest in ergonomic office equipment and workstations</w:t>
      </w:r>
      <w:r w:rsidRPr="0078264C">
        <w:rPr>
          <w:rFonts w:ascii="Times New Roman" w:hAnsi="Times New Roman" w:cs="Times New Roman"/>
          <w:sz w:val="24"/>
          <w:szCs w:val="24"/>
        </w:rPr>
        <w:t>: Companies should prioritize providing ergonomic office equipment such as adjustable chairs, desks, and keyboards to enhance comfort and reduce the risk of health issues. Regular evaluation of workplace ergonomics should be conducted to ensure all equipment supports employee well-being.</w:t>
      </w:r>
    </w:p>
    <w:p w14:paraId="33B0AA9F" w14:textId="77777777"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Training and awareness on ergonomic practices</w:t>
      </w:r>
      <w:r w:rsidRPr="0078264C">
        <w:rPr>
          <w:rFonts w:ascii="Times New Roman" w:hAnsi="Times New Roman" w:cs="Times New Roman"/>
          <w:sz w:val="24"/>
          <w:szCs w:val="24"/>
        </w:rPr>
        <w:t>: Secretaries and other office staff should undergo regular training on how to use ergonomic equipment properly and adopt best practices for posture and movement during work. This will help reduce the likelihood of discomfort and injuries.</w:t>
      </w:r>
    </w:p>
    <w:p w14:paraId="1B8E7287" w14:textId="77777777"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lastRenderedPageBreak/>
        <w:t>Encouraging regular breaks and movement</w:t>
      </w:r>
      <w:r w:rsidRPr="0078264C">
        <w:rPr>
          <w:rFonts w:ascii="Times New Roman" w:hAnsi="Times New Roman" w:cs="Times New Roman"/>
          <w:sz w:val="24"/>
          <w:szCs w:val="24"/>
        </w:rPr>
        <w:t>: Employers should encourage employees to take regular breaks and stretch to minimize the risk of fatigue and musculoskeletal problems. Simple activities like walking around, stretching, or adjusting seating arrangements can improve long-term health and productivity.</w:t>
      </w:r>
    </w:p>
    <w:p w14:paraId="42CC5393" w14:textId="776A959B"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Promote ergonomics in the workplace culture</w:t>
      </w:r>
      <w:r w:rsidRPr="0078264C">
        <w:rPr>
          <w:rFonts w:ascii="Times New Roman" w:hAnsi="Times New Roman" w:cs="Times New Roman"/>
          <w:sz w:val="24"/>
          <w:szCs w:val="24"/>
        </w:rPr>
        <w:t xml:space="preserve">: Ergonomics should be integrated into the organizational culture, with regular check-ins and feedback mechanisms to ensure that the work environment is conducive to both physical health and job performance. Organizations should actively seek </w:t>
      </w:r>
      <w:r w:rsidR="00C60136" w:rsidRPr="00C60136">
        <w:rPr>
          <w:rFonts w:ascii="Times New Roman" w:hAnsi="Times New Roman" w:cs="Times New Roman"/>
          <w:sz w:val="24"/>
          <w:szCs w:val="24"/>
        </w:rPr>
        <w:t>employees’</w:t>
      </w:r>
      <w:r w:rsidRPr="0078264C">
        <w:rPr>
          <w:rFonts w:ascii="Times New Roman" w:hAnsi="Times New Roman" w:cs="Times New Roman"/>
          <w:sz w:val="24"/>
          <w:szCs w:val="24"/>
        </w:rPr>
        <w:t xml:space="preserve"> input on ergonomic improvements.</w:t>
      </w:r>
    </w:p>
    <w:p w14:paraId="33AF0086" w14:textId="3672FD25" w:rsidR="00564940"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Continuous monitoring and assessment</w:t>
      </w:r>
      <w:r w:rsidRPr="0078264C">
        <w:rPr>
          <w:rFonts w:ascii="Times New Roman" w:hAnsi="Times New Roman" w:cs="Times New Roman"/>
          <w:sz w:val="24"/>
          <w:szCs w:val="24"/>
        </w:rPr>
        <w:t>: Organizations should continuously monitor the impact of ergonomic interventions on secretarial health and job performance. Regular surveys, assessments, and feedback from employees can help identify areas for improvement and ensure that the workplace remains ergonomically optimized.</w:t>
      </w:r>
    </w:p>
    <w:p w14:paraId="7466340D" w14:textId="77777777" w:rsidR="00564940" w:rsidRDefault="00564940"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9225DBC" w14:textId="607E085D" w:rsidR="0078264C" w:rsidRPr="001203DA" w:rsidRDefault="00564940" w:rsidP="009C1210">
      <w:pPr>
        <w:spacing w:line="240" w:lineRule="auto"/>
        <w:jc w:val="center"/>
        <w:rPr>
          <w:rFonts w:ascii="Times New Roman" w:hAnsi="Times New Roman" w:cs="Times New Roman"/>
          <w:b/>
          <w:bCs/>
          <w:sz w:val="24"/>
          <w:szCs w:val="24"/>
        </w:rPr>
      </w:pPr>
      <w:r w:rsidRPr="001203DA">
        <w:rPr>
          <w:rFonts w:ascii="Times New Roman" w:hAnsi="Times New Roman" w:cs="Times New Roman"/>
          <w:b/>
          <w:bCs/>
          <w:sz w:val="24"/>
          <w:szCs w:val="24"/>
        </w:rPr>
        <w:lastRenderedPageBreak/>
        <w:t>REFERENCES</w:t>
      </w:r>
    </w:p>
    <w:p w14:paraId="7D06AB62"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Andersen, L. L., et al. (2010). Musculoskeletal pain and work ability in a sample of </w:t>
      </w:r>
    </w:p>
    <w:p w14:paraId="111D31DF" w14:textId="149286B7" w:rsidR="00AD35DA" w:rsidRPr="00AD35DA" w:rsidRDefault="009C1210" w:rsidP="009C12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AD35DA" w:rsidRPr="00AD35DA">
        <w:rPr>
          <w:rFonts w:ascii="Times New Roman" w:hAnsi="Times New Roman" w:cs="Times New Roman"/>
          <w:sz w:val="24"/>
          <w:szCs w:val="24"/>
        </w:rPr>
        <w:t xml:space="preserve">ffice workers. </w:t>
      </w:r>
      <w:r w:rsidR="00AD35DA" w:rsidRPr="00AD35DA">
        <w:rPr>
          <w:rFonts w:ascii="Times New Roman" w:hAnsi="Times New Roman" w:cs="Times New Roman"/>
          <w:i/>
          <w:iCs/>
          <w:sz w:val="24"/>
          <w:szCs w:val="24"/>
        </w:rPr>
        <w:t>Scandinavian Journal of Work, Environment &amp; Health, 36</w:t>
      </w:r>
      <w:r w:rsidR="00AD35DA" w:rsidRPr="00AD35DA">
        <w:rPr>
          <w:rFonts w:ascii="Times New Roman" w:hAnsi="Times New Roman" w:cs="Times New Roman"/>
          <w:sz w:val="24"/>
          <w:szCs w:val="24"/>
        </w:rPr>
        <w:t>(1), 57-62.</w:t>
      </w:r>
    </w:p>
    <w:p w14:paraId="5759E237"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Anderson, J. R. (2012). </w:t>
      </w:r>
      <w:r w:rsidRPr="00AD35DA">
        <w:rPr>
          <w:rFonts w:ascii="Times New Roman" w:hAnsi="Times New Roman" w:cs="Times New Roman"/>
          <w:i/>
          <w:iCs/>
          <w:sz w:val="24"/>
          <w:szCs w:val="24"/>
        </w:rPr>
        <w:t>Ergonomics and work-related injuries in office workers</w:t>
      </w:r>
      <w:r w:rsidRPr="00AD35DA">
        <w:rPr>
          <w:rFonts w:ascii="Times New Roman" w:hAnsi="Times New Roman" w:cs="Times New Roman"/>
          <w:sz w:val="24"/>
          <w:szCs w:val="24"/>
        </w:rPr>
        <w:t xml:space="preserve">. </w:t>
      </w:r>
    </w:p>
    <w:p w14:paraId="280F04D1" w14:textId="5F29882C"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sz w:val="24"/>
          <w:szCs w:val="24"/>
        </w:rPr>
        <w:t>Occupational Medicine, 62(1), 44-47. https://doi.org/10.1093/occmed/kqs139</w:t>
      </w:r>
    </w:p>
    <w:p w14:paraId="236CAE4C"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Barnhart, S. D. (2014). </w:t>
      </w:r>
      <w:r w:rsidRPr="00AD35DA">
        <w:rPr>
          <w:rFonts w:ascii="Times New Roman" w:hAnsi="Times New Roman" w:cs="Times New Roman"/>
          <w:i/>
          <w:iCs/>
          <w:sz w:val="24"/>
          <w:szCs w:val="24"/>
        </w:rPr>
        <w:t xml:space="preserve">Ergonomics: The path to improving office environments and </w:t>
      </w:r>
    </w:p>
    <w:p w14:paraId="6338805E" w14:textId="39EDD1F9"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E</w:t>
      </w:r>
      <w:r w:rsidR="00AD35DA" w:rsidRPr="00AD35DA">
        <w:rPr>
          <w:rFonts w:ascii="Times New Roman" w:hAnsi="Times New Roman" w:cs="Times New Roman"/>
          <w:i/>
          <w:iCs/>
          <w:sz w:val="24"/>
          <w:szCs w:val="24"/>
        </w:rPr>
        <w:t>mployee performance</w:t>
      </w:r>
      <w:r w:rsidR="00AD35DA" w:rsidRPr="00AD35DA">
        <w:rPr>
          <w:rFonts w:ascii="Times New Roman" w:hAnsi="Times New Roman" w:cs="Times New Roman"/>
          <w:sz w:val="24"/>
          <w:szCs w:val="24"/>
        </w:rPr>
        <w:t>. Journal of Business Research, 45(2), 210-225.</w:t>
      </w:r>
    </w:p>
    <w:p w14:paraId="69914249"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Behm, D. G. (2011). Ergonomic risk factors in the workplace: An introduction. </w:t>
      </w:r>
    </w:p>
    <w:p w14:paraId="09A18A11" w14:textId="1B676B6F"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Applied Ergonomics, 42</w:t>
      </w:r>
      <w:r w:rsidRPr="00AD35DA">
        <w:rPr>
          <w:rFonts w:ascii="Times New Roman" w:hAnsi="Times New Roman" w:cs="Times New Roman"/>
          <w:sz w:val="24"/>
          <w:szCs w:val="24"/>
        </w:rPr>
        <w:t>(5), 675-684.</w:t>
      </w:r>
    </w:p>
    <w:p w14:paraId="384E1DF2" w14:textId="77777777" w:rsidR="009C1210" w:rsidRDefault="00AD35DA" w:rsidP="009C1210">
      <w:pPr>
        <w:spacing w:line="240" w:lineRule="auto"/>
        <w:jc w:val="both"/>
        <w:rPr>
          <w:rFonts w:ascii="Times New Roman" w:hAnsi="Times New Roman" w:cs="Times New Roman"/>
          <w:sz w:val="24"/>
          <w:szCs w:val="24"/>
        </w:rPr>
      </w:pPr>
      <w:proofErr w:type="spellStart"/>
      <w:r w:rsidRPr="00AD35DA">
        <w:rPr>
          <w:rFonts w:ascii="Times New Roman" w:hAnsi="Times New Roman" w:cs="Times New Roman"/>
          <w:sz w:val="24"/>
          <w:szCs w:val="24"/>
        </w:rPr>
        <w:t>Berczynski</w:t>
      </w:r>
      <w:proofErr w:type="spellEnd"/>
      <w:r w:rsidRPr="00AD35DA">
        <w:rPr>
          <w:rFonts w:ascii="Times New Roman" w:hAnsi="Times New Roman" w:cs="Times New Roman"/>
          <w:sz w:val="24"/>
          <w:szCs w:val="24"/>
        </w:rPr>
        <w:t xml:space="preserve">, G. (2001). </w:t>
      </w:r>
      <w:r w:rsidRPr="00AD35DA">
        <w:rPr>
          <w:rFonts w:ascii="Times New Roman" w:hAnsi="Times New Roman" w:cs="Times New Roman"/>
          <w:i/>
          <w:iCs/>
          <w:sz w:val="24"/>
          <w:szCs w:val="24"/>
        </w:rPr>
        <w:t>Workplace ergonomics: Managing the risk of injury</w:t>
      </w:r>
      <w:r w:rsidRPr="00AD35DA">
        <w:rPr>
          <w:rFonts w:ascii="Times New Roman" w:hAnsi="Times New Roman" w:cs="Times New Roman"/>
          <w:sz w:val="24"/>
          <w:szCs w:val="24"/>
        </w:rPr>
        <w:t xml:space="preserve">. Journal </w:t>
      </w:r>
    </w:p>
    <w:p w14:paraId="153A6194" w14:textId="69D62FD6"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D35DA" w:rsidRPr="00AD35DA">
        <w:rPr>
          <w:rFonts w:ascii="Times New Roman" w:hAnsi="Times New Roman" w:cs="Times New Roman"/>
          <w:sz w:val="24"/>
          <w:szCs w:val="24"/>
        </w:rPr>
        <w:t>f Occupational Health Psychology, 6(4), 283-291.</w:t>
      </w:r>
    </w:p>
    <w:p w14:paraId="4721AD69"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Cassell, C., &amp; Symon, G. (2013). </w:t>
      </w:r>
      <w:r w:rsidRPr="00AD35DA">
        <w:rPr>
          <w:rFonts w:ascii="Times New Roman" w:hAnsi="Times New Roman" w:cs="Times New Roman"/>
          <w:i/>
          <w:iCs/>
          <w:sz w:val="24"/>
          <w:szCs w:val="24"/>
        </w:rPr>
        <w:t xml:space="preserve">Qualitative methods in organizational research: A </w:t>
      </w:r>
    </w:p>
    <w:p w14:paraId="7BBE3577" w14:textId="715F5E59"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AD35DA" w:rsidRPr="00AD35DA">
        <w:rPr>
          <w:rFonts w:ascii="Times New Roman" w:hAnsi="Times New Roman" w:cs="Times New Roman"/>
          <w:i/>
          <w:iCs/>
          <w:sz w:val="24"/>
          <w:szCs w:val="24"/>
        </w:rPr>
        <w:t>ractical guide</w:t>
      </w:r>
      <w:r w:rsidR="00AD35DA" w:rsidRPr="00AD35DA">
        <w:rPr>
          <w:rFonts w:ascii="Times New Roman" w:hAnsi="Times New Roman" w:cs="Times New Roman"/>
          <w:sz w:val="24"/>
          <w:szCs w:val="24"/>
        </w:rPr>
        <w:t>. Sage Publications.</w:t>
      </w:r>
    </w:p>
    <w:p w14:paraId="7B63D0A6"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Dul, J., &amp; Neumann, W. P. (2009). Ergonomics contributions to company strategies. </w:t>
      </w:r>
    </w:p>
    <w:p w14:paraId="4B161A1B" w14:textId="40C584AD"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Applied Ergonomics, 40</w:t>
      </w:r>
      <w:r w:rsidRPr="00AD35DA">
        <w:rPr>
          <w:rFonts w:ascii="Times New Roman" w:hAnsi="Times New Roman" w:cs="Times New Roman"/>
          <w:sz w:val="24"/>
          <w:szCs w:val="24"/>
        </w:rPr>
        <w:t xml:space="preserve">(3), 453-460. </w:t>
      </w:r>
    </w:p>
    <w:p w14:paraId="640159E8"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Dul, J., &amp; </w:t>
      </w:r>
      <w:proofErr w:type="spellStart"/>
      <w:r w:rsidRPr="00AD35DA">
        <w:rPr>
          <w:rFonts w:ascii="Times New Roman" w:hAnsi="Times New Roman" w:cs="Times New Roman"/>
          <w:sz w:val="24"/>
          <w:szCs w:val="24"/>
        </w:rPr>
        <w:t>Weerdmeester</w:t>
      </w:r>
      <w:proofErr w:type="spellEnd"/>
      <w:r w:rsidRPr="00AD35DA">
        <w:rPr>
          <w:rFonts w:ascii="Times New Roman" w:hAnsi="Times New Roman" w:cs="Times New Roman"/>
          <w:sz w:val="24"/>
          <w:szCs w:val="24"/>
        </w:rPr>
        <w:t xml:space="preserve">, B. (2006). </w:t>
      </w:r>
      <w:r w:rsidRPr="00AD35DA">
        <w:rPr>
          <w:rFonts w:ascii="Times New Roman" w:hAnsi="Times New Roman" w:cs="Times New Roman"/>
          <w:i/>
          <w:iCs/>
          <w:sz w:val="24"/>
          <w:szCs w:val="24"/>
        </w:rPr>
        <w:t xml:space="preserve">Ergonomics for the user: Enhancing well-being </w:t>
      </w:r>
    </w:p>
    <w:p w14:paraId="29F44BA9" w14:textId="69AF31AC"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D35DA" w:rsidRPr="00AD35DA">
        <w:rPr>
          <w:rFonts w:ascii="Times New Roman" w:hAnsi="Times New Roman" w:cs="Times New Roman"/>
          <w:i/>
          <w:iCs/>
          <w:sz w:val="24"/>
          <w:szCs w:val="24"/>
        </w:rPr>
        <w:t>nd productivity</w:t>
      </w:r>
      <w:r w:rsidR="00AD35DA" w:rsidRPr="00AD35DA">
        <w:rPr>
          <w:rFonts w:ascii="Times New Roman" w:hAnsi="Times New Roman" w:cs="Times New Roman"/>
          <w:sz w:val="24"/>
          <w:szCs w:val="24"/>
        </w:rPr>
        <w:t>. Taylor &amp; Francis.</w:t>
      </w:r>
    </w:p>
    <w:p w14:paraId="7CF3C01D"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Garg, A., &amp; Moore, J. S. (2010). Ergonomics and work-related musculoskeletal </w:t>
      </w:r>
    </w:p>
    <w:p w14:paraId="1C0761AC" w14:textId="162888FB"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AD35DA" w:rsidRPr="00AD35DA">
        <w:rPr>
          <w:rFonts w:ascii="Times New Roman" w:hAnsi="Times New Roman" w:cs="Times New Roman"/>
          <w:sz w:val="24"/>
          <w:szCs w:val="24"/>
        </w:rPr>
        <w:t xml:space="preserve">isorders. </w:t>
      </w:r>
      <w:r w:rsidR="00AD35DA" w:rsidRPr="00AD35DA">
        <w:rPr>
          <w:rFonts w:ascii="Times New Roman" w:hAnsi="Times New Roman" w:cs="Times New Roman"/>
          <w:i/>
          <w:iCs/>
          <w:sz w:val="24"/>
          <w:szCs w:val="24"/>
        </w:rPr>
        <w:t>Work, 35</w:t>
      </w:r>
      <w:r w:rsidR="00AD35DA" w:rsidRPr="00AD35DA">
        <w:rPr>
          <w:rFonts w:ascii="Times New Roman" w:hAnsi="Times New Roman" w:cs="Times New Roman"/>
          <w:sz w:val="24"/>
          <w:szCs w:val="24"/>
        </w:rPr>
        <w:t>(2), 107-115. https://doi.org/10.3233/WOR-2010-1081</w:t>
      </w:r>
    </w:p>
    <w:p w14:paraId="623ABDB4" w14:textId="77777777" w:rsidR="00AD35DA" w:rsidRPr="00AD35DA"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Grandjean, E. (1988). </w:t>
      </w:r>
      <w:r w:rsidRPr="00AD35DA">
        <w:rPr>
          <w:rFonts w:ascii="Times New Roman" w:hAnsi="Times New Roman" w:cs="Times New Roman"/>
          <w:i/>
          <w:iCs/>
          <w:sz w:val="24"/>
          <w:szCs w:val="24"/>
        </w:rPr>
        <w:t>Ergonomics in the office</w:t>
      </w:r>
      <w:r w:rsidRPr="00AD35DA">
        <w:rPr>
          <w:rFonts w:ascii="Times New Roman" w:hAnsi="Times New Roman" w:cs="Times New Roman"/>
          <w:sz w:val="24"/>
          <w:szCs w:val="24"/>
        </w:rPr>
        <w:t>. Taylor &amp; Francis.</w:t>
      </w:r>
    </w:p>
    <w:p w14:paraId="5196F434"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Green, P. (2009). </w:t>
      </w:r>
      <w:r w:rsidRPr="00AD35DA">
        <w:rPr>
          <w:rFonts w:ascii="Times New Roman" w:hAnsi="Times New Roman" w:cs="Times New Roman"/>
          <w:i/>
          <w:iCs/>
          <w:sz w:val="24"/>
          <w:szCs w:val="24"/>
        </w:rPr>
        <w:t xml:space="preserve">Workplace ergonomics: Understanding the basics and implementing </w:t>
      </w:r>
    </w:p>
    <w:p w14:paraId="028C8167" w14:textId="3F797DB4"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AD35DA" w:rsidRPr="00AD35DA">
        <w:rPr>
          <w:rFonts w:ascii="Times New Roman" w:hAnsi="Times New Roman" w:cs="Times New Roman"/>
          <w:i/>
          <w:iCs/>
          <w:sz w:val="24"/>
          <w:szCs w:val="24"/>
        </w:rPr>
        <w:t>olutions</w:t>
      </w:r>
      <w:r w:rsidR="00AD35DA" w:rsidRPr="00AD35DA">
        <w:rPr>
          <w:rFonts w:ascii="Times New Roman" w:hAnsi="Times New Roman" w:cs="Times New Roman"/>
          <w:sz w:val="24"/>
          <w:szCs w:val="24"/>
        </w:rPr>
        <w:t>. Human Factors and Ergonomics Society.</w:t>
      </w:r>
    </w:p>
    <w:p w14:paraId="0F4B23E0"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Hedge, A. (2003). </w:t>
      </w:r>
      <w:r w:rsidRPr="00AD35DA">
        <w:rPr>
          <w:rFonts w:ascii="Times New Roman" w:hAnsi="Times New Roman" w:cs="Times New Roman"/>
          <w:i/>
          <w:iCs/>
          <w:sz w:val="24"/>
          <w:szCs w:val="24"/>
        </w:rPr>
        <w:t xml:space="preserve">The ergonomic workplace: A guide to designing facilities and </w:t>
      </w:r>
    </w:p>
    <w:p w14:paraId="634D0C2E" w14:textId="2E89AE30"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W</w:t>
      </w:r>
      <w:r w:rsidR="00AD35DA" w:rsidRPr="00AD35DA">
        <w:rPr>
          <w:rFonts w:ascii="Times New Roman" w:hAnsi="Times New Roman" w:cs="Times New Roman"/>
          <w:i/>
          <w:iCs/>
          <w:sz w:val="24"/>
          <w:szCs w:val="24"/>
        </w:rPr>
        <w:t>orkspaces for optimal health and productivity</w:t>
      </w:r>
      <w:r w:rsidR="00AD35DA" w:rsidRPr="00AD35DA">
        <w:rPr>
          <w:rFonts w:ascii="Times New Roman" w:hAnsi="Times New Roman" w:cs="Times New Roman"/>
          <w:sz w:val="24"/>
          <w:szCs w:val="24"/>
        </w:rPr>
        <w:t>. Wiley.</w:t>
      </w:r>
    </w:p>
    <w:p w14:paraId="73FA688F"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Karwowski, W. (2006). </w:t>
      </w:r>
      <w:r w:rsidRPr="00AD35DA">
        <w:rPr>
          <w:rFonts w:ascii="Times New Roman" w:hAnsi="Times New Roman" w:cs="Times New Roman"/>
          <w:i/>
          <w:iCs/>
          <w:sz w:val="24"/>
          <w:szCs w:val="24"/>
        </w:rPr>
        <w:t>International encyclopedia of ergonomics and human factors</w:t>
      </w:r>
      <w:r w:rsidRPr="00AD35DA">
        <w:rPr>
          <w:rFonts w:ascii="Times New Roman" w:hAnsi="Times New Roman" w:cs="Times New Roman"/>
          <w:sz w:val="24"/>
          <w:szCs w:val="24"/>
        </w:rPr>
        <w:t xml:space="preserve">. </w:t>
      </w:r>
    </w:p>
    <w:p w14:paraId="1DD930A9" w14:textId="50AC104E"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sz w:val="24"/>
          <w:szCs w:val="24"/>
        </w:rPr>
        <w:t>CRC Press.</w:t>
      </w:r>
    </w:p>
    <w:p w14:paraId="175AFE5E"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lastRenderedPageBreak/>
        <w:t xml:space="preserve">Kohn, L. T., et al. (2000). </w:t>
      </w:r>
      <w:r w:rsidRPr="00AD35DA">
        <w:rPr>
          <w:rFonts w:ascii="Times New Roman" w:hAnsi="Times New Roman" w:cs="Times New Roman"/>
          <w:i/>
          <w:iCs/>
          <w:sz w:val="24"/>
          <w:szCs w:val="24"/>
        </w:rPr>
        <w:t>To err is human: Building a safer health system</w:t>
      </w:r>
      <w:r w:rsidRPr="00AD35DA">
        <w:rPr>
          <w:rFonts w:ascii="Times New Roman" w:hAnsi="Times New Roman" w:cs="Times New Roman"/>
          <w:sz w:val="24"/>
          <w:szCs w:val="24"/>
        </w:rPr>
        <w:t xml:space="preserve">. National </w:t>
      </w:r>
    </w:p>
    <w:p w14:paraId="302C75BF" w14:textId="688A2930"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sz w:val="24"/>
          <w:szCs w:val="24"/>
        </w:rPr>
        <w:t>Academy Press.</w:t>
      </w:r>
    </w:p>
    <w:p w14:paraId="3B6C5EDA"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Kroemer, K. H. E., &amp; Grandjean, E. (2001). </w:t>
      </w:r>
      <w:r w:rsidRPr="00AD35DA">
        <w:rPr>
          <w:rFonts w:ascii="Times New Roman" w:hAnsi="Times New Roman" w:cs="Times New Roman"/>
          <w:i/>
          <w:iCs/>
          <w:sz w:val="24"/>
          <w:szCs w:val="24"/>
        </w:rPr>
        <w:t xml:space="preserve">Ergonomics: How to Design for Ease and </w:t>
      </w:r>
    </w:p>
    <w:p w14:paraId="34ADFCA0" w14:textId="76948983"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Efficiency</w:t>
      </w:r>
      <w:r w:rsidRPr="00AD35DA">
        <w:rPr>
          <w:rFonts w:ascii="Times New Roman" w:hAnsi="Times New Roman" w:cs="Times New Roman"/>
          <w:sz w:val="24"/>
          <w:szCs w:val="24"/>
        </w:rPr>
        <w:t xml:space="preserve"> (2nd ed.). Prentice Hall.</w:t>
      </w:r>
    </w:p>
    <w:p w14:paraId="052528BA"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Long, B., &amp; Lumsden, R. (2010). Psychological impact of poor ergonomics on </w:t>
      </w:r>
    </w:p>
    <w:p w14:paraId="11C1509B" w14:textId="6CA251B0"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AD35DA" w:rsidRPr="00AD35DA">
        <w:rPr>
          <w:rFonts w:ascii="Times New Roman" w:hAnsi="Times New Roman" w:cs="Times New Roman"/>
          <w:sz w:val="24"/>
          <w:szCs w:val="24"/>
        </w:rPr>
        <w:t xml:space="preserve">mployees. </w:t>
      </w:r>
      <w:r w:rsidR="00AD35DA" w:rsidRPr="00AD35DA">
        <w:rPr>
          <w:rFonts w:ascii="Times New Roman" w:hAnsi="Times New Roman" w:cs="Times New Roman"/>
          <w:i/>
          <w:iCs/>
          <w:sz w:val="24"/>
          <w:szCs w:val="24"/>
        </w:rPr>
        <w:t>Journal of Workplace Psychology, 35</w:t>
      </w:r>
      <w:r w:rsidR="00AD35DA" w:rsidRPr="00AD35DA">
        <w:rPr>
          <w:rFonts w:ascii="Times New Roman" w:hAnsi="Times New Roman" w:cs="Times New Roman"/>
          <w:sz w:val="24"/>
          <w:szCs w:val="24"/>
        </w:rPr>
        <w:t>(3), 284-291.</w:t>
      </w:r>
    </w:p>
    <w:p w14:paraId="4CC30A84"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NIOSH (National Institute for Occupational Safety and Health). (2010). </w:t>
      </w:r>
      <w:r w:rsidRPr="00AD35DA">
        <w:rPr>
          <w:rFonts w:ascii="Times New Roman" w:hAnsi="Times New Roman" w:cs="Times New Roman"/>
          <w:i/>
          <w:iCs/>
          <w:sz w:val="24"/>
          <w:szCs w:val="24"/>
        </w:rPr>
        <w:t xml:space="preserve">Ergonomics </w:t>
      </w:r>
    </w:p>
    <w:p w14:paraId="0A397459" w14:textId="5D18DB47" w:rsidR="009C1210"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D35DA" w:rsidRPr="00AD35DA">
        <w:rPr>
          <w:rFonts w:ascii="Times New Roman" w:hAnsi="Times New Roman" w:cs="Times New Roman"/>
          <w:i/>
          <w:iCs/>
          <w:sz w:val="24"/>
          <w:szCs w:val="24"/>
        </w:rPr>
        <w:t>nd work-related musculoskeletal disorders (MSDs)</w:t>
      </w:r>
      <w:r w:rsidR="00AD35DA" w:rsidRPr="00AD35DA">
        <w:rPr>
          <w:rFonts w:ascii="Times New Roman" w:hAnsi="Times New Roman" w:cs="Times New Roman"/>
          <w:sz w:val="24"/>
          <w:szCs w:val="24"/>
        </w:rPr>
        <w:t xml:space="preserve">. U.S. Department of </w:t>
      </w:r>
    </w:p>
    <w:p w14:paraId="403E12EA" w14:textId="7177565F" w:rsidR="00AD35DA" w:rsidRPr="00AD35DA" w:rsidRDefault="00AD35DA" w:rsidP="009C1210">
      <w:pPr>
        <w:spacing w:line="240" w:lineRule="auto"/>
        <w:ind w:left="720"/>
        <w:jc w:val="both"/>
        <w:rPr>
          <w:rFonts w:ascii="Times New Roman" w:hAnsi="Times New Roman" w:cs="Times New Roman"/>
          <w:sz w:val="24"/>
          <w:szCs w:val="24"/>
        </w:rPr>
      </w:pPr>
      <w:r w:rsidRPr="00AD35DA">
        <w:rPr>
          <w:rFonts w:ascii="Times New Roman" w:hAnsi="Times New Roman" w:cs="Times New Roman"/>
          <w:sz w:val="24"/>
          <w:szCs w:val="24"/>
        </w:rPr>
        <w:t>Health and Human Services.</w:t>
      </w:r>
    </w:p>
    <w:p w14:paraId="50BC9897"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Pheasant, S., &amp; </w:t>
      </w:r>
      <w:proofErr w:type="spellStart"/>
      <w:r w:rsidRPr="00AD35DA">
        <w:rPr>
          <w:rFonts w:ascii="Times New Roman" w:hAnsi="Times New Roman" w:cs="Times New Roman"/>
          <w:sz w:val="24"/>
          <w:szCs w:val="24"/>
        </w:rPr>
        <w:t>Haslegrave</w:t>
      </w:r>
      <w:proofErr w:type="spellEnd"/>
      <w:r w:rsidRPr="00AD35DA">
        <w:rPr>
          <w:rFonts w:ascii="Times New Roman" w:hAnsi="Times New Roman" w:cs="Times New Roman"/>
          <w:sz w:val="24"/>
          <w:szCs w:val="24"/>
        </w:rPr>
        <w:t xml:space="preserve">, C. M. (2006). </w:t>
      </w:r>
      <w:r w:rsidRPr="00AD35DA">
        <w:rPr>
          <w:rFonts w:ascii="Times New Roman" w:hAnsi="Times New Roman" w:cs="Times New Roman"/>
          <w:i/>
          <w:iCs/>
          <w:sz w:val="24"/>
          <w:szCs w:val="24"/>
        </w:rPr>
        <w:t xml:space="preserve">Body space: Anthropometry, ergonomics, </w:t>
      </w:r>
    </w:p>
    <w:p w14:paraId="28687539" w14:textId="47F28310"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D35DA" w:rsidRPr="00AD35DA">
        <w:rPr>
          <w:rFonts w:ascii="Times New Roman" w:hAnsi="Times New Roman" w:cs="Times New Roman"/>
          <w:i/>
          <w:iCs/>
          <w:sz w:val="24"/>
          <w:szCs w:val="24"/>
        </w:rPr>
        <w:t>nd the design of work</w:t>
      </w:r>
      <w:r w:rsidR="00AD35DA" w:rsidRPr="00AD35DA">
        <w:rPr>
          <w:rFonts w:ascii="Times New Roman" w:hAnsi="Times New Roman" w:cs="Times New Roman"/>
          <w:sz w:val="24"/>
          <w:szCs w:val="24"/>
        </w:rPr>
        <w:t xml:space="preserve"> (3rd ed.). Taylor &amp; Francis.</w:t>
      </w:r>
    </w:p>
    <w:p w14:paraId="47323D24"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Pronk, N. P., &amp; Katz, M. M. (2011). Ergonomics and employee productivity: A review </w:t>
      </w:r>
    </w:p>
    <w:p w14:paraId="4A65D9DB" w14:textId="7AF55622" w:rsidR="00AD35DA" w:rsidRPr="00AD35DA" w:rsidRDefault="009C1210" w:rsidP="009C12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AD35DA" w:rsidRPr="00AD35DA">
        <w:rPr>
          <w:rFonts w:ascii="Times New Roman" w:hAnsi="Times New Roman" w:cs="Times New Roman"/>
          <w:sz w:val="24"/>
          <w:szCs w:val="24"/>
        </w:rPr>
        <w:t xml:space="preserve">f workplace interventions. </w:t>
      </w:r>
      <w:r w:rsidR="00AD35DA" w:rsidRPr="00AD35DA">
        <w:rPr>
          <w:rFonts w:ascii="Times New Roman" w:hAnsi="Times New Roman" w:cs="Times New Roman"/>
          <w:i/>
          <w:iCs/>
          <w:sz w:val="24"/>
          <w:szCs w:val="24"/>
        </w:rPr>
        <w:t>Journal of Occupational Health Psychology, 16</w:t>
      </w:r>
      <w:r w:rsidR="00AD35DA" w:rsidRPr="00AD35DA">
        <w:rPr>
          <w:rFonts w:ascii="Times New Roman" w:hAnsi="Times New Roman" w:cs="Times New Roman"/>
          <w:sz w:val="24"/>
          <w:szCs w:val="24"/>
        </w:rPr>
        <w:t>(1), 28-40.</w:t>
      </w:r>
    </w:p>
    <w:p w14:paraId="2304D6F2" w14:textId="77777777" w:rsidR="009C1210" w:rsidRDefault="00B81715"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Rashed, S. A., &amp; Zohra, R. (2012). Ergonomics in office environments: How </w:t>
      </w:r>
    </w:p>
    <w:p w14:paraId="406391B5" w14:textId="76C4E77F" w:rsidR="00B81715"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81715" w:rsidRPr="00AD35DA">
        <w:rPr>
          <w:rFonts w:ascii="Times New Roman" w:hAnsi="Times New Roman" w:cs="Times New Roman"/>
          <w:sz w:val="24"/>
          <w:szCs w:val="24"/>
        </w:rPr>
        <w:t xml:space="preserve">rgonomics influence productivity. </w:t>
      </w:r>
      <w:r w:rsidR="00B81715" w:rsidRPr="00AD35DA">
        <w:rPr>
          <w:rFonts w:ascii="Times New Roman" w:hAnsi="Times New Roman" w:cs="Times New Roman"/>
          <w:i/>
          <w:iCs/>
          <w:sz w:val="24"/>
          <w:szCs w:val="24"/>
        </w:rPr>
        <w:t>Occupational Health Review, 16</w:t>
      </w:r>
      <w:r w:rsidR="00B81715" w:rsidRPr="00AD35DA">
        <w:rPr>
          <w:rFonts w:ascii="Times New Roman" w:hAnsi="Times New Roman" w:cs="Times New Roman"/>
          <w:sz w:val="24"/>
          <w:szCs w:val="24"/>
        </w:rPr>
        <w:t>(1), 21-30.</w:t>
      </w:r>
    </w:p>
    <w:p w14:paraId="7E6D2B90" w14:textId="77777777" w:rsidR="009C1210" w:rsidRDefault="00B81715"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Robertson, M. M., &amp; O'Neill, M. J. (2010). Workstation design and ergonomics: A </w:t>
      </w:r>
    </w:p>
    <w:p w14:paraId="46D99CDA" w14:textId="2FDD393F" w:rsidR="00B81715"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81715" w:rsidRPr="00AD35DA">
        <w:rPr>
          <w:rFonts w:ascii="Times New Roman" w:hAnsi="Times New Roman" w:cs="Times New Roman"/>
          <w:sz w:val="24"/>
          <w:szCs w:val="24"/>
        </w:rPr>
        <w:t xml:space="preserve">tudy of impact on performance. </w:t>
      </w:r>
      <w:r w:rsidR="00B81715" w:rsidRPr="00AD35DA">
        <w:rPr>
          <w:rFonts w:ascii="Times New Roman" w:hAnsi="Times New Roman" w:cs="Times New Roman"/>
          <w:i/>
          <w:iCs/>
          <w:sz w:val="24"/>
          <w:szCs w:val="24"/>
        </w:rPr>
        <w:t>Human Factors, 55</w:t>
      </w:r>
      <w:r w:rsidR="00B81715" w:rsidRPr="00AD35DA">
        <w:rPr>
          <w:rFonts w:ascii="Times New Roman" w:hAnsi="Times New Roman" w:cs="Times New Roman"/>
          <w:sz w:val="24"/>
          <w:szCs w:val="24"/>
        </w:rPr>
        <w:t>(1), 45-55.</w:t>
      </w:r>
    </w:p>
    <w:p w14:paraId="078EBE31"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Scuderi, G., &amp; </w:t>
      </w:r>
      <w:proofErr w:type="spellStart"/>
      <w:r w:rsidRPr="00AD35DA">
        <w:rPr>
          <w:rFonts w:ascii="Times New Roman" w:hAnsi="Times New Roman" w:cs="Times New Roman"/>
          <w:sz w:val="24"/>
          <w:szCs w:val="24"/>
        </w:rPr>
        <w:t>Pivato</w:t>
      </w:r>
      <w:proofErr w:type="spellEnd"/>
      <w:r w:rsidRPr="00AD35DA">
        <w:rPr>
          <w:rFonts w:ascii="Times New Roman" w:hAnsi="Times New Roman" w:cs="Times New Roman"/>
          <w:sz w:val="24"/>
          <w:szCs w:val="24"/>
        </w:rPr>
        <w:t xml:space="preserve">, S. (2013). The role of ergonomics in improving organizational </w:t>
      </w:r>
    </w:p>
    <w:p w14:paraId="6A5CCC6E" w14:textId="2E71E659"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D35DA" w:rsidRPr="00AD35DA">
        <w:rPr>
          <w:rFonts w:ascii="Times New Roman" w:hAnsi="Times New Roman" w:cs="Times New Roman"/>
          <w:sz w:val="24"/>
          <w:szCs w:val="24"/>
        </w:rPr>
        <w:t xml:space="preserve">roductivity. </w:t>
      </w:r>
      <w:r w:rsidR="00AD35DA" w:rsidRPr="00AD35DA">
        <w:rPr>
          <w:rFonts w:ascii="Times New Roman" w:hAnsi="Times New Roman" w:cs="Times New Roman"/>
          <w:i/>
          <w:iCs/>
          <w:sz w:val="24"/>
          <w:szCs w:val="24"/>
        </w:rPr>
        <w:t>International Journal of Ergonomics, 42</w:t>
      </w:r>
      <w:r w:rsidR="00AD35DA" w:rsidRPr="00AD35DA">
        <w:rPr>
          <w:rFonts w:ascii="Times New Roman" w:hAnsi="Times New Roman" w:cs="Times New Roman"/>
          <w:sz w:val="24"/>
          <w:szCs w:val="24"/>
        </w:rPr>
        <w:t>(5), 510-523.</w:t>
      </w:r>
    </w:p>
    <w:p w14:paraId="7C6958D6" w14:textId="77777777" w:rsidR="009C1210" w:rsidRDefault="00AD35DA" w:rsidP="009C1210">
      <w:pPr>
        <w:spacing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Tasker, P. (2013). </w:t>
      </w:r>
      <w:r w:rsidRPr="00AD35DA">
        <w:rPr>
          <w:rFonts w:ascii="Times New Roman" w:hAnsi="Times New Roman" w:cs="Times New Roman"/>
          <w:i/>
          <w:iCs/>
          <w:sz w:val="24"/>
          <w:szCs w:val="24"/>
        </w:rPr>
        <w:t xml:space="preserve">Workplace ergonomics and occupational health risks in secretarial </w:t>
      </w:r>
    </w:p>
    <w:p w14:paraId="051B8237" w14:textId="7F1AADD8" w:rsidR="00AD35DA" w:rsidRPr="00AD35DA" w:rsidRDefault="009C1210" w:rsidP="009C121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W</w:t>
      </w:r>
      <w:r w:rsidR="00AD35DA" w:rsidRPr="00AD35DA">
        <w:rPr>
          <w:rFonts w:ascii="Times New Roman" w:hAnsi="Times New Roman" w:cs="Times New Roman"/>
          <w:i/>
          <w:iCs/>
          <w:sz w:val="24"/>
          <w:szCs w:val="24"/>
        </w:rPr>
        <w:t>ork</w:t>
      </w:r>
      <w:r w:rsidR="00AD35DA" w:rsidRPr="00AD35DA">
        <w:rPr>
          <w:rFonts w:ascii="Times New Roman" w:hAnsi="Times New Roman" w:cs="Times New Roman"/>
          <w:sz w:val="24"/>
          <w:szCs w:val="24"/>
        </w:rPr>
        <w:t>. Health and Safety Journal, 42(4), 42-50.</w:t>
      </w:r>
    </w:p>
    <w:p w14:paraId="454ED6E9" w14:textId="77777777" w:rsidR="009C1210" w:rsidRDefault="00AD35DA" w:rsidP="009C1210">
      <w:pPr>
        <w:spacing w:line="240" w:lineRule="auto"/>
        <w:jc w:val="both"/>
        <w:rPr>
          <w:rFonts w:ascii="Times New Roman" w:hAnsi="Times New Roman" w:cs="Times New Roman"/>
          <w:i/>
          <w:iCs/>
          <w:sz w:val="24"/>
          <w:szCs w:val="24"/>
        </w:rPr>
      </w:pPr>
      <w:proofErr w:type="spellStart"/>
      <w:r w:rsidRPr="00AD35DA">
        <w:rPr>
          <w:rFonts w:ascii="Times New Roman" w:hAnsi="Times New Roman" w:cs="Times New Roman"/>
          <w:sz w:val="24"/>
          <w:szCs w:val="24"/>
        </w:rPr>
        <w:t>Tavakol</w:t>
      </w:r>
      <w:proofErr w:type="spellEnd"/>
      <w:r w:rsidRPr="00AD35DA">
        <w:rPr>
          <w:rFonts w:ascii="Times New Roman" w:hAnsi="Times New Roman" w:cs="Times New Roman"/>
          <w:sz w:val="24"/>
          <w:szCs w:val="24"/>
        </w:rPr>
        <w:t xml:space="preserve">, M. (2017). Barriers to ergonomics in the workplace. </w:t>
      </w:r>
      <w:r w:rsidRPr="00AD35DA">
        <w:rPr>
          <w:rFonts w:ascii="Times New Roman" w:hAnsi="Times New Roman" w:cs="Times New Roman"/>
          <w:i/>
          <w:iCs/>
          <w:sz w:val="24"/>
          <w:szCs w:val="24"/>
        </w:rPr>
        <w:t xml:space="preserve">International Journal of </w:t>
      </w:r>
    </w:p>
    <w:p w14:paraId="0B5F1AD3" w14:textId="7C976FE6"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Workplace Health Management, 10</w:t>
      </w:r>
      <w:r w:rsidRPr="00AD35DA">
        <w:rPr>
          <w:rFonts w:ascii="Times New Roman" w:hAnsi="Times New Roman" w:cs="Times New Roman"/>
          <w:sz w:val="24"/>
          <w:szCs w:val="24"/>
        </w:rPr>
        <w:t xml:space="preserve">(3), 132-145. </w:t>
      </w:r>
    </w:p>
    <w:p w14:paraId="766CF77F" w14:textId="77777777" w:rsidR="009C1210" w:rsidRDefault="00AD35DA" w:rsidP="009C1210">
      <w:pPr>
        <w:spacing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Tuomi, K., et al. (2004). Musculoskeletal disorders in office workers: A review. </w:t>
      </w:r>
    </w:p>
    <w:p w14:paraId="5A94D5E3" w14:textId="58ACC0CA" w:rsidR="00AD35DA" w:rsidRPr="00AD35DA" w:rsidRDefault="00AD35DA" w:rsidP="009C1210">
      <w:pPr>
        <w:spacing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Occupational Medicine, 54</w:t>
      </w:r>
      <w:r w:rsidRPr="00AD35DA">
        <w:rPr>
          <w:rFonts w:ascii="Times New Roman" w:hAnsi="Times New Roman" w:cs="Times New Roman"/>
          <w:sz w:val="24"/>
          <w:szCs w:val="24"/>
        </w:rPr>
        <w:t>(4), 267-276.</w:t>
      </w:r>
    </w:p>
    <w:p w14:paraId="6BC1EA5A" w14:textId="77777777" w:rsidR="009C1210" w:rsidRDefault="009C1210">
      <w:pPr>
        <w:rPr>
          <w:rFonts w:ascii="Times New Roman" w:hAnsi="Times New Roman" w:cs="Times New Roman"/>
          <w:sz w:val="24"/>
          <w:szCs w:val="24"/>
        </w:rPr>
      </w:pPr>
      <w:r>
        <w:rPr>
          <w:rFonts w:ascii="Times New Roman" w:hAnsi="Times New Roman" w:cs="Times New Roman"/>
          <w:sz w:val="24"/>
          <w:szCs w:val="24"/>
        </w:rPr>
        <w:br w:type="page"/>
      </w:r>
    </w:p>
    <w:p w14:paraId="68291CC8"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C421940"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ECF51A3"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27BCC8E" w14:textId="77777777" w:rsidR="009C1210" w:rsidRDefault="009C1210" w:rsidP="009C1210">
      <w:pPr>
        <w:spacing w:line="360" w:lineRule="auto"/>
        <w:rPr>
          <w:rFonts w:ascii="Times New Roman" w:hAnsi="Times New Roman" w:cs="Times New Roman"/>
          <w:sz w:val="24"/>
          <w:szCs w:val="24"/>
        </w:rPr>
      </w:pPr>
    </w:p>
    <w:p w14:paraId="72634477"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546841C" w14:textId="77777777" w:rsidR="009C1210" w:rsidRDefault="009C1210" w:rsidP="009C1210">
      <w:pPr>
        <w:spacing w:line="360" w:lineRule="auto"/>
        <w:rPr>
          <w:rFonts w:ascii="Times New Roman" w:hAnsi="Times New Roman" w:cs="Times New Roman"/>
          <w:b/>
          <w:bCs/>
          <w:sz w:val="24"/>
          <w:szCs w:val="24"/>
        </w:rPr>
      </w:pPr>
    </w:p>
    <w:p w14:paraId="5D47222D"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CF709CB" w14:textId="11AE8798" w:rsidR="009C1210" w:rsidRPr="00164A3A" w:rsidRDefault="009C1210" w:rsidP="00164A3A">
      <w:pPr>
        <w:tabs>
          <w:tab w:val="left" w:pos="0"/>
        </w:tabs>
        <w:spacing w:after="120" w:line="360" w:lineRule="auto"/>
        <w:jc w:val="center"/>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164A3A" w:rsidRPr="00164A3A">
        <w:rPr>
          <w:rFonts w:ascii="Times New Roman" w:hAnsi="Times New Roman" w:cs="Times New Roman"/>
          <w:sz w:val="24"/>
          <w:szCs w:val="24"/>
        </w:rPr>
        <w:t xml:space="preserve">The Effect </w:t>
      </w:r>
      <w:r w:rsidR="00164A3A">
        <w:rPr>
          <w:rFonts w:ascii="Times New Roman" w:hAnsi="Times New Roman" w:cs="Times New Roman"/>
          <w:sz w:val="24"/>
          <w:szCs w:val="24"/>
        </w:rPr>
        <w:t>o</w:t>
      </w:r>
      <w:r w:rsidR="00164A3A" w:rsidRPr="00164A3A">
        <w:rPr>
          <w:rFonts w:ascii="Times New Roman" w:hAnsi="Times New Roman" w:cs="Times New Roman"/>
          <w:sz w:val="24"/>
          <w:szCs w:val="24"/>
        </w:rPr>
        <w:t xml:space="preserve">f Office Ergonomics </w:t>
      </w:r>
      <w:r w:rsidR="00164A3A">
        <w:rPr>
          <w:rFonts w:ascii="Times New Roman" w:hAnsi="Times New Roman" w:cs="Times New Roman"/>
          <w:sz w:val="24"/>
          <w:szCs w:val="24"/>
        </w:rPr>
        <w:t>o</w:t>
      </w:r>
      <w:r w:rsidR="00164A3A" w:rsidRPr="00164A3A">
        <w:rPr>
          <w:rFonts w:ascii="Times New Roman" w:hAnsi="Times New Roman" w:cs="Times New Roman"/>
          <w:sz w:val="24"/>
          <w:szCs w:val="24"/>
        </w:rPr>
        <w:t xml:space="preserve">n Secretarial Health </w:t>
      </w:r>
      <w:r w:rsidR="00164A3A">
        <w:rPr>
          <w:rFonts w:ascii="Times New Roman" w:hAnsi="Times New Roman" w:cs="Times New Roman"/>
          <w:sz w:val="24"/>
          <w:szCs w:val="24"/>
        </w:rPr>
        <w:t>a</w:t>
      </w:r>
      <w:r w:rsidR="00164A3A" w:rsidRPr="00164A3A">
        <w:rPr>
          <w:rFonts w:ascii="Times New Roman" w:hAnsi="Times New Roman" w:cs="Times New Roman"/>
          <w:sz w:val="24"/>
          <w:szCs w:val="24"/>
        </w:rPr>
        <w:t>nd Job Performance</w:t>
      </w:r>
      <w:r w:rsidR="00433570">
        <w:rPr>
          <w:rFonts w:ascii="Times New Roman" w:hAnsi="Times New Roman" w:cs="Times New Roman"/>
          <w:sz w:val="24"/>
          <w:szCs w:val="24"/>
        </w:rPr>
        <w:t>.</w:t>
      </w:r>
    </w:p>
    <w:p w14:paraId="7C3F645E" w14:textId="77777777" w:rsidR="009C1210" w:rsidRDefault="009C1210" w:rsidP="009C121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26FA701F" w14:textId="77777777" w:rsidR="009C1210" w:rsidRPr="00EA74D1" w:rsidRDefault="009C1210" w:rsidP="009C121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0AC2668" w14:textId="77777777" w:rsidR="009C1210" w:rsidRDefault="009C1210" w:rsidP="009C1210">
      <w:pPr>
        <w:spacing w:line="360" w:lineRule="auto"/>
        <w:rPr>
          <w:rFonts w:ascii="Times New Roman" w:hAnsi="Times New Roman" w:cs="Times New Roman"/>
          <w:b/>
          <w:bCs/>
          <w:sz w:val="24"/>
          <w:szCs w:val="24"/>
        </w:rPr>
      </w:pPr>
    </w:p>
    <w:p w14:paraId="174A591F" w14:textId="77777777" w:rsidR="009C1210" w:rsidRDefault="009C1210" w:rsidP="009C1210">
      <w:pPr>
        <w:rPr>
          <w:rFonts w:ascii="Times New Roman" w:hAnsi="Times New Roman" w:cs="Times New Roman"/>
          <w:b/>
          <w:bCs/>
          <w:sz w:val="24"/>
          <w:szCs w:val="24"/>
        </w:rPr>
      </w:pPr>
      <w:r>
        <w:rPr>
          <w:rFonts w:ascii="Times New Roman" w:hAnsi="Times New Roman" w:cs="Times New Roman"/>
          <w:b/>
          <w:bCs/>
          <w:sz w:val="24"/>
          <w:szCs w:val="24"/>
        </w:rPr>
        <w:br w:type="page"/>
      </w:r>
    </w:p>
    <w:p w14:paraId="38383C3C" w14:textId="4D5FB57A" w:rsidR="00AD20DE" w:rsidRPr="009C1210" w:rsidRDefault="00994C95" w:rsidP="009C1210">
      <w:pPr>
        <w:spacing w:line="360" w:lineRule="auto"/>
        <w:jc w:val="center"/>
        <w:rPr>
          <w:rFonts w:ascii="Times New Roman" w:hAnsi="Times New Roman" w:cs="Times New Roman"/>
          <w:b/>
          <w:bCs/>
          <w:sz w:val="24"/>
          <w:szCs w:val="24"/>
        </w:rPr>
      </w:pPr>
      <w:r w:rsidRPr="009C1210">
        <w:rPr>
          <w:rFonts w:ascii="Times New Roman" w:hAnsi="Times New Roman" w:cs="Times New Roman"/>
          <w:b/>
          <w:bCs/>
          <w:sz w:val="24"/>
          <w:szCs w:val="24"/>
        </w:rPr>
        <w:lastRenderedPageBreak/>
        <w:t>QUESTIONNAIRE</w:t>
      </w:r>
    </w:p>
    <w:p w14:paraId="0D23C84C" w14:textId="47C9DBF5"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Ergonomically designed office equipment improves job performance.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30C7C1DC" w14:textId="05BD5F0F"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Proper ergonomic setup helps reduce workplace discomfort and pain.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7A64DBE0" w14:textId="08FC57EE"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interventions lead to a reduction in absenteeism.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0A54211B" w14:textId="5F237E0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practices enhance job satisfaction among secretaries.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5886BEAE" w14:textId="7921F2EF"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adjustments in the office reduce the risk of injury.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444E0A0E" w14:textId="1483529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improvements increase productivity among secretaries.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00E483B2" w14:textId="7755FFC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Ergonomics influences your level of job engagement.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599CF783" w14:textId="4D1F2B47"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Ergonomics in the office enhances the overall well-being of secretaries.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75D0511A" w14:textId="564B1B77"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practices help to reduce eye strain in secretarial work.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53C4490E" w14:textId="74CD73A5"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office equipment is worth the investment for the organization.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2C338C9B" w14:textId="5EED9298"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office design reduces work-related stress among secretaries.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50A5ED13" w14:textId="274AC919"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workstations contribute to better posture.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0884D8C8" w14:textId="40DE26FB"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Office lighting affects the job performance of secretaries.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6B7D3331" w14:textId="6F079C96"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lastRenderedPageBreak/>
        <w:t xml:space="preserve">Ergonomic office design improves mental well-being.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3D21C408" w14:textId="3A29A5B4"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interventions affect job satisfaction positively.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536A29AB" w14:textId="5AD6CB1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A well-designed office improves your motivation to work.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2ACD58E4" w14:textId="68386559"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features help reduce fatigue in secretarial duties.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22D7FF84" w14:textId="1106DDB7"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workstations help secretaries maintain a comfortable work environment.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537238E1" w14:textId="64416F95"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Proper ergonomics influences the reduction of stress-related illnesses.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p w14:paraId="6CFB8FC6" w14:textId="46DCA888" w:rsidR="002A5CF4"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 xml:space="preserve">Ergonomic office design contributes to overall organizational performance. (a) Strongly Agree </w:t>
      </w:r>
      <w:proofErr w:type="gramStart"/>
      <w:r w:rsidRPr="003A575C">
        <w:rPr>
          <w:rFonts w:ascii="Times New Roman" w:hAnsi="Times New Roman" w:cs="Times New Roman"/>
          <w:sz w:val="24"/>
          <w:szCs w:val="24"/>
        </w:rPr>
        <w:t>( )</w:t>
      </w:r>
      <w:proofErr w:type="gramEnd"/>
      <w:r w:rsidRPr="003A575C">
        <w:rPr>
          <w:rFonts w:ascii="Times New Roman" w:hAnsi="Times New Roman" w:cs="Times New Roman"/>
          <w:sz w:val="24"/>
          <w:szCs w:val="24"/>
        </w:rPr>
        <w:t xml:space="preserve"> (b) Agree ( ) (c) Disagree ( ) (d) Strongly Disagree ( )</w:t>
      </w:r>
    </w:p>
    <w:sectPr w:rsidR="002A5CF4" w:rsidRPr="003A575C" w:rsidSect="003A575C">
      <w:footerReference w:type="default" r:id="rId11"/>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5596B" w14:textId="77777777" w:rsidR="00496C4D" w:rsidRDefault="00496C4D" w:rsidP="00BB5953">
      <w:pPr>
        <w:spacing w:after="0" w:line="240" w:lineRule="auto"/>
      </w:pPr>
      <w:r>
        <w:separator/>
      </w:r>
    </w:p>
  </w:endnote>
  <w:endnote w:type="continuationSeparator" w:id="0">
    <w:p w14:paraId="3338D9B8" w14:textId="77777777" w:rsidR="00496C4D" w:rsidRDefault="00496C4D" w:rsidP="00BB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D641A" w14:textId="561476CF" w:rsidR="003A575C" w:rsidRDefault="003A575C">
    <w:pPr>
      <w:pStyle w:val="Footer"/>
      <w:jc w:val="center"/>
    </w:pPr>
  </w:p>
  <w:p w14:paraId="17B115B3" w14:textId="77777777" w:rsidR="009348AB" w:rsidRDefault="009348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56820"/>
      <w:docPartObj>
        <w:docPartGallery w:val="Page Numbers (Bottom of Page)"/>
        <w:docPartUnique/>
      </w:docPartObj>
    </w:sdtPr>
    <w:sdtEndPr>
      <w:rPr>
        <w:noProof/>
      </w:rPr>
    </w:sdtEndPr>
    <w:sdtContent>
      <w:p w14:paraId="0B12BD6A" w14:textId="36C21A4F" w:rsidR="003A575C" w:rsidRDefault="003A575C">
        <w:pPr>
          <w:pStyle w:val="Footer"/>
          <w:jc w:val="center"/>
        </w:pPr>
        <w:r>
          <w:fldChar w:fldCharType="begin"/>
        </w:r>
        <w:r>
          <w:instrText xml:space="preserve"> PAGE   \* MERGEFORMAT </w:instrText>
        </w:r>
        <w:r>
          <w:fldChar w:fldCharType="separate"/>
        </w:r>
        <w:r w:rsidR="00DF12D7">
          <w:rPr>
            <w:noProof/>
          </w:rPr>
          <w:t>ix</w:t>
        </w:r>
        <w:r>
          <w:rPr>
            <w:noProof/>
          </w:rPr>
          <w:fldChar w:fldCharType="end"/>
        </w:r>
      </w:p>
    </w:sdtContent>
  </w:sdt>
  <w:p w14:paraId="68F949FF" w14:textId="77777777" w:rsidR="003A575C" w:rsidRDefault="003A57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92961"/>
      <w:docPartObj>
        <w:docPartGallery w:val="Page Numbers (Bottom of Page)"/>
        <w:docPartUnique/>
      </w:docPartObj>
    </w:sdtPr>
    <w:sdtEndPr>
      <w:rPr>
        <w:noProof/>
      </w:rPr>
    </w:sdtEndPr>
    <w:sdtContent>
      <w:p w14:paraId="39EA2C96" w14:textId="338D0BDB" w:rsidR="003A575C" w:rsidRDefault="003A575C">
        <w:pPr>
          <w:pStyle w:val="Footer"/>
          <w:jc w:val="center"/>
        </w:pPr>
        <w:r>
          <w:fldChar w:fldCharType="begin"/>
        </w:r>
        <w:r>
          <w:instrText xml:space="preserve"> PAGE   \* MERGEFORMAT </w:instrText>
        </w:r>
        <w:r>
          <w:fldChar w:fldCharType="separate"/>
        </w:r>
        <w:r w:rsidR="00DF12D7">
          <w:rPr>
            <w:noProof/>
          </w:rPr>
          <w:t>10</w:t>
        </w:r>
        <w:r>
          <w:rPr>
            <w:noProof/>
          </w:rPr>
          <w:fldChar w:fldCharType="end"/>
        </w:r>
      </w:p>
    </w:sdtContent>
  </w:sdt>
  <w:p w14:paraId="67BD5653" w14:textId="77777777" w:rsidR="003A575C" w:rsidRDefault="003A57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E009" w14:textId="77777777" w:rsidR="00496C4D" w:rsidRDefault="00496C4D" w:rsidP="00BB5953">
      <w:pPr>
        <w:spacing w:after="0" w:line="240" w:lineRule="auto"/>
      </w:pPr>
      <w:r>
        <w:separator/>
      </w:r>
    </w:p>
  </w:footnote>
  <w:footnote w:type="continuationSeparator" w:id="0">
    <w:p w14:paraId="6A782444" w14:textId="77777777" w:rsidR="00496C4D" w:rsidRDefault="00496C4D" w:rsidP="00BB5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9535" w14:textId="77777777" w:rsidR="009348AB" w:rsidRDefault="009348AB"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58C027C"/>
    <w:multiLevelType w:val="hybridMultilevel"/>
    <w:tmpl w:val="70D4E8DA"/>
    <w:lvl w:ilvl="0" w:tplc="2B1A0A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79CA"/>
    <w:multiLevelType w:val="multilevel"/>
    <w:tmpl w:val="1958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96798"/>
    <w:multiLevelType w:val="multilevel"/>
    <w:tmpl w:val="DB5C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9E5162"/>
    <w:multiLevelType w:val="hybridMultilevel"/>
    <w:tmpl w:val="B07E485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2F8E07B2"/>
    <w:multiLevelType w:val="multilevel"/>
    <w:tmpl w:val="B73635F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B4FC3"/>
    <w:multiLevelType w:val="multilevel"/>
    <w:tmpl w:val="5FA6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2204E"/>
    <w:multiLevelType w:val="hybridMultilevel"/>
    <w:tmpl w:val="92BCD3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64B28"/>
    <w:multiLevelType w:val="multilevel"/>
    <w:tmpl w:val="B73635F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17AF2"/>
    <w:multiLevelType w:val="multilevel"/>
    <w:tmpl w:val="BA9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2664A"/>
    <w:multiLevelType w:val="hybridMultilevel"/>
    <w:tmpl w:val="17BAA6C6"/>
    <w:lvl w:ilvl="0" w:tplc="04090001">
      <w:start w:val="1"/>
      <w:numFmt w:val="bullet"/>
      <w:lvlText w:val=""/>
      <w:lvlJc w:val="left"/>
      <w:pPr>
        <w:ind w:left="1710" w:hanging="360"/>
      </w:pPr>
      <w:rPr>
        <w:rFonts w:ascii="Symbol" w:hAnsi="Symbol"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788A0F2B"/>
    <w:multiLevelType w:val="multilevel"/>
    <w:tmpl w:val="392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B01E5"/>
    <w:multiLevelType w:val="hybridMultilevel"/>
    <w:tmpl w:val="96DC05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E9A2D15"/>
    <w:multiLevelType w:val="hybridMultilevel"/>
    <w:tmpl w:val="76E6E2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5"/>
  </w:num>
  <w:num w:numId="3">
    <w:abstractNumId w:val="3"/>
  </w:num>
  <w:num w:numId="4">
    <w:abstractNumId w:val="9"/>
  </w:num>
  <w:num w:numId="5">
    <w:abstractNumId w:val="13"/>
  </w:num>
  <w:num w:numId="6">
    <w:abstractNumId w:val="1"/>
  </w:num>
  <w:num w:numId="7">
    <w:abstractNumId w:val="2"/>
  </w:num>
  <w:num w:numId="8">
    <w:abstractNumId w:val="7"/>
  </w:num>
  <w:num w:numId="9">
    <w:abstractNumId w:val="0"/>
  </w:num>
  <w:num w:numId="10">
    <w:abstractNumId w:val="10"/>
  </w:num>
  <w:num w:numId="11">
    <w:abstractNumId w:val="4"/>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68"/>
    <w:rsid w:val="00007F96"/>
    <w:rsid w:val="00012CF9"/>
    <w:rsid w:val="0003095D"/>
    <w:rsid w:val="0004062E"/>
    <w:rsid w:val="00045B8A"/>
    <w:rsid w:val="00066837"/>
    <w:rsid w:val="00073CDF"/>
    <w:rsid w:val="000936CE"/>
    <w:rsid w:val="000A2BF0"/>
    <w:rsid w:val="000D229F"/>
    <w:rsid w:val="0011435C"/>
    <w:rsid w:val="001203DA"/>
    <w:rsid w:val="00145F78"/>
    <w:rsid w:val="00164A3A"/>
    <w:rsid w:val="0017047A"/>
    <w:rsid w:val="00193468"/>
    <w:rsid w:val="001A3338"/>
    <w:rsid w:val="001C2E5E"/>
    <w:rsid w:val="001D5507"/>
    <w:rsid w:val="001D6330"/>
    <w:rsid w:val="002022C5"/>
    <w:rsid w:val="002063A7"/>
    <w:rsid w:val="00217141"/>
    <w:rsid w:val="00241422"/>
    <w:rsid w:val="00245FE6"/>
    <w:rsid w:val="00261D31"/>
    <w:rsid w:val="002A072D"/>
    <w:rsid w:val="002A5B98"/>
    <w:rsid w:val="002A5CF4"/>
    <w:rsid w:val="002B1BC0"/>
    <w:rsid w:val="0030200E"/>
    <w:rsid w:val="00315E04"/>
    <w:rsid w:val="00323ACF"/>
    <w:rsid w:val="00334DF2"/>
    <w:rsid w:val="00337FA6"/>
    <w:rsid w:val="00346781"/>
    <w:rsid w:val="003A575C"/>
    <w:rsid w:val="003B540E"/>
    <w:rsid w:val="003C29BC"/>
    <w:rsid w:val="003E2379"/>
    <w:rsid w:val="003E5B7B"/>
    <w:rsid w:val="003F0E06"/>
    <w:rsid w:val="003F1425"/>
    <w:rsid w:val="003F3D72"/>
    <w:rsid w:val="00433570"/>
    <w:rsid w:val="00436075"/>
    <w:rsid w:val="00453349"/>
    <w:rsid w:val="0047011F"/>
    <w:rsid w:val="004754BD"/>
    <w:rsid w:val="004958C7"/>
    <w:rsid w:val="00496C4D"/>
    <w:rsid w:val="004C0BCA"/>
    <w:rsid w:val="004F7908"/>
    <w:rsid w:val="0053129A"/>
    <w:rsid w:val="0054669F"/>
    <w:rsid w:val="00564940"/>
    <w:rsid w:val="005A6C1A"/>
    <w:rsid w:val="005B0A8F"/>
    <w:rsid w:val="005B6879"/>
    <w:rsid w:val="005C520B"/>
    <w:rsid w:val="005D6478"/>
    <w:rsid w:val="005D7A4C"/>
    <w:rsid w:val="005E4980"/>
    <w:rsid w:val="00603FD9"/>
    <w:rsid w:val="00647F64"/>
    <w:rsid w:val="006571A8"/>
    <w:rsid w:val="006C77CC"/>
    <w:rsid w:val="006D6BC9"/>
    <w:rsid w:val="006E0B02"/>
    <w:rsid w:val="006E356B"/>
    <w:rsid w:val="006E5C92"/>
    <w:rsid w:val="006E6C9F"/>
    <w:rsid w:val="006F1278"/>
    <w:rsid w:val="006F1E12"/>
    <w:rsid w:val="00727F99"/>
    <w:rsid w:val="00773A77"/>
    <w:rsid w:val="0078264C"/>
    <w:rsid w:val="00795CBA"/>
    <w:rsid w:val="007A3663"/>
    <w:rsid w:val="007B09B3"/>
    <w:rsid w:val="007B2A93"/>
    <w:rsid w:val="007D1F6C"/>
    <w:rsid w:val="008205D3"/>
    <w:rsid w:val="00895416"/>
    <w:rsid w:val="008979FA"/>
    <w:rsid w:val="008B695B"/>
    <w:rsid w:val="008C48D4"/>
    <w:rsid w:val="008E771F"/>
    <w:rsid w:val="008F21F3"/>
    <w:rsid w:val="009179ED"/>
    <w:rsid w:val="00923411"/>
    <w:rsid w:val="009348AB"/>
    <w:rsid w:val="00935922"/>
    <w:rsid w:val="00941C61"/>
    <w:rsid w:val="00942293"/>
    <w:rsid w:val="009506C3"/>
    <w:rsid w:val="009522BF"/>
    <w:rsid w:val="00954CB4"/>
    <w:rsid w:val="00956C64"/>
    <w:rsid w:val="00984ABF"/>
    <w:rsid w:val="00992C5D"/>
    <w:rsid w:val="00994C95"/>
    <w:rsid w:val="009C1210"/>
    <w:rsid w:val="009D7C1E"/>
    <w:rsid w:val="009F69D4"/>
    <w:rsid w:val="00A01831"/>
    <w:rsid w:val="00A02143"/>
    <w:rsid w:val="00A22A82"/>
    <w:rsid w:val="00A26979"/>
    <w:rsid w:val="00A46952"/>
    <w:rsid w:val="00A46EE2"/>
    <w:rsid w:val="00A62A95"/>
    <w:rsid w:val="00A67FFE"/>
    <w:rsid w:val="00A74FF5"/>
    <w:rsid w:val="00AC37DA"/>
    <w:rsid w:val="00AD20DE"/>
    <w:rsid w:val="00AD2C1B"/>
    <w:rsid w:val="00AD35DA"/>
    <w:rsid w:val="00AE3259"/>
    <w:rsid w:val="00B178A3"/>
    <w:rsid w:val="00B34ACA"/>
    <w:rsid w:val="00B35E62"/>
    <w:rsid w:val="00B81715"/>
    <w:rsid w:val="00B85618"/>
    <w:rsid w:val="00B91A6B"/>
    <w:rsid w:val="00BA1E50"/>
    <w:rsid w:val="00BB5953"/>
    <w:rsid w:val="00BE7396"/>
    <w:rsid w:val="00BF2580"/>
    <w:rsid w:val="00C04EF5"/>
    <w:rsid w:val="00C167BF"/>
    <w:rsid w:val="00C17A03"/>
    <w:rsid w:val="00C2760E"/>
    <w:rsid w:val="00C342E7"/>
    <w:rsid w:val="00C34805"/>
    <w:rsid w:val="00C45A92"/>
    <w:rsid w:val="00C47FF6"/>
    <w:rsid w:val="00C52C76"/>
    <w:rsid w:val="00C60136"/>
    <w:rsid w:val="00C73711"/>
    <w:rsid w:val="00CA3C88"/>
    <w:rsid w:val="00CA5DCC"/>
    <w:rsid w:val="00CC1B3B"/>
    <w:rsid w:val="00CD0FF7"/>
    <w:rsid w:val="00CD36A5"/>
    <w:rsid w:val="00CF6E45"/>
    <w:rsid w:val="00D15AF7"/>
    <w:rsid w:val="00D20D8F"/>
    <w:rsid w:val="00D33E9A"/>
    <w:rsid w:val="00D3790B"/>
    <w:rsid w:val="00D51C77"/>
    <w:rsid w:val="00D62AD6"/>
    <w:rsid w:val="00D96E4B"/>
    <w:rsid w:val="00DB71E2"/>
    <w:rsid w:val="00DB7BDE"/>
    <w:rsid w:val="00DC4A94"/>
    <w:rsid w:val="00DF12D7"/>
    <w:rsid w:val="00E058F7"/>
    <w:rsid w:val="00E600F9"/>
    <w:rsid w:val="00E71F82"/>
    <w:rsid w:val="00E72126"/>
    <w:rsid w:val="00E767D1"/>
    <w:rsid w:val="00EC5D0A"/>
    <w:rsid w:val="00EE08F9"/>
    <w:rsid w:val="00F11A90"/>
    <w:rsid w:val="00F13806"/>
    <w:rsid w:val="00F1554A"/>
    <w:rsid w:val="00F240DA"/>
    <w:rsid w:val="00F427A9"/>
    <w:rsid w:val="00F6545B"/>
    <w:rsid w:val="00F764D0"/>
    <w:rsid w:val="00FA4664"/>
    <w:rsid w:val="00FA5406"/>
    <w:rsid w:val="00FA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3B3D"/>
  <w15:chartTrackingRefBased/>
  <w15:docId w15:val="{A0FCBAC3-2CB3-4EE5-AF0E-64083682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68"/>
  </w:style>
  <w:style w:type="paragraph" w:styleId="Heading1">
    <w:name w:val="heading 1"/>
    <w:basedOn w:val="Normal"/>
    <w:next w:val="Normal"/>
    <w:link w:val="Heading1Char"/>
    <w:uiPriority w:val="9"/>
    <w:qFormat/>
    <w:rsid w:val="00193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3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3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468"/>
    <w:rPr>
      <w:rFonts w:eastAsiaTheme="majorEastAsia" w:cstheme="majorBidi"/>
      <w:color w:val="272727" w:themeColor="text1" w:themeTint="D8"/>
    </w:rPr>
  </w:style>
  <w:style w:type="paragraph" w:styleId="Title">
    <w:name w:val="Title"/>
    <w:basedOn w:val="Normal"/>
    <w:next w:val="Normal"/>
    <w:link w:val="TitleChar"/>
    <w:uiPriority w:val="10"/>
    <w:qFormat/>
    <w:rsid w:val="0019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468"/>
    <w:pPr>
      <w:spacing w:before="160"/>
      <w:jc w:val="center"/>
    </w:pPr>
    <w:rPr>
      <w:i/>
      <w:iCs/>
      <w:color w:val="404040" w:themeColor="text1" w:themeTint="BF"/>
    </w:rPr>
  </w:style>
  <w:style w:type="character" w:customStyle="1" w:styleId="QuoteChar">
    <w:name w:val="Quote Char"/>
    <w:basedOn w:val="DefaultParagraphFont"/>
    <w:link w:val="Quote"/>
    <w:uiPriority w:val="29"/>
    <w:rsid w:val="00193468"/>
    <w:rPr>
      <w:i/>
      <w:iCs/>
      <w:color w:val="404040" w:themeColor="text1" w:themeTint="BF"/>
    </w:rPr>
  </w:style>
  <w:style w:type="paragraph" w:styleId="ListParagraph">
    <w:name w:val="List Paragraph"/>
    <w:basedOn w:val="Normal"/>
    <w:uiPriority w:val="34"/>
    <w:qFormat/>
    <w:rsid w:val="00193468"/>
    <w:pPr>
      <w:ind w:left="720"/>
      <w:contextualSpacing/>
    </w:pPr>
  </w:style>
  <w:style w:type="character" w:styleId="IntenseEmphasis">
    <w:name w:val="Intense Emphasis"/>
    <w:basedOn w:val="DefaultParagraphFont"/>
    <w:uiPriority w:val="21"/>
    <w:qFormat/>
    <w:rsid w:val="00193468"/>
    <w:rPr>
      <w:i/>
      <w:iCs/>
      <w:color w:val="2F5496" w:themeColor="accent1" w:themeShade="BF"/>
    </w:rPr>
  </w:style>
  <w:style w:type="paragraph" w:styleId="IntenseQuote">
    <w:name w:val="Intense Quote"/>
    <w:basedOn w:val="Normal"/>
    <w:next w:val="Normal"/>
    <w:link w:val="IntenseQuoteChar"/>
    <w:uiPriority w:val="30"/>
    <w:qFormat/>
    <w:rsid w:val="0019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468"/>
    <w:rPr>
      <w:i/>
      <w:iCs/>
      <w:color w:val="2F5496" w:themeColor="accent1" w:themeShade="BF"/>
    </w:rPr>
  </w:style>
  <w:style w:type="character" w:styleId="IntenseReference">
    <w:name w:val="Intense Reference"/>
    <w:basedOn w:val="DefaultParagraphFont"/>
    <w:uiPriority w:val="32"/>
    <w:qFormat/>
    <w:rsid w:val="00193468"/>
    <w:rPr>
      <w:b/>
      <w:bCs/>
      <w:smallCaps/>
      <w:color w:val="2F5496" w:themeColor="accent1" w:themeShade="BF"/>
      <w:spacing w:val="5"/>
    </w:rPr>
  </w:style>
  <w:style w:type="table" w:styleId="TableGrid">
    <w:name w:val="Table Grid"/>
    <w:basedOn w:val="TableNormal"/>
    <w:uiPriority w:val="39"/>
    <w:rsid w:val="00B3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540E"/>
    <w:rPr>
      <w:rFonts w:ascii="Times New Roman" w:hAnsi="Times New Roman" w:cs="Times New Roman"/>
      <w:sz w:val="24"/>
      <w:szCs w:val="24"/>
    </w:rPr>
  </w:style>
  <w:style w:type="paragraph" w:styleId="Header">
    <w:name w:val="header"/>
    <w:basedOn w:val="Normal"/>
    <w:link w:val="HeaderChar"/>
    <w:uiPriority w:val="99"/>
    <w:unhideWhenUsed/>
    <w:rsid w:val="00BB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53"/>
  </w:style>
  <w:style w:type="paragraph" w:styleId="Footer">
    <w:name w:val="footer"/>
    <w:basedOn w:val="Normal"/>
    <w:link w:val="FooterChar"/>
    <w:uiPriority w:val="99"/>
    <w:unhideWhenUsed/>
    <w:rsid w:val="00BB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1343">
      <w:bodyDiv w:val="1"/>
      <w:marLeft w:val="0"/>
      <w:marRight w:val="0"/>
      <w:marTop w:val="0"/>
      <w:marBottom w:val="0"/>
      <w:divBdr>
        <w:top w:val="none" w:sz="0" w:space="0" w:color="auto"/>
        <w:left w:val="none" w:sz="0" w:space="0" w:color="auto"/>
        <w:bottom w:val="none" w:sz="0" w:space="0" w:color="auto"/>
        <w:right w:val="none" w:sz="0" w:space="0" w:color="auto"/>
      </w:divBdr>
    </w:div>
    <w:div w:id="38288821">
      <w:bodyDiv w:val="1"/>
      <w:marLeft w:val="0"/>
      <w:marRight w:val="0"/>
      <w:marTop w:val="0"/>
      <w:marBottom w:val="0"/>
      <w:divBdr>
        <w:top w:val="none" w:sz="0" w:space="0" w:color="auto"/>
        <w:left w:val="none" w:sz="0" w:space="0" w:color="auto"/>
        <w:bottom w:val="none" w:sz="0" w:space="0" w:color="auto"/>
        <w:right w:val="none" w:sz="0" w:space="0" w:color="auto"/>
      </w:divBdr>
    </w:div>
    <w:div w:id="71703746">
      <w:bodyDiv w:val="1"/>
      <w:marLeft w:val="0"/>
      <w:marRight w:val="0"/>
      <w:marTop w:val="0"/>
      <w:marBottom w:val="0"/>
      <w:divBdr>
        <w:top w:val="none" w:sz="0" w:space="0" w:color="auto"/>
        <w:left w:val="none" w:sz="0" w:space="0" w:color="auto"/>
        <w:bottom w:val="none" w:sz="0" w:space="0" w:color="auto"/>
        <w:right w:val="none" w:sz="0" w:space="0" w:color="auto"/>
      </w:divBdr>
    </w:div>
    <w:div w:id="78450790">
      <w:bodyDiv w:val="1"/>
      <w:marLeft w:val="0"/>
      <w:marRight w:val="0"/>
      <w:marTop w:val="0"/>
      <w:marBottom w:val="0"/>
      <w:divBdr>
        <w:top w:val="none" w:sz="0" w:space="0" w:color="auto"/>
        <w:left w:val="none" w:sz="0" w:space="0" w:color="auto"/>
        <w:bottom w:val="none" w:sz="0" w:space="0" w:color="auto"/>
        <w:right w:val="none" w:sz="0" w:space="0" w:color="auto"/>
      </w:divBdr>
    </w:div>
    <w:div w:id="85655884">
      <w:bodyDiv w:val="1"/>
      <w:marLeft w:val="0"/>
      <w:marRight w:val="0"/>
      <w:marTop w:val="0"/>
      <w:marBottom w:val="0"/>
      <w:divBdr>
        <w:top w:val="none" w:sz="0" w:space="0" w:color="auto"/>
        <w:left w:val="none" w:sz="0" w:space="0" w:color="auto"/>
        <w:bottom w:val="none" w:sz="0" w:space="0" w:color="auto"/>
        <w:right w:val="none" w:sz="0" w:space="0" w:color="auto"/>
      </w:divBdr>
    </w:div>
    <w:div w:id="103504024">
      <w:bodyDiv w:val="1"/>
      <w:marLeft w:val="0"/>
      <w:marRight w:val="0"/>
      <w:marTop w:val="0"/>
      <w:marBottom w:val="0"/>
      <w:divBdr>
        <w:top w:val="none" w:sz="0" w:space="0" w:color="auto"/>
        <w:left w:val="none" w:sz="0" w:space="0" w:color="auto"/>
        <w:bottom w:val="none" w:sz="0" w:space="0" w:color="auto"/>
        <w:right w:val="none" w:sz="0" w:space="0" w:color="auto"/>
      </w:divBdr>
    </w:div>
    <w:div w:id="116418387">
      <w:bodyDiv w:val="1"/>
      <w:marLeft w:val="0"/>
      <w:marRight w:val="0"/>
      <w:marTop w:val="0"/>
      <w:marBottom w:val="0"/>
      <w:divBdr>
        <w:top w:val="none" w:sz="0" w:space="0" w:color="auto"/>
        <w:left w:val="none" w:sz="0" w:space="0" w:color="auto"/>
        <w:bottom w:val="none" w:sz="0" w:space="0" w:color="auto"/>
        <w:right w:val="none" w:sz="0" w:space="0" w:color="auto"/>
      </w:divBdr>
    </w:div>
    <w:div w:id="177038389">
      <w:bodyDiv w:val="1"/>
      <w:marLeft w:val="0"/>
      <w:marRight w:val="0"/>
      <w:marTop w:val="0"/>
      <w:marBottom w:val="0"/>
      <w:divBdr>
        <w:top w:val="none" w:sz="0" w:space="0" w:color="auto"/>
        <w:left w:val="none" w:sz="0" w:space="0" w:color="auto"/>
        <w:bottom w:val="none" w:sz="0" w:space="0" w:color="auto"/>
        <w:right w:val="none" w:sz="0" w:space="0" w:color="auto"/>
      </w:divBdr>
    </w:div>
    <w:div w:id="209727840">
      <w:bodyDiv w:val="1"/>
      <w:marLeft w:val="0"/>
      <w:marRight w:val="0"/>
      <w:marTop w:val="0"/>
      <w:marBottom w:val="0"/>
      <w:divBdr>
        <w:top w:val="none" w:sz="0" w:space="0" w:color="auto"/>
        <w:left w:val="none" w:sz="0" w:space="0" w:color="auto"/>
        <w:bottom w:val="none" w:sz="0" w:space="0" w:color="auto"/>
        <w:right w:val="none" w:sz="0" w:space="0" w:color="auto"/>
      </w:divBdr>
    </w:div>
    <w:div w:id="240675533">
      <w:bodyDiv w:val="1"/>
      <w:marLeft w:val="0"/>
      <w:marRight w:val="0"/>
      <w:marTop w:val="0"/>
      <w:marBottom w:val="0"/>
      <w:divBdr>
        <w:top w:val="none" w:sz="0" w:space="0" w:color="auto"/>
        <w:left w:val="none" w:sz="0" w:space="0" w:color="auto"/>
        <w:bottom w:val="none" w:sz="0" w:space="0" w:color="auto"/>
        <w:right w:val="none" w:sz="0" w:space="0" w:color="auto"/>
      </w:divBdr>
    </w:div>
    <w:div w:id="243996922">
      <w:bodyDiv w:val="1"/>
      <w:marLeft w:val="0"/>
      <w:marRight w:val="0"/>
      <w:marTop w:val="0"/>
      <w:marBottom w:val="0"/>
      <w:divBdr>
        <w:top w:val="none" w:sz="0" w:space="0" w:color="auto"/>
        <w:left w:val="none" w:sz="0" w:space="0" w:color="auto"/>
        <w:bottom w:val="none" w:sz="0" w:space="0" w:color="auto"/>
        <w:right w:val="none" w:sz="0" w:space="0" w:color="auto"/>
      </w:divBdr>
    </w:div>
    <w:div w:id="281308361">
      <w:bodyDiv w:val="1"/>
      <w:marLeft w:val="0"/>
      <w:marRight w:val="0"/>
      <w:marTop w:val="0"/>
      <w:marBottom w:val="0"/>
      <w:divBdr>
        <w:top w:val="none" w:sz="0" w:space="0" w:color="auto"/>
        <w:left w:val="none" w:sz="0" w:space="0" w:color="auto"/>
        <w:bottom w:val="none" w:sz="0" w:space="0" w:color="auto"/>
        <w:right w:val="none" w:sz="0" w:space="0" w:color="auto"/>
      </w:divBdr>
    </w:div>
    <w:div w:id="283125595">
      <w:bodyDiv w:val="1"/>
      <w:marLeft w:val="0"/>
      <w:marRight w:val="0"/>
      <w:marTop w:val="0"/>
      <w:marBottom w:val="0"/>
      <w:divBdr>
        <w:top w:val="none" w:sz="0" w:space="0" w:color="auto"/>
        <w:left w:val="none" w:sz="0" w:space="0" w:color="auto"/>
        <w:bottom w:val="none" w:sz="0" w:space="0" w:color="auto"/>
        <w:right w:val="none" w:sz="0" w:space="0" w:color="auto"/>
      </w:divBdr>
    </w:div>
    <w:div w:id="302851562">
      <w:bodyDiv w:val="1"/>
      <w:marLeft w:val="0"/>
      <w:marRight w:val="0"/>
      <w:marTop w:val="0"/>
      <w:marBottom w:val="0"/>
      <w:divBdr>
        <w:top w:val="none" w:sz="0" w:space="0" w:color="auto"/>
        <w:left w:val="none" w:sz="0" w:space="0" w:color="auto"/>
        <w:bottom w:val="none" w:sz="0" w:space="0" w:color="auto"/>
        <w:right w:val="none" w:sz="0" w:space="0" w:color="auto"/>
      </w:divBdr>
    </w:div>
    <w:div w:id="304699721">
      <w:bodyDiv w:val="1"/>
      <w:marLeft w:val="0"/>
      <w:marRight w:val="0"/>
      <w:marTop w:val="0"/>
      <w:marBottom w:val="0"/>
      <w:divBdr>
        <w:top w:val="none" w:sz="0" w:space="0" w:color="auto"/>
        <w:left w:val="none" w:sz="0" w:space="0" w:color="auto"/>
        <w:bottom w:val="none" w:sz="0" w:space="0" w:color="auto"/>
        <w:right w:val="none" w:sz="0" w:space="0" w:color="auto"/>
      </w:divBdr>
    </w:div>
    <w:div w:id="331446376">
      <w:bodyDiv w:val="1"/>
      <w:marLeft w:val="0"/>
      <w:marRight w:val="0"/>
      <w:marTop w:val="0"/>
      <w:marBottom w:val="0"/>
      <w:divBdr>
        <w:top w:val="none" w:sz="0" w:space="0" w:color="auto"/>
        <w:left w:val="none" w:sz="0" w:space="0" w:color="auto"/>
        <w:bottom w:val="none" w:sz="0" w:space="0" w:color="auto"/>
        <w:right w:val="none" w:sz="0" w:space="0" w:color="auto"/>
      </w:divBdr>
    </w:div>
    <w:div w:id="337192232">
      <w:bodyDiv w:val="1"/>
      <w:marLeft w:val="0"/>
      <w:marRight w:val="0"/>
      <w:marTop w:val="0"/>
      <w:marBottom w:val="0"/>
      <w:divBdr>
        <w:top w:val="none" w:sz="0" w:space="0" w:color="auto"/>
        <w:left w:val="none" w:sz="0" w:space="0" w:color="auto"/>
        <w:bottom w:val="none" w:sz="0" w:space="0" w:color="auto"/>
        <w:right w:val="none" w:sz="0" w:space="0" w:color="auto"/>
      </w:divBdr>
    </w:div>
    <w:div w:id="347175724">
      <w:bodyDiv w:val="1"/>
      <w:marLeft w:val="0"/>
      <w:marRight w:val="0"/>
      <w:marTop w:val="0"/>
      <w:marBottom w:val="0"/>
      <w:divBdr>
        <w:top w:val="none" w:sz="0" w:space="0" w:color="auto"/>
        <w:left w:val="none" w:sz="0" w:space="0" w:color="auto"/>
        <w:bottom w:val="none" w:sz="0" w:space="0" w:color="auto"/>
        <w:right w:val="none" w:sz="0" w:space="0" w:color="auto"/>
      </w:divBdr>
    </w:div>
    <w:div w:id="372654664">
      <w:bodyDiv w:val="1"/>
      <w:marLeft w:val="0"/>
      <w:marRight w:val="0"/>
      <w:marTop w:val="0"/>
      <w:marBottom w:val="0"/>
      <w:divBdr>
        <w:top w:val="none" w:sz="0" w:space="0" w:color="auto"/>
        <w:left w:val="none" w:sz="0" w:space="0" w:color="auto"/>
        <w:bottom w:val="none" w:sz="0" w:space="0" w:color="auto"/>
        <w:right w:val="none" w:sz="0" w:space="0" w:color="auto"/>
      </w:divBdr>
    </w:div>
    <w:div w:id="405538867">
      <w:bodyDiv w:val="1"/>
      <w:marLeft w:val="0"/>
      <w:marRight w:val="0"/>
      <w:marTop w:val="0"/>
      <w:marBottom w:val="0"/>
      <w:divBdr>
        <w:top w:val="none" w:sz="0" w:space="0" w:color="auto"/>
        <w:left w:val="none" w:sz="0" w:space="0" w:color="auto"/>
        <w:bottom w:val="none" w:sz="0" w:space="0" w:color="auto"/>
        <w:right w:val="none" w:sz="0" w:space="0" w:color="auto"/>
      </w:divBdr>
    </w:div>
    <w:div w:id="452407889">
      <w:bodyDiv w:val="1"/>
      <w:marLeft w:val="0"/>
      <w:marRight w:val="0"/>
      <w:marTop w:val="0"/>
      <w:marBottom w:val="0"/>
      <w:divBdr>
        <w:top w:val="none" w:sz="0" w:space="0" w:color="auto"/>
        <w:left w:val="none" w:sz="0" w:space="0" w:color="auto"/>
        <w:bottom w:val="none" w:sz="0" w:space="0" w:color="auto"/>
        <w:right w:val="none" w:sz="0" w:space="0" w:color="auto"/>
      </w:divBdr>
    </w:div>
    <w:div w:id="461505663">
      <w:bodyDiv w:val="1"/>
      <w:marLeft w:val="0"/>
      <w:marRight w:val="0"/>
      <w:marTop w:val="0"/>
      <w:marBottom w:val="0"/>
      <w:divBdr>
        <w:top w:val="none" w:sz="0" w:space="0" w:color="auto"/>
        <w:left w:val="none" w:sz="0" w:space="0" w:color="auto"/>
        <w:bottom w:val="none" w:sz="0" w:space="0" w:color="auto"/>
        <w:right w:val="none" w:sz="0" w:space="0" w:color="auto"/>
      </w:divBdr>
    </w:div>
    <w:div w:id="491138670">
      <w:bodyDiv w:val="1"/>
      <w:marLeft w:val="0"/>
      <w:marRight w:val="0"/>
      <w:marTop w:val="0"/>
      <w:marBottom w:val="0"/>
      <w:divBdr>
        <w:top w:val="none" w:sz="0" w:space="0" w:color="auto"/>
        <w:left w:val="none" w:sz="0" w:space="0" w:color="auto"/>
        <w:bottom w:val="none" w:sz="0" w:space="0" w:color="auto"/>
        <w:right w:val="none" w:sz="0" w:space="0" w:color="auto"/>
      </w:divBdr>
    </w:div>
    <w:div w:id="494686570">
      <w:bodyDiv w:val="1"/>
      <w:marLeft w:val="0"/>
      <w:marRight w:val="0"/>
      <w:marTop w:val="0"/>
      <w:marBottom w:val="0"/>
      <w:divBdr>
        <w:top w:val="none" w:sz="0" w:space="0" w:color="auto"/>
        <w:left w:val="none" w:sz="0" w:space="0" w:color="auto"/>
        <w:bottom w:val="none" w:sz="0" w:space="0" w:color="auto"/>
        <w:right w:val="none" w:sz="0" w:space="0" w:color="auto"/>
      </w:divBdr>
    </w:div>
    <w:div w:id="508519774">
      <w:bodyDiv w:val="1"/>
      <w:marLeft w:val="0"/>
      <w:marRight w:val="0"/>
      <w:marTop w:val="0"/>
      <w:marBottom w:val="0"/>
      <w:divBdr>
        <w:top w:val="none" w:sz="0" w:space="0" w:color="auto"/>
        <w:left w:val="none" w:sz="0" w:space="0" w:color="auto"/>
        <w:bottom w:val="none" w:sz="0" w:space="0" w:color="auto"/>
        <w:right w:val="none" w:sz="0" w:space="0" w:color="auto"/>
      </w:divBdr>
    </w:div>
    <w:div w:id="509370952">
      <w:bodyDiv w:val="1"/>
      <w:marLeft w:val="0"/>
      <w:marRight w:val="0"/>
      <w:marTop w:val="0"/>
      <w:marBottom w:val="0"/>
      <w:divBdr>
        <w:top w:val="none" w:sz="0" w:space="0" w:color="auto"/>
        <w:left w:val="none" w:sz="0" w:space="0" w:color="auto"/>
        <w:bottom w:val="none" w:sz="0" w:space="0" w:color="auto"/>
        <w:right w:val="none" w:sz="0" w:space="0" w:color="auto"/>
      </w:divBdr>
    </w:div>
    <w:div w:id="539124580">
      <w:bodyDiv w:val="1"/>
      <w:marLeft w:val="0"/>
      <w:marRight w:val="0"/>
      <w:marTop w:val="0"/>
      <w:marBottom w:val="0"/>
      <w:divBdr>
        <w:top w:val="none" w:sz="0" w:space="0" w:color="auto"/>
        <w:left w:val="none" w:sz="0" w:space="0" w:color="auto"/>
        <w:bottom w:val="none" w:sz="0" w:space="0" w:color="auto"/>
        <w:right w:val="none" w:sz="0" w:space="0" w:color="auto"/>
      </w:divBdr>
      <w:divsChild>
        <w:div w:id="1726098706">
          <w:marLeft w:val="0"/>
          <w:marRight w:val="0"/>
          <w:marTop w:val="0"/>
          <w:marBottom w:val="0"/>
          <w:divBdr>
            <w:top w:val="none" w:sz="0" w:space="0" w:color="auto"/>
            <w:left w:val="none" w:sz="0" w:space="0" w:color="auto"/>
            <w:bottom w:val="none" w:sz="0" w:space="0" w:color="auto"/>
            <w:right w:val="none" w:sz="0" w:space="0" w:color="auto"/>
          </w:divBdr>
          <w:divsChild>
            <w:div w:id="1289121105">
              <w:marLeft w:val="0"/>
              <w:marRight w:val="0"/>
              <w:marTop w:val="0"/>
              <w:marBottom w:val="0"/>
              <w:divBdr>
                <w:top w:val="none" w:sz="0" w:space="0" w:color="auto"/>
                <w:left w:val="none" w:sz="0" w:space="0" w:color="auto"/>
                <w:bottom w:val="none" w:sz="0" w:space="0" w:color="auto"/>
                <w:right w:val="none" w:sz="0" w:space="0" w:color="auto"/>
              </w:divBdr>
              <w:divsChild>
                <w:div w:id="1593128472">
                  <w:marLeft w:val="0"/>
                  <w:marRight w:val="0"/>
                  <w:marTop w:val="0"/>
                  <w:marBottom w:val="0"/>
                  <w:divBdr>
                    <w:top w:val="none" w:sz="0" w:space="0" w:color="auto"/>
                    <w:left w:val="none" w:sz="0" w:space="0" w:color="auto"/>
                    <w:bottom w:val="none" w:sz="0" w:space="0" w:color="auto"/>
                    <w:right w:val="none" w:sz="0" w:space="0" w:color="auto"/>
                  </w:divBdr>
                  <w:divsChild>
                    <w:div w:id="475997299">
                      <w:marLeft w:val="0"/>
                      <w:marRight w:val="0"/>
                      <w:marTop w:val="0"/>
                      <w:marBottom w:val="0"/>
                      <w:divBdr>
                        <w:top w:val="none" w:sz="0" w:space="0" w:color="auto"/>
                        <w:left w:val="none" w:sz="0" w:space="0" w:color="auto"/>
                        <w:bottom w:val="none" w:sz="0" w:space="0" w:color="auto"/>
                        <w:right w:val="none" w:sz="0" w:space="0" w:color="auto"/>
                      </w:divBdr>
                      <w:divsChild>
                        <w:div w:id="1339967360">
                          <w:marLeft w:val="0"/>
                          <w:marRight w:val="0"/>
                          <w:marTop w:val="0"/>
                          <w:marBottom w:val="0"/>
                          <w:divBdr>
                            <w:top w:val="none" w:sz="0" w:space="0" w:color="auto"/>
                            <w:left w:val="none" w:sz="0" w:space="0" w:color="auto"/>
                            <w:bottom w:val="none" w:sz="0" w:space="0" w:color="auto"/>
                            <w:right w:val="none" w:sz="0" w:space="0" w:color="auto"/>
                          </w:divBdr>
                          <w:divsChild>
                            <w:div w:id="12529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848472">
      <w:bodyDiv w:val="1"/>
      <w:marLeft w:val="0"/>
      <w:marRight w:val="0"/>
      <w:marTop w:val="0"/>
      <w:marBottom w:val="0"/>
      <w:divBdr>
        <w:top w:val="none" w:sz="0" w:space="0" w:color="auto"/>
        <w:left w:val="none" w:sz="0" w:space="0" w:color="auto"/>
        <w:bottom w:val="none" w:sz="0" w:space="0" w:color="auto"/>
        <w:right w:val="none" w:sz="0" w:space="0" w:color="auto"/>
      </w:divBdr>
    </w:div>
    <w:div w:id="595990332">
      <w:bodyDiv w:val="1"/>
      <w:marLeft w:val="0"/>
      <w:marRight w:val="0"/>
      <w:marTop w:val="0"/>
      <w:marBottom w:val="0"/>
      <w:divBdr>
        <w:top w:val="none" w:sz="0" w:space="0" w:color="auto"/>
        <w:left w:val="none" w:sz="0" w:space="0" w:color="auto"/>
        <w:bottom w:val="none" w:sz="0" w:space="0" w:color="auto"/>
        <w:right w:val="none" w:sz="0" w:space="0" w:color="auto"/>
      </w:divBdr>
    </w:div>
    <w:div w:id="663362450">
      <w:bodyDiv w:val="1"/>
      <w:marLeft w:val="0"/>
      <w:marRight w:val="0"/>
      <w:marTop w:val="0"/>
      <w:marBottom w:val="0"/>
      <w:divBdr>
        <w:top w:val="none" w:sz="0" w:space="0" w:color="auto"/>
        <w:left w:val="none" w:sz="0" w:space="0" w:color="auto"/>
        <w:bottom w:val="none" w:sz="0" w:space="0" w:color="auto"/>
        <w:right w:val="none" w:sz="0" w:space="0" w:color="auto"/>
      </w:divBdr>
    </w:div>
    <w:div w:id="690227137">
      <w:bodyDiv w:val="1"/>
      <w:marLeft w:val="0"/>
      <w:marRight w:val="0"/>
      <w:marTop w:val="0"/>
      <w:marBottom w:val="0"/>
      <w:divBdr>
        <w:top w:val="none" w:sz="0" w:space="0" w:color="auto"/>
        <w:left w:val="none" w:sz="0" w:space="0" w:color="auto"/>
        <w:bottom w:val="none" w:sz="0" w:space="0" w:color="auto"/>
        <w:right w:val="none" w:sz="0" w:space="0" w:color="auto"/>
      </w:divBdr>
    </w:div>
    <w:div w:id="692850813">
      <w:bodyDiv w:val="1"/>
      <w:marLeft w:val="0"/>
      <w:marRight w:val="0"/>
      <w:marTop w:val="0"/>
      <w:marBottom w:val="0"/>
      <w:divBdr>
        <w:top w:val="none" w:sz="0" w:space="0" w:color="auto"/>
        <w:left w:val="none" w:sz="0" w:space="0" w:color="auto"/>
        <w:bottom w:val="none" w:sz="0" w:space="0" w:color="auto"/>
        <w:right w:val="none" w:sz="0" w:space="0" w:color="auto"/>
      </w:divBdr>
    </w:div>
    <w:div w:id="722602245">
      <w:bodyDiv w:val="1"/>
      <w:marLeft w:val="0"/>
      <w:marRight w:val="0"/>
      <w:marTop w:val="0"/>
      <w:marBottom w:val="0"/>
      <w:divBdr>
        <w:top w:val="none" w:sz="0" w:space="0" w:color="auto"/>
        <w:left w:val="none" w:sz="0" w:space="0" w:color="auto"/>
        <w:bottom w:val="none" w:sz="0" w:space="0" w:color="auto"/>
        <w:right w:val="none" w:sz="0" w:space="0" w:color="auto"/>
      </w:divBdr>
    </w:div>
    <w:div w:id="741223221">
      <w:bodyDiv w:val="1"/>
      <w:marLeft w:val="0"/>
      <w:marRight w:val="0"/>
      <w:marTop w:val="0"/>
      <w:marBottom w:val="0"/>
      <w:divBdr>
        <w:top w:val="none" w:sz="0" w:space="0" w:color="auto"/>
        <w:left w:val="none" w:sz="0" w:space="0" w:color="auto"/>
        <w:bottom w:val="none" w:sz="0" w:space="0" w:color="auto"/>
        <w:right w:val="none" w:sz="0" w:space="0" w:color="auto"/>
      </w:divBdr>
    </w:div>
    <w:div w:id="748623956">
      <w:bodyDiv w:val="1"/>
      <w:marLeft w:val="0"/>
      <w:marRight w:val="0"/>
      <w:marTop w:val="0"/>
      <w:marBottom w:val="0"/>
      <w:divBdr>
        <w:top w:val="none" w:sz="0" w:space="0" w:color="auto"/>
        <w:left w:val="none" w:sz="0" w:space="0" w:color="auto"/>
        <w:bottom w:val="none" w:sz="0" w:space="0" w:color="auto"/>
        <w:right w:val="none" w:sz="0" w:space="0" w:color="auto"/>
      </w:divBdr>
    </w:div>
    <w:div w:id="782463227">
      <w:bodyDiv w:val="1"/>
      <w:marLeft w:val="0"/>
      <w:marRight w:val="0"/>
      <w:marTop w:val="0"/>
      <w:marBottom w:val="0"/>
      <w:divBdr>
        <w:top w:val="none" w:sz="0" w:space="0" w:color="auto"/>
        <w:left w:val="none" w:sz="0" w:space="0" w:color="auto"/>
        <w:bottom w:val="none" w:sz="0" w:space="0" w:color="auto"/>
        <w:right w:val="none" w:sz="0" w:space="0" w:color="auto"/>
      </w:divBdr>
    </w:div>
    <w:div w:id="812063052">
      <w:bodyDiv w:val="1"/>
      <w:marLeft w:val="0"/>
      <w:marRight w:val="0"/>
      <w:marTop w:val="0"/>
      <w:marBottom w:val="0"/>
      <w:divBdr>
        <w:top w:val="none" w:sz="0" w:space="0" w:color="auto"/>
        <w:left w:val="none" w:sz="0" w:space="0" w:color="auto"/>
        <w:bottom w:val="none" w:sz="0" w:space="0" w:color="auto"/>
        <w:right w:val="none" w:sz="0" w:space="0" w:color="auto"/>
      </w:divBdr>
    </w:div>
    <w:div w:id="827983908">
      <w:bodyDiv w:val="1"/>
      <w:marLeft w:val="0"/>
      <w:marRight w:val="0"/>
      <w:marTop w:val="0"/>
      <w:marBottom w:val="0"/>
      <w:divBdr>
        <w:top w:val="none" w:sz="0" w:space="0" w:color="auto"/>
        <w:left w:val="none" w:sz="0" w:space="0" w:color="auto"/>
        <w:bottom w:val="none" w:sz="0" w:space="0" w:color="auto"/>
        <w:right w:val="none" w:sz="0" w:space="0" w:color="auto"/>
      </w:divBdr>
    </w:div>
    <w:div w:id="852454231">
      <w:bodyDiv w:val="1"/>
      <w:marLeft w:val="0"/>
      <w:marRight w:val="0"/>
      <w:marTop w:val="0"/>
      <w:marBottom w:val="0"/>
      <w:divBdr>
        <w:top w:val="none" w:sz="0" w:space="0" w:color="auto"/>
        <w:left w:val="none" w:sz="0" w:space="0" w:color="auto"/>
        <w:bottom w:val="none" w:sz="0" w:space="0" w:color="auto"/>
        <w:right w:val="none" w:sz="0" w:space="0" w:color="auto"/>
      </w:divBdr>
    </w:div>
    <w:div w:id="855004011">
      <w:bodyDiv w:val="1"/>
      <w:marLeft w:val="0"/>
      <w:marRight w:val="0"/>
      <w:marTop w:val="0"/>
      <w:marBottom w:val="0"/>
      <w:divBdr>
        <w:top w:val="none" w:sz="0" w:space="0" w:color="auto"/>
        <w:left w:val="none" w:sz="0" w:space="0" w:color="auto"/>
        <w:bottom w:val="none" w:sz="0" w:space="0" w:color="auto"/>
        <w:right w:val="none" w:sz="0" w:space="0" w:color="auto"/>
      </w:divBdr>
    </w:div>
    <w:div w:id="859857807">
      <w:bodyDiv w:val="1"/>
      <w:marLeft w:val="0"/>
      <w:marRight w:val="0"/>
      <w:marTop w:val="0"/>
      <w:marBottom w:val="0"/>
      <w:divBdr>
        <w:top w:val="none" w:sz="0" w:space="0" w:color="auto"/>
        <w:left w:val="none" w:sz="0" w:space="0" w:color="auto"/>
        <w:bottom w:val="none" w:sz="0" w:space="0" w:color="auto"/>
        <w:right w:val="none" w:sz="0" w:space="0" w:color="auto"/>
      </w:divBdr>
    </w:div>
    <w:div w:id="889805488">
      <w:bodyDiv w:val="1"/>
      <w:marLeft w:val="0"/>
      <w:marRight w:val="0"/>
      <w:marTop w:val="0"/>
      <w:marBottom w:val="0"/>
      <w:divBdr>
        <w:top w:val="none" w:sz="0" w:space="0" w:color="auto"/>
        <w:left w:val="none" w:sz="0" w:space="0" w:color="auto"/>
        <w:bottom w:val="none" w:sz="0" w:space="0" w:color="auto"/>
        <w:right w:val="none" w:sz="0" w:space="0" w:color="auto"/>
      </w:divBdr>
    </w:div>
    <w:div w:id="892353675">
      <w:bodyDiv w:val="1"/>
      <w:marLeft w:val="0"/>
      <w:marRight w:val="0"/>
      <w:marTop w:val="0"/>
      <w:marBottom w:val="0"/>
      <w:divBdr>
        <w:top w:val="none" w:sz="0" w:space="0" w:color="auto"/>
        <w:left w:val="none" w:sz="0" w:space="0" w:color="auto"/>
        <w:bottom w:val="none" w:sz="0" w:space="0" w:color="auto"/>
        <w:right w:val="none" w:sz="0" w:space="0" w:color="auto"/>
      </w:divBdr>
    </w:div>
    <w:div w:id="893733627">
      <w:bodyDiv w:val="1"/>
      <w:marLeft w:val="0"/>
      <w:marRight w:val="0"/>
      <w:marTop w:val="0"/>
      <w:marBottom w:val="0"/>
      <w:divBdr>
        <w:top w:val="none" w:sz="0" w:space="0" w:color="auto"/>
        <w:left w:val="none" w:sz="0" w:space="0" w:color="auto"/>
        <w:bottom w:val="none" w:sz="0" w:space="0" w:color="auto"/>
        <w:right w:val="none" w:sz="0" w:space="0" w:color="auto"/>
      </w:divBdr>
    </w:div>
    <w:div w:id="967974301">
      <w:bodyDiv w:val="1"/>
      <w:marLeft w:val="0"/>
      <w:marRight w:val="0"/>
      <w:marTop w:val="0"/>
      <w:marBottom w:val="0"/>
      <w:divBdr>
        <w:top w:val="none" w:sz="0" w:space="0" w:color="auto"/>
        <w:left w:val="none" w:sz="0" w:space="0" w:color="auto"/>
        <w:bottom w:val="none" w:sz="0" w:space="0" w:color="auto"/>
        <w:right w:val="none" w:sz="0" w:space="0" w:color="auto"/>
      </w:divBdr>
    </w:div>
    <w:div w:id="986789177">
      <w:bodyDiv w:val="1"/>
      <w:marLeft w:val="0"/>
      <w:marRight w:val="0"/>
      <w:marTop w:val="0"/>
      <w:marBottom w:val="0"/>
      <w:divBdr>
        <w:top w:val="none" w:sz="0" w:space="0" w:color="auto"/>
        <w:left w:val="none" w:sz="0" w:space="0" w:color="auto"/>
        <w:bottom w:val="none" w:sz="0" w:space="0" w:color="auto"/>
        <w:right w:val="none" w:sz="0" w:space="0" w:color="auto"/>
      </w:divBdr>
    </w:div>
    <w:div w:id="1010251949">
      <w:bodyDiv w:val="1"/>
      <w:marLeft w:val="0"/>
      <w:marRight w:val="0"/>
      <w:marTop w:val="0"/>
      <w:marBottom w:val="0"/>
      <w:divBdr>
        <w:top w:val="none" w:sz="0" w:space="0" w:color="auto"/>
        <w:left w:val="none" w:sz="0" w:space="0" w:color="auto"/>
        <w:bottom w:val="none" w:sz="0" w:space="0" w:color="auto"/>
        <w:right w:val="none" w:sz="0" w:space="0" w:color="auto"/>
      </w:divBdr>
    </w:div>
    <w:div w:id="1020207028">
      <w:bodyDiv w:val="1"/>
      <w:marLeft w:val="0"/>
      <w:marRight w:val="0"/>
      <w:marTop w:val="0"/>
      <w:marBottom w:val="0"/>
      <w:divBdr>
        <w:top w:val="none" w:sz="0" w:space="0" w:color="auto"/>
        <w:left w:val="none" w:sz="0" w:space="0" w:color="auto"/>
        <w:bottom w:val="none" w:sz="0" w:space="0" w:color="auto"/>
        <w:right w:val="none" w:sz="0" w:space="0" w:color="auto"/>
      </w:divBdr>
    </w:div>
    <w:div w:id="1024019419">
      <w:bodyDiv w:val="1"/>
      <w:marLeft w:val="0"/>
      <w:marRight w:val="0"/>
      <w:marTop w:val="0"/>
      <w:marBottom w:val="0"/>
      <w:divBdr>
        <w:top w:val="none" w:sz="0" w:space="0" w:color="auto"/>
        <w:left w:val="none" w:sz="0" w:space="0" w:color="auto"/>
        <w:bottom w:val="none" w:sz="0" w:space="0" w:color="auto"/>
        <w:right w:val="none" w:sz="0" w:space="0" w:color="auto"/>
      </w:divBdr>
    </w:div>
    <w:div w:id="1064789863">
      <w:bodyDiv w:val="1"/>
      <w:marLeft w:val="0"/>
      <w:marRight w:val="0"/>
      <w:marTop w:val="0"/>
      <w:marBottom w:val="0"/>
      <w:divBdr>
        <w:top w:val="none" w:sz="0" w:space="0" w:color="auto"/>
        <w:left w:val="none" w:sz="0" w:space="0" w:color="auto"/>
        <w:bottom w:val="none" w:sz="0" w:space="0" w:color="auto"/>
        <w:right w:val="none" w:sz="0" w:space="0" w:color="auto"/>
      </w:divBdr>
    </w:div>
    <w:div w:id="1083995210">
      <w:bodyDiv w:val="1"/>
      <w:marLeft w:val="0"/>
      <w:marRight w:val="0"/>
      <w:marTop w:val="0"/>
      <w:marBottom w:val="0"/>
      <w:divBdr>
        <w:top w:val="none" w:sz="0" w:space="0" w:color="auto"/>
        <w:left w:val="none" w:sz="0" w:space="0" w:color="auto"/>
        <w:bottom w:val="none" w:sz="0" w:space="0" w:color="auto"/>
        <w:right w:val="none" w:sz="0" w:space="0" w:color="auto"/>
      </w:divBdr>
    </w:div>
    <w:div w:id="1111121311">
      <w:bodyDiv w:val="1"/>
      <w:marLeft w:val="0"/>
      <w:marRight w:val="0"/>
      <w:marTop w:val="0"/>
      <w:marBottom w:val="0"/>
      <w:divBdr>
        <w:top w:val="none" w:sz="0" w:space="0" w:color="auto"/>
        <w:left w:val="none" w:sz="0" w:space="0" w:color="auto"/>
        <w:bottom w:val="none" w:sz="0" w:space="0" w:color="auto"/>
        <w:right w:val="none" w:sz="0" w:space="0" w:color="auto"/>
      </w:divBdr>
      <w:divsChild>
        <w:div w:id="720860570">
          <w:marLeft w:val="0"/>
          <w:marRight w:val="0"/>
          <w:marTop w:val="0"/>
          <w:marBottom w:val="0"/>
          <w:divBdr>
            <w:top w:val="none" w:sz="0" w:space="0" w:color="auto"/>
            <w:left w:val="none" w:sz="0" w:space="0" w:color="auto"/>
            <w:bottom w:val="none" w:sz="0" w:space="0" w:color="auto"/>
            <w:right w:val="none" w:sz="0" w:space="0" w:color="auto"/>
          </w:divBdr>
          <w:divsChild>
            <w:div w:id="1426220731">
              <w:marLeft w:val="0"/>
              <w:marRight w:val="0"/>
              <w:marTop w:val="0"/>
              <w:marBottom w:val="0"/>
              <w:divBdr>
                <w:top w:val="none" w:sz="0" w:space="0" w:color="auto"/>
                <w:left w:val="none" w:sz="0" w:space="0" w:color="auto"/>
                <w:bottom w:val="none" w:sz="0" w:space="0" w:color="auto"/>
                <w:right w:val="none" w:sz="0" w:space="0" w:color="auto"/>
              </w:divBdr>
              <w:divsChild>
                <w:div w:id="962003033">
                  <w:marLeft w:val="0"/>
                  <w:marRight w:val="0"/>
                  <w:marTop w:val="0"/>
                  <w:marBottom w:val="0"/>
                  <w:divBdr>
                    <w:top w:val="none" w:sz="0" w:space="0" w:color="auto"/>
                    <w:left w:val="none" w:sz="0" w:space="0" w:color="auto"/>
                    <w:bottom w:val="none" w:sz="0" w:space="0" w:color="auto"/>
                    <w:right w:val="none" w:sz="0" w:space="0" w:color="auto"/>
                  </w:divBdr>
                  <w:divsChild>
                    <w:div w:id="165560136">
                      <w:marLeft w:val="0"/>
                      <w:marRight w:val="0"/>
                      <w:marTop w:val="0"/>
                      <w:marBottom w:val="0"/>
                      <w:divBdr>
                        <w:top w:val="none" w:sz="0" w:space="0" w:color="auto"/>
                        <w:left w:val="none" w:sz="0" w:space="0" w:color="auto"/>
                        <w:bottom w:val="none" w:sz="0" w:space="0" w:color="auto"/>
                        <w:right w:val="none" w:sz="0" w:space="0" w:color="auto"/>
                      </w:divBdr>
                      <w:divsChild>
                        <w:div w:id="920719344">
                          <w:marLeft w:val="0"/>
                          <w:marRight w:val="0"/>
                          <w:marTop w:val="0"/>
                          <w:marBottom w:val="0"/>
                          <w:divBdr>
                            <w:top w:val="none" w:sz="0" w:space="0" w:color="auto"/>
                            <w:left w:val="none" w:sz="0" w:space="0" w:color="auto"/>
                            <w:bottom w:val="none" w:sz="0" w:space="0" w:color="auto"/>
                            <w:right w:val="none" w:sz="0" w:space="0" w:color="auto"/>
                          </w:divBdr>
                          <w:divsChild>
                            <w:div w:id="13187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81370">
      <w:bodyDiv w:val="1"/>
      <w:marLeft w:val="0"/>
      <w:marRight w:val="0"/>
      <w:marTop w:val="0"/>
      <w:marBottom w:val="0"/>
      <w:divBdr>
        <w:top w:val="none" w:sz="0" w:space="0" w:color="auto"/>
        <w:left w:val="none" w:sz="0" w:space="0" w:color="auto"/>
        <w:bottom w:val="none" w:sz="0" w:space="0" w:color="auto"/>
        <w:right w:val="none" w:sz="0" w:space="0" w:color="auto"/>
      </w:divBdr>
    </w:div>
    <w:div w:id="1237864929">
      <w:bodyDiv w:val="1"/>
      <w:marLeft w:val="0"/>
      <w:marRight w:val="0"/>
      <w:marTop w:val="0"/>
      <w:marBottom w:val="0"/>
      <w:divBdr>
        <w:top w:val="none" w:sz="0" w:space="0" w:color="auto"/>
        <w:left w:val="none" w:sz="0" w:space="0" w:color="auto"/>
        <w:bottom w:val="none" w:sz="0" w:space="0" w:color="auto"/>
        <w:right w:val="none" w:sz="0" w:space="0" w:color="auto"/>
      </w:divBdr>
    </w:div>
    <w:div w:id="1280643322">
      <w:bodyDiv w:val="1"/>
      <w:marLeft w:val="0"/>
      <w:marRight w:val="0"/>
      <w:marTop w:val="0"/>
      <w:marBottom w:val="0"/>
      <w:divBdr>
        <w:top w:val="none" w:sz="0" w:space="0" w:color="auto"/>
        <w:left w:val="none" w:sz="0" w:space="0" w:color="auto"/>
        <w:bottom w:val="none" w:sz="0" w:space="0" w:color="auto"/>
        <w:right w:val="none" w:sz="0" w:space="0" w:color="auto"/>
      </w:divBdr>
    </w:div>
    <w:div w:id="1292132352">
      <w:bodyDiv w:val="1"/>
      <w:marLeft w:val="0"/>
      <w:marRight w:val="0"/>
      <w:marTop w:val="0"/>
      <w:marBottom w:val="0"/>
      <w:divBdr>
        <w:top w:val="none" w:sz="0" w:space="0" w:color="auto"/>
        <w:left w:val="none" w:sz="0" w:space="0" w:color="auto"/>
        <w:bottom w:val="none" w:sz="0" w:space="0" w:color="auto"/>
        <w:right w:val="none" w:sz="0" w:space="0" w:color="auto"/>
      </w:divBdr>
    </w:div>
    <w:div w:id="1297561983">
      <w:bodyDiv w:val="1"/>
      <w:marLeft w:val="0"/>
      <w:marRight w:val="0"/>
      <w:marTop w:val="0"/>
      <w:marBottom w:val="0"/>
      <w:divBdr>
        <w:top w:val="none" w:sz="0" w:space="0" w:color="auto"/>
        <w:left w:val="none" w:sz="0" w:space="0" w:color="auto"/>
        <w:bottom w:val="none" w:sz="0" w:space="0" w:color="auto"/>
        <w:right w:val="none" w:sz="0" w:space="0" w:color="auto"/>
      </w:divBdr>
      <w:divsChild>
        <w:div w:id="2120485277">
          <w:marLeft w:val="0"/>
          <w:marRight w:val="0"/>
          <w:marTop w:val="0"/>
          <w:marBottom w:val="0"/>
          <w:divBdr>
            <w:top w:val="none" w:sz="0" w:space="0" w:color="auto"/>
            <w:left w:val="none" w:sz="0" w:space="0" w:color="auto"/>
            <w:bottom w:val="none" w:sz="0" w:space="0" w:color="auto"/>
            <w:right w:val="none" w:sz="0" w:space="0" w:color="auto"/>
          </w:divBdr>
          <w:divsChild>
            <w:div w:id="767702036">
              <w:marLeft w:val="0"/>
              <w:marRight w:val="0"/>
              <w:marTop w:val="0"/>
              <w:marBottom w:val="0"/>
              <w:divBdr>
                <w:top w:val="none" w:sz="0" w:space="0" w:color="auto"/>
                <w:left w:val="none" w:sz="0" w:space="0" w:color="auto"/>
                <w:bottom w:val="none" w:sz="0" w:space="0" w:color="auto"/>
                <w:right w:val="none" w:sz="0" w:space="0" w:color="auto"/>
              </w:divBdr>
              <w:divsChild>
                <w:div w:id="1802116539">
                  <w:marLeft w:val="0"/>
                  <w:marRight w:val="0"/>
                  <w:marTop w:val="0"/>
                  <w:marBottom w:val="0"/>
                  <w:divBdr>
                    <w:top w:val="none" w:sz="0" w:space="0" w:color="auto"/>
                    <w:left w:val="none" w:sz="0" w:space="0" w:color="auto"/>
                    <w:bottom w:val="none" w:sz="0" w:space="0" w:color="auto"/>
                    <w:right w:val="none" w:sz="0" w:space="0" w:color="auto"/>
                  </w:divBdr>
                  <w:divsChild>
                    <w:div w:id="29648923">
                      <w:marLeft w:val="0"/>
                      <w:marRight w:val="0"/>
                      <w:marTop w:val="0"/>
                      <w:marBottom w:val="0"/>
                      <w:divBdr>
                        <w:top w:val="none" w:sz="0" w:space="0" w:color="auto"/>
                        <w:left w:val="none" w:sz="0" w:space="0" w:color="auto"/>
                        <w:bottom w:val="none" w:sz="0" w:space="0" w:color="auto"/>
                        <w:right w:val="none" w:sz="0" w:space="0" w:color="auto"/>
                      </w:divBdr>
                      <w:divsChild>
                        <w:div w:id="2099785518">
                          <w:marLeft w:val="0"/>
                          <w:marRight w:val="0"/>
                          <w:marTop w:val="0"/>
                          <w:marBottom w:val="0"/>
                          <w:divBdr>
                            <w:top w:val="none" w:sz="0" w:space="0" w:color="auto"/>
                            <w:left w:val="none" w:sz="0" w:space="0" w:color="auto"/>
                            <w:bottom w:val="none" w:sz="0" w:space="0" w:color="auto"/>
                            <w:right w:val="none" w:sz="0" w:space="0" w:color="auto"/>
                          </w:divBdr>
                          <w:divsChild>
                            <w:div w:id="3082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241157">
      <w:bodyDiv w:val="1"/>
      <w:marLeft w:val="0"/>
      <w:marRight w:val="0"/>
      <w:marTop w:val="0"/>
      <w:marBottom w:val="0"/>
      <w:divBdr>
        <w:top w:val="none" w:sz="0" w:space="0" w:color="auto"/>
        <w:left w:val="none" w:sz="0" w:space="0" w:color="auto"/>
        <w:bottom w:val="none" w:sz="0" w:space="0" w:color="auto"/>
        <w:right w:val="none" w:sz="0" w:space="0" w:color="auto"/>
      </w:divBdr>
    </w:div>
    <w:div w:id="1353923510">
      <w:bodyDiv w:val="1"/>
      <w:marLeft w:val="0"/>
      <w:marRight w:val="0"/>
      <w:marTop w:val="0"/>
      <w:marBottom w:val="0"/>
      <w:divBdr>
        <w:top w:val="none" w:sz="0" w:space="0" w:color="auto"/>
        <w:left w:val="none" w:sz="0" w:space="0" w:color="auto"/>
        <w:bottom w:val="none" w:sz="0" w:space="0" w:color="auto"/>
        <w:right w:val="none" w:sz="0" w:space="0" w:color="auto"/>
      </w:divBdr>
    </w:div>
    <w:div w:id="1360594118">
      <w:bodyDiv w:val="1"/>
      <w:marLeft w:val="0"/>
      <w:marRight w:val="0"/>
      <w:marTop w:val="0"/>
      <w:marBottom w:val="0"/>
      <w:divBdr>
        <w:top w:val="none" w:sz="0" w:space="0" w:color="auto"/>
        <w:left w:val="none" w:sz="0" w:space="0" w:color="auto"/>
        <w:bottom w:val="none" w:sz="0" w:space="0" w:color="auto"/>
        <w:right w:val="none" w:sz="0" w:space="0" w:color="auto"/>
      </w:divBdr>
    </w:div>
    <w:div w:id="1377970540">
      <w:bodyDiv w:val="1"/>
      <w:marLeft w:val="0"/>
      <w:marRight w:val="0"/>
      <w:marTop w:val="0"/>
      <w:marBottom w:val="0"/>
      <w:divBdr>
        <w:top w:val="none" w:sz="0" w:space="0" w:color="auto"/>
        <w:left w:val="none" w:sz="0" w:space="0" w:color="auto"/>
        <w:bottom w:val="none" w:sz="0" w:space="0" w:color="auto"/>
        <w:right w:val="none" w:sz="0" w:space="0" w:color="auto"/>
      </w:divBdr>
    </w:div>
    <w:div w:id="1380085129">
      <w:bodyDiv w:val="1"/>
      <w:marLeft w:val="0"/>
      <w:marRight w:val="0"/>
      <w:marTop w:val="0"/>
      <w:marBottom w:val="0"/>
      <w:divBdr>
        <w:top w:val="none" w:sz="0" w:space="0" w:color="auto"/>
        <w:left w:val="none" w:sz="0" w:space="0" w:color="auto"/>
        <w:bottom w:val="none" w:sz="0" w:space="0" w:color="auto"/>
        <w:right w:val="none" w:sz="0" w:space="0" w:color="auto"/>
      </w:divBdr>
    </w:div>
    <w:div w:id="1396583628">
      <w:bodyDiv w:val="1"/>
      <w:marLeft w:val="0"/>
      <w:marRight w:val="0"/>
      <w:marTop w:val="0"/>
      <w:marBottom w:val="0"/>
      <w:divBdr>
        <w:top w:val="none" w:sz="0" w:space="0" w:color="auto"/>
        <w:left w:val="none" w:sz="0" w:space="0" w:color="auto"/>
        <w:bottom w:val="none" w:sz="0" w:space="0" w:color="auto"/>
        <w:right w:val="none" w:sz="0" w:space="0" w:color="auto"/>
      </w:divBdr>
    </w:div>
    <w:div w:id="1419903246">
      <w:bodyDiv w:val="1"/>
      <w:marLeft w:val="0"/>
      <w:marRight w:val="0"/>
      <w:marTop w:val="0"/>
      <w:marBottom w:val="0"/>
      <w:divBdr>
        <w:top w:val="none" w:sz="0" w:space="0" w:color="auto"/>
        <w:left w:val="none" w:sz="0" w:space="0" w:color="auto"/>
        <w:bottom w:val="none" w:sz="0" w:space="0" w:color="auto"/>
        <w:right w:val="none" w:sz="0" w:space="0" w:color="auto"/>
      </w:divBdr>
    </w:div>
    <w:div w:id="1421830281">
      <w:bodyDiv w:val="1"/>
      <w:marLeft w:val="0"/>
      <w:marRight w:val="0"/>
      <w:marTop w:val="0"/>
      <w:marBottom w:val="0"/>
      <w:divBdr>
        <w:top w:val="none" w:sz="0" w:space="0" w:color="auto"/>
        <w:left w:val="none" w:sz="0" w:space="0" w:color="auto"/>
        <w:bottom w:val="none" w:sz="0" w:space="0" w:color="auto"/>
        <w:right w:val="none" w:sz="0" w:space="0" w:color="auto"/>
      </w:divBdr>
    </w:div>
    <w:div w:id="1433667268">
      <w:bodyDiv w:val="1"/>
      <w:marLeft w:val="0"/>
      <w:marRight w:val="0"/>
      <w:marTop w:val="0"/>
      <w:marBottom w:val="0"/>
      <w:divBdr>
        <w:top w:val="none" w:sz="0" w:space="0" w:color="auto"/>
        <w:left w:val="none" w:sz="0" w:space="0" w:color="auto"/>
        <w:bottom w:val="none" w:sz="0" w:space="0" w:color="auto"/>
        <w:right w:val="none" w:sz="0" w:space="0" w:color="auto"/>
      </w:divBdr>
    </w:div>
    <w:div w:id="1451435492">
      <w:bodyDiv w:val="1"/>
      <w:marLeft w:val="0"/>
      <w:marRight w:val="0"/>
      <w:marTop w:val="0"/>
      <w:marBottom w:val="0"/>
      <w:divBdr>
        <w:top w:val="none" w:sz="0" w:space="0" w:color="auto"/>
        <w:left w:val="none" w:sz="0" w:space="0" w:color="auto"/>
        <w:bottom w:val="none" w:sz="0" w:space="0" w:color="auto"/>
        <w:right w:val="none" w:sz="0" w:space="0" w:color="auto"/>
      </w:divBdr>
    </w:div>
    <w:div w:id="1468090792">
      <w:bodyDiv w:val="1"/>
      <w:marLeft w:val="0"/>
      <w:marRight w:val="0"/>
      <w:marTop w:val="0"/>
      <w:marBottom w:val="0"/>
      <w:divBdr>
        <w:top w:val="none" w:sz="0" w:space="0" w:color="auto"/>
        <w:left w:val="none" w:sz="0" w:space="0" w:color="auto"/>
        <w:bottom w:val="none" w:sz="0" w:space="0" w:color="auto"/>
        <w:right w:val="none" w:sz="0" w:space="0" w:color="auto"/>
      </w:divBdr>
    </w:div>
    <w:div w:id="1475441860">
      <w:bodyDiv w:val="1"/>
      <w:marLeft w:val="0"/>
      <w:marRight w:val="0"/>
      <w:marTop w:val="0"/>
      <w:marBottom w:val="0"/>
      <w:divBdr>
        <w:top w:val="none" w:sz="0" w:space="0" w:color="auto"/>
        <w:left w:val="none" w:sz="0" w:space="0" w:color="auto"/>
        <w:bottom w:val="none" w:sz="0" w:space="0" w:color="auto"/>
        <w:right w:val="none" w:sz="0" w:space="0" w:color="auto"/>
      </w:divBdr>
    </w:div>
    <w:div w:id="1488785609">
      <w:bodyDiv w:val="1"/>
      <w:marLeft w:val="0"/>
      <w:marRight w:val="0"/>
      <w:marTop w:val="0"/>
      <w:marBottom w:val="0"/>
      <w:divBdr>
        <w:top w:val="none" w:sz="0" w:space="0" w:color="auto"/>
        <w:left w:val="none" w:sz="0" w:space="0" w:color="auto"/>
        <w:bottom w:val="none" w:sz="0" w:space="0" w:color="auto"/>
        <w:right w:val="none" w:sz="0" w:space="0" w:color="auto"/>
      </w:divBdr>
    </w:div>
    <w:div w:id="1492214710">
      <w:bodyDiv w:val="1"/>
      <w:marLeft w:val="0"/>
      <w:marRight w:val="0"/>
      <w:marTop w:val="0"/>
      <w:marBottom w:val="0"/>
      <w:divBdr>
        <w:top w:val="none" w:sz="0" w:space="0" w:color="auto"/>
        <w:left w:val="none" w:sz="0" w:space="0" w:color="auto"/>
        <w:bottom w:val="none" w:sz="0" w:space="0" w:color="auto"/>
        <w:right w:val="none" w:sz="0" w:space="0" w:color="auto"/>
      </w:divBdr>
    </w:div>
    <w:div w:id="1495612527">
      <w:bodyDiv w:val="1"/>
      <w:marLeft w:val="0"/>
      <w:marRight w:val="0"/>
      <w:marTop w:val="0"/>
      <w:marBottom w:val="0"/>
      <w:divBdr>
        <w:top w:val="none" w:sz="0" w:space="0" w:color="auto"/>
        <w:left w:val="none" w:sz="0" w:space="0" w:color="auto"/>
        <w:bottom w:val="none" w:sz="0" w:space="0" w:color="auto"/>
        <w:right w:val="none" w:sz="0" w:space="0" w:color="auto"/>
      </w:divBdr>
    </w:div>
    <w:div w:id="1511288811">
      <w:bodyDiv w:val="1"/>
      <w:marLeft w:val="0"/>
      <w:marRight w:val="0"/>
      <w:marTop w:val="0"/>
      <w:marBottom w:val="0"/>
      <w:divBdr>
        <w:top w:val="none" w:sz="0" w:space="0" w:color="auto"/>
        <w:left w:val="none" w:sz="0" w:space="0" w:color="auto"/>
        <w:bottom w:val="none" w:sz="0" w:space="0" w:color="auto"/>
        <w:right w:val="none" w:sz="0" w:space="0" w:color="auto"/>
      </w:divBdr>
    </w:div>
    <w:div w:id="1558124066">
      <w:bodyDiv w:val="1"/>
      <w:marLeft w:val="0"/>
      <w:marRight w:val="0"/>
      <w:marTop w:val="0"/>
      <w:marBottom w:val="0"/>
      <w:divBdr>
        <w:top w:val="none" w:sz="0" w:space="0" w:color="auto"/>
        <w:left w:val="none" w:sz="0" w:space="0" w:color="auto"/>
        <w:bottom w:val="none" w:sz="0" w:space="0" w:color="auto"/>
        <w:right w:val="none" w:sz="0" w:space="0" w:color="auto"/>
      </w:divBdr>
    </w:div>
    <w:div w:id="1589461076">
      <w:bodyDiv w:val="1"/>
      <w:marLeft w:val="0"/>
      <w:marRight w:val="0"/>
      <w:marTop w:val="0"/>
      <w:marBottom w:val="0"/>
      <w:divBdr>
        <w:top w:val="none" w:sz="0" w:space="0" w:color="auto"/>
        <w:left w:val="none" w:sz="0" w:space="0" w:color="auto"/>
        <w:bottom w:val="none" w:sz="0" w:space="0" w:color="auto"/>
        <w:right w:val="none" w:sz="0" w:space="0" w:color="auto"/>
      </w:divBdr>
    </w:div>
    <w:div w:id="1589536616">
      <w:bodyDiv w:val="1"/>
      <w:marLeft w:val="0"/>
      <w:marRight w:val="0"/>
      <w:marTop w:val="0"/>
      <w:marBottom w:val="0"/>
      <w:divBdr>
        <w:top w:val="none" w:sz="0" w:space="0" w:color="auto"/>
        <w:left w:val="none" w:sz="0" w:space="0" w:color="auto"/>
        <w:bottom w:val="none" w:sz="0" w:space="0" w:color="auto"/>
        <w:right w:val="none" w:sz="0" w:space="0" w:color="auto"/>
      </w:divBdr>
    </w:div>
    <w:div w:id="1590237667">
      <w:bodyDiv w:val="1"/>
      <w:marLeft w:val="0"/>
      <w:marRight w:val="0"/>
      <w:marTop w:val="0"/>
      <w:marBottom w:val="0"/>
      <w:divBdr>
        <w:top w:val="none" w:sz="0" w:space="0" w:color="auto"/>
        <w:left w:val="none" w:sz="0" w:space="0" w:color="auto"/>
        <w:bottom w:val="none" w:sz="0" w:space="0" w:color="auto"/>
        <w:right w:val="none" w:sz="0" w:space="0" w:color="auto"/>
      </w:divBdr>
    </w:div>
    <w:div w:id="1616012789">
      <w:bodyDiv w:val="1"/>
      <w:marLeft w:val="0"/>
      <w:marRight w:val="0"/>
      <w:marTop w:val="0"/>
      <w:marBottom w:val="0"/>
      <w:divBdr>
        <w:top w:val="none" w:sz="0" w:space="0" w:color="auto"/>
        <w:left w:val="none" w:sz="0" w:space="0" w:color="auto"/>
        <w:bottom w:val="none" w:sz="0" w:space="0" w:color="auto"/>
        <w:right w:val="none" w:sz="0" w:space="0" w:color="auto"/>
      </w:divBdr>
    </w:div>
    <w:div w:id="1616326949">
      <w:bodyDiv w:val="1"/>
      <w:marLeft w:val="0"/>
      <w:marRight w:val="0"/>
      <w:marTop w:val="0"/>
      <w:marBottom w:val="0"/>
      <w:divBdr>
        <w:top w:val="none" w:sz="0" w:space="0" w:color="auto"/>
        <w:left w:val="none" w:sz="0" w:space="0" w:color="auto"/>
        <w:bottom w:val="none" w:sz="0" w:space="0" w:color="auto"/>
        <w:right w:val="none" w:sz="0" w:space="0" w:color="auto"/>
      </w:divBdr>
    </w:div>
    <w:div w:id="1665007682">
      <w:bodyDiv w:val="1"/>
      <w:marLeft w:val="0"/>
      <w:marRight w:val="0"/>
      <w:marTop w:val="0"/>
      <w:marBottom w:val="0"/>
      <w:divBdr>
        <w:top w:val="none" w:sz="0" w:space="0" w:color="auto"/>
        <w:left w:val="none" w:sz="0" w:space="0" w:color="auto"/>
        <w:bottom w:val="none" w:sz="0" w:space="0" w:color="auto"/>
        <w:right w:val="none" w:sz="0" w:space="0" w:color="auto"/>
      </w:divBdr>
    </w:div>
    <w:div w:id="1680234198">
      <w:bodyDiv w:val="1"/>
      <w:marLeft w:val="0"/>
      <w:marRight w:val="0"/>
      <w:marTop w:val="0"/>
      <w:marBottom w:val="0"/>
      <w:divBdr>
        <w:top w:val="none" w:sz="0" w:space="0" w:color="auto"/>
        <w:left w:val="none" w:sz="0" w:space="0" w:color="auto"/>
        <w:bottom w:val="none" w:sz="0" w:space="0" w:color="auto"/>
        <w:right w:val="none" w:sz="0" w:space="0" w:color="auto"/>
      </w:divBdr>
    </w:div>
    <w:div w:id="1728913951">
      <w:bodyDiv w:val="1"/>
      <w:marLeft w:val="0"/>
      <w:marRight w:val="0"/>
      <w:marTop w:val="0"/>
      <w:marBottom w:val="0"/>
      <w:divBdr>
        <w:top w:val="none" w:sz="0" w:space="0" w:color="auto"/>
        <w:left w:val="none" w:sz="0" w:space="0" w:color="auto"/>
        <w:bottom w:val="none" w:sz="0" w:space="0" w:color="auto"/>
        <w:right w:val="none" w:sz="0" w:space="0" w:color="auto"/>
      </w:divBdr>
    </w:div>
    <w:div w:id="1745714049">
      <w:bodyDiv w:val="1"/>
      <w:marLeft w:val="0"/>
      <w:marRight w:val="0"/>
      <w:marTop w:val="0"/>
      <w:marBottom w:val="0"/>
      <w:divBdr>
        <w:top w:val="none" w:sz="0" w:space="0" w:color="auto"/>
        <w:left w:val="none" w:sz="0" w:space="0" w:color="auto"/>
        <w:bottom w:val="none" w:sz="0" w:space="0" w:color="auto"/>
        <w:right w:val="none" w:sz="0" w:space="0" w:color="auto"/>
      </w:divBdr>
    </w:div>
    <w:div w:id="1752317473">
      <w:bodyDiv w:val="1"/>
      <w:marLeft w:val="0"/>
      <w:marRight w:val="0"/>
      <w:marTop w:val="0"/>
      <w:marBottom w:val="0"/>
      <w:divBdr>
        <w:top w:val="none" w:sz="0" w:space="0" w:color="auto"/>
        <w:left w:val="none" w:sz="0" w:space="0" w:color="auto"/>
        <w:bottom w:val="none" w:sz="0" w:space="0" w:color="auto"/>
        <w:right w:val="none" w:sz="0" w:space="0" w:color="auto"/>
      </w:divBdr>
    </w:div>
    <w:div w:id="1791623846">
      <w:bodyDiv w:val="1"/>
      <w:marLeft w:val="0"/>
      <w:marRight w:val="0"/>
      <w:marTop w:val="0"/>
      <w:marBottom w:val="0"/>
      <w:divBdr>
        <w:top w:val="none" w:sz="0" w:space="0" w:color="auto"/>
        <w:left w:val="none" w:sz="0" w:space="0" w:color="auto"/>
        <w:bottom w:val="none" w:sz="0" w:space="0" w:color="auto"/>
        <w:right w:val="none" w:sz="0" w:space="0" w:color="auto"/>
      </w:divBdr>
    </w:div>
    <w:div w:id="1817261159">
      <w:bodyDiv w:val="1"/>
      <w:marLeft w:val="0"/>
      <w:marRight w:val="0"/>
      <w:marTop w:val="0"/>
      <w:marBottom w:val="0"/>
      <w:divBdr>
        <w:top w:val="none" w:sz="0" w:space="0" w:color="auto"/>
        <w:left w:val="none" w:sz="0" w:space="0" w:color="auto"/>
        <w:bottom w:val="none" w:sz="0" w:space="0" w:color="auto"/>
        <w:right w:val="none" w:sz="0" w:space="0" w:color="auto"/>
      </w:divBdr>
    </w:div>
    <w:div w:id="1818764649">
      <w:bodyDiv w:val="1"/>
      <w:marLeft w:val="0"/>
      <w:marRight w:val="0"/>
      <w:marTop w:val="0"/>
      <w:marBottom w:val="0"/>
      <w:divBdr>
        <w:top w:val="none" w:sz="0" w:space="0" w:color="auto"/>
        <w:left w:val="none" w:sz="0" w:space="0" w:color="auto"/>
        <w:bottom w:val="none" w:sz="0" w:space="0" w:color="auto"/>
        <w:right w:val="none" w:sz="0" w:space="0" w:color="auto"/>
      </w:divBdr>
    </w:div>
    <w:div w:id="1823623587">
      <w:bodyDiv w:val="1"/>
      <w:marLeft w:val="0"/>
      <w:marRight w:val="0"/>
      <w:marTop w:val="0"/>
      <w:marBottom w:val="0"/>
      <w:divBdr>
        <w:top w:val="none" w:sz="0" w:space="0" w:color="auto"/>
        <w:left w:val="none" w:sz="0" w:space="0" w:color="auto"/>
        <w:bottom w:val="none" w:sz="0" w:space="0" w:color="auto"/>
        <w:right w:val="none" w:sz="0" w:space="0" w:color="auto"/>
      </w:divBdr>
    </w:div>
    <w:div w:id="1855612498">
      <w:bodyDiv w:val="1"/>
      <w:marLeft w:val="0"/>
      <w:marRight w:val="0"/>
      <w:marTop w:val="0"/>
      <w:marBottom w:val="0"/>
      <w:divBdr>
        <w:top w:val="none" w:sz="0" w:space="0" w:color="auto"/>
        <w:left w:val="none" w:sz="0" w:space="0" w:color="auto"/>
        <w:bottom w:val="none" w:sz="0" w:space="0" w:color="auto"/>
        <w:right w:val="none" w:sz="0" w:space="0" w:color="auto"/>
      </w:divBdr>
    </w:div>
    <w:div w:id="1859352306">
      <w:bodyDiv w:val="1"/>
      <w:marLeft w:val="0"/>
      <w:marRight w:val="0"/>
      <w:marTop w:val="0"/>
      <w:marBottom w:val="0"/>
      <w:divBdr>
        <w:top w:val="none" w:sz="0" w:space="0" w:color="auto"/>
        <w:left w:val="none" w:sz="0" w:space="0" w:color="auto"/>
        <w:bottom w:val="none" w:sz="0" w:space="0" w:color="auto"/>
        <w:right w:val="none" w:sz="0" w:space="0" w:color="auto"/>
      </w:divBdr>
    </w:div>
    <w:div w:id="1863932137">
      <w:bodyDiv w:val="1"/>
      <w:marLeft w:val="0"/>
      <w:marRight w:val="0"/>
      <w:marTop w:val="0"/>
      <w:marBottom w:val="0"/>
      <w:divBdr>
        <w:top w:val="none" w:sz="0" w:space="0" w:color="auto"/>
        <w:left w:val="none" w:sz="0" w:space="0" w:color="auto"/>
        <w:bottom w:val="none" w:sz="0" w:space="0" w:color="auto"/>
        <w:right w:val="none" w:sz="0" w:space="0" w:color="auto"/>
      </w:divBdr>
    </w:div>
    <w:div w:id="1894149722">
      <w:bodyDiv w:val="1"/>
      <w:marLeft w:val="0"/>
      <w:marRight w:val="0"/>
      <w:marTop w:val="0"/>
      <w:marBottom w:val="0"/>
      <w:divBdr>
        <w:top w:val="none" w:sz="0" w:space="0" w:color="auto"/>
        <w:left w:val="none" w:sz="0" w:space="0" w:color="auto"/>
        <w:bottom w:val="none" w:sz="0" w:space="0" w:color="auto"/>
        <w:right w:val="none" w:sz="0" w:space="0" w:color="auto"/>
      </w:divBdr>
    </w:div>
    <w:div w:id="1902327914">
      <w:bodyDiv w:val="1"/>
      <w:marLeft w:val="0"/>
      <w:marRight w:val="0"/>
      <w:marTop w:val="0"/>
      <w:marBottom w:val="0"/>
      <w:divBdr>
        <w:top w:val="none" w:sz="0" w:space="0" w:color="auto"/>
        <w:left w:val="none" w:sz="0" w:space="0" w:color="auto"/>
        <w:bottom w:val="none" w:sz="0" w:space="0" w:color="auto"/>
        <w:right w:val="none" w:sz="0" w:space="0" w:color="auto"/>
      </w:divBdr>
    </w:div>
    <w:div w:id="1945267576">
      <w:bodyDiv w:val="1"/>
      <w:marLeft w:val="0"/>
      <w:marRight w:val="0"/>
      <w:marTop w:val="0"/>
      <w:marBottom w:val="0"/>
      <w:divBdr>
        <w:top w:val="none" w:sz="0" w:space="0" w:color="auto"/>
        <w:left w:val="none" w:sz="0" w:space="0" w:color="auto"/>
        <w:bottom w:val="none" w:sz="0" w:space="0" w:color="auto"/>
        <w:right w:val="none" w:sz="0" w:space="0" w:color="auto"/>
      </w:divBdr>
    </w:div>
    <w:div w:id="1958564968">
      <w:bodyDiv w:val="1"/>
      <w:marLeft w:val="0"/>
      <w:marRight w:val="0"/>
      <w:marTop w:val="0"/>
      <w:marBottom w:val="0"/>
      <w:divBdr>
        <w:top w:val="none" w:sz="0" w:space="0" w:color="auto"/>
        <w:left w:val="none" w:sz="0" w:space="0" w:color="auto"/>
        <w:bottom w:val="none" w:sz="0" w:space="0" w:color="auto"/>
        <w:right w:val="none" w:sz="0" w:space="0" w:color="auto"/>
      </w:divBdr>
    </w:div>
    <w:div w:id="1960450228">
      <w:bodyDiv w:val="1"/>
      <w:marLeft w:val="0"/>
      <w:marRight w:val="0"/>
      <w:marTop w:val="0"/>
      <w:marBottom w:val="0"/>
      <w:divBdr>
        <w:top w:val="none" w:sz="0" w:space="0" w:color="auto"/>
        <w:left w:val="none" w:sz="0" w:space="0" w:color="auto"/>
        <w:bottom w:val="none" w:sz="0" w:space="0" w:color="auto"/>
        <w:right w:val="none" w:sz="0" w:space="0" w:color="auto"/>
      </w:divBdr>
    </w:div>
    <w:div w:id="2038459596">
      <w:bodyDiv w:val="1"/>
      <w:marLeft w:val="0"/>
      <w:marRight w:val="0"/>
      <w:marTop w:val="0"/>
      <w:marBottom w:val="0"/>
      <w:divBdr>
        <w:top w:val="none" w:sz="0" w:space="0" w:color="auto"/>
        <w:left w:val="none" w:sz="0" w:space="0" w:color="auto"/>
        <w:bottom w:val="none" w:sz="0" w:space="0" w:color="auto"/>
        <w:right w:val="none" w:sz="0" w:space="0" w:color="auto"/>
      </w:divBdr>
      <w:divsChild>
        <w:div w:id="1594170353">
          <w:marLeft w:val="0"/>
          <w:marRight w:val="0"/>
          <w:marTop w:val="0"/>
          <w:marBottom w:val="0"/>
          <w:divBdr>
            <w:top w:val="none" w:sz="0" w:space="0" w:color="auto"/>
            <w:left w:val="none" w:sz="0" w:space="0" w:color="auto"/>
            <w:bottom w:val="none" w:sz="0" w:space="0" w:color="auto"/>
            <w:right w:val="none" w:sz="0" w:space="0" w:color="auto"/>
          </w:divBdr>
          <w:divsChild>
            <w:div w:id="338891459">
              <w:marLeft w:val="0"/>
              <w:marRight w:val="0"/>
              <w:marTop w:val="0"/>
              <w:marBottom w:val="0"/>
              <w:divBdr>
                <w:top w:val="none" w:sz="0" w:space="0" w:color="auto"/>
                <w:left w:val="none" w:sz="0" w:space="0" w:color="auto"/>
                <w:bottom w:val="none" w:sz="0" w:space="0" w:color="auto"/>
                <w:right w:val="none" w:sz="0" w:space="0" w:color="auto"/>
              </w:divBdr>
              <w:divsChild>
                <w:div w:id="279384236">
                  <w:marLeft w:val="0"/>
                  <w:marRight w:val="0"/>
                  <w:marTop w:val="0"/>
                  <w:marBottom w:val="0"/>
                  <w:divBdr>
                    <w:top w:val="none" w:sz="0" w:space="0" w:color="auto"/>
                    <w:left w:val="none" w:sz="0" w:space="0" w:color="auto"/>
                    <w:bottom w:val="none" w:sz="0" w:space="0" w:color="auto"/>
                    <w:right w:val="none" w:sz="0" w:space="0" w:color="auto"/>
                  </w:divBdr>
                  <w:divsChild>
                    <w:div w:id="747270869">
                      <w:marLeft w:val="0"/>
                      <w:marRight w:val="0"/>
                      <w:marTop w:val="0"/>
                      <w:marBottom w:val="0"/>
                      <w:divBdr>
                        <w:top w:val="none" w:sz="0" w:space="0" w:color="auto"/>
                        <w:left w:val="none" w:sz="0" w:space="0" w:color="auto"/>
                        <w:bottom w:val="none" w:sz="0" w:space="0" w:color="auto"/>
                        <w:right w:val="none" w:sz="0" w:space="0" w:color="auto"/>
                      </w:divBdr>
                      <w:divsChild>
                        <w:div w:id="74210291">
                          <w:marLeft w:val="0"/>
                          <w:marRight w:val="0"/>
                          <w:marTop w:val="0"/>
                          <w:marBottom w:val="0"/>
                          <w:divBdr>
                            <w:top w:val="none" w:sz="0" w:space="0" w:color="auto"/>
                            <w:left w:val="none" w:sz="0" w:space="0" w:color="auto"/>
                            <w:bottom w:val="none" w:sz="0" w:space="0" w:color="auto"/>
                            <w:right w:val="none" w:sz="0" w:space="0" w:color="auto"/>
                          </w:divBdr>
                          <w:divsChild>
                            <w:div w:id="7551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85849">
      <w:bodyDiv w:val="1"/>
      <w:marLeft w:val="0"/>
      <w:marRight w:val="0"/>
      <w:marTop w:val="0"/>
      <w:marBottom w:val="0"/>
      <w:divBdr>
        <w:top w:val="none" w:sz="0" w:space="0" w:color="auto"/>
        <w:left w:val="none" w:sz="0" w:space="0" w:color="auto"/>
        <w:bottom w:val="none" w:sz="0" w:space="0" w:color="auto"/>
        <w:right w:val="none" w:sz="0" w:space="0" w:color="auto"/>
      </w:divBdr>
    </w:div>
    <w:div w:id="2065132154">
      <w:bodyDiv w:val="1"/>
      <w:marLeft w:val="0"/>
      <w:marRight w:val="0"/>
      <w:marTop w:val="0"/>
      <w:marBottom w:val="0"/>
      <w:divBdr>
        <w:top w:val="none" w:sz="0" w:space="0" w:color="auto"/>
        <w:left w:val="none" w:sz="0" w:space="0" w:color="auto"/>
        <w:bottom w:val="none" w:sz="0" w:space="0" w:color="auto"/>
        <w:right w:val="none" w:sz="0" w:space="0" w:color="auto"/>
      </w:divBdr>
    </w:div>
    <w:div w:id="2075884755">
      <w:bodyDiv w:val="1"/>
      <w:marLeft w:val="0"/>
      <w:marRight w:val="0"/>
      <w:marTop w:val="0"/>
      <w:marBottom w:val="0"/>
      <w:divBdr>
        <w:top w:val="none" w:sz="0" w:space="0" w:color="auto"/>
        <w:left w:val="none" w:sz="0" w:space="0" w:color="auto"/>
        <w:bottom w:val="none" w:sz="0" w:space="0" w:color="auto"/>
        <w:right w:val="none" w:sz="0" w:space="0" w:color="auto"/>
      </w:divBdr>
    </w:div>
    <w:div w:id="2099524391">
      <w:bodyDiv w:val="1"/>
      <w:marLeft w:val="0"/>
      <w:marRight w:val="0"/>
      <w:marTop w:val="0"/>
      <w:marBottom w:val="0"/>
      <w:divBdr>
        <w:top w:val="none" w:sz="0" w:space="0" w:color="auto"/>
        <w:left w:val="none" w:sz="0" w:space="0" w:color="auto"/>
        <w:bottom w:val="none" w:sz="0" w:space="0" w:color="auto"/>
        <w:right w:val="none" w:sz="0" w:space="0" w:color="auto"/>
      </w:divBdr>
    </w:div>
    <w:div w:id="2112625870">
      <w:bodyDiv w:val="1"/>
      <w:marLeft w:val="0"/>
      <w:marRight w:val="0"/>
      <w:marTop w:val="0"/>
      <w:marBottom w:val="0"/>
      <w:divBdr>
        <w:top w:val="none" w:sz="0" w:space="0" w:color="auto"/>
        <w:left w:val="none" w:sz="0" w:space="0" w:color="auto"/>
        <w:bottom w:val="none" w:sz="0" w:space="0" w:color="auto"/>
        <w:right w:val="none" w:sz="0" w:space="0" w:color="auto"/>
      </w:divBdr>
    </w:div>
    <w:div w:id="2125346380">
      <w:bodyDiv w:val="1"/>
      <w:marLeft w:val="0"/>
      <w:marRight w:val="0"/>
      <w:marTop w:val="0"/>
      <w:marBottom w:val="0"/>
      <w:divBdr>
        <w:top w:val="none" w:sz="0" w:space="0" w:color="auto"/>
        <w:left w:val="none" w:sz="0" w:space="0" w:color="auto"/>
        <w:bottom w:val="none" w:sz="0" w:space="0" w:color="auto"/>
        <w:right w:val="none" w:sz="0" w:space="0" w:color="auto"/>
      </w:divBdr>
    </w:div>
    <w:div w:id="21389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31F7-F1E6-47FC-85DD-E2FDB848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72</Pages>
  <Words>14053</Words>
  <Characters>80108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123</cp:revision>
  <dcterms:created xsi:type="dcterms:W3CDTF">2025-02-04T18:35:00Z</dcterms:created>
  <dcterms:modified xsi:type="dcterms:W3CDTF">2025-06-04T21:15:00Z</dcterms:modified>
</cp:coreProperties>
</file>