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833" w:rsidRPr="00A73D6D" w:rsidRDefault="00FA3833" w:rsidP="00FA3833">
      <w:pPr>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ROLE OF PACKAGING IN THE MARKET OF CONSUMER PRODUCTS IN NIGERIA</w:t>
      </w:r>
    </w:p>
    <w:p w:rsidR="00FA3833" w:rsidRPr="00A73D6D" w:rsidRDefault="00FA3833" w:rsidP="00FA3833">
      <w:pPr>
        <w:jc w:val="center"/>
        <w:rPr>
          <w:rFonts w:ascii="Times New Roman" w:hAnsi="Times New Roman" w:cs="Times New Roman"/>
          <w:b/>
          <w:sz w:val="28"/>
          <w:szCs w:val="28"/>
        </w:rPr>
      </w:pPr>
      <w:r w:rsidRPr="00A73D6D">
        <w:rPr>
          <w:rFonts w:ascii="Times New Roman" w:hAnsi="Times New Roman" w:cs="Times New Roman"/>
          <w:b/>
          <w:bCs/>
          <w:sz w:val="28"/>
          <w:szCs w:val="28"/>
          <w:shd w:val="clear" w:color="auto" w:fill="FFFFFF"/>
        </w:rPr>
        <w:t>(A STUDY OF</w:t>
      </w:r>
      <w:r>
        <w:rPr>
          <w:rFonts w:ascii="Times New Roman" w:hAnsi="Times New Roman" w:cs="Times New Roman"/>
          <w:b/>
          <w:bCs/>
          <w:sz w:val="28"/>
          <w:szCs w:val="28"/>
          <w:shd w:val="clear" w:color="auto" w:fill="FFFFFF"/>
        </w:rPr>
        <w:t xml:space="preserve"> TUYIL TABLE WATER, ILORIN</w:t>
      </w:r>
      <w:r w:rsidRPr="00A73D6D">
        <w:rPr>
          <w:rFonts w:ascii="Times New Roman" w:hAnsi="Times New Roman" w:cs="Times New Roman"/>
          <w:b/>
          <w:bCs/>
          <w:sz w:val="28"/>
          <w:szCs w:val="28"/>
          <w:shd w:val="clear" w:color="auto" w:fill="FFFFFF"/>
        </w:rPr>
        <w:t>)</w:t>
      </w:r>
    </w:p>
    <w:p w:rsidR="00FA3833" w:rsidRDefault="00FA3833" w:rsidP="00FA3833">
      <w:pPr>
        <w:jc w:val="center"/>
        <w:rPr>
          <w:rFonts w:ascii="Lucida Calligraphy" w:hAnsi="Lucida Calligraphy"/>
          <w:b/>
          <w:sz w:val="28"/>
          <w:szCs w:val="28"/>
        </w:rPr>
      </w:pPr>
    </w:p>
    <w:p w:rsidR="00FA3833" w:rsidRDefault="00FA3833" w:rsidP="00FA3833">
      <w:pPr>
        <w:jc w:val="center"/>
        <w:rPr>
          <w:rFonts w:ascii="Lucida Calligraphy" w:hAnsi="Lucida Calligraphy"/>
          <w:b/>
          <w:sz w:val="28"/>
          <w:szCs w:val="28"/>
        </w:rPr>
      </w:pPr>
      <w:r>
        <w:rPr>
          <w:rFonts w:ascii="Lucida Calligraphy" w:hAnsi="Lucida Calligraphy"/>
          <w:b/>
          <w:sz w:val="28"/>
          <w:szCs w:val="28"/>
        </w:rPr>
        <w:t>BY</w:t>
      </w:r>
    </w:p>
    <w:p w:rsidR="00FA3833" w:rsidRPr="0057414C" w:rsidRDefault="00FA3833" w:rsidP="00FA3833">
      <w:pPr>
        <w:shd w:val="clear" w:color="auto" w:fill="FFFFFF"/>
        <w:spacing w:after="100" w:afterAutospacing="1" w:line="240" w:lineRule="auto"/>
        <w:jc w:val="center"/>
        <w:outlineLvl w:val="3"/>
        <w:rPr>
          <w:rFonts w:ascii="Montserrat" w:eastAsia="Times New Roman" w:hAnsi="Montserrat" w:cs="Times New Roman"/>
          <w:b/>
          <w:color w:val="212529"/>
          <w:sz w:val="42"/>
          <w:szCs w:val="30"/>
        </w:rPr>
      </w:pPr>
    </w:p>
    <w:p w:rsidR="00FA3833" w:rsidRPr="0057414C" w:rsidRDefault="00FA3833" w:rsidP="00FA3833">
      <w:pPr>
        <w:shd w:val="clear" w:color="auto" w:fill="FFFFFF"/>
        <w:spacing w:after="100" w:afterAutospacing="1" w:line="240" w:lineRule="auto"/>
        <w:jc w:val="center"/>
        <w:outlineLvl w:val="3"/>
        <w:rPr>
          <w:rFonts w:ascii="Montserrat" w:eastAsia="Times New Roman" w:hAnsi="Montserrat" w:cs="Times New Roman"/>
          <w:b/>
          <w:color w:val="212529"/>
          <w:sz w:val="42"/>
          <w:szCs w:val="30"/>
        </w:rPr>
      </w:pPr>
      <w:r>
        <w:rPr>
          <w:rFonts w:ascii="Montserrat" w:eastAsia="Times New Roman" w:hAnsi="Montserrat" w:cs="Times New Roman"/>
          <w:b/>
          <w:color w:val="212529"/>
          <w:sz w:val="42"/>
          <w:szCs w:val="30"/>
        </w:rPr>
        <w:t xml:space="preserve">OBARONBI JOHNSON EBENEZER </w:t>
      </w:r>
    </w:p>
    <w:p w:rsidR="00FA3833" w:rsidRDefault="00FA3833" w:rsidP="00FA3833">
      <w:pPr>
        <w:jc w:val="center"/>
        <w:rPr>
          <w:rFonts w:ascii="Bookman Old Style" w:hAnsi="Bookman Old Style"/>
          <w:b/>
          <w:sz w:val="32"/>
          <w:szCs w:val="32"/>
        </w:rPr>
      </w:pPr>
      <w:r>
        <w:rPr>
          <w:rFonts w:ascii="Bookman Old Style" w:hAnsi="Bookman Old Style"/>
          <w:b/>
          <w:sz w:val="32"/>
          <w:szCs w:val="32"/>
        </w:rPr>
        <w:t>HND/23/BAM/FT/0381</w:t>
      </w:r>
    </w:p>
    <w:p w:rsidR="00FA3833" w:rsidRPr="005268CF" w:rsidRDefault="00FA3833" w:rsidP="00FA3833">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ab/>
      </w:r>
    </w:p>
    <w:p w:rsidR="00FA3833" w:rsidRPr="005268CF" w:rsidRDefault="00FA3833" w:rsidP="00FA3833">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BEING A PROJECT WORK SUBMITTED TO THE </w:t>
      </w:r>
    </w:p>
    <w:p w:rsidR="00FA3833" w:rsidRPr="005268CF" w:rsidRDefault="00FA3833" w:rsidP="00FA3833">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DEPARTMENT OF </w:t>
      </w:r>
      <w:r>
        <w:rPr>
          <w:rFonts w:ascii="Times New Roman" w:hAnsi="Times New Roman" w:cs="Times New Roman"/>
          <w:b/>
          <w:bCs/>
          <w:i/>
          <w:iCs/>
          <w:sz w:val="28"/>
          <w:szCs w:val="28"/>
        </w:rPr>
        <w:t>BUSINESS ADMINISTRATION AND MANAGEMENT</w:t>
      </w:r>
      <w:r w:rsidRPr="005268CF">
        <w:rPr>
          <w:rFonts w:ascii="Times New Roman" w:hAnsi="Times New Roman" w:cs="Times New Roman"/>
          <w:b/>
          <w:bCs/>
          <w:i/>
          <w:iCs/>
          <w:sz w:val="28"/>
          <w:szCs w:val="28"/>
        </w:rPr>
        <w:t xml:space="preserve">, INSTITUTE OF FINANCE AND MANAGEMENT STUDIES, </w:t>
      </w:r>
      <w:r>
        <w:rPr>
          <w:rFonts w:ascii="Times New Roman" w:hAnsi="Times New Roman" w:cs="Times New Roman"/>
          <w:b/>
          <w:bCs/>
          <w:i/>
          <w:iCs/>
          <w:sz w:val="28"/>
          <w:szCs w:val="28"/>
        </w:rPr>
        <w:t>KWARA STATE POLYTECHNIC, ILORIN</w:t>
      </w:r>
    </w:p>
    <w:p w:rsidR="00FA3833" w:rsidRPr="005268CF" w:rsidRDefault="00FA3833" w:rsidP="00FA3833">
      <w:pPr>
        <w:spacing w:after="0"/>
        <w:jc w:val="center"/>
        <w:rPr>
          <w:rFonts w:ascii="Times New Roman" w:hAnsi="Times New Roman" w:cs="Times New Roman"/>
          <w:b/>
          <w:bCs/>
          <w:i/>
          <w:iCs/>
          <w:sz w:val="28"/>
          <w:szCs w:val="28"/>
        </w:rPr>
      </w:pPr>
    </w:p>
    <w:p w:rsidR="00FA3833" w:rsidRPr="005268CF" w:rsidRDefault="00FA3833" w:rsidP="00FA3833">
      <w:pPr>
        <w:spacing w:after="0"/>
        <w:jc w:val="center"/>
        <w:rPr>
          <w:rFonts w:ascii="Times New Roman" w:hAnsi="Times New Roman" w:cs="Times New Roman"/>
          <w:b/>
          <w:bCs/>
          <w:i/>
          <w:iCs/>
          <w:sz w:val="28"/>
          <w:szCs w:val="28"/>
        </w:rPr>
      </w:pPr>
    </w:p>
    <w:p w:rsidR="00FA3833" w:rsidRPr="005268CF" w:rsidRDefault="00FA3833" w:rsidP="00FA3833">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IN PARTIAL FULFILMENT OF THE REQUIREMENTS FOR THE AWARD OF </w:t>
      </w:r>
      <w:r>
        <w:rPr>
          <w:rFonts w:ascii="Times New Roman" w:hAnsi="Times New Roman" w:cs="Times New Roman"/>
          <w:b/>
          <w:bCs/>
          <w:i/>
          <w:iCs/>
          <w:sz w:val="28"/>
          <w:szCs w:val="28"/>
        </w:rPr>
        <w:t xml:space="preserve">HIGHER </w:t>
      </w:r>
      <w:r w:rsidRPr="005268CF">
        <w:rPr>
          <w:rFonts w:ascii="Times New Roman" w:hAnsi="Times New Roman" w:cs="Times New Roman"/>
          <w:b/>
          <w:bCs/>
          <w:i/>
          <w:iCs/>
          <w:sz w:val="28"/>
          <w:szCs w:val="28"/>
        </w:rPr>
        <w:t xml:space="preserve">NATIONAL DIPLOMA IN </w:t>
      </w:r>
      <w:r>
        <w:rPr>
          <w:rFonts w:ascii="Times New Roman" w:hAnsi="Times New Roman" w:cs="Times New Roman"/>
          <w:b/>
          <w:bCs/>
          <w:i/>
          <w:iCs/>
          <w:sz w:val="28"/>
          <w:szCs w:val="28"/>
        </w:rPr>
        <w:t>BUSINESS ADMINISTRATION AND MANAGEMENT</w:t>
      </w:r>
    </w:p>
    <w:p w:rsidR="00FA3833" w:rsidRPr="005268CF" w:rsidRDefault="00FA3833" w:rsidP="00FA3833">
      <w:pPr>
        <w:spacing w:after="0"/>
        <w:jc w:val="center"/>
        <w:rPr>
          <w:rFonts w:ascii="Times New Roman" w:hAnsi="Times New Roman" w:cs="Times New Roman"/>
          <w:b/>
          <w:bCs/>
          <w:i/>
          <w:iCs/>
          <w:sz w:val="28"/>
          <w:szCs w:val="28"/>
        </w:rPr>
      </w:pPr>
    </w:p>
    <w:p w:rsidR="00FA3833" w:rsidRDefault="00FA3833" w:rsidP="00FA3833">
      <w:pPr>
        <w:spacing w:after="0"/>
        <w:jc w:val="center"/>
        <w:rPr>
          <w:rFonts w:ascii="Times New Roman" w:hAnsi="Times New Roman" w:cs="Times New Roman"/>
          <w:b/>
          <w:bCs/>
          <w:sz w:val="28"/>
          <w:szCs w:val="28"/>
        </w:rPr>
      </w:pPr>
    </w:p>
    <w:p w:rsidR="00FA3833" w:rsidRPr="005268CF" w:rsidRDefault="00FA3833" w:rsidP="00FA3833">
      <w:pPr>
        <w:spacing w:after="0"/>
        <w:jc w:val="center"/>
        <w:rPr>
          <w:rFonts w:ascii="Times New Roman" w:hAnsi="Times New Roman" w:cs="Times New Roman"/>
          <w:b/>
          <w:bCs/>
          <w:sz w:val="28"/>
          <w:szCs w:val="28"/>
        </w:rPr>
      </w:pPr>
    </w:p>
    <w:p w:rsidR="00FA3833" w:rsidRDefault="00FA3833" w:rsidP="00FA3833">
      <w:pPr>
        <w:spacing w:after="0"/>
        <w:jc w:val="center"/>
        <w:rPr>
          <w:rFonts w:ascii="Times New Roman" w:hAnsi="Times New Roman" w:cs="Times New Roman"/>
          <w:b/>
          <w:bCs/>
          <w:sz w:val="28"/>
          <w:szCs w:val="28"/>
        </w:rPr>
      </w:pPr>
    </w:p>
    <w:p w:rsidR="00FA3833" w:rsidRDefault="00FA3833" w:rsidP="00FA3833">
      <w:pPr>
        <w:spacing w:after="0"/>
        <w:jc w:val="center"/>
        <w:rPr>
          <w:rFonts w:ascii="Times New Roman" w:hAnsi="Times New Roman" w:cs="Times New Roman"/>
          <w:b/>
          <w:bCs/>
          <w:sz w:val="28"/>
          <w:szCs w:val="28"/>
        </w:rPr>
      </w:pPr>
    </w:p>
    <w:p w:rsidR="00FA3833" w:rsidRPr="005268CF" w:rsidRDefault="00FA3833" w:rsidP="00FA3833">
      <w:pPr>
        <w:spacing w:after="0"/>
        <w:jc w:val="center"/>
        <w:rPr>
          <w:rFonts w:ascii="Times New Roman" w:hAnsi="Times New Roman" w:cs="Times New Roman"/>
          <w:b/>
          <w:bCs/>
          <w:sz w:val="28"/>
          <w:szCs w:val="28"/>
        </w:rPr>
      </w:pPr>
    </w:p>
    <w:p w:rsidR="00FA3833" w:rsidRPr="005268CF" w:rsidRDefault="00FA3833" w:rsidP="00FA3833">
      <w:pPr>
        <w:spacing w:after="0"/>
        <w:ind w:left="7200"/>
        <w:rPr>
          <w:rFonts w:ascii="Times New Roman" w:hAnsi="Times New Roman" w:cs="Times New Roman"/>
          <w:sz w:val="28"/>
          <w:szCs w:val="28"/>
        </w:rPr>
      </w:pPr>
      <w:r>
        <w:rPr>
          <w:rFonts w:ascii="Times New Roman" w:hAnsi="Times New Roman" w:cs="Times New Roman"/>
          <w:b/>
          <w:bCs/>
          <w:sz w:val="28"/>
          <w:szCs w:val="28"/>
        </w:rPr>
        <w:t>JUNE</w:t>
      </w:r>
      <w:r w:rsidRPr="005268CF">
        <w:rPr>
          <w:rFonts w:ascii="Times New Roman" w:hAnsi="Times New Roman" w:cs="Times New Roman"/>
          <w:b/>
          <w:bCs/>
          <w:sz w:val="28"/>
          <w:szCs w:val="28"/>
        </w:rPr>
        <w:t>, 202</w:t>
      </w:r>
      <w:r>
        <w:rPr>
          <w:rFonts w:ascii="Times New Roman" w:hAnsi="Times New Roman" w:cs="Times New Roman"/>
          <w:b/>
          <w:bCs/>
          <w:sz w:val="28"/>
          <w:szCs w:val="28"/>
        </w:rPr>
        <w:t>5</w:t>
      </w:r>
    </w:p>
    <w:p w:rsidR="00FA3833" w:rsidRDefault="00FA3833" w:rsidP="00FA3833">
      <w:pPr>
        <w:spacing w:after="0"/>
      </w:pPr>
    </w:p>
    <w:p w:rsidR="00FA3833" w:rsidRDefault="00FA3833" w:rsidP="00FA3833">
      <w:pPr>
        <w:spacing w:line="480" w:lineRule="auto"/>
        <w:jc w:val="center"/>
        <w:rPr>
          <w:rFonts w:ascii="Times New Roman" w:hAnsi="Times New Roman" w:cs="Times New Roman"/>
          <w:b/>
          <w:bCs/>
          <w:sz w:val="28"/>
          <w:szCs w:val="28"/>
        </w:rPr>
      </w:pPr>
    </w:p>
    <w:p w:rsidR="00FA3833" w:rsidRPr="003070FA" w:rsidRDefault="00FA3833" w:rsidP="00FA3833">
      <w:pPr>
        <w:spacing w:line="480" w:lineRule="auto"/>
        <w:jc w:val="center"/>
        <w:rPr>
          <w:rFonts w:ascii="Times New Roman" w:hAnsi="Times New Roman" w:cs="Times New Roman"/>
          <w:b/>
          <w:sz w:val="24"/>
          <w:szCs w:val="24"/>
        </w:rPr>
      </w:pPr>
      <w:r w:rsidRPr="003070FA">
        <w:rPr>
          <w:rFonts w:ascii="Times New Roman" w:hAnsi="Times New Roman" w:cs="Times New Roman"/>
          <w:b/>
          <w:sz w:val="24"/>
          <w:szCs w:val="24"/>
        </w:rPr>
        <w:lastRenderedPageBreak/>
        <w:t>CERTIFICATION</w:t>
      </w:r>
    </w:p>
    <w:p w:rsidR="00FA3833" w:rsidRPr="004064E3" w:rsidRDefault="00FA3833" w:rsidP="00FA3833">
      <w:pPr>
        <w:spacing w:line="480" w:lineRule="auto"/>
        <w:ind w:firstLine="720"/>
        <w:jc w:val="both"/>
        <w:rPr>
          <w:rFonts w:ascii="Times New Roman" w:hAnsi="Times New Roman" w:cs="Times New Roman"/>
          <w:sz w:val="24"/>
          <w:szCs w:val="24"/>
        </w:rPr>
      </w:pPr>
      <w:r w:rsidRPr="004064E3">
        <w:rPr>
          <w:rFonts w:ascii="Times New Roman" w:hAnsi="Times New Roman" w:cs="Times New Roman"/>
          <w:sz w:val="24"/>
          <w:szCs w:val="24"/>
        </w:rPr>
        <w:t xml:space="preserve">This is to certify that this </w:t>
      </w:r>
      <w:r>
        <w:rPr>
          <w:rFonts w:ascii="Times New Roman" w:hAnsi="Times New Roman" w:cs="Times New Roman"/>
          <w:sz w:val="24"/>
          <w:szCs w:val="24"/>
        </w:rPr>
        <w:t>project</w:t>
      </w:r>
      <w:r w:rsidRPr="004064E3">
        <w:rPr>
          <w:rFonts w:ascii="Times New Roman" w:hAnsi="Times New Roman" w:cs="Times New Roman"/>
          <w:sz w:val="24"/>
          <w:szCs w:val="24"/>
        </w:rPr>
        <w:t xml:space="preserve"> has been read and approved by the undersigned on behalf of the Department of </w:t>
      </w:r>
      <w:r>
        <w:rPr>
          <w:rFonts w:ascii="Times New Roman" w:hAnsi="Times New Roman" w:cs="Times New Roman"/>
          <w:sz w:val="24"/>
          <w:szCs w:val="24"/>
        </w:rPr>
        <w:t>Business Administration and Management, Kwara State Polytechnics</w:t>
      </w:r>
      <w:r w:rsidRPr="004064E3">
        <w:rPr>
          <w:rFonts w:ascii="Times New Roman" w:hAnsi="Times New Roman" w:cs="Times New Roman"/>
          <w:sz w:val="24"/>
          <w:szCs w:val="24"/>
        </w:rPr>
        <w:t>, Ilorin, Kwara State, in partial fulfillment of the requirements for the award of</w:t>
      </w:r>
      <w:r>
        <w:rPr>
          <w:rFonts w:ascii="Times New Roman" w:hAnsi="Times New Roman" w:cs="Times New Roman"/>
          <w:sz w:val="24"/>
          <w:szCs w:val="24"/>
        </w:rPr>
        <w:t xml:space="preserve"> Higher National Diploma (HND</w:t>
      </w:r>
      <w:r w:rsidRPr="004064E3">
        <w:rPr>
          <w:rFonts w:ascii="Times New Roman" w:hAnsi="Times New Roman" w:cs="Times New Roman"/>
          <w:sz w:val="24"/>
          <w:szCs w:val="24"/>
        </w:rPr>
        <w:t xml:space="preserve">) in </w:t>
      </w:r>
      <w:r>
        <w:rPr>
          <w:rFonts w:ascii="Times New Roman" w:hAnsi="Times New Roman" w:cs="Times New Roman"/>
          <w:sz w:val="24"/>
          <w:szCs w:val="24"/>
        </w:rPr>
        <w:t xml:space="preserve">Business Administration and Management. </w:t>
      </w:r>
    </w:p>
    <w:p w:rsidR="00FA3833" w:rsidRDefault="00FA3833" w:rsidP="00FA3833">
      <w:pPr>
        <w:jc w:val="both"/>
        <w:rPr>
          <w:rFonts w:ascii="Times New Roman" w:hAnsi="Times New Roman" w:cs="Times New Roman"/>
          <w:sz w:val="24"/>
          <w:szCs w:val="24"/>
        </w:rPr>
      </w:pPr>
    </w:p>
    <w:p w:rsidR="00FA3833" w:rsidRPr="004064E3" w:rsidRDefault="00FA3833" w:rsidP="00FA3833">
      <w:pPr>
        <w:jc w:val="both"/>
        <w:rPr>
          <w:rFonts w:ascii="Times New Roman" w:hAnsi="Times New Roman" w:cs="Times New Roman"/>
          <w:sz w:val="24"/>
          <w:szCs w:val="24"/>
        </w:rPr>
      </w:pPr>
    </w:p>
    <w:p w:rsidR="00FA3833" w:rsidRPr="00D5016C" w:rsidRDefault="00FA3833" w:rsidP="00FA3833">
      <w:pPr>
        <w:spacing w:after="0"/>
        <w:jc w:val="both"/>
        <w:rPr>
          <w:rFonts w:ascii="Times New Roman" w:hAnsi="Times New Roman" w:cs="Times New Roman"/>
          <w:b/>
          <w:sz w:val="24"/>
          <w:szCs w:val="24"/>
        </w:rPr>
      </w:pPr>
      <w:r w:rsidRPr="00D5016C">
        <w:rPr>
          <w:rFonts w:ascii="Times New Roman" w:hAnsi="Times New Roman" w:cs="Times New Roman"/>
          <w:b/>
          <w:sz w:val="24"/>
          <w:szCs w:val="24"/>
        </w:rPr>
        <w:t>…………………………………….</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 xml:space="preserve">……………………………………. </w:t>
      </w:r>
    </w:p>
    <w:p w:rsidR="00FA3833" w:rsidRPr="00D5016C" w:rsidRDefault="00FA3833" w:rsidP="00FA3833">
      <w:pPr>
        <w:spacing w:after="0"/>
        <w:jc w:val="both"/>
        <w:rPr>
          <w:rFonts w:ascii="Times New Roman" w:hAnsi="Times New Roman" w:cs="Times New Roman"/>
          <w:b/>
          <w:sz w:val="24"/>
          <w:szCs w:val="24"/>
        </w:rPr>
      </w:pPr>
      <w:r>
        <w:rPr>
          <w:rFonts w:ascii="Times New Roman" w:hAnsi="Times New Roman" w:cs="Times New Roman"/>
          <w:b/>
          <w:sz w:val="24"/>
          <w:szCs w:val="24"/>
        </w:rPr>
        <w:t>D</w:t>
      </w:r>
      <w:r w:rsidRPr="00D5016C">
        <w:rPr>
          <w:rFonts w:ascii="Times New Roman" w:hAnsi="Times New Roman" w:cs="Times New Roman"/>
          <w:b/>
          <w:sz w:val="24"/>
          <w:szCs w:val="24"/>
        </w:rPr>
        <w:t xml:space="preserve">r. </w:t>
      </w:r>
      <w:r>
        <w:rPr>
          <w:rFonts w:ascii="Times New Roman" w:hAnsi="Times New Roman" w:cs="Times New Roman"/>
          <w:b/>
          <w:sz w:val="24"/>
          <w:szCs w:val="24"/>
        </w:rPr>
        <w:t>Popoola J.J</w:t>
      </w:r>
      <w:r>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Date</w:t>
      </w:r>
    </w:p>
    <w:p w:rsidR="00FA3833" w:rsidRPr="00D5016C" w:rsidRDefault="00FA3833" w:rsidP="00FA3833">
      <w:pPr>
        <w:spacing w:after="0"/>
        <w:jc w:val="both"/>
        <w:rPr>
          <w:rFonts w:ascii="Times New Roman" w:hAnsi="Times New Roman" w:cs="Times New Roman"/>
          <w:b/>
          <w:sz w:val="24"/>
          <w:szCs w:val="24"/>
        </w:rPr>
      </w:pPr>
      <w:r w:rsidRPr="00D5016C">
        <w:rPr>
          <w:rFonts w:ascii="Times New Roman" w:hAnsi="Times New Roman" w:cs="Times New Roman"/>
          <w:b/>
          <w:sz w:val="24"/>
          <w:szCs w:val="24"/>
        </w:rPr>
        <w:t>Supervisor</w:t>
      </w:r>
    </w:p>
    <w:p w:rsidR="00FA3833" w:rsidRPr="004064E3" w:rsidRDefault="00FA3833" w:rsidP="00FA3833">
      <w:pPr>
        <w:spacing w:after="0"/>
        <w:jc w:val="both"/>
        <w:rPr>
          <w:rFonts w:ascii="Times New Roman" w:hAnsi="Times New Roman" w:cs="Times New Roman"/>
          <w:sz w:val="24"/>
          <w:szCs w:val="24"/>
        </w:rPr>
      </w:pPr>
    </w:p>
    <w:p w:rsidR="00FA3833" w:rsidRDefault="00FA3833" w:rsidP="00FA3833">
      <w:pPr>
        <w:jc w:val="both"/>
        <w:rPr>
          <w:rFonts w:ascii="Times New Roman" w:hAnsi="Times New Roman" w:cs="Times New Roman"/>
          <w:sz w:val="24"/>
          <w:szCs w:val="24"/>
        </w:rPr>
      </w:pPr>
    </w:p>
    <w:p w:rsidR="00FA3833" w:rsidRDefault="00FA3833" w:rsidP="00FA3833">
      <w:pPr>
        <w:jc w:val="both"/>
        <w:rPr>
          <w:rFonts w:ascii="Times New Roman" w:hAnsi="Times New Roman" w:cs="Times New Roman"/>
          <w:sz w:val="24"/>
          <w:szCs w:val="24"/>
        </w:rPr>
      </w:pPr>
    </w:p>
    <w:p w:rsidR="00FA3833" w:rsidRDefault="00FA3833" w:rsidP="00FA3833">
      <w:pPr>
        <w:spacing w:after="0"/>
        <w:jc w:val="both"/>
        <w:rPr>
          <w:rFonts w:ascii="Times New Roman" w:hAnsi="Times New Roman" w:cs="Times New Roman"/>
          <w:b/>
          <w:sz w:val="24"/>
          <w:szCs w:val="24"/>
        </w:rPr>
      </w:pPr>
      <w:r w:rsidRPr="00D5016C">
        <w:rPr>
          <w:rFonts w:ascii="Times New Roman" w:hAnsi="Times New Roman" w:cs="Times New Roman"/>
          <w:b/>
          <w:sz w:val="24"/>
          <w:szCs w:val="24"/>
        </w:rPr>
        <w:t>…………………………………….</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Pr>
          <w:rFonts w:ascii="Times New Roman" w:hAnsi="Times New Roman" w:cs="Times New Roman"/>
          <w:b/>
          <w:sz w:val="24"/>
          <w:szCs w:val="24"/>
        </w:rPr>
        <w:tab/>
      </w:r>
      <w:r w:rsidRPr="00D5016C">
        <w:rPr>
          <w:rFonts w:ascii="Times New Roman" w:hAnsi="Times New Roman" w:cs="Times New Roman"/>
          <w:b/>
          <w:sz w:val="24"/>
          <w:szCs w:val="24"/>
        </w:rPr>
        <w:t xml:space="preserve">……………………………………. </w:t>
      </w:r>
    </w:p>
    <w:p w:rsidR="00FA3833" w:rsidRPr="00D5016C" w:rsidRDefault="00FA3833" w:rsidP="00FA3833">
      <w:pPr>
        <w:spacing w:after="0"/>
        <w:jc w:val="both"/>
        <w:rPr>
          <w:rFonts w:ascii="Times New Roman" w:hAnsi="Times New Roman" w:cs="Times New Roman"/>
          <w:b/>
          <w:sz w:val="24"/>
          <w:szCs w:val="24"/>
        </w:rPr>
      </w:pPr>
      <w:r>
        <w:rPr>
          <w:rFonts w:ascii="Times New Roman" w:hAnsi="Times New Roman" w:cs="Times New Roman"/>
          <w:b/>
          <w:sz w:val="24"/>
          <w:szCs w:val="24"/>
        </w:rPr>
        <w:t>Mr. Aliyu B.U</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Date</w:t>
      </w:r>
    </w:p>
    <w:p w:rsidR="00FA3833" w:rsidRPr="00D5016C" w:rsidRDefault="00FA3833" w:rsidP="00FA3833">
      <w:pPr>
        <w:spacing w:after="0"/>
        <w:jc w:val="both"/>
        <w:rPr>
          <w:rFonts w:ascii="Times New Roman" w:hAnsi="Times New Roman" w:cs="Times New Roman"/>
          <w:b/>
          <w:sz w:val="24"/>
          <w:szCs w:val="24"/>
        </w:rPr>
      </w:pPr>
      <w:r>
        <w:rPr>
          <w:rFonts w:ascii="Times New Roman" w:hAnsi="Times New Roman" w:cs="Times New Roman"/>
          <w:b/>
          <w:sz w:val="24"/>
          <w:szCs w:val="24"/>
        </w:rPr>
        <w:t>Project Co-ordinator</w:t>
      </w:r>
    </w:p>
    <w:p w:rsidR="00FA3833" w:rsidRDefault="00FA3833" w:rsidP="00FA3833">
      <w:pPr>
        <w:jc w:val="both"/>
        <w:rPr>
          <w:rFonts w:ascii="Times New Roman" w:hAnsi="Times New Roman" w:cs="Times New Roman"/>
          <w:sz w:val="24"/>
          <w:szCs w:val="24"/>
        </w:rPr>
      </w:pPr>
    </w:p>
    <w:p w:rsidR="00FA3833" w:rsidRDefault="00FA3833" w:rsidP="00FA3833">
      <w:pPr>
        <w:jc w:val="both"/>
        <w:rPr>
          <w:rFonts w:ascii="Times New Roman" w:hAnsi="Times New Roman" w:cs="Times New Roman"/>
          <w:sz w:val="24"/>
          <w:szCs w:val="24"/>
        </w:rPr>
      </w:pPr>
    </w:p>
    <w:p w:rsidR="00FA3833" w:rsidRDefault="00FA3833" w:rsidP="00FA3833">
      <w:pPr>
        <w:jc w:val="both"/>
        <w:rPr>
          <w:rFonts w:ascii="Times New Roman" w:hAnsi="Times New Roman" w:cs="Times New Roman"/>
          <w:sz w:val="24"/>
          <w:szCs w:val="24"/>
        </w:rPr>
      </w:pPr>
    </w:p>
    <w:p w:rsidR="00FA3833" w:rsidRDefault="00FA3833" w:rsidP="00FA3833">
      <w:pPr>
        <w:spacing w:after="0"/>
        <w:jc w:val="both"/>
        <w:rPr>
          <w:rFonts w:ascii="Times New Roman" w:hAnsi="Times New Roman" w:cs="Times New Roman"/>
          <w:b/>
          <w:sz w:val="24"/>
          <w:szCs w:val="24"/>
        </w:rPr>
      </w:pPr>
      <w:r w:rsidRPr="00D5016C">
        <w:rPr>
          <w:rFonts w:ascii="Times New Roman" w:hAnsi="Times New Roman" w:cs="Times New Roman"/>
          <w:b/>
          <w:sz w:val="24"/>
          <w:szCs w:val="24"/>
        </w:rPr>
        <w:t>…………………………………….</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 xml:space="preserve">……………………………………. </w:t>
      </w:r>
    </w:p>
    <w:p w:rsidR="00FA3833" w:rsidRPr="00D5016C" w:rsidRDefault="00FA3833" w:rsidP="00FA3833">
      <w:pPr>
        <w:spacing w:after="0"/>
        <w:jc w:val="both"/>
        <w:rPr>
          <w:rFonts w:ascii="Times New Roman" w:hAnsi="Times New Roman" w:cs="Times New Roman"/>
          <w:b/>
          <w:sz w:val="24"/>
          <w:szCs w:val="24"/>
        </w:rPr>
      </w:pPr>
      <w:r>
        <w:rPr>
          <w:rFonts w:ascii="Times New Roman" w:hAnsi="Times New Roman" w:cs="Times New Roman"/>
          <w:b/>
          <w:sz w:val="24"/>
          <w:szCs w:val="24"/>
        </w:rPr>
        <w:t>Dr. Alakoso I.K</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Date</w:t>
      </w:r>
    </w:p>
    <w:p w:rsidR="00FA3833" w:rsidRPr="00D5016C" w:rsidRDefault="00FA3833" w:rsidP="00FA3833">
      <w:pPr>
        <w:spacing w:after="0"/>
        <w:jc w:val="both"/>
        <w:rPr>
          <w:rFonts w:ascii="Times New Roman" w:hAnsi="Times New Roman" w:cs="Times New Roman"/>
          <w:b/>
          <w:sz w:val="24"/>
          <w:szCs w:val="24"/>
        </w:rPr>
      </w:pPr>
      <w:r w:rsidRPr="00D5016C">
        <w:rPr>
          <w:rFonts w:ascii="Times New Roman" w:hAnsi="Times New Roman" w:cs="Times New Roman"/>
          <w:b/>
          <w:sz w:val="24"/>
          <w:szCs w:val="24"/>
        </w:rPr>
        <w:t>Head of Department</w:t>
      </w:r>
    </w:p>
    <w:p w:rsidR="00FA3833" w:rsidRDefault="00FA3833" w:rsidP="00FA3833">
      <w:pPr>
        <w:spacing w:after="0"/>
        <w:jc w:val="both"/>
        <w:rPr>
          <w:rFonts w:ascii="Times New Roman" w:hAnsi="Times New Roman" w:cs="Times New Roman"/>
          <w:sz w:val="24"/>
          <w:szCs w:val="24"/>
        </w:rPr>
      </w:pPr>
    </w:p>
    <w:p w:rsidR="00FA3833" w:rsidRDefault="00FA3833" w:rsidP="00FA3833">
      <w:pPr>
        <w:spacing w:after="0"/>
        <w:jc w:val="both"/>
        <w:rPr>
          <w:rFonts w:ascii="Times New Roman" w:hAnsi="Times New Roman" w:cs="Times New Roman"/>
          <w:sz w:val="24"/>
          <w:szCs w:val="24"/>
        </w:rPr>
      </w:pPr>
    </w:p>
    <w:p w:rsidR="00FA3833" w:rsidRDefault="00FA3833" w:rsidP="00FA3833">
      <w:pPr>
        <w:spacing w:after="0"/>
        <w:jc w:val="both"/>
        <w:rPr>
          <w:rFonts w:ascii="Times New Roman" w:hAnsi="Times New Roman" w:cs="Times New Roman"/>
          <w:sz w:val="24"/>
          <w:szCs w:val="24"/>
        </w:rPr>
      </w:pPr>
    </w:p>
    <w:p w:rsidR="00FA3833" w:rsidRPr="00D5016C" w:rsidRDefault="00FA3833" w:rsidP="00FA3833">
      <w:pPr>
        <w:spacing w:after="0" w:line="240" w:lineRule="auto"/>
        <w:jc w:val="both"/>
        <w:rPr>
          <w:rFonts w:ascii="Times New Roman" w:hAnsi="Times New Roman" w:cs="Times New Roman"/>
          <w:b/>
          <w:sz w:val="24"/>
          <w:szCs w:val="24"/>
        </w:rPr>
      </w:pPr>
    </w:p>
    <w:p w:rsidR="00FA3833" w:rsidRPr="00D5016C" w:rsidRDefault="00FA3833" w:rsidP="00FA3833">
      <w:pPr>
        <w:spacing w:after="0" w:line="240" w:lineRule="auto"/>
        <w:jc w:val="both"/>
        <w:rPr>
          <w:rFonts w:ascii="Times New Roman" w:hAnsi="Times New Roman" w:cs="Times New Roman"/>
          <w:b/>
          <w:sz w:val="24"/>
          <w:szCs w:val="24"/>
        </w:rPr>
      </w:pPr>
      <w:r w:rsidRPr="00D5016C">
        <w:rPr>
          <w:rFonts w:ascii="Times New Roman" w:hAnsi="Times New Roman" w:cs="Times New Roman"/>
          <w:b/>
          <w:sz w:val="24"/>
          <w:szCs w:val="24"/>
        </w:rPr>
        <w:t>……………………………………..</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w:t>
      </w:r>
    </w:p>
    <w:p w:rsidR="00FA3833" w:rsidRPr="00D5016C" w:rsidRDefault="00FA3833" w:rsidP="00FA3833">
      <w:pPr>
        <w:spacing w:after="0" w:line="240" w:lineRule="auto"/>
        <w:jc w:val="both"/>
        <w:rPr>
          <w:rFonts w:ascii="Times New Roman" w:hAnsi="Times New Roman" w:cs="Times New Roman"/>
          <w:b/>
          <w:sz w:val="24"/>
          <w:szCs w:val="24"/>
        </w:rPr>
      </w:pPr>
      <w:r w:rsidRPr="00D5016C">
        <w:rPr>
          <w:rFonts w:ascii="Times New Roman" w:hAnsi="Times New Roman" w:cs="Times New Roman"/>
          <w:b/>
          <w:sz w:val="24"/>
          <w:szCs w:val="24"/>
        </w:rPr>
        <w:t>External Examiner</w:t>
      </w:r>
      <w:r>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Date</w:t>
      </w:r>
    </w:p>
    <w:p w:rsidR="00FA3833" w:rsidRDefault="00FA3833" w:rsidP="00FA3833">
      <w:pPr>
        <w:spacing w:after="0" w:line="240" w:lineRule="auto"/>
        <w:jc w:val="both"/>
        <w:rPr>
          <w:rFonts w:ascii="Times New Roman" w:hAnsi="Times New Roman" w:cs="Times New Roman"/>
          <w:b/>
          <w:sz w:val="24"/>
          <w:szCs w:val="24"/>
        </w:rPr>
      </w:pP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p>
    <w:p w:rsidR="00FA3833" w:rsidRPr="004064E3" w:rsidRDefault="00FA3833" w:rsidP="00FA3833">
      <w:pPr>
        <w:spacing w:after="0" w:line="240" w:lineRule="auto"/>
        <w:jc w:val="both"/>
        <w:rPr>
          <w:rFonts w:ascii="Times New Roman" w:hAnsi="Times New Roman" w:cs="Times New Roman"/>
          <w:sz w:val="24"/>
          <w:szCs w:val="24"/>
        </w:rPr>
      </w:pPr>
      <w:r w:rsidRPr="00D5016C">
        <w:rPr>
          <w:rFonts w:ascii="Times New Roman" w:hAnsi="Times New Roman" w:cs="Times New Roman"/>
          <w:b/>
          <w:sz w:val="24"/>
          <w:szCs w:val="24"/>
        </w:rPr>
        <w:lastRenderedPageBreak/>
        <w:tab/>
      </w:r>
      <w:r w:rsidRPr="00D5016C">
        <w:rPr>
          <w:rFonts w:ascii="Times New Roman" w:hAnsi="Times New Roman" w:cs="Times New Roman"/>
          <w:b/>
          <w:sz w:val="24"/>
          <w:szCs w:val="24"/>
        </w:rPr>
        <w:tab/>
      </w:r>
    </w:p>
    <w:p w:rsidR="00FA3833" w:rsidRPr="00B713F6" w:rsidRDefault="00FA3833" w:rsidP="00FA3833">
      <w:pPr>
        <w:spacing w:line="480" w:lineRule="auto"/>
        <w:jc w:val="center"/>
        <w:rPr>
          <w:rFonts w:ascii="Times New Roman" w:hAnsi="Times New Roman" w:cs="Times New Roman"/>
          <w:b/>
          <w:sz w:val="24"/>
          <w:szCs w:val="24"/>
        </w:rPr>
      </w:pPr>
      <w:r w:rsidRPr="00B713F6">
        <w:rPr>
          <w:rFonts w:ascii="Times New Roman" w:hAnsi="Times New Roman" w:cs="Times New Roman"/>
          <w:b/>
          <w:sz w:val="24"/>
          <w:szCs w:val="24"/>
        </w:rPr>
        <w:t>DEDICATION</w:t>
      </w:r>
    </w:p>
    <w:p w:rsidR="00FA3833" w:rsidRPr="004064E3" w:rsidRDefault="00FA3833" w:rsidP="00FA3833">
      <w:pPr>
        <w:spacing w:line="480" w:lineRule="auto"/>
        <w:jc w:val="center"/>
        <w:rPr>
          <w:rFonts w:ascii="Times New Roman" w:hAnsi="Times New Roman" w:cs="Times New Roman"/>
          <w:sz w:val="24"/>
          <w:szCs w:val="24"/>
        </w:rPr>
      </w:pPr>
      <w:r w:rsidRPr="004064E3">
        <w:rPr>
          <w:rFonts w:ascii="Times New Roman" w:hAnsi="Times New Roman" w:cs="Times New Roman"/>
          <w:sz w:val="24"/>
          <w:szCs w:val="24"/>
        </w:rPr>
        <w:t xml:space="preserve">This work is dedicated to </w:t>
      </w:r>
      <w:r>
        <w:rPr>
          <w:rFonts w:ascii="Times New Roman" w:hAnsi="Times New Roman" w:cs="Times New Roman"/>
          <w:sz w:val="24"/>
          <w:szCs w:val="24"/>
        </w:rPr>
        <w:t>God</w:t>
      </w:r>
      <w:r w:rsidRPr="004064E3">
        <w:rPr>
          <w:rFonts w:ascii="Times New Roman" w:hAnsi="Times New Roman" w:cs="Times New Roman"/>
          <w:sz w:val="24"/>
          <w:szCs w:val="24"/>
        </w:rPr>
        <w:t xml:space="preserve"> The Most Gracious The Most Merciful.</w:t>
      </w:r>
    </w:p>
    <w:p w:rsidR="00FA3833" w:rsidRPr="004064E3" w:rsidRDefault="00FA3833" w:rsidP="00FA3833">
      <w:pPr>
        <w:jc w:val="both"/>
        <w:rPr>
          <w:rFonts w:ascii="Times New Roman" w:hAnsi="Times New Roman" w:cs="Times New Roman"/>
          <w:sz w:val="24"/>
          <w:szCs w:val="24"/>
        </w:rPr>
      </w:pPr>
    </w:p>
    <w:p w:rsidR="00FA3833" w:rsidRPr="004064E3" w:rsidRDefault="00FA3833" w:rsidP="00FA3833">
      <w:pPr>
        <w:jc w:val="both"/>
        <w:rPr>
          <w:rFonts w:ascii="Times New Roman" w:hAnsi="Times New Roman" w:cs="Times New Roman"/>
          <w:sz w:val="24"/>
          <w:szCs w:val="24"/>
        </w:rPr>
      </w:pPr>
    </w:p>
    <w:p w:rsidR="00FA3833" w:rsidRPr="004064E3" w:rsidRDefault="00FA3833" w:rsidP="00FA3833">
      <w:pPr>
        <w:jc w:val="both"/>
        <w:rPr>
          <w:rFonts w:ascii="Times New Roman" w:hAnsi="Times New Roman" w:cs="Times New Roman"/>
          <w:sz w:val="24"/>
          <w:szCs w:val="24"/>
        </w:rPr>
      </w:pPr>
    </w:p>
    <w:p w:rsidR="00FA3833" w:rsidRPr="004064E3" w:rsidRDefault="00FA3833" w:rsidP="00FA3833">
      <w:pPr>
        <w:jc w:val="both"/>
        <w:rPr>
          <w:rFonts w:ascii="Times New Roman" w:hAnsi="Times New Roman" w:cs="Times New Roman"/>
          <w:sz w:val="24"/>
          <w:szCs w:val="24"/>
        </w:rPr>
      </w:pPr>
    </w:p>
    <w:p w:rsidR="00FA3833" w:rsidRPr="004064E3" w:rsidRDefault="00FA3833" w:rsidP="00FA3833">
      <w:pPr>
        <w:jc w:val="both"/>
        <w:rPr>
          <w:rFonts w:ascii="Times New Roman" w:hAnsi="Times New Roman" w:cs="Times New Roman"/>
          <w:sz w:val="24"/>
          <w:szCs w:val="24"/>
        </w:rPr>
      </w:pPr>
    </w:p>
    <w:p w:rsidR="00FA3833" w:rsidRPr="004064E3" w:rsidRDefault="00FA3833" w:rsidP="00FA3833">
      <w:pPr>
        <w:jc w:val="both"/>
        <w:rPr>
          <w:rFonts w:ascii="Times New Roman" w:hAnsi="Times New Roman" w:cs="Times New Roman"/>
          <w:sz w:val="24"/>
          <w:szCs w:val="24"/>
        </w:rPr>
      </w:pPr>
    </w:p>
    <w:p w:rsidR="00FA3833" w:rsidRPr="004064E3" w:rsidRDefault="00FA3833" w:rsidP="00FA3833">
      <w:pPr>
        <w:jc w:val="both"/>
        <w:rPr>
          <w:rFonts w:ascii="Times New Roman" w:hAnsi="Times New Roman" w:cs="Times New Roman"/>
          <w:sz w:val="24"/>
          <w:szCs w:val="24"/>
        </w:rPr>
      </w:pPr>
    </w:p>
    <w:p w:rsidR="00FA3833" w:rsidRPr="004064E3" w:rsidRDefault="00FA3833" w:rsidP="00FA3833">
      <w:pPr>
        <w:jc w:val="both"/>
        <w:rPr>
          <w:rFonts w:ascii="Times New Roman" w:hAnsi="Times New Roman" w:cs="Times New Roman"/>
          <w:sz w:val="24"/>
          <w:szCs w:val="24"/>
        </w:rPr>
      </w:pPr>
    </w:p>
    <w:p w:rsidR="00FA3833" w:rsidRPr="004064E3" w:rsidRDefault="00FA3833" w:rsidP="00FA3833">
      <w:pPr>
        <w:jc w:val="both"/>
        <w:rPr>
          <w:rFonts w:ascii="Times New Roman" w:hAnsi="Times New Roman" w:cs="Times New Roman"/>
          <w:sz w:val="24"/>
          <w:szCs w:val="24"/>
        </w:rPr>
      </w:pPr>
    </w:p>
    <w:p w:rsidR="00FA3833" w:rsidRPr="004064E3" w:rsidRDefault="00FA3833" w:rsidP="00FA3833">
      <w:pPr>
        <w:jc w:val="both"/>
        <w:rPr>
          <w:rFonts w:ascii="Times New Roman" w:hAnsi="Times New Roman" w:cs="Times New Roman"/>
          <w:sz w:val="24"/>
          <w:szCs w:val="24"/>
        </w:rPr>
      </w:pPr>
    </w:p>
    <w:p w:rsidR="00FA3833" w:rsidRPr="004064E3" w:rsidRDefault="00FA3833" w:rsidP="00FA3833">
      <w:pPr>
        <w:jc w:val="both"/>
        <w:rPr>
          <w:rFonts w:ascii="Times New Roman" w:hAnsi="Times New Roman" w:cs="Times New Roman"/>
          <w:sz w:val="24"/>
          <w:szCs w:val="24"/>
        </w:rPr>
      </w:pPr>
    </w:p>
    <w:p w:rsidR="00FA3833" w:rsidRPr="004064E3" w:rsidRDefault="00FA3833" w:rsidP="00FA3833">
      <w:pPr>
        <w:jc w:val="both"/>
        <w:rPr>
          <w:rFonts w:ascii="Times New Roman" w:hAnsi="Times New Roman" w:cs="Times New Roman"/>
          <w:sz w:val="24"/>
          <w:szCs w:val="24"/>
        </w:rPr>
      </w:pPr>
    </w:p>
    <w:p w:rsidR="00FA3833" w:rsidRPr="004064E3" w:rsidRDefault="00FA3833" w:rsidP="00FA3833">
      <w:pPr>
        <w:jc w:val="both"/>
        <w:rPr>
          <w:rFonts w:ascii="Times New Roman" w:hAnsi="Times New Roman" w:cs="Times New Roman"/>
          <w:sz w:val="24"/>
          <w:szCs w:val="24"/>
        </w:rPr>
      </w:pPr>
    </w:p>
    <w:p w:rsidR="00FA3833" w:rsidRPr="004064E3" w:rsidRDefault="00FA3833" w:rsidP="00FA3833">
      <w:pPr>
        <w:jc w:val="both"/>
        <w:rPr>
          <w:rFonts w:ascii="Times New Roman" w:hAnsi="Times New Roman" w:cs="Times New Roman"/>
          <w:sz w:val="24"/>
          <w:szCs w:val="24"/>
        </w:rPr>
      </w:pPr>
    </w:p>
    <w:p w:rsidR="00FA3833" w:rsidRPr="004064E3" w:rsidRDefault="00FA3833" w:rsidP="00FA3833">
      <w:pPr>
        <w:jc w:val="both"/>
        <w:rPr>
          <w:rFonts w:ascii="Times New Roman" w:hAnsi="Times New Roman" w:cs="Times New Roman"/>
          <w:sz w:val="24"/>
          <w:szCs w:val="24"/>
        </w:rPr>
      </w:pPr>
    </w:p>
    <w:p w:rsidR="00FA3833" w:rsidRPr="004064E3" w:rsidRDefault="00FA3833" w:rsidP="00FA3833">
      <w:pPr>
        <w:jc w:val="both"/>
        <w:rPr>
          <w:rFonts w:ascii="Times New Roman" w:hAnsi="Times New Roman" w:cs="Times New Roman"/>
          <w:sz w:val="24"/>
          <w:szCs w:val="24"/>
        </w:rPr>
      </w:pPr>
    </w:p>
    <w:p w:rsidR="00FA3833" w:rsidRPr="004064E3" w:rsidRDefault="00FA3833" w:rsidP="00FA3833">
      <w:pPr>
        <w:jc w:val="both"/>
        <w:rPr>
          <w:rFonts w:ascii="Times New Roman" w:hAnsi="Times New Roman" w:cs="Times New Roman"/>
          <w:sz w:val="24"/>
          <w:szCs w:val="24"/>
        </w:rPr>
      </w:pPr>
    </w:p>
    <w:p w:rsidR="00FA3833" w:rsidRPr="004064E3" w:rsidRDefault="00FA3833" w:rsidP="00FA3833">
      <w:pPr>
        <w:jc w:val="both"/>
        <w:rPr>
          <w:rFonts w:ascii="Times New Roman" w:hAnsi="Times New Roman" w:cs="Times New Roman"/>
          <w:sz w:val="24"/>
          <w:szCs w:val="24"/>
        </w:rPr>
      </w:pPr>
    </w:p>
    <w:p w:rsidR="00FA3833" w:rsidRPr="004064E3" w:rsidRDefault="00FA3833" w:rsidP="00FA3833">
      <w:pPr>
        <w:jc w:val="both"/>
        <w:rPr>
          <w:rFonts w:ascii="Times New Roman" w:hAnsi="Times New Roman" w:cs="Times New Roman"/>
          <w:sz w:val="24"/>
          <w:szCs w:val="24"/>
        </w:rPr>
      </w:pPr>
    </w:p>
    <w:p w:rsidR="00FA3833" w:rsidRPr="004064E3" w:rsidRDefault="00FA3833" w:rsidP="00FA3833">
      <w:pPr>
        <w:jc w:val="both"/>
        <w:rPr>
          <w:rFonts w:ascii="Times New Roman" w:hAnsi="Times New Roman" w:cs="Times New Roman"/>
          <w:sz w:val="24"/>
          <w:szCs w:val="24"/>
        </w:rPr>
      </w:pPr>
    </w:p>
    <w:p w:rsidR="00FA3833" w:rsidRPr="003070FA" w:rsidRDefault="00FA3833" w:rsidP="00FA3833">
      <w:pPr>
        <w:spacing w:after="0" w:line="480" w:lineRule="auto"/>
        <w:jc w:val="center"/>
        <w:rPr>
          <w:rFonts w:ascii="Times New Roman" w:hAnsi="Times New Roman" w:cs="Times New Roman"/>
          <w:b/>
          <w:sz w:val="24"/>
          <w:szCs w:val="24"/>
        </w:rPr>
      </w:pPr>
      <w:r w:rsidRPr="003070FA">
        <w:rPr>
          <w:rFonts w:ascii="Times New Roman" w:hAnsi="Times New Roman" w:cs="Times New Roman"/>
          <w:b/>
          <w:sz w:val="24"/>
          <w:szCs w:val="24"/>
        </w:rPr>
        <w:lastRenderedPageBreak/>
        <w:t>ACKNOWLEDGEMENTS</w:t>
      </w:r>
    </w:p>
    <w:p w:rsidR="00FA3833" w:rsidRPr="00762CFD" w:rsidRDefault="00FA3833" w:rsidP="00FA3833">
      <w:pPr>
        <w:spacing w:after="0" w:line="360" w:lineRule="auto"/>
        <w:ind w:firstLine="720"/>
        <w:jc w:val="both"/>
        <w:rPr>
          <w:rFonts w:ascii="Times New Roman" w:hAnsi="Times New Roman" w:cs="Times New Roman"/>
          <w:sz w:val="28"/>
          <w:szCs w:val="28"/>
        </w:rPr>
      </w:pPr>
      <w:r w:rsidRPr="00762CFD">
        <w:rPr>
          <w:rFonts w:ascii="Times New Roman" w:hAnsi="Times New Roman" w:cs="Times New Roman"/>
          <w:sz w:val="28"/>
          <w:szCs w:val="28"/>
        </w:rPr>
        <w:t>First of all I express my g</w:t>
      </w:r>
      <w:r>
        <w:rPr>
          <w:rFonts w:ascii="Times New Roman" w:hAnsi="Times New Roman" w:cs="Times New Roman"/>
          <w:sz w:val="28"/>
          <w:szCs w:val="28"/>
        </w:rPr>
        <w:t>reatest gratitude to Almighty God</w:t>
      </w:r>
      <w:r w:rsidRPr="00762CFD">
        <w:rPr>
          <w:rFonts w:ascii="Times New Roman" w:hAnsi="Times New Roman" w:cs="Times New Roman"/>
          <w:sz w:val="28"/>
          <w:szCs w:val="28"/>
        </w:rPr>
        <w:t xml:space="preserve"> the Author and the Finisher of my Faith for his guidance love and protection throughout my academics years in “Kwara State Polytechnic, Ilorin”.</w:t>
      </w:r>
    </w:p>
    <w:p w:rsidR="00FA3833" w:rsidRPr="00762CFD" w:rsidRDefault="00FA3833" w:rsidP="00FA3833">
      <w:pPr>
        <w:spacing w:after="0" w:line="360" w:lineRule="auto"/>
        <w:jc w:val="both"/>
        <w:rPr>
          <w:rFonts w:ascii="Times New Roman" w:hAnsi="Times New Roman" w:cs="Times New Roman"/>
          <w:sz w:val="28"/>
          <w:szCs w:val="28"/>
        </w:rPr>
      </w:pPr>
      <w:r w:rsidRPr="00762CFD">
        <w:rPr>
          <w:rFonts w:ascii="Times New Roman" w:hAnsi="Times New Roman" w:cs="Times New Roman"/>
          <w:sz w:val="28"/>
          <w:szCs w:val="28"/>
        </w:rPr>
        <w:tab/>
        <w:t xml:space="preserve">My profound gratitude </w:t>
      </w:r>
      <w:r>
        <w:rPr>
          <w:rFonts w:ascii="Times New Roman" w:hAnsi="Times New Roman" w:cs="Times New Roman"/>
          <w:sz w:val="28"/>
          <w:szCs w:val="28"/>
        </w:rPr>
        <w:t>goes to my project supervisor Dr</w:t>
      </w:r>
      <w:r w:rsidRPr="00762CFD">
        <w:rPr>
          <w:rFonts w:ascii="Times New Roman" w:hAnsi="Times New Roman" w:cs="Times New Roman"/>
          <w:sz w:val="28"/>
          <w:szCs w:val="28"/>
        </w:rPr>
        <w:t xml:space="preserve">. </w:t>
      </w:r>
      <w:r>
        <w:rPr>
          <w:rFonts w:ascii="Times New Roman" w:hAnsi="Times New Roman" w:cs="Times New Roman"/>
          <w:sz w:val="28"/>
          <w:szCs w:val="28"/>
        </w:rPr>
        <w:t>Popoola J.J</w:t>
      </w:r>
      <w:r w:rsidRPr="00762CFD">
        <w:rPr>
          <w:rFonts w:ascii="Times New Roman" w:hAnsi="Times New Roman" w:cs="Times New Roman"/>
          <w:sz w:val="28"/>
          <w:szCs w:val="28"/>
        </w:rPr>
        <w:t>, for his close supervisor, his useful criticisms and comments that led to successful completion of this project may Almighty God continue to shower his blessing on him and also to my HOD. Dr. Alakoso I.K and all the lecturers, God bless you all. Amen</w:t>
      </w:r>
    </w:p>
    <w:p w:rsidR="00FA3833" w:rsidRPr="00762CFD" w:rsidRDefault="00FA3833" w:rsidP="00FA3833">
      <w:pPr>
        <w:spacing w:after="0" w:line="360" w:lineRule="auto"/>
        <w:jc w:val="both"/>
        <w:rPr>
          <w:rFonts w:ascii="Times New Roman" w:hAnsi="Times New Roman" w:cs="Times New Roman"/>
          <w:sz w:val="28"/>
          <w:szCs w:val="28"/>
        </w:rPr>
      </w:pPr>
      <w:r w:rsidRPr="00762CFD">
        <w:rPr>
          <w:rFonts w:ascii="Times New Roman" w:hAnsi="Times New Roman" w:cs="Times New Roman"/>
          <w:sz w:val="28"/>
          <w:szCs w:val="28"/>
        </w:rPr>
        <w:tab/>
        <w:t xml:space="preserve">I extend my warmest thanks to my caring understand and wonderful parent “Mr &amp; Mrs </w:t>
      </w:r>
      <w:r>
        <w:rPr>
          <w:rFonts w:ascii="Times New Roman" w:hAnsi="Times New Roman" w:cs="Times New Roman"/>
          <w:sz w:val="28"/>
          <w:szCs w:val="28"/>
        </w:rPr>
        <w:t>Obaronbi</w:t>
      </w:r>
      <w:r w:rsidRPr="00762CFD">
        <w:rPr>
          <w:rFonts w:ascii="Times New Roman" w:hAnsi="Times New Roman" w:cs="Times New Roman"/>
          <w:sz w:val="28"/>
          <w:szCs w:val="28"/>
        </w:rPr>
        <w:t>” for their Financial and Spiritual support over me from the day I was born may God bless Ma/Sir. Amen</w:t>
      </w:r>
    </w:p>
    <w:p w:rsidR="00FA3833" w:rsidRPr="00762CFD" w:rsidRDefault="00FA3833" w:rsidP="00FA3833">
      <w:pPr>
        <w:spacing w:after="0" w:line="360" w:lineRule="auto"/>
        <w:jc w:val="both"/>
        <w:rPr>
          <w:rFonts w:ascii="Times New Roman" w:hAnsi="Times New Roman" w:cs="Times New Roman"/>
          <w:sz w:val="28"/>
          <w:szCs w:val="28"/>
        </w:rPr>
      </w:pPr>
      <w:r w:rsidRPr="00762CFD">
        <w:rPr>
          <w:rFonts w:ascii="Times New Roman" w:hAnsi="Times New Roman" w:cs="Times New Roman"/>
          <w:sz w:val="28"/>
          <w:szCs w:val="28"/>
        </w:rPr>
        <w:tab/>
        <w:t>Also my Kudos goes to the member of my happy family and friends for their support and contribution towards the success of my academics session, GOD BLESS YOU ALL. Amen</w:t>
      </w:r>
    </w:p>
    <w:p w:rsidR="00FA3833" w:rsidRDefault="00FA3833" w:rsidP="00FA3833"/>
    <w:p w:rsidR="00FA3833" w:rsidRDefault="00FA3833" w:rsidP="00FA3833"/>
    <w:p w:rsidR="00FA3833" w:rsidRDefault="00FA3833" w:rsidP="00FA3833"/>
    <w:p w:rsidR="00FA3833" w:rsidRDefault="00FA3833" w:rsidP="00FA3833"/>
    <w:p w:rsidR="00FA3833" w:rsidRDefault="00FA3833" w:rsidP="00FA3833">
      <w:pPr>
        <w:spacing w:after="0" w:line="360" w:lineRule="auto"/>
        <w:ind w:left="360"/>
        <w:jc w:val="center"/>
        <w:rPr>
          <w:rFonts w:ascii="Times New Roman" w:hAnsi="Times New Roman" w:cs="Times New Roman"/>
          <w:b/>
          <w:sz w:val="28"/>
          <w:szCs w:val="28"/>
        </w:rPr>
      </w:pPr>
    </w:p>
    <w:p w:rsidR="00FA3833" w:rsidRDefault="00FA3833" w:rsidP="00FA3833">
      <w:pPr>
        <w:spacing w:after="0" w:line="360" w:lineRule="auto"/>
        <w:ind w:left="360"/>
        <w:jc w:val="center"/>
        <w:rPr>
          <w:rFonts w:ascii="Times New Roman" w:hAnsi="Times New Roman" w:cs="Times New Roman"/>
          <w:b/>
          <w:sz w:val="28"/>
          <w:szCs w:val="28"/>
        </w:rPr>
      </w:pPr>
    </w:p>
    <w:p w:rsidR="00FA3833" w:rsidRDefault="00FA3833" w:rsidP="00FA3833">
      <w:pPr>
        <w:spacing w:after="0" w:line="360" w:lineRule="auto"/>
        <w:ind w:left="360"/>
        <w:jc w:val="center"/>
        <w:rPr>
          <w:rFonts w:ascii="Times New Roman" w:hAnsi="Times New Roman" w:cs="Times New Roman"/>
          <w:b/>
          <w:sz w:val="28"/>
          <w:szCs w:val="28"/>
        </w:rPr>
      </w:pPr>
    </w:p>
    <w:p w:rsidR="00FA3833" w:rsidRDefault="00FA3833" w:rsidP="00FA3833">
      <w:pPr>
        <w:spacing w:after="0" w:line="360" w:lineRule="auto"/>
        <w:ind w:left="360"/>
        <w:jc w:val="center"/>
        <w:rPr>
          <w:rFonts w:ascii="Times New Roman" w:hAnsi="Times New Roman" w:cs="Times New Roman"/>
          <w:b/>
          <w:sz w:val="28"/>
          <w:szCs w:val="28"/>
        </w:rPr>
      </w:pPr>
    </w:p>
    <w:p w:rsidR="00FA3833" w:rsidRDefault="00FA3833" w:rsidP="00FA3833">
      <w:pPr>
        <w:spacing w:after="0" w:line="360" w:lineRule="auto"/>
        <w:ind w:left="360"/>
        <w:jc w:val="center"/>
        <w:rPr>
          <w:rFonts w:ascii="Times New Roman" w:hAnsi="Times New Roman" w:cs="Times New Roman"/>
          <w:b/>
          <w:sz w:val="28"/>
          <w:szCs w:val="28"/>
        </w:rPr>
      </w:pPr>
    </w:p>
    <w:p w:rsidR="00FA3833" w:rsidRDefault="00FA3833" w:rsidP="00FA3833">
      <w:pPr>
        <w:spacing w:after="0" w:line="360" w:lineRule="auto"/>
        <w:ind w:left="360"/>
        <w:jc w:val="center"/>
        <w:rPr>
          <w:rFonts w:ascii="Times New Roman" w:hAnsi="Times New Roman" w:cs="Times New Roman"/>
          <w:b/>
          <w:sz w:val="28"/>
          <w:szCs w:val="28"/>
        </w:rPr>
      </w:pPr>
    </w:p>
    <w:p w:rsidR="00FA3833" w:rsidRPr="006B5B5A" w:rsidRDefault="00FA3833" w:rsidP="00FA3833">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TABLE OF CONTENTS</w:t>
      </w:r>
    </w:p>
    <w:p w:rsidR="00FA3833" w:rsidRPr="006B5B5A" w:rsidRDefault="00FA3833" w:rsidP="00FA3833">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i</w:t>
      </w:r>
    </w:p>
    <w:p w:rsidR="00FA3833" w:rsidRPr="006B5B5A" w:rsidRDefault="00FA3833" w:rsidP="00FA3833">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ii</w:t>
      </w:r>
    </w:p>
    <w:p w:rsidR="00FA3833" w:rsidRPr="006B5B5A" w:rsidRDefault="00FA3833" w:rsidP="00FA3833">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iii</w:t>
      </w:r>
    </w:p>
    <w:p w:rsidR="00FA3833" w:rsidRPr="006B5B5A" w:rsidRDefault="00FA3833" w:rsidP="00FA3833">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iv</w:t>
      </w:r>
    </w:p>
    <w:p w:rsidR="00FA3833" w:rsidRDefault="00FA3833" w:rsidP="00FA3833">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FA3833" w:rsidRPr="006B5B5A" w:rsidRDefault="00FA3833" w:rsidP="00FA3833">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Abstract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FA3833" w:rsidRPr="006B5B5A" w:rsidRDefault="00FA3833" w:rsidP="00FA3833">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FA3833" w:rsidRPr="006B5B5A" w:rsidRDefault="00FA3833" w:rsidP="00FA3833">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Pr>
          <w:rFonts w:ascii="Times New Roman" w:hAnsi="Times New Roman"/>
          <w:b/>
          <w:sz w:val="28"/>
          <w:szCs w:val="28"/>
        </w:rPr>
        <w:t>1</w:t>
      </w:r>
    </w:p>
    <w:p w:rsidR="00FA3833" w:rsidRPr="006B5B5A" w:rsidRDefault="00FA3833" w:rsidP="00FA3833">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FA3833" w:rsidRPr="006B5B5A" w:rsidRDefault="00FA3833" w:rsidP="00FA3833">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Statement of the problems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w:t>
      </w:r>
    </w:p>
    <w:p w:rsidR="00FA3833" w:rsidRPr="006B5B5A" w:rsidRDefault="00FA3833" w:rsidP="00FA3833">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r>
      <w:r>
        <w:rPr>
          <w:rFonts w:ascii="Times New Roman" w:hAnsi="Times New Roman" w:cs="Times New Roman"/>
          <w:sz w:val="28"/>
          <w:szCs w:val="28"/>
        </w:rPr>
        <w:t>Objective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FA3833" w:rsidRPr="006B5B5A" w:rsidRDefault="00FA3833" w:rsidP="00FA3833">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FA3833" w:rsidRPr="006B5B5A" w:rsidRDefault="00FA3833" w:rsidP="00FA3833">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FA3833" w:rsidRPr="006B5B5A" w:rsidRDefault="00FA3833" w:rsidP="00FA3833">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Scope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FA3833" w:rsidRDefault="00FA3833" w:rsidP="00FA3833">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Significance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FA3833" w:rsidRPr="006B5B5A" w:rsidRDefault="00FA3833" w:rsidP="00FA3833">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FA3833" w:rsidRPr="006B5B5A" w:rsidRDefault="00FA3833" w:rsidP="00FA3833">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Operational Definition of Terms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FA3833" w:rsidRPr="006B5B5A" w:rsidRDefault="00FA3833" w:rsidP="00FA3833">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FA3833" w:rsidRPr="006B5B5A" w:rsidRDefault="00FA3833" w:rsidP="00FA3833">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 xml:space="preserve">2.0  LITERATURE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7</w:t>
      </w:r>
    </w:p>
    <w:p w:rsidR="00FA3833" w:rsidRPr="006B5B5A" w:rsidRDefault="00FA3833" w:rsidP="00FA3833">
      <w:pPr>
        <w:spacing w:after="0" w:line="360" w:lineRule="auto"/>
        <w:ind w:left="360"/>
        <w:jc w:val="both"/>
        <w:rPr>
          <w:rFonts w:ascii="Times New Roman" w:hAnsi="Times New Roman" w:cs="Times New Roman"/>
          <w:b/>
          <w:sz w:val="28"/>
          <w:szCs w:val="28"/>
        </w:rPr>
      </w:pPr>
      <w:r>
        <w:rPr>
          <w:rFonts w:ascii="Times New Roman" w:hAnsi="Times New Roman" w:cs="Times New Roman"/>
          <w:sz w:val="28"/>
          <w:szCs w:val="28"/>
        </w:rPr>
        <w:t>2.1</w:t>
      </w:r>
      <w:r w:rsidRPr="006B5B5A">
        <w:rPr>
          <w:rFonts w:ascii="Times New Roman" w:hAnsi="Times New Roman" w:cs="Times New Roman"/>
          <w:sz w:val="28"/>
          <w:szCs w:val="28"/>
        </w:rPr>
        <w:t xml:space="preserve">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7</w:t>
      </w:r>
    </w:p>
    <w:p w:rsidR="00FA3833" w:rsidRPr="006B5B5A" w:rsidRDefault="00FA3833" w:rsidP="00FA3833">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2.2</w:t>
      </w:r>
      <w:r w:rsidRPr="006B5B5A">
        <w:rPr>
          <w:rFonts w:ascii="Times New Roman" w:hAnsi="Times New Roman" w:cs="Times New Roman"/>
          <w:sz w:val="28"/>
          <w:szCs w:val="28"/>
        </w:rPr>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FA3833" w:rsidRDefault="00FA3833" w:rsidP="00FA3833">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2.3</w:t>
      </w:r>
      <w:r w:rsidRPr="006B5B5A">
        <w:rPr>
          <w:rFonts w:ascii="Times New Roman" w:hAnsi="Times New Roman" w:cs="Times New Roman"/>
          <w:sz w:val="28"/>
          <w:szCs w:val="28"/>
        </w:rPr>
        <w:t xml:space="preserve">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FA3833" w:rsidRDefault="00FA3833" w:rsidP="00FA3833">
      <w:pPr>
        <w:spacing w:after="0" w:line="360" w:lineRule="auto"/>
        <w:ind w:left="360"/>
        <w:jc w:val="center"/>
        <w:rPr>
          <w:rFonts w:ascii="Times New Roman" w:hAnsi="Times New Roman" w:cs="Times New Roman"/>
          <w:b/>
          <w:sz w:val="28"/>
          <w:szCs w:val="28"/>
        </w:rPr>
      </w:pPr>
    </w:p>
    <w:p w:rsidR="00FA3833" w:rsidRDefault="00FA3833" w:rsidP="00FA3833">
      <w:pPr>
        <w:spacing w:after="0" w:line="360" w:lineRule="auto"/>
        <w:ind w:left="360"/>
        <w:jc w:val="center"/>
        <w:rPr>
          <w:rFonts w:ascii="Times New Roman" w:hAnsi="Times New Roman" w:cs="Times New Roman"/>
          <w:b/>
          <w:sz w:val="28"/>
          <w:szCs w:val="28"/>
        </w:rPr>
      </w:pPr>
    </w:p>
    <w:p w:rsidR="00FA3833" w:rsidRPr="006B5B5A" w:rsidRDefault="00FA3833" w:rsidP="00FA3833">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CHAPTER THREE</w:t>
      </w:r>
    </w:p>
    <w:p w:rsidR="00FA3833" w:rsidRPr="006B5B5A" w:rsidRDefault="00FA3833" w:rsidP="00FA3833">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FA3833" w:rsidRPr="006B5B5A" w:rsidRDefault="00FA3833" w:rsidP="00FA3833">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b/>
          <w:sz w:val="28"/>
          <w:szCs w:val="28"/>
        </w:rPr>
        <w:t xml:space="preserve">3.1 </w:t>
      </w:r>
      <w:r>
        <w:rPr>
          <w:rFonts w:ascii="Times New Roman" w:hAnsi="Times New Roman" w:cs="Times New Roman"/>
          <w:sz w:val="28"/>
          <w:szCs w:val="28"/>
        </w:rPr>
        <w:t>Research Methods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22</w:t>
      </w:r>
    </w:p>
    <w:p w:rsidR="00FA3833" w:rsidRPr="006B5B5A" w:rsidRDefault="00FA3833" w:rsidP="00FA3833">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sz w:val="28"/>
          <w:szCs w:val="28"/>
        </w:rPr>
        <w:t>3.2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22</w:t>
      </w:r>
    </w:p>
    <w:p w:rsidR="00FA3833" w:rsidRPr="006B5B5A" w:rsidRDefault="00FA3833" w:rsidP="00FA3833">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3.3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22</w:t>
      </w:r>
    </w:p>
    <w:p w:rsidR="00FA3833" w:rsidRPr="006B5B5A" w:rsidRDefault="00FA3833" w:rsidP="00FA3833">
      <w:pPr>
        <w:spacing w:after="0" w:line="360" w:lineRule="auto"/>
        <w:ind w:firstLine="360"/>
        <w:jc w:val="both"/>
        <w:rPr>
          <w:rFonts w:ascii="Times New Roman" w:hAnsi="Times New Roman" w:cs="Times New Roman"/>
          <w:sz w:val="28"/>
          <w:szCs w:val="28"/>
        </w:rPr>
      </w:pPr>
      <w:r w:rsidRPr="006B5B5A">
        <w:rPr>
          <w:rFonts w:ascii="Times New Roman" w:hAnsi="Times New Roman" w:cs="Times New Roman"/>
          <w:sz w:val="28"/>
          <w:szCs w:val="28"/>
        </w:rPr>
        <w:t xml:space="preserve">3.4 </w:t>
      </w:r>
      <w:r>
        <w:rPr>
          <w:rFonts w:ascii="Times New Roman" w:hAnsi="Times New Roman" w:cs="Times New Roman"/>
          <w:sz w:val="28"/>
          <w:szCs w:val="28"/>
        </w:rPr>
        <w:t>Sample size Determination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sidRPr="006B5B5A">
        <w:rPr>
          <w:rFonts w:ascii="Times New Roman" w:hAnsi="Times New Roman" w:cs="Times New Roman"/>
          <w:sz w:val="28"/>
          <w:szCs w:val="28"/>
        </w:rPr>
        <w:tab/>
      </w:r>
    </w:p>
    <w:p w:rsidR="00FA3833" w:rsidRPr="006B5B5A" w:rsidRDefault="00FA3833" w:rsidP="00FA3833">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3.5</w:t>
      </w:r>
      <w:r w:rsidRPr="006B5B5A">
        <w:rPr>
          <w:rFonts w:ascii="Times New Roman" w:hAnsi="Times New Roman" w:cs="Times New Roman"/>
          <w:sz w:val="28"/>
          <w:szCs w:val="28"/>
        </w:rPr>
        <w:tab/>
        <w:t xml:space="preserve"> Sample </w:t>
      </w:r>
      <w:r>
        <w:rPr>
          <w:rFonts w:ascii="Times New Roman" w:hAnsi="Times New Roman" w:cs="Times New Roman"/>
          <w:sz w:val="28"/>
          <w:szCs w:val="28"/>
        </w:rPr>
        <w:t>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FA3833" w:rsidRPr="006B5B5A" w:rsidRDefault="00FA3833" w:rsidP="00FA3833">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.6 Instrument for Data Collection</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Pr>
          <w:rFonts w:ascii="Times New Roman" w:hAnsi="Times New Roman" w:cs="Times New Roman"/>
          <w:sz w:val="28"/>
          <w:szCs w:val="28"/>
        </w:rPr>
        <w:tab/>
      </w:r>
    </w:p>
    <w:p w:rsidR="00FA3833" w:rsidRPr="006B5B5A" w:rsidRDefault="00FA3833" w:rsidP="00FA3833">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3.7</w:t>
      </w:r>
      <w:r w:rsidRPr="006B5B5A">
        <w:rPr>
          <w:rFonts w:ascii="Times New Roman" w:hAnsi="Times New Roman" w:cs="Times New Roman"/>
          <w:sz w:val="28"/>
          <w:szCs w:val="28"/>
        </w:rPr>
        <w:tab/>
        <w:t xml:space="preserve"> </w:t>
      </w:r>
      <w:r>
        <w:rPr>
          <w:rFonts w:ascii="Times New Roman" w:hAnsi="Times New Roman" w:cs="Times New Roman"/>
          <w:sz w:val="28"/>
          <w:szCs w:val="28"/>
        </w:rPr>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FA3833" w:rsidRPr="006B5B5A" w:rsidRDefault="00FA3833" w:rsidP="00FA3833">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FA3833" w:rsidRDefault="00FA3833" w:rsidP="00FA3833">
      <w:pPr>
        <w:numPr>
          <w:ilvl w:val="1"/>
          <w:numId w:val="1"/>
        </w:numPr>
        <w:spacing w:after="0" w:line="360" w:lineRule="auto"/>
        <w:jc w:val="both"/>
        <w:rPr>
          <w:rFonts w:ascii="Times New Roman" w:hAnsi="Times New Roman" w:cs="Times New Roman"/>
          <w:b/>
          <w:sz w:val="28"/>
          <w:szCs w:val="28"/>
        </w:rPr>
      </w:pPr>
      <w:r w:rsidRPr="006B5B5A">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FA3833" w:rsidRPr="006B5B5A" w:rsidRDefault="00FA3833" w:rsidP="00FA3833">
      <w:pPr>
        <w:numPr>
          <w:ilvl w:val="1"/>
          <w:numId w:val="1"/>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4.1</w:t>
      </w:r>
      <w:r>
        <w:rPr>
          <w:rFonts w:ascii="Times New Roman" w:hAnsi="Times New Roman" w:cs="Times New Roman"/>
          <w:sz w:val="28"/>
          <w:szCs w:val="28"/>
        </w:rPr>
        <w:tab/>
        <w:t xml:space="preserve">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FA3833" w:rsidRPr="006B5B5A" w:rsidRDefault="00FA3833" w:rsidP="00FA3833">
      <w:pPr>
        <w:numPr>
          <w:ilvl w:val="1"/>
          <w:numId w:val="1"/>
        </w:num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4.</w:t>
      </w:r>
      <w:r>
        <w:rPr>
          <w:rFonts w:ascii="Times New Roman" w:hAnsi="Times New Roman" w:cs="Times New Roman"/>
          <w:sz w:val="28"/>
          <w:szCs w:val="28"/>
        </w:rPr>
        <w:t>2</w:t>
      </w:r>
      <w:r w:rsidRPr="006B5B5A">
        <w:rPr>
          <w:rFonts w:ascii="Times New Roman" w:hAnsi="Times New Roman" w:cs="Times New Roman"/>
          <w:sz w:val="28"/>
          <w:szCs w:val="28"/>
        </w:rPr>
        <w:t xml:space="preserve"> </w:t>
      </w:r>
      <w:r w:rsidRPr="007C28D7">
        <w:rPr>
          <w:rFonts w:ascii="Times New Roman" w:hAnsi="Times New Roman" w:cs="Times New Roman"/>
          <w:sz w:val="28"/>
          <w:szCs w:val="28"/>
        </w:rPr>
        <w:t>Data Presentation And Analysis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25</w:t>
      </w:r>
    </w:p>
    <w:p w:rsidR="00FA3833" w:rsidRPr="006B5B5A" w:rsidRDefault="00FA3833" w:rsidP="00FA3833">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4.3</w:t>
      </w:r>
      <w:r w:rsidRPr="006B5B5A">
        <w:rPr>
          <w:rFonts w:ascii="Times New Roman" w:hAnsi="Times New Roman" w:cs="Times New Roman"/>
          <w:sz w:val="28"/>
          <w:szCs w:val="28"/>
        </w:rPr>
        <w:t xml:space="preserve"> Hypothesis</w:t>
      </w:r>
      <w:r w:rsidRPr="006B5B5A">
        <w:rPr>
          <w:rFonts w:ascii="Times New Roman" w:hAnsi="Times New Roman" w:cs="Times New Roman"/>
          <w:sz w:val="28"/>
          <w:szCs w:val="28"/>
        </w:rPr>
        <w:tab/>
        <w:t xml:space="preserve"> Testing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FA3833" w:rsidRPr="006B5B5A" w:rsidRDefault="00FA3833" w:rsidP="00FA3833">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4.4</w:t>
      </w:r>
      <w:r w:rsidRPr="006B5B5A">
        <w:rPr>
          <w:rFonts w:ascii="Times New Roman" w:hAnsi="Times New Roman" w:cs="Times New Roman"/>
          <w:sz w:val="28"/>
          <w:szCs w:val="28"/>
        </w:rPr>
        <w:t xml:space="preserve"> Discussion on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36</w:t>
      </w:r>
    </w:p>
    <w:p w:rsidR="00FA3833" w:rsidRPr="006B5B5A" w:rsidRDefault="00FA3833" w:rsidP="00FA3833">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FA3833" w:rsidRPr="006B5B5A" w:rsidRDefault="00FA3833" w:rsidP="00FA3833">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b/>
          <w:sz w:val="28"/>
          <w:szCs w:val="28"/>
        </w:rPr>
        <w:t>SUMMARY, CONCLUSION AND RECOMMENDATION</w:t>
      </w:r>
    </w:p>
    <w:p w:rsidR="00FA3833" w:rsidRPr="006B5B5A" w:rsidRDefault="00FA3833" w:rsidP="00FA3833">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5.1</w:t>
      </w:r>
      <w:r w:rsidRPr="006B5B5A">
        <w:rPr>
          <w:rFonts w:ascii="Times New Roman" w:hAnsi="Times New Roman" w:cs="Times New Roman"/>
          <w:sz w:val="28"/>
          <w:szCs w:val="28"/>
        </w:rPr>
        <w:t xml:space="preserve"> Summary of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38</w:t>
      </w:r>
    </w:p>
    <w:p w:rsidR="00FA3833" w:rsidRPr="006B5B5A" w:rsidRDefault="00FA3833" w:rsidP="00FA3833">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w:t>
      </w:r>
      <w:r w:rsidRPr="006B5B5A">
        <w:rPr>
          <w:rFonts w:ascii="Times New Roman" w:hAnsi="Times New Roman" w:cs="Times New Roman"/>
          <w:sz w:val="28"/>
          <w:szCs w:val="28"/>
        </w:rPr>
        <w:t xml:space="preserve">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FA3833" w:rsidRPr="006B5B5A" w:rsidRDefault="00FA3833" w:rsidP="00FA3833">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5.3</w:t>
      </w:r>
      <w:r w:rsidRPr="006B5B5A">
        <w:rPr>
          <w:rFonts w:ascii="Times New Roman" w:hAnsi="Times New Roman" w:cs="Times New Roman"/>
          <w:sz w:val="28"/>
          <w:szCs w:val="28"/>
        </w:rPr>
        <w:t xml:space="preserve">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FA3833" w:rsidRPr="006B5B5A" w:rsidRDefault="00FA3833" w:rsidP="00FA3833">
      <w:pPr>
        <w:spacing w:after="0" w:line="360" w:lineRule="auto"/>
        <w:ind w:firstLine="720"/>
        <w:rPr>
          <w:rFonts w:ascii="Times New Roman" w:hAnsi="Times New Roman" w:cs="Times New Roman"/>
          <w:b/>
          <w:i/>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Pr>
          <w:rFonts w:ascii="Times New Roman" w:hAnsi="Times New Roman" w:cs="Times New Roman"/>
          <w:bCs/>
          <w:sz w:val="28"/>
          <w:szCs w:val="28"/>
        </w:rPr>
        <w:t>40</w:t>
      </w:r>
    </w:p>
    <w:p w:rsidR="00FA3833" w:rsidRPr="006B5B5A" w:rsidRDefault="00FA3833" w:rsidP="00FA3833">
      <w:pPr>
        <w:spacing w:after="0" w:line="360" w:lineRule="auto"/>
        <w:ind w:firstLine="720"/>
        <w:jc w:val="center"/>
        <w:rPr>
          <w:rFonts w:ascii="Times New Roman" w:hAnsi="Times New Roman" w:cs="Times New Roman"/>
          <w:b/>
          <w:i/>
          <w:sz w:val="28"/>
          <w:szCs w:val="28"/>
        </w:rPr>
      </w:pPr>
    </w:p>
    <w:p w:rsidR="00FA3833" w:rsidRDefault="00FA3833" w:rsidP="00FA3833"/>
    <w:p w:rsidR="00FA3833" w:rsidRDefault="00FA3833" w:rsidP="00FA3833">
      <w:pPr>
        <w:spacing w:line="360" w:lineRule="auto"/>
        <w:ind w:firstLine="720"/>
        <w:jc w:val="center"/>
        <w:rPr>
          <w:rFonts w:ascii="Times New Roman" w:hAnsi="Times New Roman"/>
          <w:b/>
          <w:i/>
          <w:sz w:val="28"/>
          <w:szCs w:val="28"/>
        </w:rPr>
      </w:pPr>
    </w:p>
    <w:p w:rsidR="00FA3833" w:rsidRDefault="00FA3833" w:rsidP="00FA3833">
      <w:pPr>
        <w:spacing w:line="360" w:lineRule="auto"/>
        <w:ind w:firstLine="720"/>
        <w:jc w:val="center"/>
        <w:rPr>
          <w:rFonts w:ascii="Times New Roman" w:hAnsi="Times New Roman"/>
          <w:b/>
          <w:i/>
          <w:sz w:val="28"/>
          <w:szCs w:val="28"/>
        </w:rPr>
      </w:pPr>
    </w:p>
    <w:p w:rsidR="00FA3833" w:rsidRPr="002963E7" w:rsidRDefault="00FA3833" w:rsidP="00FA3833">
      <w:pPr>
        <w:spacing w:line="360" w:lineRule="auto"/>
        <w:ind w:firstLine="720"/>
        <w:jc w:val="center"/>
        <w:rPr>
          <w:rFonts w:ascii="Times New Roman" w:hAnsi="Times New Roman"/>
          <w:b/>
          <w:i/>
          <w:sz w:val="28"/>
          <w:szCs w:val="28"/>
        </w:rPr>
      </w:pPr>
      <w:r w:rsidRPr="00DD141F">
        <w:rPr>
          <w:rFonts w:ascii="Times New Roman" w:hAnsi="Times New Roman"/>
          <w:b/>
          <w:i/>
          <w:sz w:val="28"/>
          <w:szCs w:val="28"/>
        </w:rPr>
        <w:lastRenderedPageBreak/>
        <w:t>ABSTRACT</w:t>
      </w:r>
    </w:p>
    <w:p w:rsidR="00FA3833" w:rsidRPr="00685500" w:rsidRDefault="00FA3833" w:rsidP="00FA3833">
      <w:pPr>
        <w:pStyle w:val="NoSpacing"/>
        <w:jc w:val="both"/>
        <w:rPr>
          <w:rFonts w:ascii="Times New Roman" w:hAnsi="Times New Roman" w:cs="Times New Roman"/>
          <w:bCs/>
          <w:i/>
          <w:iCs/>
          <w:sz w:val="46"/>
          <w:szCs w:val="28"/>
        </w:rPr>
      </w:pPr>
      <w:r w:rsidRPr="002963E7">
        <w:rPr>
          <w:rFonts w:ascii="Times New Roman" w:hAnsi="Times New Roman" w:cs="Times New Roman"/>
          <w:i/>
          <w:sz w:val="28"/>
          <w:szCs w:val="28"/>
        </w:rPr>
        <w:t xml:space="preserve">The research work is designed on </w:t>
      </w:r>
      <w:r>
        <w:rPr>
          <w:rFonts w:ascii="Times New Roman" w:hAnsi="Times New Roman" w:cs="Times New Roman"/>
          <w:bCs/>
          <w:i/>
          <w:color w:val="212529"/>
          <w:sz w:val="32"/>
          <w:szCs w:val="32"/>
          <w:shd w:val="clear" w:color="auto" w:fill="FFFFFF"/>
        </w:rPr>
        <w:t>The Role of Packaging in the Market of Consumer Products in Nigeria</w:t>
      </w:r>
      <w:r>
        <w:rPr>
          <w:rFonts w:ascii="Times New Roman" w:hAnsi="Times New Roman" w:cs="Times New Roman"/>
          <w:i/>
          <w:sz w:val="28"/>
          <w:szCs w:val="28"/>
        </w:rPr>
        <w:t xml:space="preserve"> </w:t>
      </w:r>
      <w:r w:rsidRPr="002963E7">
        <w:rPr>
          <w:rFonts w:ascii="Times New Roman" w:hAnsi="Times New Roman" w:cs="Times New Roman"/>
          <w:i/>
          <w:sz w:val="28"/>
          <w:szCs w:val="28"/>
        </w:rPr>
        <w:t>is the means of having a perfect means of consumer goods’ ideas to the consumers that helps in sales and growth for the company. The objective of the study is to examine</w:t>
      </w:r>
      <w:r w:rsidRPr="00DD141F">
        <w:rPr>
          <w:rFonts w:ascii="Times New Roman" w:hAnsi="Times New Roman" w:cs="Times New Roman"/>
          <w:i/>
          <w:sz w:val="28"/>
          <w:szCs w:val="28"/>
        </w:rPr>
        <w:t xml:space="preserve"> the theoretical meaning of </w:t>
      </w:r>
      <w:r>
        <w:rPr>
          <w:rFonts w:ascii="Times New Roman" w:hAnsi="Times New Roman" w:cs="Times New Roman"/>
          <w:i/>
          <w:sz w:val="28"/>
          <w:szCs w:val="28"/>
        </w:rPr>
        <w:t>Product promotion</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Ilorin market</w:t>
      </w:r>
      <w:r w:rsidRPr="00DD141F">
        <w:rPr>
          <w:rFonts w:ascii="Times New Roman" w:hAnsi="Times New Roman" w:cs="Times New Roman"/>
          <w:i/>
          <w:sz w:val="28"/>
          <w:szCs w:val="28"/>
        </w:rPr>
        <w:t xml:space="preserve"> and make predictions based on the result of the test .</w:t>
      </w:r>
    </w:p>
    <w:p w:rsidR="00FA3833" w:rsidRDefault="00FA3833" w:rsidP="00FA3833"/>
    <w:p w:rsidR="00FA3833" w:rsidRDefault="00FA3833" w:rsidP="00FA3833"/>
    <w:p w:rsidR="00FA3833" w:rsidRDefault="00FA3833" w:rsidP="00FA3833"/>
    <w:p w:rsidR="00FA3833" w:rsidRDefault="00FA3833" w:rsidP="00FA3833"/>
    <w:p w:rsidR="003D2169" w:rsidRDefault="003D2169"/>
    <w:p w:rsidR="00A3755A" w:rsidRDefault="00A3755A"/>
    <w:p w:rsidR="00A3755A" w:rsidRDefault="00A3755A"/>
    <w:p w:rsidR="00A3755A" w:rsidRDefault="00A3755A"/>
    <w:p w:rsidR="00A3755A" w:rsidRDefault="00A3755A"/>
    <w:p w:rsidR="00A3755A" w:rsidRDefault="00A3755A"/>
    <w:p w:rsidR="00A3755A" w:rsidRDefault="00A3755A"/>
    <w:p w:rsidR="00A3755A" w:rsidRDefault="00A3755A"/>
    <w:p w:rsidR="00A3755A" w:rsidRDefault="00A3755A"/>
    <w:p w:rsidR="00A3755A" w:rsidRDefault="00A3755A"/>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r w:rsidRPr="00FE4C0E">
        <w:rPr>
          <w:rFonts w:ascii="Times New Roman" w:hAnsi="Times New Roman"/>
          <w:b/>
          <w:color w:val="000000"/>
          <w:sz w:val="26"/>
          <w:szCs w:val="26"/>
        </w:rPr>
        <w:lastRenderedPageBreak/>
        <w:t>CHAPTER ONE</w:t>
      </w:r>
    </w:p>
    <w:p w:rsidR="00A3755A" w:rsidRPr="00FE4C0E" w:rsidRDefault="00A3755A" w:rsidP="00A3755A">
      <w:pPr>
        <w:spacing w:after="0" w:line="360" w:lineRule="auto"/>
        <w:jc w:val="both"/>
        <w:rPr>
          <w:rFonts w:ascii="Times New Roman" w:hAnsi="Times New Roman"/>
          <w:b/>
          <w:color w:val="000000"/>
          <w:sz w:val="26"/>
          <w:szCs w:val="26"/>
        </w:rPr>
      </w:pPr>
      <w:r w:rsidRPr="00FE4C0E">
        <w:rPr>
          <w:rFonts w:ascii="Times New Roman" w:hAnsi="Times New Roman"/>
          <w:b/>
          <w:color w:val="000000"/>
          <w:sz w:val="26"/>
          <w:szCs w:val="26"/>
        </w:rPr>
        <w:t>1.0</w:t>
      </w:r>
      <w:r w:rsidRPr="00FE4C0E">
        <w:rPr>
          <w:rFonts w:ascii="Times New Roman" w:hAnsi="Times New Roman"/>
          <w:b/>
          <w:color w:val="000000"/>
          <w:sz w:val="26"/>
          <w:szCs w:val="26"/>
        </w:rPr>
        <w:tab/>
        <w:t>INTRODUCTION</w:t>
      </w:r>
    </w:p>
    <w:p w:rsidR="00A3755A" w:rsidRPr="00FE4C0E" w:rsidRDefault="00A3755A" w:rsidP="00A3755A">
      <w:pPr>
        <w:spacing w:after="0" w:line="360" w:lineRule="auto"/>
        <w:jc w:val="both"/>
        <w:rPr>
          <w:rFonts w:ascii="Times New Roman" w:hAnsi="Times New Roman"/>
          <w:b/>
          <w:sz w:val="26"/>
          <w:szCs w:val="26"/>
        </w:rPr>
      </w:pPr>
      <w:r w:rsidRPr="00FE4C0E">
        <w:rPr>
          <w:rFonts w:ascii="Times New Roman" w:hAnsi="Times New Roman"/>
          <w:b/>
          <w:color w:val="000000"/>
          <w:sz w:val="26"/>
          <w:szCs w:val="26"/>
        </w:rPr>
        <w:t>1.1</w:t>
      </w:r>
      <w:r w:rsidRPr="00FE4C0E">
        <w:rPr>
          <w:rFonts w:ascii="Times New Roman" w:hAnsi="Times New Roman"/>
          <w:b/>
          <w:color w:val="000000"/>
          <w:sz w:val="26"/>
          <w:szCs w:val="26"/>
        </w:rPr>
        <w:tab/>
        <w:t>BACKGROUND OF THE STUDY</w:t>
      </w:r>
    </w:p>
    <w:p w:rsidR="00A3755A" w:rsidRPr="00FE4C0E" w:rsidRDefault="00A3755A" w:rsidP="00A3755A">
      <w:pPr>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ab/>
        <w:t xml:space="preserve">In today’s competitive marketing environment the role of package has changed </w:t>
      </w:r>
      <w:r w:rsidRPr="00FE4C0E">
        <w:rPr>
          <w:rFonts w:ascii="Times New Roman" w:hAnsi="Times New Roman"/>
          <w:color w:val="000000"/>
          <w:w w:val="102"/>
          <w:sz w:val="26"/>
          <w:szCs w:val="26"/>
        </w:rPr>
        <w:t xml:space="preserve">due to increasing self-service and changing consumers’ lifestyle. Firms’ interest in </w:t>
      </w:r>
      <w:r w:rsidRPr="00FE4C0E">
        <w:rPr>
          <w:rFonts w:ascii="Times New Roman" w:hAnsi="Times New Roman"/>
          <w:color w:val="000000"/>
          <w:spacing w:val="1"/>
          <w:sz w:val="26"/>
          <w:szCs w:val="26"/>
        </w:rPr>
        <w:t xml:space="preserve">package as a promotional tool is growing increasingly. Package becomes an ultimate </w:t>
      </w:r>
      <w:r w:rsidRPr="00FE4C0E">
        <w:rPr>
          <w:rFonts w:ascii="Times New Roman" w:hAnsi="Times New Roman"/>
          <w:color w:val="000000"/>
          <w:spacing w:val="2"/>
          <w:sz w:val="26"/>
          <w:szCs w:val="26"/>
        </w:rPr>
        <w:t xml:space="preserve">selling proposition stimulating impulsive buying behaviour, increasing market share </w:t>
      </w:r>
      <w:r w:rsidRPr="00FE4C0E">
        <w:rPr>
          <w:rFonts w:ascii="Times New Roman" w:hAnsi="Times New Roman"/>
          <w:color w:val="000000"/>
          <w:sz w:val="26"/>
          <w:szCs w:val="26"/>
        </w:rPr>
        <w:t>and reducing promotional costs.</w:t>
      </w:r>
    </w:p>
    <w:p w:rsidR="00A3755A" w:rsidRPr="00FE4C0E" w:rsidRDefault="00A3755A" w:rsidP="00A3755A">
      <w:pPr>
        <w:spacing w:after="0" w:line="360" w:lineRule="auto"/>
        <w:ind w:firstLine="720"/>
        <w:jc w:val="both"/>
        <w:rPr>
          <w:rFonts w:ascii="Times New Roman" w:hAnsi="Times New Roman"/>
          <w:sz w:val="26"/>
          <w:szCs w:val="26"/>
        </w:rPr>
      </w:pPr>
      <w:r w:rsidRPr="00FE4C0E">
        <w:rPr>
          <w:rFonts w:ascii="Times New Roman" w:hAnsi="Times New Roman"/>
          <w:color w:val="000000"/>
          <w:spacing w:val="4"/>
          <w:sz w:val="26"/>
          <w:szCs w:val="26"/>
        </w:rPr>
        <w:t xml:space="preserve">According to Rundh (2005:672) package attracts consumer’s attention to particular </w:t>
      </w:r>
      <w:r w:rsidRPr="00FE4C0E">
        <w:rPr>
          <w:rFonts w:ascii="Times New Roman" w:hAnsi="Times New Roman"/>
          <w:color w:val="000000"/>
          <w:w w:val="104"/>
          <w:sz w:val="26"/>
          <w:szCs w:val="26"/>
        </w:rPr>
        <w:t xml:space="preserve">brand, enhances its image, and influences consumer’s perceptions about product. </w:t>
      </w:r>
      <w:r w:rsidRPr="00FE4C0E">
        <w:rPr>
          <w:rFonts w:ascii="Times New Roman" w:hAnsi="Times New Roman"/>
          <w:color w:val="000000"/>
          <w:sz w:val="26"/>
          <w:szCs w:val="26"/>
        </w:rPr>
        <w:t xml:space="preserve">Also package imparts unique value to products and works as a tool for differentiation, </w:t>
      </w:r>
      <w:r w:rsidRPr="00FE4C0E">
        <w:rPr>
          <w:rFonts w:ascii="Times New Roman" w:hAnsi="Times New Roman"/>
          <w:color w:val="000000"/>
          <w:w w:val="106"/>
          <w:sz w:val="26"/>
          <w:szCs w:val="26"/>
        </w:rPr>
        <w:t xml:space="preserve">i.e. helps consumers to choose the product from wide range of similar products, stimulates customers buying behavior. Wells, Farley &amp; Armstrong, </w:t>
      </w:r>
      <w:r w:rsidRPr="00FE4C0E">
        <w:rPr>
          <w:rFonts w:ascii="Times New Roman" w:hAnsi="Times New Roman"/>
          <w:color w:val="000000"/>
          <w:sz w:val="26"/>
          <w:szCs w:val="26"/>
        </w:rPr>
        <w:t xml:space="preserve">(2007:680) </w:t>
      </w:r>
      <w:r w:rsidRPr="00FE4C0E">
        <w:rPr>
          <w:rFonts w:ascii="Times New Roman" w:hAnsi="Times New Roman"/>
          <w:color w:val="000000"/>
          <w:w w:val="103"/>
          <w:sz w:val="26"/>
          <w:szCs w:val="26"/>
        </w:rPr>
        <w:t xml:space="preserve">opined that package performs an important role in marketing communications and </w:t>
      </w:r>
      <w:r w:rsidRPr="00FE4C0E">
        <w:rPr>
          <w:rFonts w:ascii="Times New Roman" w:hAnsi="Times New Roman"/>
          <w:color w:val="000000"/>
          <w:w w:val="108"/>
          <w:sz w:val="26"/>
          <w:szCs w:val="26"/>
        </w:rPr>
        <w:t xml:space="preserve">could be treated as one of the most important tools of promotion. The primary function of packaging is to protect the product against potential damage while </w:t>
      </w:r>
      <w:r w:rsidRPr="00FE4C0E">
        <w:rPr>
          <w:rFonts w:ascii="Times New Roman" w:hAnsi="Times New Roman"/>
          <w:color w:val="000000"/>
          <w:spacing w:val="3"/>
          <w:sz w:val="26"/>
          <w:szCs w:val="26"/>
        </w:rPr>
        <w:t xml:space="preserve">transporting, storing, selling and exploiting a product and to ensure the convenience </w:t>
      </w:r>
      <w:r w:rsidRPr="00FE4C0E">
        <w:rPr>
          <w:rFonts w:ascii="Times New Roman" w:hAnsi="Times New Roman"/>
          <w:color w:val="000000"/>
          <w:w w:val="104"/>
          <w:sz w:val="26"/>
          <w:szCs w:val="26"/>
        </w:rPr>
        <w:t xml:space="preserve">during performance of these activities. </w:t>
      </w:r>
    </w:p>
    <w:p w:rsidR="00A3755A" w:rsidRPr="00FE4C0E" w:rsidRDefault="00A3755A" w:rsidP="00A3755A">
      <w:pPr>
        <w:spacing w:after="0" w:line="360" w:lineRule="auto"/>
        <w:ind w:firstLine="720"/>
        <w:jc w:val="both"/>
        <w:rPr>
          <w:rFonts w:ascii="Times New Roman" w:hAnsi="Times New Roman"/>
          <w:sz w:val="26"/>
          <w:szCs w:val="26"/>
        </w:rPr>
      </w:pPr>
      <w:r w:rsidRPr="00FE4C0E">
        <w:rPr>
          <w:rFonts w:ascii="Times New Roman" w:hAnsi="Times New Roman"/>
          <w:color w:val="000000"/>
          <w:w w:val="104"/>
          <w:sz w:val="26"/>
          <w:szCs w:val="26"/>
        </w:rPr>
        <w:t>Grundvag &amp; Ostil, (2009:220) indicates the importance of packaging in the case of grocery, when consumers buy unbranded</w:t>
      </w:r>
      <w:r w:rsidRPr="00FE4C0E">
        <w:rPr>
          <w:rFonts w:ascii="Times New Roman" w:hAnsi="Times New Roman"/>
          <w:color w:val="000000"/>
          <w:w w:val="102"/>
          <w:sz w:val="26"/>
          <w:szCs w:val="26"/>
        </w:rPr>
        <w:t xml:space="preserve"> a marketing tool to promote the product, to increase visibility of the product on the </w:t>
      </w:r>
      <w:r w:rsidRPr="00FE4C0E">
        <w:rPr>
          <w:rFonts w:ascii="Times New Roman" w:hAnsi="Times New Roman"/>
          <w:color w:val="000000"/>
          <w:sz w:val="26"/>
          <w:szCs w:val="26"/>
        </w:rPr>
        <w:t xml:space="preserve">shelf, and to provide information to the customer (O’Shaughnessy 2005:105). </w:t>
      </w:r>
    </w:p>
    <w:p w:rsidR="00A3755A" w:rsidRPr="00FE4C0E" w:rsidRDefault="00A3755A" w:rsidP="00A3755A">
      <w:pPr>
        <w:spacing w:after="0" w:line="360" w:lineRule="auto"/>
        <w:ind w:firstLine="720"/>
        <w:jc w:val="both"/>
        <w:rPr>
          <w:rFonts w:ascii="Times New Roman" w:hAnsi="Times New Roman"/>
          <w:sz w:val="26"/>
          <w:szCs w:val="26"/>
        </w:rPr>
      </w:pPr>
      <w:r w:rsidRPr="00FE4C0E">
        <w:rPr>
          <w:rFonts w:ascii="Times New Roman" w:hAnsi="Times New Roman"/>
          <w:color w:val="000000"/>
          <w:sz w:val="26"/>
          <w:szCs w:val="26"/>
        </w:rPr>
        <w:t xml:space="preserve">In spite </w:t>
      </w:r>
      <w:r w:rsidRPr="00FE4C0E">
        <w:rPr>
          <w:rFonts w:ascii="Times New Roman" w:hAnsi="Times New Roman"/>
          <w:color w:val="000000"/>
          <w:w w:val="103"/>
          <w:sz w:val="26"/>
          <w:szCs w:val="26"/>
        </w:rPr>
        <w:t xml:space="preserve">of packaging use as a growing marketing tool, marketers still view packaging as a </w:t>
      </w:r>
      <w:r w:rsidRPr="00FE4C0E">
        <w:rPr>
          <w:rFonts w:ascii="Times New Roman" w:hAnsi="Times New Roman"/>
          <w:color w:val="000000"/>
          <w:spacing w:val="1"/>
          <w:sz w:val="26"/>
          <w:szCs w:val="26"/>
        </w:rPr>
        <w:t xml:space="preserve">container. Known marketing guru, Kotler, P (2000, 418) defines packaging as all </w:t>
      </w:r>
      <w:r w:rsidRPr="00FE4C0E">
        <w:rPr>
          <w:rFonts w:ascii="Times New Roman" w:hAnsi="Times New Roman"/>
          <w:color w:val="000000"/>
          <w:w w:val="102"/>
          <w:sz w:val="26"/>
          <w:szCs w:val="26"/>
        </w:rPr>
        <w:t xml:space="preserve">activities of designing and producing the container for a product. Packaging draws </w:t>
      </w:r>
      <w:r w:rsidRPr="00FE4C0E">
        <w:rPr>
          <w:rFonts w:ascii="Times New Roman" w:hAnsi="Times New Roman"/>
          <w:color w:val="000000"/>
          <w:spacing w:val="2"/>
          <w:sz w:val="26"/>
          <w:szCs w:val="26"/>
        </w:rPr>
        <w:t xml:space="preserve">the attention of the consumer at point-of-sale through </w:t>
      </w:r>
      <w:r w:rsidRPr="00FE4C0E">
        <w:rPr>
          <w:rFonts w:ascii="Times New Roman" w:hAnsi="Times New Roman"/>
          <w:color w:val="000000"/>
          <w:spacing w:val="2"/>
          <w:sz w:val="26"/>
          <w:szCs w:val="26"/>
        </w:rPr>
        <w:lastRenderedPageBreak/>
        <w:t xml:space="preserve">its attractive design and color, </w:t>
      </w:r>
      <w:r w:rsidRPr="00FE4C0E">
        <w:rPr>
          <w:rFonts w:ascii="Times New Roman" w:hAnsi="Times New Roman"/>
          <w:color w:val="000000"/>
          <w:spacing w:val="3"/>
          <w:sz w:val="26"/>
          <w:szCs w:val="26"/>
        </w:rPr>
        <w:t xml:space="preserve">gives an indication of its contents, package can be a tool in educating the customer. </w:t>
      </w:r>
    </w:p>
    <w:p w:rsidR="00A3755A" w:rsidRPr="00FE4C0E" w:rsidRDefault="00A3755A" w:rsidP="00A3755A">
      <w:pPr>
        <w:spacing w:after="0" w:line="360" w:lineRule="auto"/>
        <w:ind w:firstLine="720"/>
        <w:jc w:val="both"/>
        <w:rPr>
          <w:rFonts w:ascii="Times New Roman" w:hAnsi="Times New Roman"/>
          <w:sz w:val="26"/>
          <w:szCs w:val="26"/>
        </w:rPr>
      </w:pPr>
      <w:r w:rsidRPr="00FE4C0E">
        <w:rPr>
          <w:rFonts w:ascii="Times New Roman" w:hAnsi="Times New Roman"/>
          <w:color w:val="000000"/>
          <w:spacing w:val="3"/>
          <w:sz w:val="26"/>
          <w:szCs w:val="26"/>
        </w:rPr>
        <w:t xml:space="preserve">Finally, the package contributes to the overall image of the brand. It is important to remember, however, that packaging is not the only marketing and promotional tool. </w:t>
      </w:r>
      <w:r w:rsidRPr="00FE4C0E">
        <w:rPr>
          <w:rFonts w:ascii="Times New Roman" w:hAnsi="Times New Roman"/>
          <w:color w:val="000000"/>
          <w:sz w:val="26"/>
          <w:szCs w:val="26"/>
        </w:rPr>
        <w:t>Meyers (2001:25)</w:t>
      </w:r>
    </w:p>
    <w:p w:rsidR="00A3755A" w:rsidRPr="00FE4C0E" w:rsidRDefault="00A3755A" w:rsidP="00A3755A">
      <w:pPr>
        <w:spacing w:after="0" w:line="360" w:lineRule="auto"/>
        <w:ind w:firstLine="720"/>
        <w:jc w:val="both"/>
        <w:rPr>
          <w:rFonts w:ascii="Times New Roman" w:hAnsi="Times New Roman"/>
          <w:sz w:val="26"/>
          <w:szCs w:val="26"/>
        </w:rPr>
      </w:pPr>
      <w:r w:rsidRPr="00FE4C0E">
        <w:rPr>
          <w:rFonts w:ascii="Times New Roman" w:hAnsi="Times New Roman"/>
          <w:color w:val="000000"/>
          <w:w w:val="102"/>
          <w:sz w:val="26"/>
          <w:szCs w:val="26"/>
        </w:rPr>
        <w:t xml:space="preserve">When consumers go to retailers, they usually see the packaging of products before </w:t>
      </w:r>
      <w:r w:rsidRPr="00FE4C0E">
        <w:rPr>
          <w:rFonts w:ascii="Times New Roman" w:hAnsi="Times New Roman"/>
          <w:color w:val="000000"/>
          <w:spacing w:val="1"/>
          <w:sz w:val="26"/>
          <w:szCs w:val="26"/>
        </w:rPr>
        <w:t>they can see the products themselves. Therefore, the packaging of products can be an effective tool for promotion in real shops Stewart, (2006:208).</w:t>
      </w:r>
    </w:p>
    <w:p w:rsidR="00A3755A" w:rsidRPr="00FE4C0E" w:rsidRDefault="00A3755A" w:rsidP="00A3755A">
      <w:pPr>
        <w:spacing w:after="0" w:line="360" w:lineRule="auto"/>
        <w:ind w:firstLine="720"/>
        <w:jc w:val="both"/>
        <w:rPr>
          <w:rFonts w:ascii="Times New Roman" w:hAnsi="Times New Roman"/>
          <w:sz w:val="26"/>
          <w:szCs w:val="26"/>
        </w:rPr>
      </w:pPr>
      <w:r w:rsidRPr="00FE4C0E">
        <w:rPr>
          <w:rFonts w:ascii="Times New Roman" w:hAnsi="Times New Roman"/>
          <w:color w:val="000000"/>
          <w:spacing w:val="2"/>
          <w:sz w:val="26"/>
          <w:szCs w:val="26"/>
        </w:rPr>
        <w:t xml:space="preserve">According to Cateora (2002:405), a poorly packaged product conveys an impression </w:t>
      </w:r>
      <w:r w:rsidRPr="00FE4C0E">
        <w:rPr>
          <w:rFonts w:ascii="Times New Roman" w:hAnsi="Times New Roman"/>
          <w:color w:val="000000"/>
          <w:w w:val="103"/>
          <w:sz w:val="26"/>
          <w:szCs w:val="26"/>
        </w:rPr>
        <w:t xml:space="preserve">of poor quality. Supermarkets have many products on the shelves each containing </w:t>
      </w:r>
      <w:r w:rsidRPr="00FE4C0E">
        <w:rPr>
          <w:rFonts w:ascii="Times New Roman" w:hAnsi="Times New Roman"/>
          <w:color w:val="000000"/>
          <w:w w:val="106"/>
          <w:sz w:val="26"/>
          <w:szCs w:val="26"/>
        </w:rPr>
        <w:t xml:space="preserve">many items of information and there are very few sales people in a supermarket </w:t>
      </w:r>
      <w:r w:rsidRPr="00FE4C0E">
        <w:rPr>
          <w:rFonts w:ascii="Times New Roman" w:hAnsi="Times New Roman"/>
          <w:color w:val="000000"/>
          <w:spacing w:val="2"/>
          <w:sz w:val="26"/>
          <w:szCs w:val="26"/>
        </w:rPr>
        <w:t xml:space="preserve">hence most selling is done through packaging. The modern marketer should then see </w:t>
      </w:r>
      <w:r w:rsidRPr="00FE4C0E">
        <w:rPr>
          <w:rFonts w:ascii="Times New Roman" w:hAnsi="Times New Roman"/>
          <w:color w:val="000000"/>
          <w:w w:val="105"/>
          <w:sz w:val="26"/>
          <w:szCs w:val="26"/>
        </w:rPr>
        <w:t xml:space="preserve">packaging  beyond  its  traditional  role  of  holding  contents  together  but  as  a </w:t>
      </w:r>
      <w:r w:rsidRPr="00FE4C0E">
        <w:rPr>
          <w:rFonts w:ascii="Times New Roman" w:hAnsi="Times New Roman"/>
          <w:color w:val="000000"/>
          <w:sz w:val="26"/>
          <w:szCs w:val="26"/>
        </w:rPr>
        <w:t>promotional tool for his products which is the purpose of this study.</w:t>
      </w:r>
    </w:p>
    <w:p w:rsidR="00A3755A" w:rsidRPr="00FE4C0E" w:rsidRDefault="00A3755A" w:rsidP="00A3755A">
      <w:pPr>
        <w:spacing w:after="0" w:line="360" w:lineRule="auto"/>
        <w:jc w:val="both"/>
        <w:rPr>
          <w:rFonts w:ascii="Times New Roman" w:hAnsi="Times New Roman"/>
          <w:b/>
          <w:sz w:val="26"/>
          <w:szCs w:val="26"/>
        </w:rPr>
      </w:pPr>
      <w:r w:rsidRPr="00FE4C0E">
        <w:rPr>
          <w:rFonts w:ascii="Times New Roman" w:hAnsi="Times New Roman"/>
          <w:b/>
          <w:color w:val="000000"/>
          <w:sz w:val="26"/>
          <w:szCs w:val="26"/>
        </w:rPr>
        <w:t>1.2</w:t>
      </w:r>
      <w:r w:rsidRPr="00FE4C0E">
        <w:rPr>
          <w:rFonts w:ascii="Times New Roman" w:hAnsi="Times New Roman"/>
          <w:b/>
          <w:color w:val="000000"/>
          <w:sz w:val="26"/>
          <w:szCs w:val="26"/>
        </w:rPr>
        <w:tab/>
        <w:t>STATEMENT OF THE PROBLEM</w:t>
      </w:r>
    </w:p>
    <w:p w:rsidR="00A3755A" w:rsidRPr="00FE4C0E" w:rsidRDefault="00A3755A" w:rsidP="00A3755A">
      <w:pPr>
        <w:spacing w:after="0" w:line="360" w:lineRule="auto"/>
        <w:jc w:val="both"/>
        <w:rPr>
          <w:rFonts w:ascii="Times New Roman" w:hAnsi="Times New Roman"/>
          <w:sz w:val="26"/>
          <w:szCs w:val="26"/>
        </w:rPr>
      </w:pPr>
      <w:r w:rsidRPr="00FE4C0E">
        <w:rPr>
          <w:rFonts w:ascii="Times New Roman" w:hAnsi="Times New Roman"/>
          <w:color w:val="000000"/>
          <w:w w:val="108"/>
          <w:sz w:val="26"/>
          <w:szCs w:val="26"/>
        </w:rPr>
        <w:tab/>
        <w:t xml:space="preserve">Despite the increasing popularity of packaging in the promotion of goods and </w:t>
      </w:r>
      <w:r w:rsidRPr="00FE4C0E">
        <w:rPr>
          <w:rFonts w:ascii="Times New Roman" w:hAnsi="Times New Roman"/>
          <w:color w:val="000000"/>
          <w:w w:val="106"/>
          <w:sz w:val="26"/>
          <w:szCs w:val="26"/>
        </w:rPr>
        <w:t xml:space="preserve">services, one cannot but agree that there are areas of problems which need to be </w:t>
      </w:r>
      <w:r w:rsidRPr="00FE4C0E">
        <w:rPr>
          <w:rFonts w:ascii="Times New Roman" w:hAnsi="Times New Roman"/>
          <w:color w:val="000000"/>
          <w:w w:val="102"/>
          <w:sz w:val="26"/>
          <w:szCs w:val="26"/>
        </w:rPr>
        <w:t xml:space="preserve">studied. Though some business organizations are now using packaging to promote </w:t>
      </w:r>
      <w:r w:rsidRPr="00FE4C0E">
        <w:rPr>
          <w:rFonts w:ascii="Times New Roman" w:hAnsi="Times New Roman"/>
          <w:color w:val="000000"/>
          <w:w w:val="103"/>
          <w:sz w:val="26"/>
          <w:szCs w:val="26"/>
        </w:rPr>
        <w:t>their wares yet many business organization in Nigeria concentrate their marketing effort on the traditional elements in the marketing mix in the performance of their</w:t>
      </w:r>
      <w:r w:rsidRPr="00FE4C0E">
        <w:rPr>
          <w:rFonts w:ascii="Times New Roman" w:hAnsi="Times New Roman"/>
          <w:sz w:val="26"/>
          <w:szCs w:val="26"/>
        </w:rPr>
        <w:t xml:space="preserve"> </w:t>
      </w:r>
      <w:r w:rsidRPr="00FE4C0E">
        <w:rPr>
          <w:rFonts w:ascii="Times New Roman" w:hAnsi="Times New Roman"/>
          <w:color w:val="000000"/>
          <w:w w:val="102"/>
          <w:sz w:val="26"/>
          <w:szCs w:val="26"/>
        </w:rPr>
        <w:t xml:space="preserve">marketing activities. The rate at which wares or products are being advertised, one </w:t>
      </w:r>
      <w:r w:rsidRPr="00FE4C0E">
        <w:rPr>
          <w:rFonts w:ascii="Times New Roman" w:hAnsi="Times New Roman"/>
          <w:color w:val="000000"/>
          <w:sz w:val="26"/>
          <w:szCs w:val="26"/>
        </w:rPr>
        <w:t xml:space="preserve">may be forced to ask questions bothering on the use of packaging. </w:t>
      </w:r>
      <w:r w:rsidRPr="00FE4C0E">
        <w:rPr>
          <w:rFonts w:ascii="Times New Roman" w:hAnsi="Times New Roman"/>
          <w:color w:val="000000"/>
          <w:w w:val="103"/>
          <w:sz w:val="26"/>
          <w:szCs w:val="26"/>
        </w:rPr>
        <w:t xml:space="preserve">In the application of marketing mix, many organizations are faced with packaging </w:t>
      </w:r>
      <w:r w:rsidRPr="00FE4C0E">
        <w:rPr>
          <w:rFonts w:ascii="Times New Roman" w:hAnsi="Times New Roman"/>
          <w:color w:val="000000"/>
          <w:w w:val="107"/>
          <w:sz w:val="26"/>
          <w:szCs w:val="26"/>
        </w:rPr>
        <w:t xml:space="preserve">problems. Some of the packaging problems include; the need to know whether </w:t>
      </w:r>
      <w:r w:rsidRPr="00FE4C0E">
        <w:rPr>
          <w:rFonts w:ascii="Times New Roman" w:hAnsi="Times New Roman"/>
          <w:color w:val="000000"/>
          <w:spacing w:val="3"/>
          <w:sz w:val="26"/>
          <w:szCs w:val="26"/>
        </w:rPr>
        <w:t xml:space="preserve">packaging is a good promotional tool. In this regard, packaging alone is not enough </w:t>
      </w:r>
      <w:r w:rsidRPr="00FE4C0E">
        <w:rPr>
          <w:rFonts w:ascii="Times New Roman" w:hAnsi="Times New Roman"/>
          <w:color w:val="000000"/>
          <w:spacing w:val="1"/>
          <w:sz w:val="26"/>
          <w:szCs w:val="26"/>
        </w:rPr>
        <w:t xml:space="preserve">for promotion of goods and services. There is a </w:t>
      </w:r>
      <w:r w:rsidRPr="00FE4C0E">
        <w:rPr>
          <w:rFonts w:ascii="Times New Roman" w:hAnsi="Times New Roman"/>
          <w:color w:val="000000"/>
          <w:spacing w:val="1"/>
          <w:sz w:val="26"/>
          <w:szCs w:val="26"/>
        </w:rPr>
        <w:lastRenderedPageBreak/>
        <w:t xml:space="preserve">great need to look at other marketing </w:t>
      </w:r>
      <w:r w:rsidRPr="00FE4C0E">
        <w:rPr>
          <w:rFonts w:ascii="Times New Roman" w:hAnsi="Times New Roman"/>
          <w:color w:val="000000"/>
          <w:spacing w:val="3"/>
          <w:sz w:val="26"/>
          <w:szCs w:val="26"/>
        </w:rPr>
        <w:t xml:space="preserve">mix elements which usually comes first before packaging, despite the fact that good </w:t>
      </w:r>
      <w:r w:rsidRPr="00FE4C0E">
        <w:rPr>
          <w:rFonts w:ascii="Times New Roman" w:hAnsi="Times New Roman"/>
          <w:color w:val="000000"/>
          <w:sz w:val="26"/>
          <w:szCs w:val="26"/>
        </w:rPr>
        <w:t xml:space="preserve">packaging promotes sales; wrong packaging can lead to the total rejection of goods. </w:t>
      </w:r>
      <w:r w:rsidRPr="00FE4C0E">
        <w:rPr>
          <w:rFonts w:ascii="Times New Roman" w:hAnsi="Times New Roman"/>
          <w:color w:val="000000"/>
          <w:w w:val="103"/>
          <w:sz w:val="26"/>
          <w:szCs w:val="26"/>
        </w:rPr>
        <w:t xml:space="preserve">Again, packaging affect consumer buying decision, because wrong\bad packaging </w:t>
      </w:r>
      <w:r w:rsidRPr="00FE4C0E">
        <w:rPr>
          <w:rFonts w:ascii="Times New Roman" w:hAnsi="Times New Roman"/>
          <w:color w:val="000000"/>
          <w:spacing w:val="2"/>
          <w:sz w:val="26"/>
          <w:szCs w:val="26"/>
        </w:rPr>
        <w:t xml:space="preserve">can make a consumer not to buy a particular product. In this aspect packaging needs </w:t>
      </w:r>
      <w:r w:rsidRPr="00FE4C0E">
        <w:rPr>
          <w:rFonts w:ascii="Times New Roman" w:hAnsi="Times New Roman"/>
          <w:color w:val="000000"/>
          <w:spacing w:val="3"/>
          <w:sz w:val="26"/>
          <w:szCs w:val="26"/>
        </w:rPr>
        <w:t xml:space="preserve">to be suitable for each product in order to attract the attention of the consumers and </w:t>
      </w:r>
      <w:r w:rsidRPr="00FE4C0E">
        <w:rPr>
          <w:rFonts w:ascii="Times New Roman" w:hAnsi="Times New Roman"/>
          <w:color w:val="000000"/>
          <w:spacing w:val="1"/>
          <w:sz w:val="26"/>
          <w:szCs w:val="26"/>
        </w:rPr>
        <w:t xml:space="preserve">also make them buy. Good packaging also protects the image of the organisation, but </w:t>
      </w:r>
      <w:r w:rsidRPr="00FE4C0E">
        <w:rPr>
          <w:rFonts w:ascii="Times New Roman" w:hAnsi="Times New Roman"/>
          <w:color w:val="000000"/>
          <w:w w:val="109"/>
          <w:sz w:val="26"/>
          <w:szCs w:val="26"/>
        </w:rPr>
        <w:t xml:space="preserve">some organisations do not have good packaging system, thereby making their </w:t>
      </w:r>
      <w:r w:rsidRPr="00FE4C0E">
        <w:rPr>
          <w:rFonts w:ascii="Times New Roman" w:hAnsi="Times New Roman"/>
          <w:color w:val="000000"/>
          <w:spacing w:val="2"/>
          <w:sz w:val="26"/>
          <w:szCs w:val="26"/>
        </w:rPr>
        <w:t xml:space="preserve">products to appear cheap and of low quality. Packaging is not a good compliment or </w:t>
      </w:r>
      <w:r w:rsidRPr="00FE4C0E">
        <w:rPr>
          <w:rFonts w:ascii="Times New Roman" w:hAnsi="Times New Roman"/>
          <w:color w:val="000000"/>
          <w:sz w:val="26"/>
          <w:szCs w:val="26"/>
        </w:rPr>
        <w:t>substitute for advertisement though good packaging helps in advertisement.</w:t>
      </w:r>
    </w:p>
    <w:p w:rsidR="00A3755A" w:rsidRPr="00FE4C0E" w:rsidRDefault="00A3755A" w:rsidP="00A3755A">
      <w:pPr>
        <w:spacing w:after="0" w:line="360" w:lineRule="auto"/>
        <w:jc w:val="both"/>
        <w:rPr>
          <w:rFonts w:ascii="Times New Roman" w:hAnsi="Times New Roman"/>
          <w:b/>
          <w:sz w:val="26"/>
          <w:szCs w:val="26"/>
        </w:rPr>
      </w:pPr>
      <w:r w:rsidRPr="00FE4C0E">
        <w:rPr>
          <w:rFonts w:ascii="Times New Roman" w:hAnsi="Times New Roman"/>
          <w:b/>
          <w:color w:val="000000"/>
          <w:sz w:val="26"/>
          <w:szCs w:val="26"/>
        </w:rPr>
        <w:t>1.3</w:t>
      </w:r>
      <w:r w:rsidRPr="00FE4C0E">
        <w:rPr>
          <w:rFonts w:ascii="Times New Roman" w:hAnsi="Times New Roman"/>
          <w:b/>
          <w:color w:val="000000"/>
          <w:sz w:val="26"/>
          <w:szCs w:val="26"/>
        </w:rPr>
        <w:tab/>
        <w:t>RESEARCH QUESTIONS</w:t>
      </w:r>
    </w:p>
    <w:p w:rsidR="00A3755A" w:rsidRPr="00FE4C0E" w:rsidRDefault="00A3755A" w:rsidP="00A3755A">
      <w:pPr>
        <w:spacing w:after="0" w:line="360" w:lineRule="auto"/>
        <w:jc w:val="both"/>
        <w:rPr>
          <w:rFonts w:ascii="Times New Roman" w:hAnsi="Times New Roman"/>
          <w:sz w:val="26"/>
          <w:szCs w:val="26"/>
        </w:rPr>
      </w:pPr>
      <w:r w:rsidRPr="00FE4C0E">
        <w:rPr>
          <w:rFonts w:ascii="Times New Roman" w:hAnsi="Times New Roman"/>
          <w:color w:val="000000"/>
          <w:sz w:val="26"/>
          <w:szCs w:val="26"/>
        </w:rPr>
        <w:tab/>
        <w:t>The following questions will guide this study:</w:t>
      </w:r>
    </w:p>
    <w:p w:rsidR="00A3755A" w:rsidRPr="00FE4C0E" w:rsidRDefault="00A3755A" w:rsidP="00A3755A">
      <w:pPr>
        <w:pStyle w:val="ListParagraph"/>
        <w:widowControl/>
        <w:numPr>
          <w:ilvl w:val="0"/>
          <w:numId w:val="4"/>
        </w:numPr>
        <w:tabs>
          <w:tab w:val="left" w:pos="4950"/>
          <w:tab w:val="left" w:pos="5130"/>
          <w:tab w:val="left" w:pos="5580"/>
        </w:tabs>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To what extent does packaging influence buying behaviour?</w:t>
      </w:r>
    </w:p>
    <w:p w:rsidR="00A3755A" w:rsidRPr="00FE4C0E" w:rsidRDefault="00A3755A" w:rsidP="00A3755A">
      <w:pPr>
        <w:pStyle w:val="ListParagraph"/>
        <w:widowControl/>
        <w:numPr>
          <w:ilvl w:val="0"/>
          <w:numId w:val="4"/>
        </w:numPr>
        <w:tabs>
          <w:tab w:val="left" w:pos="4950"/>
          <w:tab w:val="left" w:pos="5130"/>
          <w:tab w:val="left" w:pos="5580"/>
        </w:tabs>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What is the impact of a change of package on the sales of the product?</w:t>
      </w:r>
    </w:p>
    <w:p w:rsidR="00A3755A" w:rsidRPr="00FE4C0E" w:rsidRDefault="00A3755A" w:rsidP="00A3755A">
      <w:pPr>
        <w:pStyle w:val="ListParagraph"/>
        <w:widowControl/>
        <w:numPr>
          <w:ilvl w:val="0"/>
          <w:numId w:val="4"/>
        </w:numPr>
        <w:tabs>
          <w:tab w:val="left" w:pos="4950"/>
          <w:tab w:val="left" w:pos="5130"/>
          <w:tab w:val="left" w:pos="5580"/>
        </w:tabs>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To what extent does brand product packaging promote the image of the company?</w:t>
      </w:r>
    </w:p>
    <w:p w:rsidR="00A3755A" w:rsidRPr="00FE4C0E" w:rsidRDefault="00A3755A" w:rsidP="00A3755A">
      <w:pPr>
        <w:pStyle w:val="ListParagraph"/>
        <w:widowControl/>
        <w:numPr>
          <w:ilvl w:val="0"/>
          <w:numId w:val="4"/>
        </w:numPr>
        <w:tabs>
          <w:tab w:val="left" w:pos="4950"/>
          <w:tab w:val="left" w:pos="5130"/>
          <w:tab w:val="left" w:pos="5580"/>
        </w:tabs>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To what extent do producers consider packaging in their product decisions?</w:t>
      </w:r>
    </w:p>
    <w:p w:rsidR="00A3755A" w:rsidRPr="00FE4C0E" w:rsidRDefault="00A3755A" w:rsidP="00A3755A">
      <w:pPr>
        <w:pStyle w:val="ListParagraph"/>
        <w:widowControl/>
        <w:numPr>
          <w:ilvl w:val="0"/>
          <w:numId w:val="4"/>
        </w:numPr>
        <w:tabs>
          <w:tab w:val="left" w:pos="4950"/>
          <w:tab w:val="left" w:pos="5130"/>
          <w:tab w:val="left" w:pos="5580"/>
        </w:tabs>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Do consumers associate the appearance of a product to its quality?</w:t>
      </w:r>
    </w:p>
    <w:p w:rsidR="00A3755A" w:rsidRPr="00FE4C0E" w:rsidRDefault="00A3755A" w:rsidP="00A3755A">
      <w:pPr>
        <w:spacing w:after="0" w:line="360" w:lineRule="auto"/>
        <w:jc w:val="both"/>
        <w:rPr>
          <w:rFonts w:ascii="Times New Roman" w:hAnsi="Times New Roman"/>
          <w:b/>
          <w:color w:val="000000"/>
          <w:sz w:val="26"/>
          <w:szCs w:val="26"/>
        </w:rPr>
      </w:pPr>
      <w:r w:rsidRPr="00FE4C0E">
        <w:rPr>
          <w:rFonts w:ascii="Times New Roman" w:hAnsi="Times New Roman"/>
          <w:b/>
          <w:color w:val="000000"/>
          <w:sz w:val="26"/>
          <w:szCs w:val="26"/>
        </w:rPr>
        <w:t>1.4</w:t>
      </w:r>
      <w:r w:rsidRPr="00FE4C0E">
        <w:rPr>
          <w:rFonts w:ascii="Times New Roman" w:hAnsi="Times New Roman"/>
          <w:b/>
          <w:color w:val="000000"/>
          <w:sz w:val="26"/>
          <w:szCs w:val="26"/>
        </w:rPr>
        <w:tab/>
        <w:t>OBJECTIVES OF THE STUDY</w:t>
      </w:r>
    </w:p>
    <w:p w:rsidR="00A3755A" w:rsidRPr="00FE4C0E" w:rsidRDefault="00A3755A" w:rsidP="00A3755A">
      <w:pPr>
        <w:spacing w:after="0" w:line="360" w:lineRule="auto"/>
        <w:jc w:val="both"/>
        <w:rPr>
          <w:rFonts w:ascii="Times New Roman" w:hAnsi="Times New Roman"/>
          <w:sz w:val="26"/>
          <w:szCs w:val="26"/>
        </w:rPr>
      </w:pPr>
      <w:r w:rsidRPr="00FE4C0E">
        <w:rPr>
          <w:rFonts w:ascii="Times New Roman" w:hAnsi="Times New Roman"/>
          <w:color w:val="000000"/>
          <w:w w:val="113"/>
          <w:sz w:val="26"/>
          <w:szCs w:val="26"/>
        </w:rPr>
        <w:tab/>
        <w:t xml:space="preserve">The main aim of this research work is to analyze the role of packaging as a </w:t>
      </w:r>
      <w:r w:rsidRPr="00FE4C0E">
        <w:rPr>
          <w:rFonts w:ascii="Times New Roman" w:hAnsi="Times New Roman"/>
          <w:color w:val="000000"/>
          <w:sz w:val="26"/>
          <w:szCs w:val="26"/>
        </w:rPr>
        <w:t>promotional tool in the marketing of Tuyil Table Water, Ilorin. The specific objectives includes:</w:t>
      </w:r>
    </w:p>
    <w:p w:rsidR="00A3755A" w:rsidRPr="00FE4C0E" w:rsidRDefault="00A3755A" w:rsidP="00A3755A">
      <w:pPr>
        <w:pStyle w:val="ListParagraph"/>
        <w:widowControl/>
        <w:numPr>
          <w:ilvl w:val="0"/>
          <w:numId w:val="3"/>
        </w:numPr>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To analyze the extent to which packaging influences buying behaviours.</w:t>
      </w:r>
    </w:p>
    <w:p w:rsidR="00A3755A" w:rsidRPr="00FE4C0E" w:rsidRDefault="00A3755A" w:rsidP="00A3755A">
      <w:pPr>
        <w:pStyle w:val="ListParagraph"/>
        <w:widowControl/>
        <w:numPr>
          <w:ilvl w:val="0"/>
          <w:numId w:val="3"/>
        </w:numPr>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Find out the impact of a change in package on the sales of the product.</w:t>
      </w:r>
    </w:p>
    <w:p w:rsidR="00A3755A" w:rsidRPr="00FE4C0E" w:rsidRDefault="00A3755A" w:rsidP="00A3755A">
      <w:pPr>
        <w:pStyle w:val="ListParagraph"/>
        <w:widowControl/>
        <w:numPr>
          <w:ilvl w:val="0"/>
          <w:numId w:val="3"/>
        </w:numPr>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To ascertain whether brand packaging promote the company’s image.</w:t>
      </w:r>
    </w:p>
    <w:p w:rsidR="00A3755A" w:rsidRPr="00FE4C0E" w:rsidRDefault="00A3755A" w:rsidP="00A3755A">
      <w:pPr>
        <w:pStyle w:val="ListParagraph"/>
        <w:widowControl/>
        <w:numPr>
          <w:ilvl w:val="0"/>
          <w:numId w:val="3"/>
        </w:numPr>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lastRenderedPageBreak/>
        <w:t>To know the extent producers consider packaging in their product decisions.</w:t>
      </w:r>
    </w:p>
    <w:p w:rsidR="00A3755A" w:rsidRPr="00FE4C0E" w:rsidRDefault="00A3755A" w:rsidP="00A3755A">
      <w:pPr>
        <w:pStyle w:val="ListParagraph"/>
        <w:widowControl/>
        <w:numPr>
          <w:ilvl w:val="0"/>
          <w:numId w:val="3"/>
        </w:numPr>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To determine if consumers associate the appearance of a product to its quality.</w:t>
      </w:r>
    </w:p>
    <w:p w:rsidR="00A3755A" w:rsidRPr="00FE4C0E" w:rsidRDefault="00A3755A" w:rsidP="00A3755A">
      <w:pPr>
        <w:spacing w:after="0" w:line="360" w:lineRule="auto"/>
        <w:jc w:val="both"/>
        <w:rPr>
          <w:rFonts w:ascii="Times New Roman" w:hAnsi="Times New Roman"/>
          <w:b/>
          <w:sz w:val="26"/>
          <w:szCs w:val="26"/>
        </w:rPr>
      </w:pPr>
      <w:r w:rsidRPr="00FE4C0E">
        <w:rPr>
          <w:rFonts w:ascii="Times New Roman" w:hAnsi="Times New Roman"/>
          <w:b/>
          <w:color w:val="000000"/>
          <w:sz w:val="26"/>
          <w:szCs w:val="26"/>
        </w:rPr>
        <w:t>1.5</w:t>
      </w:r>
      <w:r w:rsidRPr="00FE4C0E">
        <w:rPr>
          <w:rFonts w:ascii="Times New Roman" w:hAnsi="Times New Roman"/>
          <w:b/>
          <w:color w:val="000000"/>
          <w:sz w:val="26"/>
          <w:szCs w:val="26"/>
        </w:rPr>
        <w:tab/>
        <w:t>RESEARCH HYPOTHESES</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In analyzing the role of packaging as a promotional tool in the marketing of Tuyil Table Water, Ilorin </w:t>
      </w:r>
      <w:r w:rsidRPr="00FE4C0E">
        <w:rPr>
          <w:rFonts w:ascii="Times New Roman" w:hAnsi="Times New Roman"/>
          <w:color w:val="000000"/>
          <w:w w:val="104"/>
          <w:sz w:val="26"/>
          <w:szCs w:val="26"/>
        </w:rPr>
        <w:t xml:space="preserve">some tentative statements have to be tested hence the following hypothesis is put </w:t>
      </w:r>
      <w:r w:rsidRPr="00FE4C0E">
        <w:rPr>
          <w:rFonts w:ascii="Times New Roman" w:hAnsi="Times New Roman"/>
          <w:color w:val="000000"/>
          <w:sz w:val="26"/>
          <w:szCs w:val="26"/>
        </w:rPr>
        <w:t>forward for this study:</w:t>
      </w:r>
      <w:r w:rsidRPr="00FE4C0E">
        <w:rPr>
          <w:rFonts w:ascii="Times New Roman" w:hAnsi="Times New Roman"/>
          <w:sz w:val="26"/>
          <w:szCs w:val="26"/>
        </w:rPr>
        <w:t xml:space="preserve"> </w:t>
      </w: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pacing w:val="1"/>
          <w:sz w:val="26"/>
          <w:szCs w:val="26"/>
        </w:rPr>
      </w:pPr>
      <w:r w:rsidRPr="00FE4C0E">
        <w:rPr>
          <w:rFonts w:ascii="Times New Roman" w:hAnsi="Times New Roman"/>
          <w:color w:val="000000"/>
          <w:spacing w:val="1"/>
          <w:sz w:val="26"/>
          <w:szCs w:val="26"/>
        </w:rPr>
        <w:t>1. H0: There is no relationship between packaging influence and buying behaviour.</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H1: There is relationship between packaging influence and buying behaviour.</w:t>
      </w:r>
    </w:p>
    <w:p w:rsidR="00A3755A" w:rsidRPr="00FE4C0E" w:rsidRDefault="00A3755A" w:rsidP="00A3755A">
      <w:pPr>
        <w:tabs>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2. H0: There is no impact of change in the package of a product. </w:t>
      </w:r>
      <w:r w:rsidRPr="00FE4C0E">
        <w:rPr>
          <w:rFonts w:ascii="Times New Roman" w:hAnsi="Times New Roman"/>
          <w:sz w:val="26"/>
          <w:szCs w:val="26"/>
        </w:rPr>
        <w:br/>
      </w:r>
      <w:r w:rsidRPr="00FE4C0E">
        <w:rPr>
          <w:rFonts w:ascii="Times New Roman" w:hAnsi="Times New Roman"/>
          <w:color w:val="000000"/>
          <w:sz w:val="26"/>
          <w:szCs w:val="26"/>
        </w:rPr>
        <w:t>H1: There is impact of change in the package of a product.</w:t>
      </w:r>
    </w:p>
    <w:p w:rsidR="00A3755A" w:rsidRPr="00FE4C0E" w:rsidRDefault="00A3755A" w:rsidP="00A3755A">
      <w:pPr>
        <w:tabs>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3. H0: There is no relationship between brand packaging and company’s image. </w:t>
      </w:r>
      <w:r w:rsidRPr="00FE4C0E">
        <w:rPr>
          <w:rFonts w:ascii="Times New Roman" w:hAnsi="Times New Roman"/>
          <w:sz w:val="26"/>
          <w:szCs w:val="26"/>
        </w:rPr>
        <w:br/>
      </w:r>
      <w:r w:rsidRPr="00FE4C0E">
        <w:rPr>
          <w:rFonts w:ascii="Times New Roman" w:hAnsi="Times New Roman"/>
          <w:color w:val="000000"/>
          <w:spacing w:val="1"/>
          <w:sz w:val="26"/>
          <w:szCs w:val="26"/>
        </w:rPr>
        <w:t>H1: There is relationship between brand packaging and company’s image.</w:t>
      </w:r>
    </w:p>
    <w:p w:rsidR="00A3755A" w:rsidRPr="00FE4C0E" w:rsidRDefault="00A3755A" w:rsidP="00A3755A">
      <w:pPr>
        <w:tabs>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4. H0: The producers do not consider packaging in their product decisions. </w:t>
      </w:r>
      <w:r w:rsidRPr="00FE4C0E">
        <w:rPr>
          <w:rFonts w:ascii="Times New Roman" w:hAnsi="Times New Roman"/>
          <w:sz w:val="26"/>
          <w:szCs w:val="26"/>
        </w:rPr>
        <w:br/>
      </w:r>
      <w:r w:rsidRPr="00FE4C0E">
        <w:rPr>
          <w:rFonts w:ascii="Times New Roman" w:hAnsi="Times New Roman"/>
          <w:color w:val="000000"/>
          <w:spacing w:val="1"/>
          <w:sz w:val="26"/>
          <w:szCs w:val="26"/>
        </w:rPr>
        <w:t>H1: The producers consider packaging in their product decisions.</w:t>
      </w:r>
    </w:p>
    <w:p w:rsidR="00A3755A" w:rsidRPr="00FE4C0E" w:rsidRDefault="00A3755A" w:rsidP="00A3755A">
      <w:pPr>
        <w:tabs>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5. H0: The consumers do not associate the appearance of a product to its quality. </w:t>
      </w:r>
      <w:r w:rsidRPr="00FE4C0E">
        <w:rPr>
          <w:rFonts w:ascii="Times New Roman" w:hAnsi="Times New Roman"/>
          <w:sz w:val="26"/>
          <w:szCs w:val="26"/>
        </w:rPr>
        <w:br/>
      </w:r>
      <w:r w:rsidRPr="00FE4C0E">
        <w:rPr>
          <w:rFonts w:ascii="Times New Roman" w:hAnsi="Times New Roman"/>
          <w:color w:val="000000"/>
          <w:spacing w:val="1"/>
          <w:sz w:val="26"/>
          <w:szCs w:val="26"/>
        </w:rPr>
        <w:t>H1:  The consumers associate the appearance of a product to its quality.</w:t>
      </w:r>
    </w:p>
    <w:p w:rsidR="00A3755A" w:rsidRPr="00FE4C0E" w:rsidRDefault="00A3755A" w:rsidP="00A3755A">
      <w:pPr>
        <w:tabs>
          <w:tab w:val="left" w:pos="72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1.6</w:t>
      </w:r>
      <w:r w:rsidRPr="00FE4C0E">
        <w:rPr>
          <w:rFonts w:ascii="Times New Roman" w:hAnsi="Times New Roman"/>
          <w:b/>
          <w:color w:val="000000"/>
          <w:sz w:val="26"/>
          <w:szCs w:val="26"/>
        </w:rPr>
        <w:tab/>
        <w:t>SCOPE OF THE STUDY</w:t>
      </w:r>
    </w:p>
    <w:p w:rsidR="00A3755A" w:rsidRPr="00FE4C0E" w:rsidRDefault="00A3755A" w:rsidP="00A3755A">
      <w:pPr>
        <w:tabs>
          <w:tab w:val="left" w:pos="72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ab/>
        <w:t xml:space="preserve">The study will cover the analysis of the role of packaging as a promotional tool in </w:t>
      </w:r>
      <w:r w:rsidRPr="00FE4C0E">
        <w:rPr>
          <w:rFonts w:ascii="Times New Roman" w:hAnsi="Times New Roman"/>
          <w:color w:val="000000"/>
          <w:spacing w:val="1"/>
          <w:sz w:val="26"/>
          <w:szCs w:val="26"/>
        </w:rPr>
        <w:t xml:space="preserve">Marketing of Tuyil Table Water, Ilorin the research used consumers </w:t>
      </w:r>
      <w:r w:rsidRPr="00FE4C0E">
        <w:rPr>
          <w:rFonts w:ascii="Times New Roman" w:hAnsi="Times New Roman"/>
          <w:color w:val="000000"/>
          <w:w w:val="105"/>
          <w:sz w:val="26"/>
          <w:szCs w:val="26"/>
        </w:rPr>
        <w:t xml:space="preserve">of brands of Tuyil Table Water, Ilorin to carry out this research work. </w:t>
      </w:r>
      <w:r w:rsidRPr="00FE4C0E">
        <w:rPr>
          <w:rFonts w:ascii="Times New Roman" w:hAnsi="Times New Roman"/>
          <w:color w:val="000000"/>
          <w:w w:val="104"/>
          <w:sz w:val="26"/>
          <w:szCs w:val="26"/>
        </w:rPr>
        <w:t xml:space="preserve">These consumers provided the researcher with useful </w:t>
      </w:r>
      <w:r w:rsidRPr="00FE4C0E">
        <w:rPr>
          <w:rFonts w:ascii="Times New Roman" w:hAnsi="Times New Roman"/>
          <w:color w:val="000000"/>
          <w:sz w:val="26"/>
          <w:szCs w:val="26"/>
        </w:rPr>
        <w:t>information that will be required to effectively carryout this research work.</w:t>
      </w:r>
    </w:p>
    <w:p w:rsidR="00A3755A" w:rsidRDefault="00A3755A" w:rsidP="00A3755A">
      <w:pPr>
        <w:spacing w:after="0" w:line="360" w:lineRule="auto"/>
        <w:jc w:val="both"/>
        <w:rPr>
          <w:rFonts w:ascii="Times New Roman" w:hAnsi="Times New Roman"/>
          <w:b/>
          <w:color w:val="000000"/>
          <w:sz w:val="26"/>
          <w:szCs w:val="26"/>
        </w:rPr>
      </w:pPr>
    </w:p>
    <w:p w:rsidR="00A3755A" w:rsidRDefault="00A3755A" w:rsidP="00A3755A">
      <w:pPr>
        <w:spacing w:after="0" w:line="360" w:lineRule="auto"/>
        <w:jc w:val="both"/>
        <w:rPr>
          <w:rFonts w:ascii="Times New Roman" w:hAnsi="Times New Roman"/>
          <w:b/>
          <w:color w:val="000000"/>
          <w:sz w:val="26"/>
          <w:szCs w:val="26"/>
        </w:rPr>
      </w:pPr>
    </w:p>
    <w:p w:rsidR="00A3755A" w:rsidRPr="00FE4C0E" w:rsidRDefault="00A3755A" w:rsidP="00A3755A">
      <w:pPr>
        <w:spacing w:after="0" w:line="360" w:lineRule="auto"/>
        <w:jc w:val="both"/>
        <w:rPr>
          <w:rFonts w:ascii="Times New Roman" w:hAnsi="Times New Roman"/>
          <w:b/>
          <w:sz w:val="26"/>
          <w:szCs w:val="26"/>
        </w:rPr>
      </w:pPr>
      <w:r w:rsidRPr="00FE4C0E">
        <w:rPr>
          <w:rFonts w:ascii="Times New Roman" w:hAnsi="Times New Roman"/>
          <w:b/>
          <w:color w:val="000000"/>
          <w:sz w:val="26"/>
          <w:szCs w:val="26"/>
        </w:rPr>
        <w:lastRenderedPageBreak/>
        <w:t xml:space="preserve">1.7 </w:t>
      </w:r>
      <w:r w:rsidRPr="00FE4C0E">
        <w:rPr>
          <w:rFonts w:ascii="Times New Roman" w:hAnsi="Times New Roman"/>
          <w:b/>
          <w:color w:val="000000"/>
          <w:sz w:val="26"/>
          <w:szCs w:val="26"/>
        </w:rPr>
        <w:tab/>
        <w:t>SIGNIFICANCE OF THE STUDY</w:t>
      </w:r>
    </w:p>
    <w:p w:rsidR="00A3755A" w:rsidRPr="00FE4C0E" w:rsidRDefault="00A3755A" w:rsidP="00A3755A">
      <w:pPr>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ab/>
        <w:t xml:space="preserve">This  study  will  solve  the  research  questions  mentioned  earlier  and  show  the </w:t>
      </w:r>
      <w:r w:rsidRPr="00FE4C0E">
        <w:rPr>
          <w:rFonts w:ascii="Times New Roman" w:hAnsi="Times New Roman"/>
          <w:color w:val="000000"/>
          <w:w w:val="109"/>
          <w:sz w:val="26"/>
          <w:szCs w:val="26"/>
        </w:rPr>
        <w:t xml:space="preserve">importance of packaging as a promotional tool to both the manufacturers and </w:t>
      </w:r>
      <w:r w:rsidRPr="00FE4C0E">
        <w:rPr>
          <w:rFonts w:ascii="Times New Roman" w:hAnsi="Times New Roman"/>
          <w:color w:val="000000"/>
          <w:sz w:val="26"/>
          <w:szCs w:val="26"/>
        </w:rPr>
        <w:t>consumers.</w:t>
      </w: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z w:val="26"/>
          <w:szCs w:val="26"/>
        </w:rPr>
      </w:pPr>
      <w:r w:rsidRPr="00FE4C0E">
        <w:rPr>
          <w:rFonts w:ascii="Times New Roman" w:hAnsi="Times New Roman"/>
          <w:color w:val="000000"/>
          <w:spacing w:val="2"/>
          <w:sz w:val="26"/>
          <w:szCs w:val="26"/>
        </w:rPr>
        <w:t xml:space="preserve">To the manufacturers, it will make them adopt a better approach to taking packaging </w:t>
      </w:r>
      <w:r w:rsidRPr="00FE4C0E">
        <w:rPr>
          <w:rFonts w:ascii="Times New Roman" w:hAnsi="Times New Roman"/>
          <w:color w:val="000000"/>
          <w:sz w:val="26"/>
          <w:szCs w:val="26"/>
        </w:rPr>
        <w:t xml:space="preserve">decisions; help them promote the image of the organisation and the brand. </w:t>
      </w:r>
      <w:r w:rsidRPr="00FE4C0E">
        <w:rPr>
          <w:rFonts w:ascii="Times New Roman" w:hAnsi="Times New Roman"/>
          <w:color w:val="000000"/>
          <w:spacing w:val="3"/>
          <w:sz w:val="26"/>
          <w:szCs w:val="26"/>
        </w:rPr>
        <w:t xml:space="preserve">To the consumers, it will show that package is part of the product they buy and may </w:t>
      </w:r>
      <w:r w:rsidRPr="00FE4C0E">
        <w:rPr>
          <w:rFonts w:ascii="Times New Roman" w:hAnsi="Times New Roman"/>
          <w:color w:val="000000"/>
          <w:w w:val="107"/>
          <w:sz w:val="26"/>
          <w:szCs w:val="26"/>
        </w:rPr>
        <w:t xml:space="preserve">help to reduce dissatisfaction felt after buying a product, stimulate their buying </w:t>
      </w:r>
      <w:r w:rsidRPr="00FE4C0E">
        <w:rPr>
          <w:rFonts w:ascii="Times New Roman" w:hAnsi="Times New Roman"/>
          <w:color w:val="000000"/>
          <w:sz w:val="26"/>
          <w:szCs w:val="26"/>
        </w:rPr>
        <w:t>behaviour and help them choose a product from a wide range of similar products.</w:t>
      </w:r>
      <w:r w:rsidRPr="00FE4C0E">
        <w:rPr>
          <w:rFonts w:ascii="Times New Roman" w:hAnsi="Times New Roman"/>
          <w:sz w:val="26"/>
          <w:szCs w:val="26"/>
        </w:rPr>
        <w:t xml:space="preserve"> </w:t>
      </w:r>
      <w:r w:rsidRPr="00FE4C0E">
        <w:rPr>
          <w:rFonts w:ascii="Times New Roman" w:hAnsi="Times New Roman"/>
          <w:color w:val="000000"/>
          <w:w w:val="105"/>
          <w:sz w:val="26"/>
          <w:szCs w:val="26"/>
        </w:rPr>
        <w:t xml:space="preserve">Also, academic community will not be left out, because this work will serve as a </w:t>
      </w:r>
      <w:r w:rsidRPr="00FE4C0E">
        <w:rPr>
          <w:rFonts w:ascii="Times New Roman" w:hAnsi="Times New Roman"/>
          <w:color w:val="000000"/>
          <w:sz w:val="26"/>
          <w:szCs w:val="26"/>
        </w:rPr>
        <w:t>fertile ground for researchers who wish to carry out a study on this topic.</w:t>
      </w:r>
    </w:p>
    <w:p w:rsidR="00A3755A" w:rsidRPr="00FE4C0E" w:rsidRDefault="00A3755A" w:rsidP="00A3755A">
      <w:pPr>
        <w:spacing w:after="0" w:line="360" w:lineRule="auto"/>
        <w:jc w:val="both"/>
        <w:rPr>
          <w:rFonts w:ascii="Times New Roman" w:hAnsi="Times New Roman"/>
          <w:b/>
          <w:sz w:val="26"/>
          <w:szCs w:val="26"/>
        </w:rPr>
      </w:pPr>
      <w:r w:rsidRPr="00FE4C0E">
        <w:rPr>
          <w:rFonts w:ascii="Times New Roman" w:hAnsi="Times New Roman"/>
          <w:b/>
          <w:color w:val="000000"/>
          <w:sz w:val="26"/>
          <w:szCs w:val="26"/>
        </w:rPr>
        <w:t>1.8</w:t>
      </w:r>
      <w:r w:rsidRPr="00FE4C0E">
        <w:rPr>
          <w:rFonts w:ascii="Times New Roman" w:hAnsi="Times New Roman"/>
          <w:b/>
          <w:color w:val="000000"/>
          <w:sz w:val="26"/>
          <w:szCs w:val="26"/>
        </w:rPr>
        <w:tab/>
        <w:t>LIMITATIONS OF THE STUDY</w:t>
      </w:r>
    </w:p>
    <w:p w:rsidR="00A3755A" w:rsidRPr="00FE4C0E" w:rsidRDefault="00A3755A" w:rsidP="00A3755A">
      <w:pPr>
        <w:tabs>
          <w:tab w:val="left" w:pos="4950"/>
          <w:tab w:val="left" w:pos="5130"/>
          <w:tab w:val="left" w:pos="5580"/>
          <w:tab w:val="left" w:pos="5940"/>
        </w:tabs>
        <w:spacing w:after="0" w:line="360" w:lineRule="auto"/>
        <w:jc w:val="both"/>
        <w:rPr>
          <w:rFonts w:ascii="Times New Roman" w:hAnsi="Times New Roman"/>
          <w:color w:val="000000"/>
          <w:sz w:val="26"/>
          <w:szCs w:val="26"/>
        </w:rPr>
      </w:pPr>
      <w:r w:rsidRPr="00FE4C0E">
        <w:rPr>
          <w:rFonts w:ascii="Times New Roman" w:hAnsi="Times New Roman"/>
          <w:color w:val="000000"/>
          <w:spacing w:val="3"/>
          <w:sz w:val="26"/>
          <w:szCs w:val="26"/>
        </w:rPr>
        <w:t xml:space="preserve">The main limitations of the study are uncooperative attitude of some manufacturers </w:t>
      </w:r>
      <w:r w:rsidRPr="00FE4C0E">
        <w:rPr>
          <w:rFonts w:ascii="Times New Roman" w:hAnsi="Times New Roman"/>
          <w:color w:val="000000"/>
          <w:spacing w:val="1"/>
          <w:sz w:val="26"/>
          <w:szCs w:val="26"/>
        </w:rPr>
        <w:t xml:space="preserve">and consumers of the product of the companies taken into study, inadequacy of time, </w:t>
      </w:r>
      <w:r w:rsidRPr="00FE4C0E">
        <w:rPr>
          <w:rFonts w:ascii="Times New Roman" w:hAnsi="Times New Roman"/>
          <w:color w:val="000000"/>
          <w:w w:val="104"/>
          <w:sz w:val="26"/>
          <w:szCs w:val="26"/>
        </w:rPr>
        <w:t xml:space="preserve">financial constraints and inadequate power supply. Some of those approached for information declined and refused to cooperate.  This affected the volume of </w:t>
      </w:r>
      <w:r w:rsidRPr="00FE4C0E">
        <w:rPr>
          <w:rFonts w:ascii="Times New Roman" w:hAnsi="Times New Roman"/>
          <w:color w:val="000000"/>
          <w:w w:val="103"/>
          <w:sz w:val="26"/>
          <w:szCs w:val="26"/>
        </w:rPr>
        <w:t xml:space="preserve">information available for the study. Again, limited time allocated for this research </w:t>
      </w:r>
      <w:r w:rsidRPr="00FE4C0E">
        <w:rPr>
          <w:rFonts w:ascii="Times New Roman" w:hAnsi="Times New Roman"/>
          <w:color w:val="000000"/>
          <w:sz w:val="26"/>
          <w:szCs w:val="26"/>
        </w:rPr>
        <w:t>work did not provide room for accuracy and reliability of results.</w:t>
      </w:r>
    </w:p>
    <w:p w:rsidR="00A3755A" w:rsidRPr="00FE4C0E" w:rsidRDefault="00A3755A" w:rsidP="00A3755A">
      <w:pPr>
        <w:spacing w:after="0" w:line="360" w:lineRule="auto"/>
        <w:jc w:val="both"/>
        <w:rPr>
          <w:rFonts w:ascii="Times New Roman" w:hAnsi="Times New Roman"/>
          <w:b/>
          <w:color w:val="000000"/>
          <w:sz w:val="26"/>
          <w:szCs w:val="26"/>
        </w:rPr>
      </w:pPr>
      <w:r w:rsidRPr="00FE4C0E">
        <w:rPr>
          <w:rFonts w:ascii="Times New Roman" w:hAnsi="Times New Roman"/>
          <w:b/>
          <w:color w:val="000000"/>
          <w:sz w:val="26"/>
          <w:szCs w:val="26"/>
        </w:rPr>
        <w:t>1.9</w:t>
      </w:r>
      <w:r w:rsidRPr="00FE4C0E">
        <w:rPr>
          <w:rFonts w:ascii="Times New Roman" w:hAnsi="Times New Roman"/>
          <w:b/>
          <w:color w:val="000000"/>
          <w:sz w:val="26"/>
          <w:szCs w:val="26"/>
        </w:rPr>
        <w:tab/>
        <w:t>DEFINITION OF KEY TERMS</w:t>
      </w:r>
    </w:p>
    <w:p w:rsidR="00A3755A" w:rsidRPr="00FE4C0E" w:rsidRDefault="00A3755A" w:rsidP="00A3755A">
      <w:pPr>
        <w:spacing w:after="0" w:line="360" w:lineRule="auto"/>
        <w:jc w:val="both"/>
        <w:rPr>
          <w:rFonts w:ascii="Times New Roman" w:hAnsi="Times New Roman"/>
          <w:sz w:val="26"/>
          <w:szCs w:val="26"/>
        </w:rPr>
      </w:pPr>
      <w:r w:rsidRPr="00FE4C0E">
        <w:rPr>
          <w:rFonts w:ascii="Times New Roman" w:hAnsi="Times New Roman"/>
          <w:b/>
          <w:sz w:val="26"/>
          <w:szCs w:val="26"/>
        </w:rPr>
        <w:t>Packaging:</w:t>
      </w:r>
      <w:r w:rsidRPr="00FE4C0E">
        <w:rPr>
          <w:rFonts w:ascii="Times New Roman" w:hAnsi="Times New Roman"/>
          <w:sz w:val="26"/>
          <w:szCs w:val="26"/>
        </w:rPr>
        <w:t xml:space="preserve"> The technology and art of enclosing or protecting products for distribution, storage, sale, and use. It involves the design and production of containers or wrappers for products.</w:t>
      </w:r>
    </w:p>
    <w:p w:rsidR="00A3755A" w:rsidRPr="00FE4C0E" w:rsidRDefault="00A3755A" w:rsidP="00A3755A">
      <w:pPr>
        <w:spacing w:after="0" w:line="360" w:lineRule="auto"/>
        <w:jc w:val="both"/>
        <w:rPr>
          <w:rFonts w:ascii="Times New Roman" w:hAnsi="Times New Roman"/>
          <w:sz w:val="26"/>
          <w:szCs w:val="26"/>
        </w:rPr>
      </w:pPr>
      <w:r w:rsidRPr="00FE4C0E">
        <w:rPr>
          <w:rFonts w:ascii="Times New Roman" w:hAnsi="Times New Roman"/>
          <w:b/>
          <w:sz w:val="26"/>
          <w:szCs w:val="26"/>
        </w:rPr>
        <w:t>Consumer Products:</w:t>
      </w:r>
      <w:r w:rsidRPr="00FE4C0E">
        <w:rPr>
          <w:rFonts w:ascii="Times New Roman" w:hAnsi="Times New Roman"/>
          <w:sz w:val="26"/>
          <w:szCs w:val="26"/>
        </w:rPr>
        <w:t xml:space="preserve"> Goods that are bought by individuals for personal use. This includes everyday items such as food, beverages, clothing, and household products.</w:t>
      </w:r>
    </w:p>
    <w:p w:rsidR="00A3755A" w:rsidRPr="00FE4C0E" w:rsidRDefault="00A3755A" w:rsidP="00A3755A">
      <w:pPr>
        <w:spacing w:after="0" w:line="360" w:lineRule="auto"/>
        <w:jc w:val="both"/>
        <w:rPr>
          <w:rFonts w:ascii="Times New Roman" w:hAnsi="Times New Roman"/>
          <w:sz w:val="26"/>
          <w:szCs w:val="26"/>
        </w:rPr>
      </w:pPr>
      <w:r w:rsidRPr="00FE4C0E">
        <w:rPr>
          <w:rFonts w:ascii="Times New Roman" w:hAnsi="Times New Roman"/>
          <w:b/>
          <w:sz w:val="26"/>
          <w:szCs w:val="26"/>
        </w:rPr>
        <w:lastRenderedPageBreak/>
        <w:t>Market Performance:</w:t>
      </w:r>
      <w:r w:rsidRPr="00FE4C0E">
        <w:rPr>
          <w:rFonts w:ascii="Times New Roman" w:hAnsi="Times New Roman"/>
          <w:sz w:val="26"/>
          <w:szCs w:val="26"/>
        </w:rPr>
        <w:t xml:space="preserve"> The measurement of how well a product or brand performs in the marketplace, often indicated by sales figures, market share, and consumer preference.</w:t>
      </w:r>
    </w:p>
    <w:p w:rsidR="00A3755A" w:rsidRPr="00FE4C0E" w:rsidRDefault="00A3755A" w:rsidP="00A3755A">
      <w:pPr>
        <w:spacing w:after="0" w:line="360" w:lineRule="auto"/>
        <w:jc w:val="both"/>
        <w:rPr>
          <w:rFonts w:ascii="Times New Roman" w:hAnsi="Times New Roman"/>
          <w:sz w:val="26"/>
          <w:szCs w:val="26"/>
        </w:rPr>
      </w:pPr>
      <w:r w:rsidRPr="00FE4C0E">
        <w:rPr>
          <w:rFonts w:ascii="Times New Roman" w:hAnsi="Times New Roman"/>
          <w:b/>
          <w:sz w:val="26"/>
          <w:szCs w:val="26"/>
        </w:rPr>
        <w:t>Brand Loyalty:</w:t>
      </w:r>
      <w:r w:rsidRPr="00FE4C0E">
        <w:rPr>
          <w:rFonts w:ascii="Times New Roman" w:hAnsi="Times New Roman"/>
          <w:sz w:val="26"/>
          <w:szCs w:val="26"/>
        </w:rPr>
        <w:t xml:space="preserve"> The tendency of consumers to continuously purchase the same brand's products over time rather than switching to competitors.</w:t>
      </w:r>
    </w:p>
    <w:p w:rsidR="00A3755A" w:rsidRPr="00FE4C0E" w:rsidRDefault="00A3755A" w:rsidP="00A3755A">
      <w:pPr>
        <w:spacing w:after="0" w:line="360" w:lineRule="auto"/>
        <w:jc w:val="both"/>
        <w:rPr>
          <w:rFonts w:ascii="Times New Roman" w:hAnsi="Times New Roman"/>
          <w:sz w:val="26"/>
          <w:szCs w:val="26"/>
        </w:rPr>
      </w:pPr>
      <w:r w:rsidRPr="00FE4C0E">
        <w:rPr>
          <w:rFonts w:ascii="Times New Roman" w:hAnsi="Times New Roman"/>
          <w:b/>
          <w:sz w:val="26"/>
          <w:szCs w:val="26"/>
        </w:rPr>
        <w:t>Consumer Behavior:</w:t>
      </w:r>
      <w:r w:rsidRPr="00FE4C0E">
        <w:rPr>
          <w:rFonts w:ascii="Times New Roman" w:hAnsi="Times New Roman"/>
          <w:sz w:val="26"/>
          <w:szCs w:val="26"/>
        </w:rPr>
        <w:t xml:space="preserve"> The study of how individuals make decisions to spend their available resources (time, money, effort) on consumption-related items.</w:t>
      </w:r>
    </w:p>
    <w:p w:rsidR="00A3755A" w:rsidRPr="00FE4C0E" w:rsidRDefault="00A3755A" w:rsidP="00A3755A">
      <w:pPr>
        <w:spacing w:after="0" w:line="360" w:lineRule="auto"/>
        <w:jc w:val="both"/>
        <w:rPr>
          <w:rFonts w:ascii="Times New Roman" w:hAnsi="Times New Roman"/>
          <w:sz w:val="26"/>
          <w:szCs w:val="26"/>
        </w:rPr>
      </w:pPr>
      <w:r w:rsidRPr="00FE4C0E">
        <w:rPr>
          <w:rFonts w:ascii="Times New Roman" w:hAnsi="Times New Roman"/>
          <w:b/>
          <w:sz w:val="26"/>
          <w:szCs w:val="26"/>
        </w:rPr>
        <w:t>Marketing:</w:t>
      </w:r>
      <w:r w:rsidRPr="00FE4C0E">
        <w:rPr>
          <w:rFonts w:ascii="Times New Roman" w:hAnsi="Times New Roman"/>
          <w:sz w:val="26"/>
          <w:szCs w:val="26"/>
        </w:rPr>
        <w:t xml:space="preserve"> The activities, institutions, and processes for creating, communicating, delivering, and exchanging offerings that have value for customers, clients, partners, and society at large.</w:t>
      </w:r>
    </w:p>
    <w:p w:rsidR="00A3755A" w:rsidRPr="00FE4C0E" w:rsidRDefault="00A3755A" w:rsidP="00A3755A">
      <w:pPr>
        <w:spacing w:after="0" w:line="360" w:lineRule="auto"/>
        <w:jc w:val="both"/>
        <w:rPr>
          <w:rFonts w:ascii="Times New Roman" w:hAnsi="Times New Roman"/>
          <w:b/>
          <w:color w:val="000000"/>
          <w:sz w:val="26"/>
          <w:szCs w:val="26"/>
        </w:rPr>
      </w:pPr>
    </w:p>
    <w:p w:rsidR="00A3755A" w:rsidRPr="00FE4C0E" w:rsidRDefault="00A3755A" w:rsidP="00A3755A">
      <w:pPr>
        <w:tabs>
          <w:tab w:val="left" w:pos="4950"/>
          <w:tab w:val="left" w:pos="5130"/>
          <w:tab w:val="left" w:pos="5580"/>
          <w:tab w:val="left" w:pos="5940"/>
        </w:tabs>
        <w:spacing w:after="0" w:line="360" w:lineRule="auto"/>
        <w:jc w:val="both"/>
        <w:rPr>
          <w:rFonts w:ascii="Times New Roman" w:hAnsi="Times New Roman"/>
          <w:color w:val="000000"/>
          <w:sz w:val="26"/>
          <w:szCs w:val="26"/>
        </w:rPr>
      </w:pPr>
    </w:p>
    <w:p w:rsidR="00A3755A" w:rsidRPr="00FE4C0E" w:rsidRDefault="00A3755A" w:rsidP="00A3755A">
      <w:pPr>
        <w:tabs>
          <w:tab w:val="left" w:pos="4950"/>
          <w:tab w:val="left" w:pos="5130"/>
          <w:tab w:val="left" w:pos="5580"/>
          <w:tab w:val="left" w:pos="5940"/>
        </w:tabs>
        <w:spacing w:after="0" w:line="360" w:lineRule="auto"/>
        <w:jc w:val="both"/>
        <w:rPr>
          <w:rFonts w:ascii="Times New Roman" w:hAnsi="Times New Roman"/>
          <w:color w:val="000000"/>
          <w:sz w:val="26"/>
          <w:szCs w:val="26"/>
        </w:rPr>
      </w:pPr>
    </w:p>
    <w:p w:rsidR="00A3755A" w:rsidRPr="00FE4C0E" w:rsidRDefault="00A3755A" w:rsidP="00A3755A">
      <w:pPr>
        <w:tabs>
          <w:tab w:val="left" w:pos="4950"/>
          <w:tab w:val="left" w:pos="5130"/>
          <w:tab w:val="left" w:pos="5580"/>
          <w:tab w:val="left" w:pos="5940"/>
        </w:tabs>
        <w:spacing w:after="0" w:line="360" w:lineRule="auto"/>
        <w:jc w:val="both"/>
        <w:rPr>
          <w:rFonts w:ascii="Times New Roman" w:hAnsi="Times New Roman"/>
          <w:color w:val="000000"/>
          <w:sz w:val="26"/>
          <w:szCs w:val="26"/>
        </w:rPr>
      </w:pPr>
    </w:p>
    <w:p w:rsidR="00A3755A" w:rsidRPr="00FE4C0E" w:rsidRDefault="00A3755A" w:rsidP="00A3755A">
      <w:pPr>
        <w:tabs>
          <w:tab w:val="left" w:pos="4950"/>
          <w:tab w:val="left" w:pos="5130"/>
          <w:tab w:val="left" w:pos="5580"/>
          <w:tab w:val="left" w:pos="5940"/>
        </w:tabs>
        <w:spacing w:after="0" w:line="360" w:lineRule="auto"/>
        <w:jc w:val="both"/>
        <w:rPr>
          <w:rFonts w:ascii="Times New Roman" w:hAnsi="Times New Roman"/>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sz w:val="26"/>
          <w:szCs w:val="26"/>
        </w:rPr>
      </w:pPr>
      <w:r w:rsidRPr="00FE4C0E">
        <w:rPr>
          <w:rFonts w:ascii="Times New Roman" w:hAnsi="Times New Roman"/>
          <w:b/>
          <w:color w:val="000000"/>
          <w:sz w:val="26"/>
          <w:szCs w:val="26"/>
        </w:rPr>
        <w:lastRenderedPageBreak/>
        <w:t>CHAPTER TWO</w:t>
      </w:r>
    </w:p>
    <w:p w:rsidR="00A3755A" w:rsidRPr="00FE4C0E" w:rsidRDefault="00A3755A" w:rsidP="00A3755A">
      <w:pPr>
        <w:tabs>
          <w:tab w:val="left" w:pos="4950"/>
          <w:tab w:val="left" w:pos="5130"/>
          <w:tab w:val="left" w:pos="5580"/>
        </w:tabs>
        <w:spacing w:after="0" w:line="360" w:lineRule="auto"/>
        <w:rPr>
          <w:rFonts w:ascii="Times New Roman" w:hAnsi="Times New Roman"/>
          <w:b/>
          <w:sz w:val="26"/>
          <w:szCs w:val="26"/>
        </w:rPr>
      </w:pPr>
      <w:r w:rsidRPr="00FE4C0E">
        <w:rPr>
          <w:rFonts w:ascii="Times New Roman" w:hAnsi="Times New Roman"/>
          <w:b/>
          <w:color w:val="000000"/>
          <w:sz w:val="26"/>
          <w:szCs w:val="26"/>
        </w:rPr>
        <w:t>2.0   REVIEW OF RELATED LITERATURE</w:t>
      </w:r>
    </w:p>
    <w:p w:rsidR="00A3755A" w:rsidRPr="00FE4C0E" w:rsidRDefault="00A3755A" w:rsidP="00A3755A">
      <w:pPr>
        <w:tabs>
          <w:tab w:val="left" w:pos="4950"/>
          <w:tab w:val="left" w:pos="5130"/>
          <w:tab w:val="left" w:pos="5580"/>
        </w:tabs>
        <w:spacing w:after="0" w:line="360" w:lineRule="auto"/>
        <w:jc w:val="both"/>
        <w:rPr>
          <w:rFonts w:ascii="Times New Roman" w:hAnsi="Times New Roman"/>
          <w:b/>
          <w:color w:val="000000"/>
          <w:sz w:val="26"/>
          <w:szCs w:val="26"/>
        </w:rPr>
      </w:pPr>
      <w:r w:rsidRPr="00FE4C0E">
        <w:rPr>
          <w:rFonts w:ascii="Times New Roman" w:hAnsi="Times New Roman"/>
          <w:b/>
          <w:color w:val="000000"/>
          <w:sz w:val="26"/>
          <w:szCs w:val="26"/>
        </w:rPr>
        <w:t>2.1   CONCEPTUAL REVIEW</w:t>
      </w:r>
    </w:p>
    <w:p w:rsidR="00A3755A" w:rsidRPr="00FE4C0E" w:rsidRDefault="00A3755A" w:rsidP="00A3755A">
      <w:pPr>
        <w:tabs>
          <w:tab w:val="left" w:pos="4950"/>
          <w:tab w:val="left" w:pos="5130"/>
          <w:tab w:val="left" w:pos="558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DEFINITIONS OF PACKAGING</w:t>
      </w:r>
    </w:p>
    <w:p w:rsidR="00A3755A" w:rsidRPr="00FE4C0E" w:rsidRDefault="00A3755A" w:rsidP="00A3755A">
      <w:pPr>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ab/>
        <w:t xml:space="preserve">Packaging is now generally regarded as an essential component of our modern life </w:t>
      </w:r>
      <w:r w:rsidRPr="00FE4C0E">
        <w:rPr>
          <w:rFonts w:ascii="Times New Roman" w:hAnsi="Times New Roman"/>
          <w:color w:val="000000"/>
          <w:w w:val="105"/>
          <w:sz w:val="26"/>
          <w:szCs w:val="26"/>
        </w:rPr>
        <w:t xml:space="preserve">style and the way business is organized. Packaging is the enclosing of a physical </w:t>
      </w:r>
      <w:r w:rsidRPr="00FE4C0E">
        <w:rPr>
          <w:rFonts w:ascii="Times New Roman" w:hAnsi="Times New Roman"/>
          <w:color w:val="000000"/>
          <w:spacing w:val="3"/>
          <w:sz w:val="26"/>
          <w:szCs w:val="26"/>
        </w:rPr>
        <w:t xml:space="preserve">object, typically a product that will be offered for sale. It is the process of preparing </w:t>
      </w:r>
      <w:r w:rsidRPr="00FE4C0E">
        <w:rPr>
          <w:rFonts w:ascii="Times New Roman" w:hAnsi="Times New Roman"/>
          <w:color w:val="000000"/>
          <w:spacing w:val="2"/>
          <w:sz w:val="26"/>
          <w:szCs w:val="26"/>
        </w:rPr>
        <w:t xml:space="preserve">items of equipment for transportation and storage and which embraces preservation, </w:t>
      </w:r>
      <w:r w:rsidRPr="00FE4C0E">
        <w:rPr>
          <w:rFonts w:ascii="Times New Roman" w:hAnsi="Times New Roman"/>
          <w:color w:val="000000"/>
          <w:spacing w:val="1"/>
          <w:sz w:val="26"/>
          <w:szCs w:val="26"/>
        </w:rPr>
        <w:t xml:space="preserve">identification and packaging of products. Packing is recognized as an integral part of </w:t>
      </w:r>
      <w:r w:rsidRPr="00FE4C0E">
        <w:rPr>
          <w:rFonts w:ascii="Times New Roman" w:hAnsi="Times New Roman"/>
          <w:color w:val="000000"/>
          <w:spacing w:val="2"/>
          <w:sz w:val="26"/>
          <w:szCs w:val="26"/>
        </w:rPr>
        <w:t xml:space="preserve">modern marketing operation, which embraces all phases of activities involved in the </w:t>
      </w:r>
      <w:r w:rsidRPr="00FE4C0E">
        <w:rPr>
          <w:rFonts w:ascii="Times New Roman" w:hAnsi="Times New Roman"/>
          <w:color w:val="000000"/>
          <w:spacing w:val="3"/>
          <w:sz w:val="26"/>
          <w:szCs w:val="26"/>
        </w:rPr>
        <w:t xml:space="preserve">transfer of goods and services from the manufacturer to the consumer. Packaging is </w:t>
      </w:r>
      <w:r w:rsidRPr="00FE4C0E">
        <w:rPr>
          <w:rFonts w:ascii="Times New Roman" w:hAnsi="Times New Roman"/>
          <w:color w:val="000000"/>
          <w:w w:val="105"/>
          <w:sz w:val="26"/>
          <w:szCs w:val="26"/>
        </w:rPr>
        <w:t xml:space="preserve">an important part of the branding process as it plays a role in communicating the </w:t>
      </w:r>
      <w:r w:rsidRPr="00FE4C0E">
        <w:rPr>
          <w:rFonts w:ascii="Times New Roman" w:hAnsi="Times New Roman"/>
          <w:color w:val="000000"/>
          <w:sz w:val="26"/>
          <w:szCs w:val="26"/>
        </w:rPr>
        <w:t>image and identity of a company.</w:t>
      </w: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pacing w:val="1"/>
          <w:sz w:val="26"/>
          <w:szCs w:val="26"/>
        </w:rPr>
      </w:pPr>
      <w:r w:rsidRPr="00FE4C0E">
        <w:rPr>
          <w:rFonts w:ascii="Times New Roman" w:hAnsi="Times New Roman"/>
          <w:color w:val="000000"/>
          <w:spacing w:val="1"/>
          <w:sz w:val="26"/>
          <w:szCs w:val="26"/>
        </w:rPr>
        <w:t xml:space="preserve">Kotler, P. (2006:106) defines packaging as "all the activities of designing and producing </w:t>
      </w:r>
      <w:r w:rsidRPr="00FE4C0E">
        <w:rPr>
          <w:rFonts w:ascii="Times New Roman" w:hAnsi="Times New Roman"/>
          <w:color w:val="000000"/>
          <w:w w:val="108"/>
          <w:sz w:val="26"/>
          <w:szCs w:val="26"/>
        </w:rPr>
        <w:t xml:space="preserve">the container for a product." Packaging can be define as the wrapping material </w:t>
      </w:r>
      <w:r w:rsidRPr="00FE4C0E">
        <w:rPr>
          <w:rFonts w:ascii="Times New Roman" w:hAnsi="Times New Roman"/>
          <w:color w:val="000000"/>
          <w:w w:val="103"/>
          <w:sz w:val="26"/>
          <w:szCs w:val="26"/>
        </w:rPr>
        <w:t xml:space="preserve">around a consumer item that serves to contain, identify, describe, protect, display, </w:t>
      </w:r>
      <w:r w:rsidRPr="00FE4C0E">
        <w:rPr>
          <w:rFonts w:ascii="Times New Roman" w:hAnsi="Times New Roman"/>
          <w:color w:val="000000"/>
          <w:spacing w:val="1"/>
          <w:sz w:val="26"/>
          <w:szCs w:val="26"/>
        </w:rPr>
        <w:t xml:space="preserve">promote, and otherwise make the product marketable and keep it clean.  Packaging is </w:t>
      </w:r>
      <w:r w:rsidRPr="00FE4C0E">
        <w:rPr>
          <w:rFonts w:ascii="Times New Roman" w:hAnsi="Times New Roman"/>
          <w:color w:val="000000"/>
          <w:sz w:val="26"/>
          <w:szCs w:val="26"/>
        </w:rPr>
        <w:t xml:space="preserve">the outer wrapping of a product. It is the intended purpose of the packaging to make a </w:t>
      </w:r>
      <w:r w:rsidRPr="00FE4C0E">
        <w:rPr>
          <w:rFonts w:ascii="Times New Roman" w:hAnsi="Times New Roman"/>
          <w:color w:val="000000"/>
          <w:w w:val="103"/>
          <w:sz w:val="26"/>
          <w:szCs w:val="26"/>
        </w:rPr>
        <w:t xml:space="preserve">product readily sellable as well as to protect it against damage and prevent it from </w:t>
      </w:r>
      <w:r w:rsidRPr="00FE4C0E">
        <w:rPr>
          <w:rFonts w:ascii="Times New Roman" w:hAnsi="Times New Roman"/>
          <w:color w:val="000000"/>
          <w:w w:val="105"/>
          <w:sz w:val="26"/>
          <w:szCs w:val="26"/>
        </w:rPr>
        <w:t xml:space="preserve">deterioration while storing. Furthermore the packaging is often the most relevant </w:t>
      </w:r>
      <w:r w:rsidRPr="00FE4C0E">
        <w:rPr>
          <w:rFonts w:ascii="Times New Roman" w:hAnsi="Times New Roman"/>
          <w:color w:val="000000"/>
          <w:sz w:val="26"/>
          <w:szCs w:val="26"/>
        </w:rPr>
        <w:t>element of a trademark and conduces to advertising or communication.</w:t>
      </w: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pacing w:val="1"/>
          <w:sz w:val="26"/>
          <w:szCs w:val="26"/>
        </w:rPr>
      </w:pPr>
      <w:r w:rsidRPr="00FE4C0E">
        <w:rPr>
          <w:rFonts w:ascii="Times New Roman" w:hAnsi="Times New Roman"/>
          <w:color w:val="000000"/>
          <w:w w:val="103"/>
          <w:sz w:val="26"/>
          <w:szCs w:val="26"/>
        </w:rPr>
        <w:t xml:space="preserve">The definitions of ‘packaging’ vary and range from being simple and functionally </w:t>
      </w:r>
      <w:r w:rsidRPr="00FE4C0E">
        <w:rPr>
          <w:rFonts w:ascii="Times New Roman" w:hAnsi="Times New Roman"/>
          <w:color w:val="000000"/>
          <w:sz w:val="26"/>
          <w:szCs w:val="26"/>
        </w:rPr>
        <w:t>focused to more extensive, holistic interpretations.</w:t>
      </w:r>
      <w:r w:rsidRPr="00FE4C0E">
        <w:rPr>
          <w:rFonts w:ascii="Times New Roman" w:hAnsi="Times New Roman"/>
          <w:sz w:val="26"/>
          <w:szCs w:val="26"/>
        </w:rPr>
        <w:t xml:space="preserve"> </w:t>
      </w:r>
      <w:r w:rsidRPr="00FE4C0E">
        <w:rPr>
          <w:rFonts w:ascii="Times New Roman" w:hAnsi="Times New Roman"/>
          <w:color w:val="000000"/>
          <w:w w:val="102"/>
          <w:sz w:val="26"/>
          <w:szCs w:val="26"/>
        </w:rPr>
        <w:t xml:space="preserve">Packaging can be defined quite simply as an extrinsic element of the product (Olson </w:t>
      </w:r>
      <w:r w:rsidRPr="00FE4C0E">
        <w:rPr>
          <w:rFonts w:ascii="Times New Roman" w:hAnsi="Times New Roman"/>
          <w:sz w:val="26"/>
          <w:szCs w:val="26"/>
        </w:rPr>
        <w:br/>
      </w:r>
      <w:r w:rsidRPr="00FE4C0E">
        <w:rPr>
          <w:rFonts w:ascii="Times New Roman" w:hAnsi="Times New Roman"/>
          <w:color w:val="000000"/>
          <w:sz w:val="26"/>
          <w:szCs w:val="26"/>
        </w:rPr>
        <w:lastRenderedPageBreak/>
        <w:t xml:space="preserve">and </w:t>
      </w:r>
      <w:r w:rsidRPr="00FE4C0E">
        <w:rPr>
          <w:rFonts w:ascii="Times New Roman" w:hAnsi="Times New Roman"/>
          <w:color w:val="000000"/>
          <w:w w:val="102"/>
          <w:sz w:val="26"/>
          <w:szCs w:val="26"/>
        </w:rPr>
        <w:t xml:space="preserve">Jacoby 2002:65) an attribute that is related to the product but does not form part of </w:t>
      </w:r>
      <w:r w:rsidRPr="00FE4C0E">
        <w:rPr>
          <w:rFonts w:ascii="Times New Roman" w:hAnsi="Times New Roman"/>
          <w:color w:val="000000"/>
          <w:sz w:val="26"/>
          <w:szCs w:val="26"/>
        </w:rPr>
        <w:t xml:space="preserve">the physical product itself. </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4"/>
          <w:sz w:val="26"/>
          <w:szCs w:val="26"/>
        </w:rPr>
        <w:t>“</w:t>
      </w:r>
      <w:r w:rsidRPr="00FE4C0E">
        <w:rPr>
          <w:rFonts w:ascii="Times New Roman" w:hAnsi="Times New Roman"/>
          <w:i/>
          <w:color w:val="000000"/>
          <w:spacing w:val="4"/>
          <w:sz w:val="26"/>
          <w:szCs w:val="26"/>
        </w:rPr>
        <w:t xml:space="preserve">Packaging is the container for a product - encompassing the physical appearance </w:t>
      </w:r>
      <w:r w:rsidRPr="00FE4C0E">
        <w:rPr>
          <w:rFonts w:ascii="Times New Roman" w:hAnsi="Times New Roman"/>
          <w:i/>
          <w:color w:val="000000"/>
          <w:spacing w:val="1"/>
          <w:sz w:val="26"/>
          <w:szCs w:val="26"/>
        </w:rPr>
        <w:t xml:space="preserve">of the container and including the design, color, shape, labelling and materials used” </w:t>
      </w:r>
      <w:r w:rsidRPr="00FE4C0E">
        <w:rPr>
          <w:rFonts w:ascii="Times New Roman" w:hAnsi="Times New Roman"/>
          <w:color w:val="000000"/>
          <w:sz w:val="26"/>
          <w:szCs w:val="26"/>
        </w:rPr>
        <w:t>(Arens2001:320).</w:t>
      </w:r>
      <w:r w:rsidRPr="00FE4C0E">
        <w:rPr>
          <w:rFonts w:ascii="Times New Roman" w:hAnsi="Times New Roman"/>
          <w:sz w:val="26"/>
          <w:szCs w:val="26"/>
        </w:rPr>
        <w:t xml:space="preserve"> </w:t>
      </w:r>
      <w:r w:rsidRPr="00FE4C0E">
        <w:rPr>
          <w:rFonts w:ascii="Times New Roman" w:hAnsi="Times New Roman"/>
          <w:color w:val="000000"/>
          <w:spacing w:val="2"/>
          <w:sz w:val="26"/>
          <w:szCs w:val="26"/>
        </w:rPr>
        <w:t xml:space="preserve">Most marketing textbooks consider packaging to be an integral part of the “product” </w:t>
      </w:r>
      <w:r w:rsidRPr="00FE4C0E">
        <w:rPr>
          <w:rFonts w:ascii="Times New Roman" w:hAnsi="Times New Roman"/>
          <w:color w:val="000000"/>
          <w:w w:val="102"/>
          <w:sz w:val="26"/>
          <w:szCs w:val="26"/>
        </w:rPr>
        <w:t xml:space="preserve">component of the 4 P’s of marketing: product, price, place and promotion (Cateora </w:t>
      </w:r>
      <w:r w:rsidRPr="00FE4C0E">
        <w:rPr>
          <w:rFonts w:ascii="Times New Roman" w:hAnsi="Times New Roman"/>
          <w:color w:val="000000"/>
          <w:sz w:val="26"/>
          <w:szCs w:val="26"/>
        </w:rPr>
        <w:t xml:space="preserve">and Graham, 2002: 358). </w:t>
      </w:r>
      <w:r w:rsidRPr="00FE4C0E">
        <w:rPr>
          <w:rFonts w:ascii="Times New Roman" w:hAnsi="Times New Roman"/>
          <w:color w:val="000000"/>
          <w:w w:val="103"/>
          <w:sz w:val="26"/>
          <w:szCs w:val="26"/>
        </w:rPr>
        <w:t xml:space="preserve">Some argue that that packaging serves as a </w:t>
      </w:r>
      <w:r w:rsidRPr="00FE4C0E">
        <w:rPr>
          <w:rFonts w:ascii="Times New Roman" w:hAnsi="Times New Roman"/>
          <w:i/>
          <w:color w:val="000000"/>
          <w:w w:val="103"/>
          <w:sz w:val="26"/>
          <w:szCs w:val="26"/>
        </w:rPr>
        <w:t xml:space="preserve">promotional </w:t>
      </w:r>
      <w:r w:rsidRPr="00FE4C0E">
        <w:rPr>
          <w:rFonts w:ascii="Times New Roman" w:hAnsi="Times New Roman"/>
          <w:color w:val="000000"/>
          <w:w w:val="103"/>
          <w:sz w:val="26"/>
          <w:szCs w:val="26"/>
        </w:rPr>
        <w:t xml:space="preserve">tool rather than merely an extension of the product: Keller (2008:360) considers packaging to be an attribute </w:t>
      </w:r>
      <w:r w:rsidRPr="00FE4C0E">
        <w:rPr>
          <w:rFonts w:ascii="Times New Roman" w:hAnsi="Times New Roman"/>
          <w:color w:val="000000"/>
          <w:spacing w:val="2"/>
          <w:sz w:val="26"/>
          <w:szCs w:val="26"/>
        </w:rPr>
        <w:t>that is not related to the product. For him it is one of the five elements of the brand -</w:t>
      </w:r>
      <w:r w:rsidRPr="00FE4C0E">
        <w:rPr>
          <w:rFonts w:ascii="Times New Roman" w:hAnsi="Times New Roman"/>
          <w:color w:val="000000"/>
          <w:w w:val="106"/>
          <w:sz w:val="26"/>
          <w:szCs w:val="26"/>
        </w:rPr>
        <w:t xml:space="preserve">together with the name, the logo and/or graphic symbol, the personality and the </w:t>
      </w:r>
      <w:r w:rsidRPr="00FE4C0E">
        <w:rPr>
          <w:rFonts w:ascii="Times New Roman" w:hAnsi="Times New Roman"/>
          <w:color w:val="000000"/>
          <w:sz w:val="26"/>
          <w:szCs w:val="26"/>
        </w:rPr>
        <w:t>slogans.</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 xml:space="preserve">While the main use for packaging can be considered to be protection of the goods </w:t>
      </w:r>
      <w:r w:rsidRPr="00FE4C0E">
        <w:rPr>
          <w:rFonts w:ascii="Times New Roman" w:hAnsi="Times New Roman"/>
          <w:color w:val="000000"/>
          <w:w w:val="105"/>
          <w:sz w:val="26"/>
          <w:szCs w:val="26"/>
        </w:rPr>
        <w:t xml:space="preserve">inside, packaging also fulfils a key role in that it provides us with a recognizable </w:t>
      </w:r>
      <w:r w:rsidRPr="00FE4C0E">
        <w:rPr>
          <w:rFonts w:ascii="Times New Roman" w:hAnsi="Times New Roman"/>
          <w:color w:val="000000"/>
          <w:w w:val="103"/>
          <w:sz w:val="26"/>
          <w:szCs w:val="26"/>
        </w:rPr>
        <w:t xml:space="preserve">logo, or packaging, so that we instantly know what the goods are inside. From the </w:t>
      </w:r>
      <w:r w:rsidRPr="00FE4C0E">
        <w:rPr>
          <w:rFonts w:ascii="Times New Roman" w:hAnsi="Times New Roman"/>
          <w:color w:val="000000"/>
          <w:w w:val="102"/>
          <w:sz w:val="26"/>
          <w:szCs w:val="26"/>
        </w:rPr>
        <w:t>consumer perspective, packaging plays a major role when products are purchased -</w:t>
      </w:r>
      <w:r w:rsidRPr="00FE4C0E">
        <w:rPr>
          <w:rFonts w:ascii="Times New Roman" w:hAnsi="Times New Roman"/>
          <w:color w:val="000000"/>
          <w:sz w:val="26"/>
          <w:szCs w:val="26"/>
        </w:rPr>
        <w:t>as both a cue and as a source of information.</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 xml:space="preserve">Packaging is crucial, given that it is the first thing that the public sees before making </w:t>
      </w:r>
      <w:r w:rsidRPr="00FE4C0E">
        <w:rPr>
          <w:rFonts w:ascii="Times New Roman" w:hAnsi="Times New Roman"/>
          <w:color w:val="000000"/>
          <w:sz w:val="26"/>
          <w:szCs w:val="26"/>
        </w:rPr>
        <w:t>the final decision to buy (Vidales Giovannetti 2005:156).</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6"/>
          <w:sz w:val="26"/>
          <w:szCs w:val="26"/>
        </w:rPr>
        <w:t xml:space="preserve">Packaging includes the activities of designing and producing the container for a </w:t>
      </w:r>
      <w:r w:rsidRPr="00FE4C0E">
        <w:rPr>
          <w:rFonts w:ascii="Times New Roman" w:hAnsi="Times New Roman"/>
          <w:color w:val="000000"/>
          <w:w w:val="105"/>
          <w:sz w:val="26"/>
          <w:szCs w:val="26"/>
        </w:rPr>
        <w:t xml:space="preserve">product. The package may include up to three levels of materials. E.g. Old spice </w:t>
      </w:r>
      <w:r w:rsidRPr="00FE4C0E">
        <w:rPr>
          <w:rFonts w:ascii="Times New Roman" w:hAnsi="Times New Roman"/>
          <w:color w:val="000000"/>
          <w:sz w:val="26"/>
          <w:szCs w:val="26"/>
        </w:rPr>
        <w:t>aftershave</w:t>
      </w:r>
    </w:p>
    <w:p w:rsidR="00A3755A" w:rsidRPr="00FE4C0E" w:rsidRDefault="00A3755A" w:rsidP="00A3755A">
      <w:pPr>
        <w:tabs>
          <w:tab w:val="left" w:pos="2159"/>
          <w:tab w:val="left" w:pos="4950"/>
          <w:tab w:val="left" w:pos="5130"/>
          <w:tab w:val="left" w:pos="5580"/>
        </w:tabs>
        <w:spacing w:after="0" w:line="360" w:lineRule="auto"/>
        <w:jc w:val="both"/>
        <w:rPr>
          <w:rFonts w:ascii="Times New Roman" w:hAnsi="Times New Roman"/>
          <w:color w:val="000000"/>
          <w:sz w:val="26"/>
          <w:szCs w:val="26"/>
        </w:rPr>
      </w:pPr>
      <w:r w:rsidRPr="00FE4C0E">
        <w:rPr>
          <w:rFonts w:ascii="Times New Roman" w:hAnsi="Times New Roman"/>
          <w:color w:val="000000"/>
          <w:sz w:val="26"/>
          <w:szCs w:val="26"/>
        </w:rPr>
        <w:t xml:space="preserve">1. </w:t>
      </w:r>
      <w:r w:rsidRPr="00FE4C0E">
        <w:rPr>
          <w:rFonts w:ascii="Times New Roman" w:hAnsi="Times New Roman"/>
          <w:i/>
          <w:color w:val="000000"/>
          <w:sz w:val="26"/>
          <w:szCs w:val="26"/>
        </w:rPr>
        <w:t>Bottle</w:t>
      </w:r>
      <w:r w:rsidRPr="00FE4C0E">
        <w:rPr>
          <w:rFonts w:ascii="Times New Roman" w:hAnsi="Times New Roman"/>
          <w:color w:val="000000"/>
          <w:sz w:val="26"/>
          <w:szCs w:val="26"/>
        </w:rPr>
        <w:t xml:space="preserve"> - primary package</w:t>
      </w:r>
    </w:p>
    <w:p w:rsidR="00A3755A" w:rsidRPr="00FE4C0E" w:rsidRDefault="00A3755A" w:rsidP="00A3755A">
      <w:pPr>
        <w:tabs>
          <w:tab w:val="left" w:pos="215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2. </w:t>
      </w:r>
      <w:r w:rsidRPr="00FE4C0E">
        <w:rPr>
          <w:rFonts w:ascii="Times New Roman" w:hAnsi="Times New Roman"/>
          <w:i/>
          <w:color w:val="000000"/>
          <w:sz w:val="26"/>
          <w:szCs w:val="26"/>
        </w:rPr>
        <w:t>Cardboard box</w:t>
      </w:r>
      <w:r w:rsidRPr="00FE4C0E">
        <w:rPr>
          <w:rFonts w:ascii="Times New Roman" w:hAnsi="Times New Roman"/>
          <w:color w:val="000000"/>
          <w:sz w:val="26"/>
          <w:szCs w:val="26"/>
        </w:rPr>
        <w:t xml:space="preserve"> - secondary package</w:t>
      </w:r>
    </w:p>
    <w:p w:rsidR="00A3755A" w:rsidRPr="00FE4C0E" w:rsidRDefault="00A3755A" w:rsidP="00A3755A">
      <w:pPr>
        <w:tabs>
          <w:tab w:val="left" w:pos="216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3. </w:t>
      </w:r>
      <w:r w:rsidRPr="00FE4C0E">
        <w:rPr>
          <w:rFonts w:ascii="Times New Roman" w:hAnsi="Times New Roman"/>
          <w:i/>
          <w:color w:val="000000"/>
          <w:sz w:val="26"/>
          <w:szCs w:val="26"/>
        </w:rPr>
        <w:t>Corrugated box</w:t>
      </w:r>
      <w:r w:rsidRPr="00FE4C0E">
        <w:rPr>
          <w:rFonts w:ascii="Times New Roman" w:hAnsi="Times New Roman"/>
          <w:color w:val="000000"/>
          <w:sz w:val="26"/>
          <w:szCs w:val="26"/>
        </w:rPr>
        <w:t xml:space="preserve"> - shipping package</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3"/>
          <w:sz w:val="26"/>
          <w:szCs w:val="26"/>
        </w:rPr>
        <w:t xml:space="preserve">Packaging is any container or wrapping in which the product is offered for sale and can consist of a variety of materials such as glass, paper, metal or plastic </w:t>
      </w:r>
      <w:r w:rsidRPr="00FE4C0E">
        <w:rPr>
          <w:rFonts w:ascii="Times New Roman" w:hAnsi="Times New Roman"/>
          <w:color w:val="000000"/>
          <w:spacing w:val="3"/>
          <w:sz w:val="26"/>
          <w:szCs w:val="26"/>
        </w:rPr>
        <w:lastRenderedPageBreak/>
        <w:t xml:space="preserve">depending </w:t>
      </w:r>
      <w:r w:rsidRPr="00FE4C0E">
        <w:rPr>
          <w:rFonts w:ascii="Times New Roman" w:hAnsi="Times New Roman"/>
          <w:color w:val="000000"/>
          <w:sz w:val="26"/>
          <w:szCs w:val="26"/>
        </w:rPr>
        <w:t xml:space="preserve">on what is to be contained. Packaging is an important part of the product that not only </w:t>
      </w:r>
      <w:r w:rsidRPr="00FE4C0E">
        <w:rPr>
          <w:rFonts w:ascii="Times New Roman" w:hAnsi="Times New Roman"/>
          <w:color w:val="000000"/>
          <w:w w:val="106"/>
          <w:sz w:val="26"/>
          <w:szCs w:val="26"/>
        </w:rPr>
        <w:t xml:space="preserve">serves a functional purpose, but also acts as a means of communicating product </w:t>
      </w:r>
      <w:r w:rsidRPr="00FE4C0E">
        <w:rPr>
          <w:rFonts w:ascii="Times New Roman" w:hAnsi="Times New Roman"/>
          <w:color w:val="000000"/>
          <w:spacing w:val="1"/>
          <w:sz w:val="26"/>
          <w:szCs w:val="26"/>
        </w:rPr>
        <w:t xml:space="preserve">information and brand character. The packaging is often the consumer’s first point of </w:t>
      </w:r>
      <w:r w:rsidRPr="00FE4C0E">
        <w:rPr>
          <w:rFonts w:ascii="Times New Roman" w:hAnsi="Times New Roman"/>
          <w:color w:val="000000"/>
          <w:w w:val="111"/>
          <w:sz w:val="26"/>
          <w:szCs w:val="26"/>
        </w:rPr>
        <w:t xml:space="preserve">contact with the actual product and so it is essential to make it attractive and </w:t>
      </w:r>
      <w:r w:rsidRPr="00FE4C0E">
        <w:rPr>
          <w:rFonts w:ascii="Times New Roman" w:hAnsi="Times New Roman"/>
          <w:color w:val="000000"/>
          <w:sz w:val="26"/>
          <w:szCs w:val="26"/>
        </w:rPr>
        <w:t>appropriate for both the products and the customers need.</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4"/>
          <w:sz w:val="26"/>
          <w:szCs w:val="26"/>
        </w:rPr>
        <w:t xml:space="preserve">Due to the growth of mass merchants and self-service, manufacturers have come to </w:t>
      </w:r>
      <w:r w:rsidRPr="00FE4C0E">
        <w:rPr>
          <w:rFonts w:ascii="Times New Roman" w:hAnsi="Times New Roman"/>
          <w:color w:val="000000"/>
          <w:spacing w:val="2"/>
          <w:sz w:val="26"/>
          <w:szCs w:val="26"/>
        </w:rPr>
        <w:t xml:space="preserve">realize the value of packaging as a marketing tool. Today it is a vital part of a firm’s </w:t>
      </w:r>
      <w:r w:rsidRPr="00FE4C0E">
        <w:rPr>
          <w:rFonts w:ascii="Times New Roman" w:hAnsi="Times New Roman"/>
          <w:color w:val="000000"/>
          <w:spacing w:val="1"/>
          <w:sz w:val="26"/>
          <w:szCs w:val="26"/>
        </w:rPr>
        <w:t xml:space="preserve">product-development strategy; a package may even be an integral part of the product </w:t>
      </w:r>
      <w:r w:rsidRPr="00FE4C0E">
        <w:rPr>
          <w:rFonts w:ascii="Times New Roman" w:hAnsi="Times New Roman"/>
          <w:color w:val="000000"/>
          <w:w w:val="102"/>
          <w:sz w:val="26"/>
          <w:szCs w:val="26"/>
        </w:rPr>
        <w:t xml:space="preserve">itself. Packaging has become a potent marketing tool. Well-designed packages can </w:t>
      </w:r>
      <w:r w:rsidRPr="00FE4C0E">
        <w:rPr>
          <w:rFonts w:ascii="Times New Roman" w:hAnsi="Times New Roman"/>
          <w:color w:val="000000"/>
          <w:sz w:val="26"/>
          <w:szCs w:val="26"/>
        </w:rPr>
        <w:t>create convenience and promotional value.</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6"/>
          <w:sz w:val="26"/>
          <w:szCs w:val="26"/>
        </w:rPr>
        <w:t xml:space="preserve">In manufacturing industry, the products are kept inside a container that is called </w:t>
      </w:r>
      <w:r w:rsidRPr="00FE4C0E">
        <w:rPr>
          <w:rFonts w:ascii="Times New Roman" w:hAnsi="Times New Roman"/>
          <w:color w:val="000000"/>
          <w:w w:val="108"/>
          <w:sz w:val="26"/>
          <w:szCs w:val="26"/>
        </w:rPr>
        <w:t xml:space="preserve">packaging. Packaging has already developed well beyond its original function </w:t>
      </w:r>
      <w:r w:rsidRPr="00FE4C0E">
        <w:rPr>
          <w:rFonts w:ascii="Times New Roman" w:hAnsi="Times New Roman"/>
          <w:color w:val="000000"/>
          <w:spacing w:val="2"/>
          <w:sz w:val="26"/>
          <w:szCs w:val="26"/>
        </w:rPr>
        <w:t xml:space="preserve">besides from protection and now plays a major role in the industry by developing its </w:t>
      </w:r>
      <w:r w:rsidRPr="00FE4C0E">
        <w:rPr>
          <w:rFonts w:ascii="Times New Roman" w:hAnsi="Times New Roman"/>
          <w:color w:val="000000"/>
          <w:spacing w:val="3"/>
          <w:sz w:val="26"/>
          <w:szCs w:val="26"/>
        </w:rPr>
        <w:t xml:space="preserve">appeal, providing product information and establishing brand image and awareness. The meaning of packaging comes in different view of individuality and became the </w:t>
      </w:r>
      <w:r w:rsidRPr="00FE4C0E">
        <w:rPr>
          <w:rFonts w:ascii="Times New Roman" w:hAnsi="Times New Roman"/>
          <w:color w:val="000000"/>
          <w:spacing w:val="2"/>
          <w:sz w:val="26"/>
          <w:szCs w:val="26"/>
        </w:rPr>
        <w:t xml:space="preserve">integral part of the product component, the 4 P’s of marketing: product, price, place, </w:t>
      </w:r>
      <w:r w:rsidRPr="00FE4C0E">
        <w:rPr>
          <w:rFonts w:ascii="Times New Roman" w:hAnsi="Times New Roman"/>
          <w:color w:val="000000"/>
          <w:sz w:val="26"/>
          <w:szCs w:val="26"/>
        </w:rPr>
        <w:t xml:space="preserve">and promotion (Cateora and Graham, 2002:88). Manufacturers use the packaging as a </w:t>
      </w:r>
      <w:r w:rsidRPr="00FE4C0E">
        <w:rPr>
          <w:rFonts w:ascii="Times New Roman" w:hAnsi="Times New Roman"/>
          <w:color w:val="000000"/>
          <w:spacing w:val="1"/>
          <w:sz w:val="26"/>
          <w:szCs w:val="26"/>
        </w:rPr>
        <w:t xml:space="preserve">promotional tool rather than merely an extension of the product because packaging is </w:t>
      </w:r>
      <w:r w:rsidRPr="00FE4C0E">
        <w:rPr>
          <w:rFonts w:ascii="Times New Roman" w:hAnsi="Times New Roman"/>
          <w:color w:val="000000"/>
          <w:w w:val="109"/>
          <w:sz w:val="26"/>
          <w:szCs w:val="26"/>
        </w:rPr>
        <w:t xml:space="preserve">an attribute that is not related to the product. Manufacturers enclosed the five </w:t>
      </w:r>
      <w:r w:rsidRPr="00FE4C0E">
        <w:rPr>
          <w:rFonts w:ascii="Times New Roman" w:hAnsi="Times New Roman"/>
          <w:color w:val="000000"/>
          <w:spacing w:val="1"/>
          <w:sz w:val="26"/>
          <w:szCs w:val="26"/>
        </w:rPr>
        <w:t xml:space="preserve">elements of the brand in the packaging that comprises with the name, logo or graphic </w:t>
      </w:r>
      <w:r w:rsidRPr="00FE4C0E">
        <w:rPr>
          <w:rFonts w:ascii="Times New Roman" w:hAnsi="Times New Roman"/>
          <w:color w:val="000000"/>
          <w:spacing w:val="3"/>
          <w:sz w:val="26"/>
          <w:szCs w:val="26"/>
        </w:rPr>
        <w:t xml:space="preserve">symbol, the personality and the slogans. In the industry, the main use for packaging </w:t>
      </w:r>
      <w:r w:rsidRPr="00FE4C0E">
        <w:rPr>
          <w:rFonts w:ascii="Times New Roman" w:hAnsi="Times New Roman"/>
          <w:color w:val="000000"/>
          <w:w w:val="108"/>
          <w:sz w:val="26"/>
          <w:szCs w:val="26"/>
        </w:rPr>
        <w:t xml:space="preserve">can be considered to be the protection of the goods inside. From the consumer </w:t>
      </w:r>
      <w:r w:rsidRPr="00FE4C0E">
        <w:rPr>
          <w:rFonts w:ascii="Times New Roman" w:hAnsi="Times New Roman"/>
          <w:color w:val="000000"/>
          <w:spacing w:val="1"/>
          <w:sz w:val="26"/>
          <w:szCs w:val="26"/>
        </w:rPr>
        <w:t xml:space="preserve">perspective, packaging plays a major role when products are purchased as both a cue </w:t>
      </w:r>
      <w:r w:rsidRPr="00FE4C0E">
        <w:rPr>
          <w:rFonts w:ascii="Times New Roman" w:hAnsi="Times New Roman"/>
          <w:color w:val="000000"/>
          <w:sz w:val="26"/>
          <w:szCs w:val="26"/>
        </w:rPr>
        <w:t>and as a source of information (Louw and Kimber, 2007:55)</w:t>
      </w:r>
    </w:p>
    <w:p w:rsidR="00A3755A" w:rsidRPr="00FE4C0E" w:rsidRDefault="00A3755A" w:rsidP="00A3755A">
      <w:pPr>
        <w:tabs>
          <w:tab w:val="left" w:pos="4950"/>
          <w:tab w:val="left" w:pos="5130"/>
          <w:tab w:val="left" w:pos="5580"/>
        </w:tabs>
        <w:spacing w:after="0" w:line="360" w:lineRule="auto"/>
        <w:jc w:val="both"/>
        <w:rPr>
          <w:rFonts w:ascii="Times New Roman" w:hAnsi="Times New Roman"/>
          <w:b/>
          <w:color w:val="000000"/>
          <w:sz w:val="26"/>
          <w:szCs w:val="26"/>
        </w:rPr>
      </w:pPr>
    </w:p>
    <w:p w:rsidR="00A3755A" w:rsidRPr="00FE4C0E" w:rsidRDefault="00A3755A" w:rsidP="00A3755A">
      <w:pPr>
        <w:spacing w:after="0" w:line="360" w:lineRule="auto"/>
        <w:jc w:val="both"/>
        <w:rPr>
          <w:rFonts w:ascii="Times New Roman" w:hAnsi="Times New Roman"/>
          <w:b/>
          <w:sz w:val="26"/>
          <w:szCs w:val="26"/>
        </w:rPr>
      </w:pPr>
      <w:r w:rsidRPr="00FE4C0E">
        <w:rPr>
          <w:rFonts w:ascii="Times New Roman" w:hAnsi="Times New Roman"/>
          <w:b/>
          <w:color w:val="000000"/>
          <w:sz w:val="26"/>
          <w:szCs w:val="26"/>
        </w:rPr>
        <w:lastRenderedPageBreak/>
        <w:t>THE OBJECTIVES OF PACKAGING</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 xml:space="preserve">The physical protection is the main objective. Protection of the objects enclosed in </w:t>
      </w:r>
      <w:r w:rsidRPr="00FE4C0E">
        <w:rPr>
          <w:rFonts w:ascii="Times New Roman" w:hAnsi="Times New Roman"/>
          <w:color w:val="000000"/>
          <w:w w:val="103"/>
          <w:sz w:val="26"/>
          <w:szCs w:val="26"/>
        </w:rPr>
        <w:t xml:space="preserve">the package from shock, vibration, compression, temperature, and any other </w:t>
      </w:r>
      <w:r w:rsidRPr="00FE4C0E">
        <w:rPr>
          <w:rFonts w:ascii="Times New Roman" w:hAnsi="Times New Roman"/>
          <w:color w:val="000000"/>
          <w:sz w:val="26"/>
          <w:szCs w:val="26"/>
        </w:rPr>
        <w:t>components that may be high risk in damage.</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Containment or agglomeration are meant for the small objects which are typically grouped together in one package for transport and handling efficiency that can be</w:t>
      </w:r>
      <w:r w:rsidRPr="00FE4C0E">
        <w:rPr>
          <w:rFonts w:ascii="Times New Roman" w:hAnsi="Times New Roman"/>
          <w:sz w:val="26"/>
          <w:szCs w:val="26"/>
        </w:rPr>
        <w:t xml:space="preserve"> </w:t>
      </w:r>
      <w:r w:rsidRPr="00FE4C0E">
        <w:rPr>
          <w:rFonts w:ascii="Times New Roman" w:hAnsi="Times New Roman"/>
          <w:color w:val="000000"/>
          <w:w w:val="105"/>
          <w:sz w:val="26"/>
          <w:szCs w:val="26"/>
        </w:rPr>
        <w:t xml:space="preserve">more suitable in size for individual households. The information transmission in </w:t>
      </w:r>
      <w:r w:rsidRPr="00FE4C0E">
        <w:rPr>
          <w:rFonts w:ascii="Times New Roman" w:hAnsi="Times New Roman"/>
          <w:color w:val="000000"/>
          <w:spacing w:val="1"/>
          <w:sz w:val="26"/>
          <w:szCs w:val="26"/>
        </w:rPr>
        <w:t xml:space="preserve">every package must indicate information on how to use, transport, recycle, or dispose </w:t>
      </w:r>
      <w:r w:rsidRPr="00FE4C0E">
        <w:rPr>
          <w:rFonts w:ascii="Times New Roman" w:hAnsi="Times New Roman"/>
          <w:color w:val="000000"/>
          <w:spacing w:val="2"/>
          <w:sz w:val="26"/>
          <w:szCs w:val="26"/>
        </w:rPr>
        <w:t xml:space="preserve">of the package or product. The packaging can reduce theft. Packaging that cannot be </w:t>
      </w:r>
      <w:r w:rsidRPr="00FE4C0E">
        <w:rPr>
          <w:rFonts w:ascii="Times New Roman" w:hAnsi="Times New Roman"/>
          <w:color w:val="000000"/>
          <w:w w:val="106"/>
          <w:sz w:val="26"/>
          <w:szCs w:val="26"/>
        </w:rPr>
        <w:t xml:space="preserve">re-closed or gets physically damaged like any signs of opening, is helpful in the prevention of the theft. Packages also provide opportunities to include anti-theft </w:t>
      </w:r>
      <w:r w:rsidRPr="00FE4C0E">
        <w:rPr>
          <w:rFonts w:ascii="Times New Roman" w:hAnsi="Times New Roman"/>
          <w:color w:val="000000"/>
          <w:w w:val="105"/>
          <w:sz w:val="26"/>
          <w:szCs w:val="26"/>
        </w:rPr>
        <w:t xml:space="preserve">devices.  There is convenience.  The packaging features add convenience in </w:t>
      </w:r>
      <w:r w:rsidRPr="00FE4C0E">
        <w:rPr>
          <w:rFonts w:ascii="Times New Roman" w:hAnsi="Times New Roman"/>
          <w:color w:val="000000"/>
          <w:sz w:val="26"/>
          <w:szCs w:val="26"/>
        </w:rPr>
        <w:t xml:space="preserve">distribution, handling, display, sale, opening, re-closing, use, and re-use. Packaging is </w:t>
      </w:r>
      <w:r w:rsidRPr="00FE4C0E">
        <w:rPr>
          <w:rFonts w:ascii="Times New Roman" w:hAnsi="Times New Roman"/>
          <w:color w:val="000000"/>
          <w:spacing w:val="2"/>
          <w:sz w:val="26"/>
          <w:szCs w:val="26"/>
        </w:rPr>
        <w:t xml:space="preserve">a form of Marketing Strategy. The packaging and labels can be used by marketers to </w:t>
      </w:r>
      <w:r w:rsidRPr="00FE4C0E">
        <w:rPr>
          <w:rFonts w:ascii="Times New Roman" w:hAnsi="Times New Roman"/>
          <w:color w:val="000000"/>
          <w:sz w:val="26"/>
          <w:szCs w:val="26"/>
        </w:rPr>
        <w:t>encourage potential buyers to purchase the product.</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Packaging and package labelling have several objectives:</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 xml:space="preserve">• Physical Protection - Protection of the objects enclosed in the package from shock, </w:t>
      </w:r>
      <w:r w:rsidRPr="00FE4C0E">
        <w:rPr>
          <w:rFonts w:ascii="Times New Roman" w:hAnsi="Times New Roman"/>
          <w:color w:val="000000"/>
          <w:sz w:val="26"/>
          <w:szCs w:val="26"/>
        </w:rPr>
        <w:t>vibration, compression, temperature, etc.</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Barrier Protection - A barrier from oxygen, water vapor, dust, etc.</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 xml:space="preserve">• Containment or Agglomeration - Small objects are typically grouped together in </w:t>
      </w:r>
      <w:r w:rsidRPr="00FE4C0E">
        <w:rPr>
          <w:rFonts w:ascii="Times New Roman" w:hAnsi="Times New Roman"/>
          <w:color w:val="000000"/>
          <w:spacing w:val="3"/>
          <w:sz w:val="26"/>
          <w:szCs w:val="26"/>
        </w:rPr>
        <w:t xml:space="preserve">one package for transport and handling efficiency. Alternatively, bulk commodities </w:t>
      </w:r>
      <w:r w:rsidRPr="00FE4C0E">
        <w:rPr>
          <w:rFonts w:ascii="Times New Roman" w:hAnsi="Times New Roman"/>
          <w:color w:val="000000"/>
          <w:spacing w:val="1"/>
          <w:sz w:val="26"/>
          <w:szCs w:val="26"/>
        </w:rPr>
        <w:t>(such as salt) can be divided into packages that are a more suitable size for individual households.</w:t>
      </w: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pacing w:val="1"/>
          <w:sz w:val="26"/>
          <w:szCs w:val="26"/>
        </w:rPr>
      </w:pPr>
      <w:r w:rsidRPr="00FE4C0E">
        <w:rPr>
          <w:rFonts w:ascii="Times New Roman" w:hAnsi="Times New Roman"/>
          <w:color w:val="000000"/>
          <w:spacing w:val="1"/>
          <w:sz w:val="26"/>
          <w:szCs w:val="26"/>
        </w:rPr>
        <w:t>• Information transmission - Information on how to use, transport, recycle, or dispose of the package or product is often contained on the package or label.</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4"/>
          <w:sz w:val="26"/>
          <w:szCs w:val="26"/>
        </w:rPr>
        <w:lastRenderedPageBreak/>
        <w:t xml:space="preserve">• Reducing theft - Packaging that cannot be re-closed or gets physically damaged </w:t>
      </w:r>
      <w:r w:rsidRPr="00FE4C0E">
        <w:rPr>
          <w:rFonts w:ascii="Times New Roman" w:hAnsi="Times New Roman"/>
          <w:color w:val="000000"/>
          <w:spacing w:val="2"/>
          <w:sz w:val="26"/>
          <w:szCs w:val="26"/>
        </w:rPr>
        <w:t xml:space="preserve">(shows signs of opening) is helpful in the prevention of theft. Packages also provide </w:t>
      </w:r>
      <w:r w:rsidRPr="00FE4C0E">
        <w:rPr>
          <w:rFonts w:ascii="Times New Roman" w:hAnsi="Times New Roman"/>
          <w:color w:val="000000"/>
          <w:sz w:val="26"/>
          <w:szCs w:val="26"/>
        </w:rPr>
        <w:t>opportunities to include anti-theft devices.</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 xml:space="preserve">• Convenience - features which add convenience in distribution, handling, display, </w:t>
      </w:r>
      <w:r w:rsidRPr="00FE4C0E">
        <w:rPr>
          <w:rFonts w:ascii="Times New Roman" w:hAnsi="Times New Roman"/>
          <w:color w:val="000000"/>
          <w:sz w:val="26"/>
          <w:szCs w:val="26"/>
        </w:rPr>
        <w:t>sale, opening, re-closing, use, and re-use.</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7"/>
          <w:sz w:val="26"/>
          <w:szCs w:val="26"/>
        </w:rPr>
        <w:t xml:space="preserve">• Marketing - The packaging and labels can be used by marketers to encourage </w:t>
      </w:r>
      <w:r w:rsidRPr="00FE4C0E">
        <w:rPr>
          <w:rFonts w:ascii="Times New Roman" w:hAnsi="Times New Roman"/>
          <w:color w:val="000000"/>
          <w:sz w:val="26"/>
          <w:szCs w:val="26"/>
        </w:rPr>
        <w:t>potential buyers to purchase the product.</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 xml:space="preserve">Developing an effective package for a new product requires several decisions. The </w:t>
      </w:r>
      <w:r w:rsidRPr="00FE4C0E">
        <w:rPr>
          <w:rFonts w:ascii="Times New Roman" w:hAnsi="Times New Roman"/>
          <w:color w:val="000000"/>
          <w:w w:val="104"/>
          <w:sz w:val="26"/>
          <w:szCs w:val="26"/>
        </w:rPr>
        <w:t xml:space="preserve">first task is to establish the packaging concept: defining what the package should </w:t>
      </w:r>
      <w:r w:rsidRPr="00FE4C0E">
        <w:rPr>
          <w:rFonts w:ascii="Times New Roman" w:hAnsi="Times New Roman"/>
          <w:color w:val="000000"/>
          <w:w w:val="103"/>
          <w:sz w:val="26"/>
          <w:szCs w:val="26"/>
        </w:rPr>
        <w:t xml:space="preserve">basically be or do for the particular product. Decisions must include the following </w:t>
      </w:r>
      <w:r w:rsidRPr="00FE4C0E">
        <w:rPr>
          <w:rFonts w:ascii="Times New Roman" w:hAnsi="Times New Roman"/>
          <w:color w:val="000000"/>
          <w:spacing w:val="3"/>
          <w:sz w:val="26"/>
          <w:szCs w:val="26"/>
        </w:rPr>
        <w:t xml:space="preserve">elements: size, shape, materials, color, text and brand mix. The packaging elements </w:t>
      </w:r>
      <w:r w:rsidRPr="00FE4C0E">
        <w:rPr>
          <w:rFonts w:ascii="Times New Roman" w:hAnsi="Times New Roman"/>
          <w:color w:val="000000"/>
          <w:w w:val="103"/>
          <w:sz w:val="26"/>
          <w:szCs w:val="26"/>
        </w:rPr>
        <w:t xml:space="preserve">must also be harmonized with decisions on pricing and other marketing elements. Once the packaging is designed, it must be tested. Factors that have contributed to </w:t>
      </w:r>
      <w:r w:rsidRPr="00FE4C0E">
        <w:rPr>
          <w:rFonts w:ascii="Times New Roman" w:hAnsi="Times New Roman"/>
          <w:color w:val="000000"/>
          <w:sz w:val="26"/>
          <w:szCs w:val="26"/>
        </w:rPr>
        <w:t>packaging growing use as a marketing tool: -</w:t>
      </w:r>
    </w:p>
    <w:p w:rsidR="00A3755A" w:rsidRPr="00FE4C0E" w:rsidRDefault="00A3755A" w:rsidP="00A3755A">
      <w:pPr>
        <w:tabs>
          <w:tab w:val="left" w:pos="1440"/>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 xml:space="preserve">ϖ Self service: An increasing number of products are sold on a self-service basis. The </w:t>
      </w:r>
      <w:r w:rsidRPr="00FE4C0E">
        <w:rPr>
          <w:rFonts w:ascii="Times New Roman" w:hAnsi="Times New Roman"/>
          <w:color w:val="000000"/>
          <w:spacing w:val="2"/>
          <w:sz w:val="26"/>
          <w:szCs w:val="26"/>
        </w:rPr>
        <w:t xml:space="preserve">package attract attention, describe the products features, create consumer confidence </w:t>
      </w:r>
      <w:r w:rsidRPr="00FE4C0E">
        <w:rPr>
          <w:rFonts w:ascii="Times New Roman" w:hAnsi="Times New Roman"/>
          <w:color w:val="000000"/>
          <w:sz w:val="26"/>
          <w:szCs w:val="26"/>
        </w:rPr>
        <w:t>and make a favorable overall impression</w:t>
      </w:r>
    </w:p>
    <w:p w:rsidR="00A3755A" w:rsidRPr="00FE4C0E" w:rsidRDefault="00A3755A" w:rsidP="00A3755A">
      <w:pPr>
        <w:tabs>
          <w:tab w:val="left" w:pos="1440"/>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 xml:space="preserve">ϖ Consumer affluence: Rising consumer affluence means consumers are willing to pay </w:t>
      </w:r>
      <w:r w:rsidRPr="00FE4C0E">
        <w:rPr>
          <w:rFonts w:ascii="Times New Roman" w:hAnsi="Times New Roman"/>
          <w:color w:val="000000"/>
          <w:w w:val="104"/>
          <w:sz w:val="26"/>
          <w:szCs w:val="26"/>
        </w:rPr>
        <w:t xml:space="preserve">a little more for the convenience, appearance dependability and prestige of better </w:t>
      </w:r>
      <w:r w:rsidRPr="00FE4C0E">
        <w:rPr>
          <w:rFonts w:ascii="Times New Roman" w:hAnsi="Times New Roman"/>
          <w:color w:val="000000"/>
          <w:sz w:val="26"/>
          <w:szCs w:val="26"/>
        </w:rPr>
        <w:t>packages.</w:t>
      </w:r>
    </w:p>
    <w:p w:rsidR="00A3755A" w:rsidRPr="00FE4C0E" w:rsidRDefault="00A3755A" w:rsidP="00A3755A">
      <w:pPr>
        <w:tabs>
          <w:tab w:val="left" w:pos="1440"/>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 xml:space="preserve">ϖ Company  and  brand  image:  packages  contribute  to  instant  recognition  of  the company or brand. It differentiates a product from competitors by its design, color, </w:t>
      </w:r>
      <w:r w:rsidRPr="00FE4C0E">
        <w:rPr>
          <w:rFonts w:ascii="Times New Roman" w:hAnsi="Times New Roman"/>
          <w:color w:val="000000"/>
          <w:sz w:val="26"/>
          <w:szCs w:val="26"/>
        </w:rPr>
        <w:t>shapes and methods.</w:t>
      </w:r>
    </w:p>
    <w:p w:rsidR="00A3755A" w:rsidRPr="00FE4C0E" w:rsidRDefault="00A3755A" w:rsidP="00A3755A">
      <w:pPr>
        <w:tabs>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3"/>
          <w:sz w:val="26"/>
          <w:szCs w:val="26"/>
        </w:rPr>
        <w:t xml:space="preserve">ϖ Innovation opportunity: Innovative packaging can bring large benefits to consumers </w:t>
      </w:r>
      <w:r w:rsidRPr="00FE4C0E">
        <w:rPr>
          <w:rFonts w:ascii="Times New Roman" w:hAnsi="Times New Roman"/>
          <w:color w:val="000000"/>
          <w:sz w:val="26"/>
          <w:szCs w:val="26"/>
        </w:rPr>
        <w:t>and profits to producers. Packaging can be a major element of new-product planning. ϖ Promotional tool: It serves as a promotional tool and is the final form of promotion</w:t>
      </w:r>
      <w:r>
        <w:rPr>
          <w:rFonts w:ascii="Times New Roman" w:hAnsi="Times New Roman"/>
          <w:color w:val="000000"/>
          <w:sz w:val="26"/>
          <w:szCs w:val="26"/>
        </w:rPr>
        <w:t xml:space="preserve"> </w:t>
      </w:r>
      <w:r w:rsidRPr="00FE4C0E">
        <w:rPr>
          <w:rFonts w:ascii="Times New Roman" w:hAnsi="Times New Roman"/>
          <w:color w:val="000000"/>
          <w:sz w:val="26"/>
          <w:szCs w:val="26"/>
        </w:rPr>
        <w:t>the consumer sees prior to making purchase decision.</w:t>
      </w:r>
    </w:p>
    <w:p w:rsidR="00A3755A" w:rsidRPr="00FE4C0E" w:rsidRDefault="00A3755A" w:rsidP="00A3755A">
      <w:pPr>
        <w:tabs>
          <w:tab w:val="left" w:pos="1440"/>
          <w:tab w:val="left" w:pos="1440"/>
          <w:tab w:val="left" w:pos="1440"/>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lastRenderedPageBreak/>
        <w:t xml:space="preserve">ϖ Reminder: A package also serves as a reminder after a purchase is made. Although </w:t>
      </w:r>
      <w:r w:rsidRPr="00FE4C0E">
        <w:rPr>
          <w:rFonts w:ascii="Times New Roman" w:hAnsi="Times New Roman"/>
          <w:color w:val="000000"/>
          <w:w w:val="103"/>
          <w:sz w:val="26"/>
          <w:szCs w:val="26"/>
        </w:rPr>
        <w:t xml:space="preserve">packaging is expensive, developing effective packaging may cost several hundred </w:t>
      </w:r>
      <w:r w:rsidRPr="00FE4C0E">
        <w:rPr>
          <w:rFonts w:ascii="Times New Roman" w:hAnsi="Times New Roman"/>
          <w:color w:val="000000"/>
          <w:spacing w:val="1"/>
          <w:sz w:val="26"/>
          <w:szCs w:val="26"/>
        </w:rPr>
        <w:t xml:space="preserve">thousand dollars and take several months to complete. Companies must pay attention </w:t>
      </w:r>
      <w:r w:rsidRPr="00FE4C0E">
        <w:rPr>
          <w:rFonts w:ascii="Times New Roman" w:hAnsi="Times New Roman"/>
          <w:color w:val="000000"/>
          <w:spacing w:val="3"/>
          <w:sz w:val="26"/>
          <w:szCs w:val="26"/>
        </w:rPr>
        <w:t xml:space="preserve">to growing environmental and safety concerns about packaging. Shortages of paper, </w:t>
      </w:r>
      <w:r w:rsidRPr="00FE4C0E">
        <w:rPr>
          <w:rFonts w:ascii="Times New Roman" w:hAnsi="Times New Roman"/>
          <w:color w:val="000000"/>
          <w:sz w:val="26"/>
          <w:szCs w:val="26"/>
        </w:rPr>
        <w:t>aluminum, and other materials suggest that marketers should try to reduce packaging.</w:t>
      </w:r>
    </w:p>
    <w:p w:rsidR="00A3755A" w:rsidRPr="00FE4C0E" w:rsidRDefault="00A3755A" w:rsidP="00A3755A">
      <w:pPr>
        <w:tabs>
          <w:tab w:val="left" w:pos="2160"/>
          <w:tab w:val="left" w:pos="4950"/>
          <w:tab w:val="left" w:pos="5130"/>
          <w:tab w:val="left" w:pos="558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FUNCTIONS OF PACKAGING</w:t>
      </w:r>
    </w:p>
    <w:p w:rsidR="00A3755A" w:rsidRPr="00FE4C0E" w:rsidRDefault="00A3755A" w:rsidP="00A3755A">
      <w:pPr>
        <w:tabs>
          <w:tab w:val="left" w:pos="2229"/>
          <w:tab w:val="left" w:pos="4950"/>
          <w:tab w:val="left" w:pos="5130"/>
          <w:tab w:val="left" w:pos="5580"/>
        </w:tabs>
        <w:spacing w:after="0" w:line="360" w:lineRule="auto"/>
        <w:jc w:val="both"/>
        <w:rPr>
          <w:rFonts w:ascii="Times New Roman" w:hAnsi="Times New Roman"/>
          <w:color w:val="000000"/>
          <w:sz w:val="26"/>
          <w:szCs w:val="26"/>
        </w:rPr>
      </w:pPr>
      <w:r w:rsidRPr="00FE4C0E">
        <w:rPr>
          <w:rFonts w:ascii="Times New Roman" w:hAnsi="Times New Roman"/>
          <w:color w:val="000000"/>
          <w:sz w:val="26"/>
          <w:szCs w:val="26"/>
        </w:rPr>
        <w:t xml:space="preserve">1.  Protection and preservation </w:t>
      </w:r>
    </w:p>
    <w:p w:rsidR="00A3755A" w:rsidRPr="00FE4C0E" w:rsidRDefault="00A3755A" w:rsidP="00A3755A">
      <w:pPr>
        <w:tabs>
          <w:tab w:val="left" w:pos="2229"/>
          <w:tab w:val="left" w:pos="4950"/>
          <w:tab w:val="left" w:pos="5130"/>
          <w:tab w:val="left" w:pos="5580"/>
        </w:tabs>
        <w:spacing w:after="0" w:line="360" w:lineRule="auto"/>
        <w:jc w:val="both"/>
        <w:rPr>
          <w:rFonts w:ascii="Times New Roman" w:hAnsi="Times New Roman"/>
          <w:color w:val="000000"/>
          <w:sz w:val="26"/>
          <w:szCs w:val="26"/>
        </w:rPr>
      </w:pPr>
      <w:r w:rsidRPr="00FE4C0E">
        <w:rPr>
          <w:rFonts w:ascii="Times New Roman" w:hAnsi="Times New Roman"/>
          <w:color w:val="000000"/>
          <w:sz w:val="26"/>
          <w:szCs w:val="26"/>
        </w:rPr>
        <w:t>A basic function of package is to protect and preserve the contents during transit from the manufacturer to the ultimate consumer. It is the protection during transport and</w:t>
      </w:r>
      <w:r w:rsidRPr="00FE4C0E">
        <w:rPr>
          <w:rFonts w:ascii="Times New Roman" w:hAnsi="Times New Roman"/>
          <w:sz w:val="26"/>
          <w:szCs w:val="26"/>
        </w:rPr>
        <w:t xml:space="preserve"> </w:t>
      </w:r>
      <w:r w:rsidRPr="00FE4C0E">
        <w:rPr>
          <w:rFonts w:ascii="Times New Roman" w:hAnsi="Times New Roman"/>
          <w:color w:val="000000"/>
          <w:sz w:val="26"/>
          <w:szCs w:val="26"/>
        </w:rPr>
        <w:t xml:space="preserve">distribution; from climatic effects (heat and cold, moisture, vapour, drying </w:t>
      </w:r>
      <w:r w:rsidRPr="00FE4C0E">
        <w:rPr>
          <w:rFonts w:ascii="Times New Roman" w:hAnsi="Times New Roman"/>
          <w:sz w:val="26"/>
          <w:szCs w:val="26"/>
        </w:rPr>
        <w:t xml:space="preserve"> </w:t>
      </w:r>
      <w:r w:rsidRPr="00FE4C0E">
        <w:rPr>
          <w:rFonts w:ascii="Times New Roman" w:hAnsi="Times New Roman"/>
          <w:color w:val="000000"/>
          <w:sz w:val="26"/>
          <w:szCs w:val="26"/>
        </w:rPr>
        <w:t xml:space="preserve">atmospheres); from hazardous substances and contaminants; and from infestation. </w:t>
      </w:r>
      <w:r w:rsidRPr="00FE4C0E">
        <w:rPr>
          <w:rFonts w:ascii="Times New Roman" w:hAnsi="Times New Roman"/>
          <w:sz w:val="26"/>
          <w:szCs w:val="26"/>
        </w:rPr>
        <w:t xml:space="preserve"> </w:t>
      </w:r>
      <w:r w:rsidRPr="00FE4C0E">
        <w:rPr>
          <w:rFonts w:ascii="Times New Roman" w:hAnsi="Times New Roman"/>
          <w:color w:val="000000"/>
          <w:sz w:val="26"/>
          <w:szCs w:val="26"/>
        </w:rPr>
        <w:t xml:space="preserve">Protection is required against transportation hazards spillage, dirt, ingress and egress of moisture, insect infection, contamination by foreign material, tampering pilferage </w:t>
      </w:r>
      <w:r w:rsidRPr="00FE4C0E">
        <w:rPr>
          <w:rFonts w:ascii="Times New Roman" w:hAnsi="Times New Roman"/>
          <w:color w:val="000000"/>
          <w:spacing w:val="1"/>
          <w:sz w:val="26"/>
          <w:szCs w:val="26"/>
        </w:rPr>
        <w:t xml:space="preserve">etc. A package should preserve the contents in </w:t>
      </w:r>
      <w:r w:rsidRPr="00FE4C0E">
        <w:rPr>
          <w:rFonts w:ascii="Times New Roman" w:hAnsi="Times New Roman"/>
          <w:color w:val="000000"/>
          <w:spacing w:val="-3"/>
          <w:sz w:val="26"/>
          <w:szCs w:val="26"/>
        </w:rPr>
        <w:t xml:space="preserve">factory fresh condition during the </w:t>
      </w:r>
      <w:r w:rsidRPr="00FE4C0E">
        <w:rPr>
          <w:rFonts w:ascii="Times New Roman" w:hAnsi="Times New Roman"/>
          <w:color w:val="000000"/>
          <w:sz w:val="26"/>
          <w:szCs w:val="26"/>
        </w:rPr>
        <w:t>period of storage and transportation, ensuring protection from bacteriological attacks, chemical reaction etc.</w:t>
      </w:r>
    </w:p>
    <w:p w:rsidR="00A3755A" w:rsidRPr="00FE4C0E" w:rsidRDefault="00A3755A" w:rsidP="00A3755A">
      <w:pPr>
        <w:tabs>
          <w:tab w:val="left" w:pos="222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  Containment</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Most products must be contained before they can be moved from one place to</w:t>
      </w:r>
      <w:r w:rsidRPr="00FE4C0E">
        <w:rPr>
          <w:rFonts w:ascii="Times New Roman" w:hAnsi="Times New Roman"/>
          <w:sz w:val="26"/>
          <w:szCs w:val="26"/>
        </w:rPr>
        <w:t xml:space="preserve"> </w:t>
      </w:r>
      <w:r w:rsidRPr="00FE4C0E">
        <w:rPr>
          <w:rFonts w:ascii="Times New Roman" w:hAnsi="Times New Roman"/>
          <w:color w:val="000000"/>
          <w:sz w:val="26"/>
          <w:szCs w:val="26"/>
        </w:rPr>
        <w:t>another. To function successfully, the package must contain the product. This containment function of packaging makes a huge contribution to protecting the</w:t>
      </w:r>
      <w:r w:rsidRPr="00FE4C0E">
        <w:rPr>
          <w:rFonts w:ascii="Times New Roman" w:hAnsi="Times New Roman"/>
          <w:sz w:val="26"/>
          <w:szCs w:val="26"/>
        </w:rPr>
        <w:t xml:space="preserve"> </w:t>
      </w:r>
      <w:r w:rsidRPr="00FE4C0E">
        <w:rPr>
          <w:rFonts w:ascii="Times New Roman" w:hAnsi="Times New Roman"/>
          <w:color w:val="000000"/>
          <w:sz w:val="26"/>
          <w:szCs w:val="26"/>
        </w:rPr>
        <w:t>environment. A better packaging help to maintain the quality of the product and reach ability of the product in the consumer s hand without spillages it gives better image to the organization.</w:t>
      </w:r>
    </w:p>
    <w:p w:rsidR="00A3755A" w:rsidRPr="00FE4C0E" w:rsidRDefault="00A3755A" w:rsidP="00A3755A">
      <w:pPr>
        <w:tabs>
          <w:tab w:val="left" w:pos="2229"/>
          <w:tab w:val="left" w:pos="4950"/>
          <w:tab w:val="left" w:pos="5130"/>
          <w:tab w:val="left" w:pos="5580"/>
        </w:tabs>
        <w:spacing w:after="0" w:line="360" w:lineRule="auto"/>
        <w:jc w:val="both"/>
        <w:rPr>
          <w:rFonts w:ascii="Times New Roman" w:hAnsi="Times New Roman"/>
          <w:color w:val="000000"/>
          <w:sz w:val="26"/>
          <w:szCs w:val="26"/>
        </w:rPr>
      </w:pPr>
      <w:r w:rsidRPr="00FE4C0E">
        <w:rPr>
          <w:rFonts w:ascii="Times New Roman" w:hAnsi="Times New Roman"/>
          <w:color w:val="000000"/>
          <w:sz w:val="26"/>
          <w:szCs w:val="26"/>
        </w:rPr>
        <w:t>3 Communication</w:t>
      </w:r>
    </w:p>
    <w:p w:rsidR="00A3755A" w:rsidRPr="00FE4C0E" w:rsidRDefault="00A3755A" w:rsidP="00A3755A">
      <w:pPr>
        <w:tabs>
          <w:tab w:val="left" w:pos="222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A major function of packaging is the communication of the product. A package must </w:t>
      </w:r>
      <w:r w:rsidRPr="00FE4C0E">
        <w:rPr>
          <w:rFonts w:ascii="Times New Roman" w:hAnsi="Times New Roman"/>
          <w:color w:val="000000"/>
          <w:w w:val="109"/>
          <w:sz w:val="26"/>
          <w:szCs w:val="26"/>
        </w:rPr>
        <w:t xml:space="preserve">communicate what it sells. When international trade is involved and </w:t>
      </w:r>
      <w:r w:rsidRPr="00FE4C0E">
        <w:rPr>
          <w:rFonts w:ascii="Times New Roman" w:hAnsi="Times New Roman"/>
          <w:color w:val="000000"/>
          <w:w w:val="109"/>
          <w:sz w:val="26"/>
          <w:szCs w:val="26"/>
        </w:rPr>
        <w:lastRenderedPageBreak/>
        <w:t xml:space="preserve">different </w:t>
      </w:r>
      <w:r w:rsidRPr="00FE4C0E">
        <w:rPr>
          <w:rFonts w:ascii="Times New Roman" w:hAnsi="Times New Roman"/>
          <w:color w:val="000000"/>
          <w:w w:val="103"/>
          <w:sz w:val="26"/>
          <w:szCs w:val="26"/>
        </w:rPr>
        <w:t xml:space="preserve">languages are spoken, the use of unambiguous, readily understood symbols on the </w:t>
      </w:r>
      <w:r w:rsidRPr="00FE4C0E">
        <w:rPr>
          <w:rFonts w:ascii="Times New Roman" w:hAnsi="Times New Roman"/>
          <w:color w:val="000000"/>
          <w:w w:val="107"/>
          <w:sz w:val="26"/>
          <w:szCs w:val="26"/>
        </w:rPr>
        <w:t xml:space="preserve">distribution package is essential. It is the interest further that to get appropriate </w:t>
      </w:r>
      <w:r w:rsidRPr="00FE4C0E">
        <w:rPr>
          <w:rFonts w:ascii="Times New Roman" w:hAnsi="Times New Roman"/>
          <w:color w:val="000000"/>
          <w:w w:val="104"/>
          <w:sz w:val="26"/>
          <w:szCs w:val="26"/>
        </w:rPr>
        <w:t xml:space="preserve">communication to the consumer about the product, how to use it and other utility </w:t>
      </w:r>
      <w:r w:rsidRPr="00FE4C0E">
        <w:rPr>
          <w:rFonts w:ascii="Times New Roman" w:hAnsi="Times New Roman"/>
          <w:color w:val="000000"/>
          <w:spacing w:val="3"/>
          <w:sz w:val="26"/>
          <w:szCs w:val="26"/>
        </w:rPr>
        <w:t xml:space="preserve">information’s. Packaging protects the interests of consumers. Information includes: </w:t>
      </w:r>
      <w:r w:rsidRPr="00FE4C0E">
        <w:rPr>
          <w:rFonts w:ascii="Times New Roman" w:hAnsi="Times New Roman"/>
          <w:color w:val="000000"/>
          <w:w w:val="102"/>
          <w:sz w:val="26"/>
          <w:szCs w:val="26"/>
        </w:rPr>
        <w:t xml:space="preserve">quantity; price; inventory levels; lot number; distribution routes; size; elapsed time </w:t>
      </w:r>
      <w:r w:rsidRPr="00FE4C0E">
        <w:rPr>
          <w:rFonts w:ascii="Times New Roman" w:hAnsi="Times New Roman"/>
          <w:color w:val="000000"/>
          <w:sz w:val="26"/>
          <w:szCs w:val="26"/>
        </w:rPr>
        <w:t>since packaging; colour; and merchandising and premium data.</w:t>
      </w:r>
    </w:p>
    <w:p w:rsidR="00A3755A" w:rsidRPr="00FE4C0E" w:rsidRDefault="00A3755A" w:rsidP="00A3755A">
      <w:pPr>
        <w:tabs>
          <w:tab w:val="left" w:pos="2160"/>
          <w:tab w:val="left" w:pos="4950"/>
          <w:tab w:val="left" w:pos="5130"/>
          <w:tab w:val="left" w:pos="558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THE ROLE OF PACKAGING</w:t>
      </w:r>
    </w:p>
    <w:p w:rsidR="00A3755A" w:rsidRPr="00FE4C0E" w:rsidRDefault="00A3755A" w:rsidP="00A3755A">
      <w:pPr>
        <w:tabs>
          <w:tab w:val="left" w:pos="4950"/>
          <w:tab w:val="left" w:pos="5130"/>
          <w:tab w:val="left" w:pos="5580"/>
        </w:tabs>
        <w:spacing w:after="0" w:line="360" w:lineRule="auto"/>
        <w:ind w:firstLine="69"/>
        <w:jc w:val="both"/>
        <w:rPr>
          <w:rFonts w:ascii="Times New Roman" w:hAnsi="Times New Roman"/>
          <w:sz w:val="26"/>
          <w:szCs w:val="26"/>
        </w:rPr>
      </w:pPr>
      <w:r w:rsidRPr="00FE4C0E">
        <w:rPr>
          <w:rFonts w:ascii="Times New Roman" w:hAnsi="Times New Roman"/>
          <w:color w:val="000000"/>
          <w:spacing w:val="1"/>
          <w:sz w:val="26"/>
          <w:szCs w:val="26"/>
        </w:rPr>
        <w:t xml:space="preserve">The primary function of packaging is to protect the product against potential damage </w:t>
      </w:r>
      <w:r w:rsidRPr="00FE4C0E">
        <w:rPr>
          <w:rFonts w:ascii="Times New Roman" w:hAnsi="Times New Roman"/>
          <w:color w:val="000000"/>
          <w:sz w:val="26"/>
          <w:szCs w:val="26"/>
        </w:rPr>
        <w:t xml:space="preserve">while transporting, storing, selling and exploiting a product (Gonzalez, Thorhsbury &amp; </w:t>
      </w:r>
      <w:r w:rsidRPr="00FE4C0E">
        <w:rPr>
          <w:rFonts w:ascii="Times New Roman" w:hAnsi="Times New Roman"/>
          <w:color w:val="000000"/>
          <w:w w:val="105"/>
          <w:sz w:val="26"/>
          <w:szCs w:val="26"/>
        </w:rPr>
        <w:t xml:space="preserve">Twede, 2007:65; Wells </w:t>
      </w:r>
      <w:r w:rsidRPr="00FE4C0E">
        <w:rPr>
          <w:rFonts w:ascii="Times New Roman" w:hAnsi="Times New Roman"/>
          <w:i/>
          <w:color w:val="000000"/>
          <w:w w:val="105"/>
          <w:sz w:val="26"/>
          <w:szCs w:val="26"/>
        </w:rPr>
        <w:t>et al.</w:t>
      </w:r>
      <w:r w:rsidRPr="00FE4C0E">
        <w:rPr>
          <w:rFonts w:ascii="Times New Roman" w:hAnsi="Times New Roman"/>
          <w:color w:val="000000"/>
          <w:w w:val="105"/>
          <w:sz w:val="26"/>
          <w:szCs w:val="26"/>
        </w:rPr>
        <w:t xml:space="preserve">, 2007:678; Kuvykaite, 2001:560) and to ensure the </w:t>
      </w:r>
      <w:r w:rsidRPr="00FE4C0E">
        <w:rPr>
          <w:rFonts w:ascii="Times New Roman" w:hAnsi="Times New Roman"/>
          <w:color w:val="000000"/>
          <w:w w:val="104"/>
          <w:sz w:val="26"/>
          <w:szCs w:val="26"/>
        </w:rPr>
        <w:t xml:space="preserve">convenience  during  performance  of  these  activities.  Sogn-Grundvag  &amp;  Østli </w:t>
      </w:r>
      <w:r w:rsidRPr="00FE4C0E">
        <w:rPr>
          <w:rFonts w:ascii="Times New Roman" w:hAnsi="Times New Roman"/>
          <w:color w:val="000000"/>
          <w:w w:val="107"/>
          <w:sz w:val="26"/>
          <w:szCs w:val="26"/>
        </w:rPr>
        <w:t xml:space="preserve">(2009:215) indicates the importance of packaging in the case of grocery, when </w:t>
      </w:r>
      <w:r w:rsidRPr="00FE4C0E">
        <w:rPr>
          <w:rFonts w:ascii="Times New Roman" w:hAnsi="Times New Roman"/>
          <w:color w:val="000000"/>
          <w:w w:val="108"/>
          <w:sz w:val="26"/>
          <w:szCs w:val="26"/>
        </w:rPr>
        <w:t xml:space="preserve">consumers buy unbranded products. Seeing that most consumers tend to touch </w:t>
      </w:r>
      <w:r w:rsidRPr="00FE4C0E">
        <w:rPr>
          <w:rFonts w:ascii="Times New Roman" w:hAnsi="Times New Roman"/>
          <w:color w:val="000000"/>
          <w:w w:val="105"/>
          <w:sz w:val="26"/>
          <w:szCs w:val="26"/>
        </w:rPr>
        <w:t xml:space="preserve">products before purchasing, they treat product packaging as a tool for protecting </w:t>
      </w:r>
      <w:r w:rsidRPr="00FE4C0E">
        <w:rPr>
          <w:rFonts w:ascii="Times New Roman" w:hAnsi="Times New Roman"/>
          <w:color w:val="000000"/>
          <w:sz w:val="26"/>
          <w:szCs w:val="26"/>
        </w:rPr>
        <w:t xml:space="preserve">consumers from contamination, for allowing them to touch products without restraint, without need to avoid smudging their hands. They propose to use packaging with a </w:t>
      </w:r>
      <w:r w:rsidRPr="00FE4C0E">
        <w:rPr>
          <w:rFonts w:ascii="Times New Roman" w:hAnsi="Times New Roman"/>
          <w:color w:val="000000"/>
          <w:spacing w:val="3"/>
          <w:sz w:val="26"/>
          <w:szCs w:val="26"/>
        </w:rPr>
        <w:t xml:space="preserve">“window”, in order to allow consumers to evaluate product by its appearance at the </w:t>
      </w:r>
      <w:r w:rsidRPr="00FE4C0E">
        <w:rPr>
          <w:rFonts w:ascii="Times New Roman" w:hAnsi="Times New Roman"/>
          <w:color w:val="000000"/>
          <w:spacing w:val="1"/>
          <w:sz w:val="26"/>
          <w:szCs w:val="26"/>
        </w:rPr>
        <w:t xml:space="preserve">same time reducing “consumer uncertainty regarding quality by branding the product </w:t>
      </w:r>
      <w:r w:rsidRPr="00FE4C0E">
        <w:rPr>
          <w:rFonts w:ascii="Times New Roman" w:hAnsi="Times New Roman"/>
          <w:color w:val="000000"/>
          <w:w w:val="105"/>
          <w:sz w:val="26"/>
          <w:szCs w:val="26"/>
        </w:rPr>
        <w:t xml:space="preserve">and labeling it” (Grundvag &amp; Østli, 2009:225), i.e. to communicate to consumer </w:t>
      </w:r>
      <w:r w:rsidRPr="00FE4C0E">
        <w:rPr>
          <w:rFonts w:ascii="Times New Roman" w:hAnsi="Times New Roman"/>
          <w:color w:val="000000"/>
          <w:spacing w:val="3"/>
          <w:sz w:val="26"/>
          <w:szCs w:val="26"/>
        </w:rPr>
        <w:t xml:space="preserve">adequate message about product. It could be stating that in length of time a function </w:t>
      </w:r>
      <w:r w:rsidRPr="00FE4C0E">
        <w:rPr>
          <w:rFonts w:ascii="Times New Roman" w:hAnsi="Times New Roman"/>
          <w:color w:val="000000"/>
          <w:w w:val="108"/>
          <w:sz w:val="26"/>
          <w:szCs w:val="26"/>
        </w:rPr>
        <w:t xml:space="preserve">of identification and communication became of vital importance especially for </w:t>
      </w:r>
      <w:r w:rsidRPr="00FE4C0E">
        <w:rPr>
          <w:rFonts w:ascii="Times New Roman" w:hAnsi="Times New Roman"/>
          <w:color w:val="000000"/>
          <w:sz w:val="26"/>
          <w:szCs w:val="26"/>
        </w:rPr>
        <w:t>consumer products in the group of convenience goods.</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7"/>
          <w:sz w:val="26"/>
          <w:szCs w:val="26"/>
        </w:rPr>
        <w:t xml:space="preserve">Packaging as a tool for communication was investigated by Butkeviciene </w:t>
      </w:r>
      <w:r w:rsidRPr="00FE4C0E">
        <w:rPr>
          <w:rFonts w:ascii="Times New Roman" w:hAnsi="Times New Roman"/>
          <w:i/>
          <w:color w:val="000000"/>
          <w:w w:val="107"/>
          <w:sz w:val="26"/>
          <w:szCs w:val="26"/>
        </w:rPr>
        <w:t xml:space="preserve">et al. </w:t>
      </w:r>
      <w:r w:rsidRPr="00FE4C0E">
        <w:rPr>
          <w:rFonts w:ascii="Times New Roman" w:hAnsi="Times New Roman"/>
          <w:color w:val="000000"/>
          <w:spacing w:val="4"/>
          <w:sz w:val="26"/>
          <w:szCs w:val="26"/>
        </w:rPr>
        <w:t xml:space="preserve">(2008:58), Gonzalez, Thorhsbury &amp; Twede (2007:60), Vila &amp; Ampuero (2007:32), </w:t>
      </w:r>
      <w:r w:rsidRPr="00FE4C0E">
        <w:rPr>
          <w:rFonts w:ascii="Times New Roman" w:hAnsi="Times New Roman"/>
          <w:color w:val="000000"/>
          <w:spacing w:val="2"/>
          <w:sz w:val="26"/>
          <w:szCs w:val="26"/>
        </w:rPr>
        <w:t xml:space="preserve">etc. Taking into consideration that impulsive buying is proper to </w:t>
      </w:r>
      <w:r w:rsidRPr="00FE4C0E">
        <w:rPr>
          <w:rFonts w:ascii="Times New Roman" w:hAnsi="Times New Roman"/>
          <w:color w:val="000000"/>
          <w:spacing w:val="2"/>
          <w:sz w:val="26"/>
          <w:szCs w:val="26"/>
        </w:rPr>
        <w:lastRenderedPageBreak/>
        <w:t xml:space="preserve">many consumers, it </w:t>
      </w:r>
      <w:r w:rsidRPr="00FE4C0E">
        <w:rPr>
          <w:rFonts w:ascii="Times New Roman" w:hAnsi="Times New Roman"/>
          <w:color w:val="000000"/>
          <w:w w:val="103"/>
          <w:sz w:val="26"/>
          <w:szCs w:val="26"/>
        </w:rPr>
        <w:t xml:space="preserve">could be maintained that “the package may be the only communication between a </w:t>
      </w:r>
      <w:r w:rsidRPr="00FE4C0E">
        <w:rPr>
          <w:rFonts w:ascii="Times New Roman" w:hAnsi="Times New Roman"/>
          <w:color w:val="000000"/>
          <w:sz w:val="26"/>
          <w:szCs w:val="26"/>
        </w:rPr>
        <w:t xml:space="preserve">product and the final consumer in the store” (Gonzalez </w:t>
      </w:r>
      <w:r w:rsidRPr="00FE4C0E">
        <w:rPr>
          <w:rFonts w:ascii="Times New Roman" w:hAnsi="Times New Roman"/>
          <w:i/>
          <w:color w:val="000000"/>
          <w:sz w:val="26"/>
          <w:szCs w:val="26"/>
        </w:rPr>
        <w:t>et al.</w:t>
      </w:r>
      <w:r w:rsidRPr="00FE4C0E">
        <w:rPr>
          <w:rFonts w:ascii="Times New Roman" w:hAnsi="Times New Roman"/>
          <w:color w:val="000000"/>
          <w:sz w:val="26"/>
          <w:szCs w:val="26"/>
        </w:rPr>
        <w:t xml:space="preserve">, 2007:63). Consequently </w:t>
      </w:r>
      <w:r w:rsidRPr="00FE4C0E">
        <w:rPr>
          <w:rFonts w:ascii="Times New Roman" w:hAnsi="Times New Roman"/>
          <w:color w:val="000000"/>
          <w:w w:val="105"/>
          <w:sz w:val="26"/>
          <w:szCs w:val="26"/>
        </w:rPr>
        <w:t>the  role  of  package  in  marketing</w:t>
      </w:r>
      <w:r>
        <w:rPr>
          <w:rFonts w:ascii="Times New Roman" w:hAnsi="Times New Roman"/>
          <w:color w:val="000000"/>
          <w:w w:val="105"/>
          <w:sz w:val="26"/>
          <w:szCs w:val="26"/>
        </w:rPr>
        <w:t xml:space="preserve"> </w:t>
      </w:r>
      <w:r w:rsidRPr="00FE4C0E">
        <w:rPr>
          <w:rFonts w:ascii="Times New Roman" w:hAnsi="Times New Roman"/>
          <w:color w:val="000000"/>
          <w:w w:val="105"/>
          <w:sz w:val="26"/>
          <w:szCs w:val="26"/>
        </w:rPr>
        <w:t xml:space="preserve">communications  increases:  it  must  attract </w:t>
      </w:r>
      <w:r w:rsidRPr="00FE4C0E">
        <w:rPr>
          <w:rFonts w:ascii="Times New Roman" w:hAnsi="Times New Roman"/>
          <w:color w:val="000000"/>
          <w:spacing w:val="1"/>
          <w:sz w:val="26"/>
          <w:szCs w:val="26"/>
        </w:rPr>
        <w:t xml:space="preserve">consumer’s attention and transmit adequate value of product to consumer in the short period right in the place of sale. Therefore there is a necessity to explore package and </w:t>
      </w:r>
      <w:r w:rsidRPr="00FE4C0E">
        <w:rPr>
          <w:rFonts w:ascii="Times New Roman" w:hAnsi="Times New Roman"/>
          <w:color w:val="000000"/>
          <w:w w:val="103"/>
          <w:sz w:val="26"/>
          <w:szCs w:val="26"/>
        </w:rPr>
        <w:t xml:space="preserve">its elements in more detail, in order to understand which of these elements are the </w:t>
      </w:r>
      <w:r w:rsidRPr="00FE4C0E">
        <w:rPr>
          <w:rFonts w:ascii="Times New Roman" w:hAnsi="Times New Roman"/>
          <w:color w:val="000000"/>
          <w:sz w:val="26"/>
          <w:szCs w:val="26"/>
        </w:rPr>
        <w:t xml:space="preserve">most important for consumer’s purchase decision. </w:t>
      </w:r>
      <w:r w:rsidRPr="00FE4C0E">
        <w:rPr>
          <w:rFonts w:ascii="Times New Roman" w:hAnsi="Times New Roman"/>
          <w:color w:val="000000"/>
          <w:w w:val="103"/>
          <w:sz w:val="26"/>
          <w:szCs w:val="26"/>
        </w:rPr>
        <w:t xml:space="preserve">In Strategic Marketing Packaging has developed well beyond its original function </w:t>
      </w:r>
      <w:r w:rsidRPr="00FE4C0E">
        <w:rPr>
          <w:rFonts w:ascii="Times New Roman" w:hAnsi="Times New Roman"/>
          <w:color w:val="000000"/>
          <w:w w:val="102"/>
          <w:sz w:val="26"/>
          <w:szCs w:val="26"/>
        </w:rPr>
        <w:t xml:space="preserve">besides from protection and now plays a major role in marketing by developing its </w:t>
      </w:r>
      <w:r w:rsidRPr="00FE4C0E">
        <w:rPr>
          <w:rFonts w:ascii="Times New Roman" w:hAnsi="Times New Roman"/>
          <w:color w:val="000000"/>
          <w:sz w:val="26"/>
          <w:szCs w:val="26"/>
        </w:rPr>
        <w:t>appeal, providing product information and establishing brand image and awareness.</w:t>
      </w:r>
      <w:r w:rsidRPr="00FE4C0E">
        <w:rPr>
          <w:rFonts w:ascii="Times New Roman" w:hAnsi="Times New Roman"/>
          <w:sz w:val="26"/>
          <w:szCs w:val="26"/>
        </w:rPr>
        <w:t xml:space="preserve"> </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8"/>
          <w:sz w:val="26"/>
          <w:szCs w:val="26"/>
        </w:rPr>
        <w:t xml:space="preserve">The meaning of packaging comes in different view of individuality. For some, </w:t>
      </w:r>
      <w:r w:rsidRPr="00FE4C0E">
        <w:rPr>
          <w:rFonts w:ascii="Times New Roman" w:hAnsi="Times New Roman"/>
          <w:color w:val="000000"/>
          <w:w w:val="110"/>
          <w:sz w:val="26"/>
          <w:szCs w:val="26"/>
        </w:rPr>
        <w:t xml:space="preserve">packaging is the container for a product. Some marketing books consider the </w:t>
      </w:r>
      <w:r w:rsidRPr="00FE4C0E">
        <w:rPr>
          <w:rFonts w:ascii="Times New Roman" w:hAnsi="Times New Roman"/>
          <w:color w:val="000000"/>
          <w:w w:val="103"/>
          <w:sz w:val="26"/>
          <w:szCs w:val="26"/>
        </w:rPr>
        <w:t xml:space="preserve">packaging to be an integral part of the product component, the 4 P’s of marketing: </w:t>
      </w:r>
      <w:r w:rsidRPr="00FE4C0E">
        <w:rPr>
          <w:rFonts w:ascii="Times New Roman" w:hAnsi="Times New Roman"/>
          <w:color w:val="000000"/>
          <w:spacing w:val="3"/>
          <w:sz w:val="26"/>
          <w:szCs w:val="26"/>
        </w:rPr>
        <w:t xml:space="preserve">product, price, place, and promotion. Some experts say that packaging is a part of a </w:t>
      </w:r>
      <w:r w:rsidRPr="00FE4C0E">
        <w:rPr>
          <w:rFonts w:ascii="Times New Roman" w:hAnsi="Times New Roman"/>
          <w:color w:val="000000"/>
          <w:spacing w:val="1"/>
          <w:sz w:val="26"/>
          <w:szCs w:val="26"/>
        </w:rPr>
        <w:t>promotional tool rather than merely an extension of the product because packaging is an attribute that is not related to the product.</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 xml:space="preserve">There are five elements of the brand that comprises with the name, logo or graphic </w:t>
      </w:r>
      <w:r w:rsidRPr="00FE4C0E">
        <w:rPr>
          <w:rFonts w:ascii="Times New Roman" w:hAnsi="Times New Roman"/>
          <w:color w:val="000000"/>
          <w:w w:val="103"/>
          <w:sz w:val="26"/>
          <w:szCs w:val="26"/>
        </w:rPr>
        <w:t xml:space="preserve">symbol, the personality and the slogans. While the main use for packaging can be </w:t>
      </w:r>
      <w:r w:rsidRPr="00FE4C0E">
        <w:rPr>
          <w:rFonts w:ascii="Times New Roman" w:hAnsi="Times New Roman"/>
          <w:color w:val="000000"/>
          <w:spacing w:val="3"/>
          <w:sz w:val="26"/>
          <w:szCs w:val="26"/>
        </w:rPr>
        <w:t xml:space="preserve">considered to be the protection of the goods inside. From the consumer perspective, </w:t>
      </w:r>
      <w:r w:rsidRPr="00FE4C0E">
        <w:rPr>
          <w:rFonts w:ascii="Times New Roman" w:hAnsi="Times New Roman"/>
          <w:color w:val="000000"/>
          <w:w w:val="104"/>
          <w:sz w:val="26"/>
          <w:szCs w:val="26"/>
        </w:rPr>
        <w:t xml:space="preserve">packaging plays a major role when products are purchased as both a cue and as a </w:t>
      </w:r>
      <w:r w:rsidRPr="00FE4C0E">
        <w:rPr>
          <w:rFonts w:ascii="Times New Roman" w:hAnsi="Times New Roman"/>
          <w:color w:val="000000"/>
          <w:sz w:val="26"/>
          <w:szCs w:val="26"/>
        </w:rPr>
        <w:t>source of information.</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9"/>
          <w:sz w:val="26"/>
          <w:szCs w:val="26"/>
        </w:rPr>
        <w:t xml:space="preserve">In nowadays competitive environment the role of package has changed due to </w:t>
      </w:r>
      <w:r w:rsidRPr="00FE4C0E">
        <w:rPr>
          <w:rFonts w:ascii="Times New Roman" w:hAnsi="Times New Roman"/>
          <w:color w:val="000000"/>
          <w:spacing w:val="2"/>
          <w:sz w:val="26"/>
          <w:szCs w:val="26"/>
        </w:rPr>
        <w:t xml:space="preserve">increasing self-service and changing consumers’ lifestyle. Firms’ interest in package </w:t>
      </w:r>
      <w:r w:rsidRPr="00FE4C0E">
        <w:rPr>
          <w:rFonts w:ascii="Times New Roman" w:hAnsi="Times New Roman"/>
          <w:color w:val="000000"/>
          <w:w w:val="102"/>
          <w:sz w:val="26"/>
          <w:szCs w:val="26"/>
        </w:rPr>
        <w:t xml:space="preserve">as a tool of sales promotion is growing increasingly. Package becomes an ultimate </w:t>
      </w:r>
      <w:r w:rsidRPr="00FE4C0E">
        <w:rPr>
          <w:rFonts w:ascii="Times New Roman" w:hAnsi="Times New Roman"/>
          <w:color w:val="000000"/>
          <w:spacing w:val="2"/>
          <w:sz w:val="26"/>
          <w:szCs w:val="26"/>
        </w:rPr>
        <w:t xml:space="preserve">selling proposition stimulating impulsive buying behaviour, increasing market share </w:t>
      </w:r>
      <w:r w:rsidRPr="00FE4C0E">
        <w:rPr>
          <w:rFonts w:ascii="Times New Roman" w:hAnsi="Times New Roman"/>
          <w:color w:val="000000"/>
          <w:sz w:val="26"/>
          <w:szCs w:val="26"/>
        </w:rPr>
        <w:t>and reducing promotional costs.</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4"/>
          <w:sz w:val="26"/>
          <w:szCs w:val="26"/>
        </w:rPr>
        <w:lastRenderedPageBreak/>
        <w:t xml:space="preserve">According to Rundh (2005:670) package attracts consumer’s attention to particular </w:t>
      </w:r>
      <w:r w:rsidRPr="00FE4C0E">
        <w:rPr>
          <w:rFonts w:ascii="Times New Roman" w:hAnsi="Times New Roman"/>
          <w:color w:val="000000"/>
          <w:w w:val="104"/>
          <w:sz w:val="26"/>
          <w:szCs w:val="26"/>
        </w:rPr>
        <w:t xml:space="preserve">brand, enhances its image, and influences consumer’s perceptions about product. </w:t>
      </w:r>
      <w:r w:rsidRPr="00FE4C0E">
        <w:rPr>
          <w:rFonts w:ascii="Times New Roman" w:hAnsi="Times New Roman"/>
          <w:color w:val="000000"/>
          <w:w w:val="109"/>
          <w:sz w:val="26"/>
          <w:szCs w:val="26"/>
        </w:rPr>
        <w:t xml:space="preserve">Also package imparts unique value to products </w:t>
      </w:r>
      <w:r w:rsidRPr="00FE4C0E">
        <w:rPr>
          <w:rFonts w:ascii="Times New Roman" w:hAnsi="Times New Roman"/>
          <w:color w:val="000000"/>
          <w:w w:val="106"/>
          <w:sz w:val="26"/>
          <w:szCs w:val="26"/>
        </w:rPr>
        <w:t>(Underwood, Klein &amp; Burke,</w:t>
      </w:r>
      <w:r w:rsidRPr="00FE4C0E">
        <w:rPr>
          <w:rFonts w:ascii="Times New Roman" w:hAnsi="Times New Roman"/>
          <w:sz w:val="26"/>
          <w:szCs w:val="26"/>
        </w:rPr>
        <w:t xml:space="preserve"> </w:t>
      </w:r>
      <w:r w:rsidRPr="00FE4C0E">
        <w:rPr>
          <w:rFonts w:ascii="Times New Roman" w:hAnsi="Times New Roman"/>
          <w:color w:val="000000"/>
          <w:spacing w:val="2"/>
          <w:sz w:val="26"/>
          <w:szCs w:val="26"/>
        </w:rPr>
        <w:t xml:space="preserve">2001:405; Silayoi &amp; Speece, 2004:609), works as a tool for differentiation, i.e. helps </w:t>
      </w:r>
      <w:r w:rsidRPr="00FE4C0E">
        <w:rPr>
          <w:rFonts w:ascii="Times New Roman" w:hAnsi="Times New Roman"/>
          <w:color w:val="000000"/>
          <w:w w:val="104"/>
          <w:sz w:val="26"/>
          <w:szCs w:val="26"/>
        </w:rPr>
        <w:t xml:space="preserve">consumers to choose the product from wide range of similar products, stimulates </w:t>
      </w:r>
      <w:r w:rsidRPr="00FE4C0E">
        <w:rPr>
          <w:rFonts w:ascii="Times New Roman" w:hAnsi="Times New Roman"/>
          <w:color w:val="000000"/>
          <w:spacing w:val="3"/>
          <w:sz w:val="26"/>
          <w:szCs w:val="26"/>
        </w:rPr>
        <w:t xml:space="preserve">customers buying behaviour (Wells, Farley &amp; Armstrong, 2007:680). Thus package </w:t>
      </w:r>
      <w:r w:rsidRPr="00FE4C0E">
        <w:rPr>
          <w:rFonts w:ascii="Times New Roman" w:hAnsi="Times New Roman"/>
          <w:color w:val="000000"/>
          <w:spacing w:val="1"/>
          <w:sz w:val="26"/>
          <w:szCs w:val="26"/>
        </w:rPr>
        <w:t xml:space="preserve">performs an important role in marketing communications and could be treated as one </w:t>
      </w:r>
      <w:r w:rsidRPr="00FE4C0E">
        <w:rPr>
          <w:rFonts w:ascii="Times New Roman" w:hAnsi="Times New Roman"/>
          <w:color w:val="000000"/>
          <w:w w:val="107"/>
          <w:sz w:val="26"/>
          <w:szCs w:val="26"/>
        </w:rPr>
        <w:t xml:space="preserve">of the most important factors influencing consumer’s purchase decision. In this </w:t>
      </w:r>
      <w:r w:rsidRPr="00FE4C0E">
        <w:rPr>
          <w:rFonts w:ascii="Times New Roman" w:hAnsi="Times New Roman"/>
          <w:color w:val="000000"/>
          <w:w w:val="105"/>
          <w:sz w:val="26"/>
          <w:szCs w:val="26"/>
        </w:rPr>
        <w:t xml:space="preserve">context, seeking to maximize the effectiveness of package in a buying place, the </w:t>
      </w:r>
      <w:r w:rsidRPr="00FE4C0E">
        <w:rPr>
          <w:rFonts w:ascii="Times New Roman" w:hAnsi="Times New Roman"/>
          <w:color w:val="000000"/>
          <w:spacing w:val="1"/>
          <w:sz w:val="26"/>
          <w:szCs w:val="26"/>
        </w:rPr>
        <w:t>researches of package, its elements and their impact on consumer’s buying behaviour became a relevant issue.</w:t>
      </w:r>
    </w:p>
    <w:p w:rsidR="00A3755A" w:rsidRPr="00FE4C0E" w:rsidRDefault="00A3755A" w:rsidP="00A3755A">
      <w:pPr>
        <w:tabs>
          <w:tab w:val="left" w:pos="2160"/>
          <w:tab w:val="left" w:pos="4950"/>
          <w:tab w:val="left" w:pos="5130"/>
          <w:tab w:val="left" w:pos="558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ELEMENTS OF A GOOD PACKAGE DESIGN</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 xml:space="preserve">The package design involves more than the surface aesthetics of the package. It is </w:t>
      </w:r>
      <w:r w:rsidRPr="00FE4C0E">
        <w:rPr>
          <w:rFonts w:ascii="Times New Roman" w:hAnsi="Times New Roman"/>
          <w:color w:val="000000"/>
          <w:w w:val="102"/>
          <w:sz w:val="26"/>
          <w:szCs w:val="26"/>
        </w:rPr>
        <w:t xml:space="preserve">influenced by the entire marketing program like package-product combination, the corporate symbol, the distribution and pricing policy and the promotional effort. A </w:t>
      </w:r>
      <w:r w:rsidRPr="00FE4C0E">
        <w:rPr>
          <w:rFonts w:ascii="Times New Roman" w:hAnsi="Times New Roman"/>
          <w:color w:val="000000"/>
          <w:w w:val="106"/>
          <w:sz w:val="26"/>
          <w:szCs w:val="26"/>
        </w:rPr>
        <w:t xml:space="preserve">package designer aims for the following goals: </w:t>
      </w:r>
      <w:r w:rsidRPr="00FE4C0E">
        <w:rPr>
          <w:rFonts w:ascii="Times New Roman" w:hAnsi="Times New Roman"/>
          <w:color w:val="000000"/>
          <w:w w:val="110"/>
          <w:sz w:val="26"/>
          <w:szCs w:val="26"/>
        </w:rPr>
        <w:t>(1) to attract the buyer; (2) to</w:t>
      </w:r>
      <w:r w:rsidRPr="00FE4C0E">
        <w:rPr>
          <w:rFonts w:ascii="Times New Roman" w:hAnsi="Times New Roman"/>
          <w:sz w:val="26"/>
          <w:szCs w:val="26"/>
        </w:rPr>
        <w:t xml:space="preserve"> </w:t>
      </w:r>
      <w:r w:rsidRPr="00FE4C0E">
        <w:rPr>
          <w:rFonts w:ascii="Times New Roman" w:hAnsi="Times New Roman"/>
          <w:color w:val="000000"/>
          <w:sz w:val="26"/>
          <w:szCs w:val="26"/>
        </w:rPr>
        <w:t>communicate message to the buyer; (3) to create desire for the product; and (4) to sell the product (Griffin et al. 2000: 264).</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i/>
          <w:color w:val="000000"/>
          <w:sz w:val="26"/>
          <w:szCs w:val="26"/>
        </w:rPr>
        <w:t>Attraction of the Buyer</w:t>
      </w:r>
      <w:r w:rsidRPr="00FE4C0E">
        <w:rPr>
          <w:rFonts w:ascii="Times New Roman" w:hAnsi="Times New Roman"/>
          <w:color w:val="000000"/>
          <w:sz w:val="26"/>
          <w:szCs w:val="26"/>
        </w:rPr>
        <w:t xml:space="preserve">: Package must have enough shelf impact to stand out among a </w:t>
      </w:r>
      <w:r w:rsidRPr="00FE4C0E">
        <w:rPr>
          <w:rFonts w:ascii="Times New Roman" w:hAnsi="Times New Roman"/>
          <w:color w:val="000000"/>
          <w:w w:val="105"/>
          <w:sz w:val="26"/>
          <w:szCs w:val="26"/>
        </w:rPr>
        <w:t xml:space="preserve">myriad of packages. The package must draw attention to itself. This can be done </w:t>
      </w:r>
      <w:r w:rsidRPr="00FE4C0E">
        <w:rPr>
          <w:rFonts w:ascii="Times New Roman" w:hAnsi="Times New Roman"/>
          <w:color w:val="000000"/>
          <w:w w:val="109"/>
          <w:sz w:val="26"/>
          <w:szCs w:val="26"/>
        </w:rPr>
        <w:t xml:space="preserve">through the effective choice of color, shape, copy, trademark, logo, and other </w:t>
      </w:r>
      <w:r w:rsidRPr="00FE4C0E">
        <w:rPr>
          <w:rFonts w:ascii="Times New Roman" w:hAnsi="Times New Roman"/>
          <w:color w:val="000000"/>
          <w:sz w:val="26"/>
          <w:szCs w:val="26"/>
        </w:rPr>
        <w:t>features.</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i/>
          <w:color w:val="000000"/>
          <w:spacing w:val="1"/>
          <w:sz w:val="26"/>
          <w:szCs w:val="26"/>
        </w:rPr>
        <w:t>Communication to the Buyer</w:t>
      </w:r>
      <w:r w:rsidRPr="00FE4C0E">
        <w:rPr>
          <w:rFonts w:ascii="Times New Roman" w:hAnsi="Times New Roman"/>
          <w:color w:val="000000"/>
          <w:spacing w:val="1"/>
          <w:sz w:val="26"/>
          <w:szCs w:val="26"/>
        </w:rPr>
        <w:t xml:space="preserve">: Every packaging element communicates something, so </w:t>
      </w:r>
      <w:r w:rsidRPr="00FE4C0E">
        <w:rPr>
          <w:rFonts w:ascii="Times New Roman" w:hAnsi="Times New Roman"/>
          <w:color w:val="000000"/>
          <w:spacing w:val="4"/>
          <w:sz w:val="26"/>
          <w:szCs w:val="26"/>
        </w:rPr>
        <w:t xml:space="preserve">the image projected by the package must converge with the image being sought for the product (O’Shaughnessy 2005:105). The package design must show at once the </w:t>
      </w:r>
      <w:r w:rsidRPr="00FE4C0E">
        <w:rPr>
          <w:rFonts w:ascii="Times New Roman" w:hAnsi="Times New Roman"/>
          <w:color w:val="000000"/>
          <w:w w:val="106"/>
          <w:sz w:val="26"/>
          <w:szCs w:val="26"/>
        </w:rPr>
        <w:t xml:space="preserve">intended use, method of application and intended results. A </w:t>
      </w:r>
      <w:r w:rsidRPr="00FE4C0E">
        <w:rPr>
          <w:rFonts w:ascii="Times New Roman" w:hAnsi="Times New Roman"/>
          <w:color w:val="000000"/>
          <w:w w:val="106"/>
          <w:sz w:val="26"/>
          <w:szCs w:val="26"/>
        </w:rPr>
        <w:lastRenderedPageBreak/>
        <w:t xml:space="preserve">container of talcum </w:t>
      </w:r>
      <w:r w:rsidRPr="00FE4C0E">
        <w:rPr>
          <w:rFonts w:ascii="Times New Roman" w:hAnsi="Times New Roman"/>
          <w:color w:val="000000"/>
          <w:spacing w:val="2"/>
          <w:sz w:val="26"/>
          <w:szCs w:val="26"/>
        </w:rPr>
        <w:t xml:space="preserve">powder should not look like as if it contains scouring powder, nor should face cream </w:t>
      </w:r>
      <w:r w:rsidRPr="00FE4C0E">
        <w:rPr>
          <w:rFonts w:ascii="Times New Roman" w:hAnsi="Times New Roman"/>
          <w:color w:val="000000"/>
          <w:sz w:val="26"/>
          <w:szCs w:val="26"/>
        </w:rPr>
        <w:t>jars resemble shoe polish containers (Hanlon 2004:95).</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 xml:space="preserve">All necessary information must be clearly visible or implied though the design. This </w:t>
      </w:r>
      <w:r w:rsidRPr="00FE4C0E">
        <w:rPr>
          <w:rFonts w:ascii="Times New Roman" w:hAnsi="Times New Roman"/>
          <w:color w:val="000000"/>
          <w:w w:val="102"/>
          <w:sz w:val="26"/>
          <w:szCs w:val="26"/>
        </w:rPr>
        <w:t xml:space="preserve">communication may either be direct or subtle. Direct communication describes the </w:t>
      </w:r>
      <w:r w:rsidRPr="00FE4C0E">
        <w:rPr>
          <w:rFonts w:ascii="Times New Roman" w:hAnsi="Times New Roman"/>
          <w:color w:val="000000"/>
          <w:w w:val="104"/>
          <w:sz w:val="26"/>
          <w:szCs w:val="26"/>
        </w:rPr>
        <w:t xml:space="preserve">product, its benefits and how to use it. Indirect communication uses color, shape, </w:t>
      </w:r>
      <w:r w:rsidRPr="00FE4C0E">
        <w:rPr>
          <w:rFonts w:ascii="Times New Roman" w:hAnsi="Times New Roman"/>
          <w:color w:val="000000"/>
          <w:w w:val="110"/>
          <w:sz w:val="26"/>
          <w:szCs w:val="26"/>
        </w:rPr>
        <w:t xml:space="preserve">design forms and texture to convey intrinsic attributes like purity, value, fun, </w:t>
      </w:r>
      <w:r w:rsidRPr="00FE4C0E">
        <w:rPr>
          <w:rFonts w:ascii="Times New Roman" w:hAnsi="Times New Roman"/>
          <w:color w:val="000000"/>
          <w:sz w:val="26"/>
          <w:szCs w:val="26"/>
        </w:rPr>
        <w:t>elegance, femininity or masculinity.</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7"/>
          <w:sz w:val="26"/>
          <w:szCs w:val="26"/>
        </w:rPr>
        <w:t xml:space="preserve">Here  color  is  seen  to  be  the  primary  aspect  involved  in  subtle  consumer </w:t>
      </w:r>
      <w:r w:rsidRPr="00FE4C0E">
        <w:rPr>
          <w:rFonts w:ascii="Times New Roman" w:hAnsi="Times New Roman"/>
          <w:color w:val="000000"/>
          <w:w w:val="104"/>
          <w:sz w:val="26"/>
          <w:szCs w:val="26"/>
        </w:rPr>
        <w:t>communication. This is the reason cosmetic products are usually in pastel colors,</w:t>
      </w:r>
      <w:r w:rsidRPr="00FE4C0E">
        <w:rPr>
          <w:rFonts w:ascii="Times New Roman" w:hAnsi="Times New Roman"/>
          <w:sz w:val="26"/>
          <w:szCs w:val="26"/>
        </w:rPr>
        <w:t xml:space="preserve"> </w:t>
      </w:r>
      <w:r w:rsidRPr="00FE4C0E">
        <w:rPr>
          <w:rFonts w:ascii="Times New Roman" w:hAnsi="Times New Roman"/>
          <w:color w:val="000000"/>
          <w:w w:val="103"/>
          <w:sz w:val="26"/>
          <w:szCs w:val="26"/>
        </w:rPr>
        <w:t xml:space="preserve">black or gold to communicate classic elegance. Pharmaceutical products use light </w:t>
      </w:r>
      <w:r w:rsidRPr="00FE4C0E">
        <w:rPr>
          <w:rFonts w:ascii="Times New Roman" w:hAnsi="Times New Roman"/>
          <w:color w:val="000000"/>
          <w:sz w:val="26"/>
          <w:szCs w:val="26"/>
        </w:rPr>
        <w:t xml:space="preserve">colors or a white background to denote cleanliness, purity, and efficacy. In cigarettes, </w:t>
      </w:r>
      <w:r w:rsidRPr="00FE4C0E">
        <w:rPr>
          <w:rFonts w:ascii="Times New Roman" w:hAnsi="Times New Roman"/>
          <w:color w:val="000000"/>
          <w:w w:val="107"/>
          <w:sz w:val="26"/>
          <w:szCs w:val="26"/>
        </w:rPr>
        <w:t xml:space="preserve">white packaging suggests low tar while red packaging suggests a strong flavor. </w:t>
      </w:r>
      <w:r w:rsidRPr="00FE4C0E">
        <w:rPr>
          <w:rFonts w:ascii="Times New Roman" w:hAnsi="Times New Roman"/>
          <w:color w:val="000000"/>
          <w:spacing w:val="2"/>
          <w:sz w:val="26"/>
          <w:szCs w:val="26"/>
        </w:rPr>
        <w:t xml:space="preserve">Another communication role of packaging is providing information to the consumer </w:t>
      </w:r>
      <w:r w:rsidRPr="00FE4C0E">
        <w:rPr>
          <w:rFonts w:ascii="Times New Roman" w:hAnsi="Times New Roman"/>
          <w:color w:val="000000"/>
          <w:spacing w:val="1"/>
          <w:sz w:val="26"/>
          <w:szCs w:val="26"/>
        </w:rPr>
        <w:t xml:space="preserve">through the label or immediate package. Information on contents, instructions on use </w:t>
      </w:r>
      <w:r w:rsidRPr="00FE4C0E">
        <w:rPr>
          <w:rFonts w:ascii="Times New Roman" w:hAnsi="Times New Roman"/>
          <w:color w:val="000000"/>
          <w:w w:val="106"/>
          <w:sz w:val="26"/>
          <w:szCs w:val="26"/>
        </w:rPr>
        <w:t xml:space="preserve">and information required by law should assist rather than confuse the customer. </w:t>
      </w:r>
      <w:r w:rsidRPr="00FE4C0E">
        <w:rPr>
          <w:rFonts w:ascii="Times New Roman" w:hAnsi="Times New Roman"/>
          <w:color w:val="000000"/>
          <w:spacing w:val="3"/>
          <w:sz w:val="26"/>
          <w:szCs w:val="26"/>
        </w:rPr>
        <w:t xml:space="preserve">Manufacturers and marketers are guilty of placing instructions that are often hard to </w:t>
      </w:r>
      <w:r w:rsidRPr="00FE4C0E">
        <w:rPr>
          <w:rFonts w:ascii="Times New Roman" w:hAnsi="Times New Roman"/>
          <w:color w:val="000000"/>
          <w:w w:val="109"/>
          <w:sz w:val="26"/>
          <w:szCs w:val="26"/>
        </w:rPr>
        <w:t xml:space="preserve">read without a magnifying glass. When the instructions are readable, they are </w:t>
      </w:r>
      <w:r w:rsidRPr="00FE4C0E">
        <w:rPr>
          <w:rFonts w:ascii="Times New Roman" w:hAnsi="Times New Roman"/>
          <w:color w:val="000000"/>
          <w:spacing w:val="3"/>
          <w:sz w:val="26"/>
          <w:szCs w:val="26"/>
        </w:rPr>
        <w:t xml:space="preserve">frequently   vague   and   ambiguous.   Thus,   instructions   should   be   tested   for </w:t>
      </w:r>
      <w:r w:rsidRPr="00FE4C0E">
        <w:rPr>
          <w:rFonts w:ascii="Times New Roman" w:hAnsi="Times New Roman"/>
          <w:color w:val="000000"/>
          <w:w w:val="104"/>
          <w:sz w:val="26"/>
          <w:szCs w:val="26"/>
        </w:rPr>
        <w:t xml:space="preserve">understanding since lack of instruction clarity leads to errors that might become a </w:t>
      </w:r>
      <w:r w:rsidRPr="00FE4C0E">
        <w:rPr>
          <w:rFonts w:ascii="Times New Roman" w:hAnsi="Times New Roman"/>
          <w:color w:val="000000"/>
          <w:sz w:val="26"/>
          <w:szCs w:val="26"/>
        </w:rPr>
        <w:t>reason for non-repeat purchase (O’Shaughnessy 2005:107).</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i/>
          <w:color w:val="000000"/>
          <w:spacing w:val="2"/>
          <w:sz w:val="26"/>
          <w:szCs w:val="26"/>
        </w:rPr>
        <w:t>Creating a Desire for the Package</w:t>
      </w:r>
      <w:r w:rsidRPr="00FE4C0E">
        <w:rPr>
          <w:rFonts w:ascii="Times New Roman" w:hAnsi="Times New Roman"/>
          <w:color w:val="000000"/>
          <w:spacing w:val="2"/>
          <w:sz w:val="26"/>
          <w:szCs w:val="26"/>
        </w:rPr>
        <w:t xml:space="preserve">: The package can convince the consumer that the product can fill a need or satisfy an inner desire. Packages usually add value like the </w:t>
      </w:r>
      <w:r w:rsidRPr="00FE4C0E">
        <w:rPr>
          <w:rFonts w:ascii="Times New Roman" w:hAnsi="Times New Roman"/>
          <w:color w:val="000000"/>
          <w:w w:val="103"/>
          <w:sz w:val="26"/>
          <w:szCs w:val="26"/>
        </w:rPr>
        <w:t xml:space="preserve">convenience now being offered by microwaveable packaged foods. A shampoo or </w:t>
      </w:r>
      <w:r w:rsidRPr="00FE4C0E">
        <w:rPr>
          <w:rFonts w:ascii="Times New Roman" w:hAnsi="Times New Roman"/>
          <w:color w:val="000000"/>
          <w:sz w:val="26"/>
          <w:szCs w:val="26"/>
        </w:rPr>
        <w:t xml:space="preserve">otion bottle can shaped in such a way that its normal position is inverted (less time to </w:t>
      </w:r>
      <w:r w:rsidRPr="00FE4C0E">
        <w:rPr>
          <w:rFonts w:ascii="Times New Roman" w:hAnsi="Times New Roman"/>
          <w:color w:val="000000"/>
          <w:w w:val="104"/>
          <w:sz w:val="26"/>
          <w:szCs w:val="26"/>
        </w:rPr>
        <w:t xml:space="preserve">remove a viscous product), or it can be easily hung on the </w:t>
      </w:r>
      <w:r w:rsidRPr="00FE4C0E">
        <w:rPr>
          <w:rFonts w:ascii="Times New Roman" w:hAnsi="Times New Roman"/>
          <w:color w:val="000000"/>
          <w:w w:val="104"/>
          <w:sz w:val="26"/>
          <w:szCs w:val="26"/>
        </w:rPr>
        <w:lastRenderedPageBreak/>
        <w:t xml:space="preserve">shower handle. Special </w:t>
      </w:r>
      <w:r w:rsidRPr="00FE4C0E">
        <w:rPr>
          <w:rFonts w:ascii="Times New Roman" w:hAnsi="Times New Roman"/>
          <w:color w:val="000000"/>
          <w:w w:val="102"/>
          <w:sz w:val="26"/>
          <w:szCs w:val="26"/>
        </w:rPr>
        <w:t xml:space="preserve">pump dispensers have promoted the liquid soap form over the traditional bar soap. </w:t>
      </w:r>
      <w:r w:rsidRPr="00FE4C0E">
        <w:rPr>
          <w:rFonts w:ascii="Times New Roman" w:hAnsi="Times New Roman"/>
          <w:color w:val="000000"/>
          <w:spacing w:val="1"/>
          <w:sz w:val="26"/>
          <w:szCs w:val="26"/>
        </w:rPr>
        <w:t xml:space="preserve">Convenience should also consider the ease of disposability of the package. Advances in packaging technology have kept pace with the demand for convenient packaging. </w:t>
      </w:r>
      <w:r w:rsidRPr="00FE4C0E">
        <w:rPr>
          <w:rFonts w:ascii="Times New Roman" w:hAnsi="Times New Roman"/>
          <w:color w:val="000000"/>
          <w:spacing w:val="2"/>
          <w:sz w:val="26"/>
          <w:szCs w:val="26"/>
        </w:rPr>
        <w:t xml:space="preserve">In addition, rising consumer affluence appears to show that consumers are willing to </w:t>
      </w:r>
      <w:r w:rsidRPr="00FE4C0E">
        <w:rPr>
          <w:rFonts w:ascii="Times New Roman" w:hAnsi="Times New Roman"/>
          <w:color w:val="000000"/>
          <w:sz w:val="26"/>
          <w:szCs w:val="26"/>
        </w:rPr>
        <w:t>pay more for convenience, appearance, dependability, and prestige of better packages (Kotler 2000:108).</w:t>
      </w:r>
    </w:p>
    <w:p w:rsidR="00A3755A" w:rsidRPr="00FE4C0E" w:rsidRDefault="00A3755A" w:rsidP="00A3755A">
      <w:pPr>
        <w:spacing w:after="0" w:line="360" w:lineRule="auto"/>
        <w:jc w:val="both"/>
        <w:rPr>
          <w:rFonts w:ascii="Times New Roman" w:hAnsi="Times New Roman"/>
          <w:b/>
          <w:color w:val="000000"/>
          <w:sz w:val="26"/>
          <w:szCs w:val="26"/>
        </w:rPr>
      </w:pPr>
      <w:r w:rsidRPr="00FE4C0E">
        <w:rPr>
          <w:rFonts w:ascii="Times New Roman" w:hAnsi="Times New Roman"/>
          <w:b/>
          <w:color w:val="000000"/>
          <w:sz w:val="26"/>
          <w:szCs w:val="26"/>
        </w:rPr>
        <w:t>2.2</w:t>
      </w:r>
      <w:r w:rsidRPr="00FE4C0E">
        <w:rPr>
          <w:rFonts w:ascii="Times New Roman" w:hAnsi="Times New Roman"/>
          <w:b/>
          <w:color w:val="000000"/>
          <w:sz w:val="26"/>
          <w:szCs w:val="26"/>
        </w:rPr>
        <w:tab/>
        <w:t>THEORETICAL FRAMEWORK</w:t>
      </w:r>
    </w:p>
    <w:p w:rsidR="00A3755A" w:rsidRPr="00FE4C0E" w:rsidRDefault="00A3755A" w:rsidP="00A3755A">
      <w:pPr>
        <w:spacing w:after="0" w:line="360" w:lineRule="auto"/>
        <w:jc w:val="both"/>
        <w:rPr>
          <w:rFonts w:ascii="Times New Roman" w:hAnsi="Times New Roman"/>
          <w:b/>
          <w:sz w:val="26"/>
          <w:szCs w:val="26"/>
        </w:rPr>
      </w:pPr>
      <w:r w:rsidRPr="00FE4C0E">
        <w:rPr>
          <w:rFonts w:ascii="Times New Roman" w:hAnsi="Times New Roman"/>
          <w:b/>
          <w:sz w:val="26"/>
          <w:szCs w:val="26"/>
        </w:rPr>
        <w:t>Innovation Theory</w:t>
      </w:r>
    </w:p>
    <w:p w:rsidR="00A3755A" w:rsidRPr="00FE4C0E" w:rsidRDefault="00A3755A" w:rsidP="00A3755A">
      <w:pPr>
        <w:spacing w:after="0" w:line="360" w:lineRule="auto"/>
        <w:ind w:firstLine="720"/>
        <w:jc w:val="both"/>
        <w:rPr>
          <w:rFonts w:ascii="Times New Roman" w:hAnsi="Times New Roman"/>
          <w:sz w:val="26"/>
          <w:szCs w:val="26"/>
        </w:rPr>
      </w:pPr>
      <w:r w:rsidRPr="00FE4C0E">
        <w:rPr>
          <w:rFonts w:ascii="Times New Roman" w:hAnsi="Times New Roman"/>
          <w:sz w:val="26"/>
          <w:szCs w:val="26"/>
        </w:rPr>
        <w:t>Berlin, Walter and Gruyler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Engwwa, (2003). Innovation derived from science, (technology push), innovation derived from market needs, (market pull), Innovation derived from linkages between actors in the market, Innovation derived from technological networks and innovation derived from social networks.</w:t>
      </w:r>
    </w:p>
    <w:p w:rsidR="00A3755A" w:rsidRPr="00FE4C0E" w:rsidRDefault="00A3755A" w:rsidP="00A3755A">
      <w:pPr>
        <w:spacing w:after="0" w:line="360" w:lineRule="auto"/>
        <w:ind w:firstLine="720"/>
        <w:jc w:val="both"/>
        <w:rPr>
          <w:rFonts w:ascii="Times New Roman" w:hAnsi="Times New Roman"/>
          <w:sz w:val="26"/>
          <w:szCs w:val="26"/>
        </w:rPr>
      </w:pPr>
      <w:r w:rsidRPr="00FE4C0E">
        <w:rPr>
          <w:rFonts w:ascii="Times New Roman" w:hAnsi="Times New Roman"/>
          <w:sz w:val="26"/>
          <w:szCs w:val="26"/>
        </w:rPr>
        <w:t xml:space="preserve">The authors, above, further explain that the first explicit theory of innovation management is the technology push theory or engineering theory. In this theory, the innovation opportunities are found in the uptake of 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Mufford (2011), is of the same view. Moreover, the theory that the specialists tend to put more emphasis on, is the </w:t>
      </w:r>
      <w:r w:rsidRPr="00FE4C0E">
        <w:rPr>
          <w:rFonts w:ascii="Times New Roman" w:hAnsi="Times New Roman"/>
          <w:sz w:val="26"/>
          <w:szCs w:val="26"/>
        </w:rPr>
        <w:lastRenderedPageBreak/>
        <w:t xml:space="preserve">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FE4C0E">
        <w:rPr>
          <w:rFonts w:ascii="Times New Roman" w:hAnsi="Times New Roman"/>
          <w:i/>
          <w:sz w:val="26"/>
          <w:szCs w:val="26"/>
        </w:rPr>
        <w:t>et al.,</w:t>
      </w:r>
      <w:r w:rsidRPr="00FE4C0E">
        <w:rPr>
          <w:rFonts w:ascii="Times New Roman" w:hAnsi="Times New Roman"/>
          <w:sz w:val="26"/>
          <w:szCs w:val="26"/>
        </w:rPr>
        <w:t xml:space="preserve"> 2004).</w:t>
      </w:r>
    </w:p>
    <w:p w:rsidR="00A3755A" w:rsidRPr="00FE4C0E" w:rsidRDefault="00A3755A" w:rsidP="00A3755A">
      <w:pPr>
        <w:spacing w:after="0" w:line="360" w:lineRule="auto"/>
        <w:ind w:firstLine="720"/>
        <w:jc w:val="both"/>
        <w:rPr>
          <w:rFonts w:ascii="Times New Roman" w:hAnsi="Times New Roman"/>
          <w:sz w:val="26"/>
          <w:szCs w:val="26"/>
        </w:rPr>
      </w:pPr>
      <w:r w:rsidRPr="00FE4C0E">
        <w:rPr>
          <w:rFonts w:ascii="Times New Roman" w:hAnsi="Times New Roman"/>
          <w:sz w:val="26"/>
          <w:szCs w:val="26"/>
        </w:rPr>
        <w:t>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to managing the process to maximize the chances of capturing the value (Bessant &amp; Tidd, 2011).</w:t>
      </w:r>
    </w:p>
    <w:p w:rsidR="00A3755A" w:rsidRPr="00FE4C0E" w:rsidRDefault="00A3755A" w:rsidP="00A3755A">
      <w:pPr>
        <w:spacing w:after="0" w:line="360" w:lineRule="auto"/>
        <w:jc w:val="both"/>
        <w:rPr>
          <w:rFonts w:ascii="Times New Roman" w:hAnsi="Times New Roman"/>
          <w:b/>
          <w:sz w:val="26"/>
          <w:szCs w:val="26"/>
        </w:rPr>
      </w:pPr>
      <w:r w:rsidRPr="00FE4C0E">
        <w:rPr>
          <w:rFonts w:ascii="Times New Roman" w:hAnsi="Times New Roman"/>
          <w:b/>
          <w:sz w:val="26"/>
          <w:szCs w:val="26"/>
        </w:rPr>
        <w:t>Porter’s Generic Strategy</w:t>
      </w:r>
    </w:p>
    <w:p w:rsidR="00A3755A" w:rsidRPr="00FE4C0E" w:rsidRDefault="00A3755A" w:rsidP="00A3755A">
      <w:pPr>
        <w:spacing w:after="0" w:line="360" w:lineRule="auto"/>
        <w:ind w:right="620" w:firstLine="720"/>
        <w:jc w:val="both"/>
        <w:rPr>
          <w:rFonts w:ascii="Times New Roman" w:hAnsi="Times New Roman"/>
          <w:sz w:val="26"/>
          <w:szCs w:val="26"/>
        </w:rPr>
      </w:pPr>
      <w:r w:rsidRPr="00FE4C0E">
        <w:rPr>
          <w:rFonts w:ascii="Times New Roman" w:hAnsi="Times New Roman"/>
          <w:sz w:val="26"/>
          <w:szCs w:val="26"/>
        </w:rPr>
        <w:t>Genetic strategies can be successfully linked to organizational performance through the use of key strategic practices, (Porter, 1985). The author indicates that generic strategies of low cost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rsidR="00A3755A" w:rsidRPr="00FE4C0E" w:rsidRDefault="00A3755A" w:rsidP="00A3755A">
      <w:pPr>
        <w:spacing w:after="0" w:line="360" w:lineRule="auto"/>
        <w:ind w:right="620" w:firstLine="720"/>
        <w:jc w:val="both"/>
        <w:rPr>
          <w:rFonts w:ascii="Times New Roman" w:hAnsi="Times New Roman"/>
          <w:sz w:val="26"/>
          <w:szCs w:val="26"/>
        </w:rPr>
      </w:pPr>
      <w:r w:rsidRPr="00FE4C0E">
        <w:rPr>
          <w:rFonts w:ascii="Times New Roman" w:hAnsi="Times New Roman"/>
          <w:sz w:val="26"/>
          <w:szCs w:val="26"/>
        </w:rPr>
        <w:lastRenderedPageBreak/>
        <w:t>The idea that pursuing multiple sources of competitive advantage is both viable and desirable has also been supported by other researchers, (White, 1998). Thus, the research in strategic management 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A3755A" w:rsidRPr="00FE4C0E" w:rsidRDefault="00A3755A" w:rsidP="00A3755A">
      <w:pPr>
        <w:spacing w:after="0" w:line="360" w:lineRule="auto"/>
        <w:jc w:val="both"/>
        <w:rPr>
          <w:rFonts w:ascii="Times New Roman" w:hAnsi="Times New Roman"/>
          <w:b/>
          <w:sz w:val="26"/>
          <w:szCs w:val="26"/>
        </w:rPr>
      </w:pPr>
      <w:r w:rsidRPr="00FE4C0E">
        <w:rPr>
          <w:rFonts w:ascii="Times New Roman" w:hAnsi="Times New Roman"/>
          <w:b/>
          <w:sz w:val="26"/>
          <w:szCs w:val="26"/>
        </w:rPr>
        <w:t>2.3</w:t>
      </w:r>
      <w:r w:rsidRPr="00FE4C0E">
        <w:rPr>
          <w:rFonts w:ascii="Times New Roman" w:hAnsi="Times New Roman"/>
          <w:b/>
          <w:sz w:val="26"/>
          <w:szCs w:val="26"/>
        </w:rPr>
        <w:tab/>
        <w:t>EMPIRICAL REVIEW</w:t>
      </w:r>
    </w:p>
    <w:p w:rsidR="00A3755A" w:rsidRPr="00FE4C0E" w:rsidRDefault="00A3755A" w:rsidP="00A3755A">
      <w:pPr>
        <w:spacing w:after="0" w:line="360" w:lineRule="auto"/>
        <w:ind w:firstLine="720"/>
        <w:jc w:val="both"/>
        <w:rPr>
          <w:rFonts w:ascii="Times New Roman" w:hAnsi="Times New Roman"/>
          <w:sz w:val="26"/>
          <w:szCs w:val="26"/>
        </w:rPr>
      </w:pPr>
      <w:r w:rsidRPr="00FE4C0E">
        <w:rPr>
          <w:rFonts w:ascii="Times New Roman" w:hAnsi="Times New Roman"/>
          <w:sz w:val="26"/>
          <w:szCs w:val="26"/>
        </w:rPr>
        <w:t>Chan and Jamison (2001),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A3755A" w:rsidRPr="00FE4C0E" w:rsidRDefault="00A3755A" w:rsidP="00A3755A">
      <w:pPr>
        <w:spacing w:after="0" w:line="360" w:lineRule="auto"/>
        <w:ind w:firstLine="720"/>
        <w:jc w:val="both"/>
        <w:rPr>
          <w:rFonts w:ascii="Times New Roman" w:hAnsi="Times New Roman"/>
          <w:sz w:val="26"/>
          <w:szCs w:val="26"/>
        </w:rPr>
      </w:pPr>
      <w:r w:rsidRPr="00FE4C0E">
        <w:rPr>
          <w:rFonts w:ascii="Times New Roman" w:hAnsi="Times New Roman"/>
          <w:sz w:val="26"/>
          <w:szCs w:val="26"/>
        </w:rPr>
        <w:t>Further, Bonaccorsi, Patti and Gobbi (2001), carried out a study to determine 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A3755A" w:rsidRPr="00FE4C0E" w:rsidRDefault="00A3755A" w:rsidP="00A3755A">
      <w:pPr>
        <w:spacing w:after="0" w:line="360" w:lineRule="auto"/>
        <w:ind w:firstLine="720"/>
        <w:jc w:val="both"/>
        <w:rPr>
          <w:rFonts w:ascii="Times New Roman" w:hAnsi="Times New Roman"/>
          <w:sz w:val="26"/>
          <w:szCs w:val="26"/>
        </w:rPr>
      </w:pPr>
      <w:r w:rsidRPr="00FE4C0E">
        <w:rPr>
          <w:rFonts w:ascii="Times New Roman" w:hAnsi="Times New Roman"/>
          <w:sz w:val="26"/>
          <w:szCs w:val="26"/>
        </w:rPr>
        <w:t xml:space="preserve">Moreover, Ferdinard (2002), investigated on competitive strategies applied by Tesco Company Ltd in the UK. The study was carried out on 230 employees in various departments. The author noted that the company positioned to capitalize on a value proposition which emerged from their low cost emphasis. The study also established that the company typically focused their efforts on value oriented customers in the market. Value products focused on providing value oriented </w:t>
      </w:r>
      <w:r w:rsidRPr="00FE4C0E">
        <w:rPr>
          <w:rFonts w:ascii="Times New Roman" w:hAnsi="Times New Roman"/>
          <w:sz w:val="26"/>
          <w:szCs w:val="26"/>
        </w:rPr>
        <w:lastRenderedPageBreak/>
        <w:t>customers with products that are indeed value for money, relative to competitive offerings.</w:t>
      </w:r>
    </w:p>
    <w:p w:rsidR="00A3755A" w:rsidRPr="00FE4C0E" w:rsidRDefault="00A3755A" w:rsidP="00A3755A">
      <w:pPr>
        <w:spacing w:after="0" w:line="360" w:lineRule="auto"/>
        <w:ind w:firstLine="720"/>
        <w:jc w:val="both"/>
        <w:rPr>
          <w:rFonts w:ascii="Times New Roman" w:hAnsi="Times New Roman"/>
          <w:sz w:val="26"/>
          <w:szCs w:val="26"/>
        </w:rPr>
      </w:pPr>
      <w:r w:rsidRPr="00FE4C0E">
        <w:rPr>
          <w:rFonts w:ascii="Times New Roman" w:hAnsi="Times New Roman"/>
          <w:sz w:val="26"/>
          <w:szCs w:val="26"/>
        </w:rPr>
        <w:t>In addition, Alamdari and Fagan (2005), conducted a study to determine the effectiveness of the low cost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A3755A" w:rsidRPr="00FE4C0E" w:rsidRDefault="00A3755A" w:rsidP="00A3755A">
      <w:pPr>
        <w:spacing w:after="0" w:line="360" w:lineRule="auto"/>
        <w:ind w:firstLine="720"/>
        <w:jc w:val="both"/>
        <w:rPr>
          <w:rFonts w:ascii="Times New Roman" w:hAnsi="Times New Roman"/>
          <w:sz w:val="26"/>
          <w:szCs w:val="26"/>
        </w:rPr>
      </w:pPr>
      <w:r w:rsidRPr="00FE4C0E">
        <w:rPr>
          <w:rFonts w:ascii="Times New Roman" w:hAnsi="Times New Roman"/>
          <w:sz w:val="26"/>
          <w:szCs w:val="26"/>
        </w:rPr>
        <w:t>Al-alak, Saeed and Trarabieh (2011), examined the relationship between customer orientation, innovation differentiation, market differentiation and organizational performance. A survey of 16 banks provided the basis for the empirical inquiry. The relationship between the 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A3755A" w:rsidRPr="00FE4C0E" w:rsidRDefault="00A3755A" w:rsidP="00A3755A">
      <w:pPr>
        <w:spacing w:after="0" w:line="360" w:lineRule="auto"/>
        <w:ind w:firstLine="720"/>
        <w:jc w:val="both"/>
        <w:rPr>
          <w:rFonts w:ascii="Times New Roman" w:hAnsi="Times New Roman"/>
          <w:sz w:val="26"/>
          <w:szCs w:val="26"/>
        </w:rPr>
      </w:pPr>
      <w:r w:rsidRPr="00FE4C0E">
        <w:rPr>
          <w:rFonts w:ascii="Times New Roman" w:hAnsi="Times New Roman"/>
          <w:sz w:val="26"/>
          <w:szCs w:val="26"/>
        </w:rPr>
        <w:t xml:space="preserve">Diris, Iyiola and Ibidunni (2013), examined product differentiation as a tool of competitive advantage on optimal organizational performance, focusing on Uniliver,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product differentiation as a tool for </w:t>
      </w:r>
      <w:r w:rsidRPr="00FE4C0E">
        <w:rPr>
          <w:rFonts w:ascii="Times New Roman" w:hAnsi="Times New Roman"/>
          <w:sz w:val="26"/>
          <w:szCs w:val="26"/>
        </w:rPr>
        <w:lastRenderedPageBreak/>
        <w:t>competitive advantage has positive and significant influence on organizational performance of manufacturing companies.</w:t>
      </w:r>
    </w:p>
    <w:p w:rsidR="00A3755A" w:rsidRPr="00FE4C0E" w:rsidRDefault="00A3755A" w:rsidP="00A3755A">
      <w:pPr>
        <w:spacing w:after="0" w:line="360" w:lineRule="auto"/>
        <w:jc w:val="both"/>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z w:val="26"/>
          <w:szCs w:val="26"/>
        </w:rPr>
      </w:pP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z w:val="26"/>
          <w:szCs w:val="26"/>
        </w:rPr>
      </w:pP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sz w:val="26"/>
          <w:szCs w:val="26"/>
        </w:rPr>
      </w:pPr>
      <w:r w:rsidRPr="00FE4C0E">
        <w:rPr>
          <w:rFonts w:ascii="Times New Roman" w:hAnsi="Times New Roman"/>
          <w:b/>
          <w:color w:val="000000"/>
          <w:sz w:val="26"/>
          <w:szCs w:val="26"/>
        </w:rPr>
        <w:lastRenderedPageBreak/>
        <w:t>CHAPTER THREE</w:t>
      </w:r>
    </w:p>
    <w:p w:rsidR="00A3755A" w:rsidRPr="00FE4C0E" w:rsidRDefault="00A3755A" w:rsidP="00A3755A">
      <w:pPr>
        <w:tabs>
          <w:tab w:val="left" w:pos="4950"/>
          <w:tab w:val="left" w:pos="5130"/>
          <w:tab w:val="left" w:pos="558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3.0 RESEARCH METHODOLOGY</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b/>
          <w:color w:val="000000"/>
          <w:sz w:val="26"/>
          <w:szCs w:val="26"/>
        </w:rPr>
        <w:t>3.1 INTRODUCTION</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The research objectives and problems of this study have to a reasonable extent</w:t>
      </w:r>
      <w:r w:rsidRPr="00FE4C0E">
        <w:rPr>
          <w:rFonts w:ascii="Times New Roman" w:hAnsi="Times New Roman"/>
          <w:sz w:val="26"/>
          <w:szCs w:val="26"/>
        </w:rPr>
        <w:t xml:space="preserve"> </w:t>
      </w:r>
      <w:r w:rsidRPr="00FE4C0E">
        <w:rPr>
          <w:rFonts w:ascii="Times New Roman" w:hAnsi="Times New Roman"/>
          <w:color w:val="000000"/>
          <w:sz w:val="26"/>
          <w:szCs w:val="26"/>
        </w:rPr>
        <w:t>determined the method employed in this research. The research is set to analyse the role of packaging as a promotional in the marketi</w:t>
      </w:r>
      <w:r>
        <w:rPr>
          <w:rFonts w:ascii="Times New Roman" w:hAnsi="Times New Roman"/>
          <w:color w:val="000000"/>
          <w:sz w:val="26"/>
          <w:szCs w:val="26"/>
        </w:rPr>
        <w:t>ng of Tuyil Table Water, Ilorin</w:t>
      </w:r>
      <w:r w:rsidRPr="00FE4C0E">
        <w:rPr>
          <w:rFonts w:ascii="Times New Roman" w:hAnsi="Times New Roman"/>
          <w:color w:val="000000"/>
          <w:sz w:val="26"/>
          <w:szCs w:val="26"/>
        </w:rPr>
        <w:t xml:space="preserve">. Thus the use of survey research method was considered logical to be employed for this study. This chapter consists of the following: research design, sources of data, instruments for data collection, population of the study, sampling procedure, sample size </w:t>
      </w:r>
      <w:r w:rsidRPr="00FE4C0E">
        <w:rPr>
          <w:rFonts w:ascii="Times New Roman" w:hAnsi="Times New Roman"/>
          <w:sz w:val="26"/>
          <w:szCs w:val="26"/>
        </w:rPr>
        <w:t xml:space="preserve"> </w:t>
      </w:r>
      <w:r w:rsidRPr="00FE4C0E">
        <w:rPr>
          <w:rFonts w:ascii="Times New Roman" w:hAnsi="Times New Roman"/>
          <w:color w:val="000000"/>
          <w:sz w:val="26"/>
          <w:szCs w:val="26"/>
        </w:rPr>
        <w:t>determination, method of data analysis.</w:t>
      </w:r>
    </w:p>
    <w:p w:rsidR="00A3755A" w:rsidRPr="0015046D" w:rsidRDefault="00A3755A" w:rsidP="00A3755A">
      <w:pPr>
        <w:pStyle w:val="Heading1"/>
        <w:spacing w:before="0" w:after="0" w:line="360" w:lineRule="auto"/>
        <w:rPr>
          <w:rFonts w:ascii="Times New Roman" w:hAnsi="Times New Roman"/>
          <w:sz w:val="26"/>
          <w:szCs w:val="28"/>
        </w:rPr>
      </w:pPr>
      <w:bookmarkStart w:id="0" w:name="_GoBack"/>
      <w:r w:rsidRPr="0015046D">
        <w:rPr>
          <w:rFonts w:ascii="Times New Roman" w:hAnsi="Times New Roman"/>
          <w:sz w:val="26"/>
          <w:szCs w:val="28"/>
        </w:rPr>
        <w:t>3.2</w:t>
      </w:r>
      <w:r w:rsidRPr="0015046D">
        <w:rPr>
          <w:rFonts w:ascii="Times New Roman" w:hAnsi="Times New Roman"/>
          <w:sz w:val="26"/>
          <w:szCs w:val="28"/>
        </w:rPr>
        <w:tab/>
        <w:t>RESEARCH DESIGN</w:t>
      </w:r>
    </w:p>
    <w:bookmarkEnd w:id="0"/>
    <w:p w:rsidR="00A3755A" w:rsidRPr="0015046D" w:rsidRDefault="00A3755A" w:rsidP="00A3755A">
      <w:pPr>
        <w:pStyle w:val="NormalWeb"/>
        <w:spacing w:before="0" w:beforeAutospacing="0" w:after="0" w:afterAutospacing="0" w:line="360" w:lineRule="auto"/>
        <w:ind w:firstLine="720"/>
        <w:jc w:val="both"/>
        <w:rPr>
          <w:sz w:val="26"/>
          <w:szCs w:val="28"/>
        </w:rPr>
      </w:pPr>
      <w:r w:rsidRPr="0015046D">
        <w:rPr>
          <w:bCs/>
          <w:sz w:val="26"/>
          <w:szCs w:val="28"/>
        </w:rPr>
        <w:t>Research design is aimed and concentrated at converting</w:t>
      </w:r>
      <w:r w:rsidRPr="0015046D">
        <w:rPr>
          <w:sz w:val="26"/>
          <w:szCs w:val="28"/>
        </w:rPr>
        <w:t xml:space="preserve"> the research question into a testing project. The best design depends on research questions. Every design has its positive and negative sides. The research design has been considered as a "blueprint" for research, dealing with at least four problems: what questions to study, what data are relevant, what data to collect, and how to analyze the results. (Philliber, Schwab, &amp; Samsloss, 1980).</w:t>
      </w:r>
    </w:p>
    <w:p w:rsidR="00A3755A" w:rsidRPr="0015046D" w:rsidRDefault="00A3755A" w:rsidP="00A3755A">
      <w:pPr>
        <w:pStyle w:val="NormalWeb"/>
        <w:spacing w:before="0" w:beforeAutospacing="0" w:after="0" w:afterAutospacing="0" w:line="360" w:lineRule="auto"/>
        <w:ind w:firstLine="720"/>
        <w:jc w:val="both"/>
        <w:rPr>
          <w:sz w:val="26"/>
          <w:szCs w:val="28"/>
        </w:rPr>
      </w:pPr>
      <w:r w:rsidRPr="0015046D">
        <w:rPr>
          <w:sz w:val="26"/>
          <w:szCs w:val="28"/>
        </w:rPr>
        <w:t>Research design can be divided into fixed and flexible research designs (Robson, 1993).  In fixed designs the study design is static before data collection takes place. Flexible designs gives room for allowance during data collection. Consequently, the research will be designed to achieve the objectives set out by the researcher.</w:t>
      </w:r>
    </w:p>
    <w:p w:rsidR="00A3755A" w:rsidRPr="0015046D" w:rsidRDefault="00A3755A" w:rsidP="00A3755A">
      <w:pPr>
        <w:pStyle w:val="Heading3"/>
        <w:spacing w:before="0" w:line="360" w:lineRule="auto"/>
        <w:jc w:val="both"/>
        <w:rPr>
          <w:rFonts w:ascii="Times New Roman" w:hAnsi="Times New Roman"/>
          <w:color w:val="auto"/>
          <w:sz w:val="26"/>
          <w:szCs w:val="28"/>
        </w:rPr>
      </w:pPr>
      <w:r w:rsidRPr="0015046D">
        <w:rPr>
          <w:rFonts w:ascii="Times New Roman" w:hAnsi="Times New Roman"/>
          <w:color w:val="auto"/>
          <w:sz w:val="26"/>
          <w:szCs w:val="28"/>
        </w:rPr>
        <w:t>3.3</w:t>
      </w:r>
      <w:r w:rsidRPr="0015046D">
        <w:rPr>
          <w:rFonts w:ascii="Times New Roman" w:hAnsi="Times New Roman"/>
          <w:color w:val="auto"/>
          <w:sz w:val="26"/>
          <w:szCs w:val="28"/>
        </w:rPr>
        <w:tab/>
        <w:t>POPULATION OF THE STUDY</w:t>
      </w:r>
    </w:p>
    <w:p w:rsidR="00A3755A" w:rsidRPr="0015046D" w:rsidRDefault="00A3755A" w:rsidP="00A3755A">
      <w:pPr>
        <w:spacing w:line="360" w:lineRule="auto"/>
        <w:ind w:firstLine="720"/>
        <w:jc w:val="both"/>
        <w:rPr>
          <w:rFonts w:ascii="Times New Roman" w:hAnsi="Times New Roman"/>
          <w:sz w:val="26"/>
          <w:szCs w:val="28"/>
        </w:rPr>
      </w:pPr>
      <w:r w:rsidRPr="0015046D">
        <w:rPr>
          <w:rFonts w:ascii="Times New Roman" w:hAnsi="Times New Roman"/>
          <w:sz w:val="26"/>
          <w:szCs w:val="28"/>
        </w:rPr>
        <w:t xml:space="preserve">A research population is generally a large collection of individuals or objects that is the main focus of a scientific query. It is for the benefit of the population that researches are carried out. However, due to the large sizes of populations, researchers often cannot test every individual in the population </w:t>
      </w:r>
      <w:r w:rsidRPr="0015046D">
        <w:rPr>
          <w:rFonts w:ascii="Times New Roman" w:hAnsi="Times New Roman"/>
          <w:sz w:val="26"/>
          <w:szCs w:val="28"/>
        </w:rPr>
        <w:lastRenderedPageBreak/>
        <w:t>because it is too expensive and time-consuming. All research questions address issues that are of great relevance to important groups of individuals known as a research population ( Castillo, Joan Joseph 2009).</w:t>
      </w:r>
    </w:p>
    <w:p w:rsidR="00A3755A" w:rsidRPr="0015046D" w:rsidRDefault="00A3755A" w:rsidP="00A3755A">
      <w:pPr>
        <w:spacing w:line="360" w:lineRule="auto"/>
        <w:jc w:val="both"/>
        <w:rPr>
          <w:rFonts w:ascii="Times New Roman" w:hAnsi="Times New Roman"/>
          <w:b/>
          <w:sz w:val="26"/>
          <w:szCs w:val="28"/>
        </w:rPr>
      </w:pPr>
      <w:r w:rsidRPr="0015046D">
        <w:rPr>
          <w:rFonts w:ascii="Times New Roman" w:hAnsi="Times New Roman"/>
          <w:b/>
          <w:sz w:val="26"/>
          <w:szCs w:val="28"/>
        </w:rPr>
        <w:t>3.4</w:t>
      </w:r>
      <w:r w:rsidRPr="0015046D">
        <w:rPr>
          <w:rFonts w:ascii="Times New Roman" w:hAnsi="Times New Roman"/>
          <w:b/>
          <w:sz w:val="26"/>
          <w:szCs w:val="28"/>
        </w:rPr>
        <w:tab/>
        <w:t>SAMPLE SIZE DETERMINATION</w:t>
      </w:r>
    </w:p>
    <w:p w:rsidR="00A3755A" w:rsidRPr="0015046D" w:rsidRDefault="00A3755A" w:rsidP="00A3755A">
      <w:pPr>
        <w:spacing w:line="360" w:lineRule="auto"/>
        <w:ind w:firstLine="720"/>
        <w:jc w:val="both"/>
        <w:rPr>
          <w:rFonts w:ascii="Times New Roman" w:hAnsi="Times New Roman"/>
          <w:sz w:val="26"/>
          <w:szCs w:val="28"/>
        </w:rPr>
      </w:pPr>
      <w:r w:rsidRPr="0015046D">
        <w:rPr>
          <w:rFonts w:ascii="Times New Roman" w:hAnsi="Times New Roman"/>
          <w:sz w:val="26"/>
          <w:szCs w:val="28"/>
        </w:rPr>
        <w:t>The sample size refers to the number of elements from the universe or population that was selected to form part of the study. The statistical formula adopted is:</w:t>
      </w:r>
    </w:p>
    <w:p w:rsidR="00A3755A" w:rsidRPr="0015046D" w:rsidRDefault="00A3755A" w:rsidP="00A3755A">
      <w:pPr>
        <w:pStyle w:val="ListParagraph"/>
        <w:spacing w:line="360" w:lineRule="auto"/>
        <w:jc w:val="both"/>
        <w:rPr>
          <w:rFonts w:ascii="Times New Roman" w:hAnsi="Times New Roman"/>
          <w:sz w:val="26"/>
          <w:szCs w:val="28"/>
        </w:rPr>
      </w:pPr>
      <w:r w:rsidRPr="0015046D">
        <w:rPr>
          <w:rFonts w:ascii="Times New Roman" w:eastAsiaTheme="minorEastAsia" w:hAnsi="Times New Roman"/>
          <w:sz w:val="26"/>
          <w:szCs w:val="28"/>
        </w:rPr>
        <w:t>N</w:t>
      </w:r>
      <m:oMath>
        <m:r>
          <w:rPr>
            <w:rFonts w:ascii="Cambria Math" w:eastAsiaTheme="minorEastAsia" w:hAnsi="Cambria Math"/>
            <w:sz w:val="26"/>
            <w:szCs w:val="28"/>
          </w:rPr>
          <m:t>=</m:t>
        </m:r>
        <m:f>
          <m:fPr>
            <m:ctrlPr>
              <w:rPr>
                <w:rFonts w:ascii="Cambria Math" w:hAnsi="Cambria Math"/>
                <w:i/>
                <w:sz w:val="26"/>
                <w:szCs w:val="28"/>
              </w:rPr>
            </m:ctrlPr>
          </m:fPr>
          <m:num>
            <m:sSup>
              <m:sSupPr>
                <m:ctrlPr>
                  <w:rPr>
                    <w:rFonts w:ascii="Cambria Math" w:hAnsi="Cambria Math"/>
                    <w:i/>
                    <w:sz w:val="26"/>
                    <w:szCs w:val="28"/>
                  </w:rPr>
                </m:ctrlPr>
              </m:sSupPr>
              <m:e>
                <m:r>
                  <w:rPr>
                    <w:rFonts w:ascii="Cambria Math" w:hAnsi="Cambria Math"/>
                    <w:sz w:val="26"/>
                    <w:szCs w:val="28"/>
                  </w:rPr>
                  <m:t>z</m:t>
                </m:r>
              </m:e>
              <m:sup>
                <m:r>
                  <w:rPr>
                    <w:rFonts w:ascii="Cambria Math" w:hAnsi="Cambria Math"/>
                    <w:sz w:val="26"/>
                    <w:szCs w:val="28"/>
                  </w:rPr>
                  <m:t>2 0-2</m:t>
                </m:r>
              </m:sup>
            </m:sSup>
          </m:num>
          <m:den>
            <m:r>
              <w:rPr>
                <w:rFonts w:ascii="Cambria Math" w:hAnsi="Cambria Math"/>
                <w:sz w:val="26"/>
                <w:szCs w:val="28"/>
              </w:rPr>
              <m:t>d2</m:t>
            </m:r>
          </m:den>
        </m:f>
      </m:oMath>
    </w:p>
    <w:p w:rsidR="00A3755A" w:rsidRPr="0015046D" w:rsidRDefault="00A3755A" w:rsidP="00A3755A">
      <w:pPr>
        <w:spacing w:line="360" w:lineRule="auto"/>
        <w:jc w:val="both"/>
        <w:rPr>
          <w:rFonts w:ascii="Times New Roman" w:hAnsi="Times New Roman"/>
          <w:sz w:val="26"/>
          <w:szCs w:val="28"/>
        </w:rPr>
      </w:pPr>
      <w:r w:rsidRPr="0015046D">
        <w:rPr>
          <w:rFonts w:ascii="Times New Roman" w:hAnsi="Times New Roman"/>
          <w:sz w:val="26"/>
          <w:szCs w:val="28"/>
        </w:rPr>
        <w:t>Where N= sample size</w:t>
      </w:r>
    </w:p>
    <w:p w:rsidR="00A3755A" w:rsidRPr="0015046D" w:rsidRDefault="00A3755A" w:rsidP="00A3755A">
      <w:pPr>
        <w:pStyle w:val="ListParagraph"/>
        <w:spacing w:line="360" w:lineRule="auto"/>
        <w:jc w:val="both"/>
        <w:rPr>
          <w:rFonts w:ascii="Times New Roman" w:hAnsi="Times New Roman"/>
          <w:sz w:val="26"/>
          <w:szCs w:val="28"/>
        </w:rPr>
      </w:pPr>
      <w:r w:rsidRPr="0015046D">
        <w:rPr>
          <w:rFonts w:ascii="Times New Roman" w:hAnsi="Times New Roman"/>
          <w:sz w:val="26"/>
          <w:szCs w:val="28"/>
        </w:rPr>
        <w:tab/>
      </w:r>
      <w:r w:rsidRPr="0015046D">
        <w:rPr>
          <w:rFonts w:ascii="Times New Roman" w:hAnsi="Times New Roman"/>
          <w:sz w:val="26"/>
          <w:szCs w:val="28"/>
        </w:rPr>
        <w:tab/>
        <w:t>Z= the research population</w:t>
      </w:r>
    </w:p>
    <w:p w:rsidR="00A3755A" w:rsidRPr="0015046D" w:rsidRDefault="00A3755A" w:rsidP="00A3755A">
      <w:pPr>
        <w:pStyle w:val="ListParagraph"/>
        <w:spacing w:line="360" w:lineRule="auto"/>
        <w:jc w:val="both"/>
        <w:rPr>
          <w:rFonts w:ascii="Times New Roman" w:hAnsi="Times New Roman"/>
          <w:sz w:val="26"/>
          <w:szCs w:val="28"/>
        </w:rPr>
      </w:pPr>
      <w:r w:rsidRPr="0015046D">
        <w:rPr>
          <w:rFonts w:ascii="Times New Roman" w:hAnsi="Times New Roman"/>
          <w:sz w:val="26"/>
          <w:szCs w:val="28"/>
        </w:rPr>
        <w:tab/>
      </w:r>
      <w:r w:rsidRPr="0015046D">
        <w:rPr>
          <w:rFonts w:ascii="Times New Roman" w:hAnsi="Times New Roman"/>
          <w:sz w:val="26"/>
          <w:szCs w:val="28"/>
        </w:rPr>
        <w:tab/>
        <w:t>O= standard donation</w:t>
      </w:r>
    </w:p>
    <w:p w:rsidR="00A3755A" w:rsidRPr="0015046D" w:rsidRDefault="00A3755A" w:rsidP="00A3755A">
      <w:pPr>
        <w:pStyle w:val="ListParagraph"/>
        <w:tabs>
          <w:tab w:val="left" w:pos="0"/>
        </w:tabs>
        <w:spacing w:line="360" w:lineRule="auto"/>
        <w:ind w:right="29"/>
        <w:jc w:val="both"/>
        <w:rPr>
          <w:rFonts w:ascii="Times New Roman" w:hAnsi="Times New Roman"/>
          <w:b/>
          <w:sz w:val="26"/>
          <w:szCs w:val="28"/>
        </w:rPr>
      </w:pPr>
      <w:r w:rsidRPr="0015046D">
        <w:rPr>
          <w:rFonts w:ascii="Times New Roman" w:hAnsi="Times New Roman"/>
          <w:sz w:val="26"/>
          <w:szCs w:val="28"/>
        </w:rPr>
        <w:tab/>
      </w:r>
      <w:r w:rsidRPr="0015046D">
        <w:rPr>
          <w:rFonts w:ascii="Times New Roman" w:hAnsi="Times New Roman"/>
          <w:sz w:val="26"/>
          <w:szCs w:val="28"/>
        </w:rPr>
        <w:tab/>
        <w:t>D- Tolerance limit or allowable error</w:t>
      </w:r>
    </w:p>
    <w:p w:rsidR="00A3755A" w:rsidRPr="0015046D" w:rsidRDefault="00A3755A" w:rsidP="00A3755A">
      <w:pPr>
        <w:pStyle w:val="Heading3"/>
        <w:spacing w:before="0" w:line="360" w:lineRule="auto"/>
        <w:jc w:val="both"/>
        <w:rPr>
          <w:rFonts w:ascii="Times New Roman" w:hAnsi="Times New Roman"/>
          <w:color w:val="auto"/>
          <w:sz w:val="26"/>
          <w:szCs w:val="28"/>
        </w:rPr>
      </w:pPr>
      <w:r w:rsidRPr="0015046D">
        <w:rPr>
          <w:rFonts w:ascii="Times New Roman" w:hAnsi="Times New Roman"/>
          <w:color w:val="auto"/>
          <w:sz w:val="26"/>
          <w:szCs w:val="28"/>
        </w:rPr>
        <w:t>3.5</w:t>
      </w:r>
      <w:r w:rsidRPr="0015046D">
        <w:rPr>
          <w:rFonts w:ascii="Times New Roman" w:hAnsi="Times New Roman"/>
          <w:color w:val="auto"/>
          <w:sz w:val="26"/>
          <w:szCs w:val="28"/>
        </w:rPr>
        <w:tab/>
        <w:t>SAMPLING TECHNIQUES</w:t>
      </w:r>
    </w:p>
    <w:p w:rsidR="00A3755A" w:rsidRPr="0015046D" w:rsidRDefault="00A3755A" w:rsidP="00A3755A">
      <w:pPr>
        <w:spacing w:line="360" w:lineRule="auto"/>
        <w:ind w:firstLine="720"/>
        <w:jc w:val="both"/>
        <w:rPr>
          <w:rFonts w:ascii="Times New Roman" w:hAnsi="Times New Roman"/>
          <w:sz w:val="26"/>
          <w:szCs w:val="28"/>
        </w:rPr>
      </w:pPr>
      <w:r w:rsidRPr="0015046D">
        <w:rPr>
          <w:rFonts w:ascii="Times New Roman" w:hAnsi="Times New Roman"/>
          <w:sz w:val="26"/>
          <w:szCs w:val="28"/>
        </w:rPr>
        <w:t xml:space="preserve">It obvious from the definition of the population above that a census is not possible in this study. Census involves the testing of the entire population. The researcher will be adopting the survey type of research in which a sample from the target population will be obtained.  </w:t>
      </w:r>
    </w:p>
    <w:p w:rsidR="00A3755A" w:rsidRPr="0015046D" w:rsidRDefault="00A3755A" w:rsidP="00A3755A">
      <w:pPr>
        <w:spacing w:line="360" w:lineRule="auto"/>
        <w:ind w:firstLine="720"/>
        <w:jc w:val="both"/>
        <w:rPr>
          <w:rFonts w:ascii="Times New Roman" w:hAnsi="Times New Roman"/>
          <w:b/>
          <w:sz w:val="26"/>
          <w:szCs w:val="28"/>
        </w:rPr>
      </w:pPr>
      <w:r w:rsidRPr="0015046D">
        <w:rPr>
          <w:rFonts w:ascii="Times New Roman" w:hAnsi="Times New Roman"/>
          <w:sz w:val="26"/>
          <w:szCs w:val="28"/>
        </w:rPr>
        <w:t>The study will adopt a multistage stratified sampling method to select elements. The population will be divided into different segments</w:t>
      </w:r>
    </w:p>
    <w:p w:rsidR="00A3755A" w:rsidRPr="0015046D" w:rsidRDefault="00A3755A" w:rsidP="00A3755A">
      <w:pPr>
        <w:spacing w:line="360" w:lineRule="auto"/>
        <w:rPr>
          <w:rFonts w:ascii="Times New Roman" w:hAnsi="Times New Roman"/>
          <w:sz w:val="26"/>
          <w:szCs w:val="28"/>
        </w:rPr>
      </w:pPr>
      <w:r w:rsidRPr="0015046D">
        <w:rPr>
          <w:b/>
          <w:sz w:val="26"/>
          <w:szCs w:val="28"/>
        </w:rPr>
        <w:t>3.6</w:t>
      </w:r>
      <w:r w:rsidRPr="0015046D">
        <w:rPr>
          <w:b/>
          <w:sz w:val="26"/>
          <w:szCs w:val="28"/>
        </w:rPr>
        <w:tab/>
        <w:t xml:space="preserve">INSTRUMENT FOR </w:t>
      </w:r>
      <w:r w:rsidRPr="0015046D">
        <w:rPr>
          <w:rFonts w:ascii="Times New Roman" w:hAnsi="Times New Roman"/>
          <w:b/>
          <w:sz w:val="26"/>
          <w:szCs w:val="28"/>
        </w:rPr>
        <w:t>DATA COLLECTION</w:t>
      </w:r>
      <w:r w:rsidRPr="0015046D">
        <w:rPr>
          <w:rFonts w:ascii="Times New Roman" w:hAnsi="Times New Roman"/>
          <w:sz w:val="26"/>
          <w:szCs w:val="28"/>
        </w:rPr>
        <w:t xml:space="preserve"> </w:t>
      </w:r>
    </w:p>
    <w:p w:rsidR="00A3755A" w:rsidRPr="0015046D" w:rsidRDefault="00A3755A" w:rsidP="00A3755A">
      <w:pPr>
        <w:spacing w:line="360" w:lineRule="auto"/>
        <w:ind w:firstLine="720"/>
        <w:jc w:val="both"/>
        <w:rPr>
          <w:rFonts w:ascii="Times New Roman" w:hAnsi="Times New Roman"/>
          <w:sz w:val="26"/>
          <w:szCs w:val="28"/>
        </w:rPr>
      </w:pPr>
      <w:r w:rsidRPr="0015046D">
        <w:rPr>
          <w:rFonts w:ascii="Times New Roman" w:hAnsi="Times New Roman"/>
          <w:sz w:val="26"/>
          <w:szCs w:val="28"/>
        </w:rPr>
        <w:t xml:space="preserve">Both the primary and secondary data method was used to collect data. Before the actual data collection the researcher collected introductory letter from the college to the organization. Prior to any data collection, pre-collection activity is one of the most crucial steps in the process. It is often discovered too late that </w:t>
      </w:r>
      <w:r w:rsidRPr="0015046D">
        <w:rPr>
          <w:rFonts w:ascii="Times New Roman" w:hAnsi="Times New Roman"/>
          <w:sz w:val="26"/>
          <w:szCs w:val="28"/>
        </w:rPr>
        <w:lastRenderedPageBreak/>
        <w:t>the value of their interview information is discounted as a consequence of poor sampling of both questions and informants and poor elicitation techniques. This research method employs the use of questionnaires.  The questionnaires are designed in open and close ended questions. The open ended questionnaire provides a qualitative research questions template; the close ended questionnaire developed to take care of quantitative research format. The identity of the respondents will be concealed so name will be optional (Weller, S., Romney, A. (1988)).</w:t>
      </w:r>
    </w:p>
    <w:p w:rsidR="00A3755A" w:rsidRPr="0015046D" w:rsidRDefault="00A3755A" w:rsidP="00A3755A">
      <w:pPr>
        <w:spacing w:line="360" w:lineRule="auto"/>
        <w:jc w:val="both"/>
        <w:rPr>
          <w:rFonts w:ascii="Times New Roman" w:hAnsi="Times New Roman"/>
          <w:b/>
          <w:sz w:val="26"/>
          <w:szCs w:val="28"/>
        </w:rPr>
      </w:pPr>
      <w:r w:rsidRPr="0015046D">
        <w:rPr>
          <w:rFonts w:ascii="Times New Roman" w:hAnsi="Times New Roman"/>
          <w:b/>
          <w:sz w:val="26"/>
          <w:szCs w:val="28"/>
        </w:rPr>
        <w:t>3.7</w:t>
      </w:r>
      <w:r w:rsidRPr="0015046D">
        <w:rPr>
          <w:rFonts w:ascii="Times New Roman" w:hAnsi="Times New Roman"/>
          <w:b/>
          <w:sz w:val="26"/>
          <w:szCs w:val="28"/>
        </w:rPr>
        <w:tab/>
        <w:t>METHOD OF DATA ANALYSIS</w:t>
      </w:r>
    </w:p>
    <w:p w:rsidR="00A3755A" w:rsidRPr="0015046D" w:rsidRDefault="00A3755A" w:rsidP="00A3755A">
      <w:pPr>
        <w:spacing w:line="360" w:lineRule="auto"/>
        <w:ind w:firstLine="720"/>
        <w:jc w:val="both"/>
        <w:rPr>
          <w:rFonts w:ascii="Times New Roman" w:hAnsi="Times New Roman"/>
          <w:sz w:val="26"/>
          <w:szCs w:val="28"/>
        </w:rPr>
      </w:pPr>
      <w:r w:rsidRPr="0015046D">
        <w:rPr>
          <w:rFonts w:ascii="Times New Roman" w:hAnsi="Times New Roman"/>
          <w:sz w:val="26"/>
          <w:szCs w:val="28"/>
        </w:rPr>
        <w:t>The overall score of the data collected will be statistically analyzed using statistical techniques such as excel spreadsheet, pie- chart, bar chart to present the result. Data collected will be further analyzed by using the Chi-square (X</w:t>
      </w:r>
      <w:r w:rsidRPr="0015046D">
        <w:rPr>
          <w:rFonts w:ascii="Times New Roman" w:hAnsi="Times New Roman"/>
          <w:sz w:val="26"/>
          <w:szCs w:val="28"/>
          <w:vertAlign w:val="superscript"/>
        </w:rPr>
        <w:t>2</w:t>
      </w:r>
      <w:r w:rsidRPr="0015046D">
        <w:rPr>
          <w:rFonts w:ascii="Times New Roman" w:hAnsi="Times New Roman"/>
          <w:sz w:val="26"/>
          <w:szCs w:val="28"/>
        </w:rPr>
        <w:t xml:space="preserve">) technique. </w:t>
      </w:r>
    </w:p>
    <w:p w:rsidR="00A3755A" w:rsidRPr="0015046D" w:rsidRDefault="00A3755A" w:rsidP="00A3755A">
      <w:pPr>
        <w:spacing w:line="360" w:lineRule="auto"/>
        <w:ind w:firstLine="720"/>
        <w:jc w:val="both"/>
        <w:rPr>
          <w:rFonts w:ascii="Times New Roman" w:hAnsi="Times New Roman"/>
          <w:sz w:val="26"/>
          <w:szCs w:val="28"/>
        </w:rPr>
      </w:pPr>
      <w:r w:rsidRPr="0015046D">
        <w:rPr>
          <w:rFonts w:ascii="Times New Roman" w:hAnsi="Times New Roman"/>
          <w:sz w:val="26"/>
          <w:szCs w:val="28"/>
        </w:rPr>
        <w:t>The chi-square (X</w:t>
      </w:r>
      <w:r w:rsidRPr="0015046D">
        <w:rPr>
          <w:rFonts w:ascii="Times New Roman" w:hAnsi="Times New Roman"/>
          <w:sz w:val="26"/>
          <w:szCs w:val="28"/>
          <w:vertAlign w:val="superscript"/>
        </w:rPr>
        <w:t>2</w:t>
      </w:r>
      <w:r w:rsidRPr="0015046D">
        <w:rPr>
          <w:rFonts w:ascii="Times New Roman" w:hAnsi="Times New Roman"/>
          <w:sz w:val="26"/>
          <w:szCs w:val="28"/>
        </w:rPr>
        <w:t>) techniques will be used to test the hypothesis of this study. 5% significance level and 95% confidence interval will be employed.</w:t>
      </w: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sz w:val="26"/>
          <w:szCs w:val="26"/>
        </w:rPr>
      </w:pPr>
      <w:r w:rsidRPr="00FE4C0E">
        <w:rPr>
          <w:rFonts w:ascii="Times New Roman" w:hAnsi="Times New Roman"/>
          <w:b/>
          <w:color w:val="000000"/>
          <w:sz w:val="26"/>
          <w:szCs w:val="26"/>
        </w:rPr>
        <w:lastRenderedPageBreak/>
        <w:t>CHAPTER FOUR</w:t>
      </w:r>
    </w:p>
    <w:p w:rsidR="00A3755A" w:rsidRPr="00FE4C0E" w:rsidRDefault="00A3755A" w:rsidP="00A3755A">
      <w:pPr>
        <w:tabs>
          <w:tab w:val="left" w:pos="4950"/>
          <w:tab w:val="left" w:pos="5130"/>
          <w:tab w:val="left" w:pos="558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4.0 DATA PRESENTATION AND ANALYSIS</w:t>
      </w:r>
    </w:p>
    <w:p w:rsidR="00A3755A" w:rsidRPr="00FE4C0E" w:rsidRDefault="00A3755A" w:rsidP="00A3755A">
      <w:pPr>
        <w:tabs>
          <w:tab w:val="left" w:pos="4950"/>
          <w:tab w:val="left" w:pos="5130"/>
          <w:tab w:val="left" w:pos="5580"/>
        </w:tabs>
        <w:spacing w:after="0" w:line="360" w:lineRule="auto"/>
        <w:jc w:val="both"/>
        <w:rPr>
          <w:rFonts w:ascii="Times New Roman" w:hAnsi="Times New Roman"/>
          <w:b/>
          <w:sz w:val="26"/>
          <w:szCs w:val="26"/>
        </w:rPr>
      </w:pPr>
      <w:r>
        <w:rPr>
          <w:rFonts w:ascii="Times New Roman" w:hAnsi="Times New Roman"/>
          <w:b/>
          <w:color w:val="000000"/>
          <w:sz w:val="26"/>
          <w:szCs w:val="26"/>
        </w:rPr>
        <w:t xml:space="preserve">4.0   </w:t>
      </w:r>
      <w:r w:rsidRPr="00FE4C0E">
        <w:rPr>
          <w:rFonts w:ascii="Times New Roman" w:hAnsi="Times New Roman"/>
          <w:b/>
          <w:color w:val="000000"/>
          <w:sz w:val="26"/>
          <w:szCs w:val="26"/>
        </w:rPr>
        <w:t>INTRODUCTION</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 xml:space="preserve">The  following  analysis  is  based  on  the  data  obtained  from  responses  to  the </w:t>
      </w:r>
      <w:r w:rsidRPr="00FE4C0E">
        <w:rPr>
          <w:rFonts w:ascii="Times New Roman" w:hAnsi="Times New Roman"/>
          <w:color w:val="000000"/>
          <w:spacing w:val="3"/>
          <w:sz w:val="26"/>
          <w:szCs w:val="26"/>
        </w:rPr>
        <w:t xml:space="preserve">questionnaire administered. All positive responses (that is strongly agree, agree) are </w:t>
      </w:r>
      <w:r w:rsidRPr="00FE4C0E">
        <w:rPr>
          <w:rFonts w:ascii="Times New Roman" w:hAnsi="Times New Roman"/>
          <w:color w:val="000000"/>
          <w:w w:val="102"/>
          <w:sz w:val="26"/>
          <w:szCs w:val="26"/>
        </w:rPr>
        <w:t xml:space="preserve">in support of the question asked and are referred to as favourable responses and all </w:t>
      </w:r>
      <w:r w:rsidRPr="00FE4C0E">
        <w:rPr>
          <w:rFonts w:ascii="Times New Roman" w:hAnsi="Times New Roman"/>
          <w:color w:val="000000"/>
          <w:spacing w:val="1"/>
          <w:sz w:val="26"/>
          <w:szCs w:val="26"/>
        </w:rPr>
        <w:t>negative responses (that is strongly disagree, disagree) indicate that they do not agree with the question and are generally referred to as unfavourable responses.</w:t>
      </w:r>
    </w:p>
    <w:p w:rsidR="00A3755A" w:rsidRPr="00FE4C0E" w:rsidRDefault="00A3755A" w:rsidP="00A3755A">
      <w:pPr>
        <w:tabs>
          <w:tab w:val="left" w:pos="4950"/>
          <w:tab w:val="left" w:pos="5130"/>
          <w:tab w:val="left" w:pos="5580"/>
        </w:tabs>
        <w:spacing w:after="0" w:line="360" w:lineRule="auto"/>
        <w:jc w:val="both"/>
        <w:rPr>
          <w:rFonts w:ascii="Times New Roman" w:hAnsi="Times New Roman"/>
          <w:b/>
          <w:sz w:val="26"/>
          <w:szCs w:val="26"/>
        </w:rPr>
      </w:pPr>
      <w:r>
        <w:rPr>
          <w:rFonts w:ascii="Times New Roman" w:hAnsi="Times New Roman"/>
          <w:b/>
          <w:sz w:val="26"/>
          <w:szCs w:val="26"/>
        </w:rPr>
        <w:t xml:space="preserve">4.2    </w:t>
      </w:r>
      <w:r w:rsidRPr="00FE4C0E">
        <w:rPr>
          <w:rFonts w:ascii="Times New Roman" w:hAnsi="Times New Roman"/>
          <w:b/>
          <w:sz w:val="26"/>
          <w:szCs w:val="26"/>
        </w:rPr>
        <w:t>DATA PRESENTATION AND ANALYSIS</w:t>
      </w:r>
    </w:p>
    <w:tbl>
      <w:tblPr>
        <w:tblW w:w="8752" w:type="dxa"/>
        <w:tblInd w:w="6" w:type="dxa"/>
        <w:tblLayout w:type="fixed"/>
        <w:tblCellMar>
          <w:left w:w="0" w:type="dxa"/>
          <w:right w:w="0" w:type="dxa"/>
        </w:tblCellMar>
        <w:tblLook w:val="04A0"/>
      </w:tblPr>
      <w:tblGrid>
        <w:gridCol w:w="2232"/>
        <w:gridCol w:w="1740"/>
        <w:gridCol w:w="1360"/>
        <w:gridCol w:w="1800"/>
        <w:gridCol w:w="1620"/>
      </w:tblGrid>
      <w:tr w:rsidR="00A3755A" w:rsidRPr="00FE4C0E" w:rsidTr="00696215">
        <w:trPr>
          <w:trHeight w:hRule="exact" w:val="309"/>
        </w:trPr>
        <w:tc>
          <w:tcPr>
            <w:tcW w:w="223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Respondents</w:t>
            </w:r>
          </w:p>
        </w:tc>
        <w:tc>
          <w:tcPr>
            <w:tcW w:w="174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Administered</w:t>
            </w:r>
          </w:p>
        </w:tc>
        <w:tc>
          <w:tcPr>
            <w:tcW w:w="13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Returned</w:t>
            </w:r>
          </w:p>
        </w:tc>
        <w:tc>
          <w:tcPr>
            <w:tcW w:w="18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Not returned</w:t>
            </w:r>
          </w:p>
        </w:tc>
        <w:tc>
          <w:tcPr>
            <w:tcW w:w="162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%Returned</w:t>
            </w:r>
          </w:p>
        </w:tc>
      </w:tr>
      <w:tr w:rsidR="00A3755A" w:rsidRPr="00FE4C0E" w:rsidTr="00696215">
        <w:trPr>
          <w:trHeight w:hRule="exact" w:val="974"/>
        </w:trPr>
        <w:tc>
          <w:tcPr>
            <w:tcW w:w="223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JMK STAFF</w:t>
            </w:r>
          </w:p>
        </w:tc>
        <w:tc>
          <w:tcPr>
            <w:tcW w:w="174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13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18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62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w:t>
            </w:r>
          </w:p>
        </w:tc>
      </w:tr>
      <w:tr w:rsidR="00A3755A" w:rsidRPr="00FE4C0E" w:rsidTr="00696215">
        <w:trPr>
          <w:trHeight w:hRule="exact" w:val="1459"/>
        </w:trPr>
        <w:tc>
          <w:tcPr>
            <w:tcW w:w="223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JMK CUSTOMERS</w:t>
            </w:r>
          </w:p>
        </w:tc>
        <w:tc>
          <w:tcPr>
            <w:tcW w:w="174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162</w:t>
            </w:r>
          </w:p>
        </w:tc>
        <w:tc>
          <w:tcPr>
            <w:tcW w:w="13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162</w:t>
            </w:r>
          </w:p>
        </w:tc>
        <w:tc>
          <w:tcPr>
            <w:tcW w:w="18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62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50</w:t>
            </w:r>
          </w:p>
        </w:tc>
      </w:tr>
      <w:tr w:rsidR="00A3755A" w:rsidRPr="00FE4C0E" w:rsidTr="00696215">
        <w:trPr>
          <w:trHeight w:hRule="exact" w:val="976"/>
        </w:trPr>
        <w:tc>
          <w:tcPr>
            <w:tcW w:w="223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STAFF</w:t>
            </w:r>
          </w:p>
        </w:tc>
        <w:tc>
          <w:tcPr>
            <w:tcW w:w="174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13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18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62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r>
      <w:tr w:rsidR="00A3755A" w:rsidRPr="00FE4C0E" w:rsidTr="00696215">
        <w:trPr>
          <w:trHeight w:hRule="exact" w:val="974"/>
        </w:trPr>
        <w:tc>
          <w:tcPr>
            <w:tcW w:w="223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CUSTOMERS</w:t>
            </w:r>
          </w:p>
        </w:tc>
        <w:tc>
          <w:tcPr>
            <w:tcW w:w="174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133</w:t>
            </w:r>
          </w:p>
        </w:tc>
        <w:tc>
          <w:tcPr>
            <w:tcW w:w="13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133</w:t>
            </w:r>
          </w:p>
        </w:tc>
        <w:tc>
          <w:tcPr>
            <w:tcW w:w="18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62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41</w:t>
            </w:r>
          </w:p>
        </w:tc>
      </w:tr>
      <w:tr w:rsidR="00A3755A" w:rsidRPr="00FE4C0E" w:rsidTr="00696215">
        <w:trPr>
          <w:trHeight w:hRule="exact" w:val="494"/>
        </w:trPr>
        <w:tc>
          <w:tcPr>
            <w:tcW w:w="223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74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324</w:t>
            </w:r>
          </w:p>
        </w:tc>
        <w:tc>
          <w:tcPr>
            <w:tcW w:w="13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324</w:t>
            </w:r>
          </w:p>
        </w:tc>
        <w:tc>
          <w:tcPr>
            <w:tcW w:w="18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62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A3755A" w:rsidRPr="00FE4C0E" w:rsidRDefault="00A3755A" w:rsidP="00A3755A">
      <w:pPr>
        <w:tabs>
          <w:tab w:val="left" w:pos="4226"/>
          <w:tab w:val="left" w:pos="4950"/>
          <w:tab w:val="left" w:pos="5130"/>
          <w:tab w:val="left" w:pos="5580"/>
          <w:tab w:val="left" w:pos="5774"/>
          <w:tab w:val="left" w:pos="7487"/>
          <w:tab w:val="left" w:pos="8916"/>
          <w:tab w:val="left" w:pos="10264"/>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w:t>
      </w:r>
      <w:r w:rsidRPr="00FE4C0E">
        <w:rPr>
          <w:rFonts w:ascii="Times New Roman" w:hAnsi="Times New Roman"/>
          <w:color w:val="000000"/>
          <w:spacing w:val="1"/>
          <w:sz w:val="26"/>
          <w:szCs w:val="26"/>
        </w:rPr>
        <w:t xml:space="preserve">4.1: </w:t>
      </w:r>
      <w:r w:rsidRPr="00FE4C0E">
        <w:rPr>
          <w:rFonts w:ascii="Times New Roman" w:hAnsi="Times New Roman"/>
          <w:color w:val="000000"/>
          <w:sz w:val="26"/>
          <w:szCs w:val="26"/>
        </w:rPr>
        <w:t>Questionnaire administration</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w w:val="105"/>
          <w:sz w:val="26"/>
          <w:szCs w:val="26"/>
        </w:rPr>
      </w:pPr>
      <w:r w:rsidRPr="00FE4C0E">
        <w:rPr>
          <w:rFonts w:ascii="Times New Roman" w:hAnsi="Times New Roman"/>
          <w:color w:val="000000"/>
          <w:w w:val="102"/>
          <w:sz w:val="26"/>
          <w:szCs w:val="26"/>
        </w:rPr>
        <w:t xml:space="preserve">The table above showed that 324 questionnaires were distributed to the staff and customers of </w:t>
      </w:r>
      <w:r>
        <w:rPr>
          <w:rFonts w:ascii="Times New Roman" w:hAnsi="Times New Roman"/>
          <w:color w:val="000000"/>
          <w:w w:val="102"/>
          <w:sz w:val="26"/>
          <w:szCs w:val="26"/>
        </w:rPr>
        <w:t>Tuyil Table Water, Ilorin</w:t>
      </w:r>
      <w:r w:rsidRPr="00FE4C0E">
        <w:rPr>
          <w:rFonts w:ascii="Times New Roman" w:hAnsi="Times New Roman"/>
          <w:color w:val="000000"/>
          <w:w w:val="102"/>
          <w:sz w:val="26"/>
          <w:szCs w:val="26"/>
        </w:rPr>
        <w:t xml:space="preserve"> and that all </w:t>
      </w:r>
      <w:r w:rsidRPr="00FE4C0E">
        <w:rPr>
          <w:rFonts w:ascii="Times New Roman" w:hAnsi="Times New Roman"/>
          <w:color w:val="000000"/>
          <w:sz w:val="26"/>
          <w:szCs w:val="26"/>
        </w:rPr>
        <w:t xml:space="preserve">were completed and returned. A breakdown shows that 13 copies of the questionnaire </w:t>
      </w:r>
      <w:r w:rsidRPr="00FE4C0E">
        <w:rPr>
          <w:rFonts w:ascii="Times New Roman" w:hAnsi="Times New Roman"/>
          <w:color w:val="000000"/>
          <w:w w:val="106"/>
          <w:sz w:val="26"/>
          <w:szCs w:val="26"/>
        </w:rPr>
        <w:t xml:space="preserve">was given to the staff of </w:t>
      </w:r>
      <w:r>
        <w:rPr>
          <w:rFonts w:ascii="Times New Roman" w:hAnsi="Times New Roman"/>
          <w:color w:val="000000"/>
          <w:w w:val="102"/>
          <w:sz w:val="26"/>
          <w:szCs w:val="26"/>
        </w:rPr>
        <w:t>Tuyil Table Water, Ilorin</w:t>
      </w:r>
      <w:r w:rsidRPr="00FE4C0E">
        <w:rPr>
          <w:rFonts w:ascii="Times New Roman" w:hAnsi="Times New Roman"/>
          <w:color w:val="000000"/>
          <w:w w:val="106"/>
          <w:sz w:val="26"/>
          <w:szCs w:val="26"/>
        </w:rPr>
        <w:t xml:space="preserve"> while 162 copies was given to their </w:t>
      </w:r>
      <w:r w:rsidRPr="00FE4C0E">
        <w:rPr>
          <w:rFonts w:ascii="Times New Roman" w:hAnsi="Times New Roman"/>
          <w:color w:val="000000"/>
          <w:w w:val="105"/>
          <w:sz w:val="26"/>
          <w:szCs w:val="26"/>
        </w:rPr>
        <w:t xml:space="preserve">customers and </w:t>
      </w:r>
      <w:r w:rsidRPr="00FE4C0E">
        <w:rPr>
          <w:rFonts w:ascii="Times New Roman" w:hAnsi="Times New Roman"/>
          <w:color w:val="000000"/>
          <w:w w:val="105"/>
          <w:sz w:val="26"/>
          <w:szCs w:val="26"/>
        </w:rPr>
        <w:lastRenderedPageBreak/>
        <w:t xml:space="preserve">that 16 copies of the questionnaire was given to the staff of </w:t>
      </w:r>
      <w:r>
        <w:rPr>
          <w:rFonts w:ascii="Times New Roman" w:hAnsi="Times New Roman"/>
          <w:color w:val="000000"/>
          <w:w w:val="102"/>
          <w:sz w:val="26"/>
          <w:szCs w:val="26"/>
        </w:rPr>
        <w:t>Tuyil Table Water, Ilorin</w:t>
      </w:r>
      <w:r w:rsidRPr="00FE4C0E">
        <w:rPr>
          <w:rFonts w:ascii="Times New Roman" w:hAnsi="Times New Roman"/>
          <w:color w:val="000000"/>
          <w:w w:val="105"/>
          <w:sz w:val="26"/>
          <w:szCs w:val="26"/>
        </w:rPr>
        <w:t xml:space="preserve"> </w:t>
      </w:r>
      <w:r w:rsidRPr="00FE4C0E">
        <w:rPr>
          <w:rFonts w:ascii="Times New Roman" w:hAnsi="Times New Roman"/>
          <w:color w:val="000000"/>
          <w:sz w:val="26"/>
          <w:szCs w:val="26"/>
        </w:rPr>
        <w:t>while 133 copies was given to their customers.</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3"/>
          <w:sz w:val="26"/>
          <w:szCs w:val="26"/>
        </w:rPr>
        <w:t>Table 4.2   Sex distribution of respondents</w:t>
      </w:r>
    </w:p>
    <w:tbl>
      <w:tblPr>
        <w:tblW w:w="8640" w:type="dxa"/>
        <w:tblInd w:w="6" w:type="dxa"/>
        <w:tblLayout w:type="fixed"/>
        <w:tblCellMar>
          <w:left w:w="0" w:type="dxa"/>
          <w:right w:w="0" w:type="dxa"/>
        </w:tblCellMar>
        <w:tblLook w:val="04A0"/>
      </w:tblPr>
      <w:tblGrid>
        <w:gridCol w:w="2952"/>
        <w:gridCol w:w="2960"/>
        <w:gridCol w:w="2728"/>
      </w:tblGrid>
      <w:tr w:rsidR="00A3755A" w:rsidRPr="00FE4C0E" w:rsidTr="00696215">
        <w:trPr>
          <w:trHeight w:hRule="exact" w:val="491"/>
        </w:trPr>
        <w:tc>
          <w:tcPr>
            <w:tcW w:w="295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DA58BB">
              <w:rPr>
                <w:rFonts w:ascii="Times New Roman" w:eastAsia="Times New Roman" w:hAnsi="Times New Roman"/>
                <w:noProof/>
                <w:sz w:val="26"/>
                <w:szCs w:val="26"/>
                <w:lang w:val="en-CA" w:eastAsia="en-CA"/>
              </w:rPr>
              <w:pict>
                <v:polyline id="_x0000_s1026" style="position:absolute;left:0;text-align:left;z-index:-251656192;mso-position-horizontal-relative:page;mso-position-vertical-relative:page" points="66.3pt,95.9pt,66.3pt,95.4pt,66.8pt,95.4pt,66.8pt,95.9pt,66.8pt,95.9pt" coordsize="10,10" o:allowincell="f" fillcolor="black" stroked="f">
                  <v:path arrowok="t"/>
                  <w10:wrap anchorx="page" anchory="page"/>
                </v:polyline>
              </w:pict>
            </w:r>
            <w:r w:rsidRPr="00DA58BB">
              <w:rPr>
                <w:rFonts w:ascii="Times New Roman" w:eastAsia="Times New Roman" w:hAnsi="Times New Roman"/>
                <w:noProof/>
                <w:sz w:val="26"/>
                <w:szCs w:val="26"/>
                <w:lang w:val="en-CA" w:eastAsia="en-CA"/>
              </w:rPr>
              <w:pict>
                <v:polyline id="_x0000_s1027" style="position:absolute;left:0;text-align:left;z-index:-251655168;mso-position-horizontal-relative:page;mso-position-vertical-relative:page" points="66.3pt,95.9pt,66.3pt,95.4pt,66.8pt,95.4pt,66.8pt,95.9pt,66.8pt,95.9pt" coordsize="10,10" o:allowincell="f" fillcolor="black" stroked="f">
                  <v:path arrowok="t"/>
                  <w10:wrap anchorx="page" anchory="page"/>
                </v:polyline>
              </w:pict>
            </w:r>
            <w:r w:rsidRPr="00DA58BB">
              <w:rPr>
                <w:rFonts w:ascii="Times New Roman" w:eastAsia="Times New Roman" w:hAnsi="Times New Roman"/>
                <w:noProof/>
                <w:sz w:val="26"/>
                <w:szCs w:val="26"/>
                <w:lang w:val="en-CA" w:eastAsia="en-CA"/>
              </w:rPr>
              <w:pict>
                <v:polyline id="_x0000_s1028" style="position:absolute;left:0;text-align:left;z-index:-251654144;mso-position-horizontal-relative:page;mso-position-vertical-relative:page" points="177.9pt,95.9pt,177.9pt,95.4pt,178.4pt,95.4pt,178.4pt,95.9pt,178.4pt,95.9pt" coordsize="10,10" o:allowincell="f" fillcolor="black" stroked="f">
                  <v:path arrowok="t"/>
                  <w10:wrap anchorx="page" anchory="page"/>
                </v:polyline>
              </w:pict>
            </w:r>
            <w:r w:rsidRPr="00DA58BB">
              <w:rPr>
                <w:rFonts w:ascii="Times New Roman" w:eastAsia="Times New Roman" w:hAnsi="Times New Roman"/>
                <w:noProof/>
                <w:sz w:val="26"/>
                <w:szCs w:val="26"/>
                <w:lang w:val="en-CA" w:eastAsia="en-CA"/>
              </w:rPr>
              <w:pict>
                <v:polyline id="_x0000_s1029" style="position:absolute;left:0;text-align:left;z-index:-251653120;mso-position-horizontal-relative:page;mso-position-vertical-relative:page" points="265.3pt,95.9pt,265.3pt,95.4pt,265.8pt,95.4pt,265.8pt,95.9pt,265.8pt,95.9pt" coordsize="10,10" o:allowincell="f" fillcolor="black" stroked="f">
                  <v:path arrowok="t"/>
                  <w10:wrap anchorx="page" anchory="page"/>
                </v:polyline>
              </w:pict>
            </w:r>
            <w:r w:rsidRPr="00DA58BB">
              <w:rPr>
                <w:rFonts w:ascii="Times New Roman" w:eastAsia="Times New Roman" w:hAnsi="Times New Roman"/>
                <w:noProof/>
                <w:sz w:val="26"/>
                <w:szCs w:val="26"/>
                <w:lang w:val="en-CA" w:eastAsia="en-CA"/>
              </w:rPr>
              <w:pict>
                <v:polyline id="_x0000_s1030" style="position:absolute;left:0;text-align:left;z-index:-251652096;mso-position-horizontal-relative:page;mso-position-vertical-relative:page" points="332.8pt,95.9pt,332.8pt,95.4pt,333.3pt,95.4pt,333.3pt,95.9pt,333.3pt,95.9pt" coordsize="10,10" o:allowincell="f" fillcolor="black" stroked="f">
                  <v:path arrowok="t"/>
                  <w10:wrap anchorx="page" anchory="page"/>
                </v:polyline>
              </w:pict>
            </w:r>
            <w:r w:rsidRPr="00DA58BB">
              <w:rPr>
                <w:rFonts w:ascii="Times New Roman" w:eastAsia="Times New Roman" w:hAnsi="Times New Roman"/>
                <w:noProof/>
                <w:sz w:val="26"/>
                <w:szCs w:val="26"/>
                <w:lang w:val="en-CA" w:eastAsia="en-CA"/>
              </w:rPr>
              <w:pict>
                <v:polyline id="_x0000_s1031" style="position:absolute;left:0;text-align:left;z-index:-251651072;mso-position-horizontal-relative:page;mso-position-vertical-relative:page" points="422.8pt,95.9pt,422.8pt,95.4pt,423.3pt,95.4pt,423.3pt,95.9pt,423.3pt,95.9pt" coordsize="10,10" o:allowincell="f" fillcolor="black" stroked="f">
                  <v:path arrowok="t"/>
                  <w10:wrap anchorx="page" anchory="page"/>
                </v:polyline>
              </w:pict>
            </w:r>
            <w:r w:rsidRPr="00DA58BB">
              <w:rPr>
                <w:rFonts w:ascii="Times New Roman" w:eastAsia="Times New Roman" w:hAnsi="Times New Roman"/>
                <w:noProof/>
                <w:sz w:val="26"/>
                <w:szCs w:val="26"/>
                <w:lang w:val="en-CA" w:eastAsia="en-CA"/>
              </w:rPr>
              <w:pict>
                <v:polyline id="_x0000_s1032" style="position:absolute;left:0;text-align:left;z-index:-251650048;mso-position-horizontal-relative:page;mso-position-vertical-relative:page" points="503.8pt,95.9pt,503.8pt,95.4pt,504.3pt,95.4pt,504.3pt,95.9pt,504.3pt,95.9pt" coordsize="10,10" o:allowincell="f" fillcolor="black" stroked="f">
                  <v:path arrowok="t"/>
                  <w10:wrap anchorx="page" anchory="page"/>
                </v:polyline>
              </w:pict>
            </w:r>
            <w:r w:rsidRPr="00DA58BB">
              <w:rPr>
                <w:rFonts w:ascii="Times New Roman" w:eastAsia="Times New Roman" w:hAnsi="Times New Roman"/>
                <w:noProof/>
                <w:sz w:val="26"/>
                <w:szCs w:val="26"/>
                <w:lang w:val="en-CA" w:eastAsia="en-CA"/>
              </w:rPr>
              <w:pict>
                <v:polyline id="_x0000_s1033" style="position:absolute;left:0;text-align:left;z-index:-251649024;mso-position-horizontal-relative:page;mso-position-vertical-relative:page" points="503.8pt,95.9pt,503.8pt,95.4pt,504.3pt,95.4pt,504.3pt,95.9pt,504.3pt,95.9pt" coordsize="10,10" o:allowincell="f" fillcolor="black" stroked="f">
                  <v:path arrowok="t"/>
                  <w10:wrap anchorx="page" anchory="page"/>
                </v:polyline>
              </w:pict>
            </w:r>
            <w:r w:rsidRPr="00DA58BB">
              <w:rPr>
                <w:rFonts w:ascii="Times New Roman" w:eastAsia="Times New Roman" w:hAnsi="Times New Roman"/>
                <w:noProof/>
                <w:sz w:val="26"/>
                <w:szCs w:val="26"/>
                <w:lang w:val="en-CA" w:eastAsia="en-CA"/>
              </w:rPr>
              <w:pict>
                <v:polyline id="_x0000_s1034" style="position:absolute;left:0;text-align:left;z-index:-251648000;mso-position-horizontal-relative:page;mso-position-vertical-relative:page" points="66.3pt,120.6pt,66.3pt,120.1pt,66.8pt,120.1pt,66.8pt,120.6pt,66.8pt,120.6pt" coordsize="10,10" o:allowincell="f" fillcolor="black" stroked="f">
                  <v:path arrowok="t"/>
                  <w10:wrap anchorx="page" anchory="page"/>
                </v:polyline>
              </w:pict>
            </w:r>
            <w:r w:rsidRPr="00DA58BB">
              <w:rPr>
                <w:rFonts w:ascii="Times New Roman" w:eastAsia="Times New Roman" w:hAnsi="Times New Roman"/>
                <w:noProof/>
                <w:sz w:val="26"/>
                <w:szCs w:val="26"/>
                <w:lang w:val="en-CA" w:eastAsia="en-CA"/>
              </w:rPr>
              <w:pict>
                <v:polyline id="_x0000_s1035" style="position:absolute;left:0;text-align:left;z-index:-251646976;mso-position-horizontal-relative:page;mso-position-vertical-relative:page" points="66.3pt,120.6pt,66.3pt,120.1pt,66.8pt,120.1pt,66.8pt,120.6pt,66.8pt,120.6pt" coordsize="10,10" o:allowincell="f" fillcolor="black" stroked="f">
                  <v:path arrowok="t"/>
                  <w10:wrap anchorx="page" anchory="page"/>
                </v:polyline>
              </w:pict>
            </w:r>
            <w:r w:rsidRPr="00DA58BB">
              <w:rPr>
                <w:rFonts w:ascii="Times New Roman" w:eastAsia="Times New Roman" w:hAnsi="Times New Roman"/>
                <w:noProof/>
                <w:sz w:val="26"/>
                <w:szCs w:val="26"/>
                <w:lang w:val="en-CA" w:eastAsia="en-CA"/>
              </w:rPr>
              <w:pict>
                <v:polyline id="_x0000_s1036" style="position:absolute;left:0;text-align:left;z-index:-251645952;mso-position-horizontal-relative:page;mso-position-vertical-relative:page" points="177.9pt,120.6pt,177.9pt,120.1pt,178.4pt,120.1pt,178.4pt,120.6pt,178.4pt,120.6pt" coordsize="10,10" o:allowincell="f" fillcolor="black" stroked="f">
                  <v:path arrowok="t"/>
                  <w10:wrap anchorx="page" anchory="page"/>
                </v:polyline>
              </w:pict>
            </w:r>
            <w:r w:rsidRPr="00DA58BB">
              <w:rPr>
                <w:rFonts w:ascii="Times New Roman" w:eastAsia="Times New Roman" w:hAnsi="Times New Roman"/>
                <w:noProof/>
                <w:sz w:val="26"/>
                <w:szCs w:val="26"/>
                <w:lang w:val="en-CA" w:eastAsia="en-CA"/>
              </w:rPr>
              <w:pict>
                <v:polyline id="_x0000_s1037" style="position:absolute;left:0;text-align:left;z-index:-251644928;mso-position-horizontal-relative:page;mso-position-vertical-relative:page" points="265.3pt,120.6pt,265.3pt,120.1pt,265.8pt,120.1pt,265.8pt,120.6pt,265.8pt,120.6pt" coordsize="10,10" o:allowincell="f" fillcolor="black" stroked="f">
                  <v:path arrowok="t"/>
                  <w10:wrap anchorx="page" anchory="page"/>
                </v:polyline>
              </w:pict>
            </w:r>
            <w:r w:rsidRPr="00DA58BB">
              <w:rPr>
                <w:rFonts w:ascii="Times New Roman" w:eastAsia="Times New Roman" w:hAnsi="Times New Roman"/>
                <w:noProof/>
                <w:sz w:val="26"/>
                <w:szCs w:val="26"/>
                <w:lang w:val="en-CA" w:eastAsia="en-CA"/>
              </w:rPr>
              <w:pict>
                <v:polyline id="_x0000_s1038" style="position:absolute;left:0;text-align:left;z-index:-251643904;mso-position-horizontal-relative:page;mso-position-vertical-relative:page" points="332.8pt,120.6pt,332.8pt,120.1pt,333.3pt,120.1pt,333.3pt,120.6pt,333.3pt,120.6pt" coordsize="10,10" o:allowincell="f" fillcolor="black" stroked="f">
                  <v:path arrowok="t"/>
                  <w10:wrap anchorx="page" anchory="page"/>
                </v:polyline>
              </w:pict>
            </w:r>
            <w:r w:rsidRPr="00DA58BB">
              <w:rPr>
                <w:rFonts w:ascii="Times New Roman" w:eastAsia="Times New Roman" w:hAnsi="Times New Roman"/>
                <w:noProof/>
                <w:sz w:val="26"/>
                <w:szCs w:val="26"/>
                <w:lang w:val="en-CA" w:eastAsia="en-CA"/>
              </w:rPr>
              <w:pict>
                <v:polyline id="_x0000_s1039" style="position:absolute;left:0;text-align:left;z-index:-251642880;mso-position-horizontal-relative:page;mso-position-vertical-relative:page" points="422.8pt,120.6pt,422.8pt,120.1pt,423.3pt,120.1pt,423.3pt,120.6pt,423.3pt,120.6pt" coordsize="10,10" o:allowincell="f" fillcolor="black" stroked="f">
                  <v:path arrowok="t"/>
                  <w10:wrap anchorx="page" anchory="page"/>
                </v:polyline>
              </w:pict>
            </w:r>
            <w:r w:rsidRPr="00DA58BB">
              <w:rPr>
                <w:rFonts w:ascii="Times New Roman" w:eastAsia="Times New Roman" w:hAnsi="Times New Roman"/>
                <w:noProof/>
                <w:sz w:val="26"/>
                <w:szCs w:val="26"/>
                <w:lang w:val="en-CA" w:eastAsia="en-CA"/>
              </w:rPr>
              <w:pict>
                <v:polyline id="_x0000_s1040" style="position:absolute;left:0;text-align:left;z-index:-251641856;mso-position-horizontal-relative:page;mso-position-vertical-relative:page" points="503.8pt,120.6pt,503.8pt,120.1pt,504.3pt,120.1pt,504.3pt,120.6pt,504.3pt,120.6pt" coordsize="10,10" o:allowincell="f" fillcolor="black" stroked="f">
                  <v:path arrowok="t"/>
                  <w10:wrap anchorx="page" anchory="page"/>
                </v:polyline>
              </w:pict>
            </w:r>
            <w:r w:rsidRPr="00DA58BB">
              <w:rPr>
                <w:rFonts w:ascii="Times New Roman" w:eastAsia="Times New Roman" w:hAnsi="Times New Roman"/>
                <w:noProof/>
                <w:sz w:val="26"/>
                <w:szCs w:val="26"/>
                <w:lang w:val="en-CA" w:eastAsia="en-CA"/>
              </w:rPr>
              <w:pict>
                <v:polyline id="_x0000_s1041" style="position:absolute;left:0;text-align:left;z-index:-251640832;mso-position-horizontal-relative:page;mso-position-vertical-relative:page" points="503.8pt,120.6pt,503.8pt,120.1pt,504.3pt,120.1pt,504.3pt,120.6pt,504.3pt,120.6pt" coordsize="10,10" o:allowincell="f" fillcolor="black" stroked="f">
                  <v:path arrowok="t"/>
                  <w10:wrap anchorx="page" anchory="page"/>
                </v:polyline>
              </w:pict>
            </w:r>
            <w:r w:rsidRPr="00FE4C0E">
              <w:rPr>
                <w:rFonts w:ascii="Times New Roman" w:hAnsi="Times New Roman"/>
                <w:color w:val="000000"/>
                <w:spacing w:val="1"/>
                <w:sz w:val="26"/>
                <w:szCs w:val="26"/>
              </w:rPr>
              <w:t>SEX</w:t>
            </w:r>
          </w:p>
        </w:tc>
        <w:tc>
          <w:tcPr>
            <w:tcW w:w="29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272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PERCENTAGE</w:t>
            </w:r>
          </w:p>
        </w:tc>
      </w:tr>
      <w:tr w:rsidR="00A3755A" w:rsidRPr="00FE4C0E" w:rsidTr="00696215">
        <w:trPr>
          <w:trHeight w:hRule="exact" w:val="494"/>
        </w:trPr>
        <w:tc>
          <w:tcPr>
            <w:tcW w:w="295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Male</w:t>
            </w:r>
          </w:p>
        </w:tc>
        <w:tc>
          <w:tcPr>
            <w:tcW w:w="29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50</w:t>
            </w:r>
          </w:p>
        </w:tc>
        <w:tc>
          <w:tcPr>
            <w:tcW w:w="272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w:t>
            </w:r>
          </w:p>
        </w:tc>
      </w:tr>
      <w:tr w:rsidR="00A3755A" w:rsidRPr="00FE4C0E" w:rsidTr="00696215">
        <w:trPr>
          <w:trHeight w:hRule="exact" w:val="492"/>
        </w:trPr>
        <w:tc>
          <w:tcPr>
            <w:tcW w:w="295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Female</w:t>
            </w:r>
          </w:p>
        </w:tc>
        <w:tc>
          <w:tcPr>
            <w:tcW w:w="29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274</w:t>
            </w:r>
          </w:p>
        </w:tc>
        <w:tc>
          <w:tcPr>
            <w:tcW w:w="272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85</w:t>
            </w:r>
          </w:p>
        </w:tc>
      </w:tr>
      <w:tr w:rsidR="00A3755A" w:rsidRPr="00FE4C0E" w:rsidTr="00696215">
        <w:trPr>
          <w:trHeight w:hRule="exact" w:val="494"/>
        </w:trPr>
        <w:tc>
          <w:tcPr>
            <w:tcW w:w="295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29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324</w:t>
            </w:r>
          </w:p>
        </w:tc>
        <w:tc>
          <w:tcPr>
            <w:tcW w:w="272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3"/>
          <w:sz w:val="26"/>
          <w:szCs w:val="26"/>
        </w:rPr>
        <w:t xml:space="preserve">The table shows that 50 (15%) of the respondents are males while 274 (85%) of the </w:t>
      </w:r>
      <w:r w:rsidRPr="00FE4C0E">
        <w:rPr>
          <w:rFonts w:ascii="Times New Roman" w:hAnsi="Times New Roman"/>
          <w:color w:val="000000"/>
          <w:sz w:val="26"/>
          <w:szCs w:val="26"/>
        </w:rPr>
        <w:t>respondents are females.</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4.3 Age distribution of respondents</w:t>
      </w:r>
    </w:p>
    <w:tbl>
      <w:tblPr>
        <w:tblW w:w="0" w:type="auto"/>
        <w:tblInd w:w="6" w:type="dxa"/>
        <w:tblLayout w:type="fixed"/>
        <w:tblCellMar>
          <w:left w:w="0" w:type="dxa"/>
          <w:right w:w="0" w:type="dxa"/>
        </w:tblCellMar>
        <w:tblLook w:val="04A0"/>
      </w:tblPr>
      <w:tblGrid>
        <w:gridCol w:w="1412"/>
        <w:gridCol w:w="2180"/>
        <w:gridCol w:w="2800"/>
      </w:tblGrid>
      <w:tr w:rsidR="00A3755A" w:rsidRPr="00FE4C0E" w:rsidTr="00696215">
        <w:trPr>
          <w:trHeight w:hRule="exact" w:val="492"/>
        </w:trPr>
        <w:tc>
          <w:tcPr>
            <w:tcW w:w="141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AGE</w:t>
            </w:r>
          </w:p>
        </w:tc>
        <w:tc>
          <w:tcPr>
            <w:tcW w:w="21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28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PERCENTAGE</w:t>
            </w:r>
          </w:p>
        </w:tc>
      </w:tr>
      <w:tr w:rsidR="00A3755A" w:rsidRPr="00FE4C0E" w:rsidTr="00696215">
        <w:trPr>
          <w:trHeight w:hRule="exact" w:val="333"/>
        </w:trPr>
        <w:tc>
          <w:tcPr>
            <w:tcW w:w="141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Under 30</w:t>
            </w:r>
          </w:p>
        </w:tc>
        <w:tc>
          <w:tcPr>
            <w:tcW w:w="21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130</w:t>
            </w:r>
          </w:p>
        </w:tc>
        <w:tc>
          <w:tcPr>
            <w:tcW w:w="28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40.1</w:t>
            </w:r>
          </w:p>
        </w:tc>
      </w:tr>
      <w:tr w:rsidR="00A3755A" w:rsidRPr="00FE4C0E" w:rsidTr="00696215">
        <w:trPr>
          <w:trHeight w:hRule="exact" w:val="331"/>
        </w:trPr>
        <w:tc>
          <w:tcPr>
            <w:tcW w:w="141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30-40</w:t>
            </w:r>
          </w:p>
        </w:tc>
        <w:tc>
          <w:tcPr>
            <w:tcW w:w="21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89</w:t>
            </w:r>
          </w:p>
        </w:tc>
        <w:tc>
          <w:tcPr>
            <w:tcW w:w="28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27.5</w:t>
            </w:r>
          </w:p>
        </w:tc>
      </w:tr>
      <w:tr w:rsidR="00A3755A" w:rsidRPr="00FE4C0E" w:rsidTr="00696215">
        <w:trPr>
          <w:trHeight w:hRule="exact" w:val="331"/>
        </w:trPr>
        <w:tc>
          <w:tcPr>
            <w:tcW w:w="141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41-50</w:t>
            </w:r>
          </w:p>
        </w:tc>
        <w:tc>
          <w:tcPr>
            <w:tcW w:w="21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82</w:t>
            </w:r>
          </w:p>
        </w:tc>
        <w:tc>
          <w:tcPr>
            <w:tcW w:w="28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25.3</w:t>
            </w:r>
          </w:p>
        </w:tc>
      </w:tr>
      <w:tr w:rsidR="00A3755A" w:rsidRPr="00FE4C0E" w:rsidTr="00696215">
        <w:trPr>
          <w:trHeight w:hRule="exact" w:val="333"/>
        </w:trPr>
        <w:tc>
          <w:tcPr>
            <w:tcW w:w="141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51-above</w:t>
            </w:r>
          </w:p>
        </w:tc>
        <w:tc>
          <w:tcPr>
            <w:tcW w:w="21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23</w:t>
            </w:r>
          </w:p>
        </w:tc>
        <w:tc>
          <w:tcPr>
            <w:tcW w:w="28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7.1</w:t>
            </w:r>
          </w:p>
        </w:tc>
      </w:tr>
      <w:tr w:rsidR="00A3755A" w:rsidRPr="00FE4C0E" w:rsidTr="00696215">
        <w:trPr>
          <w:trHeight w:hRule="exact" w:val="492"/>
        </w:trPr>
        <w:tc>
          <w:tcPr>
            <w:tcW w:w="141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21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324</w:t>
            </w:r>
          </w:p>
        </w:tc>
        <w:tc>
          <w:tcPr>
            <w:tcW w:w="28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The table shows that130 (40.1%) of the respondents are under 30 years of age, </w:t>
      </w:r>
      <w:r w:rsidRPr="00FE4C0E">
        <w:rPr>
          <w:rFonts w:ascii="Times New Roman" w:hAnsi="Times New Roman"/>
          <w:color w:val="000000"/>
          <w:w w:val="104"/>
          <w:sz w:val="26"/>
          <w:szCs w:val="26"/>
        </w:rPr>
        <w:t xml:space="preserve">89(27.5%) are between 30-40 years old, 82 (25.3%) are 41-50 years old while 23 </w:t>
      </w:r>
      <w:r w:rsidRPr="00FE4C0E">
        <w:rPr>
          <w:rFonts w:ascii="Times New Roman" w:hAnsi="Times New Roman"/>
          <w:color w:val="000000"/>
          <w:sz w:val="26"/>
          <w:szCs w:val="26"/>
        </w:rPr>
        <w:t>(7.1%) are 51 years and above.</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4.4 Marital distribution of respondents</w:t>
      </w:r>
    </w:p>
    <w:tbl>
      <w:tblPr>
        <w:tblW w:w="8106" w:type="dxa"/>
        <w:tblInd w:w="6" w:type="dxa"/>
        <w:tblLayout w:type="fixed"/>
        <w:tblCellMar>
          <w:left w:w="0" w:type="dxa"/>
          <w:right w:w="0" w:type="dxa"/>
        </w:tblCellMar>
        <w:tblLook w:val="04A0"/>
      </w:tblPr>
      <w:tblGrid>
        <w:gridCol w:w="3510"/>
        <w:gridCol w:w="2498"/>
        <w:gridCol w:w="2098"/>
      </w:tblGrid>
      <w:tr w:rsidR="00A3755A" w:rsidRPr="00FE4C0E" w:rsidTr="00696215">
        <w:trPr>
          <w:trHeight w:hRule="exact" w:val="655"/>
        </w:trPr>
        <w:tc>
          <w:tcPr>
            <w:tcW w:w="351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MARITAL STATUS</w:t>
            </w:r>
          </w:p>
        </w:tc>
        <w:tc>
          <w:tcPr>
            <w:tcW w:w="249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209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PERCENTAGE</w:t>
            </w:r>
          </w:p>
        </w:tc>
      </w:tr>
      <w:tr w:rsidR="00A3755A" w:rsidRPr="00FE4C0E" w:rsidTr="00696215">
        <w:trPr>
          <w:trHeight w:hRule="exact" w:val="652"/>
        </w:trPr>
        <w:tc>
          <w:tcPr>
            <w:tcW w:w="351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Single</w:t>
            </w:r>
          </w:p>
        </w:tc>
        <w:tc>
          <w:tcPr>
            <w:tcW w:w="249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168</w:t>
            </w:r>
          </w:p>
        </w:tc>
        <w:tc>
          <w:tcPr>
            <w:tcW w:w="209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52</w:t>
            </w:r>
          </w:p>
        </w:tc>
      </w:tr>
      <w:tr w:rsidR="00A3755A" w:rsidRPr="00FE4C0E" w:rsidTr="00696215">
        <w:trPr>
          <w:trHeight w:hRule="exact" w:val="652"/>
        </w:trPr>
        <w:tc>
          <w:tcPr>
            <w:tcW w:w="351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Married</w:t>
            </w:r>
          </w:p>
        </w:tc>
        <w:tc>
          <w:tcPr>
            <w:tcW w:w="249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150</w:t>
            </w:r>
          </w:p>
        </w:tc>
        <w:tc>
          <w:tcPr>
            <w:tcW w:w="209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46</w:t>
            </w:r>
          </w:p>
        </w:tc>
      </w:tr>
      <w:tr w:rsidR="00A3755A" w:rsidRPr="00FE4C0E" w:rsidTr="00696215">
        <w:trPr>
          <w:trHeight w:hRule="exact" w:val="655"/>
        </w:trPr>
        <w:tc>
          <w:tcPr>
            <w:tcW w:w="351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lastRenderedPageBreak/>
              <w:t>Others</w:t>
            </w:r>
          </w:p>
        </w:tc>
        <w:tc>
          <w:tcPr>
            <w:tcW w:w="249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209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r>
      <w:tr w:rsidR="00A3755A" w:rsidRPr="00FE4C0E" w:rsidTr="00696215">
        <w:trPr>
          <w:trHeight w:hRule="exact" w:val="655"/>
        </w:trPr>
        <w:tc>
          <w:tcPr>
            <w:tcW w:w="351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249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324</w:t>
            </w:r>
          </w:p>
        </w:tc>
        <w:tc>
          <w:tcPr>
            <w:tcW w:w="209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A3755A" w:rsidRPr="00FE4C0E" w:rsidRDefault="00A3755A" w:rsidP="00A3755A">
      <w:pPr>
        <w:tabs>
          <w:tab w:val="left" w:pos="4950"/>
          <w:tab w:val="left" w:pos="5130"/>
          <w:tab w:val="left" w:pos="5580"/>
        </w:tabs>
        <w:spacing w:after="0" w:line="360" w:lineRule="auto"/>
        <w:ind w:firstLine="720"/>
        <w:jc w:val="both"/>
        <w:rPr>
          <w:rFonts w:ascii="Times New Roman" w:hAnsi="Times New Roman"/>
          <w:sz w:val="26"/>
          <w:szCs w:val="26"/>
        </w:rPr>
      </w:pPr>
      <w:r w:rsidRPr="00FE4C0E">
        <w:rPr>
          <w:rFonts w:ascii="Times New Roman" w:hAnsi="Times New Roman"/>
          <w:color w:val="000000"/>
          <w:w w:val="107"/>
          <w:sz w:val="26"/>
          <w:szCs w:val="26"/>
        </w:rPr>
        <w:t xml:space="preserve">Table 4.4 shows that 168 (52%) of the respondents are single, 150 (46%) </w:t>
      </w:r>
      <w:r w:rsidRPr="00FE4C0E">
        <w:rPr>
          <w:rFonts w:ascii="Times New Roman" w:hAnsi="Times New Roman"/>
          <w:color w:val="000000"/>
          <w:sz w:val="26"/>
          <w:szCs w:val="26"/>
        </w:rPr>
        <w:t>married while 6 (2%) are widows, widowers or divorces.</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4.5 Educational qualification of respondents</w:t>
      </w:r>
    </w:p>
    <w:tbl>
      <w:tblPr>
        <w:tblW w:w="0" w:type="auto"/>
        <w:tblInd w:w="6" w:type="dxa"/>
        <w:tblLayout w:type="fixed"/>
        <w:tblCellMar>
          <w:left w:w="0" w:type="dxa"/>
          <w:right w:w="0" w:type="dxa"/>
        </w:tblCellMar>
        <w:tblLook w:val="04A0"/>
      </w:tblPr>
      <w:tblGrid>
        <w:gridCol w:w="2352"/>
        <w:gridCol w:w="2240"/>
        <w:gridCol w:w="2600"/>
      </w:tblGrid>
      <w:tr w:rsidR="00A3755A" w:rsidRPr="00FE4C0E" w:rsidTr="00696215">
        <w:trPr>
          <w:trHeight w:hRule="exact" w:val="492"/>
        </w:trPr>
        <w:tc>
          <w:tcPr>
            <w:tcW w:w="235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Qualification</w:t>
            </w:r>
          </w:p>
        </w:tc>
        <w:tc>
          <w:tcPr>
            <w:tcW w:w="224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26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PERCENTAGE</w:t>
            </w:r>
          </w:p>
        </w:tc>
      </w:tr>
      <w:tr w:rsidR="00A3755A" w:rsidRPr="00FE4C0E" w:rsidTr="00696215">
        <w:trPr>
          <w:trHeight w:hRule="exact" w:val="494"/>
        </w:trPr>
        <w:tc>
          <w:tcPr>
            <w:tcW w:w="235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SSCE/GCE</w:t>
            </w:r>
          </w:p>
        </w:tc>
        <w:tc>
          <w:tcPr>
            <w:tcW w:w="224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25</w:t>
            </w:r>
          </w:p>
        </w:tc>
        <w:tc>
          <w:tcPr>
            <w:tcW w:w="26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w:t>
            </w:r>
          </w:p>
        </w:tc>
      </w:tr>
      <w:tr w:rsidR="00A3755A" w:rsidRPr="00FE4C0E" w:rsidTr="00696215">
        <w:trPr>
          <w:trHeight w:hRule="exact" w:val="491"/>
        </w:trPr>
        <w:tc>
          <w:tcPr>
            <w:tcW w:w="235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OND/NCE</w:t>
            </w:r>
          </w:p>
        </w:tc>
        <w:tc>
          <w:tcPr>
            <w:tcW w:w="224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50</w:t>
            </w:r>
          </w:p>
        </w:tc>
        <w:tc>
          <w:tcPr>
            <w:tcW w:w="26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15.4</w:t>
            </w:r>
          </w:p>
        </w:tc>
      </w:tr>
      <w:tr w:rsidR="00A3755A" w:rsidRPr="00FE4C0E" w:rsidTr="00696215">
        <w:trPr>
          <w:trHeight w:hRule="exact" w:val="494"/>
        </w:trPr>
        <w:tc>
          <w:tcPr>
            <w:tcW w:w="235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HND/BSC</w:t>
            </w:r>
          </w:p>
        </w:tc>
        <w:tc>
          <w:tcPr>
            <w:tcW w:w="224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170</w:t>
            </w:r>
          </w:p>
        </w:tc>
        <w:tc>
          <w:tcPr>
            <w:tcW w:w="26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52.4</w:t>
            </w:r>
          </w:p>
        </w:tc>
      </w:tr>
      <w:tr w:rsidR="00A3755A" w:rsidRPr="00FE4C0E" w:rsidTr="00696215">
        <w:trPr>
          <w:trHeight w:hRule="exact" w:val="492"/>
        </w:trPr>
        <w:tc>
          <w:tcPr>
            <w:tcW w:w="235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MSC/MBA/Others</w:t>
            </w:r>
          </w:p>
        </w:tc>
        <w:tc>
          <w:tcPr>
            <w:tcW w:w="224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79</w:t>
            </w:r>
          </w:p>
        </w:tc>
        <w:tc>
          <w:tcPr>
            <w:tcW w:w="26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24</w:t>
            </w:r>
          </w:p>
        </w:tc>
      </w:tr>
      <w:tr w:rsidR="00A3755A" w:rsidRPr="00FE4C0E" w:rsidTr="00696215">
        <w:trPr>
          <w:trHeight w:hRule="exact" w:val="655"/>
        </w:trPr>
        <w:tc>
          <w:tcPr>
            <w:tcW w:w="235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224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324</w:t>
            </w:r>
          </w:p>
        </w:tc>
        <w:tc>
          <w:tcPr>
            <w:tcW w:w="26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A3755A" w:rsidRPr="00FE4C0E" w:rsidRDefault="00A3755A" w:rsidP="00A3755A">
      <w:pPr>
        <w:tabs>
          <w:tab w:val="left" w:pos="4950"/>
          <w:tab w:val="left" w:pos="5130"/>
          <w:tab w:val="left" w:pos="5580"/>
        </w:tabs>
        <w:spacing w:after="0" w:line="360" w:lineRule="auto"/>
        <w:ind w:firstLine="720"/>
        <w:jc w:val="both"/>
        <w:rPr>
          <w:rFonts w:ascii="Times New Roman" w:hAnsi="Times New Roman"/>
          <w:sz w:val="26"/>
          <w:szCs w:val="26"/>
        </w:rPr>
      </w:pPr>
      <w:r w:rsidRPr="00FE4C0E">
        <w:rPr>
          <w:rFonts w:ascii="Times New Roman" w:hAnsi="Times New Roman"/>
          <w:color w:val="000000"/>
          <w:w w:val="103"/>
          <w:sz w:val="26"/>
          <w:szCs w:val="26"/>
        </w:rPr>
        <w:t xml:space="preserve">Table 4.5 shows that 25 (8%) of the respondents are SSCE/GCE holders, 50 </w:t>
      </w:r>
      <w:r w:rsidRPr="00FE4C0E">
        <w:rPr>
          <w:rFonts w:ascii="Times New Roman" w:hAnsi="Times New Roman"/>
          <w:color w:val="000000"/>
          <w:spacing w:val="3"/>
          <w:sz w:val="26"/>
          <w:szCs w:val="26"/>
        </w:rPr>
        <w:t xml:space="preserve">(15.4%) are OND/NCE holders, 170 (52.4%) HND/BSC holders while 79 (24%) of </w:t>
      </w:r>
      <w:r w:rsidRPr="00FE4C0E">
        <w:rPr>
          <w:rFonts w:ascii="Times New Roman" w:hAnsi="Times New Roman"/>
          <w:color w:val="000000"/>
          <w:sz w:val="26"/>
          <w:szCs w:val="26"/>
        </w:rPr>
        <w:t>the respondents are either MSC/MBA or other professional certificate holders.</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4.6 Occupational status of respondents</w:t>
      </w:r>
    </w:p>
    <w:tbl>
      <w:tblPr>
        <w:tblW w:w="0" w:type="auto"/>
        <w:tblInd w:w="6" w:type="dxa"/>
        <w:tblLayout w:type="fixed"/>
        <w:tblCellMar>
          <w:left w:w="0" w:type="dxa"/>
          <w:right w:w="0" w:type="dxa"/>
        </w:tblCellMar>
        <w:tblLook w:val="04A0"/>
      </w:tblPr>
      <w:tblGrid>
        <w:gridCol w:w="2153"/>
        <w:gridCol w:w="2000"/>
        <w:gridCol w:w="2500"/>
      </w:tblGrid>
      <w:tr w:rsidR="00A3755A" w:rsidRPr="00FE4C0E" w:rsidTr="00696215">
        <w:trPr>
          <w:trHeight w:hRule="exact" w:val="655"/>
        </w:trPr>
        <w:tc>
          <w:tcPr>
            <w:tcW w:w="215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OCCUPATION</w:t>
            </w:r>
          </w:p>
        </w:tc>
        <w:tc>
          <w:tcPr>
            <w:tcW w:w="20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25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PERCENTAGE</w:t>
            </w:r>
          </w:p>
        </w:tc>
      </w:tr>
      <w:tr w:rsidR="00A3755A" w:rsidRPr="00FE4C0E" w:rsidTr="00696215">
        <w:trPr>
          <w:trHeight w:hRule="exact" w:val="652"/>
        </w:trPr>
        <w:tc>
          <w:tcPr>
            <w:tcW w:w="215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Civil Servant</w:t>
            </w:r>
          </w:p>
        </w:tc>
        <w:tc>
          <w:tcPr>
            <w:tcW w:w="20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76</w:t>
            </w:r>
          </w:p>
        </w:tc>
        <w:tc>
          <w:tcPr>
            <w:tcW w:w="25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23.4</w:t>
            </w:r>
          </w:p>
        </w:tc>
      </w:tr>
      <w:tr w:rsidR="00A3755A" w:rsidRPr="00FE4C0E" w:rsidTr="00696215">
        <w:trPr>
          <w:trHeight w:hRule="exact" w:val="655"/>
        </w:trPr>
        <w:tc>
          <w:tcPr>
            <w:tcW w:w="215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Trader</w:t>
            </w:r>
          </w:p>
        </w:tc>
        <w:tc>
          <w:tcPr>
            <w:tcW w:w="20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101</w:t>
            </w:r>
          </w:p>
        </w:tc>
        <w:tc>
          <w:tcPr>
            <w:tcW w:w="25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31.1</w:t>
            </w:r>
          </w:p>
        </w:tc>
      </w:tr>
      <w:tr w:rsidR="00A3755A" w:rsidRPr="00FE4C0E" w:rsidTr="00696215">
        <w:trPr>
          <w:trHeight w:hRule="exact" w:val="652"/>
        </w:trPr>
        <w:tc>
          <w:tcPr>
            <w:tcW w:w="215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Student</w:t>
            </w:r>
          </w:p>
        </w:tc>
        <w:tc>
          <w:tcPr>
            <w:tcW w:w="20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105</w:t>
            </w:r>
          </w:p>
        </w:tc>
        <w:tc>
          <w:tcPr>
            <w:tcW w:w="25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32.4</w:t>
            </w:r>
          </w:p>
        </w:tc>
      </w:tr>
      <w:tr w:rsidR="00A3755A" w:rsidRPr="00FE4C0E" w:rsidTr="00696215">
        <w:trPr>
          <w:trHeight w:hRule="exact" w:val="655"/>
        </w:trPr>
        <w:tc>
          <w:tcPr>
            <w:tcW w:w="215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Others</w:t>
            </w:r>
          </w:p>
        </w:tc>
        <w:tc>
          <w:tcPr>
            <w:tcW w:w="20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42</w:t>
            </w:r>
          </w:p>
        </w:tc>
        <w:tc>
          <w:tcPr>
            <w:tcW w:w="25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r>
      <w:tr w:rsidR="00A3755A" w:rsidRPr="00FE4C0E" w:rsidTr="00696215">
        <w:trPr>
          <w:trHeight w:hRule="exact" w:val="652"/>
        </w:trPr>
        <w:tc>
          <w:tcPr>
            <w:tcW w:w="215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lastRenderedPageBreak/>
              <w:t>Total</w:t>
            </w:r>
          </w:p>
        </w:tc>
        <w:tc>
          <w:tcPr>
            <w:tcW w:w="20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324</w:t>
            </w:r>
          </w:p>
        </w:tc>
        <w:tc>
          <w:tcPr>
            <w:tcW w:w="250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A3755A" w:rsidRPr="00FE4C0E" w:rsidRDefault="00A3755A" w:rsidP="00A3755A">
      <w:pPr>
        <w:tabs>
          <w:tab w:val="left" w:pos="4950"/>
          <w:tab w:val="left" w:pos="5130"/>
          <w:tab w:val="left" w:pos="5580"/>
        </w:tabs>
        <w:spacing w:after="0" w:line="360" w:lineRule="auto"/>
        <w:ind w:firstLine="720"/>
        <w:jc w:val="both"/>
        <w:rPr>
          <w:rFonts w:ascii="Times New Roman" w:hAnsi="Times New Roman"/>
          <w:sz w:val="26"/>
          <w:szCs w:val="26"/>
        </w:rPr>
      </w:pPr>
      <w:r w:rsidRPr="00FE4C0E">
        <w:rPr>
          <w:rFonts w:ascii="Times New Roman" w:hAnsi="Times New Roman"/>
          <w:color w:val="000000"/>
          <w:w w:val="106"/>
          <w:sz w:val="26"/>
          <w:szCs w:val="26"/>
        </w:rPr>
        <w:t xml:space="preserve">The table shows that 76 (23.4%) of the respondents are civil servants, 101 </w:t>
      </w:r>
      <w:r w:rsidRPr="00FE4C0E">
        <w:rPr>
          <w:rFonts w:ascii="Times New Roman" w:hAnsi="Times New Roman"/>
          <w:color w:val="000000"/>
          <w:spacing w:val="1"/>
          <w:sz w:val="26"/>
          <w:szCs w:val="26"/>
        </w:rPr>
        <w:t xml:space="preserve">(31.1%) Traders, 105 (32.4%) students while 42 (13%) are either House wives or are </w:t>
      </w:r>
      <w:r w:rsidRPr="00FE4C0E">
        <w:rPr>
          <w:rFonts w:ascii="Times New Roman" w:hAnsi="Times New Roman"/>
          <w:color w:val="000000"/>
          <w:sz w:val="26"/>
          <w:szCs w:val="26"/>
        </w:rPr>
        <w:t>not working.</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Table 4.7   Positions of respondents in the organization</w:t>
      </w:r>
    </w:p>
    <w:tbl>
      <w:tblPr>
        <w:tblW w:w="0" w:type="auto"/>
        <w:tblInd w:w="6" w:type="dxa"/>
        <w:tblLayout w:type="fixed"/>
        <w:tblCellMar>
          <w:left w:w="0" w:type="dxa"/>
          <w:right w:w="0" w:type="dxa"/>
        </w:tblCellMar>
        <w:tblLook w:val="04A0"/>
      </w:tblPr>
      <w:tblGrid>
        <w:gridCol w:w="1973"/>
        <w:gridCol w:w="2080"/>
        <w:gridCol w:w="2420"/>
      </w:tblGrid>
      <w:tr w:rsidR="00A3755A" w:rsidRPr="00FE4C0E" w:rsidTr="00696215">
        <w:trPr>
          <w:trHeight w:hRule="exact" w:val="655"/>
        </w:trPr>
        <w:tc>
          <w:tcPr>
            <w:tcW w:w="197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20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242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PERCENTAGE</w:t>
            </w:r>
          </w:p>
        </w:tc>
      </w:tr>
      <w:tr w:rsidR="00A3755A" w:rsidRPr="00FE4C0E" w:rsidTr="00696215">
        <w:trPr>
          <w:trHeight w:hRule="exact" w:val="491"/>
        </w:trPr>
        <w:tc>
          <w:tcPr>
            <w:tcW w:w="197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Senior Staff</w:t>
            </w:r>
          </w:p>
        </w:tc>
        <w:tc>
          <w:tcPr>
            <w:tcW w:w="20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242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21</w:t>
            </w:r>
          </w:p>
        </w:tc>
      </w:tr>
      <w:tr w:rsidR="00A3755A" w:rsidRPr="00FE4C0E" w:rsidTr="00696215">
        <w:trPr>
          <w:trHeight w:hRule="exact" w:val="494"/>
        </w:trPr>
        <w:tc>
          <w:tcPr>
            <w:tcW w:w="197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Junior Staff</w:t>
            </w:r>
          </w:p>
        </w:tc>
        <w:tc>
          <w:tcPr>
            <w:tcW w:w="20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c>
          <w:tcPr>
            <w:tcW w:w="242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34</w:t>
            </w:r>
          </w:p>
        </w:tc>
      </w:tr>
      <w:tr w:rsidR="00A3755A" w:rsidRPr="00FE4C0E" w:rsidTr="00696215">
        <w:trPr>
          <w:trHeight w:hRule="exact" w:val="492"/>
        </w:trPr>
        <w:tc>
          <w:tcPr>
            <w:tcW w:w="197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Contract Staff</w:t>
            </w:r>
          </w:p>
        </w:tc>
        <w:tc>
          <w:tcPr>
            <w:tcW w:w="20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242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45</w:t>
            </w:r>
          </w:p>
        </w:tc>
      </w:tr>
      <w:tr w:rsidR="00A3755A" w:rsidRPr="00FE4C0E" w:rsidTr="00696215">
        <w:trPr>
          <w:trHeight w:hRule="exact" w:val="491"/>
        </w:trPr>
        <w:tc>
          <w:tcPr>
            <w:tcW w:w="197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20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242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A3755A" w:rsidRPr="00FE4C0E" w:rsidRDefault="00A3755A" w:rsidP="00A3755A">
      <w:pPr>
        <w:tabs>
          <w:tab w:val="left" w:pos="4950"/>
          <w:tab w:val="left" w:pos="5130"/>
          <w:tab w:val="left" w:pos="5580"/>
        </w:tabs>
        <w:spacing w:after="0" w:line="360" w:lineRule="auto"/>
        <w:ind w:firstLine="719"/>
        <w:jc w:val="both"/>
        <w:rPr>
          <w:rFonts w:ascii="Times New Roman" w:hAnsi="Times New Roman"/>
          <w:sz w:val="26"/>
          <w:szCs w:val="26"/>
        </w:rPr>
      </w:pPr>
      <w:r w:rsidRPr="00FE4C0E">
        <w:rPr>
          <w:rFonts w:ascii="Times New Roman" w:hAnsi="Times New Roman"/>
          <w:color w:val="000000"/>
          <w:spacing w:val="1"/>
          <w:sz w:val="26"/>
          <w:szCs w:val="26"/>
        </w:rPr>
        <w:t>The table shows that 6 (21%) of the respondents are Senior Staff, 10 (34%) are Junior Staff While 13 (45%) are contract Staff.</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Table 4.8   Packaging serve as a competitive tool</w:t>
      </w:r>
    </w:p>
    <w:tbl>
      <w:tblPr>
        <w:tblW w:w="8636" w:type="dxa"/>
        <w:tblInd w:w="6" w:type="dxa"/>
        <w:tblLayout w:type="fixed"/>
        <w:tblCellMar>
          <w:left w:w="0" w:type="dxa"/>
          <w:right w:w="0" w:type="dxa"/>
        </w:tblCellMar>
        <w:tblLook w:val="04A0"/>
      </w:tblPr>
      <w:tblGrid>
        <w:gridCol w:w="1227"/>
        <w:gridCol w:w="1659"/>
        <w:gridCol w:w="753"/>
        <w:gridCol w:w="1987"/>
        <w:gridCol w:w="714"/>
        <w:gridCol w:w="1601"/>
        <w:gridCol w:w="695"/>
      </w:tblGrid>
      <w:tr w:rsidR="00A3755A" w:rsidRPr="00FE4C0E" w:rsidTr="00696215">
        <w:trPr>
          <w:trHeight w:hRule="exact" w:val="1213"/>
        </w:trPr>
        <w:tc>
          <w:tcPr>
            <w:tcW w:w="122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2412" w:type="dxa"/>
            <w:gridSpan w:val="2"/>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202A76">
              <w:rPr>
                <w:rFonts w:ascii="Times New Roman" w:hAnsi="Times New Roman"/>
                <w:color w:val="000000"/>
                <w:sz w:val="26"/>
                <w:szCs w:val="26"/>
              </w:rPr>
              <w:t>TUYIL TABLE WATER</w:t>
            </w:r>
          </w:p>
        </w:tc>
        <w:tc>
          <w:tcPr>
            <w:tcW w:w="2701" w:type="dxa"/>
            <w:gridSpan w:val="2"/>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SUPERMARKET</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2296" w:type="dxa"/>
            <w:gridSpan w:val="2"/>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A3755A" w:rsidRPr="00FE4C0E" w:rsidTr="00696215">
        <w:trPr>
          <w:trHeight w:hRule="exact" w:val="632"/>
        </w:trPr>
        <w:tc>
          <w:tcPr>
            <w:tcW w:w="122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65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5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98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1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60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69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r>
      <w:tr w:rsidR="00A3755A" w:rsidRPr="00FE4C0E" w:rsidTr="00696215">
        <w:trPr>
          <w:trHeight w:hRule="exact" w:val="946"/>
        </w:trPr>
        <w:tc>
          <w:tcPr>
            <w:tcW w:w="122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5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75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36</w:t>
            </w:r>
          </w:p>
        </w:tc>
        <w:tc>
          <w:tcPr>
            <w:tcW w:w="198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71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38</w:t>
            </w:r>
          </w:p>
        </w:tc>
        <w:tc>
          <w:tcPr>
            <w:tcW w:w="160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11</w:t>
            </w:r>
          </w:p>
        </w:tc>
        <w:tc>
          <w:tcPr>
            <w:tcW w:w="69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38</w:t>
            </w:r>
          </w:p>
        </w:tc>
      </w:tr>
      <w:tr w:rsidR="00A3755A" w:rsidRPr="00FE4C0E" w:rsidTr="00696215">
        <w:trPr>
          <w:trHeight w:hRule="exact" w:val="477"/>
        </w:trPr>
        <w:tc>
          <w:tcPr>
            <w:tcW w:w="122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5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c>
          <w:tcPr>
            <w:tcW w:w="75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54</w:t>
            </w:r>
          </w:p>
        </w:tc>
        <w:tc>
          <w:tcPr>
            <w:tcW w:w="198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1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19</w:t>
            </w:r>
          </w:p>
        </w:tc>
        <w:tc>
          <w:tcPr>
            <w:tcW w:w="160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c>
          <w:tcPr>
            <w:tcW w:w="69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33.4</w:t>
            </w:r>
          </w:p>
        </w:tc>
      </w:tr>
      <w:tr w:rsidR="00A3755A" w:rsidRPr="00FE4C0E" w:rsidTr="00696215">
        <w:trPr>
          <w:trHeight w:hRule="exact" w:val="946"/>
        </w:trPr>
        <w:tc>
          <w:tcPr>
            <w:tcW w:w="122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5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5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98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71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31</w:t>
            </w:r>
          </w:p>
        </w:tc>
        <w:tc>
          <w:tcPr>
            <w:tcW w:w="160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69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17.2</w:t>
            </w:r>
          </w:p>
        </w:tc>
      </w:tr>
      <w:tr w:rsidR="00A3755A" w:rsidRPr="00FE4C0E" w:rsidTr="00696215">
        <w:trPr>
          <w:trHeight w:hRule="exact" w:val="477"/>
        </w:trPr>
        <w:tc>
          <w:tcPr>
            <w:tcW w:w="122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5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75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w:t>
            </w:r>
          </w:p>
        </w:tc>
        <w:tc>
          <w:tcPr>
            <w:tcW w:w="198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71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12</w:t>
            </w:r>
          </w:p>
        </w:tc>
        <w:tc>
          <w:tcPr>
            <w:tcW w:w="160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69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10.3</w:t>
            </w:r>
          </w:p>
        </w:tc>
      </w:tr>
      <w:tr w:rsidR="00A3755A" w:rsidRPr="00FE4C0E" w:rsidTr="00696215">
        <w:trPr>
          <w:trHeight w:hRule="exact" w:val="479"/>
        </w:trPr>
        <w:tc>
          <w:tcPr>
            <w:tcW w:w="122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lastRenderedPageBreak/>
              <w:t>Total</w:t>
            </w:r>
          </w:p>
        </w:tc>
        <w:tc>
          <w:tcPr>
            <w:tcW w:w="165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75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98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71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60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69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4"/>
          <w:sz w:val="26"/>
          <w:szCs w:val="26"/>
        </w:rPr>
        <w:t xml:space="preserve">The table shows that 11 (38%) of the respondents strongly agree, 10 (34.4%) </w:t>
      </w:r>
      <w:r w:rsidRPr="00FE4C0E">
        <w:rPr>
          <w:rFonts w:ascii="Times New Roman" w:hAnsi="Times New Roman"/>
          <w:color w:val="000000"/>
          <w:spacing w:val="3"/>
          <w:sz w:val="26"/>
          <w:szCs w:val="26"/>
        </w:rPr>
        <w:t xml:space="preserve">Agree, 5 (17.2%) Strongly disagree while 3 (10.3%) disagree that packaging serves </w:t>
      </w:r>
      <w:r w:rsidRPr="00FE4C0E">
        <w:rPr>
          <w:rFonts w:ascii="Times New Roman" w:hAnsi="Times New Roman"/>
          <w:color w:val="000000"/>
          <w:sz w:val="26"/>
          <w:szCs w:val="26"/>
        </w:rPr>
        <w:t>as a competitive tool.</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3"/>
          <w:sz w:val="26"/>
          <w:szCs w:val="26"/>
        </w:rPr>
        <w:t>Table 4.9   Packaging protects products</w:t>
      </w:r>
    </w:p>
    <w:tbl>
      <w:tblPr>
        <w:tblW w:w="8546" w:type="dxa"/>
        <w:tblInd w:w="6" w:type="dxa"/>
        <w:tblLayout w:type="fixed"/>
        <w:tblCellMar>
          <w:left w:w="0" w:type="dxa"/>
          <w:right w:w="0" w:type="dxa"/>
        </w:tblCellMar>
        <w:tblLook w:val="04A0"/>
      </w:tblPr>
      <w:tblGrid>
        <w:gridCol w:w="1214"/>
        <w:gridCol w:w="1642"/>
        <w:gridCol w:w="745"/>
        <w:gridCol w:w="1967"/>
        <w:gridCol w:w="706"/>
        <w:gridCol w:w="1585"/>
        <w:gridCol w:w="687"/>
      </w:tblGrid>
      <w:tr w:rsidR="00A3755A" w:rsidRPr="00FE4C0E" w:rsidTr="00696215">
        <w:trPr>
          <w:trHeight w:hRule="exact" w:val="1214"/>
        </w:trPr>
        <w:tc>
          <w:tcPr>
            <w:tcW w:w="121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2387" w:type="dxa"/>
            <w:gridSpan w:val="2"/>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Pr>
                <w:rFonts w:ascii="Times New Roman" w:hAnsi="Times New Roman"/>
                <w:color w:val="000000"/>
                <w:w w:val="102"/>
                <w:sz w:val="26"/>
                <w:szCs w:val="26"/>
              </w:rPr>
              <w:t>Tuyil Table Water, Ilorin</w:t>
            </w:r>
          </w:p>
        </w:tc>
        <w:tc>
          <w:tcPr>
            <w:tcW w:w="2673" w:type="dxa"/>
            <w:gridSpan w:val="2"/>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SUPERMARKET</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2272" w:type="dxa"/>
            <w:gridSpan w:val="2"/>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A3755A" w:rsidRPr="00FE4C0E" w:rsidTr="00696215">
        <w:trPr>
          <w:trHeight w:hRule="exact" w:val="689"/>
        </w:trPr>
        <w:tc>
          <w:tcPr>
            <w:tcW w:w="121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64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4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96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0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58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68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r>
      <w:tr w:rsidR="00A3755A" w:rsidRPr="00FE4C0E" w:rsidTr="00696215">
        <w:trPr>
          <w:trHeight w:hRule="exact" w:val="947"/>
        </w:trPr>
        <w:tc>
          <w:tcPr>
            <w:tcW w:w="121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4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4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23</w:t>
            </w:r>
          </w:p>
        </w:tc>
        <w:tc>
          <w:tcPr>
            <w:tcW w:w="196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c>
          <w:tcPr>
            <w:tcW w:w="70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44</w:t>
            </w:r>
          </w:p>
        </w:tc>
        <w:tc>
          <w:tcPr>
            <w:tcW w:w="158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c>
          <w:tcPr>
            <w:tcW w:w="68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34.4</w:t>
            </w:r>
          </w:p>
        </w:tc>
      </w:tr>
      <w:tr w:rsidR="00A3755A" w:rsidRPr="00FE4C0E" w:rsidTr="00696215">
        <w:trPr>
          <w:trHeight w:hRule="exact" w:val="672"/>
        </w:trPr>
        <w:tc>
          <w:tcPr>
            <w:tcW w:w="121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4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w:t>
            </w:r>
          </w:p>
        </w:tc>
        <w:tc>
          <w:tcPr>
            <w:tcW w:w="74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68</w:t>
            </w:r>
          </w:p>
        </w:tc>
        <w:tc>
          <w:tcPr>
            <w:tcW w:w="196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70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38</w:t>
            </w:r>
          </w:p>
        </w:tc>
        <w:tc>
          <w:tcPr>
            <w:tcW w:w="158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w:t>
            </w:r>
          </w:p>
        </w:tc>
        <w:tc>
          <w:tcPr>
            <w:tcW w:w="68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52</w:t>
            </w:r>
          </w:p>
        </w:tc>
      </w:tr>
      <w:tr w:rsidR="00A3755A" w:rsidRPr="00FE4C0E" w:rsidTr="00696215">
        <w:trPr>
          <w:trHeight w:hRule="exact" w:val="945"/>
        </w:trPr>
        <w:tc>
          <w:tcPr>
            <w:tcW w:w="121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4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74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w:t>
            </w:r>
          </w:p>
        </w:tc>
        <w:tc>
          <w:tcPr>
            <w:tcW w:w="196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0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58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68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3.4</w:t>
            </w:r>
          </w:p>
        </w:tc>
      </w:tr>
      <w:tr w:rsidR="00A3755A" w:rsidRPr="00FE4C0E" w:rsidTr="00696215">
        <w:trPr>
          <w:trHeight w:hRule="exact" w:val="672"/>
        </w:trPr>
        <w:tc>
          <w:tcPr>
            <w:tcW w:w="121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4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4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96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0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18</w:t>
            </w:r>
          </w:p>
        </w:tc>
        <w:tc>
          <w:tcPr>
            <w:tcW w:w="158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68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r>
      <w:tr w:rsidR="00A3755A" w:rsidRPr="00FE4C0E" w:rsidTr="00696215">
        <w:trPr>
          <w:trHeight w:hRule="exact" w:val="672"/>
        </w:trPr>
        <w:tc>
          <w:tcPr>
            <w:tcW w:w="121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64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74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96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70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58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68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A3755A" w:rsidRPr="00FE4C0E" w:rsidRDefault="00A3755A" w:rsidP="00A3755A">
      <w:pPr>
        <w:tabs>
          <w:tab w:val="left" w:pos="4950"/>
          <w:tab w:val="left" w:pos="5130"/>
          <w:tab w:val="left" w:pos="5580"/>
        </w:tabs>
        <w:spacing w:after="0" w:line="360" w:lineRule="auto"/>
        <w:ind w:firstLine="720"/>
        <w:jc w:val="both"/>
        <w:rPr>
          <w:rFonts w:ascii="Times New Roman" w:hAnsi="Times New Roman"/>
          <w:color w:val="000000"/>
          <w:sz w:val="26"/>
          <w:szCs w:val="26"/>
        </w:rPr>
      </w:pPr>
      <w:r w:rsidRPr="00FE4C0E">
        <w:rPr>
          <w:rFonts w:ascii="Times New Roman" w:hAnsi="Times New Roman"/>
          <w:color w:val="000000"/>
          <w:w w:val="103"/>
          <w:sz w:val="26"/>
          <w:szCs w:val="26"/>
        </w:rPr>
        <w:t xml:space="preserve">The table shows that 10(34.4%) of the respondents strongly agree 15 (52%) </w:t>
      </w:r>
      <w:r w:rsidRPr="00FE4C0E">
        <w:rPr>
          <w:rFonts w:ascii="Times New Roman" w:hAnsi="Times New Roman"/>
          <w:color w:val="000000"/>
          <w:w w:val="104"/>
          <w:sz w:val="26"/>
          <w:szCs w:val="26"/>
        </w:rPr>
        <w:t xml:space="preserve">Agree, 1 (3.4%) strongly disagree while 3(10%) disagree that packaging protects </w:t>
      </w:r>
      <w:r w:rsidRPr="00FE4C0E">
        <w:rPr>
          <w:rFonts w:ascii="Times New Roman" w:hAnsi="Times New Roman"/>
          <w:color w:val="000000"/>
          <w:sz w:val="26"/>
          <w:szCs w:val="26"/>
        </w:rPr>
        <w:t>products.</w:t>
      </w:r>
    </w:p>
    <w:p w:rsidR="00A3755A" w:rsidRDefault="00A3755A" w:rsidP="00A3755A">
      <w:pPr>
        <w:tabs>
          <w:tab w:val="left" w:pos="4950"/>
          <w:tab w:val="left" w:pos="5130"/>
          <w:tab w:val="left" w:pos="5580"/>
        </w:tabs>
        <w:spacing w:after="0" w:line="360" w:lineRule="auto"/>
        <w:jc w:val="both"/>
        <w:rPr>
          <w:rFonts w:ascii="Times New Roman" w:hAnsi="Times New Roman"/>
          <w:color w:val="000000"/>
          <w:sz w:val="26"/>
          <w:szCs w:val="26"/>
        </w:rPr>
      </w:pPr>
    </w:p>
    <w:p w:rsidR="00A3755A" w:rsidRDefault="00A3755A" w:rsidP="00A3755A">
      <w:pPr>
        <w:tabs>
          <w:tab w:val="left" w:pos="4950"/>
          <w:tab w:val="left" w:pos="5130"/>
          <w:tab w:val="left" w:pos="5580"/>
        </w:tabs>
        <w:spacing w:after="0" w:line="360" w:lineRule="auto"/>
        <w:jc w:val="both"/>
        <w:rPr>
          <w:rFonts w:ascii="Times New Roman" w:hAnsi="Times New Roman"/>
          <w:color w:val="000000"/>
          <w:sz w:val="26"/>
          <w:szCs w:val="26"/>
        </w:rPr>
      </w:pPr>
    </w:p>
    <w:p w:rsidR="00A3755A" w:rsidRDefault="00A3755A" w:rsidP="00A3755A">
      <w:pPr>
        <w:tabs>
          <w:tab w:val="left" w:pos="4950"/>
          <w:tab w:val="left" w:pos="5130"/>
          <w:tab w:val="left" w:pos="5580"/>
        </w:tabs>
        <w:spacing w:after="0" w:line="360" w:lineRule="auto"/>
        <w:jc w:val="both"/>
        <w:rPr>
          <w:rFonts w:ascii="Times New Roman" w:hAnsi="Times New Roman"/>
          <w:color w:val="000000"/>
          <w:sz w:val="26"/>
          <w:szCs w:val="26"/>
        </w:rPr>
      </w:pPr>
    </w:p>
    <w:p w:rsidR="00A3755A" w:rsidRDefault="00A3755A" w:rsidP="00A3755A">
      <w:pPr>
        <w:tabs>
          <w:tab w:val="left" w:pos="4950"/>
          <w:tab w:val="left" w:pos="5130"/>
          <w:tab w:val="left" w:pos="5580"/>
        </w:tabs>
        <w:spacing w:after="0" w:line="360" w:lineRule="auto"/>
        <w:jc w:val="both"/>
        <w:rPr>
          <w:rFonts w:ascii="Times New Roman" w:hAnsi="Times New Roman"/>
          <w:color w:val="000000"/>
          <w:sz w:val="26"/>
          <w:szCs w:val="26"/>
        </w:rPr>
      </w:pP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lastRenderedPageBreak/>
        <w:t>Table 4.10 Packaging helps promote and manage a brand</w:t>
      </w:r>
    </w:p>
    <w:tbl>
      <w:tblPr>
        <w:tblW w:w="8576" w:type="dxa"/>
        <w:tblInd w:w="6" w:type="dxa"/>
        <w:tblLayout w:type="fixed"/>
        <w:tblCellMar>
          <w:left w:w="0" w:type="dxa"/>
          <w:right w:w="0" w:type="dxa"/>
        </w:tblCellMar>
        <w:tblLook w:val="04A0"/>
      </w:tblPr>
      <w:tblGrid>
        <w:gridCol w:w="1219"/>
        <w:gridCol w:w="1648"/>
        <w:gridCol w:w="747"/>
        <w:gridCol w:w="1973"/>
        <w:gridCol w:w="709"/>
        <w:gridCol w:w="1590"/>
        <w:gridCol w:w="690"/>
      </w:tblGrid>
      <w:tr w:rsidR="00A3755A" w:rsidRPr="00FE4C0E" w:rsidTr="00696215">
        <w:trPr>
          <w:trHeight w:hRule="exact" w:val="1237"/>
        </w:trPr>
        <w:tc>
          <w:tcPr>
            <w:tcW w:w="121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2395" w:type="dxa"/>
            <w:gridSpan w:val="2"/>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AYMAN</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ENTERPRISES</w:t>
            </w:r>
          </w:p>
        </w:tc>
        <w:tc>
          <w:tcPr>
            <w:tcW w:w="2682" w:type="dxa"/>
            <w:gridSpan w:val="2"/>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LINDA</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MANUFACTURING</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COY LTD</w:t>
            </w:r>
          </w:p>
        </w:tc>
        <w:tc>
          <w:tcPr>
            <w:tcW w:w="2280" w:type="dxa"/>
            <w:gridSpan w:val="2"/>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A3755A" w:rsidRPr="00FE4C0E" w:rsidTr="00696215">
        <w:trPr>
          <w:trHeight w:hRule="exact" w:val="962"/>
        </w:trPr>
        <w:tc>
          <w:tcPr>
            <w:tcW w:w="121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64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4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97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0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59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69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r>
      <w:tr w:rsidR="00A3755A" w:rsidRPr="00FE4C0E" w:rsidTr="00696215">
        <w:trPr>
          <w:trHeight w:hRule="exact" w:val="964"/>
        </w:trPr>
        <w:tc>
          <w:tcPr>
            <w:tcW w:w="121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4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4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97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0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18</w:t>
            </w:r>
          </w:p>
        </w:tc>
        <w:tc>
          <w:tcPr>
            <w:tcW w:w="159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69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r>
      <w:tr w:rsidR="00A3755A" w:rsidRPr="00FE4C0E" w:rsidTr="00696215">
        <w:trPr>
          <w:trHeight w:hRule="exact" w:val="685"/>
        </w:trPr>
        <w:tc>
          <w:tcPr>
            <w:tcW w:w="121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4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c>
          <w:tcPr>
            <w:tcW w:w="74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77</w:t>
            </w:r>
          </w:p>
        </w:tc>
        <w:tc>
          <w:tcPr>
            <w:tcW w:w="197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c>
          <w:tcPr>
            <w:tcW w:w="70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63</w:t>
            </w:r>
          </w:p>
        </w:tc>
        <w:tc>
          <w:tcPr>
            <w:tcW w:w="159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20</w:t>
            </w:r>
          </w:p>
        </w:tc>
        <w:tc>
          <w:tcPr>
            <w:tcW w:w="69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69</w:t>
            </w:r>
          </w:p>
        </w:tc>
      </w:tr>
      <w:tr w:rsidR="00A3755A" w:rsidRPr="00FE4C0E" w:rsidTr="00696215">
        <w:trPr>
          <w:trHeight w:hRule="exact" w:val="962"/>
        </w:trPr>
        <w:tc>
          <w:tcPr>
            <w:tcW w:w="121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4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4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97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70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159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69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r>
      <w:tr w:rsidR="00A3755A" w:rsidRPr="00FE4C0E" w:rsidTr="00696215">
        <w:trPr>
          <w:trHeight w:hRule="exact" w:val="685"/>
        </w:trPr>
        <w:tc>
          <w:tcPr>
            <w:tcW w:w="121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4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4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23</w:t>
            </w:r>
          </w:p>
        </w:tc>
        <w:tc>
          <w:tcPr>
            <w:tcW w:w="197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70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159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w:t>
            </w:r>
          </w:p>
        </w:tc>
        <w:tc>
          <w:tcPr>
            <w:tcW w:w="69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14</w:t>
            </w:r>
          </w:p>
        </w:tc>
      </w:tr>
      <w:tr w:rsidR="00A3755A" w:rsidRPr="00FE4C0E" w:rsidTr="00696215">
        <w:trPr>
          <w:trHeight w:hRule="exact" w:val="685"/>
        </w:trPr>
        <w:tc>
          <w:tcPr>
            <w:tcW w:w="121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64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74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973"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70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59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69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A3755A" w:rsidRPr="00FE4C0E" w:rsidRDefault="00A3755A" w:rsidP="00A3755A">
      <w:pPr>
        <w:tabs>
          <w:tab w:val="left" w:pos="4950"/>
          <w:tab w:val="left" w:pos="5130"/>
          <w:tab w:val="left" w:pos="5580"/>
        </w:tabs>
        <w:spacing w:after="0" w:line="360" w:lineRule="auto"/>
        <w:ind w:firstLine="720"/>
        <w:jc w:val="both"/>
        <w:rPr>
          <w:rFonts w:ascii="Times New Roman" w:hAnsi="Times New Roman"/>
          <w:sz w:val="26"/>
          <w:szCs w:val="26"/>
        </w:rPr>
      </w:pPr>
      <w:r w:rsidRPr="00FE4C0E">
        <w:rPr>
          <w:rFonts w:ascii="Times New Roman" w:hAnsi="Times New Roman"/>
          <w:color w:val="000000"/>
          <w:w w:val="106"/>
          <w:sz w:val="26"/>
          <w:szCs w:val="26"/>
        </w:rPr>
        <w:t xml:space="preserve">The table shows that 3 (10%) of the respondents strongly agree, 20 (69%) </w:t>
      </w:r>
      <w:r w:rsidRPr="00FE4C0E">
        <w:rPr>
          <w:rFonts w:ascii="Times New Roman" w:hAnsi="Times New Roman"/>
          <w:color w:val="000000"/>
          <w:sz w:val="26"/>
          <w:szCs w:val="26"/>
        </w:rPr>
        <w:t xml:space="preserve">Agree, </w:t>
      </w:r>
      <w:r w:rsidRPr="00FE4C0E">
        <w:rPr>
          <w:rFonts w:ascii="Times New Roman" w:hAnsi="Times New Roman"/>
          <w:color w:val="000000"/>
          <w:w w:val="107"/>
          <w:sz w:val="26"/>
          <w:szCs w:val="26"/>
        </w:rPr>
        <w:t xml:space="preserve">2 (7%) strongly disagree while </w:t>
      </w:r>
      <w:r w:rsidRPr="00FE4C0E">
        <w:rPr>
          <w:rFonts w:ascii="Times New Roman" w:hAnsi="Times New Roman"/>
          <w:color w:val="000000"/>
          <w:w w:val="108"/>
          <w:sz w:val="26"/>
          <w:szCs w:val="26"/>
        </w:rPr>
        <w:t xml:space="preserve">4 (14%) disagree that packaging helps </w:t>
      </w:r>
      <w:r w:rsidRPr="00FE4C0E">
        <w:rPr>
          <w:rFonts w:ascii="Times New Roman" w:hAnsi="Times New Roman"/>
          <w:color w:val="000000"/>
          <w:sz w:val="26"/>
          <w:szCs w:val="26"/>
        </w:rPr>
        <w:t>promote and mange a brand.</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4.11 Packaging creates immediate brand recognition</w:t>
      </w:r>
    </w:p>
    <w:tbl>
      <w:tblPr>
        <w:tblW w:w="8561" w:type="dxa"/>
        <w:tblInd w:w="6" w:type="dxa"/>
        <w:tblLayout w:type="fixed"/>
        <w:tblCellMar>
          <w:left w:w="0" w:type="dxa"/>
          <w:right w:w="0" w:type="dxa"/>
        </w:tblCellMar>
        <w:tblLook w:val="04A0"/>
      </w:tblPr>
      <w:tblGrid>
        <w:gridCol w:w="1216"/>
        <w:gridCol w:w="1645"/>
        <w:gridCol w:w="746"/>
        <w:gridCol w:w="1970"/>
        <w:gridCol w:w="708"/>
        <w:gridCol w:w="1587"/>
        <w:gridCol w:w="689"/>
      </w:tblGrid>
      <w:tr w:rsidR="00A3755A" w:rsidRPr="00FE4C0E" w:rsidTr="00696215">
        <w:trPr>
          <w:trHeight w:hRule="exact" w:val="1233"/>
        </w:trPr>
        <w:tc>
          <w:tcPr>
            <w:tcW w:w="121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2391" w:type="dxa"/>
            <w:gridSpan w:val="2"/>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202A76">
              <w:rPr>
                <w:rFonts w:ascii="Times New Roman" w:hAnsi="Times New Roman"/>
                <w:color w:val="000000"/>
                <w:sz w:val="26"/>
                <w:szCs w:val="26"/>
              </w:rPr>
              <w:t>TUYIL TABLE WATER</w:t>
            </w:r>
          </w:p>
        </w:tc>
        <w:tc>
          <w:tcPr>
            <w:tcW w:w="2678" w:type="dxa"/>
            <w:gridSpan w:val="2"/>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SUPERMARKET</w:t>
            </w:r>
          </w:p>
        </w:tc>
        <w:tc>
          <w:tcPr>
            <w:tcW w:w="2276" w:type="dxa"/>
            <w:gridSpan w:val="2"/>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A3755A" w:rsidRPr="00FE4C0E" w:rsidTr="00696215">
        <w:trPr>
          <w:trHeight w:hRule="exact" w:val="681"/>
        </w:trPr>
        <w:tc>
          <w:tcPr>
            <w:tcW w:w="121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64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4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97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0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58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68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r>
      <w:tr w:rsidR="00A3755A" w:rsidRPr="00FE4C0E" w:rsidTr="00696215">
        <w:trPr>
          <w:trHeight w:hRule="exact" w:val="961"/>
        </w:trPr>
        <w:tc>
          <w:tcPr>
            <w:tcW w:w="121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4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c>
          <w:tcPr>
            <w:tcW w:w="74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54</w:t>
            </w:r>
          </w:p>
        </w:tc>
        <w:tc>
          <w:tcPr>
            <w:tcW w:w="197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70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31</w:t>
            </w:r>
          </w:p>
        </w:tc>
        <w:tc>
          <w:tcPr>
            <w:tcW w:w="158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12</w:t>
            </w:r>
          </w:p>
        </w:tc>
        <w:tc>
          <w:tcPr>
            <w:tcW w:w="68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41</w:t>
            </w:r>
          </w:p>
        </w:tc>
      </w:tr>
      <w:tr w:rsidR="00A3755A" w:rsidRPr="00FE4C0E" w:rsidTr="00696215">
        <w:trPr>
          <w:trHeight w:hRule="exact" w:val="683"/>
        </w:trPr>
        <w:tc>
          <w:tcPr>
            <w:tcW w:w="121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lastRenderedPageBreak/>
              <w:t>Agree</w:t>
            </w:r>
          </w:p>
        </w:tc>
        <w:tc>
          <w:tcPr>
            <w:tcW w:w="164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w:t>
            </w:r>
          </w:p>
        </w:tc>
        <w:tc>
          <w:tcPr>
            <w:tcW w:w="74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31</w:t>
            </w:r>
          </w:p>
        </w:tc>
        <w:tc>
          <w:tcPr>
            <w:tcW w:w="197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w:t>
            </w:r>
          </w:p>
        </w:tc>
        <w:tc>
          <w:tcPr>
            <w:tcW w:w="70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56</w:t>
            </w:r>
          </w:p>
        </w:tc>
        <w:tc>
          <w:tcPr>
            <w:tcW w:w="158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68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45</w:t>
            </w:r>
          </w:p>
        </w:tc>
      </w:tr>
      <w:tr w:rsidR="00A3755A" w:rsidRPr="00FE4C0E" w:rsidTr="00696215">
        <w:trPr>
          <w:trHeight w:hRule="exact" w:val="959"/>
        </w:trPr>
        <w:tc>
          <w:tcPr>
            <w:tcW w:w="121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4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74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w:t>
            </w:r>
          </w:p>
        </w:tc>
        <w:tc>
          <w:tcPr>
            <w:tcW w:w="197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0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58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68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r>
      <w:tr w:rsidR="00A3755A" w:rsidRPr="00FE4C0E" w:rsidTr="00696215">
        <w:trPr>
          <w:trHeight w:hRule="exact" w:val="683"/>
        </w:trPr>
        <w:tc>
          <w:tcPr>
            <w:tcW w:w="121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4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4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97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70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158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68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r>
      <w:tr w:rsidR="00A3755A" w:rsidRPr="00FE4C0E" w:rsidTr="00696215">
        <w:trPr>
          <w:trHeight w:hRule="exact" w:val="683"/>
        </w:trPr>
        <w:tc>
          <w:tcPr>
            <w:tcW w:w="121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64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74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97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70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58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68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A3755A" w:rsidRPr="00FE4C0E" w:rsidRDefault="00A3755A" w:rsidP="00A3755A">
      <w:pPr>
        <w:tabs>
          <w:tab w:val="left" w:pos="4950"/>
          <w:tab w:val="left" w:pos="5130"/>
          <w:tab w:val="left" w:pos="5580"/>
        </w:tabs>
        <w:spacing w:after="0" w:line="360" w:lineRule="auto"/>
        <w:ind w:firstLine="719"/>
        <w:jc w:val="both"/>
        <w:rPr>
          <w:rFonts w:ascii="Times New Roman" w:hAnsi="Times New Roman"/>
          <w:sz w:val="26"/>
          <w:szCs w:val="26"/>
        </w:rPr>
      </w:pPr>
      <w:r w:rsidRPr="00FE4C0E">
        <w:rPr>
          <w:rFonts w:ascii="Times New Roman" w:hAnsi="Times New Roman"/>
          <w:color w:val="000000"/>
          <w:w w:val="105"/>
          <w:sz w:val="26"/>
          <w:szCs w:val="26"/>
        </w:rPr>
        <w:t xml:space="preserve">The table shows that 12(41%) of the respondents strongly agree, 13 (45%) </w:t>
      </w:r>
      <w:r w:rsidRPr="00FE4C0E">
        <w:rPr>
          <w:rFonts w:ascii="Times New Roman" w:hAnsi="Times New Roman"/>
          <w:color w:val="000000"/>
          <w:spacing w:val="1"/>
          <w:sz w:val="26"/>
          <w:szCs w:val="26"/>
        </w:rPr>
        <w:t>Agree, 2(7%) strongly disagree and 2(7%) disagree that packaging creates immediate brand recognition.</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4.12 Change in product packaging affect company sales</w:t>
      </w:r>
    </w:p>
    <w:tbl>
      <w:tblPr>
        <w:tblW w:w="8772" w:type="dxa"/>
        <w:tblInd w:w="6" w:type="dxa"/>
        <w:tblLayout w:type="fixed"/>
        <w:tblCellMar>
          <w:left w:w="0" w:type="dxa"/>
          <w:right w:w="0" w:type="dxa"/>
        </w:tblCellMar>
        <w:tblLook w:val="04A0"/>
      </w:tblPr>
      <w:tblGrid>
        <w:gridCol w:w="1246"/>
        <w:gridCol w:w="1685"/>
        <w:gridCol w:w="765"/>
        <w:gridCol w:w="2018"/>
        <w:gridCol w:w="726"/>
        <w:gridCol w:w="1627"/>
        <w:gridCol w:w="705"/>
      </w:tblGrid>
      <w:tr w:rsidR="00A3755A" w:rsidRPr="00FE4C0E" w:rsidTr="00696215">
        <w:trPr>
          <w:trHeight w:hRule="exact" w:val="1255"/>
        </w:trPr>
        <w:tc>
          <w:tcPr>
            <w:tcW w:w="124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2450" w:type="dxa"/>
            <w:gridSpan w:val="2"/>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202A76">
              <w:rPr>
                <w:rFonts w:ascii="Times New Roman" w:hAnsi="Times New Roman"/>
                <w:color w:val="000000"/>
                <w:sz w:val="26"/>
                <w:szCs w:val="26"/>
              </w:rPr>
              <w:t>TUYIL TABLE WATER</w:t>
            </w:r>
          </w:p>
        </w:tc>
        <w:tc>
          <w:tcPr>
            <w:tcW w:w="2744" w:type="dxa"/>
            <w:gridSpan w:val="2"/>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SUPERMARKET</w:t>
            </w:r>
          </w:p>
        </w:tc>
        <w:tc>
          <w:tcPr>
            <w:tcW w:w="2332" w:type="dxa"/>
            <w:gridSpan w:val="2"/>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A3755A" w:rsidRPr="00FE4C0E" w:rsidTr="00696215">
        <w:trPr>
          <w:trHeight w:hRule="exact" w:val="693"/>
        </w:trPr>
        <w:tc>
          <w:tcPr>
            <w:tcW w:w="124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68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6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201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2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62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0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r>
      <w:tr w:rsidR="00A3755A" w:rsidRPr="00FE4C0E" w:rsidTr="00696215">
        <w:trPr>
          <w:trHeight w:hRule="exact" w:val="978"/>
        </w:trPr>
        <w:tc>
          <w:tcPr>
            <w:tcW w:w="124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8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6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201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72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31</w:t>
            </w:r>
          </w:p>
        </w:tc>
        <w:tc>
          <w:tcPr>
            <w:tcW w:w="162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70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17.2</w:t>
            </w:r>
          </w:p>
        </w:tc>
      </w:tr>
      <w:tr w:rsidR="00A3755A" w:rsidRPr="00FE4C0E" w:rsidTr="00696215">
        <w:trPr>
          <w:trHeight w:hRule="exact" w:val="695"/>
        </w:trPr>
        <w:tc>
          <w:tcPr>
            <w:tcW w:w="124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8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w:t>
            </w:r>
          </w:p>
        </w:tc>
        <w:tc>
          <w:tcPr>
            <w:tcW w:w="76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62</w:t>
            </w:r>
          </w:p>
        </w:tc>
        <w:tc>
          <w:tcPr>
            <w:tcW w:w="201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72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38</w:t>
            </w:r>
          </w:p>
        </w:tc>
        <w:tc>
          <w:tcPr>
            <w:tcW w:w="162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14</w:t>
            </w:r>
          </w:p>
        </w:tc>
        <w:tc>
          <w:tcPr>
            <w:tcW w:w="70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48.2</w:t>
            </w:r>
          </w:p>
        </w:tc>
      </w:tr>
      <w:tr w:rsidR="00A3755A" w:rsidRPr="00FE4C0E" w:rsidTr="00696215">
        <w:trPr>
          <w:trHeight w:hRule="exact" w:val="976"/>
        </w:trPr>
        <w:tc>
          <w:tcPr>
            <w:tcW w:w="124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8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6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201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2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19</w:t>
            </w:r>
          </w:p>
        </w:tc>
        <w:tc>
          <w:tcPr>
            <w:tcW w:w="162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0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10.3</w:t>
            </w:r>
          </w:p>
        </w:tc>
      </w:tr>
      <w:tr w:rsidR="00A3755A" w:rsidRPr="00FE4C0E" w:rsidTr="00696215">
        <w:trPr>
          <w:trHeight w:hRule="exact" w:val="695"/>
        </w:trPr>
        <w:tc>
          <w:tcPr>
            <w:tcW w:w="124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8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76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38</w:t>
            </w:r>
          </w:p>
        </w:tc>
        <w:tc>
          <w:tcPr>
            <w:tcW w:w="201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72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12</w:t>
            </w:r>
          </w:p>
        </w:tc>
        <w:tc>
          <w:tcPr>
            <w:tcW w:w="162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c>
          <w:tcPr>
            <w:tcW w:w="70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24.1</w:t>
            </w:r>
          </w:p>
        </w:tc>
      </w:tr>
      <w:tr w:rsidR="00A3755A" w:rsidRPr="00FE4C0E" w:rsidTr="00696215">
        <w:trPr>
          <w:trHeight w:hRule="exact" w:val="695"/>
        </w:trPr>
        <w:tc>
          <w:tcPr>
            <w:tcW w:w="124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68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76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201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72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62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70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A3755A" w:rsidRPr="00FE4C0E" w:rsidRDefault="00A3755A" w:rsidP="00A3755A">
      <w:pPr>
        <w:tabs>
          <w:tab w:val="left" w:pos="4950"/>
          <w:tab w:val="left" w:pos="5130"/>
          <w:tab w:val="left" w:pos="5580"/>
        </w:tabs>
        <w:spacing w:after="0" w:line="360" w:lineRule="auto"/>
        <w:ind w:firstLine="720"/>
        <w:jc w:val="both"/>
        <w:rPr>
          <w:rFonts w:ascii="Times New Roman" w:hAnsi="Times New Roman"/>
          <w:color w:val="000000"/>
          <w:sz w:val="26"/>
          <w:szCs w:val="26"/>
        </w:rPr>
      </w:pPr>
      <w:r w:rsidRPr="00FE4C0E">
        <w:rPr>
          <w:rFonts w:ascii="Times New Roman" w:hAnsi="Times New Roman"/>
          <w:color w:val="000000"/>
          <w:spacing w:val="3"/>
          <w:sz w:val="26"/>
          <w:szCs w:val="26"/>
        </w:rPr>
        <w:lastRenderedPageBreak/>
        <w:t xml:space="preserve">Table 4.12 shows that 5(17.2%) of the respondents strongly agree, 14(48.2%) </w:t>
      </w:r>
      <w:r w:rsidRPr="00FE4C0E">
        <w:rPr>
          <w:rFonts w:ascii="Times New Roman" w:hAnsi="Times New Roman"/>
          <w:color w:val="000000"/>
          <w:w w:val="103"/>
          <w:sz w:val="26"/>
          <w:szCs w:val="26"/>
        </w:rPr>
        <w:t xml:space="preserve">Agree, 3 (10.3%) strongly disagree and 7 (24.1%) disagree that change in product </w:t>
      </w:r>
      <w:r w:rsidRPr="00FE4C0E">
        <w:rPr>
          <w:rFonts w:ascii="Times New Roman" w:hAnsi="Times New Roman"/>
          <w:color w:val="000000"/>
          <w:sz w:val="26"/>
          <w:szCs w:val="26"/>
        </w:rPr>
        <w:t>packaging affects their company sales.</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Table 4.13   Packaging motivates customers</w:t>
      </w:r>
    </w:p>
    <w:tbl>
      <w:tblPr>
        <w:tblW w:w="8712" w:type="dxa"/>
        <w:tblInd w:w="6" w:type="dxa"/>
        <w:tblLayout w:type="fixed"/>
        <w:tblCellMar>
          <w:left w:w="0" w:type="dxa"/>
          <w:right w:w="0" w:type="dxa"/>
        </w:tblCellMar>
        <w:tblLook w:val="04A0"/>
      </w:tblPr>
      <w:tblGrid>
        <w:gridCol w:w="1238"/>
        <w:gridCol w:w="1674"/>
        <w:gridCol w:w="759"/>
        <w:gridCol w:w="2005"/>
        <w:gridCol w:w="720"/>
        <w:gridCol w:w="1615"/>
        <w:gridCol w:w="701"/>
      </w:tblGrid>
      <w:tr w:rsidR="00A3755A" w:rsidRPr="00FE4C0E" w:rsidTr="00696215">
        <w:trPr>
          <w:trHeight w:hRule="exact" w:val="1243"/>
        </w:trPr>
        <w:tc>
          <w:tcPr>
            <w:tcW w:w="123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2433" w:type="dxa"/>
            <w:gridSpan w:val="2"/>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202A76">
              <w:rPr>
                <w:rFonts w:ascii="Times New Roman" w:hAnsi="Times New Roman"/>
                <w:color w:val="000000"/>
                <w:sz w:val="26"/>
                <w:szCs w:val="26"/>
              </w:rPr>
              <w:t>TUYIL TABLE WATER</w:t>
            </w:r>
          </w:p>
        </w:tc>
        <w:tc>
          <w:tcPr>
            <w:tcW w:w="2725" w:type="dxa"/>
            <w:gridSpan w:val="2"/>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SUPERMARKET</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2316" w:type="dxa"/>
            <w:gridSpan w:val="2"/>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A3755A" w:rsidRPr="00FE4C0E" w:rsidTr="00696215">
        <w:trPr>
          <w:trHeight w:hRule="exact" w:val="686"/>
        </w:trPr>
        <w:tc>
          <w:tcPr>
            <w:tcW w:w="123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67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5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200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2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61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0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r>
      <w:tr w:rsidR="00A3755A" w:rsidRPr="00FE4C0E" w:rsidTr="00696215">
        <w:trPr>
          <w:trHeight w:hRule="exact" w:val="969"/>
        </w:trPr>
        <w:tc>
          <w:tcPr>
            <w:tcW w:w="123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7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5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200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2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61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0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r>
      <w:tr w:rsidR="00A3755A" w:rsidRPr="00FE4C0E" w:rsidTr="00696215">
        <w:trPr>
          <w:trHeight w:hRule="exact" w:val="688"/>
        </w:trPr>
        <w:tc>
          <w:tcPr>
            <w:tcW w:w="123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7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5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23</w:t>
            </w:r>
          </w:p>
        </w:tc>
        <w:tc>
          <w:tcPr>
            <w:tcW w:w="200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2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61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0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r>
      <w:tr w:rsidR="00A3755A" w:rsidRPr="00FE4C0E" w:rsidTr="00696215">
        <w:trPr>
          <w:trHeight w:hRule="exact" w:val="967"/>
        </w:trPr>
        <w:tc>
          <w:tcPr>
            <w:tcW w:w="123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7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5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23</w:t>
            </w:r>
          </w:p>
        </w:tc>
        <w:tc>
          <w:tcPr>
            <w:tcW w:w="200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w:t>
            </w:r>
          </w:p>
        </w:tc>
        <w:tc>
          <w:tcPr>
            <w:tcW w:w="72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25</w:t>
            </w:r>
          </w:p>
        </w:tc>
        <w:tc>
          <w:tcPr>
            <w:tcW w:w="161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c>
          <w:tcPr>
            <w:tcW w:w="70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24</w:t>
            </w:r>
          </w:p>
        </w:tc>
      </w:tr>
      <w:tr w:rsidR="00A3755A" w:rsidRPr="00FE4C0E" w:rsidTr="00696215">
        <w:trPr>
          <w:trHeight w:hRule="exact" w:val="688"/>
        </w:trPr>
        <w:tc>
          <w:tcPr>
            <w:tcW w:w="123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7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c>
          <w:tcPr>
            <w:tcW w:w="75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54</w:t>
            </w:r>
          </w:p>
        </w:tc>
        <w:tc>
          <w:tcPr>
            <w:tcW w:w="200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12</w:t>
            </w:r>
          </w:p>
        </w:tc>
        <w:tc>
          <w:tcPr>
            <w:tcW w:w="72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75</w:t>
            </w:r>
          </w:p>
        </w:tc>
        <w:tc>
          <w:tcPr>
            <w:tcW w:w="161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19</w:t>
            </w:r>
          </w:p>
        </w:tc>
        <w:tc>
          <w:tcPr>
            <w:tcW w:w="70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66</w:t>
            </w:r>
          </w:p>
        </w:tc>
      </w:tr>
      <w:tr w:rsidR="00A3755A" w:rsidRPr="00FE4C0E" w:rsidTr="00696215">
        <w:trPr>
          <w:trHeight w:hRule="exact" w:val="688"/>
        </w:trPr>
        <w:tc>
          <w:tcPr>
            <w:tcW w:w="123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67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75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200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72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61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70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A3755A" w:rsidRPr="00FE4C0E" w:rsidRDefault="00A3755A" w:rsidP="00A3755A">
      <w:pPr>
        <w:tabs>
          <w:tab w:val="left" w:pos="4950"/>
          <w:tab w:val="left" w:pos="5130"/>
          <w:tab w:val="left" w:pos="5580"/>
        </w:tabs>
        <w:spacing w:after="0" w:line="360" w:lineRule="auto"/>
        <w:ind w:firstLine="720"/>
        <w:jc w:val="both"/>
        <w:rPr>
          <w:rFonts w:ascii="Times New Roman" w:hAnsi="Times New Roman"/>
          <w:sz w:val="26"/>
          <w:szCs w:val="26"/>
        </w:rPr>
      </w:pPr>
      <w:r w:rsidRPr="00FE4C0E">
        <w:rPr>
          <w:rFonts w:ascii="Times New Roman" w:hAnsi="Times New Roman"/>
          <w:color w:val="000000"/>
          <w:spacing w:val="2"/>
          <w:sz w:val="26"/>
          <w:szCs w:val="26"/>
        </w:rPr>
        <w:t xml:space="preserve">Table 4.13 shows that 3 (10%) agree, 7 (24%) strongly disagree and 19 (66%) </w:t>
      </w:r>
      <w:r w:rsidRPr="00FE4C0E">
        <w:rPr>
          <w:rFonts w:ascii="Times New Roman" w:hAnsi="Times New Roman"/>
          <w:color w:val="000000"/>
          <w:sz w:val="26"/>
          <w:szCs w:val="26"/>
        </w:rPr>
        <w:t>disagree that packaging motivates customers.</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sectPr w:rsidR="00A3755A" w:rsidRPr="00FE4C0E" w:rsidSect="005A27F6">
          <w:footerReference w:type="default" r:id="rId7"/>
          <w:pgSz w:w="11520" w:h="15120" w:code="1"/>
          <w:pgMar w:top="1440" w:right="1440" w:bottom="1440" w:left="1440" w:header="720" w:footer="720" w:gutter="0"/>
          <w:cols w:space="720"/>
        </w:sectPr>
      </w:pP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lastRenderedPageBreak/>
        <w:t>Table 4.14  Packaging determines the cost of a product</w:t>
      </w:r>
    </w:p>
    <w:tbl>
      <w:tblPr>
        <w:tblW w:w="8624" w:type="dxa"/>
        <w:tblInd w:w="96" w:type="dxa"/>
        <w:tblLayout w:type="fixed"/>
        <w:tblCellMar>
          <w:left w:w="0" w:type="dxa"/>
          <w:right w:w="0" w:type="dxa"/>
        </w:tblCellMar>
        <w:tblLook w:val="04A0"/>
      </w:tblPr>
      <w:tblGrid>
        <w:gridCol w:w="1231"/>
        <w:gridCol w:w="1665"/>
        <w:gridCol w:w="755"/>
        <w:gridCol w:w="1994"/>
        <w:gridCol w:w="716"/>
        <w:gridCol w:w="1607"/>
        <w:gridCol w:w="656"/>
      </w:tblGrid>
      <w:tr w:rsidR="00A3755A" w:rsidRPr="00FE4C0E" w:rsidTr="00696215">
        <w:trPr>
          <w:trHeight w:hRule="exact" w:val="1255"/>
        </w:trPr>
        <w:tc>
          <w:tcPr>
            <w:tcW w:w="123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2420" w:type="dxa"/>
            <w:gridSpan w:val="2"/>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202A76">
              <w:rPr>
                <w:rFonts w:ascii="Times New Roman" w:hAnsi="Times New Roman"/>
                <w:color w:val="000000"/>
                <w:sz w:val="26"/>
                <w:szCs w:val="26"/>
              </w:rPr>
              <w:t>TUYIL TABLE WATER</w:t>
            </w:r>
          </w:p>
        </w:tc>
        <w:tc>
          <w:tcPr>
            <w:tcW w:w="2710" w:type="dxa"/>
            <w:gridSpan w:val="2"/>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 SUPERMARKET</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2263" w:type="dxa"/>
            <w:gridSpan w:val="2"/>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A3755A" w:rsidRPr="00FE4C0E" w:rsidTr="00696215">
        <w:trPr>
          <w:trHeight w:hRule="exact" w:val="693"/>
        </w:trPr>
        <w:tc>
          <w:tcPr>
            <w:tcW w:w="123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66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5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99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1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60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65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r>
      <w:tr w:rsidR="00A3755A" w:rsidRPr="00FE4C0E" w:rsidTr="00696215">
        <w:trPr>
          <w:trHeight w:hRule="exact" w:val="978"/>
        </w:trPr>
        <w:tc>
          <w:tcPr>
            <w:tcW w:w="123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6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5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99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71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160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65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3.4</w:t>
            </w:r>
          </w:p>
        </w:tc>
      </w:tr>
      <w:tr w:rsidR="00A3755A" w:rsidRPr="00FE4C0E" w:rsidTr="00696215">
        <w:trPr>
          <w:trHeight w:hRule="exact" w:val="695"/>
        </w:trPr>
        <w:tc>
          <w:tcPr>
            <w:tcW w:w="123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6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5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99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71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160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65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r>
      <w:tr w:rsidR="00A3755A" w:rsidRPr="00FE4C0E" w:rsidTr="00696215">
        <w:trPr>
          <w:trHeight w:hRule="exact" w:val="976"/>
        </w:trPr>
        <w:tc>
          <w:tcPr>
            <w:tcW w:w="123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6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75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46</w:t>
            </w:r>
          </w:p>
        </w:tc>
        <w:tc>
          <w:tcPr>
            <w:tcW w:w="199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w:t>
            </w:r>
          </w:p>
        </w:tc>
        <w:tc>
          <w:tcPr>
            <w:tcW w:w="71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50</w:t>
            </w:r>
          </w:p>
        </w:tc>
        <w:tc>
          <w:tcPr>
            <w:tcW w:w="160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14</w:t>
            </w:r>
          </w:p>
        </w:tc>
        <w:tc>
          <w:tcPr>
            <w:tcW w:w="65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48.2</w:t>
            </w:r>
          </w:p>
        </w:tc>
      </w:tr>
      <w:tr w:rsidR="00A3755A" w:rsidRPr="00FE4C0E" w:rsidTr="00696215">
        <w:trPr>
          <w:trHeight w:hRule="exact" w:val="695"/>
        </w:trPr>
        <w:tc>
          <w:tcPr>
            <w:tcW w:w="123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6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c>
          <w:tcPr>
            <w:tcW w:w="75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54</w:t>
            </w:r>
          </w:p>
        </w:tc>
        <w:tc>
          <w:tcPr>
            <w:tcW w:w="199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71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31</w:t>
            </w:r>
          </w:p>
        </w:tc>
        <w:tc>
          <w:tcPr>
            <w:tcW w:w="160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12</w:t>
            </w:r>
          </w:p>
        </w:tc>
        <w:tc>
          <w:tcPr>
            <w:tcW w:w="65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41.3</w:t>
            </w:r>
          </w:p>
        </w:tc>
      </w:tr>
      <w:tr w:rsidR="00A3755A" w:rsidRPr="00FE4C0E" w:rsidTr="00696215">
        <w:trPr>
          <w:trHeight w:hRule="exact" w:val="695"/>
        </w:trPr>
        <w:tc>
          <w:tcPr>
            <w:tcW w:w="123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66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755"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99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71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60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65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A3755A" w:rsidRDefault="00A3755A" w:rsidP="00A3755A">
      <w:pPr>
        <w:tabs>
          <w:tab w:val="left" w:pos="4950"/>
          <w:tab w:val="left" w:pos="5130"/>
          <w:tab w:val="left" w:pos="5580"/>
        </w:tabs>
        <w:spacing w:after="0" w:line="360" w:lineRule="auto"/>
        <w:ind w:firstLine="720"/>
        <w:jc w:val="both"/>
        <w:rPr>
          <w:rFonts w:ascii="Times New Roman" w:hAnsi="Times New Roman"/>
          <w:color w:val="000000"/>
          <w:sz w:val="26"/>
          <w:szCs w:val="26"/>
        </w:rPr>
      </w:pPr>
      <w:r w:rsidRPr="00FE4C0E">
        <w:rPr>
          <w:rFonts w:ascii="Times New Roman" w:hAnsi="Times New Roman"/>
          <w:color w:val="000000"/>
          <w:w w:val="107"/>
          <w:sz w:val="26"/>
          <w:szCs w:val="26"/>
        </w:rPr>
        <w:t xml:space="preserve">The 4.14    shows that 1(3.4%) of the respondents strongly agree, 2 (7%) </w:t>
      </w:r>
      <w:r w:rsidRPr="00FE4C0E">
        <w:rPr>
          <w:rFonts w:ascii="Times New Roman" w:hAnsi="Times New Roman"/>
          <w:color w:val="000000"/>
          <w:sz w:val="26"/>
          <w:szCs w:val="26"/>
        </w:rPr>
        <w:t xml:space="preserve">agree, </w:t>
      </w:r>
      <w:r w:rsidRPr="00FE4C0E">
        <w:rPr>
          <w:rFonts w:ascii="Times New Roman" w:hAnsi="Times New Roman"/>
          <w:color w:val="000000"/>
          <w:w w:val="102"/>
          <w:sz w:val="26"/>
          <w:szCs w:val="26"/>
        </w:rPr>
        <w:t xml:space="preserve">14(48.2%)  strongly  disagree  and </w:t>
      </w:r>
      <w:r w:rsidRPr="00FE4C0E">
        <w:rPr>
          <w:rFonts w:ascii="Times New Roman" w:hAnsi="Times New Roman"/>
          <w:color w:val="000000"/>
          <w:sz w:val="26"/>
          <w:szCs w:val="26"/>
        </w:rPr>
        <w:t xml:space="preserve">12 </w:t>
      </w:r>
      <w:r w:rsidRPr="00FE4C0E">
        <w:rPr>
          <w:rFonts w:ascii="Times New Roman" w:hAnsi="Times New Roman"/>
          <w:color w:val="000000"/>
          <w:w w:val="102"/>
          <w:sz w:val="26"/>
          <w:szCs w:val="26"/>
        </w:rPr>
        <w:t xml:space="preserve">(41.3%)  disagree  that  packaging </w:t>
      </w:r>
      <w:r w:rsidRPr="00FE4C0E">
        <w:rPr>
          <w:rFonts w:ascii="Times New Roman" w:hAnsi="Times New Roman"/>
          <w:color w:val="000000"/>
          <w:sz w:val="26"/>
          <w:szCs w:val="26"/>
        </w:rPr>
        <w:t>determines the cost of a product.</w:t>
      </w:r>
    </w:p>
    <w:p w:rsidR="00A3755A" w:rsidRPr="00FE4C0E" w:rsidRDefault="00A3755A" w:rsidP="00A3755A">
      <w:pPr>
        <w:spacing w:after="0" w:line="360" w:lineRule="auto"/>
        <w:jc w:val="both"/>
        <w:rPr>
          <w:rFonts w:ascii="Times New Roman" w:hAnsi="Times New Roman"/>
          <w:b/>
          <w:sz w:val="26"/>
          <w:szCs w:val="26"/>
        </w:rPr>
      </w:pPr>
      <w:r>
        <w:rPr>
          <w:rFonts w:ascii="Times New Roman" w:hAnsi="Times New Roman"/>
          <w:b/>
          <w:color w:val="000000"/>
          <w:sz w:val="26"/>
          <w:szCs w:val="26"/>
        </w:rPr>
        <w:t>4.2</w:t>
      </w:r>
      <w:r>
        <w:rPr>
          <w:rFonts w:ascii="Times New Roman" w:hAnsi="Times New Roman"/>
          <w:b/>
          <w:color w:val="000000"/>
          <w:sz w:val="26"/>
          <w:szCs w:val="26"/>
        </w:rPr>
        <w:tab/>
      </w:r>
      <w:r w:rsidRPr="00FE4C0E">
        <w:rPr>
          <w:rFonts w:ascii="Times New Roman" w:hAnsi="Times New Roman"/>
          <w:b/>
          <w:color w:val="000000"/>
          <w:sz w:val="26"/>
          <w:szCs w:val="26"/>
        </w:rPr>
        <w:t>TESTING OF HYPOTHESIS</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 xml:space="preserve">Here the hypothesis formulated in chapter one of this research will be tested. </w:t>
      </w:r>
      <w:r w:rsidRPr="00FE4C0E">
        <w:rPr>
          <w:rFonts w:ascii="Times New Roman" w:hAnsi="Times New Roman"/>
          <w:color w:val="000000"/>
          <w:sz w:val="26"/>
          <w:szCs w:val="26"/>
        </w:rPr>
        <w:t>The five raised hypothesis will be tested one after the other.</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Decision Rule</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Reject the null hypothesis if the computed value of test statistics X</w:t>
      </w:r>
      <w:r w:rsidRPr="00FE4C0E">
        <w:rPr>
          <w:rFonts w:ascii="Times New Roman" w:hAnsi="Times New Roman"/>
          <w:color w:val="000000"/>
          <w:w w:val="103"/>
          <w:sz w:val="26"/>
          <w:szCs w:val="26"/>
          <w:vertAlign w:val="superscript"/>
        </w:rPr>
        <w:t>2</w:t>
      </w:r>
      <w:r w:rsidRPr="00FE4C0E">
        <w:rPr>
          <w:rFonts w:ascii="Times New Roman" w:hAnsi="Times New Roman"/>
          <w:color w:val="000000"/>
          <w:w w:val="103"/>
          <w:sz w:val="26"/>
          <w:szCs w:val="26"/>
        </w:rPr>
        <w:t xml:space="preserve"> exceeds </w:t>
      </w:r>
      <w:r w:rsidRPr="00FE4C0E">
        <w:rPr>
          <w:rFonts w:ascii="Times New Roman" w:hAnsi="Times New Roman"/>
          <w:color w:val="000000"/>
          <w:sz w:val="26"/>
          <w:szCs w:val="26"/>
        </w:rPr>
        <w:t>the critical tabulated value of X</w:t>
      </w:r>
      <w:r w:rsidRPr="00FE4C0E">
        <w:rPr>
          <w:rFonts w:ascii="Times New Roman" w:hAnsi="Times New Roman"/>
          <w:color w:val="000000"/>
          <w:sz w:val="26"/>
          <w:szCs w:val="26"/>
          <w:vertAlign w:val="superscript"/>
        </w:rPr>
        <w:t>2</w:t>
      </w:r>
      <w:r w:rsidRPr="00FE4C0E">
        <w:rPr>
          <w:rFonts w:ascii="Times New Roman" w:hAnsi="Times New Roman"/>
          <w:color w:val="000000"/>
          <w:sz w:val="26"/>
          <w:szCs w:val="26"/>
        </w:rPr>
        <w:t xml:space="preserve"> for (r-1) (C-1) degree of freedom.</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Hypothesis 1</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Ho:   There is no relationship between packaging influence and buying behaviour. </w:t>
      </w:r>
      <w:r w:rsidRPr="00FE4C0E">
        <w:rPr>
          <w:rFonts w:ascii="Times New Roman" w:hAnsi="Times New Roman"/>
          <w:sz w:val="26"/>
          <w:szCs w:val="26"/>
        </w:rPr>
        <w:br/>
      </w:r>
      <w:r w:rsidRPr="00FE4C0E">
        <w:rPr>
          <w:rFonts w:ascii="Times New Roman" w:hAnsi="Times New Roman"/>
          <w:color w:val="000000"/>
          <w:spacing w:val="1"/>
          <w:sz w:val="26"/>
          <w:szCs w:val="26"/>
        </w:rPr>
        <w:t>Hi:   There is relationship between packaging influence and buying behaviour.</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lastRenderedPageBreak/>
        <w:t>Table 4.27 Condensed Outcome Of Three Questions For Testing Hypothesis I</w:t>
      </w:r>
    </w:p>
    <w:tbl>
      <w:tblPr>
        <w:tblW w:w="8370" w:type="dxa"/>
        <w:tblInd w:w="6" w:type="dxa"/>
        <w:tblLayout w:type="fixed"/>
        <w:tblCellMar>
          <w:left w:w="0" w:type="dxa"/>
          <w:right w:w="0" w:type="dxa"/>
        </w:tblCellMar>
        <w:tblLook w:val="04A0"/>
      </w:tblPr>
      <w:tblGrid>
        <w:gridCol w:w="1772"/>
        <w:gridCol w:w="1760"/>
        <w:gridCol w:w="1780"/>
        <w:gridCol w:w="1780"/>
        <w:gridCol w:w="1278"/>
      </w:tblGrid>
      <w:tr w:rsidR="00A3755A" w:rsidRPr="00FE4C0E" w:rsidTr="00696215">
        <w:trPr>
          <w:trHeight w:hRule="exact" w:val="422"/>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6.0</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6.1</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6.4</w:t>
            </w:r>
          </w:p>
        </w:tc>
        <w:tc>
          <w:tcPr>
            <w:tcW w:w="127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A3755A" w:rsidRPr="00FE4C0E" w:rsidTr="00696215">
        <w:trPr>
          <w:trHeight w:hRule="exact" w:val="976"/>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Agree</w:t>
            </w: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110</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160</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83</w:t>
            </w:r>
          </w:p>
        </w:tc>
        <w:tc>
          <w:tcPr>
            <w:tcW w:w="127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353</w:t>
            </w:r>
          </w:p>
        </w:tc>
      </w:tr>
      <w:tr w:rsidR="00A3755A" w:rsidRPr="00FE4C0E" w:rsidTr="00696215">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88</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59</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97</w:t>
            </w:r>
          </w:p>
        </w:tc>
        <w:tc>
          <w:tcPr>
            <w:tcW w:w="127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244</w:t>
            </w:r>
          </w:p>
        </w:tc>
      </w:tr>
      <w:tr w:rsidR="00A3755A" w:rsidRPr="00FE4C0E" w:rsidTr="00696215">
        <w:trPr>
          <w:trHeight w:hRule="exact" w:val="974"/>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52</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42</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60</w:t>
            </w:r>
          </w:p>
        </w:tc>
        <w:tc>
          <w:tcPr>
            <w:tcW w:w="127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154</w:t>
            </w:r>
          </w:p>
        </w:tc>
      </w:tr>
      <w:tr w:rsidR="00A3755A" w:rsidRPr="00FE4C0E" w:rsidTr="00696215">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45</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34</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55</w:t>
            </w:r>
          </w:p>
        </w:tc>
        <w:tc>
          <w:tcPr>
            <w:tcW w:w="127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134</w:t>
            </w:r>
          </w:p>
        </w:tc>
      </w:tr>
      <w:tr w:rsidR="00A3755A" w:rsidRPr="00FE4C0E" w:rsidTr="00696215">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295</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295</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295</w:t>
            </w:r>
          </w:p>
        </w:tc>
        <w:tc>
          <w:tcPr>
            <w:tcW w:w="127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885</w:t>
            </w:r>
          </w:p>
        </w:tc>
      </w:tr>
    </w:tbl>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Source: Adapted from tables 6.0, 6.1, and 6.4.</w:t>
      </w: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z w:val="26"/>
          <w:szCs w:val="26"/>
        </w:rPr>
      </w:pP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4.28 Contingency Table of X</w:t>
      </w:r>
      <w:r w:rsidRPr="00FE4C0E">
        <w:rPr>
          <w:rFonts w:ascii="Times New Roman" w:hAnsi="Times New Roman"/>
          <w:color w:val="000000"/>
          <w:sz w:val="26"/>
          <w:szCs w:val="26"/>
          <w:vertAlign w:val="superscript"/>
        </w:rPr>
        <w:t>2</w:t>
      </w:r>
      <w:r w:rsidRPr="00FE4C0E">
        <w:rPr>
          <w:rFonts w:ascii="Times New Roman" w:hAnsi="Times New Roman"/>
          <w:color w:val="000000"/>
          <w:sz w:val="26"/>
          <w:szCs w:val="26"/>
        </w:rPr>
        <w:t xml:space="preserve"> For Hypothesis I</w:t>
      </w:r>
    </w:p>
    <w:tbl>
      <w:tblPr>
        <w:tblW w:w="8280" w:type="dxa"/>
        <w:tblInd w:w="6" w:type="dxa"/>
        <w:tblLayout w:type="fixed"/>
        <w:tblCellMar>
          <w:left w:w="0" w:type="dxa"/>
          <w:right w:w="0" w:type="dxa"/>
        </w:tblCellMar>
        <w:tblLook w:val="04A0"/>
      </w:tblPr>
      <w:tblGrid>
        <w:gridCol w:w="1772"/>
        <w:gridCol w:w="1760"/>
        <w:gridCol w:w="1780"/>
        <w:gridCol w:w="1780"/>
        <w:gridCol w:w="1188"/>
      </w:tblGrid>
      <w:tr w:rsidR="00A3755A" w:rsidRPr="00FE4C0E" w:rsidTr="00696215">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w:t>
            </w: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E</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O-E</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(O-E)</w:t>
            </w:r>
            <w:r w:rsidRPr="00FE4C0E">
              <w:rPr>
                <w:rFonts w:ascii="Times New Roman" w:hAnsi="Times New Roman"/>
                <w:color w:val="000000"/>
                <w:sz w:val="26"/>
                <w:szCs w:val="26"/>
                <w:vertAlign w:val="superscript"/>
              </w:rPr>
              <w:t>2</w:t>
            </w:r>
          </w:p>
        </w:tc>
        <w:tc>
          <w:tcPr>
            <w:tcW w:w="118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u w:val="single"/>
              </w:rPr>
              <w:t>(O-E)</w:t>
            </w:r>
            <w:r w:rsidRPr="00FE4C0E">
              <w:rPr>
                <w:rFonts w:ascii="Times New Roman" w:hAnsi="Times New Roman"/>
                <w:color w:val="000000"/>
                <w:sz w:val="26"/>
                <w:szCs w:val="26"/>
                <w:vertAlign w:val="superscript"/>
              </w:rPr>
              <w:t>2</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E</w:t>
            </w:r>
          </w:p>
        </w:tc>
      </w:tr>
      <w:tr w:rsidR="00A3755A" w:rsidRPr="00FE4C0E" w:rsidTr="00696215">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353</w:t>
            </w: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221</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132</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17424</w:t>
            </w:r>
          </w:p>
        </w:tc>
        <w:tc>
          <w:tcPr>
            <w:tcW w:w="118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78.84</w:t>
            </w:r>
          </w:p>
        </w:tc>
      </w:tr>
      <w:tr w:rsidR="00A3755A" w:rsidRPr="00FE4C0E" w:rsidTr="00696215">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244</w:t>
            </w: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221</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23</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529</w:t>
            </w:r>
          </w:p>
        </w:tc>
        <w:tc>
          <w:tcPr>
            <w:tcW w:w="118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2.39</w:t>
            </w:r>
          </w:p>
        </w:tc>
      </w:tr>
      <w:tr w:rsidR="00A3755A" w:rsidRPr="00FE4C0E" w:rsidTr="00696215">
        <w:trPr>
          <w:trHeight w:hRule="exact" w:val="492"/>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154</w:t>
            </w: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221</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-67</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4489</w:t>
            </w:r>
          </w:p>
        </w:tc>
        <w:tc>
          <w:tcPr>
            <w:tcW w:w="118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20.31</w:t>
            </w:r>
          </w:p>
        </w:tc>
      </w:tr>
      <w:tr w:rsidR="00A3755A" w:rsidRPr="00FE4C0E" w:rsidTr="00696215">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134</w:t>
            </w: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221</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-87</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7569</w:t>
            </w:r>
          </w:p>
        </w:tc>
        <w:tc>
          <w:tcPr>
            <w:tcW w:w="118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34.24</w:t>
            </w:r>
          </w:p>
        </w:tc>
      </w:tr>
      <w:tr w:rsidR="00A3755A" w:rsidRPr="00FE4C0E" w:rsidTr="00696215">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118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135.78</w:t>
            </w:r>
          </w:p>
        </w:tc>
      </w:tr>
    </w:tbl>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Critical value = (r-1) (C-1)</w:t>
      </w:r>
    </w:p>
    <w:p w:rsidR="00A3755A" w:rsidRPr="00FE4C0E" w:rsidRDefault="00A3755A" w:rsidP="00A3755A">
      <w:pPr>
        <w:tabs>
          <w:tab w:val="left" w:pos="359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=(3-1) (4-1)</w:t>
      </w:r>
    </w:p>
    <w:p w:rsidR="00A3755A" w:rsidRPr="00FE4C0E" w:rsidRDefault="00A3755A" w:rsidP="00A3755A">
      <w:pPr>
        <w:tabs>
          <w:tab w:val="left" w:pos="3599"/>
          <w:tab w:val="left" w:pos="4067"/>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=(2)(3)</w:t>
      </w:r>
    </w:p>
    <w:p w:rsidR="00A3755A" w:rsidRPr="00FE4C0E" w:rsidRDefault="00A3755A" w:rsidP="00A3755A">
      <w:pPr>
        <w:tabs>
          <w:tab w:val="left" w:pos="359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=6 degree of freedom</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The Critical value of X</w:t>
      </w:r>
      <w:r w:rsidRPr="00FE4C0E">
        <w:rPr>
          <w:rFonts w:ascii="Times New Roman" w:hAnsi="Times New Roman"/>
          <w:color w:val="000000"/>
          <w:sz w:val="26"/>
          <w:szCs w:val="26"/>
          <w:vertAlign w:val="superscript"/>
        </w:rPr>
        <w:t>2</w:t>
      </w:r>
      <w:r w:rsidRPr="00FE4C0E">
        <w:rPr>
          <w:rFonts w:ascii="Times New Roman" w:hAnsi="Times New Roman"/>
          <w:color w:val="000000"/>
          <w:sz w:val="26"/>
          <w:szCs w:val="26"/>
        </w:rPr>
        <w:t xml:space="preserve"> 0.05 = 12.59 from chi-square table at 6 degree of freedom.</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Decision</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5"/>
          <w:sz w:val="26"/>
          <w:szCs w:val="26"/>
        </w:rPr>
        <w:lastRenderedPageBreak/>
        <w:t>Since the calculated X</w:t>
      </w:r>
      <w:r w:rsidRPr="00FE4C0E">
        <w:rPr>
          <w:rFonts w:ascii="Times New Roman" w:hAnsi="Times New Roman"/>
          <w:color w:val="000000"/>
          <w:w w:val="105"/>
          <w:sz w:val="26"/>
          <w:szCs w:val="26"/>
          <w:vertAlign w:val="superscript"/>
        </w:rPr>
        <w:t>2</w:t>
      </w:r>
      <w:r w:rsidRPr="00FE4C0E">
        <w:rPr>
          <w:rFonts w:ascii="Times New Roman" w:hAnsi="Times New Roman"/>
          <w:color w:val="000000"/>
          <w:w w:val="105"/>
          <w:sz w:val="26"/>
          <w:szCs w:val="26"/>
        </w:rPr>
        <w:t xml:space="preserve"> value of 135.78 is greater than the critical value which is</w:t>
      </w:r>
      <w:r w:rsidRPr="00FE4C0E">
        <w:rPr>
          <w:rFonts w:ascii="Times New Roman" w:hAnsi="Times New Roman"/>
          <w:sz w:val="26"/>
          <w:szCs w:val="26"/>
        </w:rPr>
        <w:t xml:space="preserve"> </w:t>
      </w:r>
      <w:r w:rsidRPr="00FE4C0E">
        <w:rPr>
          <w:rFonts w:ascii="Times New Roman" w:hAnsi="Times New Roman"/>
          <w:color w:val="000000"/>
          <w:spacing w:val="2"/>
          <w:sz w:val="26"/>
          <w:szCs w:val="26"/>
        </w:rPr>
        <w:t>12.59, we reject the null hypothesis Ho and accept the alternate hypothesis H</w:t>
      </w:r>
      <w:r w:rsidRPr="00FE4C0E">
        <w:rPr>
          <w:rFonts w:ascii="Times New Roman" w:hAnsi="Times New Roman"/>
          <w:color w:val="000000"/>
          <w:spacing w:val="2"/>
          <w:sz w:val="26"/>
          <w:szCs w:val="26"/>
          <w:vertAlign w:val="subscript"/>
        </w:rPr>
        <w:t>1</w:t>
      </w:r>
      <w:r w:rsidRPr="00FE4C0E">
        <w:rPr>
          <w:rFonts w:ascii="Times New Roman" w:hAnsi="Times New Roman"/>
          <w:color w:val="000000"/>
          <w:spacing w:val="2"/>
          <w:sz w:val="26"/>
          <w:szCs w:val="26"/>
        </w:rPr>
        <w:t xml:space="preserve"> which </w:t>
      </w:r>
      <w:r w:rsidRPr="00FE4C0E">
        <w:rPr>
          <w:rFonts w:ascii="Times New Roman" w:hAnsi="Times New Roman"/>
          <w:color w:val="000000"/>
          <w:sz w:val="26"/>
          <w:szCs w:val="26"/>
        </w:rPr>
        <w:t>states that. There is relationship between packaging influence and buying behaviour.</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Hypothesis II</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3"/>
          <w:sz w:val="26"/>
          <w:szCs w:val="26"/>
        </w:rPr>
        <w:t>Ho:   There is no relationship between brand packaging and    company’s image.</w:t>
      </w:r>
    </w:p>
    <w:p w:rsidR="00A3755A" w:rsidRPr="00FE4C0E" w:rsidRDefault="00A3755A" w:rsidP="00A3755A">
      <w:pPr>
        <w:tabs>
          <w:tab w:val="left" w:pos="2229"/>
          <w:tab w:val="left" w:pos="4950"/>
          <w:tab w:val="left" w:pos="5130"/>
          <w:tab w:val="left" w:pos="5580"/>
          <w:tab w:val="left" w:pos="8639"/>
        </w:tabs>
        <w:spacing w:after="0" w:line="360" w:lineRule="auto"/>
        <w:jc w:val="both"/>
        <w:rPr>
          <w:rFonts w:ascii="Times New Roman" w:hAnsi="Times New Roman"/>
          <w:sz w:val="26"/>
          <w:szCs w:val="26"/>
        </w:rPr>
      </w:pPr>
      <w:r w:rsidRPr="00FE4C0E">
        <w:rPr>
          <w:rFonts w:ascii="Times New Roman" w:hAnsi="Times New Roman"/>
          <w:color w:val="000000"/>
          <w:sz w:val="26"/>
          <w:szCs w:val="26"/>
        </w:rPr>
        <w:t>Hi: There is relationship between brand packaging and company’s image.</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4.31 Condensed Outcome Of Four Questions For Testing Hypothesis III</w:t>
      </w:r>
    </w:p>
    <w:tbl>
      <w:tblPr>
        <w:tblW w:w="7919" w:type="dxa"/>
        <w:tblInd w:w="6" w:type="dxa"/>
        <w:tblLayout w:type="fixed"/>
        <w:tblCellMar>
          <w:left w:w="0" w:type="dxa"/>
          <w:right w:w="0" w:type="dxa"/>
        </w:tblCellMar>
        <w:tblLook w:val="04A0"/>
      </w:tblPr>
      <w:tblGrid>
        <w:gridCol w:w="1766"/>
        <w:gridCol w:w="1202"/>
        <w:gridCol w:w="1297"/>
        <w:gridCol w:w="1281"/>
        <w:gridCol w:w="1234"/>
        <w:gridCol w:w="1139"/>
      </w:tblGrid>
      <w:tr w:rsidR="00A3755A" w:rsidRPr="00FE4C0E" w:rsidTr="00696215">
        <w:trPr>
          <w:trHeight w:hRule="exact" w:val="692"/>
        </w:trPr>
        <w:tc>
          <w:tcPr>
            <w:tcW w:w="176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20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TABLE</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5.0</w:t>
            </w:r>
          </w:p>
        </w:tc>
        <w:tc>
          <w:tcPr>
            <w:tcW w:w="129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5.1</w:t>
            </w:r>
          </w:p>
        </w:tc>
        <w:tc>
          <w:tcPr>
            <w:tcW w:w="128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5.5</w:t>
            </w:r>
          </w:p>
        </w:tc>
        <w:tc>
          <w:tcPr>
            <w:tcW w:w="123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TABLE</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6.2</w:t>
            </w:r>
          </w:p>
        </w:tc>
        <w:tc>
          <w:tcPr>
            <w:tcW w:w="113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A3755A" w:rsidRPr="00FE4C0E" w:rsidTr="00696215">
        <w:trPr>
          <w:trHeight w:hRule="exact" w:val="601"/>
        </w:trPr>
        <w:tc>
          <w:tcPr>
            <w:tcW w:w="176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 agree</w:t>
            </w:r>
          </w:p>
        </w:tc>
        <w:tc>
          <w:tcPr>
            <w:tcW w:w="120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129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12</w:t>
            </w:r>
          </w:p>
        </w:tc>
        <w:tc>
          <w:tcPr>
            <w:tcW w:w="128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123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62</w:t>
            </w:r>
          </w:p>
        </w:tc>
        <w:tc>
          <w:tcPr>
            <w:tcW w:w="113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79</w:t>
            </w:r>
          </w:p>
        </w:tc>
      </w:tr>
      <w:tr w:rsidR="00A3755A" w:rsidRPr="00FE4C0E" w:rsidTr="00696215">
        <w:trPr>
          <w:trHeight w:hRule="exact" w:val="603"/>
        </w:trPr>
        <w:tc>
          <w:tcPr>
            <w:tcW w:w="176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20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20</w:t>
            </w:r>
          </w:p>
        </w:tc>
        <w:tc>
          <w:tcPr>
            <w:tcW w:w="129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128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c>
          <w:tcPr>
            <w:tcW w:w="123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158</w:t>
            </w:r>
          </w:p>
        </w:tc>
        <w:tc>
          <w:tcPr>
            <w:tcW w:w="113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201</w:t>
            </w:r>
          </w:p>
        </w:tc>
      </w:tr>
      <w:tr w:rsidR="00A3755A" w:rsidRPr="00FE4C0E" w:rsidTr="00696215">
        <w:trPr>
          <w:trHeight w:hRule="exact" w:val="1441"/>
        </w:trPr>
        <w:tc>
          <w:tcPr>
            <w:tcW w:w="176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 disagree</w:t>
            </w:r>
          </w:p>
        </w:tc>
        <w:tc>
          <w:tcPr>
            <w:tcW w:w="120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129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128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w:t>
            </w:r>
          </w:p>
        </w:tc>
        <w:tc>
          <w:tcPr>
            <w:tcW w:w="123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w:t>
            </w:r>
          </w:p>
        </w:tc>
        <w:tc>
          <w:tcPr>
            <w:tcW w:w="113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44</w:t>
            </w:r>
          </w:p>
        </w:tc>
      </w:tr>
      <w:tr w:rsidR="00A3755A" w:rsidRPr="00FE4C0E" w:rsidTr="00696215">
        <w:trPr>
          <w:trHeight w:hRule="exact" w:val="603"/>
        </w:trPr>
        <w:tc>
          <w:tcPr>
            <w:tcW w:w="176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20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w:t>
            </w:r>
          </w:p>
        </w:tc>
        <w:tc>
          <w:tcPr>
            <w:tcW w:w="129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128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w:t>
            </w:r>
          </w:p>
        </w:tc>
        <w:tc>
          <w:tcPr>
            <w:tcW w:w="123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43</w:t>
            </w:r>
          </w:p>
        </w:tc>
        <w:tc>
          <w:tcPr>
            <w:tcW w:w="113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58</w:t>
            </w:r>
          </w:p>
        </w:tc>
      </w:tr>
      <w:tr w:rsidR="00A3755A" w:rsidRPr="00FE4C0E" w:rsidTr="00696215">
        <w:trPr>
          <w:trHeight w:hRule="exact" w:val="603"/>
        </w:trPr>
        <w:tc>
          <w:tcPr>
            <w:tcW w:w="1766"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20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1297"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1281"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1234"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295</w:t>
            </w:r>
          </w:p>
        </w:tc>
        <w:tc>
          <w:tcPr>
            <w:tcW w:w="1139"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382</w:t>
            </w:r>
          </w:p>
        </w:tc>
      </w:tr>
    </w:tbl>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Source: Adapted from tables 5.0, 5.1, 5.5, 6.2</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4.32 Contingency Table of X</w:t>
      </w:r>
      <w:r w:rsidRPr="00FE4C0E">
        <w:rPr>
          <w:rFonts w:ascii="Times New Roman" w:hAnsi="Times New Roman"/>
          <w:color w:val="000000"/>
          <w:sz w:val="26"/>
          <w:szCs w:val="26"/>
          <w:vertAlign w:val="superscript"/>
        </w:rPr>
        <w:t>2</w:t>
      </w:r>
      <w:r w:rsidRPr="00FE4C0E">
        <w:rPr>
          <w:rFonts w:ascii="Times New Roman" w:hAnsi="Times New Roman"/>
          <w:color w:val="000000"/>
          <w:sz w:val="26"/>
          <w:szCs w:val="26"/>
        </w:rPr>
        <w:t xml:space="preserve"> For Hypothesis III</w:t>
      </w:r>
    </w:p>
    <w:tbl>
      <w:tblPr>
        <w:tblW w:w="8370" w:type="dxa"/>
        <w:tblInd w:w="6" w:type="dxa"/>
        <w:tblLayout w:type="fixed"/>
        <w:tblCellMar>
          <w:left w:w="0" w:type="dxa"/>
          <w:right w:w="0" w:type="dxa"/>
        </w:tblCellMar>
        <w:tblLook w:val="04A0"/>
      </w:tblPr>
      <w:tblGrid>
        <w:gridCol w:w="1772"/>
        <w:gridCol w:w="1760"/>
        <w:gridCol w:w="1780"/>
        <w:gridCol w:w="1780"/>
        <w:gridCol w:w="1278"/>
      </w:tblGrid>
      <w:tr w:rsidR="00A3755A" w:rsidRPr="00FE4C0E" w:rsidTr="00696215">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w:t>
            </w: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E</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O-E</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(O-E)</w:t>
            </w:r>
            <w:r w:rsidRPr="00FE4C0E">
              <w:rPr>
                <w:rFonts w:ascii="Times New Roman" w:hAnsi="Times New Roman"/>
                <w:color w:val="000000"/>
                <w:sz w:val="26"/>
                <w:szCs w:val="26"/>
                <w:vertAlign w:val="superscript"/>
              </w:rPr>
              <w:t>2</w:t>
            </w:r>
          </w:p>
        </w:tc>
        <w:tc>
          <w:tcPr>
            <w:tcW w:w="127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u w:val="single"/>
              </w:rPr>
              <w:t>(O-E)</w:t>
            </w:r>
            <w:r w:rsidRPr="00FE4C0E">
              <w:rPr>
                <w:rFonts w:ascii="Times New Roman" w:hAnsi="Times New Roman"/>
                <w:color w:val="000000"/>
                <w:sz w:val="26"/>
                <w:szCs w:val="26"/>
                <w:vertAlign w:val="superscript"/>
              </w:rPr>
              <w:t>2</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E</w:t>
            </w:r>
          </w:p>
        </w:tc>
      </w:tr>
      <w:tr w:rsidR="00A3755A" w:rsidRPr="00FE4C0E" w:rsidTr="00696215">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79</w:t>
            </w: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96</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17</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289</w:t>
            </w:r>
          </w:p>
        </w:tc>
        <w:tc>
          <w:tcPr>
            <w:tcW w:w="127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3.01</w:t>
            </w:r>
          </w:p>
        </w:tc>
      </w:tr>
      <w:tr w:rsidR="00A3755A" w:rsidRPr="00FE4C0E" w:rsidTr="00696215">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201</w:t>
            </w: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96</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105</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11025</w:t>
            </w:r>
          </w:p>
        </w:tc>
        <w:tc>
          <w:tcPr>
            <w:tcW w:w="127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114.84</w:t>
            </w:r>
          </w:p>
        </w:tc>
      </w:tr>
      <w:tr w:rsidR="00A3755A" w:rsidRPr="00FE4C0E" w:rsidTr="00696215">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44</w:t>
            </w: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96</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-52</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2704</w:t>
            </w:r>
          </w:p>
        </w:tc>
        <w:tc>
          <w:tcPr>
            <w:tcW w:w="127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28.17</w:t>
            </w:r>
          </w:p>
        </w:tc>
      </w:tr>
      <w:tr w:rsidR="00A3755A" w:rsidRPr="00FE4C0E" w:rsidTr="00696215">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lastRenderedPageBreak/>
              <w:t>58</w:t>
            </w: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96</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-38</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1444</w:t>
            </w:r>
          </w:p>
        </w:tc>
        <w:tc>
          <w:tcPr>
            <w:tcW w:w="127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15.04</w:t>
            </w:r>
          </w:p>
        </w:tc>
      </w:tr>
      <w:tr w:rsidR="00A3755A" w:rsidRPr="00FE4C0E" w:rsidTr="00696215">
        <w:trPr>
          <w:trHeight w:hRule="exact" w:val="492"/>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127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161.06</w:t>
            </w:r>
          </w:p>
        </w:tc>
      </w:tr>
    </w:tbl>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Critical value = (r-1) (C-1)</w:t>
      </w:r>
    </w:p>
    <w:p w:rsidR="00A3755A" w:rsidRPr="00FE4C0E" w:rsidRDefault="00A3755A" w:rsidP="00A3755A">
      <w:pPr>
        <w:tabs>
          <w:tab w:val="left" w:pos="3599"/>
          <w:tab w:val="left" w:pos="4950"/>
          <w:tab w:val="left" w:pos="5130"/>
          <w:tab w:val="left" w:pos="5580"/>
        </w:tabs>
        <w:spacing w:after="0" w:line="360" w:lineRule="auto"/>
        <w:ind w:firstLine="1439"/>
        <w:jc w:val="both"/>
        <w:rPr>
          <w:rFonts w:ascii="Times New Roman" w:hAnsi="Times New Roman"/>
          <w:sz w:val="26"/>
          <w:szCs w:val="26"/>
        </w:rPr>
      </w:pPr>
      <w:r w:rsidRPr="00FE4C0E">
        <w:rPr>
          <w:rFonts w:ascii="Times New Roman" w:hAnsi="Times New Roman"/>
          <w:color w:val="000000"/>
          <w:sz w:val="26"/>
          <w:szCs w:val="26"/>
        </w:rPr>
        <w:t>=</w:t>
      </w:r>
      <w:r w:rsidRPr="00FE4C0E">
        <w:rPr>
          <w:rFonts w:ascii="Times New Roman" w:hAnsi="Times New Roman"/>
          <w:color w:val="000000"/>
          <w:sz w:val="26"/>
          <w:szCs w:val="26"/>
        </w:rPr>
        <w:tab/>
        <w:t>(4-1) (4-1)</w:t>
      </w:r>
    </w:p>
    <w:p w:rsidR="00A3755A" w:rsidRPr="00FE4C0E" w:rsidRDefault="00A3755A" w:rsidP="00A3755A">
      <w:pPr>
        <w:tabs>
          <w:tab w:val="left" w:pos="3599"/>
          <w:tab w:val="left" w:pos="4067"/>
          <w:tab w:val="left" w:pos="4950"/>
          <w:tab w:val="left" w:pos="5130"/>
          <w:tab w:val="left" w:pos="5580"/>
        </w:tabs>
        <w:spacing w:after="0" w:line="360" w:lineRule="auto"/>
        <w:ind w:firstLine="1439"/>
        <w:jc w:val="both"/>
        <w:rPr>
          <w:rFonts w:ascii="Times New Roman" w:hAnsi="Times New Roman"/>
          <w:sz w:val="26"/>
          <w:szCs w:val="26"/>
        </w:rPr>
      </w:pPr>
      <w:r w:rsidRPr="00FE4C0E">
        <w:rPr>
          <w:rFonts w:ascii="Times New Roman" w:hAnsi="Times New Roman"/>
          <w:color w:val="000000"/>
          <w:sz w:val="26"/>
          <w:szCs w:val="26"/>
        </w:rPr>
        <w:t>=</w:t>
      </w:r>
      <w:r w:rsidRPr="00FE4C0E">
        <w:rPr>
          <w:rFonts w:ascii="Times New Roman" w:hAnsi="Times New Roman"/>
          <w:color w:val="000000"/>
          <w:sz w:val="26"/>
          <w:szCs w:val="26"/>
        </w:rPr>
        <w:tab/>
        <w:t>(3)</w:t>
      </w:r>
      <w:r w:rsidRPr="00FE4C0E">
        <w:rPr>
          <w:rFonts w:ascii="Times New Roman" w:hAnsi="Times New Roman"/>
          <w:color w:val="000000"/>
          <w:sz w:val="26"/>
          <w:szCs w:val="26"/>
        </w:rPr>
        <w:tab/>
        <w:t>(3)</w:t>
      </w:r>
    </w:p>
    <w:p w:rsidR="00A3755A" w:rsidRPr="00FE4C0E" w:rsidRDefault="00A3755A" w:rsidP="00A3755A">
      <w:pPr>
        <w:tabs>
          <w:tab w:val="left" w:pos="3599"/>
          <w:tab w:val="left" w:pos="4950"/>
          <w:tab w:val="left" w:pos="5130"/>
          <w:tab w:val="left" w:pos="5580"/>
        </w:tabs>
        <w:spacing w:after="0" w:line="360" w:lineRule="auto"/>
        <w:ind w:firstLine="1439"/>
        <w:jc w:val="both"/>
        <w:rPr>
          <w:rFonts w:ascii="Times New Roman" w:hAnsi="Times New Roman"/>
          <w:sz w:val="26"/>
          <w:szCs w:val="26"/>
        </w:rPr>
      </w:pPr>
      <w:r w:rsidRPr="00FE4C0E">
        <w:rPr>
          <w:rFonts w:ascii="Times New Roman" w:hAnsi="Times New Roman"/>
          <w:color w:val="000000"/>
          <w:sz w:val="26"/>
          <w:szCs w:val="26"/>
        </w:rPr>
        <w:t>=</w:t>
      </w:r>
      <w:r w:rsidRPr="00FE4C0E">
        <w:rPr>
          <w:rFonts w:ascii="Times New Roman" w:hAnsi="Times New Roman"/>
          <w:color w:val="000000"/>
          <w:sz w:val="26"/>
          <w:szCs w:val="26"/>
        </w:rPr>
        <w:tab/>
        <w:t>9 degree of freedom</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he Critical value of X</w:t>
      </w:r>
      <w:r w:rsidRPr="00FE4C0E">
        <w:rPr>
          <w:rFonts w:ascii="Times New Roman" w:hAnsi="Times New Roman"/>
          <w:color w:val="000000"/>
          <w:sz w:val="26"/>
          <w:szCs w:val="26"/>
          <w:vertAlign w:val="superscript"/>
        </w:rPr>
        <w:t>2</w:t>
      </w:r>
      <w:r w:rsidRPr="00FE4C0E">
        <w:rPr>
          <w:rFonts w:ascii="Times New Roman" w:hAnsi="Times New Roman"/>
          <w:color w:val="000000"/>
          <w:sz w:val="26"/>
          <w:szCs w:val="26"/>
        </w:rPr>
        <w:t xml:space="preserve"> 0.05 = 16.92 from chi-square table at 9 degree of freedom.</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Decision</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5"/>
          <w:sz w:val="26"/>
          <w:szCs w:val="26"/>
        </w:rPr>
        <w:t>Since the calculated X</w:t>
      </w:r>
      <w:r w:rsidRPr="00FE4C0E">
        <w:rPr>
          <w:rFonts w:ascii="Times New Roman" w:hAnsi="Times New Roman"/>
          <w:color w:val="000000"/>
          <w:w w:val="105"/>
          <w:sz w:val="26"/>
          <w:szCs w:val="26"/>
          <w:vertAlign w:val="superscript"/>
        </w:rPr>
        <w:t>2</w:t>
      </w:r>
      <w:r w:rsidRPr="00FE4C0E">
        <w:rPr>
          <w:rFonts w:ascii="Times New Roman" w:hAnsi="Times New Roman"/>
          <w:color w:val="000000"/>
          <w:w w:val="105"/>
          <w:sz w:val="26"/>
          <w:szCs w:val="26"/>
        </w:rPr>
        <w:t xml:space="preserve"> value of 161.06 is greater than the critical value which is</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Hypothesis IV</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Ho:   The producers do not consider packaging in their product decisions. Hi:   The producers consider packaging in their product  decisions.</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4.34 Contingency Table of X</w:t>
      </w:r>
      <w:r w:rsidRPr="00FE4C0E">
        <w:rPr>
          <w:rFonts w:ascii="Times New Roman" w:hAnsi="Times New Roman"/>
          <w:color w:val="000000"/>
          <w:sz w:val="26"/>
          <w:szCs w:val="26"/>
          <w:vertAlign w:val="superscript"/>
        </w:rPr>
        <w:t>2</w:t>
      </w:r>
      <w:r w:rsidRPr="00FE4C0E">
        <w:rPr>
          <w:rFonts w:ascii="Times New Roman" w:hAnsi="Times New Roman"/>
          <w:color w:val="000000"/>
          <w:sz w:val="26"/>
          <w:szCs w:val="26"/>
        </w:rPr>
        <w:t xml:space="preserve"> For Hypothesis IV</w:t>
      </w:r>
    </w:p>
    <w:tbl>
      <w:tblPr>
        <w:tblW w:w="8550" w:type="dxa"/>
        <w:tblInd w:w="6" w:type="dxa"/>
        <w:tblLayout w:type="fixed"/>
        <w:tblCellMar>
          <w:left w:w="0" w:type="dxa"/>
          <w:right w:w="0" w:type="dxa"/>
        </w:tblCellMar>
        <w:tblLook w:val="04A0"/>
      </w:tblPr>
      <w:tblGrid>
        <w:gridCol w:w="1772"/>
        <w:gridCol w:w="1760"/>
        <w:gridCol w:w="1780"/>
        <w:gridCol w:w="1780"/>
        <w:gridCol w:w="1458"/>
      </w:tblGrid>
      <w:tr w:rsidR="00A3755A" w:rsidRPr="00FE4C0E" w:rsidTr="00696215">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w:t>
            </w: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E</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O-E</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(O-E)</w:t>
            </w:r>
            <w:r w:rsidRPr="00FE4C0E">
              <w:rPr>
                <w:rFonts w:ascii="Times New Roman" w:hAnsi="Times New Roman"/>
                <w:color w:val="000000"/>
                <w:sz w:val="26"/>
                <w:szCs w:val="26"/>
                <w:vertAlign w:val="superscript"/>
              </w:rPr>
              <w:t>2</w:t>
            </w:r>
          </w:p>
        </w:tc>
        <w:tc>
          <w:tcPr>
            <w:tcW w:w="145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u w:val="single"/>
              </w:rPr>
              <w:t>(O-E)</w:t>
            </w:r>
            <w:r w:rsidRPr="00FE4C0E">
              <w:rPr>
                <w:rFonts w:ascii="Times New Roman" w:hAnsi="Times New Roman"/>
                <w:color w:val="000000"/>
                <w:sz w:val="26"/>
                <w:szCs w:val="26"/>
                <w:vertAlign w:val="superscript"/>
              </w:rPr>
              <w:t>2</w:t>
            </w:r>
          </w:p>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E</w:t>
            </w:r>
          </w:p>
        </w:tc>
      </w:tr>
      <w:tr w:rsidR="00A3755A" w:rsidRPr="00FE4C0E" w:rsidTr="00696215">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145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0.07</w:t>
            </w:r>
          </w:p>
        </w:tc>
      </w:tr>
      <w:tr w:rsidR="00A3755A" w:rsidRPr="00FE4C0E" w:rsidTr="00696215">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33</w:t>
            </w: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18</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342</w:t>
            </w:r>
          </w:p>
        </w:tc>
        <w:tc>
          <w:tcPr>
            <w:tcW w:w="145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21.60</w:t>
            </w:r>
          </w:p>
        </w:tc>
      </w:tr>
      <w:tr w:rsidR="00A3755A" w:rsidRPr="00FE4C0E" w:rsidTr="00696215">
        <w:trPr>
          <w:trHeight w:hRule="exact" w:val="492"/>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w:t>
            </w: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-11</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121</w:t>
            </w:r>
          </w:p>
        </w:tc>
        <w:tc>
          <w:tcPr>
            <w:tcW w:w="145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8.07</w:t>
            </w:r>
          </w:p>
        </w:tc>
      </w:tr>
      <w:tr w:rsidR="00A3755A" w:rsidRPr="00FE4C0E" w:rsidTr="00696215">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45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6.67</w:t>
            </w:r>
          </w:p>
        </w:tc>
      </w:tr>
      <w:tr w:rsidR="00A3755A" w:rsidRPr="00FE4C0E" w:rsidTr="00696215">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176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1780"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p>
        </w:tc>
        <w:tc>
          <w:tcPr>
            <w:tcW w:w="1458" w:type="dxa"/>
            <w:tcBorders>
              <w:top w:val="single" w:sz="5" w:space="0" w:color="000000"/>
              <w:left w:val="single" w:sz="5" w:space="0" w:color="000000"/>
              <w:bottom w:val="single" w:sz="5" w:space="0" w:color="000000"/>
              <w:right w:val="single" w:sz="5" w:space="0" w:color="000000"/>
            </w:tcBorders>
          </w:tcPr>
          <w:p w:rsidR="00A3755A" w:rsidRPr="00FE4C0E" w:rsidRDefault="00A3755A" w:rsidP="00696215">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36.41</w:t>
            </w:r>
          </w:p>
        </w:tc>
      </w:tr>
    </w:tbl>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Critical value = (r-1) (C-1)</w:t>
      </w:r>
    </w:p>
    <w:p w:rsidR="00A3755A" w:rsidRPr="00FE4C0E" w:rsidRDefault="00A3755A" w:rsidP="00A3755A">
      <w:pPr>
        <w:tabs>
          <w:tab w:val="left" w:pos="3599"/>
          <w:tab w:val="left" w:pos="4950"/>
          <w:tab w:val="left" w:pos="5130"/>
          <w:tab w:val="left" w:pos="5580"/>
        </w:tabs>
        <w:spacing w:after="0" w:line="360" w:lineRule="auto"/>
        <w:ind w:firstLine="1439"/>
        <w:jc w:val="both"/>
        <w:rPr>
          <w:rFonts w:ascii="Times New Roman" w:hAnsi="Times New Roman"/>
          <w:sz w:val="26"/>
          <w:szCs w:val="26"/>
        </w:rPr>
      </w:pPr>
      <w:r w:rsidRPr="00FE4C0E">
        <w:rPr>
          <w:rFonts w:ascii="Times New Roman" w:hAnsi="Times New Roman"/>
          <w:color w:val="000000"/>
          <w:sz w:val="26"/>
          <w:szCs w:val="26"/>
        </w:rPr>
        <w:t>=</w:t>
      </w:r>
      <w:r w:rsidRPr="00FE4C0E">
        <w:rPr>
          <w:rFonts w:ascii="Times New Roman" w:hAnsi="Times New Roman"/>
          <w:color w:val="000000"/>
          <w:sz w:val="26"/>
          <w:szCs w:val="26"/>
        </w:rPr>
        <w:tab/>
        <w:t>(2-1) (4-1)</w:t>
      </w:r>
    </w:p>
    <w:p w:rsidR="00A3755A" w:rsidRPr="00FE4C0E" w:rsidRDefault="00A3755A" w:rsidP="00A3755A">
      <w:pPr>
        <w:tabs>
          <w:tab w:val="left" w:pos="3599"/>
          <w:tab w:val="left" w:pos="4067"/>
          <w:tab w:val="left" w:pos="4950"/>
          <w:tab w:val="left" w:pos="5130"/>
          <w:tab w:val="left" w:pos="5580"/>
        </w:tabs>
        <w:spacing w:after="0" w:line="360" w:lineRule="auto"/>
        <w:ind w:firstLine="1439"/>
        <w:jc w:val="both"/>
        <w:rPr>
          <w:rFonts w:ascii="Times New Roman" w:hAnsi="Times New Roman"/>
          <w:sz w:val="26"/>
          <w:szCs w:val="26"/>
        </w:rPr>
      </w:pPr>
      <w:r w:rsidRPr="00FE4C0E">
        <w:rPr>
          <w:rFonts w:ascii="Times New Roman" w:hAnsi="Times New Roman"/>
          <w:color w:val="000000"/>
          <w:sz w:val="26"/>
          <w:szCs w:val="26"/>
        </w:rPr>
        <w:t>=</w:t>
      </w:r>
      <w:r w:rsidRPr="00FE4C0E">
        <w:rPr>
          <w:rFonts w:ascii="Times New Roman" w:hAnsi="Times New Roman"/>
          <w:color w:val="000000"/>
          <w:sz w:val="26"/>
          <w:szCs w:val="26"/>
        </w:rPr>
        <w:tab/>
        <w:t>(1)</w:t>
      </w:r>
      <w:r w:rsidRPr="00FE4C0E">
        <w:rPr>
          <w:rFonts w:ascii="Times New Roman" w:hAnsi="Times New Roman"/>
          <w:color w:val="000000"/>
          <w:sz w:val="26"/>
          <w:szCs w:val="26"/>
        </w:rPr>
        <w:tab/>
        <w:t>(3)</w:t>
      </w:r>
    </w:p>
    <w:p w:rsidR="00A3755A" w:rsidRPr="00FE4C0E" w:rsidRDefault="00A3755A" w:rsidP="00A3755A">
      <w:pPr>
        <w:tabs>
          <w:tab w:val="left" w:pos="3599"/>
          <w:tab w:val="left" w:pos="4950"/>
          <w:tab w:val="left" w:pos="5130"/>
          <w:tab w:val="left" w:pos="5580"/>
        </w:tabs>
        <w:spacing w:after="0" w:line="360" w:lineRule="auto"/>
        <w:ind w:firstLine="1439"/>
        <w:jc w:val="both"/>
        <w:rPr>
          <w:rFonts w:ascii="Times New Roman" w:hAnsi="Times New Roman"/>
          <w:sz w:val="26"/>
          <w:szCs w:val="26"/>
        </w:rPr>
      </w:pPr>
      <w:r w:rsidRPr="00FE4C0E">
        <w:rPr>
          <w:rFonts w:ascii="Times New Roman" w:hAnsi="Times New Roman"/>
          <w:color w:val="000000"/>
          <w:sz w:val="26"/>
          <w:szCs w:val="26"/>
        </w:rPr>
        <w:lastRenderedPageBreak/>
        <w:t>=</w:t>
      </w:r>
      <w:r w:rsidRPr="00FE4C0E">
        <w:rPr>
          <w:rFonts w:ascii="Times New Roman" w:hAnsi="Times New Roman"/>
          <w:color w:val="000000"/>
          <w:sz w:val="26"/>
          <w:szCs w:val="26"/>
        </w:rPr>
        <w:tab/>
        <w:t>3 degree of freedom</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The Critical value of X</w:t>
      </w:r>
      <w:r w:rsidRPr="00FE4C0E">
        <w:rPr>
          <w:rFonts w:ascii="Times New Roman" w:hAnsi="Times New Roman"/>
          <w:color w:val="000000"/>
          <w:sz w:val="26"/>
          <w:szCs w:val="26"/>
          <w:vertAlign w:val="superscript"/>
        </w:rPr>
        <w:t>2</w:t>
      </w:r>
      <w:r w:rsidRPr="00FE4C0E">
        <w:rPr>
          <w:rFonts w:ascii="Times New Roman" w:hAnsi="Times New Roman"/>
          <w:color w:val="000000"/>
          <w:sz w:val="26"/>
          <w:szCs w:val="26"/>
        </w:rPr>
        <w:t xml:space="preserve"> 0.05 = 7.81 from chi-square table at 3 degree of freedom.</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Decision</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Since the calculated X</w:t>
      </w:r>
      <w:r w:rsidRPr="00FE4C0E">
        <w:rPr>
          <w:rFonts w:ascii="Times New Roman" w:hAnsi="Times New Roman"/>
          <w:color w:val="000000"/>
          <w:spacing w:val="1"/>
          <w:sz w:val="26"/>
          <w:szCs w:val="26"/>
          <w:vertAlign w:val="superscript"/>
        </w:rPr>
        <w:t>2</w:t>
      </w:r>
      <w:r w:rsidRPr="00FE4C0E">
        <w:rPr>
          <w:rFonts w:ascii="Times New Roman" w:hAnsi="Times New Roman"/>
          <w:color w:val="000000"/>
          <w:spacing w:val="1"/>
          <w:sz w:val="26"/>
          <w:szCs w:val="26"/>
        </w:rPr>
        <w:t xml:space="preserve"> value of 36.41 is greater than the critical value which is 7.81, </w:t>
      </w:r>
      <w:r w:rsidRPr="00FE4C0E">
        <w:rPr>
          <w:rFonts w:ascii="Times New Roman" w:hAnsi="Times New Roman"/>
          <w:color w:val="000000"/>
          <w:spacing w:val="3"/>
          <w:sz w:val="26"/>
          <w:szCs w:val="26"/>
        </w:rPr>
        <w:t xml:space="preserve">we reject the null hypothesis Ho and accept the alternate hypothesis Hi which states </w:t>
      </w:r>
      <w:r w:rsidRPr="00FE4C0E">
        <w:rPr>
          <w:rFonts w:ascii="Times New Roman" w:hAnsi="Times New Roman"/>
          <w:color w:val="000000"/>
          <w:sz w:val="26"/>
          <w:szCs w:val="26"/>
        </w:rPr>
        <w:t>that. The producers consider packaging in their product decision.</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Hypothesis V</w:t>
      </w: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pacing w:val="1"/>
          <w:sz w:val="26"/>
          <w:szCs w:val="26"/>
        </w:rPr>
      </w:pPr>
      <w:r w:rsidRPr="00FE4C0E">
        <w:rPr>
          <w:rFonts w:ascii="Times New Roman" w:hAnsi="Times New Roman"/>
          <w:color w:val="000000"/>
          <w:spacing w:val="1"/>
          <w:sz w:val="26"/>
          <w:szCs w:val="26"/>
        </w:rPr>
        <w:t>Ho:   The consumers do not associate the appearance of a product to its quality. Hi:   The consumers associate the appearance of a product to   its quality.</w:t>
      </w: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pacing w:val="1"/>
          <w:sz w:val="26"/>
          <w:szCs w:val="26"/>
        </w:rPr>
      </w:pP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pacing w:val="1"/>
          <w:sz w:val="26"/>
          <w:szCs w:val="26"/>
        </w:rPr>
      </w:pP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pacing w:val="1"/>
          <w:sz w:val="26"/>
          <w:szCs w:val="26"/>
        </w:rPr>
      </w:pP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pacing w:val="1"/>
          <w:sz w:val="26"/>
          <w:szCs w:val="26"/>
        </w:rPr>
      </w:pP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pacing w:val="1"/>
          <w:sz w:val="26"/>
          <w:szCs w:val="26"/>
        </w:rPr>
      </w:pP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pacing w:val="1"/>
          <w:sz w:val="26"/>
          <w:szCs w:val="26"/>
        </w:rPr>
      </w:pP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pacing w:val="1"/>
          <w:sz w:val="26"/>
          <w:szCs w:val="26"/>
        </w:rPr>
      </w:pP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pacing w:val="1"/>
          <w:sz w:val="26"/>
          <w:szCs w:val="26"/>
        </w:rPr>
      </w:pP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pacing w:val="1"/>
          <w:sz w:val="26"/>
          <w:szCs w:val="26"/>
        </w:rPr>
      </w:pP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z w:val="26"/>
          <w:szCs w:val="26"/>
        </w:rPr>
      </w:pP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z w:val="26"/>
          <w:szCs w:val="26"/>
        </w:rPr>
      </w:pP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r w:rsidRPr="00FE4C0E">
        <w:rPr>
          <w:rFonts w:ascii="Times New Roman" w:hAnsi="Times New Roman"/>
          <w:b/>
          <w:color w:val="000000"/>
          <w:sz w:val="26"/>
          <w:szCs w:val="26"/>
        </w:rPr>
        <w:lastRenderedPageBreak/>
        <w:t>CHAPTER FIVE</w:t>
      </w:r>
    </w:p>
    <w:p w:rsidR="00A3755A" w:rsidRPr="00FE4C0E" w:rsidRDefault="00A3755A" w:rsidP="00A3755A">
      <w:pPr>
        <w:tabs>
          <w:tab w:val="left" w:pos="4950"/>
          <w:tab w:val="left" w:pos="5130"/>
          <w:tab w:val="left" w:pos="558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5.0  SUMMARY, CONCLUSION AND RECOMMENDATION</w:t>
      </w:r>
    </w:p>
    <w:p w:rsidR="00A3755A" w:rsidRPr="00FE4C0E" w:rsidRDefault="00A3755A" w:rsidP="00A3755A">
      <w:pPr>
        <w:tabs>
          <w:tab w:val="left" w:pos="2159"/>
          <w:tab w:val="left" w:pos="4950"/>
          <w:tab w:val="left" w:pos="5130"/>
          <w:tab w:val="left" w:pos="5580"/>
        </w:tabs>
        <w:spacing w:after="0" w:line="360" w:lineRule="auto"/>
        <w:jc w:val="both"/>
        <w:rPr>
          <w:rFonts w:ascii="Times New Roman" w:hAnsi="Times New Roman"/>
          <w:b/>
          <w:sz w:val="26"/>
          <w:szCs w:val="26"/>
        </w:rPr>
      </w:pPr>
      <w:r>
        <w:rPr>
          <w:rFonts w:ascii="Times New Roman" w:hAnsi="Times New Roman"/>
          <w:b/>
          <w:color w:val="000000"/>
          <w:sz w:val="26"/>
          <w:szCs w:val="26"/>
        </w:rPr>
        <w:t xml:space="preserve">5.1    </w:t>
      </w:r>
      <w:r w:rsidRPr="00FE4C0E">
        <w:rPr>
          <w:rFonts w:ascii="Times New Roman" w:hAnsi="Times New Roman"/>
          <w:b/>
          <w:color w:val="000000"/>
          <w:sz w:val="26"/>
          <w:szCs w:val="26"/>
        </w:rPr>
        <w:t>SUMMARY OF FINDINGS</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The following findings were made in analyzing the data:</w:t>
      </w:r>
    </w:p>
    <w:p w:rsidR="00A3755A" w:rsidRPr="00FE4C0E" w:rsidRDefault="00A3755A" w:rsidP="00A3755A">
      <w:pPr>
        <w:tabs>
          <w:tab w:val="left" w:pos="216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 xml:space="preserve">ϖ     Most Nigerian Tuyil Table Water, Ilorin manufacturers do not give adequate attention to their </w:t>
      </w:r>
      <w:r w:rsidRPr="00FE4C0E">
        <w:rPr>
          <w:rFonts w:ascii="Times New Roman" w:hAnsi="Times New Roman"/>
          <w:color w:val="000000"/>
          <w:sz w:val="26"/>
          <w:szCs w:val="26"/>
        </w:rPr>
        <w:t>packaging as a way of increasing the sales of their products.</w:t>
      </w:r>
    </w:p>
    <w:p w:rsidR="00A3755A" w:rsidRPr="00FE4C0E" w:rsidRDefault="00A3755A" w:rsidP="00A3755A">
      <w:pPr>
        <w:tabs>
          <w:tab w:val="left" w:pos="216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6"/>
          <w:sz w:val="26"/>
          <w:szCs w:val="26"/>
        </w:rPr>
        <w:t xml:space="preserve">ϖ  Packaging has gone beyond its traditional role of product containment and </w:t>
      </w:r>
      <w:r w:rsidRPr="00FE4C0E">
        <w:rPr>
          <w:rFonts w:ascii="Times New Roman" w:hAnsi="Times New Roman"/>
          <w:color w:val="000000"/>
          <w:sz w:val="26"/>
          <w:szCs w:val="26"/>
        </w:rPr>
        <w:t>protection to serve as a promotional tool.</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ϖ     Good and attractive packaging creates impulse buying in consumers.</w:t>
      </w:r>
    </w:p>
    <w:p w:rsidR="00A3755A" w:rsidRPr="00FE4C0E" w:rsidRDefault="00A3755A" w:rsidP="00A3755A">
      <w:pPr>
        <w:tabs>
          <w:tab w:val="left" w:pos="216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 xml:space="preserve">ϖ     Most Nigerian Tuyil Table Water, Ilorin manufactures are not able to design good package for </w:t>
      </w:r>
      <w:r w:rsidRPr="00FE4C0E">
        <w:rPr>
          <w:rFonts w:ascii="Times New Roman" w:hAnsi="Times New Roman"/>
          <w:color w:val="000000"/>
          <w:sz w:val="26"/>
          <w:szCs w:val="26"/>
        </w:rPr>
        <w:t>their product to reflect the quality of the product.</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3"/>
          <w:sz w:val="26"/>
          <w:szCs w:val="26"/>
        </w:rPr>
        <w:t>ϖ     Packaging increases the total cost of a product.</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ϖ     Consumers attach the quality of a product to its packaging.</w:t>
      </w:r>
    </w:p>
    <w:p w:rsidR="00A3755A" w:rsidRPr="00FE4C0E" w:rsidRDefault="00A3755A" w:rsidP="00A3755A">
      <w:pPr>
        <w:tabs>
          <w:tab w:val="left" w:pos="4950"/>
          <w:tab w:val="left" w:pos="5130"/>
          <w:tab w:val="left" w:pos="5580"/>
        </w:tabs>
        <w:spacing w:after="0" w:line="360" w:lineRule="auto"/>
        <w:jc w:val="both"/>
        <w:rPr>
          <w:rFonts w:ascii="Times New Roman" w:hAnsi="Times New Roman"/>
          <w:color w:val="000000"/>
          <w:spacing w:val="2"/>
          <w:sz w:val="26"/>
          <w:szCs w:val="26"/>
        </w:rPr>
      </w:pPr>
      <w:r w:rsidRPr="00FE4C0E">
        <w:rPr>
          <w:rFonts w:ascii="Times New Roman" w:hAnsi="Times New Roman"/>
          <w:color w:val="000000"/>
          <w:spacing w:val="2"/>
          <w:sz w:val="26"/>
          <w:szCs w:val="26"/>
        </w:rPr>
        <w:t>ϖ     Good packaging decision can improve image and brand of a product.</w:t>
      </w:r>
    </w:p>
    <w:p w:rsidR="00A3755A" w:rsidRPr="00FE4C0E" w:rsidRDefault="00A3755A" w:rsidP="00A3755A">
      <w:pPr>
        <w:tabs>
          <w:tab w:val="left" w:pos="4950"/>
          <w:tab w:val="left" w:pos="5130"/>
          <w:tab w:val="left" w:pos="5580"/>
        </w:tabs>
        <w:spacing w:after="0" w:line="360" w:lineRule="auto"/>
        <w:jc w:val="both"/>
        <w:rPr>
          <w:rFonts w:ascii="Times New Roman" w:hAnsi="Times New Roman"/>
          <w:b/>
          <w:sz w:val="26"/>
          <w:szCs w:val="26"/>
        </w:rPr>
      </w:pPr>
      <w:r>
        <w:rPr>
          <w:rFonts w:ascii="Times New Roman" w:hAnsi="Times New Roman"/>
          <w:b/>
          <w:color w:val="000000"/>
          <w:sz w:val="26"/>
          <w:szCs w:val="26"/>
        </w:rPr>
        <w:t xml:space="preserve">5.2      </w:t>
      </w:r>
      <w:r w:rsidRPr="00FE4C0E">
        <w:rPr>
          <w:rFonts w:ascii="Times New Roman" w:hAnsi="Times New Roman"/>
          <w:b/>
          <w:color w:val="000000"/>
          <w:sz w:val="26"/>
          <w:szCs w:val="26"/>
        </w:rPr>
        <w:t>CONCLUSION</w:t>
      </w:r>
    </w:p>
    <w:p w:rsidR="00A3755A" w:rsidRPr="00FE4C0E" w:rsidRDefault="00A3755A" w:rsidP="00A375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 xml:space="preserve">Since packaging is a dynamic force and the flag bearer of branded products in </w:t>
      </w:r>
      <w:r w:rsidRPr="00FE4C0E">
        <w:rPr>
          <w:rFonts w:ascii="Times New Roman" w:hAnsi="Times New Roman"/>
          <w:color w:val="000000"/>
          <w:spacing w:val="1"/>
          <w:sz w:val="26"/>
          <w:szCs w:val="26"/>
        </w:rPr>
        <w:t xml:space="preserve">our society, influencing consumer buying behaviour, manufacturing firms should see </w:t>
      </w:r>
      <w:r w:rsidRPr="00FE4C0E">
        <w:rPr>
          <w:rFonts w:ascii="Times New Roman" w:hAnsi="Times New Roman"/>
          <w:color w:val="000000"/>
          <w:spacing w:val="2"/>
          <w:sz w:val="26"/>
          <w:szCs w:val="26"/>
        </w:rPr>
        <w:t xml:space="preserve">it as a competitive tool and not toil with it because it projects the good image, brand </w:t>
      </w:r>
      <w:r w:rsidRPr="00FE4C0E">
        <w:rPr>
          <w:rFonts w:ascii="Times New Roman" w:hAnsi="Times New Roman"/>
          <w:color w:val="000000"/>
          <w:w w:val="105"/>
          <w:sz w:val="26"/>
          <w:szCs w:val="26"/>
        </w:rPr>
        <w:t xml:space="preserve">and quality of a product while serving as a live wire to sales volume and product </w:t>
      </w:r>
      <w:r w:rsidRPr="00FE4C0E">
        <w:rPr>
          <w:rFonts w:ascii="Times New Roman" w:hAnsi="Times New Roman"/>
          <w:color w:val="000000"/>
          <w:sz w:val="26"/>
          <w:szCs w:val="26"/>
        </w:rPr>
        <w:t>protection.</w:t>
      </w:r>
    </w:p>
    <w:p w:rsidR="00A3755A" w:rsidRPr="00FE4C0E" w:rsidRDefault="00A3755A" w:rsidP="00A3755A">
      <w:pPr>
        <w:tabs>
          <w:tab w:val="left" w:pos="2159"/>
          <w:tab w:val="left" w:pos="4950"/>
          <w:tab w:val="left" w:pos="5130"/>
          <w:tab w:val="left" w:pos="5580"/>
        </w:tabs>
        <w:spacing w:after="0" w:line="360" w:lineRule="auto"/>
        <w:jc w:val="both"/>
        <w:rPr>
          <w:rFonts w:ascii="Times New Roman" w:hAnsi="Times New Roman"/>
          <w:b/>
          <w:sz w:val="26"/>
          <w:szCs w:val="26"/>
        </w:rPr>
      </w:pPr>
      <w:r>
        <w:rPr>
          <w:rFonts w:ascii="Times New Roman" w:hAnsi="Times New Roman"/>
          <w:b/>
          <w:color w:val="000000"/>
          <w:sz w:val="26"/>
          <w:szCs w:val="26"/>
        </w:rPr>
        <w:t xml:space="preserve">5.3      </w:t>
      </w:r>
      <w:r w:rsidRPr="00FE4C0E">
        <w:rPr>
          <w:rFonts w:ascii="Times New Roman" w:hAnsi="Times New Roman"/>
          <w:b/>
          <w:color w:val="000000"/>
          <w:sz w:val="26"/>
          <w:szCs w:val="26"/>
        </w:rPr>
        <w:t>RECOMMENDATIONS</w:t>
      </w:r>
    </w:p>
    <w:p w:rsidR="00A3755A" w:rsidRPr="00FE4C0E" w:rsidRDefault="00A3755A" w:rsidP="00A3755A">
      <w:pPr>
        <w:tabs>
          <w:tab w:val="left" w:pos="2160"/>
          <w:tab w:val="left" w:pos="215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Based on the findings of this research work, the researcher recommends that </w:t>
      </w:r>
      <w:r w:rsidRPr="00FE4C0E">
        <w:rPr>
          <w:rFonts w:ascii="Times New Roman" w:hAnsi="Times New Roman"/>
          <w:sz w:val="26"/>
          <w:szCs w:val="26"/>
        </w:rPr>
        <w:br/>
      </w:r>
      <w:r w:rsidRPr="00FE4C0E">
        <w:rPr>
          <w:rFonts w:ascii="Times New Roman" w:hAnsi="Times New Roman"/>
          <w:color w:val="000000"/>
          <w:sz w:val="26"/>
          <w:szCs w:val="26"/>
        </w:rPr>
        <w:t xml:space="preserve">1. </w:t>
      </w:r>
      <w:r w:rsidRPr="00FE4C0E">
        <w:rPr>
          <w:rFonts w:ascii="Times New Roman" w:hAnsi="Times New Roman"/>
          <w:color w:val="000000"/>
          <w:spacing w:val="4"/>
          <w:sz w:val="26"/>
          <w:szCs w:val="26"/>
        </w:rPr>
        <w:t xml:space="preserve">Manufacturing firms should periodically evaluate how consumers respond to </w:t>
      </w:r>
      <w:r w:rsidRPr="00FE4C0E">
        <w:rPr>
          <w:rFonts w:ascii="Times New Roman" w:hAnsi="Times New Roman"/>
          <w:color w:val="000000"/>
          <w:spacing w:val="2"/>
          <w:sz w:val="26"/>
          <w:szCs w:val="26"/>
        </w:rPr>
        <w:t xml:space="preserve">their product packaging so as to enhance the competitiveness of their products </w:t>
      </w:r>
      <w:r w:rsidRPr="00FE4C0E">
        <w:rPr>
          <w:rFonts w:ascii="Times New Roman" w:hAnsi="Times New Roman"/>
          <w:color w:val="000000"/>
          <w:sz w:val="26"/>
          <w:szCs w:val="26"/>
        </w:rPr>
        <w:t>in the market.</w:t>
      </w:r>
    </w:p>
    <w:p w:rsidR="00A3755A" w:rsidRPr="00FE4C0E" w:rsidRDefault="00A3755A" w:rsidP="00A3755A">
      <w:pPr>
        <w:tabs>
          <w:tab w:val="left" w:pos="215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lastRenderedPageBreak/>
        <w:t xml:space="preserve">2. </w:t>
      </w:r>
      <w:r w:rsidRPr="00FE4C0E">
        <w:rPr>
          <w:rFonts w:ascii="Times New Roman" w:hAnsi="Times New Roman"/>
          <w:color w:val="000000"/>
          <w:w w:val="102"/>
          <w:sz w:val="26"/>
          <w:szCs w:val="26"/>
        </w:rPr>
        <w:t>Tuyil Table Water, Ilorin manufacturers should always ensure that their packaging appeals to</w:t>
      </w:r>
      <w:r w:rsidRPr="00FE4C0E">
        <w:rPr>
          <w:rFonts w:ascii="Times New Roman" w:hAnsi="Times New Roman"/>
          <w:sz w:val="26"/>
          <w:szCs w:val="26"/>
        </w:rPr>
        <w:t xml:space="preserve"> </w:t>
      </w:r>
      <w:r w:rsidRPr="00FE4C0E">
        <w:rPr>
          <w:rFonts w:ascii="Times New Roman" w:hAnsi="Times New Roman"/>
          <w:color w:val="000000"/>
          <w:sz w:val="26"/>
          <w:szCs w:val="26"/>
        </w:rPr>
        <w:t>their consumers which will increase the sales of their products.</w:t>
      </w:r>
    </w:p>
    <w:p w:rsidR="00A3755A" w:rsidRPr="00FE4C0E" w:rsidRDefault="00A3755A" w:rsidP="00A3755A">
      <w:pPr>
        <w:tabs>
          <w:tab w:val="left" w:pos="215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3. </w:t>
      </w:r>
      <w:r w:rsidRPr="00FE4C0E">
        <w:rPr>
          <w:rFonts w:ascii="Times New Roman" w:hAnsi="Times New Roman"/>
          <w:color w:val="000000"/>
          <w:w w:val="103"/>
          <w:sz w:val="26"/>
          <w:szCs w:val="26"/>
        </w:rPr>
        <w:t>Manufacturing firms should ensure that the packaging reflects the quality of</w:t>
      </w:r>
      <w:r w:rsidRPr="00FE4C0E">
        <w:rPr>
          <w:rFonts w:ascii="Times New Roman" w:hAnsi="Times New Roman"/>
          <w:color w:val="000000"/>
          <w:sz w:val="26"/>
          <w:szCs w:val="26"/>
        </w:rPr>
        <w:t>their product.</w:t>
      </w:r>
    </w:p>
    <w:p w:rsidR="00A3755A" w:rsidRPr="00FE4C0E" w:rsidRDefault="00A3755A" w:rsidP="00A3755A">
      <w:pPr>
        <w:tabs>
          <w:tab w:val="left" w:pos="215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4.  </w:t>
      </w:r>
      <w:r w:rsidRPr="00FE4C0E">
        <w:rPr>
          <w:rFonts w:ascii="Times New Roman" w:hAnsi="Times New Roman"/>
          <w:color w:val="000000"/>
          <w:spacing w:val="3"/>
          <w:sz w:val="26"/>
          <w:szCs w:val="26"/>
        </w:rPr>
        <w:t xml:space="preserve">Since packaging brings real benefit to every firm that package their products, </w:t>
      </w:r>
      <w:r w:rsidRPr="00FE4C0E">
        <w:rPr>
          <w:rFonts w:ascii="Times New Roman" w:hAnsi="Times New Roman"/>
          <w:color w:val="000000"/>
          <w:spacing w:val="1"/>
          <w:sz w:val="26"/>
          <w:szCs w:val="26"/>
        </w:rPr>
        <w:t xml:space="preserve">firms should always include packaging in their product decision so as to create </w:t>
      </w:r>
      <w:r w:rsidRPr="00FE4C0E">
        <w:rPr>
          <w:rFonts w:ascii="Times New Roman" w:hAnsi="Times New Roman"/>
          <w:color w:val="000000"/>
          <w:w w:val="103"/>
          <w:sz w:val="26"/>
          <w:szCs w:val="26"/>
        </w:rPr>
        <w:t xml:space="preserve">a good image of their product and build brand equality in the minds of their </w:t>
      </w:r>
      <w:r w:rsidRPr="00FE4C0E">
        <w:rPr>
          <w:rFonts w:ascii="Times New Roman" w:hAnsi="Times New Roman"/>
          <w:color w:val="000000"/>
          <w:sz w:val="26"/>
          <w:szCs w:val="26"/>
        </w:rPr>
        <w:t>consumers.</w:t>
      </w:r>
    </w:p>
    <w:p w:rsidR="00A3755A" w:rsidRPr="00FE4C0E" w:rsidRDefault="00A3755A" w:rsidP="00A3755A">
      <w:pPr>
        <w:tabs>
          <w:tab w:val="left" w:pos="216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5. </w:t>
      </w:r>
      <w:r w:rsidRPr="00FE4C0E">
        <w:rPr>
          <w:rFonts w:ascii="Times New Roman" w:hAnsi="Times New Roman"/>
          <w:color w:val="000000"/>
          <w:w w:val="107"/>
          <w:sz w:val="26"/>
          <w:szCs w:val="26"/>
        </w:rPr>
        <w:t>Since packaging plays a role in production, preservation, distribution and</w:t>
      </w:r>
      <w:r w:rsidRPr="00FE4C0E">
        <w:rPr>
          <w:rFonts w:ascii="Times New Roman" w:hAnsi="Times New Roman"/>
          <w:sz w:val="26"/>
          <w:szCs w:val="26"/>
        </w:rPr>
        <w:t xml:space="preserve"> </w:t>
      </w:r>
      <w:r w:rsidRPr="00FE4C0E">
        <w:rPr>
          <w:rFonts w:ascii="Times New Roman" w:hAnsi="Times New Roman"/>
          <w:color w:val="000000"/>
          <w:w w:val="102"/>
          <w:sz w:val="26"/>
          <w:szCs w:val="26"/>
        </w:rPr>
        <w:t xml:space="preserve">marketing of goods, firms should treat packaging with utmost importance in </w:t>
      </w:r>
      <w:r w:rsidRPr="00FE4C0E">
        <w:rPr>
          <w:rFonts w:ascii="Times New Roman" w:hAnsi="Times New Roman"/>
          <w:color w:val="000000"/>
          <w:sz w:val="26"/>
          <w:szCs w:val="26"/>
        </w:rPr>
        <w:t>product packaging budgetary allocation.</w:t>
      </w:r>
    </w:p>
    <w:p w:rsidR="00A3755A" w:rsidRPr="00FE4C0E" w:rsidRDefault="00A3755A" w:rsidP="00A3755A">
      <w:pPr>
        <w:tabs>
          <w:tab w:val="left" w:pos="215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6.  </w:t>
      </w:r>
      <w:r w:rsidRPr="00FE4C0E">
        <w:rPr>
          <w:rFonts w:ascii="Times New Roman" w:hAnsi="Times New Roman"/>
          <w:color w:val="000000"/>
          <w:w w:val="106"/>
          <w:sz w:val="26"/>
          <w:szCs w:val="26"/>
        </w:rPr>
        <w:t>Firms should ensure that their packaging includes information concerning</w:t>
      </w:r>
      <w:r w:rsidRPr="00FE4C0E">
        <w:rPr>
          <w:rFonts w:ascii="Times New Roman" w:hAnsi="Times New Roman"/>
          <w:sz w:val="26"/>
          <w:szCs w:val="26"/>
        </w:rPr>
        <w:t xml:space="preserve"> </w:t>
      </w:r>
      <w:r w:rsidRPr="00FE4C0E">
        <w:rPr>
          <w:rFonts w:ascii="Times New Roman" w:hAnsi="Times New Roman"/>
          <w:color w:val="000000"/>
          <w:sz w:val="26"/>
          <w:szCs w:val="26"/>
        </w:rPr>
        <w:t>product features usage and derivable benefits.</w:t>
      </w:r>
    </w:p>
    <w:p w:rsidR="00A3755A" w:rsidRPr="00FE4C0E" w:rsidRDefault="00A3755A" w:rsidP="00A3755A">
      <w:pPr>
        <w:tabs>
          <w:tab w:val="left" w:pos="2159"/>
          <w:tab w:val="left" w:pos="4950"/>
          <w:tab w:val="left" w:pos="5130"/>
          <w:tab w:val="left" w:pos="5580"/>
        </w:tabs>
        <w:spacing w:after="0" w:line="360" w:lineRule="auto"/>
        <w:jc w:val="both"/>
        <w:rPr>
          <w:rFonts w:ascii="Times New Roman" w:hAnsi="Times New Roman"/>
          <w:color w:val="000000"/>
          <w:sz w:val="26"/>
          <w:szCs w:val="26"/>
        </w:rPr>
      </w:pPr>
      <w:r w:rsidRPr="00FE4C0E">
        <w:rPr>
          <w:rFonts w:ascii="Times New Roman" w:hAnsi="Times New Roman"/>
          <w:color w:val="000000"/>
          <w:sz w:val="26"/>
          <w:szCs w:val="26"/>
        </w:rPr>
        <w:t xml:space="preserve">7. </w:t>
      </w:r>
      <w:r w:rsidRPr="00FE4C0E">
        <w:rPr>
          <w:rFonts w:ascii="Times New Roman" w:hAnsi="Times New Roman"/>
          <w:color w:val="000000"/>
          <w:spacing w:val="2"/>
          <w:sz w:val="26"/>
          <w:szCs w:val="26"/>
        </w:rPr>
        <w:t>Firms should ensure that they design packaging that cannot be tampered with,</w:t>
      </w:r>
      <w:r w:rsidRPr="00FE4C0E">
        <w:rPr>
          <w:rFonts w:ascii="Times New Roman" w:hAnsi="Times New Roman"/>
          <w:sz w:val="26"/>
          <w:szCs w:val="26"/>
        </w:rPr>
        <w:t xml:space="preserve"> </w:t>
      </w:r>
      <w:r w:rsidRPr="00FE4C0E">
        <w:rPr>
          <w:rFonts w:ascii="Times New Roman" w:hAnsi="Times New Roman"/>
          <w:color w:val="000000"/>
          <w:w w:val="103"/>
          <w:sz w:val="26"/>
          <w:szCs w:val="26"/>
        </w:rPr>
        <w:t xml:space="preserve">which if breached or missing will provide visible evidence to consumer that </w:t>
      </w:r>
      <w:r w:rsidRPr="00FE4C0E">
        <w:rPr>
          <w:rFonts w:ascii="Times New Roman" w:hAnsi="Times New Roman"/>
          <w:color w:val="000000"/>
          <w:sz w:val="26"/>
          <w:szCs w:val="26"/>
        </w:rPr>
        <w:t>it’s been tampered with.</w:t>
      </w: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Default="00A3755A" w:rsidP="00A3755A">
      <w:pPr>
        <w:tabs>
          <w:tab w:val="left" w:pos="4950"/>
          <w:tab w:val="left" w:pos="5130"/>
          <w:tab w:val="left" w:pos="5580"/>
        </w:tabs>
        <w:spacing w:after="0" w:line="360" w:lineRule="auto"/>
        <w:jc w:val="center"/>
        <w:rPr>
          <w:rFonts w:ascii="Times New Roman" w:hAnsi="Times New Roman"/>
          <w:b/>
          <w:color w:val="000000"/>
          <w:sz w:val="26"/>
          <w:szCs w:val="26"/>
        </w:rPr>
      </w:pPr>
    </w:p>
    <w:p w:rsidR="00A3755A" w:rsidRPr="00FE4C0E" w:rsidRDefault="00A3755A" w:rsidP="00A3755A">
      <w:pPr>
        <w:tabs>
          <w:tab w:val="left" w:pos="4950"/>
          <w:tab w:val="left" w:pos="5130"/>
          <w:tab w:val="left" w:pos="5580"/>
        </w:tabs>
        <w:spacing w:after="0" w:line="360" w:lineRule="auto"/>
        <w:jc w:val="center"/>
        <w:rPr>
          <w:rFonts w:ascii="Times New Roman" w:hAnsi="Times New Roman"/>
          <w:b/>
          <w:sz w:val="26"/>
          <w:szCs w:val="26"/>
        </w:rPr>
      </w:pPr>
      <w:r w:rsidRPr="00FE4C0E">
        <w:rPr>
          <w:rFonts w:ascii="Times New Roman" w:hAnsi="Times New Roman"/>
          <w:b/>
          <w:color w:val="000000"/>
          <w:sz w:val="26"/>
          <w:szCs w:val="26"/>
        </w:rPr>
        <w:lastRenderedPageBreak/>
        <w:t>REFERENCES</w:t>
      </w:r>
    </w:p>
    <w:p w:rsidR="00A3755A" w:rsidRPr="001435D3" w:rsidRDefault="00A3755A" w:rsidP="00A3755A">
      <w:pPr>
        <w:spacing w:after="0" w:line="360" w:lineRule="auto"/>
        <w:jc w:val="both"/>
        <w:rPr>
          <w:rFonts w:ascii="Times New Roman" w:hAnsi="Times New Roman"/>
          <w:color w:val="000000"/>
          <w:w w:val="108"/>
          <w:sz w:val="26"/>
          <w:szCs w:val="26"/>
        </w:rPr>
      </w:pPr>
      <w:r w:rsidRPr="00FE4C0E">
        <w:rPr>
          <w:rFonts w:ascii="Times New Roman" w:hAnsi="Times New Roman"/>
          <w:color w:val="000000"/>
          <w:w w:val="108"/>
          <w:sz w:val="26"/>
          <w:szCs w:val="26"/>
        </w:rPr>
        <w:t>Ampuero, O., &amp; Vila, N. (2006). Consumer perceptions of product</w:t>
      </w:r>
      <w:r>
        <w:rPr>
          <w:rFonts w:ascii="Times New Roman" w:hAnsi="Times New Roman"/>
          <w:color w:val="000000"/>
          <w:w w:val="108"/>
          <w:sz w:val="26"/>
          <w:szCs w:val="26"/>
        </w:rPr>
        <w:tab/>
      </w:r>
      <w:r w:rsidRPr="00FE4C0E">
        <w:rPr>
          <w:rFonts w:ascii="Times New Roman" w:hAnsi="Times New Roman"/>
          <w:color w:val="000000"/>
          <w:w w:val="108"/>
          <w:sz w:val="26"/>
          <w:szCs w:val="26"/>
        </w:rPr>
        <w:t>packaging.</w:t>
      </w:r>
      <w:r w:rsidRPr="00FE4C0E">
        <w:rPr>
          <w:rFonts w:ascii="Times New Roman" w:hAnsi="Times New Roman"/>
          <w:sz w:val="26"/>
          <w:szCs w:val="26"/>
        </w:rPr>
        <w:t xml:space="preserve"> </w:t>
      </w:r>
      <w:r w:rsidRPr="00FE4C0E">
        <w:rPr>
          <w:rFonts w:ascii="Times New Roman" w:hAnsi="Times New Roman"/>
          <w:i/>
          <w:color w:val="000000"/>
          <w:sz w:val="26"/>
          <w:szCs w:val="26"/>
        </w:rPr>
        <w:t>Journal of Consumer Marketing, 23(2)</w:t>
      </w:r>
    </w:p>
    <w:p w:rsidR="00A3755A" w:rsidRPr="001435D3" w:rsidRDefault="00A3755A" w:rsidP="00A3755A">
      <w:pPr>
        <w:tabs>
          <w:tab w:val="left" w:pos="-2430"/>
        </w:tabs>
        <w:spacing w:after="0" w:line="360" w:lineRule="auto"/>
        <w:jc w:val="both"/>
        <w:rPr>
          <w:rFonts w:ascii="Times New Roman" w:hAnsi="Times New Roman"/>
          <w:color w:val="000000"/>
          <w:spacing w:val="2"/>
          <w:sz w:val="26"/>
          <w:szCs w:val="26"/>
        </w:rPr>
      </w:pPr>
      <w:r w:rsidRPr="00FE4C0E">
        <w:rPr>
          <w:rFonts w:ascii="Times New Roman" w:hAnsi="Times New Roman"/>
          <w:color w:val="000000"/>
          <w:spacing w:val="2"/>
          <w:sz w:val="26"/>
          <w:szCs w:val="26"/>
        </w:rPr>
        <w:t>Gonzalez M. P., Thorhsbury S., &amp; Twede D.</w:t>
      </w:r>
      <w:r>
        <w:rPr>
          <w:rFonts w:ascii="Times New Roman" w:hAnsi="Times New Roman"/>
          <w:color w:val="000000"/>
          <w:spacing w:val="2"/>
          <w:sz w:val="26"/>
          <w:szCs w:val="26"/>
        </w:rPr>
        <w:t xml:space="preserve"> (2007). Packaging as a tool for</w:t>
      </w:r>
      <w:r>
        <w:rPr>
          <w:rFonts w:ascii="Times New Roman" w:hAnsi="Times New Roman"/>
          <w:color w:val="000000"/>
          <w:spacing w:val="2"/>
          <w:sz w:val="26"/>
          <w:szCs w:val="26"/>
        </w:rPr>
        <w:tab/>
      </w:r>
      <w:r w:rsidRPr="00FE4C0E">
        <w:rPr>
          <w:rFonts w:ascii="Times New Roman" w:hAnsi="Times New Roman"/>
          <w:color w:val="000000"/>
          <w:spacing w:val="2"/>
          <w:sz w:val="26"/>
          <w:szCs w:val="26"/>
        </w:rPr>
        <w:t xml:space="preserve">product </w:t>
      </w:r>
      <w:r w:rsidRPr="00FE4C0E">
        <w:rPr>
          <w:rFonts w:ascii="Times New Roman" w:hAnsi="Times New Roman"/>
          <w:color w:val="000000"/>
          <w:w w:val="102"/>
          <w:sz w:val="26"/>
          <w:szCs w:val="26"/>
        </w:rPr>
        <w:t>development:   Communicating   value   to   consumers.</w:t>
      </w:r>
      <w:r w:rsidRPr="00FE4C0E">
        <w:rPr>
          <w:rFonts w:ascii="Times New Roman" w:hAnsi="Times New Roman"/>
          <w:color w:val="000000"/>
          <w:w w:val="102"/>
          <w:sz w:val="26"/>
          <w:szCs w:val="26"/>
        </w:rPr>
        <w:tab/>
      </w:r>
      <w:r w:rsidRPr="00FE4C0E">
        <w:rPr>
          <w:rFonts w:ascii="Times New Roman" w:hAnsi="Times New Roman"/>
          <w:i/>
          <w:color w:val="000000"/>
          <w:w w:val="102"/>
          <w:sz w:val="26"/>
          <w:szCs w:val="26"/>
        </w:rPr>
        <w:t xml:space="preserve">Journal   of   Food </w:t>
      </w:r>
      <w:r w:rsidRPr="00FE4C0E">
        <w:rPr>
          <w:rFonts w:ascii="Times New Roman" w:hAnsi="Times New Roman"/>
          <w:sz w:val="26"/>
          <w:szCs w:val="26"/>
        </w:rPr>
        <w:t xml:space="preserve"> </w:t>
      </w:r>
      <w:r w:rsidRPr="00FE4C0E">
        <w:rPr>
          <w:rFonts w:ascii="Times New Roman" w:hAnsi="Times New Roman"/>
          <w:i/>
          <w:color w:val="000000"/>
          <w:sz w:val="26"/>
          <w:szCs w:val="26"/>
        </w:rPr>
        <w:t>Distribution Research, 38(1)</w:t>
      </w:r>
    </w:p>
    <w:p w:rsidR="00A3755A" w:rsidRPr="001435D3" w:rsidRDefault="00A3755A" w:rsidP="00A3755A">
      <w:pPr>
        <w:tabs>
          <w:tab w:val="left" w:pos="-270"/>
        </w:tabs>
        <w:spacing w:after="0" w:line="360" w:lineRule="auto"/>
        <w:jc w:val="both"/>
        <w:rPr>
          <w:rFonts w:ascii="Times New Roman" w:hAnsi="Times New Roman"/>
          <w:i/>
          <w:color w:val="000000"/>
          <w:w w:val="101"/>
          <w:sz w:val="26"/>
          <w:szCs w:val="26"/>
        </w:rPr>
      </w:pPr>
      <w:r w:rsidRPr="00FE4C0E">
        <w:rPr>
          <w:rFonts w:ascii="Times New Roman" w:hAnsi="Times New Roman"/>
          <w:color w:val="000000"/>
          <w:w w:val="103"/>
          <w:sz w:val="26"/>
          <w:szCs w:val="26"/>
        </w:rPr>
        <w:t xml:space="preserve">Keller,  K.  L.  </w:t>
      </w:r>
      <w:r w:rsidRPr="00FE4C0E">
        <w:rPr>
          <w:rFonts w:ascii="Times New Roman" w:hAnsi="Times New Roman"/>
          <w:color w:val="000000"/>
          <w:w w:val="101"/>
          <w:sz w:val="26"/>
          <w:szCs w:val="26"/>
        </w:rPr>
        <w:t>(2003).</w:t>
      </w:r>
      <w:r w:rsidRPr="00FE4C0E">
        <w:rPr>
          <w:rFonts w:ascii="Times New Roman" w:hAnsi="Times New Roman"/>
          <w:i/>
          <w:color w:val="000000"/>
          <w:w w:val="101"/>
          <w:sz w:val="26"/>
          <w:szCs w:val="26"/>
        </w:rPr>
        <w:t xml:space="preserve">  Strategic  brand  management:  Building, </w:t>
      </w:r>
      <w:r>
        <w:rPr>
          <w:rFonts w:ascii="Times New Roman" w:hAnsi="Times New Roman"/>
          <w:i/>
          <w:color w:val="000000"/>
          <w:w w:val="101"/>
          <w:sz w:val="26"/>
          <w:szCs w:val="26"/>
        </w:rPr>
        <w:t xml:space="preserve"> measuring </w:t>
      </w:r>
      <w:r>
        <w:rPr>
          <w:rFonts w:ascii="Times New Roman" w:hAnsi="Times New Roman"/>
          <w:i/>
          <w:color w:val="000000"/>
          <w:w w:val="101"/>
          <w:sz w:val="26"/>
          <w:szCs w:val="26"/>
        </w:rPr>
        <w:tab/>
      </w:r>
      <w:r w:rsidRPr="00FE4C0E">
        <w:rPr>
          <w:rFonts w:ascii="Times New Roman" w:hAnsi="Times New Roman"/>
          <w:i/>
          <w:color w:val="000000"/>
          <w:w w:val="101"/>
          <w:sz w:val="26"/>
          <w:szCs w:val="26"/>
        </w:rPr>
        <w:t xml:space="preserve">and </w:t>
      </w:r>
      <w:r w:rsidRPr="00FE4C0E">
        <w:rPr>
          <w:rFonts w:ascii="Times New Roman" w:hAnsi="Times New Roman"/>
          <w:i/>
          <w:color w:val="000000"/>
          <w:sz w:val="26"/>
          <w:szCs w:val="26"/>
        </w:rPr>
        <w:t>managing brand equity</w:t>
      </w:r>
      <w:r w:rsidRPr="00FE4C0E">
        <w:rPr>
          <w:rFonts w:ascii="Times New Roman" w:hAnsi="Times New Roman"/>
          <w:color w:val="000000"/>
          <w:sz w:val="26"/>
          <w:szCs w:val="26"/>
        </w:rPr>
        <w:t>, 2</w:t>
      </w:r>
      <w:r w:rsidRPr="00FE4C0E">
        <w:rPr>
          <w:rFonts w:ascii="Times New Roman" w:hAnsi="Times New Roman"/>
          <w:color w:val="000000"/>
          <w:sz w:val="26"/>
          <w:szCs w:val="26"/>
          <w:vertAlign w:val="superscript"/>
        </w:rPr>
        <w:t xml:space="preserve">nd </w:t>
      </w:r>
      <w:r w:rsidRPr="00FE4C0E">
        <w:rPr>
          <w:rFonts w:ascii="Times New Roman" w:hAnsi="Times New Roman"/>
          <w:color w:val="000000"/>
          <w:sz w:val="26"/>
          <w:szCs w:val="26"/>
        </w:rPr>
        <w:t xml:space="preserve">ed., Englewood Cliffs, NJ: Prentice-Hall. </w:t>
      </w:r>
    </w:p>
    <w:p w:rsidR="00A3755A" w:rsidRPr="001435D3" w:rsidRDefault="00A3755A" w:rsidP="00A3755A">
      <w:pPr>
        <w:tabs>
          <w:tab w:val="left" w:pos="720"/>
        </w:tabs>
        <w:spacing w:after="0" w:line="360" w:lineRule="auto"/>
        <w:jc w:val="both"/>
        <w:rPr>
          <w:rFonts w:ascii="Times New Roman" w:hAnsi="Times New Roman"/>
          <w:color w:val="000000"/>
          <w:sz w:val="26"/>
          <w:szCs w:val="26"/>
        </w:rPr>
      </w:pPr>
      <w:r w:rsidRPr="00FE4C0E">
        <w:rPr>
          <w:rFonts w:ascii="Times New Roman" w:hAnsi="Times New Roman"/>
          <w:color w:val="000000"/>
          <w:sz w:val="26"/>
          <w:szCs w:val="26"/>
        </w:rPr>
        <w:t xml:space="preserve">Kotler, P. (2003) </w:t>
      </w:r>
      <w:r w:rsidRPr="00FE4C0E">
        <w:rPr>
          <w:rFonts w:ascii="Times New Roman" w:hAnsi="Times New Roman"/>
          <w:i/>
          <w:color w:val="000000"/>
          <w:sz w:val="26"/>
          <w:szCs w:val="26"/>
        </w:rPr>
        <w:t>Marketing management</w:t>
      </w:r>
      <w:r w:rsidRPr="00FE4C0E">
        <w:rPr>
          <w:rFonts w:ascii="Times New Roman" w:hAnsi="Times New Roman"/>
          <w:color w:val="000000"/>
          <w:sz w:val="26"/>
          <w:szCs w:val="26"/>
        </w:rPr>
        <w:t>, 9</w:t>
      </w:r>
      <w:r w:rsidRPr="00FE4C0E">
        <w:rPr>
          <w:rFonts w:ascii="Times New Roman" w:hAnsi="Times New Roman"/>
          <w:color w:val="000000"/>
          <w:sz w:val="26"/>
          <w:szCs w:val="26"/>
          <w:vertAlign w:val="superscript"/>
        </w:rPr>
        <w:t xml:space="preserve">th </w:t>
      </w:r>
      <w:r w:rsidRPr="00FE4C0E">
        <w:rPr>
          <w:rFonts w:ascii="Times New Roman" w:hAnsi="Times New Roman"/>
          <w:color w:val="000000"/>
          <w:sz w:val="26"/>
          <w:szCs w:val="26"/>
        </w:rPr>
        <w:t xml:space="preserve">ed. Upper Saddle River: </w:t>
      </w:r>
      <w:r>
        <w:rPr>
          <w:rFonts w:ascii="Times New Roman" w:hAnsi="Times New Roman"/>
          <w:color w:val="000000"/>
          <w:sz w:val="26"/>
          <w:szCs w:val="26"/>
        </w:rPr>
        <w:t>Prentice</w:t>
      </w:r>
      <w:r>
        <w:rPr>
          <w:rFonts w:ascii="Times New Roman" w:hAnsi="Times New Roman"/>
          <w:color w:val="000000"/>
          <w:sz w:val="26"/>
          <w:szCs w:val="26"/>
        </w:rPr>
        <w:tab/>
      </w:r>
      <w:r w:rsidRPr="00FE4C0E">
        <w:rPr>
          <w:rFonts w:ascii="Times New Roman" w:hAnsi="Times New Roman"/>
          <w:color w:val="000000"/>
          <w:sz w:val="26"/>
          <w:szCs w:val="26"/>
        </w:rPr>
        <w:t>Hall.</w:t>
      </w:r>
    </w:p>
    <w:p w:rsidR="00A3755A" w:rsidRDefault="00A3755A" w:rsidP="00A3755A">
      <w:pPr>
        <w:spacing w:after="0" w:line="360" w:lineRule="auto"/>
        <w:jc w:val="both"/>
        <w:rPr>
          <w:rFonts w:ascii="Times New Roman" w:hAnsi="Times New Roman"/>
          <w:color w:val="000000"/>
          <w:w w:val="106"/>
          <w:sz w:val="26"/>
          <w:szCs w:val="26"/>
        </w:rPr>
      </w:pPr>
      <w:r w:rsidRPr="00FE4C0E">
        <w:rPr>
          <w:rFonts w:ascii="Times New Roman" w:hAnsi="Times New Roman"/>
          <w:color w:val="000000"/>
          <w:w w:val="106"/>
          <w:sz w:val="26"/>
          <w:szCs w:val="26"/>
        </w:rPr>
        <w:t>Madden, T. J., Hewett, K., &amp; Roth, M. S. (2000). Managing images in</w:t>
      </w:r>
      <w:r>
        <w:rPr>
          <w:rFonts w:ascii="Times New Roman" w:hAnsi="Times New Roman"/>
          <w:color w:val="000000"/>
          <w:w w:val="106"/>
          <w:sz w:val="26"/>
          <w:szCs w:val="26"/>
        </w:rPr>
        <w:tab/>
      </w:r>
      <w:r w:rsidRPr="00FE4C0E">
        <w:rPr>
          <w:rFonts w:ascii="Times New Roman" w:hAnsi="Times New Roman"/>
          <w:color w:val="000000"/>
          <w:w w:val="106"/>
          <w:sz w:val="26"/>
          <w:szCs w:val="26"/>
        </w:rPr>
        <w:t xml:space="preserve">different </w:t>
      </w:r>
      <w:r w:rsidRPr="00FE4C0E">
        <w:rPr>
          <w:rFonts w:ascii="Times New Roman" w:hAnsi="Times New Roman"/>
          <w:color w:val="000000"/>
          <w:spacing w:val="2"/>
          <w:sz w:val="26"/>
          <w:szCs w:val="26"/>
        </w:rPr>
        <w:t>cultures: A cross-national study of color meanings and</w:t>
      </w:r>
      <w:r>
        <w:rPr>
          <w:rFonts w:ascii="Times New Roman" w:hAnsi="Times New Roman"/>
          <w:color w:val="000000"/>
          <w:spacing w:val="2"/>
          <w:sz w:val="26"/>
          <w:szCs w:val="26"/>
        </w:rPr>
        <w:tab/>
      </w:r>
      <w:r w:rsidRPr="00FE4C0E">
        <w:rPr>
          <w:rFonts w:ascii="Times New Roman" w:hAnsi="Times New Roman"/>
          <w:color w:val="000000"/>
          <w:spacing w:val="2"/>
          <w:sz w:val="26"/>
          <w:szCs w:val="26"/>
        </w:rPr>
        <w:t xml:space="preserve">preferences. </w:t>
      </w:r>
      <w:r w:rsidRPr="00FE4C0E">
        <w:rPr>
          <w:rFonts w:ascii="Times New Roman" w:hAnsi="Times New Roman"/>
          <w:i/>
          <w:color w:val="000000"/>
          <w:spacing w:val="2"/>
          <w:sz w:val="26"/>
          <w:szCs w:val="26"/>
        </w:rPr>
        <w:t xml:space="preserve">Journal of </w:t>
      </w:r>
      <w:r w:rsidRPr="00FE4C0E">
        <w:rPr>
          <w:rFonts w:ascii="Times New Roman" w:hAnsi="Times New Roman"/>
          <w:sz w:val="26"/>
          <w:szCs w:val="26"/>
        </w:rPr>
        <w:t xml:space="preserve"> </w:t>
      </w:r>
      <w:r w:rsidRPr="00FE4C0E">
        <w:rPr>
          <w:rFonts w:ascii="Times New Roman" w:hAnsi="Times New Roman"/>
          <w:i/>
          <w:color w:val="000000"/>
          <w:sz w:val="26"/>
          <w:szCs w:val="26"/>
        </w:rPr>
        <w:t>International Marketing 8(4).</w:t>
      </w:r>
    </w:p>
    <w:p w:rsidR="00A3755A" w:rsidRDefault="00A3755A" w:rsidP="00A3755A">
      <w:pPr>
        <w:spacing w:after="0" w:line="360" w:lineRule="auto"/>
        <w:jc w:val="both"/>
        <w:rPr>
          <w:rFonts w:ascii="Times New Roman" w:hAnsi="Times New Roman"/>
          <w:color w:val="000000"/>
          <w:w w:val="106"/>
          <w:sz w:val="26"/>
          <w:szCs w:val="26"/>
        </w:rPr>
      </w:pPr>
      <w:r w:rsidRPr="00FE4C0E">
        <w:rPr>
          <w:rFonts w:ascii="Times New Roman" w:hAnsi="Times New Roman"/>
          <w:color w:val="000000"/>
          <w:w w:val="107"/>
          <w:sz w:val="26"/>
          <w:szCs w:val="26"/>
        </w:rPr>
        <w:t>Rettie, R., &amp; Brewer, C. (2000). The verbal and visual components of</w:t>
      </w:r>
      <w:r>
        <w:rPr>
          <w:rFonts w:ascii="Times New Roman" w:hAnsi="Times New Roman"/>
          <w:color w:val="000000"/>
          <w:w w:val="107"/>
          <w:sz w:val="26"/>
          <w:szCs w:val="26"/>
        </w:rPr>
        <w:tab/>
      </w:r>
      <w:r w:rsidRPr="00FE4C0E">
        <w:rPr>
          <w:rFonts w:ascii="Times New Roman" w:hAnsi="Times New Roman"/>
          <w:color w:val="000000"/>
          <w:w w:val="107"/>
          <w:sz w:val="26"/>
          <w:szCs w:val="26"/>
        </w:rPr>
        <w:t xml:space="preserve">package </w:t>
      </w:r>
      <w:r w:rsidRPr="00FE4C0E">
        <w:rPr>
          <w:rFonts w:ascii="Times New Roman" w:hAnsi="Times New Roman"/>
          <w:color w:val="000000"/>
          <w:sz w:val="26"/>
          <w:szCs w:val="26"/>
        </w:rPr>
        <w:t xml:space="preserve">design. </w:t>
      </w:r>
      <w:r w:rsidRPr="00FE4C0E">
        <w:rPr>
          <w:rFonts w:ascii="Times New Roman" w:hAnsi="Times New Roman"/>
          <w:i/>
          <w:color w:val="000000"/>
          <w:sz w:val="26"/>
          <w:szCs w:val="26"/>
        </w:rPr>
        <w:t>Journal of Product Brand Management, 9 (1).</w:t>
      </w:r>
    </w:p>
    <w:p w:rsidR="00A3755A" w:rsidRDefault="00A3755A" w:rsidP="00A3755A">
      <w:pPr>
        <w:spacing w:after="0" w:line="360" w:lineRule="auto"/>
        <w:jc w:val="both"/>
        <w:rPr>
          <w:rFonts w:ascii="Times New Roman" w:hAnsi="Times New Roman"/>
          <w:color w:val="000000"/>
          <w:w w:val="106"/>
          <w:sz w:val="26"/>
          <w:szCs w:val="26"/>
        </w:rPr>
      </w:pPr>
      <w:r w:rsidRPr="00FE4C0E">
        <w:rPr>
          <w:rFonts w:ascii="Times New Roman" w:hAnsi="Times New Roman"/>
          <w:color w:val="000000"/>
          <w:spacing w:val="2"/>
          <w:sz w:val="26"/>
          <w:szCs w:val="26"/>
        </w:rPr>
        <w:t xml:space="preserve">Rundh, B. (2005). The multi-faceted dimension of packaging. </w:t>
      </w:r>
      <w:r w:rsidRPr="00FE4C0E">
        <w:rPr>
          <w:rFonts w:ascii="Times New Roman" w:hAnsi="Times New Roman"/>
          <w:i/>
          <w:color w:val="000000"/>
          <w:spacing w:val="2"/>
          <w:sz w:val="26"/>
          <w:szCs w:val="26"/>
        </w:rPr>
        <w:t>British</w:t>
      </w:r>
    </w:p>
    <w:p w:rsidR="00A3755A" w:rsidRDefault="00A3755A" w:rsidP="00A3755A">
      <w:pPr>
        <w:spacing w:after="0" w:line="360" w:lineRule="auto"/>
        <w:jc w:val="both"/>
        <w:rPr>
          <w:rFonts w:ascii="Times New Roman" w:hAnsi="Times New Roman"/>
          <w:color w:val="000000"/>
          <w:sz w:val="26"/>
          <w:szCs w:val="26"/>
        </w:rPr>
      </w:pPr>
      <w:r w:rsidRPr="00FE4C0E">
        <w:rPr>
          <w:rFonts w:ascii="Times New Roman" w:hAnsi="Times New Roman"/>
          <w:color w:val="000000"/>
          <w:spacing w:val="3"/>
          <w:sz w:val="26"/>
          <w:szCs w:val="26"/>
        </w:rPr>
        <w:t xml:space="preserve">Smith, P., &amp; Taylor, J. (2004). </w:t>
      </w:r>
      <w:r w:rsidRPr="00FE4C0E">
        <w:rPr>
          <w:rFonts w:ascii="Times New Roman" w:hAnsi="Times New Roman"/>
          <w:i/>
          <w:color w:val="000000"/>
          <w:spacing w:val="3"/>
          <w:sz w:val="26"/>
          <w:szCs w:val="26"/>
        </w:rPr>
        <w:t>Marketing communications: an integrated</w:t>
      </w:r>
      <w:r>
        <w:rPr>
          <w:rFonts w:ascii="Times New Roman" w:hAnsi="Times New Roman"/>
          <w:i/>
          <w:color w:val="000000"/>
          <w:spacing w:val="3"/>
          <w:sz w:val="26"/>
          <w:szCs w:val="26"/>
        </w:rPr>
        <w:tab/>
        <w:t>a</w:t>
      </w:r>
      <w:r w:rsidRPr="00FE4C0E">
        <w:rPr>
          <w:rFonts w:ascii="Times New Roman" w:hAnsi="Times New Roman"/>
          <w:i/>
          <w:color w:val="000000"/>
          <w:spacing w:val="3"/>
          <w:sz w:val="26"/>
          <w:szCs w:val="26"/>
        </w:rPr>
        <w:t xml:space="preserve">pproach </w:t>
      </w:r>
      <w:r w:rsidRPr="00FE4C0E">
        <w:rPr>
          <w:rFonts w:ascii="Times New Roman" w:hAnsi="Times New Roman"/>
          <w:color w:val="000000"/>
          <w:sz w:val="26"/>
          <w:szCs w:val="26"/>
        </w:rPr>
        <w:t>(4th edition). London: Kogan Page.</w:t>
      </w:r>
    </w:p>
    <w:p w:rsidR="00A3755A" w:rsidRDefault="00A3755A" w:rsidP="00A3755A">
      <w:pPr>
        <w:spacing w:after="0" w:line="360" w:lineRule="auto"/>
        <w:jc w:val="both"/>
        <w:rPr>
          <w:rFonts w:ascii="Times New Roman" w:hAnsi="Times New Roman"/>
          <w:color w:val="000000"/>
          <w:w w:val="106"/>
          <w:sz w:val="26"/>
          <w:szCs w:val="26"/>
        </w:rPr>
      </w:pPr>
      <w:r w:rsidRPr="00FE4C0E">
        <w:rPr>
          <w:rFonts w:ascii="Times New Roman" w:hAnsi="Times New Roman"/>
          <w:color w:val="000000"/>
          <w:w w:val="107"/>
          <w:sz w:val="26"/>
          <w:szCs w:val="26"/>
        </w:rPr>
        <w:t>Sogn-Grundvag, G., &amp; Østli, J. (2009). Consumer evaluation of</w:t>
      </w:r>
      <w:r>
        <w:rPr>
          <w:rFonts w:ascii="Times New Roman" w:hAnsi="Times New Roman"/>
          <w:color w:val="000000"/>
          <w:w w:val="107"/>
          <w:sz w:val="26"/>
          <w:szCs w:val="26"/>
        </w:rPr>
        <w:t xml:space="preserve"> unbranded</w:t>
      </w:r>
      <w:r>
        <w:rPr>
          <w:rFonts w:ascii="Times New Roman" w:hAnsi="Times New Roman"/>
          <w:color w:val="000000"/>
          <w:w w:val="107"/>
          <w:sz w:val="26"/>
          <w:szCs w:val="26"/>
        </w:rPr>
        <w:tab/>
      </w:r>
      <w:r w:rsidRPr="00FE4C0E">
        <w:rPr>
          <w:rFonts w:ascii="Times New Roman" w:hAnsi="Times New Roman"/>
          <w:color w:val="000000"/>
          <w:w w:val="107"/>
          <w:sz w:val="26"/>
          <w:szCs w:val="26"/>
        </w:rPr>
        <w:t xml:space="preserve">and </w:t>
      </w:r>
      <w:r w:rsidRPr="00FE4C0E">
        <w:rPr>
          <w:rFonts w:ascii="Times New Roman" w:hAnsi="Times New Roman"/>
          <w:color w:val="000000"/>
          <w:w w:val="105"/>
          <w:sz w:val="26"/>
          <w:szCs w:val="26"/>
        </w:rPr>
        <w:t xml:space="preserve">unlabelled  food  products:  the  case  of  bacalhau. </w:t>
      </w:r>
      <w:r>
        <w:rPr>
          <w:rFonts w:ascii="Times New Roman" w:hAnsi="Times New Roman"/>
          <w:i/>
          <w:color w:val="000000"/>
          <w:w w:val="105"/>
          <w:sz w:val="26"/>
          <w:szCs w:val="26"/>
        </w:rPr>
        <w:t>European</w:t>
      </w:r>
      <w:r>
        <w:rPr>
          <w:rFonts w:ascii="Times New Roman" w:hAnsi="Times New Roman"/>
          <w:i/>
          <w:color w:val="000000"/>
          <w:w w:val="105"/>
          <w:sz w:val="26"/>
          <w:szCs w:val="26"/>
        </w:rPr>
        <w:tab/>
      </w:r>
      <w:r w:rsidRPr="00FE4C0E">
        <w:rPr>
          <w:rFonts w:ascii="Times New Roman" w:hAnsi="Times New Roman"/>
          <w:i/>
          <w:color w:val="000000"/>
          <w:w w:val="105"/>
          <w:sz w:val="26"/>
          <w:szCs w:val="26"/>
        </w:rPr>
        <w:t xml:space="preserve">Journal  of </w:t>
      </w:r>
      <w:r w:rsidRPr="00FE4C0E">
        <w:rPr>
          <w:rFonts w:ascii="Times New Roman" w:hAnsi="Times New Roman"/>
          <w:i/>
          <w:color w:val="000000"/>
          <w:sz w:val="26"/>
          <w:szCs w:val="26"/>
        </w:rPr>
        <w:t>Marketing, 43 (1/2).</w:t>
      </w:r>
    </w:p>
    <w:p w:rsidR="00A3755A" w:rsidRDefault="00A3755A" w:rsidP="00A3755A">
      <w:pPr>
        <w:spacing w:after="0" w:line="360" w:lineRule="auto"/>
        <w:jc w:val="both"/>
        <w:rPr>
          <w:rFonts w:ascii="Times New Roman" w:hAnsi="Times New Roman"/>
          <w:color w:val="000000"/>
          <w:w w:val="106"/>
          <w:sz w:val="26"/>
          <w:szCs w:val="26"/>
        </w:rPr>
      </w:pPr>
      <w:r w:rsidRPr="00FE4C0E">
        <w:rPr>
          <w:rFonts w:ascii="Times New Roman" w:hAnsi="Times New Roman"/>
          <w:color w:val="000000"/>
          <w:spacing w:val="2"/>
          <w:sz w:val="26"/>
          <w:szCs w:val="26"/>
        </w:rPr>
        <w:t>Underwood, R. L. (2003). The communicative power of product</w:t>
      </w:r>
      <w:r>
        <w:rPr>
          <w:rFonts w:ascii="Times New Roman" w:hAnsi="Times New Roman"/>
          <w:color w:val="000000"/>
          <w:spacing w:val="2"/>
          <w:sz w:val="26"/>
          <w:szCs w:val="26"/>
        </w:rPr>
        <w:t xml:space="preserve"> packaging:</w:t>
      </w:r>
      <w:r>
        <w:rPr>
          <w:rFonts w:ascii="Times New Roman" w:hAnsi="Times New Roman"/>
          <w:color w:val="000000"/>
          <w:spacing w:val="2"/>
          <w:sz w:val="26"/>
          <w:szCs w:val="26"/>
        </w:rPr>
        <w:tab/>
      </w:r>
      <w:r w:rsidRPr="00FE4C0E">
        <w:rPr>
          <w:rFonts w:ascii="Times New Roman" w:hAnsi="Times New Roman"/>
          <w:color w:val="000000"/>
          <w:spacing w:val="2"/>
          <w:sz w:val="26"/>
          <w:szCs w:val="26"/>
        </w:rPr>
        <w:t xml:space="preserve">creating </w:t>
      </w:r>
      <w:r w:rsidRPr="00FE4C0E">
        <w:rPr>
          <w:rFonts w:ascii="Times New Roman" w:hAnsi="Times New Roman"/>
          <w:color w:val="000000"/>
          <w:spacing w:val="1"/>
          <w:sz w:val="26"/>
          <w:szCs w:val="26"/>
        </w:rPr>
        <w:t>brand identity via lived and mediated experience.</w:t>
      </w:r>
      <w:r>
        <w:rPr>
          <w:rFonts w:ascii="Times New Roman" w:hAnsi="Times New Roman"/>
          <w:color w:val="000000"/>
          <w:spacing w:val="1"/>
          <w:sz w:val="26"/>
          <w:szCs w:val="26"/>
        </w:rPr>
        <w:t xml:space="preserve"> </w:t>
      </w:r>
      <w:r>
        <w:rPr>
          <w:rFonts w:ascii="Times New Roman" w:hAnsi="Times New Roman"/>
          <w:i/>
          <w:color w:val="000000"/>
          <w:spacing w:val="1"/>
          <w:sz w:val="26"/>
          <w:szCs w:val="26"/>
        </w:rPr>
        <w:t>Journal of</w:t>
      </w:r>
      <w:r>
        <w:rPr>
          <w:rFonts w:ascii="Times New Roman" w:hAnsi="Times New Roman"/>
          <w:i/>
          <w:color w:val="000000"/>
          <w:spacing w:val="1"/>
          <w:sz w:val="26"/>
          <w:szCs w:val="26"/>
        </w:rPr>
        <w:tab/>
      </w:r>
      <w:r w:rsidRPr="00FE4C0E">
        <w:rPr>
          <w:rFonts w:ascii="Times New Roman" w:hAnsi="Times New Roman"/>
          <w:i/>
          <w:color w:val="000000"/>
          <w:spacing w:val="1"/>
          <w:sz w:val="26"/>
          <w:szCs w:val="26"/>
        </w:rPr>
        <w:t>Marketing Theory and Practice, Winter.</w:t>
      </w:r>
    </w:p>
    <w:p w:rsidR="00A3755A" w:rsidRDefault="00A3755A" w:rsidP="00A3755A">
      <w:pPr>
        <w:spacing w:after="0" w:line="360" w:lineRule="auto"/>
        <w:jc w:val="both"/>
        <w:rPr>
          <w:rFonts w:ascii="Times New Roman" w:hAnsi="Times New Roman"/>
          <w:color w:val="000000"/>
          <w:w w:val="106"/>
          <w:sz w:val="26"/>
          <w:szCs w:val="26"/>
        </w:rPr>
      </w:pPr>
      <w:r w:rsidRPr="00FE4C0E">
        <w:rPr>
          <w:rFonts w:ascii="Times New Roman" w:hAnsi="Times New Roman"/>
          <w:color w:val="000000"/>
          <w:spacing w:val="3"/>
          <w:sz w:val="26"/>
          <w:szCs w:val="26"/>
        </w:rPr>
        <w:t xml:space="preserve">Smith, P., &amp; Taylor, J. (2004). </w:t>
      </w:r>
      <w:r w:rsidRPr="00FE4C0E">
        <w:rPr>
          <w:rFonts w:ascii="Times New Roman" w:hAnsi="Times New Roman"/>
          <w:i/>
          <w:color w:val="000000"/>
          <w:spacing w:val="3"/>
          <w:sz w:val="26"/>
          <w:szCs w:val="26"/>
        </w:rPr>
        <w:t>Marketing communications: an integrated</w:t>
      </w:r>
      <w:r>
        <w:rPr>
          <w:rFonts w:ascii="Times New Roman" w:hAnsi="Times New Roman"/>
          <w:i/>
          <w:color w:val="000000"/>
          <w:spacing w:val="3"/>
          <w:sz w:val="26"/>
          <w:szCs w:val="26"/>
        </w:rPr>
        <w:tab/>
      </w:r>
      <w:r w:rsidRPr="00FE4C0E">
        <w:rPr>
          <w:rFonts w:ascii="Times New Roman" w:hAnsi="Times New Roman"/>
          <w:i/>
          <w:color w:val="000000"/>
          <w:spacing w:val="3"/>
          <w:sz w:val="26"/>
          <w:szCs w:val="26"/>
        </w:rPr>
        <w:t xml:space="preserve">approach </w:t>
      </w:r>
      <w:r w:rsidRPr="00FE4C0E">
        <w:rPr>
          <w:rFonts w:ascii="Times New Roman" w:hAnsi="Times New Roman"/>
          <w:color w:val="000000"/>
          <w:sz w:val="26"/>
          <w:szCs w:val="26"/>
        </w:rPr>
        <w:t>(4th edition). London: Kogan Page.</w:t>
      </w:r>
    </w:p>
    <w:p w:rsidR="00A3755A" w:rsidRDefault="00A3755A" w:rsidP="00A3755A">
      <w:pPr>
        <w:spacing w:after="0" w:line="360" w:lineRule="auto"/>
        <w:jc w:val="both"/>
        <w:rPr>
          <w:rFonts w:ascii="Times New Roman" w:hAnsi="Times New Roman"/>
          <w:color w:val="000000"/>
          <w:w w:val="106"/>
          <w:sz w:val="26"/>
          <w:szCs w:val="26"/>
        </w:rPr>
      </w:pPr>
      <w:r w:rsidRPr="00FE4C0E">
        <w:rPr>
          <w:rFonts w:ascii="Times New Roman" w:hAnsi="Times New Roman"/>
          <w:color w:val="000000"/>
          <w:w w:val="107"/>
          <w:sz w:val="26"/>
          <w:szCs w:val="26"/>
        </w:rPr>
        <w:lastRenderedPageBreak/>
        <w:t>Sogn-Grundvag, G., &amp; Østli, J. (2009). Consumer evaluation of</w:t>
      </w:r>
      <w:r>
        <w:rPr>
          <w:rFonts w:ascii="Times New Roman" w:hAnsi="Times New Roman"/>
          <w:color w:val="000000"/>
          <w:w w:val="107"/>
          <w:sz w:val="26"/>
          <w:szCs w:val="26"/>
        </w:rPr>
        <w:t xml:space="preserve">  unbranded</w:t>
      </w:r>
      <w:r>
        <w:rPr>
          <w:rFonts w:ascii="Times New Roman" w:hAnsi="Times New Roman"/>
          <w:color w:val="000000"/>
          <w:w w:val="107"/>
          <w:sz w:val="26"/>
          <w:szCs w:val="26"/>
        </w:rPr>
        <w:tab/>
      </w:r>
      <w:r w:rsidRPr="00FE4C0E">
        <w:rPr>
          <w:rFonts w:ascii="Times New Roman" w:hAnsi="Times New Roman"/>
          <w:color w:val="000000"/>
          <w:w w:val="107"/>
          <w:sz w:val="26"/>
          <w:szCs w:val="26"/>
        </w:rPr>
        <w:t xml:space="preserve">and </w:t>
      </w:r>
      <w:r w:rsidRPr="00FE4C0E">
        <w:rPr>
          <w:rFonts w:ascii="Times New Roman" w:hAnsi="Times New Roman"/>
          <w:color w:val="000000"/>
          <w:w w:val="105"/>
          <w:sz w:val="26"/>
          <w:szCs w:val="26"/>
        </w:rPr>
        <w:t>unlabelled  food  products:  the  case  of  bacalhau</w:t>
      </w:r>
      <w:r>
        <w:rPr>
          <w:rFonts w:ascii="Times New Roman" w:hAnsi="Times New Roman"/>
          <w:i/>
          <w:color w:val="000000"/>
          <w:w w:val="105"/>
          <w:sz w:val="26"/>
          <w:szCs w:val="26"/>
        </w:rPr>
        <w:t>.  European</w:t>
      </w:r>
      <w:r>
        <w:rPr>
          <w:rFonts w:ascii="Times New Roman" w:hAnsi="Times New Roman"/>
          <w:i/>
          <w:color w:val="000000"/>
          <w:w w:val="105"/>
          <w:sz w:val="26"/>
          <w:szCs w:val="26"/>
        </w:rPr>
        <w:tab/>
      </w:r>
      <w:r w:rsidRPr="00FE4C0E">
        <w:rPr>
          <w:rFonts w:ascii="Times New Roman" w:hAnsi="Times New Roman"/>
          <w:i/>
          <w:color w:val="000000"/>
          <w:w w:val="105"/>
          <w:sz w:val="26"/>
          <w:szCs w:val="26"/>
        </w:rPr>
        <w:t xml:space="preserve">Journal  of </w:t>
      </w:r>
      <w:r w:rsidRPr="00FE4C0E">
        <w:rPr>
          <w:rFonts w:ascii="Times New Roman" w:hAnsi="Times New Roman"/>
          <w:sz w:val="26"/>
          <w:szCs w:val="26"/>
        </w:rPr>
        <w:t xml:space="preserve"> </w:t>
      </w:r>
      <w:r w:rsidRPr="00FE4C0E">
        <w:rPr>
          <w:rFonts w:ascii="Times New Roman" w:hAnsi="Times New Roman"/>
          <w:i/>
          <w:color w:val="000000"/>
          <w:sz w:val="26"/>
          <w:szCs w:val="26"/>
        </w:rPr>
        <w:t>Marketing, 43 (1/2).</w:t>
      </w:r>
    </w:p>
    <w:p w:rsidR="00A3755A" w:rsidRDefault="00A3755A" w:rsidP="00A3755A">
      <w:pPr>
        <w:spacing w:after="0" w:line="360" w:lineRule="auto"/>
        <w:jc w:val="both"/>
        <w:rPr>
          <w:rFonts w:ascii="Times New Roman" w:hAnsi="Times New Roman"/>
          <w:i/>
          <w:color w:val="000000"/>
          <w:spacing w:val="1"/>
          <w:sz w:val="26"/>
          <w:szCs w:val="26"/>
        </w:rPr>
      </w:pPr>
      <w:r w:rsidRPr="00FE4C0E">
        <w:rPr>
          <w:rFonts w:ascii="Times New Roman" w:hAnsi="Times New Roman"/>
          <w:color w:val="000000"/>
          <w:spacing w:val="2"/>
          <w:sz w:val="26"/>
          <w:szCs w:val="26"/>
        </w:rPr>
        <w:t>Underwood, R. L. (2003). The communicative power of produc</w:t>
      </w:r>
      <w:r>
        <w:rPr>
          <w:rFonts w:ascii="Times New Roman" w:hAnsi="Times New Roman"/>
          <w:color w:val="000000"/>
          <w:spacing w:val="2"/>
          <w:sz w:val="26"/>
          <w:szCs w:val="26"/>
        </w:rPr>
        <w:t>t packaging:</w:t>
      </w:r>
      <w:r>
        <w:rPr>
          <w:rFonts w:ascii="Times New Roman" w:hAnsi="Times New Roman"/>
          <w:color w:val="000000"/>
          <w:spacing w:val="2"/>
          <w:sz w:val="26"/>
          <w:szCs w:val="26"/>
        </w:rPr>
        <w:tab/>
      </w:r>
      <w:r w:rsidRPr="00FE4C0E">
        <w:rPr>
          <w:rFonts w:ascii="Times New Roman" w:hAnsi="Times New Roman"/>
          <w:color w:val="000000"/>
          <w:spacing w:val="2"/>
          <w:sz w:val="26"/>
          <w:szCs w:val="26"/>
        </w:rPr>
        <w:t xml:space="preserve">creating </w:t>
      </w:r>
      <w:r w:rsidRPr="00FE4C0E">
        <w:rPr>
          <w:rFonts w:ascii="Times New Roman" w:hAnsi="Times New Roman"/>
          <w:color w:val="000000"/>
          <w:spacing w:val="1"/>
          <w:sz w:val="26"/>
          <w:szCs w:val="26"/>
        </w:rPr>
        <w:t>brand identity via lived and mediated experience.</w:t>
      </w:r>
      <w:r>
        <w:rPr>
          <w:rFonts w:ascii="Times New Roman" w:hAnsi="Times New Roman"/>
          <w:color w:val="000000"/>
          <w:spacing w:val="1"/>
          <w:sz w:val="26"/>
          <w:szCs w:val="26"/>
        </w:rPr>
        <w:t xml:space="preserve"> </w:t>
      </w:r>
      <w:r>
        <w:rPr>
          <w:rFonts w:ascii="Times New Roman" w:hAnsi="Times New Roman"/>
          <w:i/>
          <w:color w:val="000000"/>
          <w:spacing w:val="1"/>
          <w:sz w:val="26"/>
          <w:szCs w:val="26"/>
        </w:rPr>
        <w:t>Journal of</w:t>
      </w:r>
      <w:r>
        <w:rPr>
          <w:rFonts w:ascii="Times New Roman" w:hAnsi="Times New Roman"/>
          <w:i/>
          <w:color w:val="000000"/>
          <w:spacing w:val="1"/>
          <w:sz w:val="26"/>
          <w:szCs w:val="26"/>
        </w:rPr>
        <w:tab/>
      </w:r>
      <w:r w:rsidRPr="00FE4C0E">
        <w:rPr>
          <w:rFonts w:ascii="Times New Roman" w:hAnsi="Times New Roman"/>
          <w:i/>
          <w:color w:val="000000"/>
          <w:spacing w:val="1"/>
          <w:sz w:val="26"/>
          <w:szCs w:val="26"/>
        </w:rPr>
        <w:t>Marketing Theory and Practice, Winter</w:t>
      </w:r>
      <w:r>
        <w:rPr>
          <w:rFonts w:ascii="Times New Roman" w:hAnsi="Times New Roman"/>
          <w:i/>
          <w:color w:val="000000"/>
          <w:spacing w:val="1"/>
          <w:sz w:val="26"/>
          <w:szCs w:val="26"/>
        </w:rPr>
        <w:t>.</w:t>
      </w:r>
    </w:p>
    <w:p w:rsidR="00A3755A" w:rsidRPr="001435D3" w:rsidRDefault="00A3755A" w:rsidP="00A3755A">
      <w:pPr>
        <w:spacing w:after="0" w:line="360" w:lineRule="auto"/>
        <w:jc w:val="both"/>
        <w:rPr>
          <w:rFonts w:ascii="Times New Roman" w:hAnsi="Times New Roman"/>
          <w:color w:val="000000"/>
          <w:w w:val="106"/>
          <w:sz w:val="26"/>
          <w:szCs w:val="26"/>
        </w:rPr>
      </w:pPr>
      <w:r w:rsidRPr="00FE4C0E">
        <w:rPr>
          <w:rFonts w:ascii="Times New Roman" w:hAnsi="Times New Roman"/>
          <w:color w:val="000000"/>
          <w:spacing w:val="2"/>
          <w:sz w:val="26"/>
          <w:szCs w:val="26"/>
        </w:rPr>
        <w:t>Underwood, R. L., Klein, N. M., &amp; Burke, R. R. (2001). Packaging</w:t>
      </w:r>
      <w:r>
        <w:rPr>
          <w:rFonts w:ascii="Times New Roman" w:hAnsi="Times New Roman"/>
          <w:color w:val="000000"/>
          <w:spacing w:val="2"/>
          <w:sz w:val="26"/>
          <w:szCs w:val="26"/>
        </w:rPr>
        <w:tab/>
      </w:r>
      <w:r w:rsidRPr="00FE4C0E">
        <w:rPr>
          <w:rFonts w:ascii="Times New Roman" w:hAnsi="Times New Roman"/>
          <w:color w:val="000000"/>
          <w:spacing w:val="2"/>
          <w:sz w:val="26"/>
          <w:szCs w:val="26"/>
        </w:rPr>
        <w:t xml:space="preserve">communication: </w:t>
      </w:r>
      <w:r w:rsidRPr="00FE4C0E">
        <w:rPr>
          <w:rFonts w:ascii="Times New Roman" w:hAnsi="Times New Roman"/>
          <w:color w:val="000000"/>
          <w:w w:val="107"/>
          <w:sz w:val="26"/>
          <w:szCs w:val="26"/>
        </w:rPr>
        <w:t xml:space="preserve">attentional  effects  of  product  imagery. </w:t>
      </w:r>
      <w:r w:rsidRPr="00FE4C0E">
        <w:rPr>
          <w:rFonts w:ascii="Times New Roman" w:hAnsi="Times New Roman"/>
          <w:i/>
          <w:color w:val="000000"/>
          <w:w w:val="107"/>
          <w:sz w:val="26"/>
          <w:szCs w:val="26"/>
        </w:rPr>
        <w:t xml:space="preserve"> Journal</w:t>
      </w:r>
      <w:r>
        <w:rPr>
          <w:rFonts w:ascii="Times New Roman" w:hAnsi="Times New Roman"/>
          <w:i/>
          <w:color w:val="000000"/>
          <w:w w:val="107"/>
          <w:sz w:val="26"/>
          <w:szCs w:val="26"/>
        </w:rPr>
        <w:t xml:space="preserve"> of</w:t>
      </w:r>
      <w:r>
        <w:rPr>
          <w:rFonts w:ascii="Times New Roman" w:hAnsi="Times New Roman"/>
          <w:i/>
          <w:color w:val="000000"/>
          <w:w w:val="107"/>
          <w:sz w:val="26"/>
          <w:szCs w:val="26"/>
        </w:rPr>
        <w:tab/>
      </w:r>
      <w:r w:rsidRPr="00FE4C0E">
        <w:rPr>
          <w:rFonts w:ascii="Times New Roman" w:hAnsi="Times New Roman"/>
          <w:i/>
          <w:color w:val="000000"/>
          <w:w w:val="107"/>
          <w:sz w:val="26"/>
          <w:szCs w:val="26"/>
        </w:rPr>
        <w:t xml:space="preserve">Product  &amp;  Brand </w:t>
      </w:r>
      <w:r w:rsidRPr="00FE4C0E">
        <w:rPr>
          <w:rFonts w:ascii="Times New Roman" w:hAnsi="Times New Roman"/>
          <w:i/>
          <w:color w:val="000000"/>
          <w:sz w:val="26"/>
          <w:szCs w:val="26"/>
        </w:rPr>
        <w:t>Management, 10 (7).</w:t>
      </w:r>
    </w:p>
    <w:p w:rsidR="00A3755A" w:rsidRPr="00FE4C0E" w:rsidRDefault="00A3755A" w:rsidP="00A3755A">
      <w:pPr>
        <w:spacing w:line="360" w:lineRule="auto"/>
        <w:rPr>
          <w:sz w:val="26"/>
          <w:szCs w:val="26"/>
        </w:rPr>
      </w:pPr>
    </w:p>
    <w:p w:rsidR="00A3755A" w:rsidRDefault="00A3755A" w:rsidP="00A3755A"/>
    <w:p w:rsidR="00A3755A" w:rsidRDefault="00A3755A"/>
    <w:sectPr w:rsidR="00A3755A" w:rsidSect="005760E7">
      <w:footerReference w:type="default" r:id="rId8"/>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91C" w:rsidRDefault="0053391C" w:rsidP="00BD11E7">
      <w:pPr>
        <w:spacing w:after="0" w:line="240" w:lineRule="auto"/>
      </w:pPr>
      <w:r>
        <w:separator/>
      </w:r>
    </w:p>
  </w:endnote>
  <w:endnote w:type="continuationSeparator" w:id="1">
    <w:p w:rsidR="0053391C" w:rsidRDefault="0053391C" w:rsidP="00BD11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Montserrat">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420271"/>
      <w:docPartObj>
        <w:docPartGallery w:val="Page Numbers (Bottom of Page)"/>
        <w:docPartUnique/>
      </w:docPartObj>
    </w:sdtPr>
    <w:sdtContent>
      <w:p w:rsidR="00A3755A" w:rsidRDefault="00A3755A">
        <w:pPr>
          <w:pStyle w:val="Footer"/>
          <w:jc w:val="center"/>
        </w:pPr>
        <w:fldSimple w:instr=" PAGE   \* MERGEFORMAT ">
          <w:r>
            <w:rPr>
              <w:noProof/>
            </w:rPr>
            <w:t>36</w:t>
          </w:r>
        </w:fldSimple>
      </w:p>
    </w:sdtContent>
  </w:sdt>
  <w:p w:rsidR="00A3755A" w:rsidRDefault="00A375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B5A" w:rsidRDefault="00BD11E7">
    <w:pPr>
      <w:pStyle w:val="Footer"/>
      <w:jc w:val="center"/>
    </w:pPr>
    <w:r>
      <w:fldChar w:fldCharType="begin"/>
    </w:r>
    <w:r w:rsidR="00FA3833">
      <w:instrText xml:space="preserve"> PAGE   \* MERGEFORMAT </w:instrText>
    </w:r>
    <w:r>
      <w:fldChar w:fldCharType="separate"/>
    </w:r>
    <w:r w:rsidR="00A3755A">
      <w:rPr>
        <w:noProof/>
      </w:rPr>
      <w:t>xlviii</w:t>
    </w:r>
    <w:r>
      <w:fldChar w:fldCharType="end"/>
    </w:r>
  </w:p>
  <w:p w:rsidR="006B5B5A" w:rsidRDefault="005339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91C" w:rsidRDefault="0053391C" w:rsidP="00BD11E7">
      <w:pPr>
        <w:spacing w:after="0" w:line="240" w:lineRule="auto"/>
      </w:pPr>
      <w:r>
        <w:separator/>
      </w:r>
    </w:p>
  </w:footnote>
  <w:footnote w:type="continuationSeparator" w:id="1">
    <w:p w:rsidR="0053391C" w:rsidRDefault="0053391C" w:rsidP="00BD11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40456316"/>
    <w:multiLevelType w:val="hybridMultilevel"/>
    <w:tmpl w:val="ABFEAD3A"/>
    <w:lvl w:ilvl="0" w:tplc="B2DA06F8">
      <w:start w:val="1"/>
      <w:numFmt w:val="lowerRoman"/>
      <w:lvlText w:val="%1."/>
      <w:lvlJc w:val="left"/>
      <w:pPr>
        <w:ind w:left="1080" w:hanging="72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9B67A7"/>
    <w:multiLevelType w:val="hybridMultilevel"/>
    <w:tmpl w:val="439895AE"/>
    <w:lvl w:ilvl="0" w:tplc="DC125174">
      <w:start w:val="1"/>
      <w:numFmt w:val="lowerRoman"/>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A3833"/>
    <w:rsid w:val="003D2169"/>
    <w:rsid w:val="0053391C"/>
    <w:rsid w:val="00A3755A"/>
    <w:rsid w:val="00BD11E7"/>
    <w:rsid w:val="00FA38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833"/>
    <w:rPr>
      <w:rFonts w:eastAsiaTheme="minorEastAsia"/>
    </w:rPr>
  </w:style>
  <w:style w:type="paragraph" w:styleId="Heading1">
    <w:name w:val="heading 1"/>
    <w:basedOn w:val="Normal"/>
    <w:next w:val="Normal"/>
    <w:link w:val="Heading1Char"/>
    <w:uiPriority w:val="9"/>
    <w:qFormat/>
    <w:rsid w:val="00A3755A"/>
    <w:pPr>
      <w:keepNext/>
      <w:widowControl w:val="0"/>
      <w:suppressAutoHyphens/>
      <w:spacing w:before="240" w:after="60" w:line="240" w:lineRule="auto"/>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uiPriority w:val="9"/>
    <w:unhideWhenUsed/>
    <w:qFormat/>
    <w:rsid w:val="00A3755A"/>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833"/>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FA3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833"/>
    <w:rPr>
      <w:rFonts w:eastAsiaTheme="minorEastAsia"/>
    </w:rPr>
  </w:style>
  <w:style w:type="character" w:customStyle="1" w:styleId="NoSpacingChar">
    <w:name w:val="No Spacing Char"/>
    <w:link w:val="NoSpacing"/>
    <w:uiPriority w:val="1"/>
    <w:locked/>
    <w:rsid w:val="00FA3833"/>
    <w:rPr>
      <w:rFonts w:cs="Calibri"/>
    </w:rPr>
  </w:style>
  <w:style w:type="paragraph" w:styleId="NoSpacing">
    <w:name w:val="No Spacing"/>
    <w:link w:val="NoSpacingChar"/>
    <w:uiPriority w:val="1"/>
    <w:qFormat/>
    <w:rsid w:val="00FA3833"/>
    <w:pPr>
      <w:spacing w:after="0" w:line="240" w:lineRule="auto"/>
    </w:pPr>
    <w:rPr>
      <w:rFonts w:cs="Calibri"/>
    </w:rPr>
  </w:style>
  <w:style w:type="character" w:customStyle="1" w:styleId="Heading1Char">
    <w:name w:val="Heading 1 Char"/>
    <w:basedOn w:val="DefaultParagraphFont"/>
    <w:link w:val="Heading1"/>
    <w:uiPriority w:val="9"/>
    <w:rsid w:val="00A3755A"/>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rsid w:val="00A3755A"/>
    <w:rPr>
      <w:rFonts w:ascii="Cambria" w:eastAsia="Times New Roman" w:hAnsi="Cambria" w:cs="Times New Roman"/>
      <w:b/>
      <w:bCs/>
      <w:color w:val="4F81BD"/>
    </w:rPr>
  </w:style>
  <w:style w:type="paragraph" w:styleId="Header">
    <w:name w:val="header"/>
    <w:basedOn w:val="Normal"/>
    <w:link w:val="HeaderChar"/>
    <w:uiPriority w:val="99"/>
    <w:semiHidden/>
    <w:unhideWhenUsed/>
    <w:rsid w:val="00A3755A"/>
    <w:pPr>
      <w:tabs>
        <w:tab w:val="center" w:pos="4680"/>
        <w:tab w:val="right" w:pos="9360"/>
      </w:tabs>
      <w:spacing w:after="0" w:line="240" w:lineRule="auto"/>
    </w:pPr>
    <w:rPr>
      <w:rFonts w:ascii="Calibri" w:eastAsia="Times New Roman" w:hAnsi="Calibri" w:cs="Times New Roman"/>
      <w:lang w:val="en-CA" w:eastAsia="en-CA"/>
    </w:rPr>
  </w:style>
  <w:style w:type="character" w:customStyle="1" w:styleId="HeaderChar">
    <w:name w:val="Header Char"/>
    <w:basedOn w:val="DefaultParagraphFont"/>
    <w:link w:val="Header"/>
    <w:uiPriority w:val="99"/>
    <w:semiHidden/>
    <w:rsid w:val="00A3755A"/>
    <w:rPr>
      <w:rFonts w:ascii="Calibri" w:eastAsia="Times New Roman" w:hAnsi="Calibri" w:cs="Times New Roman"/>
      <w:lang w:val="en-CA" w:eastAsia="en-CA"/>
    </w:rPr>
  </w:style>
  <w:style w:type="paragraph" w:styleId="NormalWeb">
    <w:name w:val="Normal (Web)"/>
    <w:basedOn w:val="Normal"/>
    <w:uiPriority w:val="99"/>
    <w:unhideWhenUsed/>
    <w:rsid w:val="00A375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A3755A"/>
    <w:pPr>
      <w:spacing w:after="0" w:line="240" w:lineRule="auto"/>
    </w:pPr>
    <w:rPr>
      <w:rFonts w:ascii="Tahoma" w:eastAsia="Times New Roman" w:hAnsi="Tahoma" w:cs="Tahoma"/>
      <w:sz w:val="16"/>
      <w:szCs w:val="16"/>
      <w:lang w:val="en-CA" w:eastAsia="en-CA"/>
    </w:rPr>
  </w:style>
  <w:style w:type="character" w:customStyle="1" w:styleId="BalloonTextChar">
    <w:name w:val="Balloon Text Char"/>
    <w:basedOn w:val="DefaultParagraphFont"/>
    <w:link w:val="BalloonText"/>
    <w:uiPriority w:val="99"/>
    <w:semiHidden/>
    <w:rsid w:val="00A3755A"/>
    <w:rPr>
      <w:rFonts w:ascii="Tahoma" w:eastAsia="Times New Roman" w:hAnsi="Tahoma" w:cs="Tahoma"/>
      <w:sz w:val="16"/>
      <w:szCs w:val="16"/>
      <w:lang w:val="en-CA"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48</Pages>
  <Words>8708</Words>
  <Characters>49639</Characters>
  <Application>Microsoft Office Word</Application>
  <DocSecurity>0</DocSecurity>
  <Lines>413</Lines>
  <Paragraphs>116</Paragraphs>
  <ScaleCrop>false</ScaleCrop>
  <Company/>
  <LinksUpToDate>false</LinksUpToDate>
  <CharactersWithSpaces>58231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2025-06-02T10:47:00Z</cp:lastPrinted>
  <dcterms:created xsi:type="dcterms:W3CDTF">2025-06-02T10:39:00Z</dcterms:created>
  <dcterms:modified xsi:type="dcterms:W3CDTF">2025-06-04T12:53:00Z</dcterms:modified>
</cp:coreProperties>
</file>