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66" w:rsidRPr="00D474A4" w:rsidRDefault="00212C66" w:rsidP="00212C66">
      <w:pPr>
        <w:pStyle w:val="Footer"/>
        <w:jc w:val="center"/>
        <w:rPr>
          <w:rFonts w:ascii="Berlin Sans FB Demi" w:hAnsi="Berlin Sans FB Demi"/>
          <w:b/>
          <w:sz w:val="36"/>
          <w:szCs w:val="36"/>
        </w:rPr>
      </w:pPr>
      <w:r>
        <w:rPr>
          <w:rFonts w:ascii="Berlin Sans FB Demi" w:hAnsi="Berlin Sans FB Demi"/>
          <w:b/>
          <w:sz w:val="36"/>
          <w:szCs w:val="36"/>
        </w:rPr>
        <w:t>IMPACT OF COLLECTIVE BARGAINING ON LABOUR MANAGEMENT IN PUBLIC TETIARY INSTITUTION</w:t>
      </w:r>
    </w:p>
    <w:p w:rsidR="00212C66" w:rsidRPr="009A2BA1" w:rsidRDefault="00212C66" w:rsidP="00212C66">
      <w:pPr>
        <w:pStyle w:val="Footer"/>
        <w:jc w:val="center"/>
        <w:rPr>
          <w:rFonts w:ascii="Algerian" w:hAnsi="Algerian"/>
          <w:b/>
          <w:sz w:val="28"/>
          <w:szCs w:val="28"/>
        </w:rPr>
      </w:pPr>
    </w:p>
    <w:p w:rsidR="00212C66" w:rsidRPr="009A2BA1" w:rsidRDefault="00212C66" w:rsidP="00212C66">
      <w:pPr>
        <w:pStyle w:val="Footer"/>
        <w:spacing w:line="360" w:lineRule="auto"/>
        <w:jc w:val="center"/>
        <w:rPr>
          <w:rFonts w:ascii="Algerian" w:hAnsi="Algerian"/>
          <w:b/>
          <w:i/>
          <w:sz w:val="28"/>
          <w:szCs w:val="28"/>
        </w:rPr>
      </w:pPr>
      <w:r w:rsidRPr="009A2BA1">
        <w:rPr>
          <w:rFonts w:ascii="Algerian" w:hAnsi="Algerian"/>
          <w:b/>
          <w:i/>
          <w:sz w:val="28"/>
          <w:szCs w:val="28"/>
        </w:rPr>
        <w:t xml:space="preserve">(A Case Study of </w:t>
      </w:r>
      <w:r>
        <w:rPr>
          <w:rFonts w:ascii="Algerian" w:hAnsi="Algerian"/>
          <w:b/>
          <w:i/>
          <w:sz w:val="28"/>
          <w:szCs w:val="28"/>
        </w:rPr>
        <w:t>FEDERAL POLYTECHNIC OFFA</w:t>
      </w:r>
      <w:r w:rsidRPr="009A2BA1">
        <w:rPr>
          <w:rFonts w:ascii="Algerian" w:hAnsi="Algerian"/>
          <w:b/>
          <w:i/>
          <w:sz w:val="28"/>
          <w:szCs w:val="28"/>
        </w:rPr>
        <w:t>)</w:t>
      </w:r>
    </w:p>
    <w:p w:rsidR="00212C66" w:rsidRPr="009A2BA1" w:rsidRDefault="00212C66" w:rsidP="00212C66">
      <w:pPr>
        <w:jc w:val="center"/>
        <w:rPr>
          <w:rFonts w:ascii="Times New Roman" w:hAnsi="Times New Roman" w:cs="Times New Roman"/>
          <w:sz w:val="28"/>
          <w:szCs w:val="28"/>
        </w:rPr>
      </w:pPr>
    </w:p>
    <w:p w:rsidR="00212C66" w:rsidRPr="008D4CF2" w:rsidRDefault="00212C66" w:rsidP="00212C66">
      <w:pPr>
        <w:jc w:val="center"/>
        <w:rPr>
          <w:rFonts w:ascii="Times New Roman" w:hAnsi="Times New Roman" w:cs="Times New Roman"/>
          <w:b/>
          <w:sz w:val="48"/>
          <w:szCs w:val="48"/>
        </w:rPr>
      </w:pPr>
      <w:r w:rsidRPr="008D4CF2">
        <w:rPr>
          <w:rFonts w:ascii="Times New Roman" w:hAnsi="Times New Roman" w:cs="Times New Roman"/>
          <w:b/>
          <w:sz w:val="48"/>
          <w:szCs w:val="48"/>
        </w:rPr>
        <w:t>BY</w:t>
      </w:r>
    </w:p>
    <w:p w:rsidR="00212C66" w:rsidRPr="009A2BA1" w:rsidRDefault="00212C66" w:rsidP="00212C66">
      <w:pPr>
        <w:jc w:val="center"/>
        <w:rPr>
          <w:rFonts w:ascii="Times New Roman" w:hAnsi="Times New Roman" w:cs="Times New Roman"/>
          <w:sz w:val="28"/>
          <w:szCs w:val="28"/>
        </w:rPr>
      </w:pPr>
    </w:p>
    <w:p w:rsidR="00212C66" w:rsidRPr="003C76F5" w:rsidRDefault="00212C66" w:rsidP="00212C66">
      <w:pPr>
        <w:spacing w:line="240" w:lineRule="auto"/>
        <w:jc w:val="center"/>
        <w:rPr>
          <w:rFonts w:ascii="Bernard MT Condensed" w:hAnsi="Bernard MT Condensed" w:cs="Times New Roman"/>
          <w:sz w:val="56"/>
          <w:szCs w:val="56"/>
        </w:rPr>
      </w:pPr>
      <w:r>
        <w:rPr>
          <w:rFonts w:ascii="Bernard MT Condensed" w:hAnsi="Bernard MT Condensed" w:cs="Times New Roman"/>
          <w:sz w:val="56"/>
          <w:szCs w:val="56"/>
        </w:rPr>
        <w:t>ADISA RASHEEDAT AWELE</w:t>
      </w:r>
    </w:p>
    <w:p w:rsidR="00212C66" w:rsidRPr="0069662E" w:rsidRDefault="00212C66" w:rsidP="00212C66">
      <w:pPr>
        <w:spacing w:line="240" w:lineRule="auto"/>
        <w:jc w:val="center"/>
        <w:rPr>
          <w:rFonts w:ascii="Bernard MT Condensed" w:hAnsi="Bernard MT Condensed" w:cs="Times New Roman"/>
          <w:sz w:val="72"/>
          <w:szCs w:val="72"/>
        </w:rPr>
      </w:pPr>
      <w:r>
        <w:rPr>
          <w:rFonts w:ascii="Bernard MT Condensed" w:hAnsi="Bernard MT Condensed" w:cs="Times New Roman"/>
          <w:sz w:val="72"/>
          <w:szCs w:val="72"/>
        </w:rPr>
        <w:t>HND/23</w:t>
      </w:r>
      <w:r w:rsidRPr="0069662E">
        <w:rPr>
          <w:rFonts w:ascii="Bernard MT Condensed" w:hAnsi="Bernard MT Condensed" w:cs="Times New Roman"/>
          <w:sz w:val="72"/>
          <w:szCs w:val="72"/>
        </w:rPr>
        <w:t>/BAM/FT/</w:t>
      </w:r>
      <w:r>
        <w:rPr>
          <w:rFonts w:ascii="Bernard MT Condensed" w:hAnsi="Bernard MT Condensed" w:cs="Times New Roman"/>
          <w:sz w:val="72"/>
          <w:szCs w:val="72"/>
        </w:rPr>
        <w:t>0690</w:t>
      </w:r>
    </w:p>
    <w:p w:rsidR="00212C66" w:rsidRPr="009A2BA1" w:rsidRDefault="00212C66" w:rsidP="00212C66">
      <w:pPr>
        <w:jc w:val="both"/>
        <w:rPr>
          <w:rFonts w:ascii="Times New Roman" w:hAnsi="Times New Roman" w:cs="Times New Roman"/>
          <w:sz w:val="28"/>
          <w:szCs w:val="28"/>
        </w:rPr>
      </w:pP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BEING A PROJECT SUBMITTED TO THE DEPARTMENT OF BUSINESS ADMINISTRATION AND MANAGEMENT,</w:t>
      </w: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INSTITUTE OF FINANCE AND MANAGEMENT STUDIES,</w:t>
      </w: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KWARA STATE POLYTECHNIC, ILORIN</w:t>
      </w:r>
    </w:p>
    <w:p w:rsidR="00212C66" w:rsidRPr="0069662E" w:rsidRDefault="00212C66" w:rsidP="00212C66">
      <w:pPr>
        <w:jc w:val="both"/>
        <w:rPr>
          <w:rFonts w:ascii="Times New Roman" w:hAnsi="Times New Roman" w:cs="Aharoni"/>
          <w:b/>
          <w:sz w:val="28"/>
          <w:szCs w:val="28"/>
        </w:rPr>
      </w:pPr>
    </w:p>
    <w:p w:rsidR="00212C66" w:rsidRPr="0069662E" w:rsidRDefault="00212C66" w:rsidP="00212C66">
      <w:pPr>
        <w:jc w:val="center"/>
        <w:rPr>
          <w:rFonts w:ascii="Times New Roman" w:hAnsi="Times New Roman" w:cs="Aharoni"/>
          <w:b/>
          <w:sz w:val="28"/>
          <w:szCs w:val="28"/>
        </w:rPr>
      </w:pPr>
      <w:r w:rsidRPr="0069662E">
        <w:rPr>
          <w:rFonts w:ascii="Times New Roman" w:hAnsi="Times New Roman" w:cs="Aharoni"/>
          <w:b/>
          <w:sz w:val="28"/>
          <w:szCs w:val="28"/>
        </w:rPr>
        <w:t xml:space="preserve">IN PARTIAL FULFILLMENT OF THE REQUIREMENTS FOR THE AWARD OF HIGHER NATIONAL DIPLOMA (HND) IN </w:t>
      </w:r>
    </w:p>
    <w:p w:rsidR="00212C66" w:rsidRPr="009A2BA1" w:rsidRDefault="00212C66" w:rsidP="00212C66">
      <w:pPr>
        <w:jc w:val="center"/>
        <w:rPr>
          <w:rFonts w:ascii="Times New Roman" w:hAnsi="Times New Roman" w:cs="Times New Roman"/>
          <w:b/>
          <w:sz w:val="28"/>
          <w:szCs w:val="28"/>
        </w:rPr>
      </w:pPr>
      <w:r w:rsidRPr="0069662E">
        <w:rPr>
          <w:rFonts w:ascii="Times New Roman" w:hAnsi="Times New Roman" w:cs="Aharoni"/>
          <w:b/>
          <w:sz w:val="28"/>
          <w:szCs w:val="28"/>
        </w:rPr>
        <w:t>BUSINESS ADMINISTRATION AND MANAGEMENT</w:t>
      </w:r>
    </w:p>
    <w:p w:rsidR="00212C66" w:rsidRPr="009A2BA1" w:rsidRDefault="00212C66" w:rsidP="00212C66">
      <w:pPr>
        <w:ind w:left="4320" w:firstLine="720"/>
        <w:contextualSpacing/>
        <w:jc w:val="center"/>
        <w:rPr>
          <w:rFonts w:ascii="Times New Roman" w:hAnsi="Times New Roman" w:cs="Times New Roman"/>
          <w:b/>
          <w:sz w:val="28"/>
          <w:szCs w:val="28"/>
        </w:rPr>
      </w:pPr>
    </w:p>
    <w:p w:rsidR="00212C66" w:rsidRPr="009A2BA1" w:rsidRDefault="00212C66" w:rsidP="00212C66">
      <w:pPr>
        <w:ind w:left="4320" w:firstLine="720"/>
        <w:contextualSpacing/>
        <w:jc w:val="center"/>
        <w:rPr>
          <w:rFonts w:ascii="Times New Roman" w:hAnsi="Times New Roman" w:cs="Times New Roman"/>
          <w:b/>
          <w:sz w:val="28"/>
          <w:szCs w:val="28"/>
        </w:rPr>
      </w:pPr>
      <w:r>
        <w:rPr>
          <w:rFonts w:ascii="Times New Roman" w:hAnsi="Times New Roman" w:cs="Times New Roman"/>
          <w:b/>
          <w:sz w:val="28"/>
          <w:szCs w:val="28"/>
        </w:rPr>
        <w:t>MAY, 2025</w:t>
      </w:r>
      <w:r w:rsidRPr="009A2BA1">
        <w:rPr>
          <w:rFonts w:ascii="Times New Roman" w:hAnsi="Times New Roman" w:cs="Times New Roman"/>
          <w:b/>
          <w:sz w:val="28"/>
          <w:szCs w:val="28"/>
        </w:rPr>
        <w:t>.</w:t>
      </w:r>
    </w:p>
    <w:p w:rsidR="00212C66" w:rsidRPr="009A2BA1" w:rsidRDefault="00212C66" w:rsidP="00212C66">
      <w:pPr>
        <w:spacing w:line="360" w:lineRule="auto"/>
        <w:rPr>
          <w:rFonts w:ascii="Times New Roman" w:hAnsi="Times New Roman" w:cs="Times New Roman"/>
          <w:b/>
          <w:sz w:val="24"/>
          <w:szCs w:val="24"/>
        </w:rPr>
      </w:pPr>
    </w:p>
    <w:p w:rsidR="00212C66" w:rsidRPr="009A2BA1" w:rsidRDefault="00212C66" w:rsidP="00212C66">
      <w:pPr>
        <w:spacing w:line="360" w:lineRule="auto"/>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CERTIFICATION</w:t>
      </w:r>
    </w:p>
    <w:p w:rsidR="00212C66" w:rsidRPr="009A2BA1" w:rsidRDefault="00212C66" w:rsidP="00212C66">
      <w:pPr>
        <w:spacing w:line="360" w:lineRule="auto"/>
        <w:ind w:firstLine="720"/>
        <w:jc w:val="both"/>
        <w:rPr>
          <w:rFonts w:ascii="Times New Roman" w:hAnsi="Times New Roman" w:cs="Times New Roman"/>
          <w:sz w:val="24"/>
          <w:szCs w:val="24"/>
        </w:rPr>
      </w:pPr>
      <w:r w:rsidRPr="009A2BA1">
        <w:rPr>
          <w:rFonts w:ascii="Times New Roman" w:hAnsi="Times New Roman" w:cs="Times New Roman"/>
          <w:sz w:val="24"/>
          <w:szCs w:val="24"/>
        </w:rPr>
        <w:t>This project work has read and approved as meeting part of the requirements of the Department of Business Administration and Management, Institute of Finance and Management Studies (IFMS), Kwara State Polytechnic, Ilorin, for the award of Higher National Diploma (HND) in Business Administration and Management.</w:t>
      </w:r>
    </w:p>
    <w:p w:rsidR="00212C66" w:rsidRPr="009A2BA1" w:rsidRDefault="00212C66" w:rsidP="00212C66">
      <w:pPr>
        <w:spacing w:line="240" w:lineRule="auto"/>
        <w:contextualSpacing/>
        <w:jc w:val="both"/>
        <w:rPr>
          <w:rFonts w:ascii="Times New Roman" w:hAnsi="Times New Roman" w:cs="Times New Roman"/>
          <w:b/>
          <w:sz w:val="24"/>
          <w:szCs w:val="24"/>
        </w:rPr>
      </w:pPr>
    </w:p>
    <w:p w:rsidR="00212C66" w:rsidRPr="009A2BA1" w:rsidRDefault="00212C66" w:rsidP="00212C66">
      <w:pPr>
        <w:spacing w:line="240" w:lineRule="auto"/>
        <w:contextualSpacing/>
        <w:jc w:val="both"/>
        <w:rPr>
          <w:rFonts w:ascii="Times New Roman" w:hAnsi="Times New Roman" w:cs="Times New Roman"/>
          <w:b/>
          <w:sz w:val="24"/>
          <w:szCs w:val="24"/>
        </w:rPr>
      </w:pPr>
    </w:p>
    <w:p w:rsidR="00212C66" w:rsidRDefault="00212C66" w:rsidP="00212C66">
      <w:pPr>
        <w:spacing w:line="240" w:lineRule="auto"/>
        <w:contextualSpacing/>
        <w:jc w:val="both"/>
        <w:rPr>
          <w:rFonts w:ascii="Times New Roman" w:hAnsi="Times New Roman" w:cs="Times New Roman"/>
          <w:b/>
          <w:sz w:val="24"/>
          <w:szCs w:val="24"/>
        </w:rPr>
      </w:pPr>
    </w:p>
    <w:p w:rsidR="00212C66" w:rsidRPr="009A2BA1" w:rsidRDefault="00944D05" w:rsidP="00212C66">
      <w:pPr>
        <w:spacing w:line="240" w:lineRule="auto"/>
        <w:contextualSpacing/>
        <w:jc w:val="both"/>
        <w:rPr>
          <w:rFonts w:ascii="Times New Roman" w:hAnsi="Times New Roman" w:cs="Times New Roman"/>
          <w:b/>
          <w:sz w:val="24"/>
          <w:szCs w:val="24"/>
        </w:rPr>
      </w:pPr>
      <w:r w:rsidRPr="00944D05">
        <w:rPr>
          <w:rFonts w:ascii="Times New Roman" w:hAnsi="Times New Roman" w:cs="Times New Roman"/>
          <w:sz w:val="24"/>
          <w:szCs w:val="24"/>
        </w:rPr>
        <w:pict>
          <v:group id="_x0000_s1026" style="position:absolute;left:0;text-align:left;margin-left:1.75pt;margin-top:11.8pt;width:409.3pt;height:3.55pt;z-index:251660288" coordorigin="2169,6598" coordsize="7404,0">
            <v:shapetype id="_x0000_t32" coordsize="21600,21600" o:spt="32" o:oned="t" path="m,l21600,21600e" filled="f">
              <v:path arrowok="t" fillok="f" o:connecttype="none"/>
              <o:lock v:ext="edit" shapetype="t"/>
            </v:shapetype>
            <v:shape id="_x0000_s1027" type="#_x0000_t32" style="position:absolute;left:2169;top:6598;width:3099;height:0" o:connectortype="straight"/>
            <v:shape id="_x0000_s1028" type="#_x0000_t32" style="position:absolute;left:6474;top:6598;width:3099;height:0" o:connectortype="straight"/>
          </v:group>
        </w:pic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 xml:space="preserve">MR. SANUSI .S.I.  </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SUPERVISOR)</w:t>
      </w:r>
    </w:p>
    <w:p w:rsidR="00212C66" w:rsidRPr="00CC6319" w:rsidRDefault="00212C66" w:rsidP="00212C66">
      <w:pPr>
        <w:spacing w:line="240" w:lineRule="auto"/>
        <w:rPr>
          <w:rFonts w:ascii="Times New Roman" w:hAnsi="Times New Roman" w:cs="Times New Roman"/>
          <w:b/>
          <w:sz w:val="24"/>
          <w:szCs w:val="24"/>
        </w:rPr>
      </w:pPr>
    </w:p>
    <w:p w:rsidR="00212C66" w:rsidRPr="00CC6319" w:rsidRDefault="00212C66" w:rsidP="00212C66">
      <w:pPr>
        <w:spacing w:line="240" w:lineRule="auto"/>
        <w:rPr>
          <w:rFonts w:ascii="Times New Roman" w:hAnsi="Times New Roman" w:cs="Times New Roman"/>
          <w:b/>
          <w:sz w:val="24"/>
          <w:szCs w:val="24"/>
        </w:rPr>
      </w:pPr>
    </w:p>
    <w:p w:rsidR="00212C66" w:rsidRPr="00CC6319" w:rsidRDefault="00944D05" w:rsidP="00212C66">
      <w:pPr>
        <w:spacing w:line="240" w:lineRule="auto"/>
        <w:ind w:firstLine="720"/>
        <w:contextualSpacing/>
        <w:rPr>
          <w:rFonts w:ascii="Times New Roman" w:hAnsi="Times New Roman" w:cs="Times New Roman"/>
          <w:b/>
          <w:sz w:val="24"/>
          <w:szCs w:val="24"/>
        </w:rPr>
      </w:pPr>
      <w:r>
        <w:rPr>
          <w:rFonts w:ascii="Times New Roman" w:hAnsi="Times New Roman" w:cs="Times New Roman"/>
          <w:b/>
          <w:sz w:val="24"/>
          <w:szCs w:val="24"/>
        </w:rPr>
        <w:pict>
          <v:group id="_x0000_s1029" style="position:absolute;left:0;text-align:left;margin-left:1.75pt;margin-top:8.45pt;width:421.25pt;height:3.55pt;z-index:251661312" coordorigin="2169,6598" coordsize="7404,0">
            <v:shape id="_x0000_s1030" type="#_x0000_t32" style="position:absolute;left:2169;top:6598;width:3099;height:0" o:connectortype="straight"/>
            <v:shape id="_x0000_s1031" type="#_x0000_t32" style="position:absolute;left:6474;top:6598;width:3099;height:0" o:connectortype="straight"/>
          </v:group>
        </w:pict>
      </w:r>
    </w:p>
    <w:p w:rsidR="00212C66" w:rsidRPr="00CC6319" w:rsidRDefault="00B0612B" w:rsidP="00212C66">
      <w:pPr>
        <w:spacing w:line="240" w:lineRule="auto"/>
        <w:contextualSpacing/>
        <w:rPr>
          <w:rFonts w:ascii="Times New Roman" w:hAnsi="Times New Roman" w:cs="Times New Roman"/>
          <w:b/>
          <w:sz w:val="24"/>
          <w:szCs w:val="24"/>
        </w:rPr>
      </w:pPr>
      <w:r w:rsidRPr="00B0612B">
        <w:rPr>
          <w:rFonts w:ascii="Times New Roman" w:hAnsi="Times New Roman" w:cs="Times New Roman"/>
          <w:b/>
          <w:sz w:val="24"/>
          <w:szCs w:val="24"/>
        </w:rPr>
        <w:t>Mr. ALIYU U. B</w:t>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CO-ORDINATOR)</w:t>
      </w:r>
    </w:p>
    <w:p w:rsidR="00212C66" w:rsidRPr="00CC6319" w:rsidRDefault="00212C66" w:rsidP="00212C66">
      <w:pPr>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p>
    <w:p w:rsidR="00212C66" w:rsidRPr="00CC6319" w:rsidRDefault="00944D05" w:rsidP="00212C6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pict>
          <v:group id="_x0000_s1032" style="position:absolute;margin-left:-3pt;margin-top:.95pt;width:415.3pt;height:3.55pt;z-index:251662336" coordorigin="2169,6598" coordsize="7404,0">
            <v:shape id="_x0000_s1033" type="#_x0000_t32" style="position:absolute;left:2169;top:6598;width:3099;height:0" o:connectortype="straight"/>
            <v:shape id="_x0000_s1034" type="#_x0000_t32" style="position:absolute;left:6474;top:6598;width:3099;height:0" o:connectortype="straight"/>
          </v:group>
        </w:pict>
      </w:r>
      <w:r w:rsidR="00B0612B" w:rsidRPr="00B0612B">
        <w:rPr>
          <w:rFonts w:ascii="Times New Roman" w:hAnsi="Times New Roman" w:cs="Times New Roman"/>
          <w:b/>
          <w:sz w:val="24"/>
          <w:szCs w:val="24"/>
        </w:rPr>
        <w:t>MR. ALAKOSO I. K</w:t>
      </w:r>
      <w:r w:rsidR="00B0612B"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r>
      <w:r w:rsidR="00212C66"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(HEAD OF DEPARTMENT)</w:t>
      </w:r>
    </w:p>
    <w:p w:rsidR="00212C66" w:rsidRPr="00CC6319" w:rsidRDefault="00212C66" w:rsidP="00212C66">
      <w:pPr>
        <w:spacing w:line="480" w:lineRule="auto"/>
        <w:rPr>
          <w:rFonts w:ascii="Times New Roman" w:hAnsi="Times New Roman" w:cs="Times New Roman"/>
          <w:b/>
          <w:sz w:val="24"/>
          <w:szCs w:val="24"/>
        </w:rPr>
      </w:pPr>
    </w:p>
    <w:p w:rsidR="00212C66" w:rsidRPr="00CC6319" w:rsidRDefault="00944D05" w:rsidP="00212C66">
      <w:pPr>
        <w:spacing w:line="240" w:lineRule="auto"/>
        <w:contextualSpacing/>
        <w:rPr>
          <w:rFonts w:ascii="Times New Roman" w:hAnsi="Times New Roman" w:cs="Times New Roman"/>
          <w:b/>
          <w:sz w:val="24"/>
          <w:szCs w:val="24"/>
        </w:rPr>
      </w:pPr>
      <w:r>
        <w:rPr>
          <w:rFonts w:ascii="Times New Roman" w:hAnsi="Times New Roman" w:cs="Times New Roman"/>
          <w:b/>
          <w:noProof/>
          <w:sz w:val="24"/>
          <w:szCs w:val="24"/>
        </w:rPr>
        <w:pict>
          <v:group id="_x0000_s1035" style="position:absolute;margin-left:-3pt;margin-top:8.85pt;width:414.05pt;height:3.55pt;z-index:251663360" coordorigin="2169,6598" coordsize="7404,0">
            <v:shape id="_x0000_s1036" type="#_x0000_t32" style="position:absolute;left:2169;top:6598;width:3099;height:0" o:connectortype="straight"/>
            <v:shape id="_x0000_s1037" type="#_x0000_t32" style="position:absolute;left:6474;top:6598;width:3099;height:0" o:connectortype="straight"/>
          </v:group>
        </w:pic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EXTERNAL EXAMINER</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9A2BA1" w:rsidRDefault="00212C66" w:rsidP="00212C66">
      <w:pPr>
        <w:pStyle w:val="Footer"/>
        <w:rPr>
          <w:rFonts w:ascii="Times New Roman" w:hAnsi="Times New Roman"/>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Default="00212C66" w:rsidP="00212C66">
      <w:pPr>
        <w:pStyle w:val="Footer"/>
        <w:spacing w:line="360" w:lineRule="auto"/>
        <w:rPr>
          <w:rFonts w:ascii="Times New Roman" w:hAnsi="Times New Roman"/>
          <w:b/>
          <w:sz w:val="24"/>
          <w:szCs w:val="24"/>
        </w:rPr>
      </w:pPr>
    </w:p>
    <w:p w:rsidR="00212C66" w:rsidRPr="009A2BA1" w:rsidRDefault="00212C66" w:rsidP="00212C66">
      <w:pPr>
        <w:pStyle w:val="Footer"/>
        <w:spacing w:line="360" w:lineRule="auto"/>
        <w:rPr>
          <w:rFonts w:ascii="Times New Roman" w:hAnsi="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DEDICATION</w:t>
      </w:r>
    </w:p>
    <w:p w:rsidR="00212C66" w:rsidRPr="009A2BA1" w:rsidRDefault="00212C66" w:rsidP="00212C66">
      <w:pPr>
        <w:spacing w:after="0" w:line="480" w:lineRule="auto"/>
        <w:ind w:left="-540" w:right="-691" w:firstLine="720"/>
        <w:jc w:val="both"/>
        <w:rPr>
          <w:rFonts w:ascii="Times New Roman" w:hAnsi="Times New Roman" w:cs="Times New Roman"/>
          <w:sz w:val="24"/>
          <w:szCs w:val="24"/>
        </w:rPr>
      </w:pPr>
      <w:r w:rsidRPr="009A2BA1">
        <w:rPr>
          <w:rFonts w:ascii="Times New Roman" w:hAnsi="Times New Roman" w:cs="Times New Roman"/>
          <w:sz w:val="24"/>
          <w:szCs w:val="24"/>
        </w:rPr>
        <w:t xml:space="preserve">This project is dedicated to the most high God, and also dearest parent Mr. and Mrs. </w:t>
      </w:r>
      <w:r>
        <w:rPr>
          <w:rFonts w:ascii="Times New Roman" w:hAnsi="Times New Roman" w:cs="Times New Roman"/>
          <w:sz w:val="24"/>
          <w:szCs w:val="24"/>
        </w:rPr>
        <w:t>Adisa</w:t>
      </w:r>
      <w:r w:rsidRPr="009A2BA1">
        <w:rPr>
          <w:rFonts w:ascii="Times New Roman" w:hAnsi="Times New Roman" w:cs="Times New Roman"/>
          <w:sz w:val="24"/>
          <w:szCs w:val="24"/>
        </w:rPr>
        <w:t xml:space="preserve"> who played important roles in the attainment of my dream.</w:t>
      </w: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Default="00212C66" w:rsidP="00212C66">
      <w:pPr>
        <w:spacing w:after="0" w:line="360" w:lineRule="auto"/>
        <w:ind w:left="-540" w:right="-691"/>
        <w:jc w:val="center"/>
        <w:rPr>
          <w:rFonts w:ascii="Times New Roman" w:hAnsi="Times New Roman" w:cs="Times New Roman"/>
          <w:b/>
          <w:sz w:val="24"/>
          <w:szCs w:val="24"/>
        </w:rPr>
      </w:pPr>
    </w:p>
    <w:p w:rsidR="00212C66"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180" w:right="-360" w:firstLine="540"/>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ACKNOWLEDGMENT</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I give praise and adoration to the creator of heaven and earth (ALMIGHTY </w:t>
      </w:r>
      <w:r>
        <w:rPr>
          <w:rFonts w:ascii="Times New Roman" w:hAnsi="Times New Roman" w:cs="Times New Roman"/>
          <w:sz w:val="24"/>
          <w:szCs w:val="24"/>
        </w:rPr>
        <w:t>Allah</w:t>
      </w:r>
      <w:r w:rsidRPr="009A2BA1">
        <w:rPr>
          <w:rFonts w:ascii="Times New Roman" w:hAnsi="Times New Roman" w:cs="Times New Roman"/>
          <w:sz w:val="24"/>
          <w:szCs w:val="24"/>
        </w:rPr>
        <w:t>) for his inspiration and for providing the wisdom and understanding to accomplish this task and achieve this academic in life.</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My special thanks to my project supervisor Mr. </w:t>
      </w:r>
      <w:r>
        <w:rPr>
          <w:rFonts w:ascii="Times New Roman" w:hAnsi="Times New Roman" w:cs="Times New Roman"/>
          <w:sz w:val="24"/>
          <w:szCs w:val="24"/>
        </w:rPr>
        <w:t>Sanusi S.I.</w:t>
      </w:r>
      <w:r w:rsidRPr="009A2BA1">
        <w:rPr>
          <w:rFonts w:ascii="Times New Roman" w:hAnsi="Times New Roman" w:cs="Times New Roman"/>
          <w:sz w:val="24"/>
          <w:szCs w:val="24"/>
        </w:rPr>
        <w:t xml:space="preserve"> for his painstaking assistance in seeking the work through to the last stage of completion and to the head of department (HOD): Mr. Abdulsalam F.A, to every lecturer who have added to me in the department of Business Administration and Management, Kwara State Polytechnic. </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My profound gratitude goes to my parent; Mr. and Mrs. </w:t>
      </w:r>
      <w:r>
        <w:rPr>
          <w:rFonts w:ascii="Times New Roman" w:hAnsi="Times New Roman" w:cs="Times New Roman"/>
          <w:sz w:val="24"/>
          <w:szCs w:val="24"/>
        </w:rPr>
        <w:t>Adisa</w:t>
      </w:r>
      <w:r w:rsidRPr="009A2BA1">
        <w:rPr>
          <w:rFonts w:ascii="Times New Roman" w:hAnsi="Times New Roman" w:cs="Times New Roman"/>
          <w:sz w:val="24"/>
          <w:szCs w:val="24"/>
        </w:rPr>
        <w:t xml:space="preserve"> for their parental care, financially, morally and spiritual, for their effort to this moment.</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I will like to express my gratitude to my brothers and sisters, I appreciate you all, may almighty God guide and protect you all Amen..</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I will not forget to appreciate the effort of my friends both home and school for their caring, understanding and support, may Almighty God be there for you, Amen.</w:t>
      </w: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 w:rsidR="00212C66" w:rsidRDefault="00212C66" w:rsidP="00212C66"/>
    <w:p w:rsidR="00212C66" w:rsidRDefault="00212C66" w:rsidP="00212C66"/>
    <w:p w:rsidR="00212C66" w:rsidRDefault="00212C66" w:rsidP="00212C66">
      <w:pPr>
        <w:jc w:val="center"/>
        <w:rPr>
          <w:rFonts w:ascii="Tahoma" w:hAnsi="Tahoma" w:cs="Tahoma"/>
          <w:b/>
          <w:sz w:val="26"/>
          <w:szCs w:val="26"/>
        </w:rPr>
      </w:pPr>
      <w:r w:rsidRPr="0032549F">
        <w:rPr>
          <w:rFonts w:ascii="Tahoma" w:hAnsi="Tahoma" w:cs="Tahoma"/>
          <w:b/>
          <w:sz w:val="26"/>
          <w:szCs w:val="26"/>
        </w:rPr>
        <w:lastRenderedPageBreak/>
        <w:t>TABLE OF CONTENT</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 xml:space="preserve">Title page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Certification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Dedication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iii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 xml:space="preserve">Acknowledgment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iv</w:t>
      </w:r>
    </w:p>
    <w:p w:rsidR="00212C66" w:rsidRPr="009F3198" w:rsidRDefault="00212C66" w:rsidP="00212C66">
      <w:pPr>
        <w:spacing w:line="240" w:lineRule="auto"/>
        <w:rPr>
          <w:rFonts w:ascii="Tahoma" w:hAnsi="Tahoma" w:cs="Tahoma"/>
          <w:sz w:val="26"/>
          <w:szCs w:val="26"/>
        </w:rPr>
      </w:pPr>
      <w:r w:rsidRPr="00A11878">
        <w:rPr>
          <w:rFonts w:ascii="Tahoma" w:hAnsi="Tahoma" w:cs="Tahoma"/>
          <w:sz w:val="26"/>
          <w:szCs w:val="26"/>
        </w:rPr>
        <w:t xml:space="preserve">Table of content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vi</w:t>
      </w:r>
    </w:p>
    <w:p w:rsidR="00212C66" w:rsidRDefault="00212C66" w:rsidP="00212C66">
      <w:pPr>
        <w:jc w:val="center"/>
        <w:rPr>
          <w:rFonts w:ascii="Times New Roman" w:eastAsia="Times New Roman" w:hAnsi="Times New Roman" w:cs="Times New Roman"/>
          <w:b/>
          <w:sz w:val="26"/>
          <w:szCs w:val="26"/>
        </w:rPr>
      </w:pPr>
    </w:p>
    <w:p w:rsidR="00212C66" w:rsidRPr="004A5C6A" w:rsidRDefault="00212C66" w:rsidP="00212C66">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ONE: </w:t>
      </w:r>
      <w:r w:rsidRPr="004A5C6A">
        <w:rPr>
          <w:rFonts w:ascii="Times New Roman" w:eastAsia="Times New Roman" w:hAnsi="Times New Roman" w:cs="Times New Roman"/>
          <w:b/>
          <w:sz w:val="26"/>
          <w:szCs w:val="26"/>
        </w:rPr>
        <w:t>INTRODUCTION</w:t>
      </w:r>
    </w:p>
    <w:p w:rsidR="00212C66" w:rsidRPr="00071D66" w:rsidRDefault="00212C66" w:rsidP="00212C66">
      <w:pPr>
        <w:spacing w:line="240" w:lineRule="auto"/>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1.1</w:t>
      </w:r>
      <w:r w:rsidRPr="00071D66">
        <w:rPr>
          <w:rFonts w:ascii="Times New Roman" w:eastAsia="Times New Roman" w:hAnsi="Times New Roman" w:cs="Times New Roman"/>
          <w:sz w:val="26"/>
          <w:szCs w:val="26"/>
        </w:rPr>
        <w:tab/>
        <w:t xml:space="preserve"> Background to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1</w:t>
      </w:r>
    </w:p>
    <w:p w:rsidR="00212C66" w:rsidRPr="00071D66" w:rsidRDefault="00212C66" w:rsidP="00212C66">
      <w:pPr>
        <w:spacing w:line="240" w:lineRule="auto"/>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1.2</w:t>
      </w:r>
      <w:r w:rsidRPr="00071D66">
        <w:rPr>
          <w:rFonts w:ascii="Times New Roman" w:eastAsia="Times New Roman" w:hAnsi="Times New Roman" w:cs="Times New Roman"/>
          <w:sz w:val="26"/>
          <w:szCs w:val="26"/>
        </w:rPr>
        <w:tab/>
        <w:t>Statement of Problem</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2</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1.3</w:t>
      </w:r>
      <w:r w:rsidRPr="00071D66">
        <w:rPr>
          <w:rFonts w:ascii="Times New Roman" w:eastAsia="Times New Roman" w:hAnsi="Times New Roman" w:cs="Times New Roman"/>
          <w:sz w:val="26"/>
          <w:szCs w:val="26"/>
        </w:rPr>
        <w:tab/>
        <w:t>Research Question</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3</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 xml:space="preserve">1.4 </w:t>
      </w:r>
      <w:r w:rsidRPr="00071D66">
        <w:rPr>
          <w:rFonts w:ascii="Times New Roman" w:eastAsia="Times New Roman" w:hAnsi="Times New Roman" w:cs="Times New Roman"/>
          <w:sz w:val="26"/>
          <w:szCs w:val="26"/>
        </w:rPr>
        <w:tab/>
        <w:t>Objective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3</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 xml:space="preserve">1.5 </w:t>
      </w:r>
      <w:r w:rsidRPr="00071D66">
        <w:rPr>
          <w:rFonts w:ascii="Times New Roman" w:eastAsia="Times New Roman" w:hAnsi="Times New Roman" w:cs="Times New Roman"/>
          <w:sz w:val="26"/>
          <w:szCs w:val="26"/>
        </w:rPr>
        <w:tab/>
        <w:t>Hypothesis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4</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1.6</w:t>
      </w:r>
      <w:r w:rsidRPr="00071D66">
        <w:rPr>
          <w:rFonts w:ascii="Times New Roman" w:eastAsia="Times New Roman" w:hAnsi="Times New Roman" w:cs="Times New Roman"/>
          <w:sz w:val="26"/>
          <w:szCs w:val="26"/>
        </w:rPr>
        <w:tab/>
        <w:t>Significance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5</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1.7</w:t>
      </w:r>
      <w:r w:rsidRPr="00071D66">
        <w:rPr>
          <w:rFonts w:ascii="Times New Roman" w:eastAsia="Times New Roman" w:hAnsi="Times New Roman" w:cs="Times New Roman"/>
          <w:sz w:val="26"/>
          <w:szCs w:val="26"/>
        </w:rPr>
        <w:tab/>
        <w:t>Scope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5</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1.8</w:t>
      </w:r>
      <w:r w:rsidRPr="00071D66">
        <w:rPr>
          <w:rFonts w:ascii="Times New Roman" w:eastAsia="Times New Roman" w:hAnsi="Times New Roman" w:cs="Times New Roman"/>
          <w:sz w:val="26"/>
          <w:szCs w:val="26"/>
        </w:rPr>
        <w:tab/>
        <w:t xml:space="preserve"> Operational Definition</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6</w:t>
      </w:r>
    </w:p>
    <w:p w:rsidR="00212C66" w:rsidRPr="004A5C6A" w:rsidRDefault="00212C66" w:rsidP="00212C6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TWO: </w:t>
      </w:r>
      <w:r w:rsidRPr="004A5C6A">
        <w:rPr>
          <w:rFonts w:ascii="Times New Roman" w:eastAsia="Times New Roman" w:hAnsi="Times New Roman" w:cs="Times New Roman"/>
          <w:b/>
          <w:sz w:val="26"/>
          <w:szCs w:val="26"/>
        </w:rPr>
        <w:t>LITERATURE REVIEW</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2.0</w:t>
      </w:r>
      <w:r w:rsidRPr="002012E8">
        <w:rPr>
          <w:rFonts w:ascii="Times New Roman" w:eastAsia="Times New Roman" w:hAnsi="Times New Roman" w:cs="Times New Roman"/>
          <w:sz w:val="26"/>
          <w:szCs w:val="26"/>
        </w:rPr>
        <w:tab/>
        <w:t xml:space="preserve"> Introduction</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w:t>
      </w:r>
      <w:r w:rsidRPr="002012E8">
        <w:rPr>
          <w:rFonts w:ascii="Times New Roman" w:eastAsia="Times New Roman" w:hAnsi="Times New Roman" w:cs="Times New Roman"/>
          <w:sz w:val="26"/>
          <w:szCs w:val="26"/>
        </w:rPr>
        <w:tab/>
        <w:t xml:space="preserve"> Conceptual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2.1.1</w:t>
      </w:r>
      <w:r w:rsidRPr="002012E8">
        <w:rPr>
          <w:rFonts w:ascii="Times New Roman" w:eastAsia="Times New Roman" w:hAnsi="Times New Roman" w:cs="Times New Roman"/>
          <w:sz w:val="26"/>
          <w:szCs w:val="26"/>
        </w:rPr>
        <w:tab/>
        <w:t xml:space="preserve"> Concept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2.1.2 </w:t>
      </w:r>
      <w:r w:rsidRPr="002012E8">
        <w:rPr>
          <w:rFonts w:ascii="Times New Roman" w:eastAsia="Times New Roman" w:hAnsi="Times New Roman" w:cs="Times New Roman"/>
          <w:sz w:val="26"/>
          <w:szCs w:val="26"/>
        </w:rPr>
        <w:tab/>
        <w:t>Definition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8</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2.1.3 </w:t>
      </w:r>
      <w:r w:rsidRPr="002012E8">
        <w:rPr>
          <w:rFonts w:ascii="Times New Roman" w:eastAsia="Times New Roman" w:hAnsi="Times New Roman" w:cs="Times New Roman"/>
          <w:sz w:val="26"/>
          <w:szCs w:val="26"/>
        </w:rPr>
        <w:tab/>
        <w:t>Characteristics Of Collective Bargaining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9</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2.1.4</w:t>
      </w:r>
      <w:r w:rsidRPr="002012E8">
        <w:rPr>
          <w:rFonts w:ascii="Times New Roman" w:eastAsia="Times New Roman" w:hAnsi="Times New Roman" w:cs="Times New Roman"/>
          <w:sz w:val="26"/>
          <w:szCs w:val="26"/>
        </w:rPr>
        <w:tab/>
        <w:t xml:space="preserve"> The Structure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10</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2.1.5</w:t>
      </w:r>
      <w:r w:rsidRPr="002012E8">
        <w:rPr>
          <w:rFonts w:ascii="Times New Roman" w:eastAsia="Times New Roman" w:hAnsi="Times New Roman" w:cs="Times New Roman"/>
          <w:sz w:val="26"/>
          <w:szCs w:val="26"/>
        </w:rPr>
        <w:tab/>
        <w:t xml:space="preserve"> Levels Of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13</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2.2 </w:t>
      </w:r>
      <w:r w:rsidRPr="002012E8">
        <w:rPr>
          <w:rFonts w:ascii="Times New Roman" w:eastAsia="Times New Roman" w:hAnsi="Times New Roman" w:cs="Times New Roman"/>
          <w:sz w:val="26"/>
          <w:szCs w:val="26"/>
        </w:rPr>
        <w:tab/>
        <w:t>Theoretical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14</w:t>
      </w:r>
    </w:p>
    <w:p w:rsidR="00212C66" w:rsidRPr="002012E8" w:rsidRDefault="00212C66" w:rsidP="00212C66">
      <w:pPr>
        <w:spacing w:after="0"/>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lastRenderedPageBreak/>
        <w:t>2.2.1</w:t>
      </w:r>
      <w:r w:rsidRPr="002012E8">
        <w:rPr>
          <w:rFonts w:ascii="Times New Roman" w:eastAsia="Times New Roman" w:hAnsi="Times New Roman" w:cs="Times New Roman"/>
          <w:sz w:val="26"/>
          <w:szCs w:val="26"/>
        </w:rPr>
        <w:tab/>
        <w:t xml:space="preserve"> Industrial Relations Theory Concept</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14</w:t>
      </w:r>
    </w:p>
    <w:p w:rsidR="00212C66" w:rsidRPr="002012E8" w:rsidRDefault="00212C66" w:rsidP="00212C66">
      <w:pPr>
        <w:pStyle w:val="Default"/>
        <w:spacing w:line="276" w:lineRule="auto"/>
        <w:rPr>
          <w:sz w:val="26"/>
          <w:szCs w:val="26"/>
        </w:rPr>
      </w:pPr>
      <w:r w:rsidRPr="002012E8">
        <w:rPr>
          <w:rFonts w:eastAsia="Times New Roman"/>
          <w:sz w:val="26"/>
          <w:szCs w:val="26"/>
        </w:rPr>
        <w:t>2.2.2</w:t>
      </w:r>
      <w:r w:rsidRPr="002012E8">
        <w:rPr>
          <w:rFonts w:eastAsia="Times New Roman"/>
          <w:sz w:val="26"/>
          <w:szCs w:val="26"/>
        </w:rPr>
        <w:tab/>
        <w:t xml:space="preserve"> </w:t>
      </w:r>
      <w:r w:rsidRPr="002012E8">
        <w:rPr>
          <w:bCs/>
          <w:sz w:val="26"/>
          <w:szCs w:val="26"/>
        </w:rPr>
        <w:t xml:space="preserve">Bargaining Range Theory </w:t>
      </w:r>
      <w:r w:rsidRPr="002012E8">
        <w:rPr>
          <w:bCs/>
          <w:sz w:val="26"/>
          <w:szCs w:val="26"/>
        </w:rPr>
        <w:tab/>
      </w:r>
      <w:r w:rsidRPr="002012E8">
        <w:rPr>
          <w:bCs/>
          <w:sz w:val="26"/>
          <w:szCs w:val="26"/>
        </w:rPr>
        <w:tab/>
      </w:r>
      <w:r w:rsidRPr="002012E8">
        <w:rPr>
          <w:bCs/>
          <w:sz w:val="26"/>
          <w:szCs w:val="26"/>
        </w:rPr>
        <w:tab/>
      </w:r>
      <w:r w:rsidRPr="002012E8">
        <w:rPr>
          <w:bCs/>
          <w:sz w:val="26"/>
          <w:szCs w:val="26"/>
        </w:rPr>
        <w:tab/>
      </w:r>
      <w:r w:rsidRPr="002012E8">
        <w:rPr>
          <w:bCs/>
          <w:sz w:val="26"/>
          <w:szCs w:val="26"/>
        </w:rPr>
        <w:tab/>
      </w:r>
      <w:r>
        <w:rPr>
          <w:bCs/>
          <w:sz w:val="26"/>
          <w:szCs w:val="26"/>
        </w:rPr>
        <w:tab/>
      </w:r>
      <w:r>
        <w:rPr>
          <w:bCs/>
          <w:sz w:val="26"/>
          <w:szCs w:val="26"/>
        </w:rPr>
        <w:tab/>
      </w:r>
      <w:r w:rsidRPr="002012E8">
        <w:rPr>
          <w:bCs/>
          <w:sz w:val="26"/>
          <w:szCs w:val="26"/>
        </w:rPr>
        <w:t>15</w:t>
      </w:r>
    </w:p>
    <w:p w:rsidR="00212C66" w:rsidRPr="002012E8" w:rsidRDefault="00212C66" w:rsidP="00212C66">
      <w:pPr>
        <w:spacing w:after="0"/>
        <w:jc w:val="both"/>
        <w:rPr>
          <w:rFonts w:ascii="Times New Roman" w:eastAsia="Times New Roman" w:hAnsi="Times New Roman" w:cs="Times New Roman"/>
          <w:bCs/>
          <w:sz w:val="26"/>
          <w:szCs w:val="26"/>
        </w:rPr>
      </w:pPr>
      <w:r w:rsidRPr="002012E8">
        <w:rPr>
          <w:rFonts w:ascii="Times New Roman" w:eastAsia="Times New Roman" w:hAnsi="Times New Roman" w:cs="Times New Roman"/>
          <w:sz w:val="26"/>
          <w:szCs w:val="26"/>
        </w:rPr>
        <w:t>2.3.3</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bCs/>
          <w:sz w:val="26"/>
          <w:szCs w:val="26"/>
        </w:rPr>
        <w:t>The Tenets Of Group Theory</w:t>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t>15</w:t>
      </w:r>
    </w:p>
    <w:p w:rsidR="00212C66" w:rsidRPr="004A5C6A" w:rsidRDefault="00212C66" w:rsidP="00212C66">
      <w:pPr>
        <w:spacing w:after="0"/>
        <w:jc w:val="both"/>
        <w:rPr>
          <w:rFonts w:ascii="Times New Roman" w:eastAsia="Times New Roman" w:hAnsi="Times New Roman" w:cs="Times New Roman"/>
          <w:b/>
          <w:sz w:val="26"/>
          <w:szCs w:val="26"/>
        </w:rPr>
      </w:pPr>
      <w:r w:rsidRPr="002012E8">
        <w:rPr>
          <w:rFonts w:ascii="Times New Roman" w:eastAsia="Times New Roman" w:hAnsi="Times New Roman" w:cs="Times New Roman"/>
          <w:sz w:val="26"/>
          <w:szCs w:val="26"/>
        </w:rPr>
        <w:t>2.4</w:t>
      </w:r>
      <w:r w:rsidRPr="002012E8">
        <w:rPr>
          <w:rFonts w:ascii="Times New Roman" w:eastAsia="Times New Roman" w:hAnsi="Times New Roman" w:cs="Times New Roman"/>
          <w:sz w:val="26"/>
          <w:szCs w:val="26"/>
        </w:rPr>
        <w:tab/>
        <w:t xml:space="preserve"> Empirical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16</w:t>
      </w:r>
    </w:p>
    <w:p w:rsidR="00212C66" w:rsidRPr="004A5C6A" w:rsidRDefault="00212C66" w:rsidP="00212C66">
      <w:pPr>
        <w:spacing w:after="0" w:line="240" w:lineRule="auto"/>
        <w:rPr>
          <w:rFonts w:ascii="Times New Roman" w:hAnsi="Times New Roman" w:cs="Times New Roman"/>
          <w:b/>
          <w:sz w:val="26"/>
          <w:szCs w:val="26"/>
        </w:rPr>
      </w:pPr>
      <w:r w:rsidRPr="004A5C6A">
        <w:rPr>
          <w:rFonts w:ascii="Times New Roman" w:hAnsi="Times New Roman" w:cs="Times New Roman"/>
          <w:b/>
          <w:sz w:val="26"/>
          <w:szCs w:val="26"/>
        </w:rPr>
        <w:t>CHAPTER THREE</w:t>
      </w:r>
      <w:r>
        <w:rPr>
          <w:rFonts w:ascii="Times New Roman" w:hAnsi="Times New Roman" w:cs="Times New Roman"/>
          <w:b/>
          <w:sz w:val="26"/>
          <w:szCs w:val="26"/>
        </w:rPr>
        <w:t xml:space="preserve">: </w:t>
      </w:r>
      <w:r w:rsidRPr="004A5C6A">
        <w:rPr>
          <w:rFonts w:ascii="Times New Roman" w:hAnsi="Times New Roman" w:cs="Times New Roman"/>
          <w:b/>
          <w:sz w:val="26"/>
          <w:szCs w:val="26"/>
        </w:rPr>
        <w:t>METHODOLOGY</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3.0</w:t>
      </w:r>
      <w:r w:rsidRPr="002012E8">
        <w:rPr>
          <w:rFonts w:ascii="Times New Roman" w:hAnsi="Times New Roman" w:cs="Times New Roman"/>
          <w:sz w:val="26"/>
          <w:szCs w:val="26"/>
        </w:rPr>
        <w:tab/>
        <w:t xml:space="preserve"> Introduction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3.1</w:t>
      </w:r>
      <w:r w:rsidRPr="002012E8">
        <w:rPr>
          <w:rFonts w:ascii="Times New Roman" w:hAnsi="Times New Roman" w:cs="Times New Roman"/>
          <w:sz w:val="26"/>
          <w:szCs w:val="26"/>
        </w:rPr>
        <w:tab/>
        <w:t xml:space="preserve"> Research Design</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3.2</w:t>
      </w:r>
      <w:r w:rsidRPr="002012E8">
        <w:rPr>
          <w:rFonts w:ascii="Times New Roman" w:hAnsi="Times New Roman" w:cs="Times New Roman"/>
          <w:sz w:val="26"/>
          <w:szCs w:val="26"/>
        </w:rPr>
        <w:tab/>
        <w:t xml:space="preserve"> Population of the Study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3.3 </w:t>
      </w:r>
      <w:r w:rsidRPr="002012E8">
        <w:rPr>
          <w:rFonts w:ascii="Times New Roman" w:hAnsi="Times New Roman" w:cs="Times New Roman"/>
          <w:sz w:val="26"/>
          <w:szCs w:val="26"/>
        </w:rPr>
        <w:tab/>
        <w:t xml:space="preserve">Sampling Techniques And Sample Size </w:t>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3.4 </w:t>
      </w:r>
      <w:r w:rsidRPr="002012E8">
        <w:rPr>
          <w:rFonts w:ascii="Times New Roman" w:hAnsi="Times New Roman" w:cs="Times New Roman"/>
          <w:sz w:val="24"/>
          <w:szCs w:val="24"/>
        </w:rPr>
        <w:tab/>
        <w:t>Method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3.5</w:t>
      </w:r>
      <w:r w:rsidRPr="002012E8">
        <w:rPr>
          <w:rFonts w:ascii="Times New Roman" w:hAnsi="Times New Roman" w:cs="Times New Roman"/>
          <w:sz w:val="24"/>
          <w:szCs w:val="24"/>
        </w:rPr>
        <w:tab/>
        <w:t xml:space="preserve"> Sources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3.6</w:t>
      </w:r>
      <w:r w:rsidRPr="002012E8">
        <w:rPr>
          <w:rFonts w:ascii="Times New Roman" w:hAnsi="Times New Roman" w:cs="Times New Roman"/>
          <w:sz w:val="24"/>
          <w:szCs w:val="24"/>
        </w:rPr>
        <w:tab/>
        <w:t xml:space="preserve"> Instrument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3.7 </w:t>
      </w:r>
      <w:r w:rsidRPr="002012E8">
        <w:rPr>
          <w:rFonts w:ascii="Times New Roman" w:hAnsi="Times New Roman" w:cs="Times New Roman"/>
          <w:sz w:val="24"/>
          <w:szCs w:val="24"/>
        </w:rPr>
        <w:tab/>
        <w:t xml:space="preserve">  Method of Data Analysis </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22</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3.8 </w:t>
      </w:r>
      <w:r w:rsidRPr="002012E8">
        <w:rPr>
          <w:rFonts w:ascii="Times New Roman" w:hAnsi="Times New Roman" w:cs="Times New Roman"/>
          <w:sz w:val="24"/>
          <w:szCs w:val="24"/>
        </w:rPr>
        <w:tab/>
        <w:t>Historical Background of the Case Study</w:t>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22</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CHAPTER FOUR</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DATA PRESENTATION, ANALYSIS AND INTERPRETATION</w:t>
      </w:r>
    </w:p>
    <w:p w:rsidR="00212C66" w:rsidRPr="002012E8" w:rsidRDefault="00212C66" w:rsidP="00212C66">
      <w:pPr>
        <w:spacing w:line="240" w:lineRule="auto"/>
        <w:rPr>
          <w:rFonts w:ascii="Times New Roman" w:hAnsi="Times New Roman" w:cs="Times New Roman"/>
          <w:sz w:val="26"/>
          <w:szCs w:val="26"/>
        </w:rPr>
      </w:pPr>
      <w:r w:rsidRPr="002012E8">
        <w:rPr>
          <w:rFonts w:ascii="Times New Roman" w:hAnsi="Times New Roman" w:cs="Times New Roman"/>
          <w:sz w:val="26"/>
          <w:szCs w:val="26"/>
        </w:rPr>
        <w:t xml:space="preserve">4.1 Introduction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24</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4.2 Data Presentation, Analysis and Interpretation</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24</w:t>
      </w:r>
    </w:p>
    <w:p w:rsidR="00212C66" w:rsidRDefault="00212C66" w:rsidP="00212C66">
      <w:pPr>
        <w:spacing w:line="240" w:lineRule="auto"/>
        <w:jc w:val="both"/>
        <w:rPr>
          <w:rFonts w:ascii="Times New Roman" w:hAnsi="Times New Roman" w:cs="Times New Roman"/>
          <w:b/>
          <w:sz w:val="26"/>
          <w:szCs w:val="26"/>
        </w:rPr>
      </w:pPr>
      <w:r w:rsidRPr="002012E8">
        <w:rPr>
          <w:rFonts w:ascii="Times New Roman" w:hAnsi="Times New Roman" w:cs="Times New Roman"/>
          <w:sz w:val="26"/>
          <w:szCs w:val="26"/>
        </w:rPr>
        <w:t>4.3</w:t>
      </w:r>
      <w:r w:rsidRPr="002012E8">
        <w:rPr>
          <w:rFonts w:ascii="Times New Roman" w:hAnsi="Times New Roman" w:cs="Times New Roman"/>
          <w:sz w:val="26"/>
          <w:szCs w:val="26"/>
        </w:rPr>
        <w:tab/>
        <w:t>Discussion of Findings</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38</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CHAPTER FIVE</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SUMMARY, CONCLUSION AND RECOMMENDATIONS</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5.1 Summary</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40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5.2 Conclusion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40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5.3 Recommendations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40</w:t>
      </w:r>
    </w:p>
    <w:p w:rsidR="00212C66" w:rsidRDefault="00212C66" w:rsidP="00212C66">
      <w:pPr>
        <w:spacing w:line="240" w:lineRule="auto"/>
        <w:jc w:val="both"/>
      </w:pPr>
      <w:r w:rsidRPr="004A5C6A">
        <w:rPr>
          <w:rFonts w:ascii="Times New Roman" w:hAnsi="Times New Roman" w:cs="Times New Roman"/>
          <w:b/>
          <w:sz w:val="26"/>
          <w:szCs w:val="26"/>
        </w:rPr>
        <w:t>REFRENCES</w:t>
      </w:r>
    </w:p>
    <w:p w:rsidR="00212C66" w:rsidRPr="004A5C6A" w:rsidRDefault="00212C66" w:rsidP="00212C6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212C66" w:rsidRPr="004A5C6A" w:rsidRDefault="00212C66" w:rsidP="00212C66">
      <w:pPr>
        <w:jc w:val="center"/>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INTRODUCTION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1.1 BACKGROUNG OF THE STUDY</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In the work situation, workers face many challenges such as, low wages, long hours of work, loss incentive etc. These challenges of an individual or few individuals cannot attract the attention of the employer because of their less bargaining power. The growth of trade union increased the bargaining strength of workers and enables them to bargain for their better conditions collectively (Onabanjo, 2013).</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is a source of solving the problems of employees in the work situation collectively (Onasanya, 2003). It provides a good climate for discussing the problems of workers with their employers, meanwhile increasing organization productivity. The employees put their demands before the employers and the employers also give certain concession to them. Thus it ensures that the management cannot take unilateral decision concerning the work ignoring the workers. It also helps the workers to achieve responsible wages, working conditions, working hours, fringe benefits etc. It provides them a collective strength to bargain with employer. It also provides the employers some control over the employees. Thus collective bargaining serves to bridge the emotional and physiological gulf between the workers and employers though direct discussions (Hirsch et al, 2012).</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Root,1986 coined collective bargaining made up of two words, ‘collective’ – which means a ‘group action’ through representation and ‘bargaining’, means ‘negotiating’, which involves proposals and counter-proposals, offers and counter-offers. Thus it means collective negotiations between the employer and the employee, relating to their work situations. The success of these negotiations depends upon mutual understanding and give and take principles between the employers and employees. The phrase collective bargaining is made up of two collective words which implies group action through its representatives; and bargaining which suggests haggling and or </w:t>
      </w:r>
      <w:r w:rsidRPr="004A5C6A">
        <w:rPr>
          <w:rFonts w:ascii="Times New Roman" w:eastAsia="Times New Roman" w:hAnsi="Times New Roman" w:cs="Times New Roman"/>
          <w:sz w:val="26"/>
          <w:szCs w:val="26"/>
        </w:rPr>
        <w:lastRenderedPageBreak/>
        <w:t>negotiating. The phrase, therefore, implies collective negotiation of a contract between the management’s representatives on one side and those of the workers on the other. Thus collective bargaining is defined as a process of negotiation between the employer and the organized workers represented by their union in order to determine the terms and conditions of employment. It is the process of negotiation between an employer, a group of employers or their association and employees and their representatives, with a view to solve any, conflict or dispute and to reach an agreement over the terms and conditions of employment. Collective bargaining is a very crucial and significant element in an organization and it is necessary for creating collaboration among workers and allowing the organization to function effectively.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Performance increases when employees are satisfied with their jobs and with the level of bargaining (collective agreement) management and union made (Angunisi, 2007). Effective collective bargaining has a direct impact on morale as well, which ultimately affects productivity.Performance is commonly defined as a ratio between the output volume and the volume of inputs. In other words, it measures how efficiently production inputs, such as labour and capital, are being used in an economy to produce a given level of output. According to Gerheart et al, 199), organizational performance is considered a key source of economic growth and competitiveness and, as such, is basic statistical information for many international comparisons and country performance assessments. For example, performance data are used to investigate the impact of product and labour market regulations on economic performance</w:t>
      </w:r>
    </w:p>
    <w:p w:rsidR="00212C66" w:rsidRPr="004A5C6A" w:rsidRDefault="00212C66" w:rsidP="00212C66">
      <w:pPr>
        <w:tabs>
          <w:tab w:val="left" w:pos="720"/>
          <w:tab w:val="left" w:pos="1440"/>
          <w:tab w:val="left" w:pos="2160"/>
          <w:tab w:val="left" w:pos="2880"/>
          <w:tab w:val="center" w:pos="4680"/>
        </w:tabs>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1.2</w:t>
      </w:r>
      <w:r w:rsidRPr="004A5C6A">
        <w:rPr>
          <w:rFonts w:ascii="Times New Roman" w:eastAsia="Times New Roman" w:hAnsi="Times New Roman" w:cs="Times New Roman"/>
          <w:b/>
          <w:sz w:val="26"/>
          <w:szCs w:val="26"/>
        </w:rPr>
        <w:tab/>
        <w:t>STATEMENT OF PROBLEM</w:t>
      </w:r>
      <w:r w:rsidRPr="004A5C6A">
        <w:rPr>
          <w:rFonts w:ascii="Times New Roman" w:eastAsia="Times New Roman" w:hAnsi="Times New Roman" w:cs="Times New Roman"/>
          <w:b/>
          <w:sz w:val="26"/>
          <w:szCs w:val="26"/>
        </w:rPr>
        <w:tab/>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need for conducive work environment, cordial relationship between management and staff and how to best promote and maintain employee job satisfaction and productivity has engaged the attention of management of the organization, the fact that those variables are very crucial to the survival of every organization. This is because; it is a fact that these variables are very crucial to the survival of every organizations. A close look at these suggests </w:t>
      </w:r>
      <w:r w:rsidRPr="004A5C6A">
        <w:rPr>
          <w:rFonts w:ascii="Times New Roman" w:eastAsia="Times New Roman" w:hAnsi="Times New Roman" w:cs="Times New Roman"/>
          <w:sz w:val="26"/>
          <w:szCs w:val="26"/>
        </w:rPr>
        <w:lastRenderedPageBreak/>
        <w:t>that a labour-management relation is a crucial factor that may determine or influence the other variables. One basic feature of the component of an organization has his/her interest which normally may differ from other stakeholder’s interests. The extent to which these interests are harmonized and satisfied determines the extent to which the organizational climate/environment is conducive for team work and maximum production.</w:t>
      </w:r>
    </w:p>
    <w:p w:rsidR="00212C66" w:rsidRPr="004A5C6A" w:rsidRDefault="00212C66" w:rsidP="00212C66">
      <w:pPr>
        <w:jc w:val="both"/>
        <w:rPr>
          <w:rFonts w:ascii="Times New Roman" w:eastAsia="Calibri" w:hAnsi="Times New Roman" w:cs="Times New Roman"/>
          <w:sz w:val="26"/>
          <w:szCs w:val="26"/>
        </w:rPr>
      </w:pPr>
      <w:r w:rsidRPr="004A5C6A">
        <w:rPr>
          <w:rFonts w:ascii="Times New Roman" w:eastAsia="Calibri" w:hAnsi="Times New Roman" w:cs="Times New Roman"/>
          <w:sz w:val="26"/>
          <w:szCs w:val="26"/>
        </w:rPr>
        <w:t>Therefore, recognizing the most common collective bargaining barrier and understanding how they impact on collective bargaining is very important. Removing barriers is one of the easiest ways to improve collective bargain to maximize productivity in an organization.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1.3</w:t>
      </w:r>
      <w:r w:rsidRPr="004A5C6A">
        <w:rPr>
          <w:rFonts w:ascii="Times New Roman" w:eastAsia="Times New Roman" w:hAnsi="Times New Roman" w:cs="Times New Roman"/>
          <w:b/>
          <w:sz w:val="26"/>
          <w:szCs w:val="26"/>
        </w:rPr>
        <w:tab/>
        <w:t>RESEARCH QUESTION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research question is to seek collective bargaining and how is being practiced, the end result in the organization</w:t>
      </w:r>
    </w:p>
    <w:p w:rsidR="00212C66"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relationship between collective bargaining on dispute relation between management and workers relationship?</w:t>
      </w:r>
    </w:p>
    <w:p w:rsidR="00212C66"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effect of collective bargaining on industrial harmony?</w:t>
      </w:r>
    </w:p>
    <w:p w:rsidR="00212C66" w:rsidRPr="004A5C6A"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impact of collective bargaining on dispute resolution?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1.4 </w:t>
      </w:r>
      <w:r w:rsidRPr="004A5C6A">
        <w:rPr>
          <w:rFonts w:ascii="Times New Roman" w:eastAsia="Times New Roman" w:hAnsi="Times New Roman" w:cs="Times New Roman"/>
          <w:b/>
          <w:sz w:val="26"/>
          <w:szCs w:val="26"/>
        </w:rPr>
        <w:tab/>
        <w:t>OBJECTIVE OF THE STUDY</w:t>
      </w:r>
      <w:r w:rsidRPr="004A5C6A">
        <w:rPr>
          <w:rFonts w:ascii="Times New Roman" w:eastAsia="Times New Roman" w:hAnsi="Times New Roman" w:cs="Times New Roman"/>
          <w:sz w:val="26"/>
          <w:szCs w:val="26"/>
        </w:rPr>
        <w: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set objective of this project is to examine collective bargaining and how it contribute to their organizational productivity </w:t>
      </w:r>
    </w:p>
    <w:p w:rsidR="00212C66" w:rsidRPr="004A5C6A"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To examine the impact of collective bargaining on workers’ productivity </w:t>
      </w:r>
    </w:p>
    <w:p w:rsidR="00212C66" w:rsidRPr="004A5C6A"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To examine how the collective bargaining enhance company productivity</w:t>
      </w:r>
    </w:p>
    <w:p w:rsidR="00212C66"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To determine the relationship between collective bargaining and workers management relation.</w:t>
      </w:r>
    </w:p>
    <w:p w:rsidR="00212C66" w:rsidRDefault="00212C66" w:rsidP="00212C66">
      <w:pPr>
        <w:spacing w:after="0"/>
        <w:jc w:val="both"/>
        <w:rPr>
          <w:rFonts w:ascii="Times New Roman" w:eastAsia="Times New Roman" w:hAnsi="Times New Roman" w:cs="Times New Roman"/>
          <w:sz w:val="26"/>
          <w:szCs w:val="26"/>
        </w:rPr>
      </w:pPr>
    </w:p>
    <w:p w:rsidR="00212C66" w:rsidRDefault="00212C66" w:rsidP="00212C66">
      <w:pPr>
        <w:spacing w:after="0"/>
        <w:jc w:val="both"/>
        <w:rPr>
          <w:rFonts w:ascii="Times New Roman" w:eastAsia="Times New Roman" w:hAnsi="Times New Roman" w:cs="Times New Roman"/>
          <w:sz w:val="26"/>
          <w:szCs w:val="26"/>
        </w:rPr>
      </w:pPr>
    </w:p>
    <w:p w:rsidR="00212C66" w:rsidRPr="00626B0D" w:rsidRDefault="00212C66" w:rsidP="00212C66">
      <w:pPr>
        <w:spacing w:after="0"/>
        <w:jc w:val="both"/>
        <w:rPr>
          <w:rFonts w:ascii="Times New Roman" w:eastAsia="Times New Roman" w:hAnsi="Times New Roman" w:cs="Times New Roman"/>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lastRenderedPageBreak/>
        <w:t xml:space="preserve">1.5 </w:t>
      </w:r>
      <w:r w:rsidRPr="004A5C6A">
        <w:rPr>
          <w:rFonts w:ascii="Times New Roman" w:eastAsia="Times New Roman" w:hAnsi="Times New Roman" w:cs="Times New Roman"/>
          <w:b/>
          <w:sz w:val="26"/>
          <w:szCs w:val="26"/>
        </w:rPr>
        <w:tab/>
        <w:t>HYPOTHESIS OF THE STUDY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1. Ho:  There is </w:t>
      </w:r>
      <w:r>
        <w:rPr>
          <w:rFonts w:ascii="Times New Roman" w:eastAsia="Times New Roman" w:hAnsi="Times New Roman" w:cs="Times New Roman"/>
          <w:sz w:val="26"/>
          <w:szCs w:val="26"/>
        </w:rPr>
        <w:t>relationship between</w:t>
      </w:r>
      <w:r w:rsidRPr="004A5C6A">
        <w:rPr>
          <w:rFonts w:ascii="Times New Roman" w:eastAsia="Times New Roman" w:hAnsi="Times New Roman" w:cs="Times New Roman"/>
          <w:sz w:val="26"/>
          <w:szCs w:val="26"/>
        </w:rPr>
        <w:t xml:space="preserve"> collective bargaining </w:t>
      </w:r>
      <w:r>
        <w:rPr>
          <w:rFonts w:ascii="Times New Roman" w:eastAsia="Times New Roman" w:hAnsi="Times New Roman" w:cs="Times New Roman"/>
          <w:sz w:val="26"/>
          <w:szCs w:val="26"/>
        </w:rPr>
        <w:t>and management / worker relationship.</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2. Ho: collective bargaining does not have impact on </w:t>
      </w:r>
      <w:r>
        <w:rPr>
          <w:rFonts w:ascii="Times New Roman" w:eastAsia="Times New Roman" w:hAnsi="Times New Roman" w:cs="Times New Roman"/>
          <w:sz w:val="26"/>
          <w:szCs w:val="26"/>
        </w:rPr>
        <w:t>industrial harmony</w:t>
      </w:r>
      <w:r w:rsidRPr="004A5C6A">
        <w:rPr>
          <w:rFonts w:ascii="Times New Roman" w:eastAsia="Times New Roman" w:hAnsi="Times New Roman" w:cs="Times New Roman"/>
          <w:sz w:val="26"/>
          <w:szCs w:val="26"/>
        </w:rPr>
        <w:t>.</w:t>
      </w:r>
    </w:p>
    <w:p w:rsidR="00212C66" w:rsidRPr="004A5C6A" w:rsidRDefault="00212C66" w:rsidP="00212C6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4A5C6A">
        <w:rPr>
          <w:rFonts w:ascii="Times New Roman" w:eastAsia="Times New Roman" w:hAnsi="Times New Roman" w:cs="Times New Roman"/>
          <w:sz w:val="26"/>
          <w:szCs w:val="26"/>
        </w:rPr>
        <w:t>. Ho: collective bargaining does not have impact on dispute resolution.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1.6</w:t>
      </w:r>
      <w:r w:rsidRPr="004A5C6A">
        <w:rPr>
          <w:rFonts w:ascii="Times New Roman" w:eastAsia="Times New Roman" w:hAnsi="Times New Roman" w:cs="Times New Roman"/>
          <w:b/>
          <w:sz w:val="26"/>
          <w:szCs w:val="26"/>
        </w:rPr>
        <w:tab/>
        <w:t>SIGNIFICANCE OF THE STUDY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will help organisation to highlight the problem among staff (management and staff) which will be of great benefit. It would enable them to understand each other to harnessed to inspire staff to increase sustain productivity. Labour union official and representative at the end of the negotiation meeting will find it useful when putting together their basket of need. The contribution of this study to academia is also not in doubt as it provides a good premise for future research. It also adds to existing literature on collective bargaining on organizational productivity and collective bargaining  impactingon organizational productivity.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This study will immensely help other people and student who wish to carry out other research in the field or related field. It will also assist management in other area such as:</w:t>
      </w:r>
    </w:p>
    <w:p w:rsidR="00212C66" w:rsidRPr="004A5C6A"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How organisational peace can be achieved</w:t>
      </w:r>
    </w:p>
    <w:p w:rsidR="00212C66" w:rsidRPr="004A5C6A"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Ensure employee commitment of optimal job productivity</w:t>
      </w:r>
    </w:p>
    <w:p w:rsidR="00212C66" w:rsidRPr="00BC5EBB"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Explain the meaning and underlying concept of collective bargaining</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1.7</w:t>
      </w:r>
      <w:r w:rsidRPr="004A5C6A">
        <w:rPr>
          <w:rFonts w:ascii="Times New Roman" w:eastAsia="Times New Roman" w:hAnsi="Times New Roman" w:cs="Times New Roman"/>
          <w:b/>
          <w:sz w:val="26"/>
          <w:szCs w:val="26"/>
        </w:rPr>
        <w:tab/>
        <w:t>SCOPE OF THE STUDY</w:t>
      </w:r>
    </w:p>
    <w:p w:rsidR="00212C66" w:rsidRPr="004A5C6A" w:rsidRDefault="00212C66" w:rsidP="00212C66">
      <w:pPr>
        <w:tabs>
          <w:tab w:val="left" w:pos="7740"/>
        </w:tabs>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scope of collective bargaining today has expanded tremendously. It now embraces the whole area of industrial life. In addition to the traditional issues of wages, allowance, bonus and fringe benefits and leaves, it embraces a lot of new issues. The relationship an organization and its employees’ is governed by their bargaining strength and the fulfillment they derived from it. The employer needs to understand what the employees want and how to elicit their </w:t>
      </w:r>
      <w:r w:rsidRPr="004A5C6A">
        <w:rPr>
          <w:rFonts w:ascii="Times New Roman" w:eastAsia="Times New Roman" w:hAnsi="Times New Roman" w:cs="Times New Roman"/>
          <w:sz w:val="26"/>
          <w:szCs w:val="26"/>
        </w:rPr>
        <w:lastRenderedPageBreak/>
        <w:t xml:space="preserve">cooperation and direct their performance in achieving the goal of the organization. </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scope of this study is restricted to Federal polytechnic in Offa Kwara state. The main objective determine the impact of collective bargaining on its productivity  which set three (3) objectives how collective bargaining enhance productivity, how its ensure Federal polytechnic organizational peace, and how it ensure optimal commitment from employees. The study will examine the point of view of union and employer.</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1.8</w:t>
      </w:r>
      <w:r w:rsidRPr="004A5C6A">
        <w:rPr>
          <w:rFonts w:ascii="Times New Roman" w:eastAsia="Times New Roman" w:hAnsi="Times New Roman" w:cs="Times New Roman"/>
          <w:b/>
          <w:sz w:val="26"/>
          <w:szCs w:val="26"/>
        </w:rPr>
        <w:tab/>
        <w:t xml:space="preserve"> OPERATIONAL DEFINITION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Collective Bargaining: </w:t>
      </w:r>
      <w:r w:rsidRPr="004A5C6A">
        <w:rPr>
          <w:rFonts w:ascii="Times New Roman" w:eastAsia="Times New Roman" w:hAnsi="Times New Roman" w:cs="Times New Roman"/>
          <w:sz w:val="26"/>
          <w:szCs w:val="26"/>
        </w:rPr>
        <w:t xml:space="preserve"> is a process of negotiations between employers and group of employees aimed at agreements to regulate working salaries working conditions, benefits and other aspects of workers’ compensation and rights for workers.</w:t>
      </w:r>
    </w:p>
    <w:p w:rsidR="00212C66" w:rsidRPr="004A5C6A" w:rsidRDefault="00212C66" w:rsidP="00212C66">
      <w:pPr>
        <w:jc w:val="both"/>
        <w:rPr>
          <w:rFonts w:ascii="Times New Roman" w:eastAsia="Times New Roman" w:hAnsi="Times New Roman" w:cs="Times New Roman"/>
          <w:color w:val="000000"/>
          <w:sz w:val="26"/>
          <w:szCs w:val="26"/>
        </w:rPr>
      </w:pPr>
      <w:r w:rsidRPr="004A5C6A">
        <w:rPr>
          <w:rFonts w:ascii="Times New Roman" w:eastAsia="Times New Roman" w:hAnsi="Times New Roman" w:cs="Times New Roman"/>
          <w:b/>
          <w:sz w:val="26"/>
          <w:szCs w:val="26"/>
        </w:rPr>
        <w:t>Organization</w:t>
      </w:r>
      <w:r w:rsidRPr="004A5C6A">
        <w:rPr>
          <w:rFonts w:ascii="Times New Roman" w:eastAsia="Times New Roman" w:hAnsi="Times New Roman" w:cs="Times New Roman"/>
          <w:sz w:val="26"/>
          <w:szCs w:val="26"/>
        </w:rPr>
        <w:t xml:space="preserve">: </w:t>
      </w:r>
      <w:r w:rsidRPr="004A5C6A">
        <w:rPr>
          <w:rFonts w:ascii="Times New Roman" w:eastAsia="Times New Roman" w:hAnsi="Times New Roman" w:cs="Times New Roman"/>
          <w:color w:val="000000"/>
          <w:sz w:val="26"/>
          <w:szCs w:val="26"/>
        </w:rPr>
        <w:t>a group of people or legal entity with explicit purpose and written rules consciously cooperating. This is set of people brought together for the purpose of achieving a certain goal or objective. According to business dictionary an organization is a unit of people that  is structured and managed to meet a need or to pursue collective goals. All organizations have a management structure that determines relationships between the different activities and the members and subdivided aand assigns roles, responsibilities and authority to carry out different tasks. Organization systems; they affect and effect by their environment.</w:t>
      </w:r>
    </w:p>
    <w:p w:rsidR="00212C66" w:rsidRPr="004A5C6A" w:rsidRDefault="00212C66" w:rsidP="00212C66">
      <w:pPr>
        <w:spacing w:after="0"/>
        <w:jc w:val="both"/>
        <w:rPr>
          <w:rFonts w:ascii="Times New Roman" w:eastAsia="Times New Roman" w:hAnsi="Times New Roman" w:cs="Times New Roman"/>
          <w:color w:val="000000"/>
          <w:sz w:val="26"/>
          <w:szCs w:val="26"/>
        </w:rPr>
      </w:pPr>
      <w:r w:rsidRPr="004A5C6A">
        <w:rPr>
          <w:rFonts w:ascii="Times New Roman" w:eastAsia="Times New Roman" w:hAnsi="Times New Roman" w:cs="Times New Roman"/>
          <w:b/>
          <w:sz w:val="26"/>
          <w:szCs w:val="26"/>
        </w:rPr>
        <w:t>Performance</w:t>
      </w:r>
      <w:r w:rsidRPr="004A5C6A">
        <w:rPr>
          <w:rFonts w:ascii="Times New Roman" w:eastAsia="Times New Roman" w:hAnsi="Times New Roman" w:cs="Times New Roman"/>
          <w:sz w:val="26"/>
          <w:szCs w:val="26"/>
        </w:rPr>
        <w:t xml:space="preserve">: </w:t>
      </w:r>
      <w:r w:rsidRPr="004A5C6A">
        <w:rPr>
          <w:rFonts w:ascii="Times New Roman" w:eastAsia="Times New Roman" w:hAnsi="Times New Roman" w:cs="Times New Roman"/>
          <w:color w:val="000000"/>
          <w:sz w:val="26"/>
          <w:szCs w:val="26"/>
        </w:rPr>
        <w:t>having the quality or power of producing output from input efforts of both human and capital resources in large amount.</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color w:val="000000"/>
          <w:sz w:val="26"/>
          <w:szCs w:val="26"/>
        </w:rPr>
        <w:t xml:space="preserve">Organization Performance- </w:t>
      </w:r>
      <w:r w:rsidRPr="004A5C6A">
        <w:rPr>
          <w:rFonts w:ascii="Times New Roman" w:eastAsia="Times New Roman" w:hAnsi="Times New Roman" w:cs="Times New Roman"/>
          <w:b/>
          <w:sz w:val="26"/>
          <w:szCs w:val="26"/>
        </w:rPr>
        <w:t xml:space="preserve">- </w:t>
      </w:r>
      <w:r w:rsidRPr="004A5C6A">
        <w:rPr>
          <w:rFonts w:ascii="Times New Roman" w:eastAsia="Times New Roman" w:hAnsi="Times New Roman" w:cs="Times New Roman"/>
          <w:sz w:val="26"/>
          <w:szCs w:val="26"/>
        </w:rPr>
        <w:t>it refers to degree of general performance awareness in the organization, at all organizational levels and in all functional units of negotiation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Union</w:t>
      </w:r>
      <w:r w:rsidRPr="004A5C6A">
        <w:rPr>
          <w:rFonts w:ascii="Times New Roman" w:eastAsia="Times New Roman" w:hAnsi="Times New Roman" w:cs="Times New Roman"/>
          <w:sz w:val="26"/>
          <w:szCs w:val="26"/>
        </w:rPr>
        <w:t xml:space="preserve"> : an organized group of employees that is formed to protect workers from unfair labor pratices</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lastRenderedPageBreak/>
        <w:t xml:space="preserve">Dues </w:t>
      </w:r>
      <w:r w:rsidRPr="004A5C6A">
        <w:rPr>
          <w:rFonts w:ascii="Times New Roman" w:eastAsia="Times New Roman" w:hAnsi="Times New Roman" w:cs="Times New Roman"/>
          <w:sz w:val="26"/>
          <w:szCs w:val="26"/>
        </w:rPr>
        <w:t>: the  cost of membership when a person joins a union or club. Dues may be required weekly, or annually</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Grievances</w:t>
      </w:r>
      <w:r w:rsidRPr="004A5C6A">
        <w:rPr>
          <w:rFonts w:ascii="Times New Roman" w:eastAsia="Times New Roman" w:hAnsi="Times New Roman" w:cs="Times New Roman"/>
          <w:sz w:val="26"/>
          <w:szCs w:val="26"/>
        </w:rPr>
        <w:t>- a formal complaint filed by an employee or agent .some employers or agencies have specific procedure that must be followed</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Labour: </w:t>
      </w:r>
      <w:r w:rsidRPr="004A5C6A">
        <w:rPr>
          <w:rFonts w:ascii="Times New Roman" w:eastAsia="Times New Roman" w:hAnsi="Times New Roman" w:cs="Times New Roman"/>
          <w:sz w:val="26"/>
          <w:szCs w:val="26"/>
        </w:rPr>
        <w:t>category of people in an organisation who own nothing but ability to work and earn money for their labor contributed to the means of production.  The collectivity of these people is called labor</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Conflict Resolution: </w:t>
      </w:r>
      <w:r w:rsidRPr="004A5C6A">
        <w:rPr>
          <w:rFonts w:ascii="Times New Roman" w:eastAsia="Times New Roman" w:hAnsi="Times New Roman" w:cs="Times New Roman"/>
          <w:sz w:val="26"/>
          <w:szCs w:val="26"/>
        </w:rPr>
        <w:t>this is a means of resolving and regulating conflict in to other to bring pace and harmony into the organization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Actors:</w:t>
      </w:r>
      <w:r w:rsidRPr="004A5C6A">
        <w:rPr>
          <w:rFonts w:ascii="Times New Roman" w:eastAsia="Times New Roman" w:hAnsi="Times New Roman" w:cs="Times New Roman"/>
          <w:sz w:val="26"/>
          <w:szCs w:val="26"/>
        </w:rPr>
        <w:t xml:space="preserve"> the body involved in organization and administration of an industry .they are ; workers, management and the government</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Management: </w:t>
      </w:r>
      <w:r w:rsidRPr="004A5C6A">
        <w:rPr>
          <w:rFonts w:ascii="Times New Roman" w:eastAsia="Times New Roman" w:hAnsi="Times New Roman" w:cs="Times New Roman"/>
          <w:sz w:val="26"/>
          <w:szCs w:val="26"/>
        </w:rPr>
        <w:t>concerned with seeing the efficiency and effectiveness of an organization or industry through the decision for planning and guiding the operation in an organization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Negotiation: </w:t>
      </w:r>
      <w:r w:rsidRPr="004A5C6A">
        <w:rPr>
          <w:rFonts w:ascii="Times New Roman" w:eastAsia="Times New Roman" w:hAnsi="Times New Roman" w:cs="Times New Roman"/>
          <w:sz w:val="26"/>
          <w:szCs w:val="26"/>
        </w:rPr>
        <w:t>dialogue between two or more parties in the industry or organization on employment and conditions of work.</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Collective Agreement: </w:t>
      </w:r>
      <w:r w:rsidRPr="004A5C6A">
        <w:rPr>
          <w:rFonts w:ascii="Times New Roman" w:eastAsia="Times New Roman" w:hAnsi="Times New Roman" w:cs="Times New Roman"/>
          <w:sz w:val="26"/>
          <w:szCs w:val="26"/>
        </w:rPr>
        <w:t>consent to a decision by all the parties affected.</w:t>
      </w:r>
    </w:p>
    <w:p w:rsidR="00212C66" w:rsidRPr="004A5C6A"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Pr="004A5C6A" w:rsidRDefault="00212C66" w:rsidP="00212C66">
      <w:pPr>
        <w:jc w:val="center"/>
        <w:rPr>
          <w:rFonts w:ascii="Times New Roman" w:eastAsia="Times New Roman" w:hAnsi="Times New Roman" w:cs="Times New Roman"/>
          <w:b/>
          <w:sz w:val="26"/>
          <w:szCs w:val="26"/>
        </w:rPr>
      </w:pPr>
    </w:p>
    <w:p w:rsidR="00212C66" w:rsidRPr="004A5C6A" w:rsidRDefault="00212C66" w:rsidP="00212C6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212C66" w:rsidRPr="004A5C6A" w:rsidRDefault="00212C66" w:rsidP="00212C66">
      <w:pPr>
        <w:jc w:val="center"/>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LITERATURE REVIEW</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2.0</w:t>
      </w:r>
      <w:r w:rsidRPr="004A5C6A">
        <w:rPr>
          <w:rFonts w:ascii="Times New Roman" w:eastAsia="Times New Roman" w:hAnsi="Times New Roman" w:cs="Times New Roman"/>
          <w:b/>
          <w:sz w:val="26"/>
          <w:szCs w:val="26"/>
        </w:rPr>
        <w:tab/>
        <w:t xml:space="preserve"> INTRODUCTION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This session contains the conceptual framework on issues concerning the impact of collective bargaining on organizational productivity, theoretical framework review of applicable theories, and in depth empirical review of related literature.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w:t>
      </w:r>
      <w:r w:rsidRPr="004A5C6A">
        <w:rPr>
          <w:rFonts w:ascii="Times New Roman" w:eastAsia="Times New Roman" w:hAnsi="Times New Roman" w:cs="Times New Roman"/>
          <w:sz w:val="26"/>
          <w:szCs w:val="26"/>
        </w:rPr>
        <w:tab/>
      </w:r>
      <w:r w:rsidRPr="004A5C6A">
        <w:rPr>
          <w:rFonts w:ascii="Times New Roman" w:eastAsia="Times New Roman" w:hAnsi="Times New Roman" w:cs="Times New Roman"/>
          <w:b/>
          <w:sz w:val="26"/>
          <w:szCs w:val="26"/>
        </w:rPr>
        <w:t xml:space="preserve"> CONCEPTUAL FRAMEWORK</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2.1.1</w:t>
      </w:r>
      <w:r w:rsidRPr="004A5C6A">
        <w:rPr>
          <w:rFonts w:ascii="Times New Roman" w:eastAsia="Times New Roman" w:hAnsi="Times New Roman" w:cs="Times New Roman"/>
          <w:b/>
          <w:sz w:val="26"/>
          <w:szCs w:val="26"/>
        </w:rPr>
        <w:tab/>
        <w:t xml:space="preserve"> CONCEPT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Fajana, (2002) opined that collective bargaining is essentially a decision rule making or policy making procedure and this is a feature which has no proper counterpart in individual bargaining. Thus he defined bargaining as " the process of negotiation between an employer, a group of employers or their representatives on the one hand, and one or more representatives, or unions, on the other, with a view to solve  conflict or dispute before an agreement can be reached, conflict resolution might have gone through different method which can either be mediation, conciliation, arbitration and lastly  adjudication and to reach an agreement over the terms and conditions of employment". No matter how impressive and good the vision and mission of an organization is ,if there is no peace among the actor and a agreement is not reached, there will be a slow in production and the vision and mission becomes useless and impotent by other organization. A good Collective bargaining guarantees success of the company and when agreement is not reached, it assures problems and consequently crisis Elele, (2008).</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However, collective bargaining has been widely accepted by scholars. It is very difficult to give a precise and comprehensive definition of collective bargaining because it is basically a process of mutual adjustment from time to time to take care of the bargainers. Elele, (2008) describe CB as an evolving institution, changing its character, structure and relations with other institutions over a period of time. Since employees are said to have representatives, </w:t>
      </w:r>
      <w:r w:rsidRPr="004A5C6A">
        <w:rPr>
          <w:rFonts w:ascii="Times New Roman" w:eastAsia="Times New Roman" w:hAnsi="Times New Roman" w:cs="Times New Roman"/>
          <w:sz w:val="26"/>
          <w:szCs w:val="26"/>
        </w:rPr>
        <w:lastRenderedPageBreak/>
        <w:t xml:space="preserve">spokesperson who will stand for them at the higher level, they vent their energy on the work which guarantees their commitment of optimal job performance thereby assuring organizational peace Elele, (2008).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involves a process of consultation and negotiation of terms and conditions of employment between employers and workers, usually through their representatives. Under Nigerian law, section91 of the labour act defines collective bargaining as the process of arriving or attempting to arrive at a collective agreement. Two essential conditions for Collective bargaining to occur include the freedom to associate and recognition ot trade unions by employers.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concept of performance generally defined as the relationship between output and input has been available for over two centuries and applied in many different circumstances on various levels of aggregation in the economic system. It is argued that productivity is one of the basic variables governing economic production activities, perhaps the most important one. However, as productivity is seen as one of the most vital factors affecting manufacturing company competitiveness, researchers argue that it is often relegated to second rank and neglected or ignored by those who influence production processes.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2.1.2 </w:t>
      </w:r>
      <w:r w:rsidRPr="004A5C6A">
        <w:rPr>
          <w:rFonts w:ascii="Times New Roman" w:eastAsia="Times New Roman" w:hAnsi="Times New Roman" w:cs="Times New Roman"/>
          <w:b/>
          <w:sz w:val="26"/>
          <w:szCs w:val="26"/>
        </w:rPr>
        <w:tab/>
        <w:t>DEFINITION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is an industrial relations tool for resolving conflits and settling disagreement for the promotion of industrial harmony and confidence and mutual peace in the tripartite relationship between government, employers and labour (Olotuah and Olotuah, 2016). Collective bargaining within labor union I a process of negotiation between employer and a group of employees aimed at agreement to regulate working salaries, working conditions, benefits and other aspects of workers’ compensation and rights for workers to secure full-time employment.  (wikipedia, 2018). According to Rose (2008), the term collective bargaining was originated by Webb and Webb to describe the  process of agreeing terms and conditions of employment through representatives of employers (and possibly their association) and representatives of employees (and probably their unions).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Rose (2008) posits that collective bargaining is the process whereby representatives of employers and employees jointly determine and  regulate decisions pertaining to both substantive and procedural matters within the employment relationship. Davey (1972) views collective bargaining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conditions of employment.”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International Labour Organization (ILO) (1960) views “collective bargaining as negotiations about working  conditions and terms of employment between an employer, a group of employers 4, 2015 58 organization, on the one hand and one or more representative workers’ organization on the other, with view to reaching agreement”. It has been defined as a mechanism whereby union and management are brought together in an interactive process and each is given an opportunity to contribute to the determination of matters which are mutually important to the parties and for the survival of the enterprise (Uchendu, 1998). Vettori , M-S (2005) sees collective bargaining as the process by which employers and organized groups of employees seek to reconcile their on flicting goal through mutual accommodation.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Briefly stated, collective bargaining is a process of negotiation, between workers and employers through their organization(s), of a contract of employment for the best possible working conditions and terms of employment (Flippo,1984). Collectives bargaining are a source of solving the problems of employees in the work situation collectively. It provides a good climate for discussing the problems of workers with their demands before the employees and the employers also give certain concession to them. thus it ensures that the management cannot  take unilateral decision concerning the work ignoring the workers to achieve responsible wages,  working conditions, working hours, </w:t>
      </w:r>
      <w:r w:rsidRPr="004A5C6A">
        <w:rPr>
          <w:rFonts w:ascii="Times New Roman" w:eastAsia="Times New Roman" w:hAnsi="Times New Roman" w:cs="Times New Roman"/>
          <w:sz w:val="26"/>
          <w:szCs w:val="26"/>
        </w:rPr>
        <w:lastRenderedPageBreak/>
        <w:t>fringe benefits etc. it provides them a collective strength  to bargain with employer. its also provides the employer some control over the employees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 The process of collective bargaining is bipartite in nature the negotiations are between the employers and employees without a third party’s intervention. Thus collective bargaining serves to bridge the emotional. More features of collective bargaining will be discussed below.</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2.1.3 </w:t>
      </w:r>
      <w:r w:rsidRPr="004A5C6A">
        <w:rPr>
          <w:rFonts w:ascii="Times New Roman" w:eastAsia="Times New Roman" w:hAnsi="Times New Roman" w:cs="Times New Roman"/>
          <w:b/>
          <w:sz w:val="26"/>
          <w:szCs w:val="26"/>
        </w:rPr>
        <w:tab/>
        <w:t>CHARACTERISTICS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following are the characteristic features which emerge from the concept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ii) Collective bargaining is a two-wav process. It is a mutual, 'give-and-take' rather than atake-it-or leave-it method of arriving at a settlement of a dispute. Both parties make proposals and counter proposals. If the demands are made only by one party and defense by the other, it will not be called collective bargaining.</w:t>
      </w:r>
      <w:r w:rsidRPr="004A5C6A">
        <w:rPr>
          <w:rFonts w:ascii="Times New Roman" w:eastAsia="Times New Roman" w:hAnsi="Times New Roman" w:cs="Times New Roman"/>
          <w:sz w:val="26"/>
          <w:szCs w:val="26"/>
        </w:rPr>
        <w:b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 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vi) Collective bargaining is Democratic. Collective bargaining is an institution that allows individual freedom of association and discussion both for management and organized workers. It is a process of decision making and rule making for the governance of industrial life. It is self government in operation and promotes the democratic virtues of independence and responsibility. Collective bargaining has come to stay as the main plank of industrial democracy.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vii) Collective bargaining is complex. Collective bargaining is a complex process. The</w:t>
      </w:r>
      <w:r w:rsidRPr="004A5C6A">
        <w:rPr>
          <w:rFonts w:ascii="Times New Roman" w:eastAsia="Times New Roman" w:hAnsi="Times New Roman" w:cs="Times New Roman"/>
          <w:sz w:val="26"/>
          <w:szCs w:val="26"/>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viii) Collective bargaining strengthens industrial jurisprudence. Written agreements provide a 'constitution' which governs the behavior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xi) Collective bargaining is a problem solver. Experts and practitioners alike emphasize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xii) Collective bargaining is a form of participation. Where collective bargaining takes place primarily at the enterprise or plant level, it entails some </w:t>
      </w:r>
      <w:r w:rsidRPr="004A5C6A">
        <w:rPr>
          <w:rFonts w:ascii="Times New Roman" w:eastAsia="Times New Roman" w:hAnsi="Times New Roman" w:cs="Times New Roman"/>
          <w:sz w:val="26"/>
          <w:szCs w:val="26"/>
        </w:rPr>
        <w:lastRenderedPageBreak/>
        <w:t>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2.1.4</w:t>
      </w:r>
      <w:r w:rsidRPr="004A5C6A">
        <w:rPr>
          <w:rFonts w:ascii="Times New Roman" w:eastAsia="Times New Roman" w:hAnsi="Times New Roman" w:cs="Times New Roman"/>
          <w:b/>
          <w:sz w:val="26"/>
          <w:szCs w:val="26"/>
        </w:rPr>
        <w:tab/>
        <w:t xml:space="preserve"> THE STRUCTURE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Okpalibekwe, Onyekwelu&amp; Dike (2015) stated that the Structure of Collective Bargaining has a number of levels and a structure. 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 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industry-wide bargaining and also enterprise bargaining. These higher levels of bargaining could co-exist with those at the plant or workshop levels. Where these various levels co-exist in a hierarchical relationship, the subject matter of bargaining then becomes the basic factor of role allocation to the levels. The higher levels could also serve as appeal levels for the lower ones. Disputes which cannot be solved at one level pass the hierarchy to the next.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Thus, the organizational type of the unions, say craft, industry-wide, general union, etc., determines the structure of collective bargaining. But the level at which the main bargaining takes place is the level of the organization at which </w:t>
      </w:r>
      <w:r w:rsidRPr="004A5C6A">
        <w:rPr>
          <w:rFonts w:ascii="Times New Roman" w:eastAsia="Times New Roman" w:hAnsi="Times New Roman" w:cs="Times New Roman"/>
          <w:sz w:val="26"/>
          <w:szCs w:val="26"/>
        </w:rPr>
        <w:lastRenderedPageBreak/>
        <w:t xml:space="preserve">the power centre rests. If in an industrial union the power centre rests with the local units, collective bargaining would tend to gravitate towards the lower level. And bargaining at the industry level would be weak if it exists. </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2.1.5</w:t>
      </w:r>
      <w:r w:rsidRPr="004A5C6A">
        <w:rPr>
          <w:rFonts w:ascii="Times New Roman" w:eastAsia="Times New Roman" w:hAnsi="Times New Roman" w:cs="Times New Roman"/>
          <w:b/>
          <w:sz w:val="26"/>
          <w:szCs w:val="26"/>
        </w:rPr>
        <w:tab/>
        <w:t xml:space="preserve"> LEVELS OF BARGAINING</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Vettori, M-S (2005) described four possible levels of collective bargaining</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Multinational collective bargaining constitutes bargaining between trade union federations and explain employers organizations on an international level.</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national level collective bargaining refers to collective bargaining between trade unions and employers and employers' organizations at national level,</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Sectoral or centralized collective bargaining refers to bargaining between one or more unions and a group of employers from a particular industry or occupation,</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Plant-level or organizational collective bargaining refers to bargaining between one or more unions and individual employers</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sz w:val="26"/>
          <w:szCs w:val="26"/>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rsidR="00212C66" w:rsidRPr="004A5C6A" w:rsidRDefault="00212C66" w:rsidP="00212C66">
      <w:pPr>
        <w:jc w:val="both"/>
        <w:rPr>
          <w:rFonts w:ascii="Times New Roman" w:eastAsia="Times New Roman" w:hAnsi="Times New Roman" w:cs="Times New Roman"/>
          <w:b/>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2.2 </w:t>
      </w:r>
      <w:r w:rsidRPr="004A5C6A">
        <w:rPr>
          <w:rFonts w:ascii="Times New Roman" w:eastAsia="Times New Roman" w:hAnsi="Times New Roman" w:cs="Times New Roman"/>
          <w:b/>
          <w:sz w:val="26"/>
          <w:szCs w:val="26"/>
        </w:rPr>
        <w:tab/>
        <w:t>THEORITICAL FRAMEWORK</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2.2.1</w:t>
      </w:r>
      <w:r w:rsidRPr="004A5C6A">
        <w:rPr>
          <w:rFonts w:ascii="Times New Roman" w:eastAsia="Times New Roman" w:hAnsi="Times New Roman" w:cs="Times New Roman"/>
          <w:b/>
          <w:sz w:val="26"/>
          <w:szCs w:val="26"/>
        </w:rPr>
        <w:tab/>
        <w:t xml:space="preserve"> INDUSTRIAL RELATIONS THEORY CONCEPT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This theory views collective bargaining as a process of jointly making decisions on matters of employment and industrial life for the attainment of their respective goals. This process leads to mutual agreement or agreements </w:t>
      </w:r>
      <w:r w:rsidRPr="004A5C6A">
        <w:rPr>
          <w:rFonts w:ascii="Times New Roman" w:eastAsia="Times New Roman" w:hAnsi="Times New Roman" w:cs="Times New Roman"/>
          <w:sz w:val="26"/>
          <w:szCs w:val="26"/>
        </w:rPr>
        <w:lastRenderedPageBreak/>
        <w:t>for the improvement of mutual relationship and terms and conditions of employment. Under this theory, collective bargaining agreements are a means of integrating union and management interests in a way that promotes the welfare of</w:t>
      </w:r>
      <w:r w:rsidRPr="004A5C6A">
        <w:rPr>
          <w:rFonts w:ascii="Times New Roman" w:eastAsia="Times New Roman" w:hAnsi="Times New Roman" w:cs="Times New Roman"/>
          <w:sz w:val="26"/>
          <w:szCs w:val="26"/>
        </w:rPr>
        <w:br/>
        <w:t>both. These three different theories of the 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Employees are a foundation of any organization’s success, and the manner that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employees are developed has a direct impact on business performance.</w:t>
      </w:r>
    </w:p>
    <w:p w:rsidR="00212C66" w:rsidRPr="004A5C6A" w:rsidRDefault="00212C66" w:rsidP="00212C66">
      <w:pPr>
        <w:pStyle w:val="Default"/>
        <w:spacing w:line="276" w:lineRule="auto"/>
        <w:rPr>
          <w:sz w:val="26"/>
          <w:szCs w:val="26"/>
        </w:rPr>
      </w:pPr>
      <w:r w:rsidRPr="004A5C6A">
        <w:rPr>
          <w:rFonts w:eastAsia="Times New Roman"/>
          <w:b/>
          <w:sz w:val="26"/>
          <w:szCs w:val="26"/>
        </w:rPr>
        <w:t>2.2.2</w:t>
      </w:r>
      <w:r w:rsidRPr="004A5C6A">
        <w:rPr>
          <w:rFonts w:eastAsia="Times New Roman"/>
          <w:b/>
          <w:sz w:val="26"/>
          <w:szCs w:val="26"/>
        </w:rPr>
        <w:tab/>
        <w:t xml:space="preserve"> </w:t>
      </w:r>
      <w:r w:rsidRPr="004A5C6A">
        <w:rPr>
          <w:b/>
          <w:bCs/>
          <w:sz w:val="26"/>
          <w:szCs w:val="26"/>
        </w:rPr>
        <w:t xml:space="preserve">BARGAINING RANGE THEORY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 xml:space="preserve">This is another theory that gives adequate explanation to this research. This theory was established by late Professor A.C.Pigou. The theory clarify the method whereby both labour and management establish upper and lower wage border out of which a final resolution is arrived (Pigou 1933). The upper limit offers the union ideal wage. Management will grant a wage that is lower than the acceptable wage to the union. Out of these two extremes, both the union and the management team will engage in a series of negotiations and counter negotiations. The union will steadily trim down its wage demand while the management will increase its wage bargain. Both the union and the management have established the extent they are willing to go and through the process arrive at a compromise. Compromise point according to bargaining range theory will be determined by the bargaining proficiency and ability of the management and union negotiators. Bargaining range theory gives the researcher the knowledge of how the bargaining parties that is, NEHAWU and University management can reach a compromise through series of negotiations and counter negotiations. </w:t>
      </w:r>
    </w:p>
    <w:p w:rsidR="00212C66" w:rsidRPr="004A5C6A" w:rsidRDefault="00212C66" w:rsidP="00212C66">
      <w:pPr>
        <w:jc w:val="both"/>
        <w:rPr>
          <w:rFonts w:ascii="Times New Roman" w:eastAsia="Times New Roman" w:hAnsi="Times New Roman" w:cs="Times New Roman"/>
          <w:b/>
          <w:bCs/>
          <w:sz w:val="26"/>
          <w:szCs w:val="26"/>
        </w:rPr>
      </w:pPr>
      <w:r w:rsidRPr="004A5C6A">
        <w:rPr>
          <w:rFonts w:ascii="Times New Roman" w:eastAsia="Times New Roman" w:hAnsi="Times New Roman" w:cs="Times New Roman"/>
          <w:b/>
          <w:sz w:val="26"/>
          <w:szCs w:val="26"/>
        </w:rPr>
        <w:t>2.3.3</w:t>
      </w:r>
      <w:r w:rsidRPr="004A5C6A">
        <w:rPr>
          <w:rFonts w:ascii="Times New Roman" w:eastAsia="Times New Roman" w:hAnsi="Times New Roman" w:cs="Times New Roman"/>
          <w:sz w:val="26"/>
          <w:szCs w:val="26"/>
        </w:rPr>
        <w:tab/>
      </w:r>
      <w:r w:rsidRPr="004A5C6A">
        <w:rPr>
          <w:rFonts w:ascii="Times New Roman" w:eastAsia="Times New Roman" w:hAnsi="Times New Roman" w:cs="Times New Roman"/>
          <w:b/>
          <w:bCs/>
          <w:sz w:val="26"/>
          <w:szCs w:val="26"/>
        </w:rPr>
        <w:t>THE TENETS OF GROUP THEORY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Group theory rests on the contention that interaction and struggle among groups is the central fact of political life. The group theory emphasized on the </w:t>
      </w:r>
      <w:r w:rsidRPr="004A5C6A">
        <w:rPr>
          <w:rFonts w:ascii="Times New Roman" w:eastAsia="Times New Roman" w:hAnsi="Times New Roman" w:cs="Times New Roman"/>
          <w:sz w:val="26"/>
          <w:szCs w:val="26"/>
        </w:rPr>
        <w:lastRenderedPageBreak/>
        <w:t>group, rather than the individual or the society, as the basic unit in the study of politics. Bentley (1949), writing on the group theory was against the formalism and static quality of the institutional approach to political analysis and emphasized in his writings on the dynamics and process as characteristic of the activity of the state. Society, according to him, comprises of dynamic processes (actions) rather than specific institutions (structures) or susbstantive contents (values). There is no idea, which is not a reflection of social activity. He believes that if one is to study politics scientifically, one should look for significant measurable qualities in action. Action according to him is "always and invariably" a group process - never found in one man himself, it cannot be stated by adding men to men..(Bentley, 1949).</w:t>
      </w:r>
    </w:p>
    <w:p w:rsidR="00212C66" w:rsidRPr="004A5C6A" w:rsidRDefault="00212C66" w:rsidP="00212C66">
      <w:pPr>
        <w:autoSpaceDE w:val="0"/>
        <w:autoSpaceDN w:val="0"/>
        <w:adjustRightInd w:val="0"/>
        <w:spacing w:after="0"/>
        <w:rPr>
          <w:rFonts w:ascii="Times New Roman" w:eastAsiaTheme="minorHAnsi" w:hAnsi="Times New Roman" w:cs="Times New Roman"/>
          <w:b/>
          <w:bCs/>
          <w:sz w:val="26"/>
          <w:szCs w:val="26"/>
        </w:rPr>
      </w:pPr>
      <w:r w:rsidRPr="004A5C6A">
        <w:rPr>
          <w:rFonts w:ascii="Times New Roman" w:eastAsiaTheme="minorHAnsi" w:hAnsi="Times New Roman" w:cs="Times New Roman"/>
          <w:b/>
          <w:bCs/>
          <w:sz w:val="26"/>
          <w:szCs w:val="26"/>
        </w:rPr>
        <w:t>THE RELEVANCE OF THE THEORY TO THE STUDY</w:t>
      </w:r>
    </w:p>
    <w:p w:rsidR="00212C66" w:rsidRPr="004A5C6A" w:rsidRDefault="00212C66" w:rsidP="00212C66">
      <w:pPr>
        <w:autoSpaceDE w:val="0"/>
        <w:autoSpaceDN w:val="0"/>
        <w:adjustRightInd w:val="0"/>
        <w:spacing w:after="0"/>
        <w:jc w:val="both"/>
        <w:rPr>
          <w:rFonts w:ascii="Times New Roman" w:eastAsiaTheme="minorHAnsi" w:hAnsi="Times New Roman" w:cs="Times New Roman"/>
          <w:sz w:val="26"/>
          <w:szCs w:val="26"/>
        </w:rPr>
      </w:pPr>
      <w:r w:rsidRPr="004A5C6A">
        <w:rPr>
          <w:rFonts w:ascii="Times New Roman" w:eastAsiaTheme="minorHAnsi" w:hAnsi="Times New Roman" w:cs="Times New Roman"/>
          <w:sz w:val="26"/>
          <w:szCs w:val="26"/>
        </w:rPr>
        <w:t>The relevance of the group theory to the study is that it offers enough provisions in explaining the behaviour of the various groups that make up an organization, their motivation and orientation as well as their role in ensuring and enhancing the performance of the organization together with other elements in the organisation. We can thus deduce from the theory that the Nigerian Union of Local Government Employee is not a mere collection of individuals who share one or more features and do not interact with any degree of frequency, but rather, it is a group that frequently interacts with other stake holders with a clear sense of direction in furtherance of organizational goal.</w:t>
      </w:r>
    </w:p>
    <w:p w:rsidR="00212C66" w:rsidRPr="004A5C6A" w:rsidRDefault="00212C66" w:rsidP="00212C66">
      <w:pPr>
        <w:autoSpaceDE w:val="0"/>
        <w:autoSpaceDN w:val="0"/>
        <w:adjustRightInd w:val="0"/>
        <w:spacing w:after="0"/>
        <w:jc w:val="both"/>
        <w:rPr>
          <w:rFonts w:ascii="Times New Roman" w:eastAsia="Times New Roman" w:hAnsi="Times New Roman" w:cs="Times New Roman"/>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2.4</w:t>
      </w:r>
      <w:r w:rsidRPr="004A5C6A">
        <w:rPr>
          <w:rFonts w:ascii="Times New Roman" w:eastAsia="Times New Roman" w:hAnsi="Times New Roman" w:cs="Times New Roman"/>
          <w:b/>
          <w:sz w:val="26"/>
          <w:szCs w:val="26"/>
        </w:rPr>
        <w:tab/>
        <w:t xml:space="preserve"> EMPERICAL FRAMEWORK</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Joy, Dumebi&amp; Kola (2015) in their study on Collective Bargaining, an Evaluation of Conflict Management Strategies in the University of Lagos, Nigeria., investigated the use of collective bargaining as an effective instrument for management of conflict in educational institutions. The study setting was the University of Lagos (UNILAG) using the Academic Staff Union of Nigerian Universities (ASUU) and Non Academic Staff Union (NASU), UNILAG Chapter. Stratified random probability sampling method was used to select 120 respondents. Data was collected via the questionnaire, interviews, and literature search. Data were analyzed using descriptive </w:t>
      </w:r>
      <w:r w:rsidRPr="004A5C6A">
        <w:rPr>
          <w:rFonts w:ascii="Times New Roman" w:eastAsia="Times New Roman" w:hAnsi="Times New Roman" w:cs="Times New Roman"/>
          <w:sz w:val="26"/>
          <w:szCs w:val="26"/>
        </w:rPr>
        <w:lastRenderedPageBreak/>
        <w:t>statistics; frequencies and simple percentages with the aid of statistical package for social science (SPSS) version 15.0. The study reveals that: effective collective bargaining positively affects productivity; there exists an established procedure for conflict resolution in the university; and that collective bargaining is a veritable instrument for the management of conflict in the university. The paper recommended that the University should adopt conflict acceptance strategy and focus on its effective resolution strategies to convert the manifestation of conflict into benefits for the university.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Olukayide Longe, (2015) in his study which investigated the impact of workplace conflict management on organizational performance in a Nigerian manufacturing firm. Studied Participants comprised 250 employees selected through the use of stratified random sampling technique. Data were generated through the use of validated structured questionnaire. Descriptive and inferential statistics were employed to analyze data collected from the respondents. Employing Spearman correlation analysis, the results of the empirical tests showed a significantly positive relationship between conflict management strategies (collective bargaining, compromise, and accommodation) and organizational performance. Non-integrative conflict management strategies (competition, domination and avoidance) had a negative statistically determinate effect on organizational performance. Also, the result of the regression analysis indicated that collective bargaining strategy displayed the highest significant positive correlation with organizational performance. In addition, study findings revealed that conflicts arose over multiple factors of organizational experiences based on economic and goal incompatibility orientations in the workplace. Union-management conflict was discovered as the most prevalent type of industrial conflict in the organization. The study concluded that conflict was an unavoidable phenomenon in organizational life and it could contribute to or detract from organizational performance depending on the conflict management methods adopted in the workplace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Fashoyin (1999) attributes this relative poor performance of the machinery and practice of collective bargaining in Nigeria's public sector to the uniqueness of </w:t>
      </w:r>
      <w:r w:rsidRPr="004A5C6A">
        <w:rPr>
          <w:rFonts w:ascii="Times New Roman" w:eastAsia="Times New Roman" w:hAnsi="Times New Roman" w:cs="Times New Roman"/>
          <w:sz w:val="26"/>
          <w:szCs w:val="26"/>
        </w:rPr>
        <w:lastRenderedPageBreak/>
        <w:t>the employer. The government of Nigeria has been described as out rightly insensitive to the plight of labour and as such remained socially deaf to the need for proactive collective bargaining. Contrary to this belief, the inability of union to prioritize their demands has led to the negative effect of collective bargaining. This research work is undertaken with the belief that collective bargaining is a process that is engaged in by both parties so if the employer which is seen as the government is willing to come and negotiate in good faith then the union which are the representatives of the workers should be willing to make demands for issue most pressing and which would lead to achieving industrial harmony. The justification for bargaining in society literally stands on the clear fact that conflict is an inevitable part of human existence and whenever it occurs, people need to find the best possible ways of settling such conflicts. Perhaps, this is why Chidi (2014) made it succinctly clear that over the years; industrial actions in Nigeria has greatly hampered performance and productivity in fast tracking of the expected socio-economic development of the country.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Fagade (2013) opines that industrial unrest continues to persist in the public sector in Nigeria due to mostly inadequate application or even outright neglect of the collective bargaining framework. This research work supports the claims of the above mentioned scholars, that the carrying out of collective bargaining process is not the only way to achieving industrial harmony. For industrial harmony to be achieved so as to increase work productivity, collective bargaining should be observed and practiced.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Based on this research work, it is imperative for employers and unions to communicate outcomes of agreement to workers and management as well as ensuring prompt implementation of outcomes. Collective bargaining will only have effect if after an effective communication has taken place and then any unnecessary delay in the implementation of the agreement is avoided. Effective communication or dialogue with employers without any implementation of the outcome agreed upon during collective bargaining cannot help to ensure industrial harmony. So therefore, this research work is set to discover the effects of collective bargaining on industrial</w:t>
      </w:r>
    </w:p>
    <w:p w:rsidR="00212C66" w:rsidRPr="00F17490"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harmony which can only be achieved when effective communication and prompt implementation of outcome is followed by the parties involved, hence the need for this research in order to fill the existing research gap.</w:t>
      </w:r>
    </w:p>
    <w:p w:rsidR="00212C66" w:rsidRPr="004A5C6A" w:rsidRDefault="00212C66" w:rsidP="00212C66">
      <w:pPr>
        <w:rPr>
          <w:rFonts w:ascii="Times New Roman" w:hAnsi="Times New Roman" w:cs="Times New Roman"/>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Pr="004A5C6A" w:rsidRDefault="00212C66" w:rsidP="00212C66">
      <w:pPr>
        <w:jc w:val="center"/>
        <w:rPr>
          <w:rFonts w:ascii="Times New Roman" w:hAnsi="Times New Roman" w:cs="Times New Roman"/>
          <w:b/>
          <w:sz w:val="26"/>
          <w:szCs w:val="26"/>
        </w:rPr>
      </w:pPr>
      <w:r w:rsidRPr="004A5C6A">
        <w:rPr>
          <w:rFonts w:ascii="Times New Roman" w:hAnsi="Times New Roman" w:cs="Times New Roman"/>
          <w:b/>
          <w:sz w:val="26"/>
          <w:szCs w:val="26"/>
        </w:rPr>
        <w:lastRenderedPageBreak/>
        <w:t>CHAPTER THREE</w:t>
      </w:r>
    </w:p>
    <w:p w:rsidR="00212C66" w:rsidRPr="004A5C6A" w:rsidRDefault="00212C66" w:rsidP="00212C66">
      <w:pPr>
        <w:jc w:val="center"/>
        <w:rPr>
          <w:rFonts w:ascii="Times New Roman" w:hAnsi="Times New Roman" w:cs="Times New Roman"/>
          <w:b/>
          <w:sz w:val="26"/>
          <w:szCs w:val="26"/>
        </w:rPr>
      </w:pPr>
      <w:r w:rsidRPr="004A5C6A">
        <w:rPr>
          <w:rFonts w:ascii="Times New Roman" w:hAnsi="Times New Roman" w:cs="Times New Roman"/>
          <w:b/>
          <w:sz w:val="26"/>
          <w:szCs w:val="26"/>
        </w:rPr>
        <w:t>METHODOLOGY</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3.0</w:t>
      </w:r>
      <w:r w:rsidRPr="004A5C6A">
        <w:rPr>
          <w:rFonts w:ascii="Times New Roman" w:hAnsi="Times New Roman" w:cs="Times New Roman"/>
          <w:b/>
          <w:sz w:val="26"/>
          <w:szCs w:val="26"/>
        </w:rPr>
        <w:tab/>
        <w:t xml:space="preserve"> INTRODUCTION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ab/>
        <w:t xml:space="preserve">The approach use to accomplish the objectives of this research work is historical and descriptive approach. This chapter presents research design and the methodology adopted in the study, it outlines the research procedures and the development of tools for gathering and analyzing data why standardizing them scientifically in establishing validity and reliability. Quantitative analysis of data are carried out using statistical tools that are study, including details of sample, method of data collection, method of data analysis and the used of statistical techniques for data analysis.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3.1</w:t>
      </w:r>
      <w:r w:rsidRPr="004A5C6A">
        <w:rPr>
          <w:rFonts w:ascii="Times New Roman" w:hAnsi="Times New Roman" w:cs="Times New Roman"/>
          <w:b/>
          <w:sz w:val="26"/>
          <w:szCs w:val="26"/>
        </w:rPr>
        <w:tab/>
        <w:t xml:space="preserve"> RESEARCH DESIGN</w:t>
      </w:r>
    </w:p>
    <w:p w:rsidR="00212C66" w:rsidRPr="00F17490"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ab/>
        <w:t xml:space="preserve">This study adopted a descriptive cross sectional survey design bargaining on waged determination in Federal Polytechnic Offa where qualitative data were collected and gathered through well-structured questionnaire and with an in-depth interview.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3.2</w:t>
      </w:r>
      <w:r w:rsidRPr="004A5C6A">
        <w:rPr>
          <w:rFonts w:ascii="Times New Roman" w:hAnsi="Times New Roman" w:cs="Times New Roman"/>
          <w:b/>
          <w:sz w:val="26"/>
          <w:szCs w:val="26"/>
        </w:rPr>
        <w:tab/>
        <w:t xml:space="preserve"> POPULATION OF THE STUDY </w:t>
      </w:r>
    </w:p>
    <w:p w:rsidR="00212C66" w:rsidRPr="004A5C6A" w:rsidRDefault="00212C66" w:rsidP="00212C66">
      <w:pPr>
        <w:jc w:val="both"/>
        <w:rPr>
          <w:rFonts w:ascii="Times New Roman" w:hAnsi="Times New Roman" w:cs="Times New Roman"/>
          <w:sz w:val="26"/>
          <w:szCs w:val="26"/>
        </w:rPr>
      </w:pPr>
      <w:r>
        <w:rPr>
          <w:rFonts w:ascii="Times New Roman" w:hAnsi="Times New Roman" w:cs="Times New Roman"/>
          <w:sz w:val="26"/>
          <w:szCs w:val="26"/>
        </w:rPr>
        <w:tab/>
        <w:t>This study focused on the population of Academic staff union of polytechnic (ASUP) staff</w:t>
      </w:r>
      <w:r w:rsidRPr="004A5C6A">
        <w:rPr>
          <w:rFonts w:ascii="Times New Roman" w:hAnsi="Times New Roman" w:cs="Times New Roman"/>
          <w:sz w:val="26"/>
          <w:szCs w:val="26"/>
        </w:rPr>
        <w:t xml:space="preserve"> of the Federal Polytechnic</w:t>
      </w:r>
      <w:r>
        <w:rPr>
          <w:rFonts w:ascii="Times New Roman" w:hAnsi="Times New Roman" w:cs="Times New Roman"/>
          <w:sz w:val="26"/>
          <w:szCs w:val="26"/>
        </w:rPr>
        <w:t xml:space="preserve"> Offa</w:t>
      </w:r>
      <w:r w:rsidRPr="004A5C6A">
        <w:rPr>
          <w:rFonts w:ascii="Times New Roman" w:hAnsi="Times New Roman" w:cs="Times New Roman"/>
          <w:sz w:val="26"/>
          <w:szCs w:val="26"/>
        </w:rPr>
        <w:t xml:space="preserve">. The Federal Polytechnic </w:t>
      </w:r>
      <w:r>
        <w:rPr>
          <w:rFonts w:ascii="Times New Roman" w:hAnsi="Times New Roman" w:cs="Times New Roman"/>
          <w:sz w:val="26"/>
          <w:szCs w:val="26"/>
        </w:rPr>
        <w:t>has 559 of academic staffs</w:t>
      </w:r>
      <w:r w:rsidRPr="004A5C6A">
        <w:rPr>
          <w:rFonts w:ascii="Times New Roman" w:hAnsi="Times New Roman" w:cs="Times New Roman"/>
          <w:sz w:val="26"/>
          <w:szCs w:val="26"/>
        </w:rPr>
        <w:t xml:space="preserve">.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3.3</w:t>
      </w:r>
      <w:r w:rsidRPr="004A5C6A">
        <w:rPr>
          <w:rFonts w:ascii="Times New Roman" w:hAnsi="Times New Roman" w:cs="Times New Roman"/>
          <w:b/>
          <w:sz w:val="26"/>
          <w:szCs w:val="26"/>
        </w:rPr>
        <w:t xml:space="preserve"> </w:t>
      </w:r>
      <w:r w:rsidRPr="004A5C6A">
        <w:rPr>
          <w:rFonts w:ascii="Times New Roman" w:hAnsi="Times New Roman" w:cs="Times New Roman"/>
          <w:b/>
          <w:sz w:val="26"/>
          <w:szCs w:val="26"/>
        </w:rPr>
        <w:tab/>
        <w:t xml:space="preserve">SAMPLIGN TECHNIQUES AND SAMPLE SIZE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b/>
          <w:sz w:val="26"/>
          <w:szCs w:val="26"/>
        </w:rPr>
        <w:tab/>
      </w:r>
      <w:r w:rsidRPr="004A5C6A">
        <w:rPr>
          <w:rFonts w:ascii="Times New Roman" w:hAnsi="Times New Roman" w:cs="Times New Roman"/>
          <w:sz w:val="26"/>
          <w:szCs w:val="26"/>
        </w:rPr>
        <w:t>The sampling technique adopted for this study were purposive, stratified and simple random techniques. 50 staffs were selected from the institution. Therefore, the sample size that was use for the purpose of this study is forty four (44). The sample size was determined with the help of Taro Yamane’s fo</w:t>
      </w:r>
      <w:r>
        <w:rPr>
          <w:rFonts w:ascii="Times New Roman" w:hAnsi="Times New Roman" w:cs="Times New Roman"/>
          <w:sz w:val="26"/>
          <w:szCs w:val="26"/>
        </w:rPr>
        <w:t>r</w:t>
      </w:r>
      <w:r w:rsidRPr="004A5C6A">
        <w:rPr>
          <w:rFonts w:ascii="Times New Roman" w:hAnsi="Times New Roman" w:cs="Times New Roman"/>
          <w:sz w:val="26"/>
          <w:szCs w:val="26"/>
        </w:rPr>
        <w:t>mula.</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Taro Yamene’s formula</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lastRenderedPageBreak/>
        <w:t xml:space="preserve">n= </w:t>
      </w:r>
      <w:r w:rsidRPr="005B45A9">
        <w:rPr>
          <w:rFonts w:ascii="Times New Roman" w:hAnsi="Times New Roman" w:cs="Times New Roman"/>
          <w:sz w:val="24"/>
          <w:szCs w:val="24"/>
          <w:u w:val="single"/>
        </w:rPr>
        <w:t>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(1+Ne2)</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Where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n= sample size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br/>
        <w:t>N= population size</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I= constant value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e= level of error = (0.05)</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n=  559 </w:t>
      </w:r>
    </w:p>
    <w:p w:rsidR="00212C66" w:rsidRPr="005B45A9" w:rsidRDefault="00212C66" w:rsidP="00212C66">
      <w:pPr>
        <w:spacing w:after="0" w:line="240" w:lineRule="auto"/>
        <w:jc w:val="both"/>
        <w:rPr>
          <w:rFonts w:ascii="Times New Roman" w:hAnsi="Times New Roman" w:cs="Times New Roman"/>
          <w:sz w:val="24"/>
          <w:szCs w:val="24"/>
          <w:u w:val="single"/>
        </w:rPr>
      </w:pPr>
      <w:r w:rsidRPr="005B45A9">
        <w:rPr>
          <w:rFonts w:ascii="Times New Roman" w:hAnsi="Times New Roman" w:cs="Times New Roman"/>
          <w:sz w:val="24"/>
          <w:szCs w:val="24"/>
        </w:rPr>
        <w:tab/>
      </w:r>
      <w:r w:rsidRPr="005B45A9">
        <w:rPr>
          <w:rFonts w:ascii="Times New Roman" w:hAnsi="Times New Roman" w:cs="Times New Roman"/>
          <w:sz w:val="24"/>
          <w:szCs w:val="24"/>
        </w:rPr>
        <w:tab/>
      </w:r>
      <w:r w:rsidRPr="005B45A9">
        <w:rPr>
          <w:rFonts w:ascii="Times New Roman" w:hAnsi="Times New Roman" w:cs="Times New Roman"/>
          <w:sz w:val="24"/>
          <w:szCs w:val="24"/>
          <w:u w:val="single"/>
        </w:rPr>
        <w:t>559</w:t>
      </w:r>
    </w:p>
    <w:p w:rsidR="00212C66" w:rsidRPr="005B45A9" w:rsidRDefault="00212C66" w:rsidP="00212C66">
      <w:pPr>
        <w:spacing w:after="0" w:line="240" w:lineRule="auto"/>
        <w:jc w:val="both"/>
        <w:rPr>
          <w:rFonts w:ascii="Times New Roman" w:hAnsi="Times New Roman" w:cs="Times New Roman"/>
          <w:sz w:val="24"/>
          <w:szCs w:val="24"/>
          <w:vertAlign w:val="superscript"/>
        </w:rPr>
      </w:pPr>
      <w:r w:rsidRPr="005B45A9">
        <w:rPr>
          <w:rFonts w:ascii="Times New Roman" w:hAnsi="Times New Roman" w:cs="Times New Roman"/>
          <w:sz w:val="24"/>
          <w:szCs w:val="24"/>
        </w:rPr>
        <w:tab/>
      </w:r>
      <w:r w:rsidRPr="005B45A9">
        <w:rPr>
          <w:rFonts w:ascii="Times New Roman" w:hAnsi="Times New Roman" w:cs="Times New Roman"/>
          <w:sz w:val="24"/>
          <w:szCs w:val="24"/>
        </w:rPr>
        <w:tab/>
        <w:t>1+ 559(0.005)</w:t>
      </w:r>
      <w:r w:rsidRPr="005B45A9">
        <w:rPr>
          <w:rFonts w:ascii="Times New Roman" w:hAnsi="Times New Roman" w:cs="Times New Roman"/>
          <w:sz w:val="24"/>
          <w:szCs w:val="24"/>
          <w:vertAlign w:val="superscript"/>
        </w:rPr>
        <w:t>2</w:t>
      </w:r>
    </w:p>
    <w:p w:rsidR="00212C66" w:rsidRPr="005B45A9" w:rsidRDefault="00212C66" w:rsidP="00212C66">
      <w:pPr>
        <w:spacing w:after="0" w:line="240" w:lineRule="auto"/>
        <w:jc w:val="both"/>
        <w:rPr>
          <w:rFonts w:ascii="Times New Roman" w:hAnsi="Times New Roman" w:cs="Times New Roman"/>
          <w:sz w:val="24"/>
          <w:szCs w:val="24"/>
        </w:rPr>
      </w:pPr>
      <w:r w:rsidRPr="005B45A9">
        <w:rPr>
          <w:rFonts w:ascii="Times New Roman" w:hAnsi="Times New Roman" w:cs="Times New Roman"/>
          <w:sz w:val="24"/>
          <w:szCs w:val="24"/>
        </w:rPr>
        <w:t>Sample size = 233</w:t>
      </w:r>
    </w:p>
    <w:p w:rsidR="00212C66" w:rsidRPr="005B45A9" w:rsidRDefault="00212C66" w:rsidP="00212C66">
      <w:pPr>
        <w:spacing w:after="0"/>
        <w:jc w:val="both"/>
        <w:rPr>
          <w:rFonts w:ascii="Times New Roman" w:hAnsi="Times New Roman" w:cs="Times New Roman"/>
          <w:sz w:val="24"/>
          <w:szCs w:val="24"/>
        </w:rPr>
      </w:pPr>
    </w:p>
    <w:p w:rsidR="00212C66" w:rsidRPr="005B45A9" w:rsidRDefault="00212C66" w:rsidP="00212C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w:t>
      </w:r>
      <w:r w:rsidRPr="005B45A9">
        <w:rPr>
          <w:rFonts w:ascii="Times New Roman" w:hAnsi="Times New Roman" w:cs="Times New Roman"/>
          <w:b/>
          <w:sz w:val="24"/>
          <w:szCs w:val="24"/>
        </w:rPr>
        <w:t xml:space="preserve"> </w:t>
      </w:r>
      <w:r w:rsidRPr="005B45A9">
        <w:rPr>
          <w:rFonts w:ascii="Times New Roman" w:hAnsi="Times New Roman" w:cs="Times New Roman"/>
          <w:b/>
          <w:sz w:val="24"/>
          <w:szCs w:val="24"/>
        </w:rPr>
        <w:tab/>
        <w:t>METHOD OF DATA COLLECTION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method of data collection adopted were both primary and secondary data. Primary data were sourced and collected from the member of staff of Federal Polytechnic Offa through a structured questionnaire.</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questionnaire was divided for into two sections, A and B. The secondary data were sourced from textbooks, journals etc.</w:t>
      </w:r>
    </w:p>
    <w:p w:rsidR="00212C66" w:rsidRPr="005B45A9" w:rsidRDefault="00212C66" w:rsidP="00212C66">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sidRPr="005B45A9">
        <w:rPr>
          <w:rFonts w:ascii="Times New Roman" w:hAnsi="Times New Roman" w:cs="Times New Roman"/>
          <w:b/>
          <w:sz w:val="24"/>
          <w:szCs w:val="24"/>
        </w:rPr>
        <w:tab/>
        <w:t xml:space="preserve"> SOURCES OF DATA COLLECTION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study employed both primary and secondary source of data through which information was gathered for this study. The primary source of data used includes both structured questionnaire and interview. Also the secondary source of data used were sourced from the congress constitutions and other useful document. </w:t>
      </w:r>
    </w:p>
    <w:p w:rsidR="00212C66" w:rsidRPr="005B45A9" w:rsidRDefault="00212C66" w:rsidP="00212C66">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sidRPr="005B45A9">
        <w:rPr>
          <w:rFonts w:ascii="Times New Roman" w:hAnsi="Times New Roman" w:cs="Times New Roman"/>
          <w:b/>
          <w:sz w:val="24"/>
          <w:szCs w:val="24"/>
        </w:rPr>
        <w:tab/>
        <w:t xml:space="preserve"> INSTRUMENT OF DATA COLLECTION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b/>
          <w:sz w:val="24"/>
          <w:szCs w:val="24"/>
        </w:rPr>
        <w:t xml:space="preserve">    </w:t>
      </w:r>
      <w:r w:rsidRPr="005B45A9">
        <w:rPr>
          <w:rFonts w:ascii="Times New Roman" w:hAnsi="Times New Roman" w:cs="Times New Roman"/>
          <w:sz w:val="24"/>
          <w:szCs w:val="24"/>
        </w:rPr>
        <w:t xml:space="preserve">This study employed questionnaire as instrument of data collection. The questionnaire was divided into two sections, sections A and B.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Section A comprises demographic information of the target respondent. The information include; sex, age, material status, educational qualification and work experience.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lastRenderedPageBreak/>
        <w:t xml:space="preserve">       Section B the section collects information on respondents perception on the collective bargaining and wage determination.</w:t>
      </w:r>
    </w:p>
    <w:p w:rsidR="00212C66" w:rsidRPr="005B45A9" w:rsidRDefault="00212C66" w:rsidP="00212C66">
      <w:pPr>
        <w:jc w:val="both"/>
        <w:rPr>
          <w:rFonts w:ascii="Times New Roman" w:hAnsi="Times New Roman" w:cs="Times New Roman"/>
          <w:b/>
          <w:sz w:val="24"/>
          <w:szCs w:val="24"/>
        </w:rPr>
      </w:pPr>
      <w:r w:rsidRPr="005B45A9">
        <w:rPr>
          <w:rFonts w:ascii="Times New Roman" w:hAnsi="Times New Roman" w:cs="Times New Roman"/>
          <w:b/>
          <w:sz w:val="24"/>
          <w:szCs w:val="24"/>
        </w:rPr>
        <w:t xml:space="preserve">3.7 </w:t>
      </w:r>
      <w:r w:rsidRPr="005B45A9">
        <w:rPr>
          <w:rFonts w:ascii="Times New Roman" w:hAnsi="Times New Roman" w:cs="Times New Roman"/>
          <w:b/>
          <w:sz w:val="24"/>
          <w:szCs w:val="24"/>
        </w:rPr>
        <w:tab/>
        <w:t xml:space="preserve">  METHOD OF DATA ANALYSIS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b/>
          <w:sz w:val="24"/>
          <w:szCs w:val="24"/>
        </w:rPr>
        <w:t xml:space="preserve">       </w:t>
      </w:r>
      <w:r w:rsidRPr="005B45A9">
        <w:rPr>
          <w:rFonts w:ascii="Times New Roman" w:hAnsi="Times New Roman" w:cs="Times New Roman"/>
          <w:sz w:val="24"/>
          <w:szCs w:val="24"/>
        </w:rPr>
        <w:t xml:space="preserve">  Data collected were analyzed using both inferential and descriptive techniques, that is, correlation regression with the aid of statistical package for social science (spss) to test the hypothesis formulated for this study.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          The regression model is given below</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Y= B+B1X1+E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Where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Y= Dependent variable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B= Intercept of the model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B1= coefficient of the independent variable in the model.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X1= Element of independent variable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E= Error term</w:t>
      </w:r>
    </w:p>
    <w:p w:rsidR="00212C66" w:rsidRPr="005B45A9" w:rsidRDefault="00212C66" w:rsidP="00212C66">
      <w:pPr>
        <w:jc w:val="both"/>
        <w:rPr>
          <w:rFonts w:ascii="Times New Roman" w:hAnsi="Times New Roman" w:cs="Times New Roman"/>
          <w:b/>
          <w:sz w:val="24"/>
          <w:szCs w:val="24"/>
        </w:rPr>
      </w:pPr>
      <w:r w:rsidRPr="005B45A9">
        <w:rPr>
          <w:rFonts w:ascii="Times New Roman" w:hAnsi="Times New Roman" w:cs="Times New Roman"/>
          <w:b/>
          <w:sz w:val="24"/>
          <w:szCs w:val="24"/>
        </w:rPr>
        <w:t xml:space="preserve">3.8 </w:t>
      </w:r>
      <w:r w:rsidRPr="005B45A9">
        <w:rPr>
          <w:rFonts w:ascii="Times New Roman" w:hAnsi="Times New Roman" w:cs="Times New Roman"/>
          <w:b/>
          <w:sz w:val="24"/>
          <w:szCs w:val="24"/>
        </w:rPr>
        <w:tab/>
        <w:t>HISTORICAL BACKGROUND OF THE CASE STUDY</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The Federal Polytechnic Offa, Kwara State was established with a decree in 1992 to offer National Diploma and Higher National Diploma programmes in engineering, management studies, applied sciences and humanities. Since its inception, the polytechnic has produced numerous outstanding students in different areas of human endeavours and this account for the reason why it was tagged as the fastest growing polytechnic in Nigeria. Due to its innovation and enormous contribution to research, The Bill and Melinda Gates Foundation identified the polytechnic as an important partner in eradicating poverty in Africa through the Sweet Potato for bread and other confectioneries. Currently, the polytechnic has six schools which coordinate the academic activities of the different departments of the institutions and several administrative units which offer support services to the institution.</w:t>
      </w:r>
    </w:p>
    <w:p w:rsidR="00212C66" w:rsidRPr="004A5C6A" w:rsidRDefault="00212C66" w:rsidP="00212C66">
      <w:pPr>
        <w:jc w:val="both"/>
        <w:rPr>
          <w:rFonts w:ascii="Times New Roman" w:hAnsi="Times New Roman" w:cs="Times New Roman"/>
          <w:sz w:val="26"/>
          <w:szCs w:val="26"/>
        </w:rPr>
      </w:pP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lastRenderedPageBreak/>
        <w:t>CHAPTER FOUR</w:t>
      </w: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t>DATA PRESENTATION, ANALYSIS AND INTERPRETATION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4.1 Introduction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b/>
          <w:sz w:val="24"/>
          <w:szCs w:val="24"/>
        </w:rPr>
        <w:tab/>
      </w:r>
      <w:r w:rsidRPr="00C82B2C">
        <w:rPr>
          <w:rFonts w:ascii="Times New Roman" w:hAnsi="Times New Roman" w:cs="Times New Roman"/>
          <w:sz w:val="24"/>
          <w:szCs w:val="24"/>
        </w:rPr>
        <w:t xml:space="preserve">This section discusses the data gathered from field survey by means of a questionnaire which was used to conduct the study, the questionnaire was made up of two sections, A and B as a aforementioned. The formulated hypotheses were tested using the questionnaire section “A” and “B” 1,2,3…. Presented in the figure below according to the response to the questionnaire items.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4.2 Data Presentation, Analysis And Interpretation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As a follow – up to the discussion in chapter three, a presentation and analysis of data collected on collective bargaining on organization performance.</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w:t>
      </w:r>
      <w:r>
        <w:rPr>
          <w:rFonts w:ascii="Times New Roman" w:hAnsi="Times New Roman" w:cs="Times New Roman"/>
          <w:b/>
          <w:sz w:val="24"/>
          <w:szCs w:val="24"/>
        </w:rPr>
        <w:t xml:space="preserve"> </w:t>
      </w:r>
      <w:r w:rsidRPr="00C82B2C">
        <w:rPr>
          <w:rFonts w:ascii="Times New Roman" w:hAnsi="Times New Roman" w:cs="Times New Roman"/>
          <w:b/>
          <w:sz w:val="24"/>
          <w:szCs w:val="24"/>
        </w:rPr>
        <w:t>1: distribution of respondent according to sex</w:t>
      </w:r>
    </w:p>
    <w:tbl>
      <w:tblPr>
        <w:tblStyle w:val="TableGrid"/>
        <w:tblW w:w="0" w:type="auto"/>
        <w:tblLook w:val="04A0"/>
      </w:tblPr>
      <w:tblGrid>
        <w:gridCol w:w="2737"/>
        <w:gridCol w:w="2863"/>
        <w:gridCol w:w="2896"/>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SEX</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MALE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119</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FEMALE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81</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13 respondents are males representing 59.5% while (7) represents females reghcegent 40.5%.</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2: distribution of respondent according to age</w:t>
      </w:r>
    </w:p>
    <w:tbl>
      <w:tblPr>
        <w:tblStyle w:val="TableGrid"/>
        <w:tblW w:w="0" w:type="auto"/>
        <w:tblLook w:val="04A0"/>
      </w:tblPr>
      <w:tblGrid>
        <w:gridCol w:w="2722"/>
        <w:gridCol w:w="2871"/>
        <w:gridCol w:w="2903"/>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AGE</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21-40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41-60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Source : researcher field work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30 respondents are between 16-20 years representing 15%, 120 respondents are between 21 -40 age representing 60% while 50 respondents are between 41 – 60 years age representing 25%.</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3:  distribution of respondent according to marital status</w:t>
      </w:r>
    </w:p>
    <w:tbl>
      <w:tblPr>
        <w:tblStyle w:val="TableGrid"/>
        <w:tblW w:w="0" w:type="auto"/>
        <w:tblLook w:val="04A0"/>
      </w:tblPr>
      <w:tblGrid>
        <w:gridCol w:w="2764"/>
        <w:gridCol w:w="2849"/>
        <w:gridCol w:w="2883"/>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MARITAL STATUS</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Singles</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Married</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Divorced</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Widows</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90 respondents are single representing 45% 110 respondents are married representing 55%, while none of the respondent is divorced or a widow.</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4:  distribution of respondents according to department</w:t>
      </w:r>
    </w:p>
    <w:tbl>
      <w:tblPr>
        <w:tblStyle w:val="TableGrid"/>
        <w:tblW w:w="0" w:type="auto"/>
        <w:tblLook w:val="04A0"/>
      </w:tblPr>
      <w:tblGrid>
        <w:gridCol w:w="3013"/>
        <w:gridCol w:w="2718"/>
        <w:gridCol w:w="2765"/>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ab/>
              <w:t>DEPARTMENT</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Administration</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Operation and maintenance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Accounting and finance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Engineering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Commercial</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Information</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sidRPr="00C82B2C">
        <w:rPr>
          <w:rFonts w:ascii="Times New Roman" w:hAnsi="Times New Roman" w:cs="Times New Roman"/>
          <w:sz w:val="24"/>
          <w:szCs w:val="24"/>
        </w:rPr>
        <w:t>Source: researcher field work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about shows that 80 respondents representing 40% are from administrative department, 40 respondents are from operation and maintenance department representing 20%, 50 respondents are from accounting and finance department representing 05% from engineering department, 10 from commerce department representing 05%, while 10 respondents is from information department representing 05%.</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SECTION  B</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1:  are you a member of the staff union?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b/>
          <w:i/>
          <w:sz w:val="24"/>
          <w:szCs w:val="24"/>
        </w:rPr>
        <w:t>Source: Researchers field works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ab/>
        <w:t>From table above, 100 respondents representing 50%, 20 of the total respondent representing 10% said no. while 80 respondents representing 40% were neutral.</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lastRenderedPageBreak/>
        <w:tab/>
        <w:t>Since unionism is allowed in the corporation, the advantage is that staff of the corporation will be able to collectively table their grievances to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2:  is the meeting between workers and representatives and management frequent in the corporation?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Responding to the question above, 120 respondents representing 60% state that collective bargaining enhance industrial peace and harmony, 30 respondents representing 15% admitted that it does not have anything to do with peace and harmony in the corporation. While 50 respondents representing 25% maintained silence on the issue. The effect of this is that there is room for good relationship between the management and the labour in the corporation.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Again, it gives workers sense of belonging move importantly, good and conducive environment for work.</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3:  does management often listen to workers demand for better condition of service?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75%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Out of 200 respondents, 150 is respondents representing 75% indicated that management often listen to them whenever they table their problems to the management in round table discussions, 50  respondents representing 25 said that the management does not always listen to them whenever they have any problem. While nobody remained neutral.</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4:  has better conditions of service achieved through negotiation with management.</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75%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table above, 150 respondents representing 75% agreed that better conditions of service is achieved through collective bargaining, 30 representing 15% disagreed that better condition of service is not achieved through collective bargaining while 20 respondents representing 10% were neutral.</w:t>
      </w:r>
    </w:p>
    <w:p w:rsidR="00212C66" w:rsidRPr="00C82B2C" w:rsidRDefault="00212C66" w:rsidP="00212C66">
      <w:pPr>
        <w:spacing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5:   does union and management often reach agreement on matters on mutual benefits.</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120 respondents representing 60% agreed that both management and workers often shift ground on issues that have to do with collective interests of both the workers and the management, 60, respondents representing 30% said ‘No’ on issue; while 20 respondents representing 10% were neutral on the question.</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6:  are agreements reached often implemented through bargaining?</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120 respondents representing 60% agreed that the agreement reached are often implement 50 respondents representing 25% said ‘No’ to the question. While 30 respondents representing 15% were neutral.</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lastRenderedPageBreak/>
        <w:t>The implication of this is that majority of the respondents support that the corporation management always respects agreement signed with labour union.</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7:  has there a time when distinguish between management and labour was referred to the industrial arbitration panel?</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170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85%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sidRPr="00C82B2C">
        <w:rPr>
          <w:rFonts w:ascii="Times New Roman" w:hAnsi="Times New Roman" w:cs="Times New Roman"/>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table, 170 respondents representing 85% supported the fact that disputes has once being taking to the industrial arbitration panel, 30 respondent representing 15% maintained that ‘No’ case has ever being taken to industrial arbitration panel. while non of the respondent were neutral. The effects of the respondents there was never been a case that was too much for the management to cope with.</w:t>
      </w:r>
    </w:p>
    <w:p w:rsidR="00212C66" w:rsidRPr="00C82B2C" w:rsidRDefault="00212C66" w:rsidP="00212C66">
      <w:pPr>
        <w:spacing w:after="0"/>
        <w:jc w:val="both"/>
        <w:rPr>
          <w:rFonts w:ascii="Times New Roman" w:hAnsi="Times New Roman" w:cs="Times New Roman"/>
          <w:sz w:val="24"/>
          <w:szCs w:val="24"/>
        </w:rPr>
      </w:pP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8:  did any of such disputes led to demonstration or strike?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b/>
          <w:i/>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shows that 180 respondents representing 90% support the fact disputes led to demonstration and strike. 10 respondent representing 05% said ‘No’ to the question. While on 10 respondents representing 05% agree to be neutral.</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9:  has there been any dispute between labour and management since las joined the corporation?</w:t>
      </w:r>
    </w:p>
    <w:tbl>
      <w:tblPr>
        <w:tblStyle w:val="TableGrid"/>
        <w:tblW w:w="0" w:type="auto"/>
        <w:tblLook w:val="04A0"/>
      </w:tblPr>
      <w:tblGrid>
        <w:gridCol w:w="2995"/>
        <w:gridCol w:w="2727"/>
        <w:gridCol w:w="2774"/>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ab/>
              <w:t>RESPONDENT</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lastRenderedPageBreak/>
        <w:t>Majority % the respondents 190 representing 95% agreed that since they have joined the corporation they have experienced strike; to 10 of the respondent representing 05% of the total workforce said ‘No’ on the issue. While nobody remained neutral on the question.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10:  does management and staff reach agreement on matters on mutual benefits.</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120 respondents representing 60% agreed that both management and workers often shift ground on issue that have to do with collective interests of both the workers and the management, 60, respondents representing 30% said ‘NO’ on issues; while 20 respondents representing 10 were neutral on the question.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11:  who the agreements favoured?</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Management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Staff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Both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table above, 120 respondents representing 60% agreed that its management often 50 respondents representing 25% said staff to the question while 30 respondents representing 15% choose both.</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of this is that majority of the respondents’ support that the corporation management always respects agreement signed with labour union.</w:t>
      </w: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12:  has there a time when distinguish between management and labour was referred to the industrial arbitration panel?</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r w:rsidRPr="00C82B2C">
              <w:rPr>
                <w:rFonts w:ascii="Times New Roman" w:hAnsi="Times New Roman" w:cs="Times New Roman"/>
                <w:sz w:val="24"/>
                <w:szCs w:val="24"/>
              </w:rPr>
              <w:tab/>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170</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85%</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From the above table, 170 respondent 85% supported the fact that disputes has once being taking to the industrial arbitration panel, 30 respondent representing 15% maintained that ‘No’ case has ever being taken to industrial arbitration panel. while non of the respondents were neutral. The effects of the respondents there was never been a case that was too much for the management to cope with.</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13:  did any of such disputes led to demonstration or strike?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show that 180 respondent representing 90% support the fact that disputes led to demonstration and strike. 10 respondent representing 05% said ‘No’ to the question. While on 01 respondents representing 05% agree to be neutral.</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14:  has there been any dispute between labour and management since las joined the corporation due to non collective bargain?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Majority % the respondent 190 representing 95% agree that since they have joined the corporation they have experienced strikes, to 10 of the respondents representing 05% of the total workforce said ‘NO’ on the issue. While nobody remained neutral on the question.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Correlations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Ho1 collective bargaining does not have significant impact on worker’s wages determination.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Table 4.2.17: descriptive statistics </w:t>
      </w:r>
    </w:p>
    <w:tbl>
      <w:tblPr>
        <w:tblStyle w:val="TableGrid"/>
        <w:tblW w:w="0" w:type="auto"/>
        <w:tblLook w:val="04A0"/>
      </w:tblPr>
      <w:tblGrid>
        <w:gridCol w:w="2233"/>
        <w:gridCol w:w="2085"/>
        <w:gridCol w:w="2151"/>
        <w:gridCol w:w="2027"/>
      </w:tblGrid>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Mean</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Std. deviation </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w:t>
            </w:r>
          </w:p>
        </w:tc>
      </w:tr>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Collective bargaining</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4.45</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5.52</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Wage determination</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3.41</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1.332</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b/>
          <w:sz w:val="24"/>
          <w:szCs w:val="24"/>
        </w:rPr>
      </w:pP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 xml:space="preserve">Table 4.2.18: correlations of collective bargaining wage determination   </w:t>
      </w:r>
    </w:p>
    <w:tbl>
      <w:tblPr>
        <w:tblStyle w:val="TableGrid"/>
        <w:tblW w:w="0" w:type="auto"/>
        <w:tblLook w:val="04A0"/>
      </w:tblPr>
      <w:tblGrid>
        <w:gridCol w:w="2855"/>
        <w:gridCol w:w="2785"/>
        <w:gridCol w:w="2856"/>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bargaining Pearson correlation </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.108</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.512</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 Pearson correlation</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.108</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.512</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 xml:space="preserve">In the table 4.2.18 above Ho1-predict positive and significant relationship between collective bargaining and employees wage determination at 0.05 level of significance are shown in the figure above, therefore, the null hypothesis is rejected and conclude that there is relationship between collective bargaining and employees wage determination. </w:t>
      </w:r>
    </w:p>
    <w:p w:rsidR="00212C66" w:rsidRDefault="00212C66" w:rsidP="00212C66">
      <w:pPr>
        <w:rPr>
          <w:rFonts w:ascii="Times New Roman" w:hAnsi="Times New Roman" w:cs="Times New Roman"/>
          <w:sz w:val="24"/>
          <w:szCs w:val="24"/>
        </w:rPr>
      </w:pPr>
      <w:r>
        <w:rPr>
          <w:rFonts w:ascii="Times New Roman" w:hAnsi="Times New Roman" w:cs="Times New Roman"/>
          <w:sz w:val="24"/>
          <w:szCs w:val="24"/>
        </w:rPr>
        <w:br w:type="page"/>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4.2.19: descriptive statistics</w:t>
      </w:r>
    </w:p>
    <w:tbl>
      <w:tblPr>
        <w:tblStyle w:val="TableGrid"/>
        <w:tblW w:w="0" w:type="auto"/>
        <w:tblLook w:val="04A0"/>
      </w:tblPr>
      <w:tblGrid>
        <w:gridCol w:w="2233"/>
        <w:gridCol w:w="2085"/>
        <w:gridCol w:w="2151"/>
        <w:gridCol w:w="2027"/>
      </w:tblGrid>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Mean</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Std. deviation </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r>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Collective bargaining</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4.45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5.52</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 determination</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3.75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1.235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sz w:val="24"/>
          <w:szCs w:val="24"/>
        </w:rPr>
      </w:pPr>
    </w:p>
    <w:tbl>
      <w:tblPr>
        <w:tblStyle w:val="TableGrid"/>
        <w:tblW w:w="0" w:type="auto"/>
        <w:tblLook w:val="04A0"/>
      </w:tblPr>
      <w:tblGrid>
        <w:gridCol w:w="2855"/>
        <w:gridCol w:w="2785"/>
        <w:gridCol w:w="2856"/>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bargaining Pearson correlation </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.169</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.297</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 Pearson correlation</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.169</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.297</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 xml:space="preserve"> Ho2: predicts positive and significant relationship between work experience and wage determination at 0.05 level of significance as shown in the table above. Therefore, the null hypothesis is rejected and concluded that there is relationship between work experience and wage determination. </w:t>
      </w:r>
    </w:p>
    <w:p w:rsidR="00212C66" w:rsidRPr="00C82B2C" w:rsidRDefault="00212C66" w:rsidP="00212C66">
      <w:pPr>
        <w:spacing w:after="0" w:line="360" w:lineRule="auto"/>
        <w:jc w:val="both"/>
        <w:rPr>
          <w:rFonts w:ascii="Tahoma" w:hAnsi="Tahoma" w:cs="Tahoma"/>
          <w:b/>
          <w:sz w:val="24"/>
          <w:szCs w:val="24"/>
        </w:rPr>
      </w:pPr>
      <w:r w:rsidRPr="00C82B2C">
        <w:rPr>
          <w:rFonts w:ascii="Tahoma" w:hAnsi="Tahoma" w:cs="Tahoma"/>
          <w:b/>
          <w:sz w:val="24"/>
          <w:szCs w:val="24"/>
        </w:rPr>
        <w:t>Hypotheses</w:t>
      </w:r>
    </w:p>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bCs/>
          <w:sz w:val="24"/>
          <w:szCs w:val="24"/>
        </w:rPr>
        <w:t xml:space="preserve">H0: </w:t>
      </w:r>
      <w:r w:rsidRPr="00C82B2C">
        <w:rPr>
          <w:rFonts w:ascii="Times New Roman" w:eastAsia="Times New Roman" w:hAnsi="Times New Roman" w:cs="Times New Roman"/>
          <w:sz w:val="24"/>
          <w:szCs w:val="24"/>
        </w:rPr>
        <w:t>There is impact of collective bargaining on workers’ productivity</w:t>
      </w:r>
      <w:r w:rsidRPr="00C82B2C">
        <w:rPr>
          <w:rFonts w:ascii="Tahoma" w:hAnsi="Tahoma" w:cs="Tahoma"/>
          <w:sz w:val="24"/>
          <w:szCs w:val="24"/>
        </w:rPr>
        <w:t xml:space="preserve">. </w:t>
      </w:r>
    </w:p>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bCs/>
          <w:sz w:val="24"/>
          <w:szCs w:val="24"/>
        </w:rPr>
        <w:t xml:space="preserve">H1: </w:t>
      </w:r>
      <w:r w:rsidRPr="00C82B2C">
        <w:rPr>
          <w:rFonts w:ascii="Times New Roman" w:eastAsia="Times New Roman" w:hAnsi="Times New Roman" w:cs="Times New Roman"/>
          <w:sz w:val="24"/>
          <w:szCs w:val="24"/>
        </w:rPr>
        <w:t>There is  no impact of collective bargaining on workers’ productivity</w:t>
      </w:r>
    </w:p>
    <w:p w:rsidR="00212C66" w:rsidRPr="00C82B2C" w:rsidRDefault="00212C66" w:rsidP="00212C66">
      <w:pPr>
        <w:spacing w:after="0" w:line="360" w:lineRule="auto"/>
        <w:jc w:val="both"/>
        <w:rPr>
          <w:rFonts w:ascii="Tahoma" w:hAnsi="Tahoma" w:cs="Tahoma"/>
          <w:b/>
          <w:sz w:val="24"/>
          <w:szCs w:val="24"/>
        </w:rPr>
      </w:pPr>
      <w:r w:rsidRPr="00C82B2C">
        <w:rPr>
          <w:rFonts w:ascii="Tahoma" w:hAnsi="Tahoma" w:cs="Tahoma"/>
          <w:b/>
          <w:sz w:val="24"/>
          <w:szCs w:val="24"/>
        </w:rPr>
        <w:t>TABLE 1</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Variable</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X</w:t>
            </w:r>
          </w:p>
        </w:tc>
        <w:tc>
          <w:tcPr>
            <w:tcW w:w="63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f</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Xf</w:t>
            </w:r>
          </w:p>
        </w:tc>
        <w:tc>
          <w:tcPr>
            <w:tcW w:w="1872"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Expected Frequency</w:t>
            </w:r>
          </w:p>
        </w:tc>
        <w:tc>
          <w:tcPr>
            <w:tcW w:w="1746"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Observed Frequency</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Very 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16</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64</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16</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3</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12</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Not 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2</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Not Significant at all</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Total</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10</w:t>
            </w:r>
          </w:p>
        </w:tc>
        <w:tc>
          <w:tcPr>
            <w:tcW w:w="63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20</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76</w:t>
            </w:r>
          </w:p>
        </w:tc>
        <w:tc>
          <w:tcPr>
            <w:tcW w:w="1872"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20</w:t>
            </w:r>
          </w:p>
        </w:tc>
        <w:tc>
          <w:tcPr>
            <w:tcW w:w="1746"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 xml:space="preserve">30 </w:t>
            </w:r>
          </w:p>
        </w:tc>
      </w:tr>
    </w:tbl>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sz w:val="24"/>
          <w:szCs w:val="24"/>
        </w:rPr>
        <w:lastRenderedPageBreak/>
        <w:t>Source: Computed on the basis of information obtained from the questionnaires administered to staff of federal polytechnic offa as a case study 2020.</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1</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121</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There is impact of collective bargaining on workers’ productivity</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Hypotheses ii</w:t>
      </w:r>
    </w:p>
    <w:p w:rsidR="00212C66" w:rsidRPr="00C82B2C" w:rsidRDefault="00212C66" w:rsidP="00212C66">
      <w:pPr>
        <w:jc w:val="both"/>
        <w:rPr>
          <w:rFonts w:ascii="Times New Roman" w:eastAsia="Times New Roman" w:hAnsi="Times New Roman" w:cs="Times New Roman"/>
          <w:sz w:val="24"/>
          <w:szCs w:val="24"/>
        </w:rPr>
      </w:pPr>
      <w:r w:rsidRPr="00C82B2C">
        <w:rPr>
          <w:rFonts w:ascii="Times New Roman" w:hAnsi="Times New Roman" w:cs="Times New Roman"/>
          <w:bCs/>
          <w:sz w:val="24"/>
          <w:szCs w:val="24"/>
        </w:rPr>
        <w:t xml:space="preserve">H0: </w:t>
      </w:r>
      <w:r w:rsidRPr="00C82B2C">
        <w:rPr>
          <w:rFonts w:ascii="Times New Roman" w:eastAsia="Times New Roman" w:hAnsi="Times New Roman" w:cs="Times New Roman"/>
          <w:sz w:val="24"/>
          <w:szCs w:val="24"/>
        </w:rPr>
        <w:t>collective bargaining have impact on employees’ commitment.</w:t>
      </w:r>
    </w:p>
    <w:p w:rsidR="00212C66" w:rsidRPr="00C82B2C" w:rsidRDefault="00212C66" w:rsidP="00212C66">
      <w:pPr>
        <w:spacing w:after="0" w:line="360" w:lineRule="auto"/>
        <w:jc w:val="both"/>
        <w:rPr>
          <w:rFonts w:ascii="Times New Roman" w:eastAsia="Times New Roman" w:hAnsi="Times New Roman" w:cs="Times New Roman"/>
          <w:sz w:val="24"/>
          <w:szCs w:val="24"/>
        </w:rPr>
      </w:pPr>
      <w:r w:rsidRPr="00C82B2C">
        <w:rPr>
          <w:rFonts w:ascii="Times New Roman" w:hAnsi="Times New Roman" w:cs="Times New Roman"/>
          <w:bCs/>
          <w:sz w:val="24"/>
          <w:szCs w:val="24"/>
        </w:rPr>
        <w:t xml:space="preserve">H2: </w:t>
      </w:r>
      <w:r w:rsidRPr="00C82B2C">
        <w:rPr>
          <w:rFonts w:ascii="Times New Roman" w:eastAsia="Times New Roman" w:hAnsi="Times New Roman" w:cs="Times New Roman"/>
          <w:sz w:val="24"/>
          <w:szCs w:val="24"/>
        </w:rPr>
        <w:t>collective bargaining does not have impact on employees’ commitment.</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2</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Variable</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X</w:t>
            </w:r>
          </w:p>
        </w:tc>
        <w:tc>
          <w:tcPr>
            <w:tcW w:w="63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Xf</w:t>
            </w:r>
          </w:p>
        </w:tc>
        <w:tc>
          <w:tcPr>
            <w:tcW w:w="187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Expected Frequency</w:t>
            </w:r>
          </w:p>
        </w:tc>
        <w:tc>
          <w:tcPr>
            <w:tcW w:w="1746"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Observed Frequency</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Very 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14</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Not 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Not Significant at all</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r>
      <w:tr w:rsidR="00212C66" w:rsidRPr="00C82B2C" w:rsidTr="00556B2A">
        <w:tc>
          <w:tcPr>
            <w:tcW w:w="2808"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w:t>
            </w:r>
          </w:p>
        </w:tc>
        <w:tc>
          <w:tcPr>
            <w:tcW w:w="63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76</w:t>
            </w:r>
          </w:p>
        </w:tc>
        <w:tc>
          <w:tcPr>
            <w:tcW w:w="187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1746"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 xml:space="preserve">30 </w:t>
            </w:r>
          </w:p>
        </w:tc>
      </w:tr>
    </w:tbl>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Source: Computed on the basis of information obtained from the questionnaires administered to staff of federal polytechnic offa as a case study 2020.</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2</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jc w:val="both"/>
        <w:rPr>
          <w:rFonts w:ascii="Times New Roman" w:eastAsia="Times New Roman" w:hAnsi="Times New Roman" w:cs="Times New Roman"/>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collective bargaining have impact on employees’ commitment.</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Hypotheses III</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bCs/>
          <w:sz w:val="24"/>
          <w:szCs w:val="24"/>
        </w:rPr>
        <w:t xml:space="preserve">H0: </w:t>
      </w:r>
      <w:r w:rsidRPr="00C82B2C">
        <w:rPr>
          <w:rFonts w:ascii="Times New Roman" w:eastAsia="Times New Roman" w:hAnsi="Times New Roman" w:cs="Times New Roman"/>
          <w:sz w:val="24"/>
          <w:szCs w:val="24"/>
        </w:rPr>
        <w:t>collective bargaining have impact on organizational growth and development.</w:t>
      </w:r>
      <w:r w:rsidRPr="00C82B2C">
        <w:rPr>
          <w:rFonts w:ascii="Times New Roman" w:hAnsi="Times New Roman" w:cs="Times New Roman"/>
          <w:sz w:val="24"/>
          <w:szCs w:val="24"/>
        </w:rPr>
        <w:t xml:space="preserve"> </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bCs/>
          <w:sz w:val="24"/>
          <w:szCs w:val="24"/>
        </w:rPr>
        <w:t xml:space="preserve">H3: </w:t>
      </w:r>
      <w:r w:rsidRPr="00C82B2C">
        <w:rPr>
          <w:rFonts w:ascii="Times New Roman" w:eastAsia="Times New Roman" w:hAnsi="Times New Roman" w:cs="Times New Roman"/>
          <w:sz w:val="24"/>
          <w:szCs w:val="24"/>
        </w:rPr>
        <w:t>collective bargaining does not have impact on organizational growth and development.</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TABLE 3</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Variable</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X</w:t>
            </w:r>
          </w:p>
        </w:tc>
        <w:tc>
          <w:tcPr>
            <w:tcW w:w="63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f</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Xf</w:t>
            </w:r>
          </w:p>
        </w:tc>
        <w:tc>
          <w:tcPr>
            <w:tcW w:w="1872"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Expected Frequency</w:t>
            </w:r>
          </w:p>
        </w:tc>
        <w:tc>
          <w:tcPr>
            <w:tcW w:w="1746"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Observed Frequency</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Very 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69</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7</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Not 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Not Significant at all</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10</w:t>
            </w:r>
          </w:p>
        </w:tc>
        <w:tc>
          <w:tcPr>
            <w:tcW w:w="63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76</w:t>
            </w:r>
          </w:p>
        </w:tc>
        <w:tc>
          <w:tcPr>
            <w:tcW w:w="1872"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1746"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 xml:space="preserve">30 </w:t>
            </w:r>
          </w:p>
        </w:tc>
      </w:tr>
    </w:tbl>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lastRenderedPageBreak/>
        <w:t>Source: Computed on the basis of information obtained from the questionnaires administered to staff of federal polytechnic offa as a case study 2020.</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TABLE 3</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11</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121</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collective bargaining have impact on organizational growth and development.</w:t>
      </w:r>
      <w:r w:rsidRPr="00C82B2C">
        <w:rPr>
          <w:rFonts w:ascii="Times New Roman" w:hAnsi="Times New Roman" w:cs="Times New Roman"/>
          <w:sz w:val="24"/>
          <w:szCs w:val="24"/>
        </w:rPr>
        <w:t xml:space="preserve">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4.3</w:t>
      </w:r>
      <w:r w:rsidRPr="00C82B2C">
        <w:rPr>
          <w:rFonts w:ascii="Times New Roman" w:hAnsi="Times New Roman" w:cs="Times New Roman"/>
          <w:b/>
          <w:sz w:val="24"/>
          <w:szCs w:val="24"/>
        </w:rPr>
        <w:tab/>
        <w:t>Discussion of Findings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As indicated in the findings, the corporation strives hard to employ collective bargaining. However, there is still room for  improvement  in the labour management relations in the corporation.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In light of this, the researcher makes the following discussion of finding.</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 The establishment of a district industrial relations unit in personnel management relations matters alternatively, the existing public relations unit functions should be widened to cove labour management relations issues. The new unit should be well staff by experienced industrial relations experts.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 xml:space="preserve">ii. Annual industrial relations seminal should be organized by the corporation to broaden the knowledge of the workers particularly those who are not in the personnel management department. Industrial relation exports should be invited  from outside </w:t>
      </w:r>
      <w:r w:rsidRPr="00C82B2C">
        <w:rPr>
          <w:rFonts w:ascii="Times New Roman" w:hAnsi="Times New Roman" w:cs="Times New Roman"/>
          <w:sz w:val="24"/>
          <w:szCs w:val="24"/>
        </w:rPr>
        <w:lastRenderedPageBreak/>
        <w:t>the corporation. In this way, the employees would acquire the necessary skills need, manage the intricacies of the bargaining process.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Both the labour and the management would limit of labour management relations.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iii. Department consultative committees should be established to handle issue problems that are peculiar to the respective departments. Such committees should deal with matters that are emergency in nature or hot carried by any collective agreement or civil service rules.</w:t>
      </w: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lastRenderedPageBreak/>
        <w:t>CHAPTER FIVE</w:t>
      </w: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t>SUMMARY, CONCLUSION AND RECOMMENDATIONS</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5.1 Summary</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 xml:space="preserve">This study examines the impact of collective bargaining on employees wage determination in the Kwara state chapter of Nigeria labour congress. A sample size of forty (40) respondents in the Kwara state chapter of Nigeria labour congress was used. Data analysis was carried out through quantitative descriptive statistics and inferential statistics in the form of frequency and karl person coefficient of  correlation “r” and regression with the aid of statistics package for social sciences (SPSS) version 17.0. this study answered three (3) research questions and tested three (3) hypotheses, it provides the answer in chapter four. The study found out that collective bargaining has contributed significantly to wage determination.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5.2 Conclusion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The study predicts a positive significance relationship between collective bargaining and wage determination, work experience and employees wages as well as level of education on employees wage. The study refield that the adoption of collective bargaining in work place would improve the level of wage rate and thereby, encourage workers to participate actively towards the productivity of the organization.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5.3 Recommendations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 It came out from this study that collective bargaining should be embraced in the area of wage determination and other related issues. The government should make some policies that will promote primary, secondary and tertiary evolvement in education. This is because, higher level of education leads to higher level of wages and reduces the rate of uneducated employees.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 The employers of labour should ensure regular and periodic of staff or the employees to enhance productivity in workplace.</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iii. The decision on wages in the workplace should not be sole decision of employers. It should be a joint-decision between the representative of employees or employees themselves and the employers.</w:t>
      </w:r>
    </w:p>
    <w:p w:rsidR="00212C66" w:rsidRPr="00C82B2C" w:rsidRDefault="00212C66" w:rsidP="00212C66">
      <w:pPr>
        <w:rPr>
          <w:rFonts w:ascii="Times New Roman" w:hAnsi="Times New Roman" w:cs="Times New Roman"/>
          <w:sz w:val="24"/>
          <w:szCs w:val="24"/>
        </w:rPr>
      </w:pPr>
      <w:r w:rsidRPr="00C82B2C">
        <w:rPr>
          <w:rFonts w:ascii="Times New Roman" w:hAnsi="Times New Roman" w:cs="Times New Roman"/>
          <w:sz w:val="24"/>
          <w:szCs w:val="24"/>
        </w:rPr>
        <w:lastRenderedPageBreak/>
        <w:t xml:space="preserve">iv. The government should provide an enabling environment to activities of the union and listening to their demand especially during inflation.  </w:t>
      </w:r>
      <w:r w:rsidRPr="00C82B2C">
        <w:rPr>
          <w:rFonts w:ascii="Times New Roman" w:hAnsi="Times New Roman" w:cs="Times New Roman"/>
          <w:sz w:val="24"/>
          <w:szCs w:val="24"/>
        </w:rPr>
        <w:br/>
      </w:r>
    </w:p>
    <w:p w:rsidR="00212C66" w:rsidRPr="00C82B2C" w:rsidRDefault="00212C66" w:rsidP="00212C66">
      <w:pPr>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rPr>
          <w:rFonts w:ascii="Times New Roman" w:hAnsi="Times New Roman" w:cs="Times New Roman"/>
          <w:sz w:val="24"/>
          <w:szCs w:val="24"/>
        </w:rPr>
      </w:pPr>
      <w:r>
        <w:rPr>
          <w:rFonts w:ascii="Times New Roman" w:hAnsi="Times New Roman" w:cs="Times New Roman"/>
          <w:sz w:val="24"/>
          <w:szCs w:val="24"/>
        </w:rPr>
        <w:br w:type="page"/>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b/>
          <w:sz w:val="24"/>
          <w:szCs w:val="24"/>
        </w:rPr>
        <w:lastRenderedPageBreak/>
        <w:t>REFRENCES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Adeogun, A.A. (1987). “ the legal framework of collective bargaining in Nigeria”. In otobo, D.&amp; omole, M. (eds), Reading in industrial relations in Nigeria Lagos: Malt house press Ltd, Lagos.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Akintayo, M.O. (1983). “ Collective bargaining in the private sector”. In Omole, L. (eds) Contemporary Issues in Collective bargaining in Nigeria Lagos: Alafas Nigeria coy.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Anyim, F.C. (1999). “ The art of collective bargaining”. Paper presented at centre for financial studies, Jos, Unpublished.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Banjoko, A.S. (2006). Managing corporate reward system. Lagos: puimark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Chidi, O.C (2008). “ Industrial Democracy in Nigeria: Myth or Reality?” Nigerian Journal of labour law &amp; Industrial relations.Vol.2 N01, March, pp, 97-110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Damachi U.G &amp; Fashoyin T. ( 1986) “ Industrial relations in civil service” In Damachi, U.G &amp; Fashoyin, T (eds).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Contemporary problems in Nigerian Industrial relations. Lagos: Development Press.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Davey, H.W (1972). Contemporary collective bargaining.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 New jersey: Englewood cliff.</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Dialli, A.O. (1977). “ Industry-wide employers combination. The Nigeria bankers employers model” in perman Vol.4, p.11</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Fashoyin T. (1986) “ Collective bargaining challenges during economic recession” In damachi, U.G &amp; Fashoyin T (eds). Contemporary problems in Nigeria Lagos; Longman Nig.Ltd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Fashoyin T. (1992) industrial relation in Nigeria, Lagos: Longman Nig. Ltd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Fashoyin T. (1992) “Deregulation &amp; Decentralization of collective bargaining: problems &amp; prospects” paper presented at national workshop on collective bargaining in the public &amp; private sector. Unpublished.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ILO (1960) collective bargaining: A workers education manual geneva</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lastRenderedPageBreak/>
        <w:t xml:space="preserve">Imafidon T.C. (2006) “Emergent &amp; Recurrent issues in contemporary Industrial Relations” Nigeria Management Review. Vol. 17, No. 1, Jan-June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Imoisili I.C (1986) “collective bargaining in the private sector” in Damachi, U.G &amp; Fashoyin, T (eds). Contemporary problems in Nigerian Industrial Relations. Malt house press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Kester K.O. (2006) A perspective on wage determination and bargaining in Nigeria. Ibandan: John Readings in Industrial Relations in Nigeria. Lagos: Malt house press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Rose, E.D. (2008). Employment Relations.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eds). UK: Pearson education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     </w:t>
      </w:r>
      <w:r w:rsidRPr="00C82B2C">
        <w:rPr>
          <w:rFonts w:ascii="Times New Roman" w:hAnsi="Times New Roman" w:cs="Times New Roman"/>
          <w:i/>
          <w:sz w:val="24"/>
          <w:szCs w:val="24"/>
        </w:rPr>
        <w:tab/>
        <w:t xml:space="preserve">Yesufu T.M (1984). The Dynamics of Industrial Relations: The Nigeria Experience. Ibadan University Press.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Amstrong M. (2006). A prime organization behavior, 4</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john Willey and Son Inc. Canada</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Basic and Price (2003) Human resources management in business context..publishers Thomson learning High Holborn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Beaumont (2005). Strategic Human Resources Planning, Canada, Thomson prints.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Campbell R (1986). Contemporary Labour Economics,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Edition, R.R. Donneley and Sona Company, United State.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Fajana S (1986) “Employment and changes in the Nigerian Manufacturing Sector”. The Nigerian J. Economic and Social Stud. Vol. 15, No. 3, pp.363</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Fajana (2001). Functioning of the Nigeria Labour Market, Labofin and Company, Lagos Island, Nigeria.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French WL (1998). The personnel management process, 4</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Houghton Muffin Company, Boston.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French (2003) The Personnel Management Process, 5</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Houghton Muffin Company, Boston.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lastRenderedPageBreak/>
        <w:t>Henderson L. (2000) compensation management in knowledge based world, prentice hall saddle river new jersey. International labour organization (1988) convention on workers with family responsibilities, No. 156, 1981-july 1998.</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International labour organization (2001) thirteenth international conference on collective bargaining no. 215, 2001</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Jones George Hill (2002) Provide initials Contemporary Management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Edition New York McGraw.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Hill Long RJ (1984) “Compensation policies and Administration” in K.M. Srinivas (ed), Human Resource Management, McGraw Hill Rayerson Ltd, Toronto.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Lucie and Weston (2006) Human Resources Management Theory and Issues. Macmillian Press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Ojo (1983). Provide initials. “Trade Unionism in an Austere Economy: The Nigerian Experience”. The manpower Vol, 17 No. 2</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Ojo FO (2000) Human resources management: Theory and practice, Allied Emant Company, Lagos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Ojo FO (2001) personnel management: theories and issues, Lagos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Omole MAL (2001), Industrial Education and Human Resources Development, Alafras Nigeria Co.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Roberts (2009), Human Capital Development and Workerforce Mobility. Allyn and Bacon Publication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 </w:t>
      </w:r>
      <w:r w:rsidRPr="00C82B2C">
        <w:rPr>
          <w:rFonts w:ascii="Times New Roman" w:hAnsi="Times New Roman" w:cs="Times New Roman"/>
          <w:i/>
          <w:sz w:val="24"/>
          <w:szCs w:val="24"/>
        </w:rPr>
        <w:tab/>
        <w:t xml:space="preserve">Oluwatade A. (2006), Introduction to Human Resources Management Nile Ventures, Ilupeju: Lagos.     </w:t>
      </w:r>
    </w:p>
    <w:p w:rsidR="002218FE" w:rsidRDefault="002218FE"/>
    <w:sectPr w:rsidR="002218FE" w:rsidSect="00A44A3B">
      <w:footerReference w:type="default" r:id="rId7"/>
      <w:pgSz w:w="12240" w:h="14400"/>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FA" w:rsidRDefault="00C62BFA" w:rsidP="00944D05">
      <w:pPr>
        <w:spacing w:after="0" w:line="240" w:lineRule="auto"/>
      </w:pPr>
      <w:r>
        <w:separator/>
      </w:r>
    </w:p>
  </w:endnote>
  <w:endnote w:type="continuationSeparator" w:id="1">
    <w:p w:rsidR="00C62BFA" w:rsidRDefault="00C62BFA" w:rsidP="00944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485"/>
      <w:docPartObj>
        <w:docPartGallery w:val="Page Numbers (Bottom of Page)"/>
        <w:docPartUnique/>
      </w:docPartObj>
    </w:sdtPr>
    <w:sdtContent>
      <w:p w:rsidR="00B55E75" w:rsidRDefault="00944D05">
        <w:pPr>
          <w:pStyle w:val="Footer"/>
          <w:jc w:val="center"/>
        </w:pPr>
        <w:r>
          <w:fldChar w:fldCharType="begin"/>
        </w:r>
        <w:r w:rsidR="00212C66">
          <w:instrText xml:space="preserve"> PAGE   \* MERGEFORMAT </w:instrText>
        </w:r>
        <w:r>
          <w:fldChar w:fldCharType="separate"/>
        </w:r>
        <w:r w:rsidR="00B0612B">
          <w:rPr>
            <w:noProof/>
          </w:rPr>
          <w:t>2</w:t>
        </w:r>
        <w:r>
          <w:fldChar w:fldCharType="end"/>
        </w:r>
      </w:p>
    </w:sdtContent>
  </w:sdt>
  <w:p w:rsidR="00B55E75" w:rsidRDefault="00C62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FA" w:rsidRDefault="00C62BFA" w:rsidP="00944D05">
      <w:pPr>
        <w:spacing w:after="0" w:line="240" w:lineRule="auto"/>
      </w:pPr>
      <w:r>
        <w:separator/>
      </w:r>
    </w:p>
  </w:footnote>
  <w:footnote w:type="continuationSeparator" w:id="1">
    <w:p w:rsidR="00C62BFA" w:rsidRDefault="00C62BFA" w:rsidP="00944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D25A9"/>
    <w:multiLevelType w:val="hybridMultilevel"/>
    <w:tmpl w:val="6536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96068"/>
    <w:multiLevelType w:val="hybridMultilevel"/>
    <w:tmpl w:val="6938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40CA"/>
    <w:multiLevelType w:val="hybridMultilevel"/>
    <w:tmpl w:val="A73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161058"/>
    <w:multiLevelType w:val="hybridMultilevel"/>
    <w:tmpl w:val="71F66D82"/>
    <w:lvl w:ilvl="0" w:tplc="5160290E">
      <w:start w:val="1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0"/>
  </w:num>
  <w:num w:numId="4">
    <w:abstractNumId w:val="5"/>
  </w:num>
  <w:num w:numId="5">
    <w:abstractNumId w:val="6"/>
  </w:num>
  <w:num w:numId="6">
    <w:abstractNumId w:val="9"/>
  </w:num>
  <w:num w:numId="7">
    <w:abstractNumId w:val="4"/>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212C66"/>
    <w:rsid w:val="00212C66"/>
    <w:rsid w:val="002218FE"/>
    <w:rsid w:val="00944D05"/>
    <w:rsid w:val="00B0612B"/>
    <w:rsid w:val="00C6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0"/>
        <o:r id="V:Rule10" type="connector" idref="#_x0000_s1037"/>
        <o:r id="V:Rule11" type="connector" idref="#_x0000_s1036"/>
        <o:r id="V:Rule12" type="connector" idref="#_x0000_s1028"/>
        <o:r id="V:Rule13" type="connector" idref="#_x0000_s1033"/>
        <o:r id="V:Rule14" type="connector" idref="#_x0000_s1027"/>
        <o:r id="V:Rule15" type="connector" idref="#_x0000_s1031"/>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66"/>
    <w:pPr>
      <w:ind w:left="720"/>
      <w:contextualSpacing/>
    </w:pPr>
  </w:style>
  <w:style w:type="paragraph" w:customStyle="1" w:styleId="Default">
    <w:name w:val="Default"/>
    <w:rsid w:val="00212C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212C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2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C66"/>
    <w:rPr>
      <w:rFonts w:eastAsiaTheme="minorEastAsia"/>
    </w:rPr>
  </w:style>
  <w:style w:type="paragraph" w:styleId="Footer">
    <w:name w:val="footer"/>
    <w:basedOn w:val="Normal"/>
    <w:link w:val="FooterChar"/>
    <w:uiPriority w:val="99"/>
    <w:unhideWhenUsed/>
    <w:rsid w:val="0021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6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10107</Words>
  <Characters>57611</Characters>
  <Application>Microsoft Office Word</Application>
  <DocSecurity>0</DocSecurity>
  <Lines>480</Lines>
  <Paragraphs>135</Paragraphs>
  <ScaleCrop>false</ScaleCrop>
  <Company/>
  <LinksUpToDate>false</LinksUpToDate>
  <CharactersWithSpaces>67583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2025-05-23T09:58:00Z</dcterms:created>
  <dcterms:modified xsi:type="dcterms:W3CDTF">2025-06-04T10:25:00Z</dcterms:modified>
</cp:coreProperties>
</file>