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31C" w:rsidRPr="00B47BE1" w:rsidRDefault="003D431C" w:rsidP="003D431C">
      <w:pPr>
        <w:spacing w:after="0"/>
        <w:jc w:val="center"/>
        <w:rPr>
          <w:rFonts w:ascii="Times" w:hAnsi="Times"/>
          <w:color w:val="000000" w:themeColor="text1"/>
          <w:sz w:val="42"/>
          <w:szCs w:val="24"/>
        </w:rPr>
      </w:pPr>
      <w:r w:rsidRPr="00B47BE1">
        <w:rPr>
          <w:rFonts w:ascii="Times" w:hAnsi="Times"/>
          <w:color w:val="000000" w:themeColor="text1"/>
          <w:sz w:val="42"/>
          <w:szCs w:val="24"/>
        </w:rPr>
        <w:t>EFFECT OF LIQUIDITY ON THE PERFORMANCE OF DEPOSIT MONEY BANK IN NIGERIA</w:t>
      </w:r>
    </w:p>
    <w:p w:rsidR="003D431C" w:rsidRPr="00B47BE1" w:rsidRDefault="003D431C" w:rsidP="003D431C">
      <w:pPr>
        <w:spacing w:after="0"/>
        <w:jc w:val="center"/>
        <w:rPr>
          <w:rFonts w:ascii="Times" w:hAnsi="Times"/>
          <w:color w:val="000000" w:themeColor="text1"/>
          <w:sz w:val="42"/>
          <w:szCs w:val="24"/>
        </w:rPr>
      </w:pPr>
      <w:r w:rsidRPr="00B47BE1">
        <w:rPr>
          <w:rFonts w:ascii="Times" w:hAnsi="Times"/>
          <w:color w:val="000000" w:themeColor="text1"/>
          <w:sz w:val="42"/>
          <w:szCs w:val="24"/>
        </w:rPr>
        <w:t xml:space="preserve"> (A CASE STUDY OF FIRST BANK PLC)</w:t>
      </w:r>
    </w:p>
    <w:p w:rsidR="003D431C" w:rsidRPr="00B47BE1" w:rsidRDefault="003D431C" w:rsidP="003D431C">
      <w:pPr>
        <w:spacing w:after="0"/>
        <w:jc w:val="center"/>
        <w:rPr>
          <w:rFonts w:ascii="Times" w:hAnsi="Times"/>
          <w:color w:val="000000" w:themeColor="text1"/>
          <w:sz w:val="24"/>
          <w:szCs w:val="24"/>
        </w:rPr>
      </w:pPr>
      <w:r w:rsidRPr="00B47BE1">
        <w:rPr>
          <w:rFonts w:ascii="Times" w:hAnsi="Times"/>
          <w:color w:val="000000" w:themeColor="text1"/>
          <w:sz w:val="24"/>
          <w:szCs w:val="24"/>
        </w:rPr>
        <w:t xml:space="preserve"> </w:t>
      </w:r>
    </w:p>
    <w:p w:rsidR="003D431C" w:rsidRPr="00B47BE1" w:rsidRDefault="003D431C" w:rsidP="003D431C">
      <w:pPr>
        <w:spacing w:after="0"/>
        <w:jc w:val="center"/>
        <w:rPr>
          <w:rFonts w:ascii="Times" w:hAnsi="Times"/>
          <w:color w:val="000000" w:themeColor="text1"/>
          <w:sz w:val="42"/>
          <w:szCs w:val="24"/>
        </w:rPr>
      </w:pPr>
      <w:r w:rsidRPr="00B47BE1">
        <w:rPr>
          <w:rFonts w:ascii="Times" w:hAnsi="Times"/>
          <w:color w:val="000000" w:themeColor="text1"/>
          <w:sz w:val="42"/>
          <w:szCs w:val="24"/>
        </w:rPr>
        <w:t>BY</w:t>
      </w: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b/>
          <w:color w:val="000000" w:themeColor="text1"/>
          <w:sz w:val="66"/>
          <w:szCs w:val="24"/>
        </w:rPr>
      </w:pPr>
      <w:r w:rsidRPr="00B47BE1">
        <w:rPr>
          <w:rFonts w:ascii="Times" w:hAnsi="Times"/>
          <w:b/>
          <w:color w:val="000000" w:themeColor="text1"/>
          <w:sz w:val="66"/>
          <w:szCs w:val="24"/>
        </w:rPr>
        <w:t xml:space="preserve">AKOREDE ZAINAB </w:t>
      </w:r>
    </w:p>
    <w:p w:rsidR="003D431C" w:rsidRPr="00B47BE1" w:rsidRDefault="003D431C" w:rsidP="003D431C">
      <w:pPr>
        <w:spacing w:after="0"/>
        <w:jc w:val="center"/>
        <w:rPr>
          <w:rFonts w:ascii="Times" w:hAnsi="Times"/>
          <w:b/>
          <w:color w:val="000000" w:themeColor="text1"/>
          <w:sz w:val="66"/>
          <w:szCs w:val="24"/>
        </w:rPr>
      </w:pPr>
      <w:r w:rsidRPr="00B47BE1">
        <w:rPr>
          <w:rFonts w:ascii="Times" w:hAnsi="Times"/>
          <w:b/>
          <w:color w:val="000000" w:themeColor="text1"/>
          <w:sz w:val="66"/>
          <w:szCs w:val="24"/>
        </w:rPr>
        <w:t>HND/23/BFN/FT/0503</w:t>
      </w:r>
    </w:p>
    <w:p w:rsidR="003D431C" w:rsidRPr="00B47BE1" w:rsidRDefault="003D431C" w:rsidP="003D431C">
      <w:pPr>
        <w:spacing w:after="0"/>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36"/>
          <w:szCs w:val="24"/>
        </w:rPr>
      </w:pPr>
      <w:r w:rsidRPr="00B47BE1">
        <w:rPr>
          <w:rFonts w:ascii="Times" w:hAnsi="Times"/>
          <w:color w:val="000000" w:themeColor="text1"/>
          <w:sz w:val="36"/>
          <w:szCs w:val="24"/>
        </w:rPr>
        <w:t>BEING A RESEARCH PROJECT SUBMITTED TO THE DEPARTMENT OF BANKING AND FINANCE INSTITUTE OF FINANCE AND MANAGEMENT STUDIES</w:t>
      </w:r>
    </w:p>
    <w:p w:rsidR="003D431C" w:rsidRPr="00B47BE1" w:rsidRDefault="003D431C" w:rsidP="003D431C">
      <w:pPr>
        <w:spacing w:after="0"/>
        <w:jc w:val="center"/>
        <w:rPr>
          <w:rFonts w:ascii="Times" w:hAnsi="Times"/>
          <w:color w:val="000000" w:themeColor="text1"/>
          <w:sz w:val="36"/>
          <w:szCs w:val="24"/>
        </w:rPr>
      </w:pPr>
      <w:r w:rsidRPr="00B47BE1">
        <w:rPr>
          <w:rFonts w:ascii="Times" w:hAnsi="Times"/>
          <w:color w:val="000000" w:themeColor="text1"/>
          <w:sz w:val="36"/>
          <w:szCs w:val="24"/>
        </w:rPr>
        <w:t xml:space="preserve">KWARA STATE POLYTECHNIC, ILORIN </w:t>
      </w:r>
    </w:p>
    <w:p w:rsidR="003D431C" w:rsidRPr="00B47BE1" w:rsidRDefault="003D431C" w:rsidP="003D431C">
      <w:pPr>
        <w:spacing w:after="0"/>
        <w:jc w:val="center"/>
        <w:rPr>
          <w:rFonts w:ascii="Times" w:hAnsi="Times"/>
          <w:color w:val="000000" w:themeColor="text1"/>
          <w:sz w:val="36"/>
          <w:szCs w:val="24"/>
        </w:rPr>
      </w:pPr>
    </w:p>
    <w:p w:rsidR="003D431C" w:rsidRPr="00B47BE1" w:rsidRDefault="003D431C" w:rsidP="003D431C">
      <w:pPr>
        <w:spacing w:after="0"/>
        <w:jc w:val="center"/>
        <w:rPr>
          <w:rFonts w:ascii="Times" w:hAnsi="Times"/>
          <w:color w:val="000000" w:themeColor="text1"/>
          <w:sz w:val="36"/>
          <w:szCs w:val="24"/>
        </w:rPr>
      </w:pPr>
      <w:r w:rsidRPr="00B47BE1">
        <w:rPr>
          <w:rFonts w:ascii="Times" w:hAnsi="Times"/>
          <w:color w:val="000000" w:themeColor="text1"/>
          <w:sz w:val="36"/>
          <w:szCs w:val="24"/>
        </w:rPr>
        <w:t>IN PARTIAL FULFILLMENT OF THE REQUIREMENT FOR THE AWARD OF HIGHER NATIONAL DIPLOMA IN BANKING AND FINANCE</w:t>
      </w:r>
    </w:p>
    <w:p w:rsidR="003D431C" w:rsidRPr="00B47BE1" w:rsidRDefault="003D431C" w:rsidP="003D431C">
      <w:pPr>
        <w:spacing w:after="0"/>
        <w:jc w:val="center"/>
        <w:rPr>
          <w:rFonts w:ascii="Times" w:hAnsi="Times"/>
          <w:color w:val="000000" w:themeColor="text1"/>
          <w:sz w:val="24"/>
          <w:szCs w:val="24"/>
        </w:rPr>
      </w:pPr>
    </w:p>
    <w:p w:rsidR="003D431C" w:rsidRDefault="003D431C" w:rsidP="003D431C">
      <w:pPr>
        <w:spacing w:after="0"/>
        <w:ind w:left="5760" w:firstLine="720"/>
        <w:jc w:val="center"/>
        <w:rPr>
          <w:rFonts w:ascii="Times" w:hAnsi="Times"/>
          <w:color w:val="000000" w:themeColor="text1"/>
          <w:sz w:val="44"/>
          <w:szCs w:val="24"/>
        </w:rPr>
      </w:pPr>
      <w:r w:rsidRPr="00B47BE1">
        <w:rPr>
          <w:rFonts w:ascii="Times" w:hAnsi="Times"/>
          <w:color w:val="000000" w:themeColor="text1"/>
          <w:sz w:val="44"/>
          <w:szCs w:val="24"/>
        </w:rPr>
        <w:t>MAY, 2025</w:t>
      </w:r>
    </w:p>
    <w:p w:rsidR="003D431C" w:rsidRPr="003D431C" w:rsidRDefault="003D431C" w:rsidP="003D431C">
      <w:pPr>
        <w:spacing w:after="0"/>
        <w:ind w:left="5760" w:firstLine="720"/>
        <w:jc w:val="center"/>
        <w:rPr>
          <w:rFonts w:ascii="Times" w:hAnsi="Times"/>
          <w:color w:val="000000" w:themeColor="text1"/>
          <w:sz w:val="44"/>
          <w:szCs w:val="24"/>
        </w:rPr>
      </w:pPr>
    </w:p>
    <w:p w:rsidR="003D431C" w:rsidRPr="00B47BE1" w:rsidRDefault="003D431C" w:rsidP="003D431C">
      <w:pPr>
        <w:spacing w:after="0"/>
        <w:jc w:val="center"/>
        <w:rPr>
          <w:rFonts w:ascii="Times" w:hAnsi="Times"/>
          <w:b/>
          <w:color w:val="000000" w:themeColor="text1"/>
          <w:sz w:val="24"/>
          <w:szCs w:val="24"/>
        </w:rPr>
      </w:pPr>
      <w:r w:rsidRPr="00B47BE1">
        <w:rPr>
          <w:rFonts w:ascii="Times" w:hAnsi="Times"/>
          <w:b/>
          <w:color w:val="000000" w:themeColor="text1"/>
          <w:sz w:val="24"/>
          <w:szCs w:val="24"/>
        </w:rPr>
        <w:lastRenderedPageBreak/>
        <w:t>CERTIFICATION</w:t>
      </w:r>
    </w:p>
    <w:p w:rsidR="003D431C" w:rsidRPr="00B47BE1" w:rsidRDefault="003D431C" w:rsidP="003D431C">
      <w:pPr>
        <w:spacing w:after="0"/>
        <w:rPr>
          <w:rFonts w:ascii="Times" w:hAnsi="Times"/>
          <w:color w:val="000000" w:themeColor="text1"/>
          <w:sz w:val="24"/>
          <w:szCs w:val="24"/>
        </w:rPr>
      </w:pPr>
    </w:p>
    <w:p w:rsidR="003D431C" w:rsidRPr="00120A71" w:rsidRDefault="003D431C" w:rsidP="003D431C">
      <w:pPr>
        <w:spacing w:after="0" w:line="360" w:lineRule="auto"/>
        <w:jc w:val="both"/>
        <w:rPr>
          <w:rFonts w:ascii="Times" w:hAnsi="Times"/>
          <w:color w:val="000000" w:themeColor="text1"/>
          <w:sz w:val="26"/>
          <w:szCs w:val="24"/>
        </w:rPr>
      </w:pPr>
      <w:r w:rsidRPr="00120A71">
        <w:rPr>
          <w:rFonts w:ascii="Times" w:hAnsi="Times"/>
          <w:color w:val="000000" w:themeColor="text1"/>
          <w:sz w:val="26"/>
          <w:szCs w:val="24"/>
        </w:rPr>
        <w:t xml:space="preserve">This is to certify that this research work was carried out by </w:t>
      </w:r>
      <w:r w:rsidRPr="00120A71">
        <w:rPr>
          <w:rFonts w:ascii="Times" w:hAnsi="Times"/>
          <w:b/>
          <w:color w:val="000000" w:themeColor="text1"/>
          <w:sz w:val="26"/>
          <w:szCs w:val="24"/>
        </w:rPr>
        <w:t>HND/23/BFN/FT/0503</w:t>
      </w:r>
      <w:r w:rsidRPr="00120A71">
        <w:rPr>
          <w:rFonts w:ascii="Times" w:hAnsi="Times"/>
          <w:color w:val="000000" w:themeColor="text1"/>
          <w:sz w:val="26"/>
          <w:szCs w:val="24"/>
        </w:rPr>
        <w:t>, of the Department of Banking and Finance. Institute of Information Finance and Management Studies, Kwara State Polytechnic, Ilorin, in partial fulfillment of the requirement of the Award of Higher National Diploma (HND).</w:t>
      </w:r>
    </w:p>
    <w:p w:rsidR="003D431C" w:rsidRPr="00B47BE1" w:rsidRDefault="003D431C" w:rsidP="003D431C">
      <w:pPr>
        <w:spacing w:after="0" w:line="360" w:lineRule="auto"/>
        <w:jc w:val="both"/>
        <w:rPr>
          <w:rFonts w:ascii="Times" w:hAnsi="Times"/>
          <w:color w:val="000000" w:themeColor="text1"/>
          <w:sz w:val="24"/>
          <w:szCs w:val="24"/>
        </w:rPr>
      </w:pPr>
    </w:p>
    <w:p w:rsidR="003D431C" w:rsidRPr="00B47BE1" w:rsidRDefault="003D431C" w:rsidP="003D431C">
      <w:pPr>
        <w:spacing w:after="0" w:line="360" w:lineRule="auto"/>
        <w:rPr>
          <w:rFonts w:ascii="Times" w:hAnsi="Times"/>
          <w:color w:val="000000" w:themeColor="text1"/>
          <w:sz w:val="24"/>
          <w:szCs w:val="24"/>
        </w:rPr>
      </w:pP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r>
      <w:r w:rsidRPr="00B47BE1">
        <w:rPr>
          <w:rFonts w:ascii="Times" w:hAnsi="Times"/>
          <w:color w:val="000000" w:themeColor="text1"/>
          <w:sz w:val="24"/>
          <w:szCs w:val="24"/>
        </w:rPr>
        <w:softHyphen/>
        <w:t>____________________</w:t>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t>______________________</w:t>
      </w:r>
    </w:p>
    <w:p w:rsidR="003D431C" w:rsidRPr="00B47BE1" w:rsidRDefault="003D431C" w:rsidP="003D431C">
      <w:pPr>
        <w:spacing w:after="0" w:line="240" w:lineRule="auto"/>
        <w:rPr>
          <w:rFonts w:ascii="Times" w:hAnsi="Times"/>
          <w:color w:val="000000" w:themeColor="text1"/>
          <w:sz w:val="24"/>
          <w:szCs w:val="24"/>
        </w:rPr>
      </w:pPr>
      <w:r w:rsidRPr="00B47BE1">
        <w:rPr>
          <w:rFonts w:ascii="Times" w:hAnsi="Times"/>
          <w:color w:val="000000" w:themeColor="text1"/>
          <w:sz w:val="24"/>
          <w:szCs w:val="24"/>
        </w:rPr>
        <w:t>DR. OLOWONIYI</w:t>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t>DATE</w:t>
      </w:r>
    </w:p>
    <w:p w:rsidR="003D431C" w:rsidRPr="00B47BE1" w:rsidRDefault="003D431C" w:rsidP="003D431C">
      <w:pPr>
        <w:spacing w:after="0" w:line="240" w:lineRule="auto"/>
        <w:rPr>
          <w:rFonts w:ascii="Times" w:hAnsi="Times"/>
          <w:color w:val="000000" w:themeColor="text1"/>
          <w:sz w:val="24"/>
          <w:szCs w:val="24"/>
        </w:rPr>
      </w:pPr>
      <w:r w:rsidRPr="00B47BE1">
        <w:rPr>
          <w:rFonts w:ascii="Times" w:hAnsi="Times"/>
          <w:color w:val="000000" w:themeColor="text1"/>
          <w:sz w:val="24"/>
          <w:szCs w:val="24"/>
        </w:rPr>
        <w:t>(Project Supervisor)</w:t>
      </w:r>
    </w:p>
    <w:p w:rsidR="003D431C" w:rsidRPr="00B47BE1" w:rsidRDefault="003D431C" w:rsidP="003D431C">
      <w:pPr>
        <w:spacing w:after="0" w:line="240" w:lineRule="auto"/>
        <w:rPr>
          <w:rFonts w:ascii="Times" w:hAnsi="Times"/>
          <w:color w:val="000000" w:themeColor="text1"/>
          <w:sz w:val="24"/>
          <w:szCs w:val="24"/>
        </w:rPr>
      </w:pPr>
    </w:p>
    <w:p w:rsidR="003D431C" w:rsidRPr="00B47BE1" w:rsidRDefault="003D431C" w:rsidP="003D431C">
      <w:pPr>
        <w:spacing w:after="0" w:line="360" w:lineRule="auto"/>
        <w:jc w:val="center"/>
        <w:rPr>
          <w:rFonts w:ascii="Times" w:hAnsi="Times"/>
          <w:color w:val="000000" w:themeColor="text1"/>
          <w:sz w:val="24"/>
          <w:szCs w:val="24"/>
        </w:rPr>
      </w:pPr>
    </w:p>
    <w:p w:rsidR="003D431C" w:rsidRPr="00B47BE1" w:rsidRDefault="003D431C" w:rsidP="003D431C">
      <w:pPr>
        <w:spacing w:after="0" w:line="360" w:lineRule="auto"/>
        <w:rPr>
          <w:rFonts w:ascii="Times" w:hAnsi="Times"/>
          <w:color w:val="000000" w:themeColor="text1"/>
          <w:sz w:val="24"/>
          <w:szCs w:val="24"/>
        </w:rPr>
      </w:pPr>
      <w:r w:rsidRPr="00B47BE1">
        <w:rPr>
          <w:rFonts w:ascii="Times" w:hAnsi="Times"/>
          <w:color w:val="000000" w:themeColor="text1"/>
          <w:sz w:val="24"/>
          <w:szCs w:val="24"/>
        </w:rPr>
        <w:t>____________________</w:t>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t>______________________</w:t>
      </w:r>
    </w:p>
    <w:p w:rsidR="003D431C" w:rsidRPr="00B47BE1" w:rsidRDefault="003D431C" w:rsidP="003D431C">
      <w:pPr>
        <w:spacing w:after="0" w:line="240" w:lineRule="auto"/>
        <w:rPr>
          <w:rFonts w:ascii="Times" w:hAnsi="Times"/>
          <w:color w:val="000000" w:themeColor="text1"/>
          <w:sz w:val="24"/>
          <w:szCs w:val="24"/>
        </w:rPr>
      </w:pPr>
      <w:r w:rsidRPr="00B47BE1">
        <w:rPr>
          <w:rFonts w:ascii="Times" w:hAnsi="Times"/>
          <w:color w:val="000000" w:themeColor="text1"/>
          <w:sz w:val="24"/>
          <w:szCs w:val="24"/>
        </w:rPr>
        <w:t>MRS OTAYEKHE EY</w:t>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t>DATE</w:t>
      </w:r>
    </w:p>
    <w:p w:rsidR="003D431C" w:rsidRPr="00B47BE1" w:rsidRDefault="003D431C" w:rsidP="003D431C">
      <w:pPr>
        <w:spacing w:after="0" w:line="240" w:lineRule="auto"/>
        <w:rPr>
          <w:rFonts w:ascii="Times" w:hAnsi="Times"/>
          <w:color w:val="000000" w:themeColor="text1"/>
          <w:sz w:val="24"/>
          <w:szCs w:val="24"/>
        </w:rPr>
      </w:pPr>
      <w:r w:rsidRPr="00B47BE1">
        <w:rPr>
          <w:rFonts w:ascii="Times" w:hAnsi="Times"/>
          <w:color w:val="000000" w:themeColor="text1"/>
          <w:sz w:val="24"/>
          <w:szCs w:val="24"/>
        </w:rPr>
        <w:t>(Project Co-ordinator)</w:t>
      </w:r>
    </w:p>
    <w:p w:rsidR="003D431C" w:rsidRPr="00B47BE1" w:rsidRDefault="003D431C" w:rsidP="003D431C">
      <w:pPr>
        <w:spacing w:after="0" w:line="360" w:lineRule="auto"/>
        <w:rPr>
          <w:rFonts w:ascii="Times" w:hAnsi="Times"/>
          <w:color w:val="000000" w:themeColor="text1"/>
          <w:sz w:val="24"/>
          <w:szCs w:val="24"/>
        </w:rPr>
      </w:pPr>
    </w:p>
    <w:p w:rsidR="003D431C" w:rsidRPr="00B47BE1" w:rsidRDefault="003D431C" w:rsidP="003D431C">
      <w:pPr>
        <w:spacing w:after="0" w:line="360" w:lineRule="auto"/>
        <w:rPr>
          <w:rFonts w:ascii="Times" w:hAnsi="Times"/>
          <w:color w:val="000000" w:themeColor="text1"/>
          <w:sz w:val="24"/>
          <w:szCs w:val="24"/>
        </w:rPr>
      </w:pPr>
      <w:r w:rsidRPr="00B47BE1">
        <w:rPr>
          <w:rFonts w:ascii="Times" w:hAnsi="Times"/>
          <w:color w:val="000000" w:themeColor="text1"/>
          <w:sz w:val="24"/>
          <w:szCs w:val="24"/>
        </w:rPr>
        <w:t>_____________________</w:t>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t>______________________</w:t>
      </w:r>
    </w:p>
    <w:p w:rsidR="003D431C" w:rsidRPr="00B47BE1" w:rsidRDefault="003D431C" w:rsidP="003D431C">
      <w:pPr>
        <w:spacing w:after="0" w:line="240" w:lineRule="auto"/>
        <w:rPr>
          <w:rFonts w:ascii="Times" w:hAnsi="Times"/>
          <w:color w:val="000000" w:themeColor="text1"/>
          <w:sz w:val="24"/>
          <w:szCs w:val="24"/>
        </w:rPr>
      </w:pPr>
      <w:r w:rsidRPr="00B47BE1">
        <w:rPr>
          <w:rFonts w:ascii="Times" w:hAnsi="Times"/>
          <w:color w:val="000000" w:themeColor="text1"/>
          <w:sz w:val="24"/>
          <w:szCs w:val="24"/>
        </w:rPr>
        <w:t>MR AJIBOYE WT</w:t>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t>DATE</w:t>
      </w:r>
    </w:p>
    <w:p w:rsidR="003D431C" w:rsidRPr="00B47BE1" w:rsidRDefault="003D431C" w:rsidP="003D431C">
      <w:pPr>
        <w:spacing w:after="0" w:line="240" w:lineRule="auto"/>
        <w:rPr>
          <w:rFonts w:ascii="Times" w:hAnsi="Times"/>
          <w:color w:val="000000" w:themeColor="text1"/>
          <w:sz w:val="24"/>
          <w:szCs w:val="24"/>
        </w:rPr>
      </w:pPr>
      <w:r w:rsidRPr="00B47BE1">
        <w:rPr>
          <w:rFonts w:ascii="Times" w:hAnsi="Times"/>
          <w:color w:val="000000" w:themeColor="text1"/>
          <w:sz w:val="24"/>
          <w:szCs w:val="24"/>
        </w:rPr>
        <w:t>(Head of Department)</w:t>
      </w:r>
    </w:p>
    <w:p w:rsidR="003D431C" w:rsidRPr="00B47BE1" w:rsidRDefault="003D431C" w:rsidP="003D431C">
      <w:pPr>
        <w:spacing w:after="0" w:line="240" w:lineRule="auto"/>
        <w:rPr>
          <w:rFonts w:ascii="Times" w:hAnsi="Times"/>
          <w:color w:val="000000" w:themeColor="text1"/>
          <w:sz w:val="24"/>
          <w:szCs w:val="24"/>
        </w:rPr>
      </w:pPr>
    </w:p>
    <w:p w:rsidR="003D431C" w:rsidRPr="00B47BE1" w:rsidRDefault="003D431C" w:rsidP="003D431C">
      <w:pPr>
        <w:spacing w:after="0" w:line="240" w:lineRule="auto"/>
        <w:rPr>
          <w:rFonts w:ascii="Times" w:hAnsi="Times"/>
          <w:color w:val="000000" w:themeColor="text1"/>
          <w:sz w:val="24"/>
          <w:szCs w:val="24"/>
        </w:rPr>
      </w:pPr>
    </w:p>
    <w:p w:rsidR="003D431C" w:rsidRPr="00B47BE1" w:rsidRDefault="003D431C" w:rsidP="003D431C">
      <w:pPr>
        <w:spacing w:after="0" w:line="240" w:lineRule="auto"/>
        <w:rPr>
          <w:rFonts w:ascii="Times" w:hAnsi="Times"/>
          <w:color w:val="000000" w:themeColor="text1"/>
          <w:sz w:val="24"/>
          <w:szCs w:val="24"/>
        </w:rPr>
      </w:pPr>
    </w:p>
    <w:p w:rsidR="003D431C" w:rsidRPr="00B47BE1" w:rsidRDefault="003D431C" w:rsidP="003D431C">
      <w:pPr>
        <w:spacing w:after="0" w:line="360" w:lineRule="auto"/>
        <w:rPr>
          <w:rFonts w:ascii="Times" w:hAnsi="Times"/>
          <w:color w:val="000000" w:themeColor="text1"/>
          <w:sz w:val="24"/>
          <w:szCs w:val="24"/>
        </w:rPr>
      </w:pPr>
      <w:r w:rsidRPr="00B47BE1">
        <w:rPr>
          <w:rFonts w:ascii="Times" w:hAnsi="Times"/>
          <w:color w:val="000000" w:themeColor="text1"/>
          <w:sz w:val="24"/>
          <w:szCs w:val="24"/>
        </w:rPr>
        <w:t>_____________________</w:t>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t>______________________</w:t>
      </w:r>
    </w:p>
    <w:p w:rsidR="003D431C" w:rsidRPr="00B47BE1" w:rsidRDefault="003D431C" w:rsidP="003D431C">
      <w:pPr>
        <w:spacing w:after="0" w:line="240" w:lineRule="auto"/>
        <w:rPr>
          <w:rFonts w:ascii="Times" w:hAnsi="Times"/>
          <w:color w:val="000000" w:themeColor="text1"/>
          <w:sz w:val="24"/>
          <w:szCs w:val="24"/>
        </w:rPr>
      </w:pPr>
      <w:r w:rsidRPr="00B47BE1">
        <w:rPr>
          <w:rFonts w:ascii="Times" w:hAnsi="Times"/>
          <w:color w:val="000000" w:themeColor="text1"/>
          <w:sz w:val="24"/>
          <w:szCs w:val="24"/>
        </w:rPr>
        <w:t>EXTERNAL EXAMINER</w:t>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r>
      <w:r w:rsidRPr="00B47BE1">
        <w:rPr>
          <w:rFonts w:ascii="Times" w:hAnsi="Times"/>
          <w:color w:val="000000" w:themeColor="text1"/>
          <w:sz w:val="24"/>
          <w:szCs w:val="24"/>
        </w:rPr>
        <w:tab/>
        <w:t>DATE</w:t>
      </w:r>
    </w:p>
    <w:p w:rsidR="003D431C" w:rsidRPr="00B47BE1" w:rsidRDefault="003D431C" w:rsidP="003D431C">
      <w:pPr>
        <w:spacing w:after="0" w:line="360" w:lineRule="auto"/>
        <w:jc w:val="center"/>
        <w:rPr>
          <w:rFonts w:ascii="Times" w:hAnsi="Times"/>
          <w:color w:val="000000" w:themeColor="text1"/>
          <w:sz w:val="24"/>
          <w:szCs w:val="24"/>
        </w:rPr>
      </w:pPr>
    </w:p>
    <w:p w:rsidR="003D431C" w:rsidRPr="00B47BE1" w:rsidRDefault="003D431C" w:rsidP="003D431C">
      <w:pPr>
        <w:spacing w:after="0"/>
        <w:rPr>
          <w:rFonts w:ascii="Times" w:hAnsi="Times"/>
          <w:color w:val="000000" w:themeColor="text1"/>
          <w:sz w:val="24"/>
          <w:szCs w:val="24"/>
        </w:rPr>
      </w:pPr>
    </w:p>
    <w:p w:rsidR="003D431C" w:rsidRPr="00B47BE1" w:rsidRDefault="003D431C" w:rsidP="003D431C">
      <w:pPr>
        <w:spacing w:after="0"/>
        <w:rPr>
          <w:rFonts w:ascii="Times" w:hAnsi="Times"/>
          <w:color w:val="000000" w:themeColor="text1"/>
          <w:sz w:val="24"/>
          <w:szCs w:val="24"/>
        </w:rPr>
      </w:pPr>
    </w:p>
    <w:p w:rsidR="003D431C" w:rsidRPr="00B47BE1" w:rsidRDefault="003D431C" w:rsidP="003D431C">
      <w:pPr>
        <w:spacing w:after="0"/>
        <w:rPr>
          <w:rFonts w:ascii="Times" w:hAnsi="Times"/>
          <w:color w:val="000000" w:themeColor="text1"/>
          <w:sz w:val="24"/>
          <w:szCs w:val="24"/>
        </w:rPr>
      </w:pPr>
    </w:p>
    <w:p w:rsidR="003D431C" w:rsidRPr="00B47BE1" w:rsidRDefault="003D431C" w:rsidP="003D431C">
      <w:pPr>
        <w:spacing w:after="0"/>
        <w:rPr>
          <w:rFonts w:ascii="Times" w:hAnsi="Times"/>
          <w:color w:val="000000" w:themeColor="text1"/>
          <w:sz w:val="24"/>
          <w:szCs w:val="24"/>
        </w:rPr>
      </w:pPr>
    </w:p>
    <w:p w:rsidR="003D431C" w:rsidRDefault="003D431C" w:rsidP="003D431C">
      <w:pPr>
        <w:spacing w:after="0"/>
        <w:rPr>
          <w:rFonts w:ascii="Times" w:hAnsi="Times"/>
          <w:color w:val="000000" w:themeColor="text1"/>
          <w:sz w:val="24"/>
          <w:szCs w:val="24"/>
        </w:rPr>
      </w:pPr>
    </w:p>
    <w:p w:rsidR="003D431C" w:rsidRPr="00B47BE1" w:rsidRDefault="003D431C" w:rsidP="003D431C">
      <w:pPr>
        <w:spacing w:after="0"/>
        <w:rPr>
          <w:rFonts w:ascii="Times" w:hAnsi="Times"/>
          <w:b/>
          <w:color w:val="000000" w:themeColor="text1"/>
          <w:sz w:val="24"/>
          <w:szCs w:val="24"/>
        </w:rPr>
      </w:pPr>
    </w:p>
    <w:p w:rsidR="003D431C" w:rsidRPr="00B47BE1" w:rsidRDefault="003D431C" w:rsidP="003D431C">
      <w:pPr>
        <w:spacing w:after="0"/>
        <w:jc w:val="center"/>
        <w:rPr>
          <w:rFonts w:ascii="Times" w:hAnsi="Times"/>
          <w:b/>
          <w:color w:val="000000" w:themeColor="text1"/>
          <w:sz w:val="24"/>
          <w:szCs w:val="24"/>
        </w:rPr>
      </w:pPr>
    </w:p>
    <w:p w:rsidR="003D431C" w:rsidRPr="00B47BE1" w:rsidRDefault="003D431C" w:rsidP="003D431C">
      <w:pPr>
        <w:spacing w:after="0"/>
        <w:jc w:val="center"/>
        <w:rPr>
          <w:rFonts w:ascii="Times" w:hAnsi="Times"/>
          <w:b/>
          <w:color w:val="000000" w:themeColor="text1"/>
          <w:sz w:val="24"/>
          <w:szCs w:val="24"/>
        </w:rPr>
      </w:pPr>
      <w:r w:rsidRPr="00B47BE1">
        <w:rPr>
          <w:rFonts w:ascii="Times" w:hAnsi="Times"/>
          <w:b/>
          <w:color w:val="000000" w:themeColor="text1"/>
          <w:sz w:val="24"/>
          <w:szCs w:val="24"/>
        </w:rPr>
        <w:lastRenderedPageBreak/>
        <w:t>DEDICATION</w:t>
      </w:r>
    </w:p>
    <w:p w:rsidR="003D431C" w:rsidRPr="00B47BE1" w:rsidRDefault="003D431C" w:rsidP="003D431C">
      <w:pPr>
        <w:spacing w:after="0"/>
        <w:rPr>
          <w:rFonts w:ascii="Times" w:hAnsi="Times"/>
          <w:color w:val="000000" w:themeColor="text1"/>
          <w:sz w:val="24"/>
          <w:szCs w:val="24"/>
        </w:rPr>
      </w:pPr>
    </w:p>
    <w:p w:rsidR="003D431C" w:rsidRPr="00B47BE1" w:rsidRDefault="003D431C" w:rsidP="003D431C">
      <w:pPr>
        <w:spacing w:after="0" w:line="360" w:lineRule="auto"/>
        <w:jc w:val="both"/>
        <w:rPr>
          <w:rFonts w:ascii="Times" w:hAnsi="Times"/>
          <w:color w:val="000000" w:themeColor="text1"/>
          <w:sz w:val="24"/>
          <w:szCs w:val="24"/>
        </w:rPr>
      </w:pPr>
      <w:r w:rsidRPr="00B47BE1">
        <w:rPr>
          <w:rFonts w:ascii="Times" w:hAnsi="Times"/>
          <w:color w:val="000000" w:themeColor="text1"/>
          <w:sz w:val="24"/>
          <w:szCs w:val="24"/>
        </w:rPr>
        <w:t>This project work is purely dedicated to Almighty God and to my loving family, may God almighty bless you all</w:t>
      </w: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Pr="00B47BE1" w:rsidRDefault="003D431C" w:rsidP="003D431C">
      <w:pPr>
        <w:spacing w:after="0"/>
        <w:jc w:val="center"/>
        <w:rPr>
          <w:rFonts w:ascii="Times" w:hAnsi="Times"/>
          <w:color w:val="000000" w:themeColor="text1"/>
          <w:sz w:val="24"/>
          <w:szCs w:val="24"/>
        </w:rPr>
      </w:pPr>
    </w:p>
    <w:p w:rsidR="003D431C" w:rsidRDefault="003D431C" w:rsidP="003D431C">
      <w:pPr>
        <w:spacing w:line="360" w:lineRule="auto"/>
        <w:rPr>
          <w:rFonts w:ascii="Times" w:hAnsi="Times"/>
          <w:color w:val="000000" w:themeColor="text1"/>
          <w:sz w:val="24"/>
          <w:szCs w:val="24"/>
        </w:rPr>
      </w:pPr>
    </w:p>
    <w:p w:rsidR="003D431C" w:rsidRPr="00B47BE1" w:rsidRDefault="003D431C" w:rsidP="003D431C">
      <w:pPr>
        <w:spacing w:line="360" w:lineRule="auto"/>
        <w:rPr>
          <w:rFonts w:ascii="Times" w:hAnsi="Times" w:cs="Times New Roman"/>
          <w:b/>
          <w:bCs/>
          <w:color w:val="000000" w:themeColor="text1"/>
          <w:sz w:val="24"/>
          <w:szCs w:val="24"/>
        </w:rPr>
      </w:pPr>
    </w:p>
    <w:p w:rsidR="003D431C" w:rsidRPr="00B47BE1" w:rsidRDefault="003D431C" w:rsidP="003D431C">
      <w:pPr>
        <w:spacing w:line="360" w:lineRule="auto"/>
        <w:jc w:val="center"/>
        <w:rPr>
          <w:rFonts w:ascii="Times" w:hAnsi="Times" w:cs="Times New Roman"/>
          <w:b/>
          <w:bCs/>
          <w:color w:val="000000" w:themeColor="text1"/>
          <w:sz w:val="24"/>
          <w:szCs w:val="24"/>
        </w:rPr>
      </w:pPr>
    </w:p>
    <w:p w:rsidR="003D431C" w:rsidRPr="00B47BE1" w:rsidRDefault="003D431C" w:rsidP="003D431C">
      <w:pPr>
        <w:spacing w:line="360" w:lineRule="auto"/>
        <w:jc w:val="center"/>
        <w:rPr>
          <w:rFonts w:ascii="Times" w:hAnsi="Times" w:cs="Times New Roman"/>
          <w:b/>
          <w:bCs/>
          <w:color w:val="000000" w:themeColor="text1"/>
          <w:sz w:val="24"/>
          <w:szCs w:val="24"/>
        </w:rPr>
      </w:pPr>
      <w:r w:rsidRPr="00B47BE1">
        <w:rPr>
          <w:rFonts w:ascii="Times" w:hAnsi="Times" w:cs="Times New Roman"/>
          <w:b/>
          <w:bCs/>
          <w:color w:val="000000" w:themeColor="text1"/>
          <w:sz w:val="24"/>
          <w:szCs w:val="24"/>
        </w:rPr>
        <w:lastRenderedPageBreak/>
        <w:t>ACKNOWLEDGEMENT</w:t>
      </w:r>
    </w:p>
    <w:p w:rsidR="003D431C" w:rsidRPr="00B47BE1" w:rsidRDefault="003D431C" w:rsidP="003D431C">
      <w:pPr>
        <w:shd w:val="clear" w:color="auto" w:fill="FFFFFF"/>
        <w:spacing w:before="75" w:after="150" w:line="360" w:lineRule="auto"/>
        <w:jc w:val="both"/>
        <w:outlineLvl w:val="2"/>
        <w:rPr>
          <w:rFonts w:ascii="Times" w:hAnsi="Times" w:cs="Times New Roman"/>
          <w:bCs/>
          <w:color w:val="000000" w:themeColor="text1"/>
          <w:sz w:val="24"/>
          <w:szCs w:val="24"/>
        </w:rPr>
      </w:pPr>
      <w:r w:rsidRPr="00B47BE1">
        <w:rPr>
          <w:rFonts w:ascii="Times" w:hAnsi="Times" w:cs="Times New Roman"/>
          <w:bCs/>
          <w:color w:val="000000" w:themeColor="text1"/>
          <w:sz w:val="24"/>
          <w:szCs w:val="24"/>
        </w:rPr>
        <w:t>All praise be to almighty Allah the custodian of knowledge for giving me the opportunity of making my academic vision a reality alhamdulillahi robil alamin</w:t>
      </w:r>
    </w:p>
    <w:p w:rsidR="003D431C" w:rsidRPr="00B47BE1" w:rsidRDefault="003D431C" w:rsidP="003D431C">
      <w:pPr>
        <w:shd w:val="clear" w:color="auto" w:fill="FFFFFF"/>
        <w:spacing w:before="75" w:after="150" w:line="360" w:lineRule="auto"/>
        <w:jc w:val="both"/>
        <w:outlineLvl w:val="2"/>
        <w:rPr>
          <w:rFonts w:ascii="Times" w:hAnsi="Times" w:cs="Times New Roman"/>
          <w:bCs/>
          <w:color w:val="000000" w:themeColor="text1"/>
          <w:sz w:val="24"/>
          <w:szCs w:val="24"/>
        </w:rPr>
      </w:pPr>
      <w:r w:rsidRPr="00B47BE1">
        <w:rPr>
          <w:rFonts w:ascii="Times" w:hAnsi="Times" w:cs="Times New Roman"/>
          <w:bCs/>
          <w:color w:val="000000" w:themeColor="text1"/>
          <w:sz w:val="24"/>
          <w:szCs w:val="24"/>
        </w:rPr>
        <w:t xml:space="preserve">I really appreciate the effort of everyone who has painstakingly contributed to my academic especially my profund gratitude goes to my parents MR and MRS Akorede for inspiration wisdom support and contribute to my career may you not labour in vain may you eat the fruit of your labour </w:t>
      </w:r>
    </w:p>
    <w:p w:rsidR="003D431C" w:rsidRPr="00B47BE1" w:rsidRDefault="003D431C" w:rsidP="003D431C">
      <w:pPr>
        <w:shd w:val="clear" w:color="auto" w:fill="FFFFFF"/>
        <w:spacing w:before="75" w:after="150" w:line="360" w:lineRule="auto"/>
        <w:jc w:val="both"/>
        <w:outlineLvl w:val="2"/>
        <w:rPr>
          <w:rFonts w:ascii="Times" w:hAnsi="Times" w:cs="Times New Roman"/>
          <w:bCs/>
          <w:color w:val="000000" w:themeColor="text1"/>
          <w:sz w:val="24"/>
          <w:szCs w:val="24"/>
        </w:rPr>
      </w:pPr>
      <w:r w:rsidRPr="00B47BE1">
        <w:rPr>
          <w:rFonts w:ascii="Times" w:hAnsi="Times" w:cs="Times New Roman"/>
          <w:bCs/>
          <w:color w:val="000000" w:themeColor="text1"/>
          <w:sz w:val="24"/>
          <w:szCs w:val="24"/>
        </w:rPr>
        <w:t xml:space="preserve">I also appreciate the endurance and tolerance of my family members and their patience to my academic. I really appreciate you all </w:t>
      </w:r>
    </w:p>
    <w:p w:rsidR="003D431C" w:rsidRPr="00B47BE1" w:rsidRDefault="003D431C" w:rsidP="003D431C">
      <w:pPr>
        <w:shd w:val="clear" w:color="auto" w:fill="FFFFFF"/>
        <w:spacing w:before="75" w:after="150" w:line="360" w:lineRule="auto"/>
        <w:jc w:val="both"/>
        <w:outlineLvl w:val="2"/>
        <w:rPr>
          <w:rFonts w:ascii="Times" w:hAnsi="Times" w:cs="Times New Roman"/>
          <w:bCs/>
          <w:color w:val="000000" w:themeColor="text1"/>
          <w:sz w:val="24"/>
          <w:szCs w:val="24"/>
        </w:rPr>
      </w:pPr>
      <w:r w:rsidRPr="00B47BE1">
        <w:rPr>
          <w:rFonts w:ascii="Times" w:hAnsi="Times" w:cs="Times New Roman"/>
          <w:bCs/>
          <w:color w:val="000000" w:themeColor="text1"/>
          <w:sz w:val="24"/>
          <w:szCs w:val="24"/>
        </w:rPr>
        <w:t>Also, using this medium to appreciate the love of my life in person of Olarewaju Taofeeq for his love and full support throughout my academic, I will forever love you.  To my dearest friend Edun Adeleke Israel you really mean a lot to me and also to my best friend Usman Aishat, I want to say thank you so much for the love.</w:t>
      </w:r>
    </w:p>
    <w:p w:rsidR="003D431C" w:rsidRPr="00B47BE1" w:rsidRDefault="003D431C" w:rsidP="003D431C">
      <w:pPr>
        <w:shd w:val="clear" w:color="auto" w:fill="FFFFFF"/>
        <w:spacing w:before="75" w:after="150" w:line="360" w:lineRule="auto"/>
        <w:jc w:val="both"/>
        <w:outlineLvl w:val="2"/>
        <w:rPr>
          <w:rFonts w:ascii="Times" w:hAnsi="Times" w:cs="Times New Roman"/>
          <w:bCs/>
          <w:color w:val="000000" w:themeColor="text1"/>
          <w:sz w:val="24"/>
          <w:szCs w:val="24"/>
        </w:rPr>
      </w:pPr>
      <w:r w:rsidRPr="00B47BE1">
        <w:rPr>
          <w:rFonts w:ascii="Times" w:hAnsi="Times" w:cs="Times New Roman"/>
          <w:bCs/>
          <w:color w:val="000000" w:themeColor="text1"/>
          <w:sz w:val="24"/>
          <w:szCs w:val="24"/>
        </w:rPr>
        <w:t xml:space="preserve">Special appreciation goes to my lecture in the department Dr Adewoye A o Mr Safura A.S Mr Jimoh Ismail, Mr babatunde A.R Mrs. otayekhe EY the H.O.D of department Mr Ajiboye W.T with my project supervisor Dr Olowoniyi A.O for the tolerance and advice given to me consign my academic, you are highly appreciated </w:t>
      </w:r>
    </w:p>
    <w:p w:rsidR="003D431C" w:rsidRPr="00B47BE1" w:rsidRDefault="003D431C" w:rsidP="003D431C">
      <w:pPr>
        <w:shd w:val="clear" w:color="auto" w:fill="FFFFFF"/>
        <w:spacing w:before="75" w:after="150" w:line="360" w:lineRule="auto"/>
        <w:jc w:val="both"/>
        <w:outlineLvl w:val="2"/>
        <w:rPr>
          <w:rFonts w:ascii="Times" w:eastAsia="Times New Roman" w:hAnsi="Times" w:cs="Times New Roman"/>
          <w:b/>
          <w:bCs/>
          <w:caps/>
          <w:color w:val="000000" w:themeColor="text1"/>
          <w:sz w:val="24"/>
          <w:szCs w:val="24"/>
        </w:rPr>
      </w:pPr>
      <w:r w:rsidRPr="00B47BE1">
        <w:rPr>
          <w:rFonts w:ascii="Times" w:hAnsi="Times" w:cs="Times New Roman"/>
          <w:bCs/>
          <w:color w:val="000000" w:themeColor="text1"/>
          <w:sz w:val="24"/>
          <w:szCs w:val="24"/>
        </w:rPr>
        <w:t>I acknowledge my colleagues in the department and friend for their support of my academic career special bello Ramat rashedat adenike thank you effort</w:t>
      </w:r>
    </w:p>
    <w:p w:rsidR="003D431C" w:rsidRPr="00B47BE1" w:rsidRDefault="003D431C" w:rsidP="003D431C">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3D431C" w:rsidRPr="00B47BE1" w:rsidRDefault="003D431C" w:rsidP="003D431C">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3D431C" w:rsidRPr="00B47BE1" w:rsidRDefault="003D431C" w:rsidP="003D431C">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3D431C" w:rsidRPr="00B47BE1" w:rsidRDefault="003D431C" w:rsidP="003D431C">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3D431C" w:rsidRPr="00B47BE1" w:rsidRDefault="003D431C" w:rsidP="003D431C">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3D431C" w:rsidRPr="00B47BE1" w:rsidRDefault="003D431C" w:rsidP="003D431C">
      <w:pPr>
        <w:jc w:val="center"/>
        <w:rPr>
          <w:rFonts w:ascii="Times New Roman" w:hAnsi="Times New Roman" w:cs="Times New Roman"/>
          <w:b/>
          <w:color w:val="000000" w:themeColor="text1"/>
          <w:sz w:val="24"/>
          <w:szCs w:val="24"/>
        </w:rPr>
      </w:pPr>
      <w:r w:rsidRPr="00B47BE1">
        <w:rPr>
          <w:rFonts w:ascii="Times New Roman" w:hAnsi="Times New Roman" w:cs="Times New Roman"/>
          <w:b/>
          <w:color w:val="000000" w:themeColor="text1"/>
          <w:sz w:val="24"/>
          <w:szCs w:val="24"/>
        </w:rPr>
        <w:lastRenderedPageBreak/>
        <w:t>TABLE OF CONTENT</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Title page</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t>i</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Certification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t>ii</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Dedication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t>iii</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Acknowledgement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t>iv</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Table of contents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t>v</w:t>
      </w:r>
    </w:p>
    <w:p w:rsidR="003D431C" w:rsidRPr="00B47BE1" w:rsidRDefault="003D431C" w:rsidP="003D431C">
      <w:pPr>
        <w:rPr>
          <w:rFonts w:ascii="Times New Roman" w:hAnsi="Times New Roman" w:cs="Times New Roman"/>
          <w:b/>
          <w:color w:val="000000" w:themeColor="text1"/>
          <w:sz w:val="24"/>
          <w:szCs w:val="24"/>
        </w:rPr>
      </w:pPr>
      <w:r w:rsidRPr="00B47BE1">
        <w:rPr>
          <w:rFonts w:ascii="Times New Roman" w:hAnsi="Times New Roman" w:cs="Times New Roman"/>
          <w:b/>
          <w:color w:val="000000" w:themeColor="text1"/>
          <w:sz w:val="24"/>
          <w:szCs w:val="24"/>
        </w:rPr>
        <w:t xml:space="preserve">CHAPTER ONE: INTRODUCTION </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1.1 Background of the study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t>1</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1.2 Statement of the problem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1.3 Research Question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6</w:t>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B47BE1">
        <w:rPr>
          <w:rFonts w:ascii="Times New Roman" w:hAnsi="Times New Roman" w:cs="Times New Roman"/>
          <w:color w:val="000000" w:themeColor="text1"/>
          <w:sz w:val="24"/>
          <w:szCs w:val="24"/>
        </w:rPr>
        <w:t xml:space="preserve"> Objectives</w:t>
      </w:r>
      <w:r>
        <w:rPr>
          <w:rFonts w:ascii="Times New Roman" w:hAnsi="Times New Roman" w:cs="Times New Roman"/>
          <w:color w:val="000000" w:themeColor="text1"/>
          <w:sz w:val="24"/>
          <w:szCs w:val="24"/>
        </w:rPr>
        <w:t xml:space="preser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Research Hypothesis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Significance of the study</w:t>
      </w:r>
      <w:r w:rsidRPr="00B47BE1">
        <w:rPr>
          <w:rFonts w:ascii="Times New Roman" w:hAnsi="Times New Roman" w:cs="Times New Roman"/>
          <w:color w:val="000000" w:themeColor="text1"/>
          <w:sz w:val="24"/>
          <w:szCs w:val="24"/>
        </w:rPr>
        <w:t xml:space="preserve">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r>
        <w:rPr>
          <w:rFonts w:ascii="Times New Roman" w:hAnsi="Times New Roman" w:cs="Times New Roman"/>
          <w:color w:val="000000" w:themeColor="text1"/>
          <w:sz w:val="24"/>
          <w:szCs w:val="24"/>
        </w:rPr>
        <w:tab/>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r>
        <w:rPr>
          <w:rFonts w:ascii="Times New Roman" w:hAnsi="Times New Roman" w:cs="Times New Roman"/>
          <w:color w:val="000000" w:themeColor="text1"/>
          <w:sz w:val="24"/>
          <w:szCs w:val="24"/>
        </w:rPr>
        <w:tab/>
      </w:r>
    </w:p>
    <w:p w:rsidR="003D431C" w:rsidRPr="00B47BE1"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 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r>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b/>
          <w:color w:val="000000" w:themeColor="text1"/>
          <w:sz w:val="24"/>
          <w:szCs w:val="24"/>
        </w:rPr>
        <w:t xml:space="preserve">CHAPTER TWO: LITERATURE REVIEW </w:t>
      </w:r>
      <w:r w:rsidRPr="00B47BE1">
        <w:rPr>
          <w:rFonts w:ascii="Times New Roman" w:hAnsi="Times New Roman" w:cs="Times New Roman"/>
          <w:b/>
          <w:color w:val="000000" w:themeColor="text1"/>
          <w:sz w:val="24"/>
          <w:szCs w:val="24"/>
        </w:rPr>
        <w:tab/>
      </w:r>
      <w:r w:rsidRPr="00B47BE1">
        <w:rPr>
          <w:rFonts w:ascii="Times New Roman" w:hAnsi="Times New Roman" w:cs="Times New Roman"/>
          <w:b/>
          <w:color w:val="000000" w:themeColor="text1"/>
          <w:sz w:val="24"/>
          <w:szCs w:val="24"/>
        </w:rPr>
        <w:tab/>
      </w:r>
      <w:r w:rsidRPr="00B47BE1">
        <w:rPr>
          <w:rFonts w:ascii="Times New Roman" w:hAnsi="Times New Roman" w:cs="Times New Roman"/>
          <w:b/>
          <w:color w:val="000000" w:themeColor="text1"/>
          <w:sz w:val="24"/>
          <w:szCs w:val="24"/>
        </w:rPr>
        <w:tab/>
      </w:r>
      <w:r w:rsidRPr="00B47BE1">
        <w:rPr>
          <w:rFonts w:ascii="Times New Roman" w:hAnsi="Times New Roman" w:cs="Times New Roman"/>
          <w:b/>
          <w:color w:val="000000" w:themeColor="text1"/>
          <w:sz w:val="24"/>
          <w:szCs w:val="24"/>
        </w:rPr>
        <w:tab/>
      </w:r>
      <w:r w:rsidRPr="00B47BE1">
        <w:rPr>
          <w:rFonts w:ascii="Times New Roman" w:hAnsi="Times New Roman" w:cs="Times New Roman"/>
          <w:b/>
          <w:color w:val="000000" w:themeColor="text1"/>
          <w:sz w:val="24"/>
          <w:szCs w:val="24"/>
        </w:rPr>
        <w:tab/>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2.1 Conceptual framework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10</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2.2 Theoretical Framewor</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4</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2.3 Emperical</w:t>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Literature</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p>
    <w:p w:rsidR="003D431C"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b/>
          <w:color w:val="000000" w:themeColor="text1"/>
          <w:sz w:val="24"/>
          <w:szCs w:val="24"/>
        </w:rPr>
        <w:t>CHAPTER THREE: RESEARCH METHODOLOGY</w:t>
      </w:r>
      <w:r w:rsidRPr="00B47BE1">
        <w:rPr>
          <w:rFonts w:ascii="Times New Roman" w:hAnsi="Times New Roman" w:cs="Times New Roman"/>
          <w:color w:val="000000" w:themeColor="text1"/>
          <w:sz w:val="24"/>
          <w:szCs w:val="24"/>
        </w:rPr>
        <w:t xml:space="preserve">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p>
    <w:p w:rsidR="003D431C" w:rsidRPr="00B47BE1"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 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23</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Pr="00B47BE1">
        <w:rPr>
          <w:rFonts w:ascii="Times New Roman" w:hAnsi="Times New Roman" w:cs="Times New Roman"/>
          <w:color w:val="000000" w:themeColor="text1"/>
          <w:sz w:val="24"/>
          <w:szCs w:val="24"/>
        </w:rPr>
        <w:t xml:space="preserve"> Research Design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23</w:t>
      </w:r>
    </w:p>
    <w:p w:rsidR="003D431C" w:rsidRPr="00B47BE1"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Sources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3D431C" w:rsidRPr="00B47BE1"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B47BE1">
        <w:rPr>
          <w:rFonts w:ascii="Times New Roman" w:hAnsi="Times New Roman" w:cs="Times New Roman"/>
          <w:color w:val="000000" w:themeColor="text1"/>
          <w:sz w:val="24"/>
          <w:szCs w:val="24"/>
        </w:rPr>
        <w:t xml:space="preserve"> Population of the study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24</w:t>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B47BE1">
        <w:rPr>
          <w:rFonts w:ascii="Times New Roman" w:hAnsi="Times New Roman" w:cs="Times New Roman"/>
          <w:color w:val="000000" w:themeColor="text1"/>
          <w:sz w:val="24"/>
          <w:szCs w:val="24"/>
        </w:rPr>
        <w:t xml:space="preserve"> Sample size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24</w:t>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Validation of Questionnaire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3D431C"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Analysis Method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3D431C" w:rsidRPr="00B47BE1"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3D431C" w:rsidRPr="00B47BE1"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Pr="00B47BE1">
        <w:rPr>
          <w:rFonts w:ascii="Times New Roman" w:hAnsi="Times New Roman" w:cs="Times New Roman"/>
          <w:color w:val="000000" w:themeColor="text1"/>
          <w:sz w:val="24"/>
          <w:szCs w:val="24"/>
        </w:rPr>
        <w:t xml:space="preserve"> Method of data Analysis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3D431C" w:rsidRPr="00B47BE1" w:rsidRDefault="003D431C" w:rsidP="003D431C">
      <w:pPr>
        <w:rPr>
          <w:rFonts w:ascii="Times New Roman" w:hAnsi="Times New Roman" w:cs="Times New Roman"/>
          <w:b/>
          <w:color w:val="000000" w:themeColor="text1"/>
          <w:sz w:val="24"/>
          <w:szCs w:val="24"/>
        </w:rPr>
      </w:pPr>
      <w:r w:rsidRPr="00B47BE1">
        <w:rPr>
          <w:rFonts w:ascii="Times New Roman" w:hAnsi="Times New Roman" w:cs="Times New Roman"/>
          <w:b/>
          <w:color w:val="000000" w:themeColor="text1"/>
          <w:sz w:val="24"/>
          <w:szCs w:val="24"/>
        </w:rPr>
        <w:t xml:space="preserve">CHAPTER FOUR: DATA PRESENTATION, ANALYSIS AND </w:t>
      </w:r>
      <w:r w:rsidRPr="00B47BE1">
        <w:rPr>
          <w:rFonts w:ascii="Times New Roman" w:hAnsi="Times New Roman" w:cs="Times New Roman"/>
          <w:b/>
          <w:color w:val="000000" w:themeColor="text1"/>
          <w:sz w:val="24"/>
          <w:szCs w:val="24"/>
        </w:rPr>
        <w:tab/>
      </w:r>
      <w:r w:rsidRPr="00B47BE1">
        <w:rPr>
          <w:rFonts w:ascii="Times New Roman" w:hAnsi="Times New Roman" w:cs="Times New Roman"/>
          <w:b/>
          <w:color w:val="000000" w:themeColor="text1"/>
          <w:sz w:val="24"/>
          <w:szCs w:val="24"/>
        </w:rPr>
        <w:tab/>
      </w:r>
      <w:r w:rsidRPr="00B47BE1">
        <w:rPr>
          <w:rFonts w:ascii="Times New Roman" w:hAnsi="Times New Roman" w:cs="Times New Roman"/>
          <w:b/>
          <w:color w:val="000000" w:themeColor="text1"/>
          <w:sz w:val="24"/>
          <w:szCs w:val="24"/>
        </w:rPr>
        <w:tab/>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b/>
          <w:color w:val="000000" w:themeColor="text1"/>
          <w:sz w:val="24"/>
          <w:szCs w:val="24"/>
        </w:rPr>
        <w:t>DISCUSSION OF FINDINGS</w:t>
      </w:r>
      <w:r w:rsidRPr="00B47BE1">
        <w:rPr>
          <w:rFonts w:ascii="Times New Roman" w:hAnsi="Times New Roman" w:cs="Times New Roman"/>
          <w:color w:val="000000" w:themeColor="text1"/>
          <w:sz w:val="24"/>
          <w:szCs w:val="24"/>
        </w:rPr>
        <w:t xml:space="preserve"> </w:t>
      </w:r>
      <w:r w:rsidRPr="00B47BE1">
        <w:rPr>
          <w:rFonts w:ascii="Times New Roman" w:hAnsi="Times New Roman" w:cs="Times New Roman"/>
          <w:color w:val="000000" w:themeColor="text1"/>
          <w:sz w:val="24"/>
          <w:szCs w:val="24"/>
        </w:rPr>
        <w:tab/>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4.1 </w:t>
      </w:r>
      <w:r>
        <w:rPr>
          <w:rFonts w:ascii="Times New Roman" w:hAnsi="Times New Roman" w:cs="Times New Roman"/>
          <w:color w:val="000000" w:themeColor="text1"/>
          <w:sz w:val="24"/>
          <w:szCs w:val="24"/>
        </w:rPr>
        <w:t>Presentation of Data</w:t>
      </w:r>
      <w:r w:rsidRPr="00B47BE1">
        <w:rPr>
          <w:rFonts w:ascii="Times New Roman" w:hAnsi="Times New Roman" w:cs="Times New Roman"/>
          <w:color w:val="000000" w:themeColor="text1"/>
          <w:sz w:val="24"/>
          <w:szCs w:val="24"/>
        </w:rPr>
        <w:t xml:space="preserve">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27</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4.2 </w:t>
      </w:r>
      <w:r>
        <w:rPr>
          <w:rFonts w:ascii="Times New Roman" w:hAnsi="Times New Roman" w:cs="Times New Roman"/>
          <w:color w:val="000000" w:themeColor="text1"/>
          <w:sz w:val="24"/>
          <w:szCs w:val="24"/>
        </w:rPr>
        <w:t>Analysis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3D431C"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4.3 </w:t>
      </w:r>
      <w:r>
        <w:rPr>
          <w:rFonts w:ascii="Times New Roman" w:hAnsi="Times New Roman" w:cs="Times New Roman"/>
          <w:color w:val="000000" w:themeColor="text1"/>
          <w:sz w:val="24"/>
          <w:szCs w:val="24"/>
        </w:rPr>
        <w:t>Hypothesis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30</w:t>
      </w:r>
    </w:p>
    <w:p w:rsidR="003D431C" w:rsidRPr="00B47BE1" w:rsidRDefault="003D431C" w:rsidP="003D43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Interpretation of Result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r w:rsidRPr="00B47BE1">
        <w:rPr>
          <w:rFonts w:ascii="Times New Roman" w:hAnsi="Times New Roman" w:cs="Times New Roman"/>
          <w:color w:val="000000" w:themeColor="text1"/>
          <w:sz w:val="24"/>
          <w:szCs w:val="24"/>
        </w:rPr>
        <w:tab/>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b/>
          <w:color w:val="000000" w:themeColor="text1"/>
          <w:sz w:val="24"/>
          <w:szCs w:val="24"/>
        </w:rPr>
        <w:t>CHAPTER FIVE: SUMMARY, CONCLUSION AND RECOMMENDATIONS</w:t>
      </w:r>
      <w:r w:rsidRPr="00B47BE1">
        <w:rPr>
          <w:rFonts w:ascii="Times New Roman" w:hAnsi="Times New Roman" w:cs="Times New Roman"/>
          <w:color w:val="000000" w:themeColor="text1"/>
          <w:sz w:val="24"/>
          <w:szCs w:val="24"/>
        </w:rPr>
        <w:t>28</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5.1 Summary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31</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5.2 Conclusion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31</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 xml:space="preserve">5.3 Recommendation </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32</w:t>
      </w:r>
    </w:p>
    <w:p w:rsidR="003D431C" w:rsidRPr="00B47BE1" w:rsidRDefault="003D431C" w:rsidP="003D431C">
      <w:pPr>
        <w:rPr>
          <w:rFonts w:ascii="Times New Roman" w:hAnsi="Times New Roman" w:cs="Times New Roman"/>
          <w:color w:val="000000" w:themeColor="text1"/>
          <w:sz w:val="24"/>
          <w:szCs w:val="24"/>
        </w:rPr>
      </w:pPr>
      <w:r w:rsidRPr="00B47BE1">
        <w:rPr>
          <w:rFonts w:ascii="Times New Roman" w:hAnsi="Times New Roman" w:cs="Times New Roman"/>
          <w:color w:val="000000" w:themeColor="text1"/>
          <w:sz w:val="24"/>
          <w:szCs w:val="24"/>
        </w:rPr>
        <w:t>References</w:t>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sidRPr="00B47BE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33</w:t>
      </w:r>
    </w:p>
    <w:p w:rsidR="003D431C" w:rsidRPr="00B47BE1" w:rsidRDefault="003D431C" w:rsidP="003D431C">
      <w:pPr>
        <w:pStyle w:val="Heading2"/>
        <w:tabs>
          <w:tab w:val="left" w:pos="0"/>
        </w:tabs>
        <w:spacing w:line="360" w:lineRule="auto"/>
        <w:ind w:left="0" w:firstLine="0"/>
        <w:rPr>
          <w:rFonts w:ascii="Times" w:hAnsi="Times"/>
          <w:sz w:val="24"/>
          <w:szCs w:val="24"/>
        </w:rPr>
      </w:pPr>
    </w:p>
    <w:p w:rsidR="003D431C" w:rsidRDefault="003D431C" w:rsidP="003D431C">
      <w:pPr>
        <w:spacing w:line="360" w:lineRule="auto"/>
        <w:rPr>
          <w:rFonts w:ascii="Times New Roman" w:hAnsi="Times New Roman" w:cs="Times New Roman"/>
          <w:b/>
          <w:sz w:val="24"/>
          <w:szCs w:val="24"/>
        </w:rPr>
      </w:pPr>
    </w:p>
    <w:p w:rsidR="00302958" w:rsidRPr="00F604AD" w:rsidRDefault="00302958" w:rsidP="004E49FB">
      <w:pPr>
        <w:spacing w:line="360" w:lineRule="auto"/>
        <w:jc w:val="center"/>
        <w:rPr>
          <w:rFonts w:ascii="Times New Roman" w:hAnsi="Times New Roman" w:cs="Times New Roman"/>
          <w:b/>
          <w:sz w:val="24"/>
          <w:szCs w:val="24"/>
        </w:rPr>
      </w:pPr>
      <w:r w:rsidRPr="00F604AD">
        <w:rPr>
          <w:rFonts w:ascii="Times New Roman" w:hAnsi="Times New Roman" w:cs="Times New Roman"/>
          <w:b/>
          <w:sz w:val="24"/>
          <w:szCs w:val="24"/>
        </w:rPr>
        <w:lastRenderedPageBreak/>
        <w:t>CHAPTER ONE</w:t>
      </w:r>
    </w:p>
    <w:p w:rsidR="00302958" w:rsidRPr="00F604AD" w:rsidRDefault="00302958" w:rsidP="00F604AD">
      <w:pPr>
        <w:spacing w:after="0" w:line="360" w:lineRule="auto"/>
        <w:jc w:val="center"/>
        <w:rPr>
          <w:rFonts w:ascii="Times New Roman" w:hAnsi="Times New Roman" w:cs="Times New Roman"/>
          <w:b/>
          <w:sz w:val="24"/>
          <w:szCs w:val="24"/>
        </w:rPr>
      </w:pPr>
      <w:r w:rsidRPr="00F604AD">
        <w:rPr>
          <w:rFonts w:ascii="Times New Roman" w:hAnsi="Times New Roman" w:cs="Times New Roman"/>
          <w:b/>
          <w:sz w:val="24"/>
          <w:szCs w:val="24"/>
        </w:rPr>
        <w:t>1.0 INTRODUCTION</w:t>
      </w:r>
    </w:p>
    <w:p w:rsidR="00302958" w:rsidRPr="00F604AD" w:rsidRDefault="00302958" w:rsidP="00F604AD">
      <w:pPr>
        <w:spacing w:after="0"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Background of the Study</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failure of banking firms on a global scale has been linked to liquidity crises, which, in turn, have led to bank runs. This means that there could be a significant link between liquidity management and banks" financial performance. This study uses evidence from Nigeria to provide the latest evidence of the effect of liquidity management on the performance of banking firms in Nigeria. We follow a multi-performance approach in which we examine the effect of liquidity management by using several bank performance indicators to detect the indicator that best responds to liquidity management. This will identify which performance indicators should be most strongly considered to make an informed decision, which, in turn, would mitigate consistent bank failures in Nigeria.</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Liquidity management involves putting into circulation an amount of liquidity in accordance with the expected level of short-term reserve money without distorting the operations of such corporate firms. It also involves strategically adhering to regulatory cash reserve requirements. Banks require strong liquidity management competencies to continue playing essential intermediation roles in the financial system and enjoy a positive return on their investment (Nwankwo, 2014). The liquidity managerial skill is very important because there is always a trade-off between liquidity and profitability. Profitability would fall if banks were to tie down excess liquidity that could have been. profitably invested (Bernanke and Blinder, 2018). That means there is a need to maintain a balance that results neither in liquidity distresses nor in poor profitability. Strong </w:t>
      </w:r>
    </w:p>
    <w:p w:rsidR="00302958" w:rsidRPr="00F604AD" w:rsidRDefault="00302958"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 xml:space="preserve">liquidity management procedures can improve the reputation of banking firms, which can translate into higher equity returns. It can also suggest to investors that the bank is strong enough to withstand any potential forms of distress. Thus, having a strong liquidity </w:t>
      </w:r>
      <w:r w:rsidRPr="00F604AD">
        <w:rPr>
          <w:rFonts w:ascii="Times New Roman" w:hAnsi="Times New Roman" w:cs="Times New Roman"/>
          <w:sz w:val="24"/>
          <w:szCs w:val="24"/>
        </w:rPr>
        <w:lastRenderedPageBreak/>
        <w:t>standing can mitigate the risk of bank runs, which usually occur when depositors perceive banks as approaching liquidity crises.</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Effective liquidity management also has market-related benefits. Investors account fora bank's liquidity management skills when considering the firms" stock price in the capital market. Moreover, investors judge the viability and riskiness of investing in a bank by examining banks" liquidity standing (Richard and Laughlin, 1980). This also suggests that banks that must fulfil their liquidity obligations must be able to harness their current assets to balance them against current liabilities. Balancing liquidity is important because it helps banks to mitigate financial strain and negative working capital (Jensen, 1986), When there is an imbalance between these two factors, liquidity.</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Corporate liquidity connotes firms ability wither the storm when the need arises for it posses the cash and near cash equivalents that could meet up with its challenges especially the short term obligations. To this extent, liquidity is very critical for the survival of any organization especially the financial institution whose primary assignment entails keeping the deposit Agbada and Osuji (2013), as uncertainty led funding sources to evaporate, many banks quickly found themselves short on cash to cover their obligations as they came due. In extreme cases, banks in some countries failed or were forced into mergers. As a result, in the interest of broader financial stability, substantial amounts of liquidity were provided by authorities in many countries. Graham and Bordeleau (2010) added that during the early "liquidity phase" of the financial crisis</w:t>
      </w:r>
    </w:p>
    <w:p w:rsidR="00302958" w:rsidRPr="00F604AD" w:rsidRDefault="00302958"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that began in 2007, many banks despite adequate capital levels still experienced difficulties because they did not manage their liquidity in a prudent manner. The crisis drove home the importance of liquidity to the proper functioning of financial markets and the banking sector.</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Banks' liquidity as simply the ability of the bank to maintain sufficient funds to pay for its maturing obligations. It is the bank's ability to immediately meet cash, </w:t>
      </w:r>
      <w:r w:rsidRPr="00F604AD">
        <w:rPr>
          <w:rFonts w:ascii="Times New Roman" w:hAnsi="Times New Roman" w:cs="Times New Roman"/>
          <w:sz w:val="24"/>
          <w:szCs w:val="24"/>
        </w:rPr>
        <w:lastRenderedPageBreak/>
        <w:t>cheques, other withdrawals obligations and legitimate new loan demand while abiding by existing reserve requirements. According to Elijah, Jaya and Jacklinne, (2017), liquidity management therefore involves the strategic supply or withdrawal from the market or circulation the amount of liquidity consistent with a desired level of short-term reserve money without distorting the profit making ability and operations of the bank. It relies on the daily assessment of the liquidity conditions in the banking system, so as to determine its liquidity needs and thus the volume of liquidity to allot or withdraw from the market. Raza, Farhan and Akram (2011) aver that banking performance over the years has been measured in terms of three major indicators or variables namely Profitability, Return on Asset (ROA) and Return on Capital Employed (ROCE). Profitability is the potential of a venture to be financially successful, the ability of an investment to make profit or the state or condition of yielding a financial profit or gain. Brealey, Myers and Marcus (2014) affirmed that manager often measure the performance of a firm by the ratio of net income to total assets, otherwise referred to as Return on Asset (ROA). Return on Capital Employed (ROCE) in Accountancy is a common method of measuring and judging the size of the return which has been made on the funds invested in a business. Omorukpe (2013) posits that ROCE is the ratio of an accounting entity for a period to capital.</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employed in the accounting entity during that period usually expressed as a percentage.</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Various measures of profit and of capital employed may be used in calculating this ratio. Hence, so many scholars have written much on the relationship between liquidity management and banks performance. Lamberg and Valming (2009) findings suggested that the adaptation of liquidity strategies do not have a significant impact on ROA. Only increased use of liquidity forecasting and short-term financing during financial crisis had a positive impact on ROA. Moreover, it was found that the importance of key ratios, which monitors companies liquidity have not changed between the studied time points. Li (2007) found that the result for liquidity on profitability is </w:t>
      </w:r>
      <w:r w:rsidRPr="00F604AD">
        <w:rPr>
          <w:rFonts w:ascii="Times New Roman" w:hAnsi="Times New Roman" w:cs="Times New Roman"/>
          <w:sz w:val="24"/>
          <w:szCs w:val="24"/>
        </w:rPr>
        <w:lastRenderedPageBreak/>
        <w:t>mixed and not significant, indicates that conclusion about the impact of liquidity remains questionable and further research is needed.</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A study in Canada by Graham and Bordeleau (2010) suggest that a nonlinear relationship exists, whereby profitability is improved for banks that hold some liquid assets, however, there is a point beyond which holding further liquid assets diminishes a banks' profitability, all else equal. At the same time, estimation results provided some evidence that the relationship between liquid assets and profitability depends on the bank's business model and the risk of funding market difficulties. Adopting a more traditional, deposit and loan-based business model allows a bank to optimize profits with a lower level of liquid assets. If the liquidity of banks'</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It is in line with the above submissions that this study appraised the effect of liquidity on the financial performance of banks in Nigeria.</w:t>
      </w:r>
    </w:p>
    <w:p w:rsidR="00302958" w:rsidRPr="00F604AD" w:rsidRDefault="00302958"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1.2 Statement of the Problem</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issue of liquidity for organizations is very vital to the existence of any organization especially the deposit money banks. However, illiquidity of firms especially the banks can lead to loss of businesses thereby reducing the potentials of earnings and profitability. This is the because high liquidity position of firm helps it to meet up with obligations of which some lead to funding of loans and advances that could aid the bank to earn income inform of interests and loans.</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In the light of this, scholars have argued for and against liquidity as being critical in firms life and profitability. Some scholars such as Duru and Ekwe(2013), argue found out that firms that maintain high liquidity earn high profitability. However, other authors argue that liquidity does not positively affect profitability. In other words for sustainable intermediation function, banks need to be profitable. Beyond the intermediation function, the financial performance of banks has critical implications for economic growth of </w:t>
      </w:r>
      <w:r w:rsidRPr="00F604AD">
        <w:rPr>
          <w:rFonts w:ascii="Times New Roman" w:hAnsi="Times New Roman" w:cs="Times New Roman"/>
          <w:sz w:val="24"/>
          <w:szCs w:val="24"/>
        </w:rPr>
        <w:lastRenderedPageBreak/>
        <w:t>countries. Good financial performance rewards the shareholders for their investment. This, in turn, encourages additional investment and brings about economic growth. On the other hand, poor banking performance can lead to banking failure and crisis which have negative repercussions on the economic growth, Ongore and Kusa (2013).</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Liquidity problems may adversely affect the financial performance of a bank as well as its solvency. Some studies have shown a significant positive relationship between bank profits and liquidity while others have shown a weak positive relationship. Deposits money bank in Nigeria registered strong performance in 2013, exceeding the overall country economic growth. The banking sector in Nigeria was rated strong in 2013 usingthe capital adequacy, asset quality, management quality, earnings and liquidity rating system (Banking Supervision Report, 2013).</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Although, studies have it that lack of adequate liquidity in a bank is often characterized by the inability to meet daily financial obligations. At time it may have the risk of losing deposits which erodes its supply of cash and thus forces the institution into disposal of its more liquid assets. As opined by Pandy (2015), managing monies of a firm in order to maximized cash availability and interest income on any idle cash is a function of liquidity management. However, the problems of weak corporate governance, poor capital base, illiquidity and insolvency, poor asset quality and low earnings are some of the constraints faced by the banking sector in Nigeria.</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Some worked by Johnson(2008) examined the differences in financial ratio averages between industries. The results showed that liquidity management has no effect on the firm's profitability. Moreover, Kweri (2011) examined the same problem among manufacturing firms. There is no study done so far on the effect of liquidity management on the performance of commercial banks in Nigeria. It is the light of this, that this study has evaluated the effect of liquidity management on the financial performance of deposit money banks in Nigeria.</w:t>
      </w:r>
    </w:p>
    <w:p w:rsidR="00302958" w:rsidRPr="00F604AD" w:rsidRDefault="00302958"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lastRenderedPageBreak/>
        <w:t>1.3 Research Questions</w:t>
      </w:r>
    </w:p>
    <w:p w:rsidR="00302958" w:rsidRPr="00F604AD" w:rsidRDefault="00302958"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following research questions will assist in the realization of the objectives of this.study:</w:t>
      </w:r>
    </w:p>
    <w:p w:rsidR="00302958" w:rsidRPr="00F604AD" w:rsidRDefault="00302958"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1. What is the relationship between banks' liquidity and profitability ratios?</w:t>
      </w:r>
    </w:p>
    <w:p w:rsidR="00302958" w:rsidRPr="00F604AD" w:rsidRDefault="00302958"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2. Is there any effect of liquidity on bank profitability?</w:t>
      </w:r>
    </w:p>
    <w:p w:rsidR="00302958" w:rsidRPr="00F604AD" w:rsidRDefault="00302958"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3. How does efficient banks' liquidity and Return on Capital Employed?</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4. Is there any benefit to be derived from liquidity as profitability in Nigeria deposit money bank?</w:t>
      </w:r>
    </w:p>
    <w:p w:rsidR="00BF74A7" w:rsidRPr="00F604AD" w:rsidRDefault="00BF74A7"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1.4 Objectives of the Study</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This study evaluated the effect of liquidity on the profitability of deposit money bank in Nigeria. The specific objectives include:</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1. To examine the profitability of liquidity in the Nigeria Deposit Money Bank.</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2. To ascertain the effect of liquidity on banks' profitability.</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3. To appraise the effect of liquidity and Return on Capital Employed.</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4. To examine the benefit of liquidity as a profitability in the Nigeria deposit money bank</w:t>
      </w:r>
    </w:p>
    <w:p w:rsidR="00BF74A7" w:rsidRPr="00F604AD" w:rsidRDefault="00BF74A7"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1.5 Research Hypotheses</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1. Ho: There is no significant relationship between liquidity and profitability</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2 Ho: Liquidity has no significant effort on bank's profitability</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3. Ho: There are no significant effect of liquidity on capital employed</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lastRenderedPageBreak/>
        <w:t>4 Ho: There's not benefit of liquidity to the Nigeria Deposit money bank via their profitability</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Thus are the null hypothesis of this research denoted as Ho which during the course of research the above mentioned hypothesis Ho shall be tested otherwise the need for alternative hypothesis (Hi)</w:t>
      </w:r>
    </w:p>
    <w:p w:rsidR="00BF74A7" w:rsidRPr="00F604AD" w:rsidRDefault="00BF74A7"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1.6 Significance of the Study</w:t>
      </w:r>
    </w:p>
    <w:p w:rsidR="00BF74A7" w:rsidRPr="00F604AD" w:rsidRDefault="00BF74A7"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Working on the promise that the days of cheap profits are gradually being eclipsed and that in future, bank would need to complete more fiercely for limited business, only those bares show innovative approaches to treasury and find management will be capable of surviving the competition ahead. Although the Nigeria service had remained up till now a sellers' market, with banks returning impressive results, strong balanced sheet, huge profit and impressive dividends.</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This trend in unlikely to continue much longer, hence it has now become expedient for banks to reappraise their assets mix policies goals and procedures, so that they are not out changed by the time unless new and relevant portfolio management strategies are brought into place, bank might in future be left in the vurch.</w:t>
      </w:r>
    </w:p>
    <w:p w:rsidR="00BF74A7" w:rsidRPr="00F604AD" w:rsidRDefault="00BF74A7"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Apart from the foregoing consideration, the present treasury and fund management techniques used by Nigeria Bank are often time based on haphazard and subject factor which tends to increase the rish of goals achievement the generally accepted techniques of quantitative and scientific techniques are very rarely used in a publication by Adekanye Femi (2017) he noted that up till now, there is no report of the use and application of management science/operation research technique in banking where as considerable integration of these technique for banking decision have been evoke in American, Europe and Japan.</w:t>
      </w:r>
    </w:p>
    <w:p w:rsidR="00BF74A7" w:rsidRPr="00F604AD" w:rsidRDefault="00BF74A7"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lastRenderedPageBreak/>
        <w:t>The main focus of this project is therefore to develop a decision model in asset more (Treasury and Fund management) for the policy making and serve programming model. The model will hopefully assist bank in enhancing their profitability effectively from its present low ebb, thus unproven target planning and achievement.</w:t>
      </w:r>
    </w:p>
    <w:p w:rsidR="00BF74A7" w:rsidRPr="00F604AD" w:rsidRDefault="00BF74A7"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1.7 Scope of the Study</w:t>
      </w:r>
    </w:p>
    <w:p w:rsidR="00BF74A7" w:rsidRPr="00F604AD" w:rsidRDefault="00BF74A7"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control weapon of the CBN-liquidity ratio affects the profitability of all banks and other financial institution but this project will be limited to any effect of liquidity on profitability of commercial banks in Nigeria because this control weapon of central bank usually affect commercial bank more than the other financial institution. This study is a theoretical exposition within focuses attention on the central problem of banks management re-conducting the conflicting bank goal of profitability, liquidity and solvency which in all effect the operation of the bank.</w:t>
      </w:r>
    </w:p>
    <w:p w:rsidR="00BF74A7" w:rsidRPr="00F604AD" w:rsidRDefault="00BF74A7"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Limitation Of Study</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Though the research is intended to be a complete and comprehensive one, there are however some numbers of delimitation that may constitute constraints in reaching the ideal goal in terms of data availability, time constraints, financial constraints, non-quantifiable factors and methodology limitation. All these notwithstanding, the study shall be reasonable and expository enough.</w:t>
      </w:r>
    </w:p>
    <w:p w:rsidR="00BF74A7" w:rsidRPr="00F604AD" w:rsidRDefault="00BF74A7"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1.8 Definition Of The Terms</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b/>
          <w:sz w:val="24"/>
          <w:szCs w:val="24"/>
        </w:rPr>
        <w:t>Liquidity:</w:t>
      </w:r>
      <w:r w:rsidRPr="00F604AD">
        <w:rPr>
          <w:rFonts w:ascii="Times New Roman" w:hAnsi="Times New Roman" w:cs="Times New Roman"/>
          <w:sz w:val="24"/>
          <w:szCs w:val="24"/>
        </w:rPr>
        <w:t xml:space="preserve"> Bank liquidity is the ability of a bank to be in a position to meet the demands of depositors and borrowers. Virtually all economic units need liquidity.</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b/>
          <w:sz w:val="24"/>
          <w:szCs w:val="24"/>
        </w:rPr>
        <w:t>Profitability:</w:t>
      </w:r>
      <w:r w:rsidRPr="00F604AD">
        <w:rPr>
          <w:rFonts w:ascii="Times New Roman" w:hAnsi="Times New Roman" w:cs="Times New Roman"/>
          <w:sz w:val="24"/>
          <w:szCs w:val="24"/>
        </w:rPr>
        <w:t xml:space="preserve"> it can be considered as the main motive of bank as its maximization ensure the survival and growth of the economic unit.</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b/>
          <w:sz w:val="24"/>
          <w:szCs w:val="24"/>
        </w:rPr>
        <w:lastRenderedPageBreak/>
        <w:t>Solvency:</w:t>
      </w:r>
      <w:r w:rsidRPr="00F604AD">
        <w:rPr>
          <w:rFonts w:ascii="Times New Roman" w:hAnsi="Times New Roman" w:cs="Times New Roman"/>
          <w:sz w:val="24"/>
          <w:szCs w:val="24"/>
        </w:rPr>
        <w:t xml:space="preserve"> its. Often used as a synonym for liquidity it is the ability of bank to meet its day-to-day obligations to deposits and credit customers, solvency is the ability of the bank to meets its long terms obligation.</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b/>
          <w:sz w:val="24"/>
          <w:szCs w:val="24"/>
        </w:rPr>
        <w:t>Portfolio:</w:t>
      </w:r>
      <w:r w:rsidRPr="00F604AD">
        <w:rPr>
          <w:rFonts w:ascii="Times New Roman" w:hAnsi="Times New Roman" w:cs="Times New Roman"/>
          <w:sz w:val="24"/>
          <w:szCs w:val="24"/>
        </w:rPr>
        <w:t xml:space="preserve"> these are losts of securities and investment (stock, shares) owned by a bank.</w:t>
      </w:r>
    </w:p>
    <w:p w:rsidR="00BF74A7" w:rsidRPr="00F604AD" w:rsidRDefault="00BF74A7" w:rsidP="00F604AD">
      <w:pPr>
        <w:spacing w:line="360" w:lineRule="auto"/>
        <w:jc w:val="both"/>
        <w:rPr>
          <w:rFonts w:ascii="Times New Roman" w:hAnsi="Times New Roman" w:cs="Times New Roman"/>
          <w:sz w:val="24"/>
          <w:szCs w:val="24"/>
        </w:rPr>
      </w:pPr>
      <w:r w:rsidRPr="00F604AD">
        <w:rPr>
          <w:rFonts w:ascii="Times New Roman" w:hAnsi="Times New Roman" w:cs="Times New Roman"/>
          <w:b/>
          <w:sz w:val="24"/>
          <w:szCs w:val="24"/>
        </w:rPr>
        <w:t>Demand Deposit:</w:t>
      </w:r>
      <w:r w:rsidRPr="00F604AD">
        <w:rPr>
          <w:rFonts w:ascii="Times New Roman" w:hAnsi="Times New Roman" w:cs="Times New Roman"/>
          <w:sz w:val="24"/>
          <w:szCs w:val="24"/>
        </w:rPr>
        <w:t xml:space="preserve"> These are money saved by customers of a bank subjected to recollection on demand</w:t>
      </w:r>
      <w:r w:rsidR="00380950" w:rsidRPr="00F604AD">
        <w:rPr>
          <w:rFonts w:ascii="Times New Roman" w:hAnsi="Times New Roman" w:cs="Times New Roman"/>
          <w:sz w:val="24"/>
          <w:szCs w:val="24"/>
        </w:rPr>
        <w:t>.</w:t>
      </w:r>
    </w:p>
    <w:p w:rsidR="00380950" w:rsidRPr="00F604AD" w:rsidRDefault="00380950"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Monopoly; this is the existence of one or few economic unit in a particular industry thereby enhancing the few economic units to have uncompetitive control over the industry.</w:t>
      </w:r>
    </w:p>
    <w:p w:rsidR="00380950" w:rsidRPr="00F604AD" w:rsidRDefault="00380950"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Expatriate banks: these are foreign owned banking institutions</w:t>
      </w:r>
    </w:p>
    <w:p w:rsidR="00380950" w:rsidRPr="00F604AD" w:rsidRDefault="00380950"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1.9 Plan Of The Study</w:t>
      </w:r>
    </w:p>
    <w:p w:rsidR="00380950" w:rsidRPr="00F604AD" w:rsidRDefault="00380950"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Chapter one is about the introduction to the subject matter while chapter two discuss on relevant literature reviewed. Chapter three is about the research methodology used for the study, while chapter four is on data analysis and presentation of results on the study.</w:t>
      </w:r>
    </w:p>
    <w:p w:rsidR="00380950" w:rsidRPr="00F604AD" w:rsidRDefault="00380950"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Lastly, chapter five is a summary, conclusion, recommendation for further study.</w:t>
      </w:r>
    </w:p>
    <w:p w:rsidR="00F604AD" w:rsidRPr="00F604AD" w:rsidRDefault="00F604AD" w:rsidP="00F604AD">
      <w:pPr>
        <w:spacing w:line="360" w:lineRule="auto"/>
        <w:jc w:val="both"/>
        <w:rPr>
          <w:rFonts w:ascii="Times New Roman" w:hAnsi="Times New Roman" w:cs="Times New Roman"/>
          <w:sz w:val="24"/>
          <w:szCs w:val="24"/>
        </w:rPr>
      </w:pPr>
    </w:p>
    <w:p w:rsidR="00F604AD" w:rsidRPr="00F604AD" w:rsidRDefault="00F604AD" w:rsidP="00F604AD">
      <w:pPr>
        <w:spacing w:line="360" w:lineRule="auto"/>
        <w:jc w:val="both"/>
        <w:rPr>
          <w:rFonts w:ascii="Times New Roman" w:hAnsi="Times New Roman" w:cs="Times New Roman"/>
          <w:sz w:val="24"/>
          <w:szCs w:val="24"/>
        </w:rPr>
      </w:pPr>
    </w:p>
    <w:p w:rsidR="00F604AD" w:rsidRDefault="00F604AD" w:rsidP="00F604AD">
      <w:pPr>
        <w:spacing w:line="360" w:lineRule="auto"/>
        <w:jc w:val="center"/>
        <w:rPr>
          <w:rFonts w:ascii="Times New Roman" w:hAnsi="Times New Roman" w:cs="Times New Roman"/>
          <w:b/>
          <w:sz w:val="24"/>
          <w:szCs w:val="24"/>
        </w:rPr>
      </w:pPr>
    </w:p>
    <w:p w:rsidR="00F604AD" w:rsidRDefault="00F604AD" w:rsidP="00F604AD">
      <w:pPr>
        <w:spacing w:line="360" w:lineRule="auto"/>
        <w:jc w:val="center"/>
        <w:rPr>
          <w:rFonts w:ascii="Times New Roman" w:hAnsi="Times New Roman" w:cs="Times New Roman"/>
          <w:b/>
          <w:sz w:val="24"/>
          <w:szCs w:val="24"/>
        </w:rPr>
      </w:pPr>
    </w:p>
    <w:p w:rsidR="00F604AD" w:rsidRDefault="00F604AD" w:rsidP="00F604AD">
      <w:pPr>
        <w:spacing w:line="360" w:lineRule="auto"/>
        <w:jc w:val="center"/>
        <w:rPr>
          <w:rFonts w:ascii="Times New Roman" w:hAnsi="Times New Roman" w:cs="Times New Roman"/>
          <w:b/>
          <w:sz w:val="24"/>
          <w:szCs w:val="24"/>
        </w:rPr>
      </w:pPr>
    </w:p>
    <w:p w:rsidR="00F604AD" w:rsidRDefault="00F604AD" w:rsidP="00F604AD">
      <w:pPr>
        <w:spacing w:line="360" w:lineRule="auto"/>
        <w:jc w:val="center"/>
        <w:rPr>
          <w:rFonts w:ascii="Times New Roman" w:hAnsi="Times New Roman" w:cs="Times New Roman"/>
          <w:b/>
          <w:sz w:val="24"/>
          <w:szCs w:val="24"/>
        </w:rPr>
      </w:pPr>
    </w:p>
    <w:p w:rsidR="00380950" w:rsidRPr="00F604AD" w:rsidRDefault="00380950" w:rsidP="00F604AD">
      <w:pPr>
        <w:spacing w:line="360" w:lineRule="auto"/>
        <w:jc w:val="center"/>
        <w:rPr>
          <w:rFonts w:ascii="Times New Roman" w:hAnsi="Times New Roman" w:cs="Times New Roman"/>
          <w:b/>
          <w:sz w:val="24"/>
          <w:szCs w:val="24"/>
        </w:rPr>
      </w:pPr>
      <w:r w:rsidRPr="00F604AD">
        <w:rPr>
          <w:rFonts w:ascii="Times New Roman" w:hAnsi="Times New Roman" w:cs="Times New Roman"/>
          <w:b/>
          <w:sz w:val="24"/>
          <w:szCs w:val="24"/>
        </w:rPr>
        <w:lastRenderedPageBreak/>
        <w:t>CHAPTER TWO</w:t>
      </w:r>
    </w:p>
    <w:p w:rsidR="00380950" w:rsidRPr="00F604AD" w:rsidRDefault="00380950" w:rsidP="00F604AD">
      <w:pPr>
        <w:spacing w:line="360" w:lineRule="auto"/>
        <w:jc w:val="center"/>
        <w:rPr>
          <w:rFonts w:ascii="Times New Roman" w:hAnsi="Times New Roman" w:cs="Times New Roman"/>
          <w:b/>
          <w:sz w:val="24"/>
          <w:szCs w:val="24"/>
        </w:rPr>
      </w:pPr>
      <w:r w:rsidRPr="00F604AD">
        <w:rPr>
          <w:rFonts w:ascii="Times New Roman" w:hAnsi="Times New Roman" w:cs="Times New Roman"/>
          <w:b/>
          <w:sz w:val="24"/>
          <w:szCs w:val="24"/>
        </w:rPr>
        <w:t>REVIEW OF RELATED LITERATURE</w:t>
      </w:r>
    </w:p>
    <w:p w:rsidR="00380950" w:rsidRPr="00F604AD" w:rsidRDefault="00380950"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2.1 Conceptual Framework</w:t>
      </w:r>
    </w:p>
    <w:p w:rsidR="00380950" w:rsidRPr="00F604AD" w:rsidRDefault="00380950"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In this section we provide definition of key concepts namely liquidity, liquidity management and some key performance indicators. Liquidity defines the ability, and the ease with which other current assets other cash and cash equivalent could be converted to cash. Liquid assets are mostly current assets, which can quickly be converted to cash when the need comes in order to meet financial and debt obligations (Okaro and Nwacoby, 2016), Graham (2013), defines liquidity as a bank's capacity to fund increase in assets and meet both expected and unexpected cash and collateral obligations at a reasonable cost and without incurring unacceptable losses. From capital perspective, available for investment. Liquid assets generally include cash, central bank reserves and government debt. Liquidity is essential because to remain viable firms should possess sufficient liquid assets to meet its short term obligations. Banks that could not meet withdrawal demands by depositors will definitely run into distress, which ultimately will lead to liquidation. In the banking firm, liquidity needs to be maintained in order to continually meet banks obligation. According to Okaro and Nwacoby (2016) adequate liquidity enables a bank to meet time, funding and lending risks. Liquidity management mechanism is the mandatory requirement imposed on DMBs by the Central Bank to ensure that DMBs do not become easily insolvent. Thus monitoring DMBs" liquidity reduces the possibility of raising loans under unfavourable loan agreements, restrictions and at a high interest bearing costs. Liquidity management in DMBs also reduces the</w:t>
      </w:r>
    </w:p>
    <w:p w:rsidR="00380950" w:rsidRDefault="00380950"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incidence of bankruptcy and liquidation which are simply the result of illiquidity, and thereby, help to protect customers" deposits.</w:t>
      </w:r>
    </w:p>
    <w:p w:rsidR="00F604AD" w:rsidRPr="00F604AD" w:rsidRDefault="00F604AD" w:rsidP="00F604AD">
      <w:pPr>
        <w:spacing w:line="360" w:lineRule="auto"/>
        <w:jc w:val="both"/>
        <w:rPr>
          <w:rFonts w:ascii="Times New Roman" w:hAnsi="Times New Roman" w:cs="Times New Roman"/>
          <w:sz w:val="24"/>
          <w:szCs w:val="24"/>
        </w:rPr>
      </w:pPr>
    </w:p>
    <w:p w:rsidR="00380950" w:rsidRPr="00F604AD" w:rsidRDefault="00380950"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lastRenderedPageBreak/>
        <w:t>2.1.1 Liquidity</w:t>
      </w:r>
    </w:p>
    <w:p w:rsidR="00380950" w:rsidRPr="00F604AD" w:rsidRDefault="00380950"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Liquidity the ability to settle obligations with immediacy". The management of liquidity is essential for financial and non-financial firms (Drehmann and Nikolaou, 2013). This is a responsibility of the bank to pay the financial obligations; the financial obligations contain long and short-term debts and other financial expenses. Liquidity is a way which is used by the bank or banking sector to transform assets into the shape of cash to made payment in cash (Diamond and Rajan, 2005). Jagongo and Makori (2013) opined that. this is a responsibility of all banks to encounter their fiscal duties, banks convert their current assets into the shape of cash to pay the due obligations. The banks having less amount in current assets will face difficulties in ongoing its processes and if the amount of currents assets is too high, this displays that the return on investment for the bank is not in the unspoiled state.</w:t>
      </w:r>
    </w:p>
    <w:p w:rsidR="00380950" w:rsidRPr="00F604AD" w:rsidRDefault="00380950"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2.1.2 Financial Performance</w:t>
      </w:r>
    </w:p>
    <w:p w:rsidR="00380950" w:rsidRPr="00F604AD" w:rsidRDefault="00380950"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Bank performance is the terms used in relation to its capacity to generate sustainable profitability. For a bank to be successful in its operations, managers must weigh complex. trade-offs between growths, return and risk, favouring the adoption of risk-adjusted metrics (Bassey, Tobi, Bassey and Ekwere, 2016). Bank's performance measure can be classified into traditional, economic and market-based. For example Stern and Stewart developed a model called Economic Value Added (EVA) which takes into account the opportunity cost for stockholders to hold equity in a bank, measuring whether a company generates an economic rate of return higher than the cost of invested capital in order to increase the market value of the company (Raza, Farhan and Akram, 2011). There have been a large number of empirical studies on bank performance around the world especially commercial banks but, very little on bank performance has been done in Nigeria.</w:t>
      </w:r>
    </w:p>
    <w:p w:rsidR="00380950" w:rsidRPr="00F604AD" w:rsidRDefault="00380950"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lastRenderedPageBreak/>
        <w:t>From the extant literature, researchers have applied several surrogates as metric measures of financial performance of banks. Such metrics according to Buba (2010) include a combination of financial ratios analysis, benchmarking and measuring of performance against budget. Others include return on assets, returns on equity, net interest margin, and a host of others. However, the European Central Bank (ECB. 2010) cautioned that a good performance measurement framework should encompass more aspects of the performance than just profitability embedded in pure market-oriented indicators and should be less prone to the manipulation from the markets. Taken this caveat, this study employed Return on Assets (ROA) as a metric of financial performance. ROA is a key proxy measure frequently used in the literature of bank financial performance. It shows the profit earned per naira of assets and most importantly reflects the management's ability and efficiency to utilize banks financial and real investment resources to generate profits (Hassan &amp; Bashir, 2003). The ROA depends on the bank's policy decisions as well as on uncontrollable factors relating to the economy and government regulations. Rivard and Thomas (1997) asserted that bank profitability is best measured by ROA because high equity multipliers do not distort it. Guven and Onur (2009) corroborated this view by submitting that researchers focus on and make use of ROA to measure bank profitability to guard against most of the limitations associated with the use of other accounting financial performance proxies.</w:t>
      </w:r>
    </w:p>
    <w:p w:rsidR="00380950" w:rsidRPr="00F604AD" w:rsidRDefault="00380950"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 xml:space="preserve">Studying determinants of profitability of commercial banks in Qatar, Elsayed (2013) employed ROA as a proxy measure of bank financial performance the same manner Miko (2010) did in his study of the impact of consolidation on the profitability of banks in Nigeria. Both studies measured ROA as profit before tax over the total assets. Pandey (2009) explained that the appropriate measure of profit is profit before tax because it shows earnings arising directly from the commercial operations of the business without the effect of financing. Given this backdrop, this study measured ROA as the profit </w:t>
      </w:r>
      <w:r w:rsidRPr="00F604AD">
        <w:rPr>
          <w:rFonts w:ascii="Times New Roman" w:hAnsi="Times New Roman" w:cs="Times New Roman"/>
          <w:sz w:val="24"/>
          <w:szCs w:val="24"/>
        </w:rPr>
        <w:lastRenderedPageBreak/>
        <w:t>before tax divided by total assets and follow Elsayed (2013) and Miko (2010) in employing ROA as a proxy measure of bank profitability.</w:t>
      </w:r>
    </w:p>
    <w:p w:rsidR="00380950" w:rsidRPr="00F604AD" w:rsidRDefault="00380950"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2.1.3 Profitability</w:t>
      </w:r>
    </w:p>
    <w:p w:rsidR="00380950" w:rsidRPr="00F604AD" w:rsidRDefault="00380950"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profitability of banking sector is important with the aim to estimate the constancy and reliability of the financial and banking sector (Albertazzi and Gambacorta, 2009). Another author described profitability as the variation between expenses and revenues through a fixed period of time, generally fixed period is consisting of one financial year (Heibati, Seid, and Dadkhah, 2009). This is essential of banks for to generate sufficient amount of income endure that will lead on the way additional growth and expansion.</w:t>
      </w:r>
    </w:p>
    <w:p w:rsidR="00380950" w:rsidRPr="00F604AD" w:rsidRDefault="00380950"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Agbada and Osuji (2013) assert foremost a challenging part on the administration of the bank because numerous factors are involved in the decision. The profit planning and management is more complex in the highly challenging economic environment.</w:t>
      </w:r>
    </w:p>
    <w:p w:rsidR="00380950" w:rsidRPr="00F604AD" w:rsidRDefault="00380950"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The profitability is represented by three alternative variables. First, most important profitability ratio is the return on asset (ROA), ROA shows the ability of bank asset to produce the profit. Another ratio is the return on equity (ROE), this ratio mentions the returns to shareholders on their equity. The next one is the return on Investment (ROI), it measures the bank's efficiency by using invested capital. Scholar stated that Earnings per share (EPS) serve as a pointer of a bank's profitability. Another scholar stated that Net profit margin (NPM) and Tobin Q </w:t>
      </w:r>
      <w:r w:rsidR="001549D1" w:rsidRPr="00F604AD">
        <w:rPr>
          <w:rFonts w:ascii="Times New Roman" w:hAnsi="Times New Roman" w:cs="Times New Roman"/>
          <w:sz w:val="24"/>
          <w:szCs w:val="24"/>
        </w:rPr>
        <w:t>as bank's profitability factor.</w:t>
      </w:r>
    </w:p>
    <w:p w:rsidR="00380950" w:rsidRPr="00F604AD" w:rsidRDefault="001549D1"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2.1.5 Return on Assets</w:t>
      </w:r>
    </w:p>
    <w:p w:rsidR="00F604AD" w:rsidRPr="00F604AD" w:rsidRDefault="00380950"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Net income gives an idea of how well a bank is doing, but it suffers from one major drawback: It does not adjust for the bank's size, thereby making it difficult to compare how well one bank is doing relative to another. A basic measure of bank performance (profitability) that corrects for the size of the bank is the return on assets </w:t>
      </w:r>
      <w:r w:rsidRPr="00F604AD">
        <w:rPr>
          <w:rFonts w:ascii="Times New Roman" w:hAnsi="Times New Roman" w:cs="Times New Roman"/>
          <w:sz w:val="24"/>
          <w:szCs w:val="24"/>
        </w:rPr>
        <w:lastRenderedPageBreak/>
        <w:t>(ROA). It is calculated by dividing net income of the bank by the value of its assets. That is, profit. before tax/total assets. ROA is a useful measure of how well a bank manager is doing on the job because it indicates how well a bank's assets are being used to generate profits. Brealey, Myers and Marcus affirmed that manager often measure the performance of a firm by the ratio of net income to total assets, otherwise referred to as Return on Asset. Although ROA provides useful information about bank profitability, it is not the mo</w:t>
      </w:r>
      <w:r w:rsidR="001549D1" w:rsidRPr="00F604AD">
        <w:rPr>
          <w:rFonts w:ascii="Times New Roman" w:hAnsi="Times New Roman" w:cs="Times New Roman"/>
          <w:sz w:val="24"/>
          <w:szCs w:val="24"/>
        </w:rPr>
        <w:t>st important to equity holders.</w:t>
      </w:r>
    </w:p>
    <w:p w:rsidR="00380950" w:rsidRPr="00F604AD" w:rsidRDefault="001549D1"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2.2 Theoretical Framework</w:t>
      </w:r>
    </w:p>
    <w:p w:rsidR="00380950" w:rsidRPr="00F604AD" w:rsidRDefault="00380950"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There are various theories underpinning liquidity management, namely liquidity preference theory, shiftability theory, commercial loan theory, Schumpeter"s theory of profitability, and the buffer the</w:t>
      </w:r>
      <w:r w:rsidR="001549D1" w:rsidRPr="00F604AD">
        <w:rPr>
          <w:rFonts w:ascii="Times New Roman" w:hAnsi="Times New Roman" w:cs="Times New Roman"/>
          <w:sz w:val="24"/>
          <w:szCs w:val="24"/>
        </w:rPr>
        <w:t>ory of capital adequacy (CADY).</w:t>
      </w:r>
    </w:p>
    <w:p w:rsidR="001549D1" w:rsidRPr="00F604AD" w:rsidRDefault="00380950"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2.2.1. Liquidity Preference Theo</w:t>
      </w:r>
      <w:r w:rsidR="001549D1" w:rsidRPr="00F604AD">
        <w:rPr>
          <w:rFonts w:ascii="Times New Roman" w:hAnsi="Times New Roman" w:cs="Times New Roman"/>
          <w:b/>
          <w:sz w:val="24"/>
          <w:szCs w:val="24"/>
        </w:rPr>
        <w:t>ry</w:t>
      </w:r>
    </w:p>
    <w:p w:rsidR="001549D1" w:rsidRDefault="00380950"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liquidity preference theory was postulated by John Maynard Keynes in his book "Money "in (1936) to explain determination of the interest rate by the supply and demand for money. The theory highlights three motives namely transanctionary, speculative and</w:t>
      </w:r>
      <w:r w:rsidR="001549D1" w:rsidRPr="00F604AD">
        <w:rPr>
          <w:rFonts w:ascii="Times New Roman" w:hAnsi="Times New Roman" w:cs="Times New Roman"/>
          <w:sz w:val="24"/>
          <w:szCs w:val="24"/>
        </w:rPr>
        <w:t xml:space="preserve"> precautionary behind holding cash. The demand for money as an asset was theorized to depend on the interest foregone by not holding bonds and other less liquid assets. Interest rates, he argues, cannot be a reward for saving as such because, if a person hoards his savings in cash, keeping it under his mattress say, he will receive no interest, although he has nevertheless refrained from consuming all his current income. Instead of a reward for saving, interest, in the Keynesian analysis, is a reward for parting with liquidity. This theory is significant in the study of bank liquidity management because every DMBs needs to understand the motives for tying down liquid capital and the implications on the profitability.</w:t>
      </w:r>
    </w:p>
    <w:p w:rsidR="00F604AD" w:rsidRPr="00F604AD" w:rsidRDefault="00F604AD" w:rsidP="00F604AD">
      <w:pPr>
        <w:spacing w:line="360" w:lineRule="auto"/>
        <w:ind w:firstLine="720"/>
        <w:jc w:val="both"/>
        <w:rPr>
          <w:rFonts w:ascii="Times New Roman" w:hAnsi="Times New Roman" w:cs="Times New Roman"/>
          <w:sz w:val="24"/>
          <w:szCs w:val="24"/>
        </w:rPr>
      </w:pPr>
    </w:p>
    <w:p w:rsidR="001549D1" w:rsidRPr="00F604AD" w:rsidRDefault="001549D1"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lastRenderedPageBreak/>
        <w:t>2.2.2. Commercial Loan Theory or Real Bills Doctrine</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Adam Smith was among the scholars that propounded the theory of real bills doctrine or the commercial loan theory. He propounded this theory in 1776 in his book entitled "Wealth of Nations". The commercial loan or the real bills doctrine theory states that a commercial bank should forward only short-term self- liquidating productive loans to business organizations. Loans meant to finance the production, and evolution of goods through the successive phases of production, storage, transportation, and distribution are considered as self-liquidating loans. This theory also states that whenever commercial banks make short term self-liquidating productive loans, the central bank should lend to the banks on the security of such short-term loans. This principle assures that the appropriate degree of liquidity for each bank and appropriate money supply for the whole economy. This theory will be significant to this study because of the following reasons. These short-term self-liquidating productive loans acquire three major advantages. First, they acquire liquidity so they automatically liquidate themselves. Second, as they mature in the short run and are for productive ambitions, there is no risk of their running to bad debts. Third, such loans are high on productivity and earn income for the banks. This theory will also be relevant to DMBs because loans mature in the short run and are for productive ambitions, therefore there is no risk of their running to bad debts and such loans are high on productivity and earn income for the banks. Also the short-term commercial loans were desirable because they would be repaid with income resulting from the commercial transaction financed by the loan.</w:t>
      </w:r>
    </w:p>
    <w:p w:rsidR="001549D1" w:rsidRPr="00F604AD" w:rsidRDefault="001549D1"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2.2.3Shiftability Theory</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The liquidity management theory focuses on the liability side of bank balance sheet. This theory contends that supplementary liquidity could be derived from the liabilities of a bank. According to Nwankwo (1991) the theory argues that since banks can buy all the funds they need, there is no need to store liquidity on the asset side </w:t>
      </w:r>
      <w:r w:rsidRPr="00F604AD">
        <w:rPr>
          <w:rFonts w:ascii="Times New Roman" w:hAnsi="Times New Roman" w:cs="Times New Roman"/>
          <w:sz w:val="24"/>
          <w:szCs w:val="24"/>
        </w:rPr>
        <w:lastRenderedPageBreak/>
        <w:t>(liquidity asset) of the balance sheet. Liquidity theory has been subjected to critical review by various authors. The general consensus is that during the period of distress, a bank may find it difficult to obtain the desired liquidity since the confidence of the market may have seriously affected and credit worthiness would invariably be lacking. However, for a healthy bank, the liabilities (deposits, market funds and other creditors) constitute an important source of liquidity.</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This theory posits that a bank's liquidity is maintained if it holds assets that could be shifted or sold to other lenders or investors for cash. This point of view contends that a bank's liquidity could be enhanced if it always has assets to sell and provided the Central Bank and the discount Market stands ready to purchase the asset offered for discount.</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Thus this theory recognizes and contends that shiftability, marketability or transferability of a bank's assets is a basis for ensuring liquidity. This theory further contends that highly marketable security held by a bank is an excellent source of liquidity. Dodds (1982) contends that to ensure convertibility without delay and appreciable loss, such assets must meet three requisites. Liability Management Theory Liquidity management theory according to Dodds (1982) consists of the activities involved in obtaining funds from depositors and other creditors (from the market especially) and determining the appropriate mix of funds for a particularly bank. This point of view contends that liability management must seek to answer the following questions on how do we obtain funds from depositors, how do we obtain funds from other creditors?, What is the appropriate mix of the funds for any bank? Management examines the activities involved in supplementing the liquidity needs of the bank through the use of borrowed funds.</w:t>
      </w:r>
    </w:p>
    <w:p w:rsidR="001549D1" w:rsidRPr="00F604AD" w:rsidRDefault="001549D1"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2.2.4 Liquidity Preference Theory</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Bibow (2005) Keynes describes liquidity preference theory saying that people value money for both "the transaction of current business and its use as a store of wealth. </w:t>
      </w:r>
      <w:r w:rsidRPr="00F604AD">
        <w:rPr>
          <w:rFonts w:ascii="Times New Roman" w:hAnsi="Times New Roman" w:cs="Times New Roman"/>
          <w:sz w:val="24"/>
          <w:szCs w:val="24"/>
        </w:rPr>
        <w:lastRenderedPageBreak/>
        <w:t>Thus, they will sacrifice the ability to earn interest on money that they want to spend in the present, and that they want to have it on hand as a precaution. On the other hand, when interest rates increase, they become willing to hold less money for these purposes in order to secure a profit.</w:t>
      </w:r>
    </w:p>
    <w:p w:rsidR="00380950"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Elgar (1999) One needs money because one has expenditure plans to finance, or is speculating on the future path of the interest rate, or, finally, because one is uncertain about what the future may have in store so it is advisable to hold some fraction of one's resources in the form of pure purchasing power. These motives became known as transactions-, speculative and precautionary motives to demand money. The banks" </w:t>
      </w:r>
    </w:p>
    <w:p w:rsidR="001549D1" w:rsidRPr="00F604AD" w:rsidRDefault="001549D1"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liquidity preference approach suggests that banks pursue active balance sheet policies instead of passively accommodating the demand for credit.</w:t>
      </w:r>
    </w:p>
    <w:p w:rsidR="001549D1" w:rsidRPr="00F604AD" w:rsidRDefault="001549D1"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2.3 Empirical Literature</w:t>
      </w:r>
    </w:p>
    <w:p w:rsidR="001549D1" w:rsidRPr="00F604AD" w:rsidRDefault="001549D1"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The following are some empirical studies done so far.</w:t>
      </w:r>
    </w:p>
    <w:p w:rsidR="001549D1" w:rsidRPr="00F604AD" w:rsidRDefault="001549D1"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2.3.1 Effect of Liquidity on Profitability</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Raheman and Nasr (2007) revealed a negative relationship between liquidity and profitability as well as a significant negative relationship between debts used by the firms and its profitability in a study which had average collection period, inventory turnover in days, average payment period, cash conversion cycle, current ratio, size of firm, and financial assets to total assets ratio as independent variables and net operating profit as the dependent.</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Benjamin and Kamalavali (2006) had current ratio, quick ratio, inventory turnover ratio, working capital turnover ratio, debtor's turnover ratio, ratio of current asset to total asset, ratio of current asset to operating income, comprehensive liquidity index, net liquid balance independent variables while the dependent variable was return on investment </w:t>
      </w:r>
      <w:r w:rsidRPr="00F604AD">
        <w:rPr>
          <w:rFonts w:ascii="Times New Roman" w:hAnsi="Times New Roman" w:cs="Times New Roman"/>
          <w:sz w:val="24"/>
          <w:szCs w:val="24"/>
        </w:rPr>
        <w:lastRenderedPageBreak/>
        <w:t>(ROI) in an investigation that revealed a negative association between ROI and current ratio, cash turnover ratio, current asset to operating income and leverage. There was a positive association between ROI and quick ratio, debtor's turnover ratio, current asset to total asset and growth rate.</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Konadu (2009) did a study on liquidity and profitability: empirical evidence from listed banks in Ghana. The objective of the study is to determine the liquidity trend of selected banks, to ascertain the profitability trend of the selected banks and to establish and analyze the relationship between the banks liquidity and profitability levels from 2002 to 2006. The researcher considered only banks listed on the Ghanaian stock exchange. The banks randomly selected were Standard Chartered Bank Ghana Ltd, Cal Bank Ltd and SG-SSB Ltd. The study the researcher considered current ratio, quick ratio, cash ratio, net operating cash flow ratio under liquidity ratios. Profitability ratios comprise of net profit margin, return on equity, return on assets and net asset turnover ratios. The researcher employed trend analysis to achieve the set objectives. The researcher found no positive relationship between liquidity trend and profitability. The research paper concluded that there is a negative relationship between liquidity and profitability in the Ghana banking sector.</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Adebayo, Nworji and David (2011) examined liquidity management and commercial banks' profitability in Nigeria. Findings of this study indicate that there is significant relationship between liquidity and profitability. That means profitability in commercial banks is significantly influenced by liquidity and vice versa.</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Saleem and Rehman (2011) sought to reveal the relationship between liquidity and profitability. The main results of the study demonstrate that each ratio (variable) has a significant effect on the financial positions of enterprises with differing amounts and that along with the liquidity ratios in the first place. Profitability ratios also play an important role in the financial positions of enterprises.</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lastRenderedPageBreak/>
        <w:t>Agbada and Osuji (2013) examined empirically the effect of efficient liquidity management on banking performance in Nigeria. Findings from the empirical analysis were quite rolxist and clearly indicate that there is significant relationship between efficient liquidity management and banking performance and that efficient liquidity management enhances the soundness of bank.</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Al-Tamimi and Obeidien (2013) identified the most important variables which affect the Capital Adequacy of Commercial Banks of Jordan in Amman Stock Exchange for the period from 2000-2008. The study shows that there is a statistically significant positive correlation between the degree of capital adequacy in commercial banks and the factors of liquidity risk, and the return on assets, and there is an inverse relationship not statistically significant between the degree of capital adequacy in commercial banks and factors of the capital risk, credit risk, and the rate of force- revenue.</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Ibe (2013) examined the effect of liquidity management on the profitability of banks in Nigeria. He found that liquidity management is indeed a critical issue in the banking sector of Nigeria. Lartey. Antwi, Boadi (2013) sought to find out the relationship between the liquidity and the profitability of banks listed on the Ghana Stock Exchange. It was found that for the period 2005-2010, both the liquidity and the profitability of the listed banks were declining. Again, it was also found that there was a very weak positive relationship between the liquidity and the profitability of the listed banks in Ghana.</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Moein Addin (2013) investigated the relationship between modern liquidity indices and stock return in companies listed on Tehran Stock Exchange. Results indicated that there was a positive and significant relationship between comprehensive liquidity index and stock returns while there was no significant relationship between the index of cash conversion cycle as well as net liquidity balance and sock returns.</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Almazari (2014) investigated the internal factors that have an effect on profitability in Saudi and Jordanian banks. He found that there is a positive correlation </w:t>
      </w:r>
      <w:r w:rsidRPr="00F604AD">
        <w:rPr>
          <w:rFonts w:ascii="Times New Roman" w:hAnsi="Times New Roman" w:cs="Times New Roman"/>
          <w:sz w:val="24"/>
          <w:szCs w:val="24"/>
        </w:rPr>
        <w:lastRenderedPageBreak/>
        <w:t>between profitability measured by ROA of Saudi and Jordanian banks with some liquidity indicators, as well as there is a negative correlation with other liquidity indicators between profitability measured by ROA of Saudi and Jordanian banks.</w:t>
      </w:r>
    </w:p>
    <w:p w:rsidR="001549D1" w:rsidRPr="00F604AD" w:rsidRDefault="001549D1"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2.3.2 Effect of Liquidity on Return on Capital</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Nimer, Warrad and Omari (2013) did a study on the impact of Jordanian Banks profitability through their return on assets. Bank profitability is the ability of a bank to generate revenue in excess of cost, in relation to the bank's capital base. This study sought to find out whether liquidity through quick ratio has significant impact on Jordanian banks profitability through return on asset (ROA). The study noted that a profitable banking sector is better able to resist negative impact and share in to the stability of the financial system. The study used the 20052011 financial reports of 15 Jordanian banks listed at Amman Stock Exchange (ASE). The return on assets (ROA) compares income with total assets (equivalently, total liabilities and equity capital). The independent variable in this was the quick ratio i.e. Cash Short-term marketable. investments + Receivables divided by current liabilities. A simple regression was done to examine the study hypotheses. The study revealed that there is significant impact of independent variable quick ratio on dependent variable return on asset (ROA). That means profitability through return on assets (ROA) in Jordanian banks is significantly influenced by liquidity through quick ratio.</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Ibe (2013) studies the impact of liquidity management on profitability on banks in Nigeria. The work was necessitated by the need to find solution to liquidity management problem in Nigerian banking industry. Three banks were randomly selected to represent the entire banking industry in Nigeria. The proxies for liquidity management include cash and short term fund, bank balances and treasury bills and certificates, while profit after tax was the proxy for profitability. Elliot Rothenberg Stock (ERS) stationary test model was used to test the run association of the variables under study while regression analysis </w:t>
      </w:r>
      <w:r w:rsidRPr="00F604AD">
        <w:rPr>
          <w:rFonts w:ascii="Times New Roman" w:hAnsi="Times New Roman" w:cs="Times New Roman"/>
          <w:sz w:val="24"/>
          <w:szCs w:val="24"/>
        </w:rPr>
        <w:lastRenderedPageBreak/>
        <w:t>was used to test the hypothesis. The result of this study has shown that liquidity management is indeed a crucial problem in the Nigerian banking industry.</w:t>
      </w:r>
    </w:p>
    <w:p w:rsidR="001549D1" w:rsidRPr="00F604AD" w:rsidRDefault="001549D1"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Emami, Ahmadi and Tabari(2013) studied the effect of liquidity risk on the performance of commercial banks in Iran. This study attempts to examine the effect of liquidity risk on the performance of commercial banks using of panel data related to commercial banks of Iran during the years 2003 to 2010. In the estimated research model. two groups of bank-specific variables and macroeconomic variables are used. In this research, the performance of fifteen Iranian banks is examined during an eight-year period from 2003 to 2010 using of panel data. The required data is drawn from the studied banks and the data related to macroeconomic variables including the growth of gross domestic product, consumer price index are drawn from central bank's site in order to calculate the inflation ratio. To determine the kind of estimation method in panel data, different tests are used. To select between common effects and the fixed effects, Limner's F-test was used and to select one of the model for the fixed effects against the random effects, Haussmann test was used. The study found that liquidity risk has a significantly negative effect on both criteria of the performance i.e. return on asset and return on equity. It means that liquidity risk will cause to weaken the performance of bank.</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 xml:space="preserve">Maaka (2013) studied the relationship between liquidity risk and performance of commercial banks in Kenya. The objective of the study was to investigate liquidity risks faced by commercial banks in Kenya and establish the relationship between liquidity risk and the performance of banks in Kenya. The study adopted correlation research design where data was retrieved from the balance sheets, income statements and notes of 33 Kenyan banks during 2008-2012. Multiple regressions were applied to assess the impact of liquidity risk on banks" profitability. Data was collected from annual reports submitted to the NSE and Capital Markets Authority. The F-test was used to determine the significance of the regression while the coefficient of determination, R2, was used to determine how much variation in Y is explained by X. The findings of the study were </w:t>
      </w:r>
      <w:r w:rsidRPr="00F604AD">
        <w:rPr>
          <w:rFonts w:ascii="Times New Roman" w:hAnsi="Times New Roman" w:cs="Times New Roman"/>
          <w:sz w:val="24"/>
          <w:szCs w:val="24"/>
        </w:rPr>
        <w:lastRenderedPageBreak/>
        <w:t>that profitability of the commercial bank in Kenya is negatively affected due to increase in the liquidity gap and leverage.,</w:t>
      </w:r>
    </w:p>
    <w:p w:rsidR="001549D1" w:rsidRPr="00F604AD" w:rsidRDefault="001549D1"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Kurawa and Abubakar (2014) examined the impact of liquidity on banks profitability in Nigeria. The systematic random sampling method was adopted to select five banks over the period 2003-2012. The linear regression analysis was used to reveal the absence of a significant impact between liquidity and profitability among banks in Nigeria.</w:t>
      </w:r>
    </w:p>
    <w:p w:rsidR="00836A72" w:rsidRPr="00F604AD" w:rsidRDefault="00836A72" w:rsidP="00F604AD">
      <w:pPr>
        <w:spacing w:line="360" w:lineRule="auto"/>
        <w:jc w:val="both"/>
        <w:rPr>
          <w:rFonts w:ascii="Times New Roman" w:hAnsi="Times New Roman" w:cs="Times New Roman"/>
          <w:sz w:val="24"/>
          <w:szCs w:val="24"/>
        </w:rPr>
      </w:pPr>
    </w:p>
    <w:p w:rsidR="00836A72" w:rsidRPr="00F604AD" w:rsidRDefault="00836A72" w:rsidP="00F604AD">
      <w:pPr>
        <w:spacing w:line="360" w:lineRule="auto"/>
        <w:jc w:val="both"/>
        <w:rPr>
          <w:rFonts w:ascii="Times New Roman" w:hAnsi="Times New Roman" w:cs="Times New Roman"/>
          <w:sz w:val="24"/>
          <w:szCs w:val="24"/>
        </w:rPr>
      </w:pPr>
    </w:p>
    <w:p w:rsidR="00836A72" w:rsidRPr="00F604AD" w:rsidRDefault="00836A72" w:rsidP="00F604AD">
      <w:pPr>
        <w:spacing w:line="360" w:lineRule="auto"/>
        <w:jc w:val="both"/>
        <w:rPr>
          <w:rFonts w:ascii="Times New Roman" w:hAnsi="Times New Roman" w:cs="Times New Roman"/>
          <w:sz w:val="24"/>
          <w:szCs w:val="24"/>
        </w:rPr>
      </w:pPr>
    </w:p>
    <w:p w:rsidR="00836A72" w:rsidRPr="00F604AD" w:rsidRDefault="00836A72" w:rsidP="00F604AD">
      <w:pPr>
        <w:spacing w:line="360" w:lineRule="auto"/>
        <w:jc w:val="both"/>
        <w:rPr>
          <w:rFonts w:ascii="Times New Roman" w:hAnsi="Times New Roman" w:cs="Times New Roman"/>
          <w:sz w:val="24"/>
          <w:szCs w:val="24"/>
        </w:rPr>
      </w:pPr>
    </w:p>
    <w:p w:rsidR="00836A72" w:rsidRPr="00F604AD" w:rsidRDefault="00836A72" w:rsidP="00F604AD">
      <w:pPr>
        <w:spacing w:line="360" w:lineRule="auto"/>
        <w:jc w:val="both"/>
        <w:rPr>
          <w:rFonts w:ascii="Times New Roman" w:hAnsi="Times New Roman" w:cs="Times New Roman"/>
          <w:sz w:val="24"/>
          <w:szCs w:val="24"/>
        </w:rPr>
      </w:pPr>
    </w:p>
    <w:p w:rsidR="00836A72" w:rsidRPr="00F604AD" w:rsidRDefault="00836A72" w:rsidP="00F604AD">
      <w:pPr>
        <w:spacing w:line="360" w:lineRule="auto"/>
        <w:jc w:val="both"/>
        <w:rPr>
          <w:rFonts w:ascii="Times New Roman" w:hAnsi="Times New Roman" w:cs="Times New Roman"/>
          <w:sz w:val="24"/>
          <w:szCs w:val="24"/>
        </w:rPr>
      </w:pPr>
    </w:p>
    <w:p w:rsidR="00836A72" w:rsidRPr="00F604AD" w:rsidRDefault="00836A72" w:rsidP="00F604AD">
      <w:pPr>
        <w:spacing w:line="360" w:lineRule="auto"/>
        <w:jc w:val="both"/>
        <w:rPr>
          <w:rFonts w:ascii="Times New Roman" w:hAnsi="Times New Roman" w:cs="Times New Roman"/>
          <w:sz w:val="24"/>
          <w:szCs w:val="24"/>
        </w:rPr>
      </w:pPr>
    </w:p>
    <w:p w:rsidR="00836A72" w:rsidRPr="00F604AD" w:rsidRDefault="00836A72" w:rsidP="00F604AD">
      <w:pPr>
        <w:spacing w:line="360" w:lineRule="auto"/>
        <w:jc w:val="both"/>
        <w:rPr>
          <w:rFonts w:ascii="Times New Roman" w:hAnsi="Times New Roman" w:cs="Times New Roman"/>
          <w:sz w:val="24"/>
          <w:szCs w:val="24"/>
        </w:rPr>
      </w:pPr>
    </w:p>
    <w:p w:rsidR="00836A72" w:rsidRPr="00F604AD" w:rsidRDefault="00836A72" w:rsidP="00F604AD">
      <w:pPr>
        <w:spacing w:line="360" w:lineRule="auto"/>
        <w:jc w:val="both"/>
        <w:rPr>
          <w:rFonts w:ascii="Times New Roman" w:hAnsi="Times New Roman" w:cs="Times New Roman"/>
          <w:sz w:val="24"/>
          <w:szCs w:val="24"/>
        </w:rPr>
      </w:pPr>
    </w:p>
    <w:p w:rsidR="00F604AD" w:rsidRPr="00F604AD" w:rsidRDefault="00F604AD" w:rsidP="00F604AD">
      <w:pPr>
        <w:spacing w:line="360" w:lineRule="auto"/>
        <w:jc w:val="both"/>
        <w:rPr>
          <w:rFonts w:ascii="Times New Roman" w:hAnsi="Times New Roman" w:cs="Times New Roman"/>
          <w:sz w:val="24"/>
          <w:szCs w:val="24"/>
        </w:rPr>
      </w:pPr>
    </w:p>
    <w:p w:rsidR="00F604AD" w:rsidRPr="00F604AD" w:rsidRDefault="00F604AD" w:rsidP="00F604AD">
      <w:pPr>
        <w:spacing w:line="360" w:lineRule="auto"/>
        <w:jc w:val="both"/>
        <w:rPr>
          <w:rFonts w:ascii="Times New Roman" w:hAnsi="Times New Roman" w:cs="Times New Roman"/>
          <w:sz w:val="24"/>
          <w:szCs w:val="24"/>
        </w:rPr>
      </w:pPr>
    </w:p>
    <w:p w:rsidR="00F604AD" w:rsidRPr="00F604AD" w:rsidRDefault="00F604AD" w:rsidP="00F604AD">
      <w:pPr>
        <w:spacing w:line="360" w:lineRule="auto"/>
        <w:jc w:val="both"/>
        <w:rPr>
          <w:rFonts w:ascii="Times New Roman" w:hAnsi="Times New Roman" w:cs="Times New Roman"/>
          <w:sz w:val="24"/>
          <w:szCs w:val="24"/>
        </w:rPr>
      </w:pPr>
    </w:p>
    <w:p w:rsidR="00F604AD" w:rsidRDefault="00F604AD" w:rsidP="00F604AD">
      <w:pPr>
        <w:spacing w:line="360" w:lineRule="auto"/>
        <w:jc w:val="center"/>
        <w:rPr>
          <w:rFonts w:ascii="Times New Roman" w:hAnsi="Times New Roman" w:cs="Times New Roman"/>
          <w:b/>
          <w:sz w:val="24"/>
          <w:szCs w:val="24"/>
        </w:rPr>
      </w:pPr>
    </w:p>
    <w:p w:rsidR="00836A72" w:rsidRPr="00F604AD" w:rsidRDefault="00836A72" w:rsidP="00F604AD">
      <w:pPr>
        <w:spacing w:line="360" w:lineRule="auto"/>
        <w:jc w:val="center"/>
        <w:rPr>
          <w:rFonts w:ascii="Times New Roman" w:hAnsi="Times New Roman" w:cs="Times New Roman"/>
          <w:b/>
          <w:sz w:val="24"/>
          <w:szCs w:val="24"/>
        </w:rPr>
      </w:pPr>
      <w:r w:rsidRPr="00F604AD">
        <w:rPr>
          <w:rFonts w:ascii="Times New Roman" w:hAnsi="Times New Roman" w:cs="Times New Roman"/>
          <w:b/>
          <w:sz w:val="24"/>
          <w:szCs w:val="24"/>
        </w:rPr>
        <w:lastRenderedPageBreak/>
        <w:t>CHAPTER THREE</w:t>
      </w:r>
    </w:p>
    <w:p w:rsidR="00836A72" w:rsidRPr="00F604AD" w:rsidRDefault="00836A72" w:rsidP="00F604AD">
      <w:pPr>
        <w:spacing w:after="0" w:line="360" w:lineRule="auto"/>
        <w:jc w:val="center"/>
        <w:rPr>
          <w:rFonts w:ascii="Times New Roman" w:hAnsi="Times New Roman" w:cs="Times New Roman"/>
          <w:b/>
          <w:sz w:val="24"/>
          <w:szCs w:val="24"/>
        </w:rPr>
      </w:pPr>
      <w:r w:rsidRPr="00F604AD">
        <w:rPr>
          <w:rFonts w:ascii="Times New Roman" w:hAnsi="Times New Roman" w:cs="Times New Roman"/>
          <w:b/>
          <w:sz w:val="24"/>
          <w:szCs w:val="24"/>
        </w:rPr>
        <w:t>METHODOLOGY</w:t>
      </w:r>
    </w:p>
    <w:p w:rsidR="00836A72" w:rsidRPr="00F604AD" w:rsidRDefault="00836A72" w:rsidP="00F604AD">
      <w:pPr>
        <w:spacing w:after="0" w:line="360" w:lineRule="auto"/>
        <w:jc w:val="both"/>
        <w:rPr>
          <w:rFonts w:ascii="Times New Roman" w:hAnsi="Times New Roman" w:cs="Times New Roman"/>
          <w:sz w:val="24"/>
          <w:szCs w:val="24"/>
        </w:rPr>
      </w:pPr>
      <w:r w:rsidRPr="00F604AD">
        <w:rPr>
          <w:rFonts w:ascii="Times New Roman" w:hAnsi="Times New Roman" w:cs="Times New Roman"/>
          <w:b/>
          <w:sz w:val="24"/>
          <w:szCs w:val="24"/>
        </w:rPr>
        <w:t>3.1 Introduction</w:t>
      </w:r>
    </w:p>
    <w:p w:rsidR="00836A72" w:rsidRPr="00F604AD" w:rsidRDefault="00836A72"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effect of liquidity on the profitability of commercial banks in Nigeria is fast becoming more important with each passing day. This attributable to the increasing competition in the industry and changes in the macro-environment.</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This chapter deals with method to be used in collecting data for the project, it is the section of the study that has adequately taken care of the research procedures as much as possible bearing in mind that research finding should be valid and reliable.</w:t>
      </w:r>
    </w:p>
    <w:p w:rsidR="00836A72" w:rsidRPr="00F604AD" w:rsidRDefault="00836A72"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study was a survey research in which both primary and secondary data were used, this study will also explain the research procedures used to arrive at the various conclusions. The procedure includes.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L Determination of population</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2. Statement of hypothesis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3. Selection of sample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4. Source and collection of data</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5. Selection of measurement techniques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6. Validation of questionnaire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7. Selection of analytical method</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8. Limitations</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3.2 Research Design</w:t>
      </w:r>
    </w:p>
    <w:p w:rsidR="00836A72" w:rsidRPr="00F604AD" w:rsidRDefault="00836A72"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lastRenderedPageBreak/>
        <w:t>This study adopted the normal sampling method used in research design as the data utilized there in is historical. Data was sourced from the bank record and the statement of account derived from the bank studied.</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3.3 Sources of Data</w:t>
      </w:r>
    </w:p>
    <w:p w:rsidR="00836A72" w:rsidRPr="00F604AD" w:rsidRDefault="00836A72"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This study relied extensively on both primary and secondary data which were sourced from the annual report and statement of accounts of selected deposit money banks in Nigerian (Union Bank of Nigeria).</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The source of data in this study are the primary sources and secondary sources of data. The primary data consisted of the survey which were the responses form the questionnaire obtained directly from the staff and responses from the personal interview.</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3.4 Population of the Study</w:t>
      </w:r>
    </w:p>
    <w:p w:rsidR="00836A72" w:rsidRPr="00F604AD" w:rsidRDefault="00836A72"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population of the study is represent by the staff of union bank of Nigeria, plc (Unity Branch), Ilorin Kwara State.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As at the time of this study the totals staff of the organization is twenty five (25) there are 15 males and 10 female's respondents to the questionnaire.</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3.5 Sample Size</w:t>
      </w:r>
    </w:p>
    <w:p w:rsidR="00836A72" w:rsidRPr="00F604AD" w:rsidRDefault="00836A72"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The sample was selected using random sampling method. However, all categories of staff have been represented by the sample out of 25 questionnaire sent out 23, were returned representing 92% of the sample size..</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3.6 Validation of Questionnaire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The measuring techniques used in the study were: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lastRenderedPageBreak/>
        <w:t>1. Questionnaire: These are questions administered in person by the researcher to the state.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2. Personal interview: there was no standard verbal schedule, understand verbal interview mentioned with the company staff while questionnaire were being answered.</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3.7 Analytical Method</w:t>
      </w:r>
    </w:p>
    <w:p w:rsidR="00836A72" w:rsidRPr="00F604AD" w:rsidRDefault="00836A72"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A Simple percentage was taken for respondents answer to each question and the results determined the effectiveness of the liquidity control. The simple average compassion was used to analyze the data and made a comparison of the relationships of the variables being tested in the hypotheses. The simple average comparison was adopted because of the need to avoid complications.</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3.8 Limitation of the Study</w:t>
      </w:r>
    </w:p>
    <w:p w:rsidR="00836A72" w:rsidRPr="00F604AD" w:rsidRDefault="00836A72" w:rsidP="00F604AD">
      <w:pPr>
        <w:spacing w:line="360" w:lineRule="auto"/>
        <w:ind w:firstLine="720"/>
        <w:jc w:val="both"/>
        <w:rPr>
          <w:rFonts w:ascii="Times New Roman" w:hAnsi="Times New Roman" w:cs="Times New Roman"/>
          <w:sz w:val="24"/>
          <w:szCs w:val="24"/>
        </w:rPr>
      </w:pPr>
      <w:r w:rsidRPr="00F604AD">
        <w:rPr>
          <w:rFonts w:ascii="Times New Roman" w:hAnsi="Times New Roman" w:cs="Times New Roman"/>
          <w:sz w:val="24"/>
          <w:szCs w:val="24"/>
        </w:rPr>
        <w:t>Finance is the main constraint facing research method work coupled with short availability of time. The research is self-sponsored and so could not afford the cost of elaborate area of courage.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Another major contribution is the difficulties in obtaining materials information there are reluctances from sources.</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3.9 Method of Data Analysis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Multiple regressions were applied in running the analysis.</w:t>
      </w:r>
    </w:p>
    <w:p w:rsidR="00836A72" w:rsidRPr="00F604AD" w:rsidRDefault="00836A72"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3.9.1 Analytical Model</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Financial performance ratios were computed as follows: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The model specification adopted from Ibe (2013) took the form below:</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Ybo+bX+bX+baX+bX+e.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lastRenderedPageBreak/>
        <w:t>Where: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Y is a measure of financial performance through return on assets.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Return on Assets Profit after</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Tax/Average Assets bo, b. b. b are</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regression coefficients or parameters;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X, X, X; are independent variables;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X Liquid assets to total assets (Cash in hand Treasury bills and bonds Balances with other banks Total Assets Balances with Central Bank + Balances due to other banks)/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X Liquid assets to total deposits (Cash in hand Balances with Central Bank + Treasury bills and bonds +</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Balances with other banks - Balances due to other banks)/ Total Deposits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X Balances due to other banks/Total Assets</w:t>
      </w:r>
    </w:p>
    <w:p w:rsidR="00836A72" w:rsidRPr="00F604AD"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XAsset Quality Non Performing loans/Gross Loans and Advances</w:t>
      </w:r>
    </w:p>
    <w:p w:rsidR="00836A72" w:rsidRDefault="00836A72"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Liquid assets consist of Cash in hand, balances with central bank, treasury bills and bonds less balances due to banks. Short term funding consists of balances due to other banks.</w:t>
      </w:r>
    </w:p>
    <w:p w:rsidR="00DE0534" w:rsidRDefault="00DE0534" w:rsidP="00F604AD">
      <w:pPr>
        <w:spacing w:line="360" w:lineRule="auto"/>
        <w:jc w:val="both"/>
        <w:rPr>
          <w:rFonts w:ascii="Times New Roman" w:hAnsi="Times New Roman" w:cs="Times New Roman"/>
          <w:sz w:val="24"/>
          <w:szCs w:val="24"/>
        </w:rPr>
      </w:pPr>
    </w:p>
    <w:p w:rsidR="00DE0534" w:rsidRDefault="00DE0534" w:rsidP="00F604AD">
      <w:pPr>
        <w:spacing w:line="360" w:lineRule="auto"/>
        <w:jc w:val="both"/>
        <w:rPr>
          <w:rFonts w:ascii="Times New Roman" w:hAnsi="Times New Roman" w:cs="Times New Roman"/>
          <w:sz w:val="24"/>
          <w:szCs w:val="24"/>
        </w:rPr>
      </w:pPr>
    </w:p>
    <w:p w:rsidR="00DE0534" w:rsidRDefault="00DE0534" w:rsidP="00F604AD">
      <w:pPr>
        <w:spacing w:line="360" w:lineRule="auto"/>
        <w:jc w:val="both"/>
        <w:rPr>
          <w:rFonts w:ascii="Times New Roman" w:hAnsi="Times New Roman" w:cs="Times New Roman"/>
          <w:sz w:val="24"/>
          <w:szCs w:val="24"/>
        </w:rPr>
      </w:pPr>
    </w:p>
    <w:p w:rsidR="00DE0534" w:rsidRDefault="00DE0534" w:rsidP="00F604AD">
      <w:pPr>
        <w:spacing w:line="360" w:lineRule="auto"/>
        <w:jc w:val="both"/>
        <w:rPr>
          <w:rFonts w:ascii="Times New Roman" w:hAnsi="Times New Roman" w:cs="Times New Roman"/>
          <w:sz w:val="24"/>
          <w:szCs w:val="24"/>
        </w:rPr>
      </w:pPr>
    </w:p>
    <w:p w:rsidR="00DE0534" w:rsidRDefault="00DE0534" w:rsidP="00F604AD">
      <w:pPr>
        <w:spacing w:line="360" w:lineRule="auto"/>
        <w:jc w:val="both"/>
        <w:rPr>
          <w:rFonts w:ascii="Times New Roman" w:hAnsi="Times New Roman" w:cs="Times New Roman"/>
          <w:sz w:val="24"/>
          <w:szCs w:val="24"/>
        </w:rPr>
      </w:pPr>
    </w:p>
    <w:p w:rsidR="00DE0534" w:rsidRPr="00DE0534" w:rsidRDefault="00DE0534" w:rsidP="00DE0534">
      <w:pPr>
        <w:jc w:val="center"/>
        <w:rPr>
          <w:rFonts w:ascii="Times New Roman" w:hAnsi="Times New Roman" w:cs="Times New Roman"/>
          <w:b/>
          <w:sz w:val="24"/>
          <w:szCs w:val="24"/>
        </w:rPr>
      </w:pPr>
      <w:r w:rsidRPr="00DE0534">
        <w:rPr>
          <w:rFonts w:ascii="Times New Roman" w:hAnsi="Times New Roman" w:cs="Times New Roman"/>
          <w:b/>
          <w:sz w:val="24"/>
          <w:szCs w:val="24"/>
        </w:rPr>
        <w:lastRenderedPageBreak/>
        <w:t>CHAPTER FOUR</w:t>
      </w:r>
    </w:p>
    <w:p w:rsidR="00DE0534" w:rsidRPr="00DE0534" w:rsidRDefault="00DE0534" w:rsidP="00DE0534">
      <w:pPr>
        <w:jc w:val="center"/>
        <w:rPr>
          <w:rFonts w:ascii="Times New Roman" w:hAnsi="Times New Roman" w:cs="Times New Roman"/>
          <w:b/>
          <w:sz w:val="24"/>
          <w:szCs w:val="24"/>
        </w:rPr>
      </w:pPr>
      <w:r w:rsidRPr="00DE0534">
        <w:rPr>
          <w:rFonts w:ascii="Times New Roman" w:hAnsi="Times New Roman" w:cs="Times New Roman"/>
          <w:b/>
          <w:sz w:val="24"/>
          <w:szCs w:val="24"/>
        </w:rPr>
        <w:t>DATA PRESENTATION AND ANALYSIS</w:t>
      </w:r>
    </w:p>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4.0 DATA ANALYTICAL AND FINDINGS</w:t>
      </w:r>
    </w:p>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4.1 Presentation of Data</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The objectives of this chapter is to analyze the data collected from the respondents and then test the hypothesis put forward in the research work. The retrieval and analysis of the data and information collected in this section is to show the trend and important of the regulatory powers of central bank of Nigeria popularity of commercial bank in Nigeria.</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It should be noted that the various data gathered and collected in the course of this study forms the basis of this analysis.</w:t>
      </w:r>
    </w:p>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4.2 Analysis Of Data</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Section one: The characteristics of the respondent based on personal data as regard position held in office, education status, sex and years of working experience are hereby analyzed below.</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Question 1</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Distribution of respondent base on position held in the office</w:t>
      </w:r>
    </w:p>
    <w:tbl>
      <w:tblPr>
        <w:tblStyle w:val="TableGrid"/>
        <w:tblW w:w="0" w:type="auto"/>
        <w:tblLook w:val="04A0"/>
      </w:tblPr>
      <w:tblGrid>
        <w:gridCol w:w="2974"/>
        <w:gridCol w:w="2923"/>
        <w:gridCol w:w="2959"/>
      </w:tblGrid>
      <w:tr w:rsidR="00DE0534" w:rsidRPr="00DE0534" w:rsidTr="00E15C3C">
        <w:trPr>
          <w:trHeight w:val="465"/>
        </w:trPr>
        <w:tc>
          <w:tcPr>
            <w:tcW w:w="320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Position</w:t>
            </w:r>
          </w:p>
        </w:tc>
        <w:tc>
          <w:tcPr>
            <w:tcW w:w="320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Number</w:t>
            </w:r>
          </w:p>
        </w:tc>
        <w:tc>
          <w:tcPr>
            <w:tcW w:w="320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Total in Percentage</w:t>
            </w:r>
          </w:p>
        </w:tc>
      </w:tr>
      <w:tr w:rsidR="00DE0534" w:rsidRPr="00DE0534" w:rsidTr="00E15C3C">
        <w:trPr>
          <w:trHeight w:val="440"/>
        </w:trPr>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Management</w:t>
            </w:r>
          </w:p>
        </w:tc>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w:t>
            </w:r>
          </w:p>
        </w:tc>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13%</w:t>
            </w:r>
          </w:p>
        </w:tc>
      </w:tr>
      <w:tr w:rsidR="00DE0534" w:rsidRPr="00DE0534" w:rsidTr="00E15C3C">
        <w:trPr>
          <w:trHeight w:val="440"/>
        </w:trPr>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Head of Department</w:t>
            </w:r>
          </w:p>
        </w:tc>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9</w:t>
            </w:r>
          </w:p>
        </w:tc>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26%</w:t>
            </w:r>
          </w:p>
        </w:tc>
      </w:tr>
      <w:tr w:rsidR="00DE0534" w:rsidRPr="00DE0534" w:rsidTr="00E15C3C">
        <w:trPr>
          <w:trHeight w:val="440"/>
        </w:trPr>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Officers</w:t>
            </w:r>
          </w:p>
        </w:tc>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14</w:t>
            </w:r>
          </w:p>
        </w:tc>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61%</w:t>
            </w:r>
          </w:p>
        </w:tc>
      </w:tr>
      <w:tr w:rsidR="00DE0534" w:rsidRPr="00DE0534" w:rsidTr="00E15C3C">
        <w:trPr>
          <w:trHeight w:val="465"/>
        </w:trPr>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Total</w:t>
            </w:r>
          </w:p>
        </w:tc>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23</w:t>
            </w:r>
          </w:p>
        </w:tc>
        <w:tc>
          <w:tcPr>
            <w:tcW w:w="320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100%</w:t>
            </w:r>
          </w:p>
        </w:tc>
      </w:tr>
    </w:tbl>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Source: Researcher Field survey 2025</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 xml:space="preserve">The table above represents the position held by respondent. It shows that out of 23 respondents 14 are the officers which represent the highest. Figure there are also 3 managers and 6 head of </w:t>
      </w:r>
      <w:r>
        <w:rPr>
          <w:rFonts w:ascii="Times New Roman" w:hAnsi="Times New Roman" w:cs="Times New Roman"/>
          <w:sz w:val="24"/>
          <w:szCs w:val="24"/>
        </w:rPr>
        <w:t>department</w:t>
      </w:r>
    </w:p>
    <w:p w:rsidR="00DE0534" w:rsidRPr="00DE0534" w:rsidRDefault="00DE0534" w:rsidP="00DE0534">
      <w:pPr>
        <w:rPr>
          <w:rFonts w:ascii="Times New Roman" w:hAnsi="Times New Roman" w:cs="Times New Roman"/>
          <w:sz w:val="24"/>
          <w:szCs w:val="24"/>
        </w:rPr>
      </w:pP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lastRenderedPageBreak/>
        <w:t>Question 2</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Distribution of respondent based on education status</w:t>
      </w:r>
    </w:p>
    <w:tbl>
      <w:tblPr>
        <w:tblStyle w:val="TableGrid"/>
        <w:tblW w:w="0" w:type="auto"/>
        <w:tblLook w:val="04A0"/>
      </w:tblPr>
      <w:tblGrid>
        <w:gridCol w:w="3088"/>
        <w:gridCol w:w="2840"/>
        <w:gridCol w:w="2928"/>
      </w:tblGrid>
      <w:tr w:rsidR="00DE0534" w:rsidRPr="00DE0534" w:rsidTr="00E15C3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Qualification</w:t>
            </w:r>
          </w:p>
        </w:t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Number</w:t>
            </w:r>
          </w:p>
        </w:t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Total in percentage</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Professionals</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13%</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Post Graduate</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9%</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w:t>
            </w:r>
            <w:r w:rsidRPr="00DE0534">
              <w:rPr>
                <w:rFonts w:ascii="Times New Roman" w:hAnsi="Times New Roman" w:cs="Times New Roman"/>
                <w:sz w:val="24"/>
                <w:szCs w:val="24"/>
                <w:vertAlign w:val="superscript"/>
              </w:rPr>
              <w:t>st</w:t>
            </w:r>
            <w:r w:rsidRPr="00DE0534">
              <w:rPr>
                <w:rFonts w:ascii="Times New Roman" w:hAnsi="Times New Roman" w:cs="Times New Roman"/>
                <w:sz w:val="24"/>
                <w:szCs w:val="24"/>
              </w:rPr>
              <w:t xml:space="preserve"> Degree HND</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12</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52%</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NCE/HSC/OND</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5</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22%</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WASC/GCE</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4%</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Total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100%</w:t>
            </w:r>
          </w:p>
        </w:tc>
      </w:tr>
    </w:tbl>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Source: Researcher Field survey 2025</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Question 3: Distribution of respondents based on sex</w:t>
      </w:r>
    </w:p>
    <w:tbl>
      <w:tblPr>
        <w:tblStyle w:val="TableGrid"/>
        <w:tblW w:w="0" w:type="auto"/>
        <w:tblLook w:val="04A0"/>
      </w:tblPr>
      <w:tblGrid>
        <w:gridCol w:w="3088"/>
        <w:gridCol w:w="2840"/>
        <w:gridCol w:w="2928"/>
      </w:tblGrid>
      <w:tr w:rsidR="00DE0534" w:rsidRPr="00DE0534" w:rsidTr="00E15C3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Qualification</w:t>
            </w:r>
          </w:p>
        </w:t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Number</w:t>
            </w:r>
          </w:p>
        </w:t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Total in percentage</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Professionals</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Post Graduate</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w:t>
            </w:r>
            <w:r w:rsidRPr="00DE0534">
              <w:rPr>
                <w:rFonts w:ascii="Times New Roman" w:hAnsi="Times New Roman" w:cs="Times New Roman"/>
                <w:sz w:val="24"/>
                <w:szCs w:val="24"/>
                <w:vertAlign w:val="superscript"/>
              </w:rPr>
              <w:t>st</w:t>
            </w:r>
            <w:r w:rsidRPr="00DE0534">
              <w:rPr>
                <w:rFonts w:ascii="Times New Roman" w:hAnsi="Times New Roman" w:cs="Times New Roman"/>
                <w:sz w:val="24"/>
                <w:szCs w:val="24"/>
              </w:rPr>
              <w:t xml:space="preserve"> Degree HND</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NCE/HSC/OND</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WASC/GCE</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Total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7</w:t>
            </w:r>
          </w:p>
        </w:tc>
      </w:tr>
    </w:tbl>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Source: Researcher Field survey 2025</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The education background of respond shows out of 17 respondent, 8 are 1</w:t>
      </w:r>
      <w:r w:rsidRPr="00DE0534">
        <w:rPr>
          <w:rFonts w:ascii="Times New Roman" w:hAnsi="Times New Roman" w:cs="Times New Roman"/>
          <w:sz w:val="24"/>
          <w:szCs w:val="24"/>
          <w:vertAlign w:val="superscript"/>
        </w:rPr>
        <w:t>st</w:t>
      </w:r>
      <w:r w:rsidRPr="00DE0534">
        <w:rPr>
          <w:rFonts w:ascii="Times New Roman" w:hAnsi="Times New Roman" w:cs="Times New Roman"/>
          <w:sz w:val="24"/>
          <w:szCs w:val="24"/>
        </w:rPr>
        <w:t xml:space="preserve"> degree HND holder which is the highest figures. It can be seen that the majority respondent falls within a reasonable people.</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Question 4</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Distribution of respondent on year of working experience</w:t>
      </w:r>
    </w:p>
    <w:tbl>
      <w:tblPr>
        <w:tblStyle w:val="TableGrid"/>
        <w:tblW w:w="0" w:type="auto"/>
        <w:tblLook w:val="04A0"/>
      </w:tblPr>
      <w:tblGrid>
        <w:gridCol w:w="2985"/>
        <w:gridCol w:w="2894"/>
        <w:gridCol w:w="2977"/>
      </w:tblGrid>
      <w:tr w:rsidR="00DE0534" w:rsidRPr="00DE0534" w:rsidTr="00E15C3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Year of Experience</w:t>
            </w:r>
          </w:p>
        </w:t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Number</w:t>
            </w:r>
          </w:p>
        </w:tc>
        <w:tc>
          <w:tcPr>
            <w:tcW w:w="3720" w:type="dxa"/>
          </w:tcPr>
          <w:p w:rsidR="00DE0534" w:rsidRPr="00DE0534" w:rsidRDefault="00DE0534" w:rsidP="00E15C3C">
            <w:pPr>
              <w:rPr>
                <w:rFonts w:ascii="Times New Roman" w:hAnsi="Times New Roman" w:cs="Times New Roman"/>
                <w:b/>
                <w:sz w:val="24"/>
                <w:szCs w:val="24"/>
              </w:rPr>
            </w:pPr>
            <w:r w:rsidRPr="00DE0534">
              <w:rPr>
                <w:rFonts w:ascii="Times New Roman" w:hAnsi="Times New Roman" w:cs="Times New Roman"/>
                <w:b/>
                <w:sz w:val="24"/>
                <w:szCs w:val="24"/>
              </w:rPr>
              <w:t>Total in percentage</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0-2</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9</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3-5</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7</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30</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6-10</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9</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39</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11-15</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13</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Above 15</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9</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Total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100%</w:t>
            </w:r>
          </w:p>
        </w:tc>
      </w:tr>
    </w:tbl>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Source: Researcher Field survey 2025</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lastRenderedPageBreak/>
        <w:t>The table above shows the respondent with 6-10 yrs of experience have the highest figure of (9) nine respondents representing 39% of the simple. It can therefore be inferred that this category of respondents are well knowledgeable about Bank operations and various regulatory control of CBN over liquidity of the banking industry.</w:t>
      </w:r>
    </w:p>
    <w:p w:rsidR="00DE0534" w:rsidRPr="00121CA9" w:rsidRDefault="00DE0534" w:rsidP="00DE0534">
      <w:pPr>
        <w:jc w:val="center"/>
        <w:rPr>
          <w:rFonts w:ascii="Times New Roman" w:hAnsi="Times New Roman" w:cs="Times New Roman"/>
          <w:b/>
          <w:sz w:val="24"/>
          <w:szCs w:val="24"/>
        </w:rPr>
      </w:pPr>
      <w:r w:rsidRPr="00121CA9">
        <w:rPr>
          <w:rFonts w:ascii="Times New Roman" w:hAnsi="Times New Roman" w:cs="Times New Roman"/>
          <w:b/>
          <w:sz w:val="24"/>
          <w:szCs w:val="24"/>
        </w:rPr>
        <w:t>Section Two</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Questionnaire in section two contains (12) questions all of which requires into the extent of failure of central bank of Nigeria liquidity control over Commercial banks.</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There alternative answer that suits that circumstance were given. The 3 alternative answer are certainly”</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Question 1: Did CBN ordinance of 1958 which led to the creation of bank give adequate regularity to CBN over commercial Banks.</w:t>
      </w:r>
    </w:p>
    <w:tbl>
      <w:tblPr>
        <w:tblStyle w:val="TableGrid"/>
        <w:tblW w:w="0" w:type="auto"/>
        <w:tblLook w:val="04A0"/>
      </w:tblPr>
      <w:tblGrid>
        <w:gridCol w:w="2940"/>
        <w:gridCol w:w="2986"/>
        <w:gridCol w:w="2930"/>
      </w:tblGrid>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Alternative Answer</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Respondents</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Percentage</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Certainly</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17</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74</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Partially</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5</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22</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Not at all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4</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Total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100%</w:t>
            </w:r>
          </w:p>
        </w:tc>
      </w:tr>
    </w:tbl>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Source: Researcher Field survey 2025</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Out of 23 respondents the highest figure which shows that the CBN ordinance of 1958 gave regulatory powers in CBN over commercial bank</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Question 2: How often do commercial bank conform with the liquidity requirement?</w:t>
      </w:r>
    </w:p>
    <w:tbl>
      <w:tblPr>
        <w:tblStyle w:val="TableGrid"/>
        <w:tblW w:w="0" w:type="auto"/>
        <w:tblLook w:val="04A0"/>
      </w:tblPr>
      <w:tblGrid>
        <w:gridCol w:w="2977"/>
        <w:gridCol w:w="2968"/>
        <w:gridCol w:w="2911"/>
      </w:tblGrid>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Alternative Answer</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Respondents</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Percentage</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Regularly</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19</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83</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Occasionally</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13</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Not at all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4</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Total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100%</w:t>
            </w:r>
          </w:p>
        </w:tc>
      </w:tr>
    </w:tbl>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Source: Researcher Field survey 2025</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19 respondents out of 23 respondents represented the highest figure showing that commercial bank conform with liquidity requirement regularly while 3 respondents responds occasionally and I not at all</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Question 3 are return required by CBN from commercial banks submitted by these banks?</w:t>
      </w:r>
    </w:p>
    <w:tbl>
      <w:tblPr>
        <w:tblStyle w:val="TableGrid"/>
        <w:tblW w:w="0" w:type="auto"/>
        <w:tblLook w:val="04A0"/>
      </w:tblPr>
      <w:tblGrid>
        <w:gridCol w:w="2977"/>
        <w:gridCol w:w="2968"/>
        <w:gridCol w:w="2911"/>
      </w:tblGrid>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lastRenderedPageBreak/>
              <w:t>Alternative Answer</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Respondents</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Percentage</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Regularly</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20</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87</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Occasionally</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13</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Not at all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Total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100%</w:t>
            </w:r>
          </w:p>
        </w:tc>
      </w:tr>
    </w:tbl>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Source: Researcher Field survey 2025</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This shows that commercial bank regularly submit require return by CBN liquidity controls are they penalized according to the provision of the banking Act?</w:t>
      </w:r>
    </w:p>
    <w:tbl>
      <w:tblPr>
        <w:tblStyle w:val="TableGrid"/>
        <w:tblW w:w="0" w:type="auto"/>
        <w:tblLook w:val="04A0"/>
      </w:tblPr>
      <w:tblGrid>
        <w:gridCol w:w="2940"/>
        <w:gridCol w:w="2986"/>
        <w:gridCol w:w="2930"/>
      </w:tblGrid>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Alternative Answer</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Respondents</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Percentage</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Certainly</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83</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Partially</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4</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17</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Not at all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w:t>
            </w:r>
          </w:p>
        </w:tc>
      </w:tr>
      <w:tr w:rsidR="00DE0534" w:rsidRPr="00DE0534" w:rsidTr="00E15C3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Total</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23</w:t>
            </w:r>
          </w:p>
        </w:tc>
        <w:tc>
          <w:tcPr>
            <w:tcW w:w="3720" w:type="dxa"/>
          </w:tcPr>
          <w:p w:rsidR="00DE0534" w:rsidRPr="00DE0534" w:rsidRDefault="00DE0534" w:rsidP="00E15C3C">
            <w:pPr>
              <w:rPr>
                <w:rFonts w:ascii="Times New Roman" w:hAnsi="Times New Roman" w:cs="Times New Roman"/>
                <w:sz w:val="24"/>
                <w:szCs w:val="24"/>
              </w:rPr>
            </w:pPr>
            <w:r w:rsidRPr="00DE0534">
              <w:rPr>
                <w:rFonts w:ascii="Times New Roman" w:hAnsi="Times New Roman" w:cs="Times New Roman"/>
                <w:sz w:val="24"/>
                <w:szCs w:val="24"/>
              </w:rPr>
              <w:t>100%</w:t>
            </w:r>
          </w:p>
        </w:tc>
      </w:tr>
    </w:tbl>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Source: Researcher Field survey 2025</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The highest figure represented by 19 respondents, which implies that commercial banks non-compliance with CBN liquidity control penalized according to the banking Act provision.</w:t>
      </w:r>
    </w:p>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4.3 HYPOTHESIS</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 xml:space="preserve">Ho: The control weapon (reserve ratio) 7 CBN affect the efficiency of commercial banking using tier simple average composition, 100% of the respondents are affirmation (Le. eyes) that the control of CBN affects the efficiency of commercial banks. Hence their probability (based on question 6), the CBN fashion, its control weapon with regard to indications in the economy especially with baking industry). </w:t>
      </w:r>
    </w:p>
    <w:p w:rsidR="00DE0534" w:rsidRPr="00DE0534" w:rsidRDefault="00DE0534" w:rsidP="00DE0534">
      <w:pPr>
        <w:rPr>
          <w:rFonts w:ascii="Times New Roman" w:hAnsi="Times New Roman" w:cs="Times New Roman"/>
          <w:b/>
          <w:sz w:val="24"/>
          <w:szCs w:val="24"/>
        </w:rPr>
      </w:pPr>
      <w:r w:rsidRPr="00DE0534">
        <w:rPr>
          <w:rFonts w:ascii="Times New Roman" w:hAnsi="Times New Roman" w:cs="Times New Roman"/>
          <w:b/>
          <w:sz w:val="24"/>
          <w:szCs w:val="24"/>
        </w:rPr>
        <w:t>4.4 Interpretation of Results</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The result were obtained from the research carried out and were explicitly interpreted to evaluate the validity of the hypothesis. Based on the result obtained useful suggestions were necessary.</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Two hypotheses were explicitly covered</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1. Liquidity control prevent banks failure in Nigeria</w:t>
      </w:r>
    </w:p>
    <w:p w:rsidR="00DE0534" w:rsidRPr="00DE0534" w:rsidRDefault="00DE0534" w:rsidP="00DE0534">
      <w:pPr>
        <w:rPr>
          <w:rFonts w:ascii="Times New Roman" w:hAnsi="Times New Roman" w:cs="Times New Roman"/>
          <w:sz w:val="24"/>
          <w:szCs w:val="24"/>
        </w:rPr>
      </w:pPr>
      <w:r w:rsidRPr="00DE0534">
        <w:rPr>
          <w:rFonts w:ascii="Times New Roman" w:hAnsi="Times New Roman" w:cs="Times New Roman"/>
          <w:sz w:val="24"/>
          <w:szCs w:val="24"/>
        </w:rPr>
        <w:t>2. The control weapon of CBN (reserve rate affects the efficiency of commercial bank in Nigeria)</w:t>
      </w:r>
    </w:p>
    <w:p w:rsidR="00F604AD" w:rsidRPr="00F604AD" w:rsidRDefault="00F604AD" w:rsidP="007F76AF">
      <w:pPr>
        <w:spacing w:line="360" w:lineRule="auto"/>
        <w:jc w:val="center"/>
        <w:rPr>
          <w:rFonts w:ascii="Times New Roman" w:hAnsi="Times New Roman" w:cs="Times New Roman"/>
          <w:b/>
          <w:sz w:val="24"/>
          <w:szCs w:val="24"/>
        </w:rPr>
      </w:pPr>
      <w:r w:rsidRPr="00F604AD">
        <w:rPr>
          <w:rFonts w:ascii="Times New Roman" w:hAnsi="Times New Roman" w:cs="Times New Roman"/>
          <w:b/>
          <w:sz w:val="24"/>
          <w:szCs w:val="24"/>
        </w:rPr>
        <w:lastRenderedPageBreak/>
        <w:t>CHAPTER FIVE</w:t>
      </w:r>
    </w:p>
    <w:p w:rsidR="00F604AD" w:rsidRPr="00F604AD" w:rsidRDefault="00F604AD" w:rsidP="00F604AD">
      <w:pPr>
        <w:spacing w:line="360" w:lineRule="auto"/>
        <w:jc w:val="center"/>
        <w:rPr>
          <w:rFonts w:ascii="Times New Roman" w:hAnsi="Times New Roman" w:cs="Times New Roman"/>
          <w:b/>
          <w:sz w:val="24"/>
          <w:szCs w:val="24"/>
        </w:rPr>
      </w:pPr>
      <w:r w:rsidRPr="00F604AD">
        <w:rPr>
          <w:rFonts w:ascii="Times New Roman" w:hAnsi="Times New Roman" w:cs="Times New Roman"/>
          <w:b/>
          <w:sz w:val="24"/>
          <w:szCs w:val="24"/>
        </w:rPr>
        <w:t>SUMMARY, CONCLUSIONS AND RECOMMENDATIONS</w:t>
      </w:r>
    </w:p>
    <w:p w:rsidR="00F604AD" w:rsidRPr="00F604AD" w:rsidRDefault="00F604AD"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5.1 Summary</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Based on the analysis of data of the work, the following results were found:</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1. The banks huge cash balance are not effectively and efficiently invested because of the fear of liquidity which consequently limits the profitability of banks.</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2. The CBN controls are inevitable for the survival of deposit money banks in Nigeria as banks strive to reconcile liquidity and profitability dilemma.</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3. There is a weak demand for loan by eligible banks customers which often lead to excess cash stock in the banks.</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4. Adequate but not excessive liquidity is important for the viability of commercial banks so as not to in hunt project making.</w:t>
      </w:r>
    </w:p>
    <w:p w:rsidR="00F604AD" w:rsidRPr="00F604AD" w:rsidRDefault="00F604AD"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t>5.2 Conclusion</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In the high of the revelations made by this study, the following conclusions, can be drawn</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i. The asset selection on commercial banks was not optimal.</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ii. That the actual gross earning recorded at the end of each financial year was not optimal due to poor asset selection</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The need for senior management of banks in Nigeria to recognize the superiority of scientific approach to decision making over decision based only on experience or human judgment cannot be over emphasized. As banking business in Nigeria is becoming more competitive every passing day, this is the line for Nigeria banks to introduce scientific methods to manage their scene resource effectively.</w:t>
      </w:r>
    </w:p>
    <w:p w:rsidR="00F604AD" w:rsidRPr="00F604AD" w:rsidRDefault="00F604AD" w:rsidP="00F604AD">
      <w:pPr>
        <w:spacing w:line="360" w:lineRule="auto"/>
        <w:jc w:val="both"/>
        <w:rPr>
          <w:rFonts w:ascii="Times New Roman" w:hAnsi="Times New Roman" w:cs="Times New Roman"/>
          <w:b/>
          <w:sz w:val="24"/>
          <w:szCs w:val="24"/>
        </w:rPr>
      </w:pPr>
      <w:r w:rsidRPr="00F604AD">
        <w:rPr>
          <w:rFonts w:ascii="Times New Roman" w:hAnsi="Times New Roman" w:cs="Times New Roman"/>
          <w:b/>
          <w:sz w:val="24"/>
          <w:szCs w:val="24"/>
        </w:rPr>
        <w:lastRenderedPageBreak/>
        <w:t>5.3 Recommendations</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From the result obtained from the hypothesis tested. It can be concluded that liquidity and profitability are rivalry variable both of which are inevitable to banks management.</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1. Having shown that both portfolio management and earning were sub-optimal using the present method (ie. d.O.F.A and a.A.a.) I recommend full implementation of linear programming techniques which has been discussed in chapter two of this study. I believe this will result in higher returns in more diversified portfolio and better compliance with credit guidelines.</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ii. The present position of banks cash balance is un acceptance it is relatively to high and requires immediate top management attention (inventory theoretic model cash management should be used to find the optional level of cash holding annually based on demand for cash.)</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a. The huge surplus balance of banks could have been more profitability used for increasing investment in Treasury bill, Treasury certificates etc. if proper cash management system has been in use.</w:t>
      </w:r>
    </w:p>
    <w:p w:rsidR="00F604AD" w:rsidRPr="00F604AD" w:rsidRDefault="00F604AD" w:rsidP="00F604AD">
      <w:pPr>
        <w:spacing w:line="360" w:lineRule="auto"/>
        <w:jc w:val="both"/>
        <w:rPr>
          <w:rFonts w:ascii="Times New Roman" w:hAnsi="Times New Roman" w:cs="Times New Roman"/>
          <w:sz w:val="24"/>
          <w:szCs w:val="24"/>
        </w:rPr>
      </w:pPr>
      <w:r w:rsidRPr="00F604AD">
        <w:rPr>
          <w:rFonts w:ascii="Times New Roman" w:hAnsi="Times New Roman" w:cs="Times New Roman"/>
          <w:sz w:val="24"/>
          <w:szCs w:val="24"/>
        </w:rPr>
        <w:t>iii. There is excess liquidity position for Nigeria banks. This is an indication that demands for loanable fund do not necessarily expand their lending in order to bring their reserve or liquidity ratio to the stipulated minimum. This can be overcome by inventory excess assets in the prepared sector of the economy without contravening the laws. The yields on these assets are relatively high and CBN does not place restriction on the maximum amount but stipulate the minimum that must be invested. Investment in debenture stocks should also be increase to the maximum obtainable on view of its high yield relatively short maturity and safety.</w:t>
      </w:r>
    </w:p>
    <w:p w:rsidR="00F604AD" w:rsidRDefault="00F604AD" w:rsidP="00F604AD">
      <w:pPr>
        <w:spacing w:line="360" w:lineRule="auto"/>
        <w:jc w:val="both"/>
        <w:rPr>
          <w:rFonts w:ascii="Times New Roman" w:hAnsi="Times New Roman" w:cs="Times New Roman"/>
          <w:sz w:val="24"/>
          <w:szCs w:val="24"/>
        </w:rPr>
      </w:pPr>
    </w:p>
    <w:p w:rsidR="00F86CAD" w:rsidRPr="00F86CAD" w:rsidRDefault="00F86CAD" w:rsidP="00F86CAD">
      <w:pPr>
        <w:pStyle w:val="NormalWeb"/>
        <w:rPr>
          <w:b/>
        </w:rPr>
      </w:pPr>
      <w:r w:rsidRPr="00F86CAD">
        <w:rPr>
          <w:b/>
        </w:rPr>
        <w:lastRenderedPageBreak/>
        <w:t>REFERENCES</w:t>
      </w:r>
    </w:p>
    <w:p w:rsidR="00F86CAD" w:rsidRDefault="00F86CAD" w:rsidP="00F86CAD">
      <w:pPr>
        <w:pStyle w:val="NormalWeb"/>
        <w:ind w:left="720" w:hanging="720"/>
        <w:jc w:val="both"/>
      </w:pPr>
      <w:r>
        <w:t xml:space="preserve">Aburime, U. T. (2009). Impact of political affiliation on bank profitability in Nigeria. </w:t>
      </w:r>
      <w:r>
        <w:rPr>
          <w:rStyle w:val="Emphasis"/>
        </w:rPr>
        <w:t>African Journal of Accounting, Economics, Finance and Banking Research, 4</w:t>
      </w:r>
      <w:r>
        <w:t>(4), 61–75.</w:t>
      </w:r>
    </w:p>
    <w:p w:rsidR="00F86CAD" w:rsidRDefault="00F86CAD" w:rsidP="00F86CAD">
      <w:pPr>
        <w:pStyle w:val="NormalWeb"/>
        <w:ind w:left="720" w:hanging="720"/>
        <w:jc w:val="both"/>
      </w:pPr>
      <w:r>
        <w:t xml:space="preserve">Adekanye, F. (2015). </w:t>
      </w:r>
      <w:r>
        <w:rPr>
          <w:rStyle w:val="Emphasis"/>
        </w:rPr>
        <w:t>An application of linear programming to commercial bank management in Nigeria</w:t>
      </w:r>
      <w:r>
        <w:t>. Lagos, Nigeria: Publishers Ltd.</w:t>
      </w:r>
    </w:p>
    <w:p w:rsidR="00F86CAD" w:rsidRDefault="00F86CAD" w:rsidP="00F86CAD">
      <w:pPr>
        <w:pStyle w:val="NormalWeb"/>
        <w:ind w:left="720" w:hanging="720"/>
        <w:jc w:val="both"/>
      </w:pPr>
      <w:r>
        <w:t xml:space="preserve">Agbada, A. O., &amp; Osuji, C. C. (2013). The efficacy of liquidity management and banking performance in Nigeria. </w:t>
      </w:r>
      <w:r>
        <w:rPr>
          <w:rStyle w:val="Emphasis"/>
        </w:rPr>
        <w:t>International Review of Management and Business Research, 2</w:t>
      </w:r>
      <w:r>
        <w:t>(1), 223–233.</w:t>
      </w:r>
    </w:p>
    <w:p w:rsidR="00F86CAD" w:rsidRDefault="00F86CAD" w:rsidP="00F86CAD">
      <w:pPr>
        <w:pStyle w:val="NormalWeb"/>
        <w:ind w:left="720" w:hanging="720"/>
        <w:jc w:val="both"/>
      </w:pPr>
      <w:r>
        <w:t xml:space="preserve">Albertazzi, U., &amp; Gambacorta, L. (2009). Bank profitability and the business cycle. </w:t>
      </w:r>
      <w:r>
        <w:rPr>
          <w:rStyle w:val="Emphasis"/>
        </w:rPr>
        <w:t>Journal of Financial Stability, 5</w:t>
      </w:r>
      <w:r>
        <w:t>(4), 393–409. https://doi.org/10.1016/j.jfs.2008.10.002</w:t>
      </w:r>
    </w:p>
    <w:p w:rsidR="00F86CAD" w:rsidRDefault="00F86CAD" w:rsidP="00F86CAD">
      <w:pPr>
        <w:pStyle w:val="NormalWeb"/>
        <w:ind w:left="720" w:hanging="720"/>
        <w:jc w:val="both"/>
      </w:pPr>
      <w:r>
        <w:t xml:space="preserve">Alshatti, A. S. (2015). The effect of liquidity management on profitability in the Jordanian commercial banks. </w:t>
      </w:r>
      <w:r>
        <w:rPr>
          <w:rStyle w:val="Emphasis"/>
        </w:rPr>
        <w:t>International Journal of Business and Management, 10</w:t>
      </w:r>
      <w:r>
        <w:t>(1), 62–71. https://doi.org/10.5539/ijbm.v10n1p62</w:t>
      </w:r>
    </w:p>
    <w:p w:rsidR="00F86CAD" w:rsidRDefault="00F86CAD" w:rsidP="00F86CAD">
      <w:pPr>
        <w:pStyle w:val="NormalWeb"/>
        <w:ind w:left="720" w:hanging="720"/>
        <w:jc w:val="both"/>
      </w:pPr>
      <w:r>
        <w:t xml:space="preserve">Ankwowo. (1991). </w:t>
      </w:r>
      <w:r>
        <w:rPr>
          <w:rStyle w:val="Emphasis"/>
        </w:rPr>
        <w:t>Bank management: Principles and practice</w:t>
      </w:r>
      <w:r>
        <w:t>. Lagos, Nigeria: Math House Presidential.</w:t>
      </w:r>
    </w:p>
    <w:p w:rsidR="00F86CAD" w:rsidRDefault="00F86CAD" w:rsidP="00F86CAD">
      <w:pPr>
        <w:pStyle w:val="NormalWeb"/>
        <w:ind w:left="720" w:hanging="720"/>
        <w:jc w:val="both"/>
      </w:pPr>
      <w:r>
        <w:t xml:space="preserve">Bibow, J. (2005). Liquidity preference theory revisited. </w:t>
      </w:r>
      <w:r>
        <w:rPr>
          <w:rStyle w:val="Emphasis"/>
        </w:rPr>
        <w:t>The Levy Economics Institute Working Paper, (427)</w:t>
      </w:r>
      <w:r>
        <w:t>. https://www.levyinstitute.org/pubs/wp427.pdf</w:t>
      </w:r>
    </w:p>
    <w:p w:rsidR="00F86CAD" w:rsidRDefault="00F86CAD" w:rsidP="00F86CAD">
      <w:pPr>
        <w:pStyle w:val="NormalWeb"/>
        <w:ind w:left="720" w:hanging="720"/>
        <w:jc w:val="both"/>
      </w:pPr>
      <w:r>
        <w:t xml:space="preserve">Brealey, R. A., Myers, S. C., &amp; Marcus, A. J. (2014). </w:t>
      </w:r>
      <w:r>
        <w:rPr>
          <w:rStyle w:val="Emphasis"/>
        </w:rPr>
        <w:t>Fundamentals of corporate finance</w:t>
      </w:r>
      <w:r>
        <w:t xml:space="preserve"> (3rd ed.). New York, NY: McGraw-Hill Education.</w:t>
      </w:r>
    </w:p>
    <w:p w:rsidR="00F86CAD" w:rsidRDefault="00F86CAD" w:rsidP="00F86CAD">
      <w:pPr>
        <w:pStyle w:val="NormalWeb"/>
        <w:ind w:left="720" w:hanging="720"/>
        <w:jc w:val="both"/>
      </w:pPr>
      <w:r>
        <w:t xml:space="preserve">Dodds, J. C. (1982). The term structure of interest rates: A survey of the theories and empirical evidence. </w:t>
      </w:r>
      <w:r>
        <w:rPr>
          <w:rStyle w:val="Emphasis"/>
        </w:rPr>
        <w:t>Managerial Finance, 8</w:t>
      </w:r>
      <w:r>
        <w:t>(2), 22–31. https://doi.org/10.1108/eb013503</w:t>
      </w:r>
    </w:p>
    <w:p w:rsidR="00F86CAD" w:rsidRDefault="00F86CAD" w:rsidP="00F86CAD">
      <w:pPr>
        <w:pStyle w:val="NormalWeb"/>
        <w:ind w:left="720" w:hanging="720"/>
        <w:jc w:val="both"/>
      </w:pPr>
      <w:r>
        <w:t xml:space="preserve">Edem, O. B. (2017). </w:t>
      </w:r>
      <w:r>
        <w:rPr>
          <w:rStyle w:val="Emphasis"/>
        </w:rPr>
        <w:t>Impact of efficient liquidity management on commercial banks in Nigeria</w:t>
      </w:r>
      <w:r>
        <w:t xml:space="preserve"> [Unpublished master’s thesis]. University of Nigeria, Nsukka, Nigeria.</w:t>
      </w:r>
    </w:p>
    <w:p w:rsidR="00F86CAD" w:rsidRDefault="00F86CAD" w:rsidP="00F86CAD">
      <w:pPr>
        <w:pStyle w:val="NormalWeb"/>
        <w:ind w:left="720" w:hanging="720"/>
        <w:jc w:val="both"/>
      </w:pPr>
      <w:r>
        <w:t xml:space="preserve">Elger, T. (1999). </w:t>
      </w:r>
      <w:r>
        <w:rPr>
          <w:rStyle w:val="Emphasis"/>
        </w:rPr>
        <w:t>Full employment and price stability in a global economy</w:t>
      </w:r>
      <w:r>
        <w:t>. Cheltenham, England: Edward Elgar Publishing.</w:t>
      </w:r>
    </w:p>
    <w:p w:rsidR="00F86CAD" w:rsidRDefault="00F86CAD" w:rsidP="00F86CAD">
      <w:pPr>
        <w:pStyle w:val="NormalWeb"/>
        <w:ind w:left="720" w:hanging="720"/>
        <w:jc w:val="both"/>
      </w:pPr>
      <w:r>
        <w:lastRenderedPageBreak/>
        <w:t xml:space="preserve">Emami, M., Ahmadi, M., &amp; Tabari, N. A. Y. (2013). The effect of liquidity risk on the performance of commercial banks. </w:t>
      </w:r>
      <w:r>
        <w:rPr>
          <w:rStyle w:val="Emphasis"/>
        </w:rPr>
        <w:t>International Research Journal of Applied and Basic Sciences, 4</w:t>
      </w:r>
      <w:r>
        <w:t>(6), 1624–1631.</w:t>
      </w:r>
    </w:p>
    <w:p w:rsidR="00F86CAD" w:rsidRDefault="00F86CAD" w:rsidP="00F86CAD">
      <w:pPr>
        <w:pStyle w:val="NormalWeb"/>
        <w:ind w:left="720" w:hanging="720"/>
        <w:jc w:val="both"/>
      </w:pPr>
      <w:r>
        <w:t xml:space="preserve">Graham, C., &amp; Bordeleau, E. (2010). The impact of liquidity on bank profitability. </w:t>
      </w:r>
      <w:r>
        <w:rPr>
          <w:rStyle w:val="Emphasis"/>
        </w:rPr>
        <w:t>Bank of Canada Working Paper, (38)</w:t>
      </w:r>
      <w:r>
        <w:t>, 6–22. https://www.bankofcanada.ca/wp-content/uploads/2010/12/wp10-38.pdf</w:t>
      </w:r>
    </w:p>
    <w:p w:rsidR="00F86CAD" w:rsidRDefault="00F86CAD" w:rsidP="00F86CAD">
      <w:pPr>
        <w:pStyle w:val="NormalWeb"/>
        <w:ind w:left="720" w:hanging="720"/>
        <w:jc w:val="both"/>
      </w:pPr>
      <w:r>
        <w:t xml:space="preserve">Haurilesky, T. M. (n.d.). A note on liquidity management. In J. E. Wadsworth, J. F. Weston, &amp; H. M. Haurilesky (Eds.), </w:t>
      </w:r>
      <w:r>
        <w:rPr>
          <w:rStyle w:val="Emphasis"/>
        </w:rPr>
        <w:t>Current perspectives in banking</w:t>
      </w:r>
      <w:r>
        <w:t xml:space="preserve"> (2nd ed., pp. 19–27). Location unknown: Publisher unknown.</w:t>
      </w:r>
    </w:p>
    <w:p w:rsidR="00F86CAD" w:rsidRDefault="00F86CAD" w:rsidP="00F86CAD">
      <w:pPr>
        <w:pStyle w:val="NormalWeb"/>
        <w:ind w:left="720" w:hanging="720"/>
        <w:jc w:val="both"/>
      </w:pPr>
      <w:r>
        <w:t xml:space="preserve">Ibe, S. O. (2013). The impact of liquidity management on the profitability of banks in Nigeria. </w:t>
      </w:r>
      <w:r>
        <w:rPr>
          <w:rStyle w:val="Emphasis"/>
        </w:rPr>
        <w:t>Journal of Finance and Bank Management, 1</w:t>
      </w:r>
      <w:r>
        <w:t>(1), 37–48.</w:t>
      </w:r>
    </w:p>
    <w:p w:rsidR="00F86CAD" w:rsidRDefault="00F86CAD" w:rsidP="00F86CAD">
      <w:pPr>
        <w:pStyle w:val="NormalWeb"/>
        <w:ind w:left="720" w:hanging="720"/>
        <w:jc w:val="both"/>
      </w:pPr>
      <w:r>
        <w:t xml:space="preserve">Institute of Bankers of Nigeria. (n.d.). </w:t>
      </w:r>
      <w:r>
        <w:rPr>
          <w:rStyle w:val="Emphasis"/>
        </w:rPr>
        <w:t>The Nigerian financial system</w:t>
      </w:r>
      <w:r>
        <w:t>. Lagos, Nigeria: Institute of Bankers of Nigeria.</w:t>
      </w:r>
    </w:p>
    <w:p w:rsidR="00F86CAD" w:rsidRDefault="00F86CAD" w:rsidP="00F86CAD">
      <w:pPr>
        <w:pStyle w:val="NormalWeb"/>
        <w:ind w:left="720" w:hanging="720"/>
        <w:jc w:val="both"/>
      </w:pPr>
      <w:r>
        <w:t xml:space="preserve">Maaka, Z. A. (2013). </w:t>
      </w:r>
      <w:r>
        <w:rPr>
          <w:rStyle w:val="Emphasis"/>
        </w:rPr>
        <w:t>The relationship between liquidity risk and financial performance of commercial banks in Kenya</w:t>
      </w:r>
      <w:r>
        <w:t xml:space="preserve"> [Unpublished master’s thesis]. University of Nairobi, Nairobi, Kenya.</w:t>
      </w:r>
    </w:p>
    <w:p w:rsidR="00F86CAD" w:rsidRDefault="00F86CAD" w:rsidP="00F86CAD">
      <w:pPr>
        <w:pStyle w:val="NormalWeb"/>
        <w:ind w:left="720" w:hanging="720"/>
        <w:jc w:val="both"/>
      </w:pPr>
      <w:r>
        <w:t xml:space="preserve">Makori, D., &amp; Jagongo, A. (2013). Working capital management and firm profitability. </w:t>
      </w:r>
      <w:r>
        <w:rPr>
          <w:rStyle w:val="Emphasis"/>
        </w:rPr>
        <w:t>International Journal of Accounting and Taxation, 1</w:t>
      </w:r>
      <w:r>
        <w:t>(1), 1–14.</w:t>
      </w:r>
    </w:p>
    <w:p w:rsidR="00F86CAD" w:rsidRDefault="00F86CAD" w:rsidP="00F86CAD">
      <w:pPr>
        <w:pStyle w:val="NormalWeb"/>
        <w:ind w:left="720" w:hanging="720"/>
        <w:jc w:val="both"/>
      </w:pPr>
      <w:r>
        <w:t xml:space="preserve">Neupane, B., &amp; Subedi, S. (2013). Determinants of banks’ liquidity and their impacts on financial performance in Nepalese commercial banks. </w:t>
      </w:r>
      <w:r>
        <w:rPr>
          <w:rStyle w:val="Emphasis"/>
        </w:rPr>
        <w:t>Pokhara University Research Journal</w:t>
      </w:r>
      <w:r>
        <w:t>. Pokhara, Nepal: Pokhara University.</w:t>
      </w:r>
    </w:p>
    <w:p w:rsidR="00F86CAD" w:rsidRDefault="00F86CAD" w:rsidP="00F86CAD">
      <w:pPr>
        <w:pStyle w:val="NormalWeb"/>
        <w:ind w:left="720" w:hanging="720"/>
        <w:jc w:val="both"/>
      </w:pPr>
      <w:r>
        <w:t xml:space="preserve">Nimer, M., Warrad, L., &amp; Omari, R. (2013). The impact of liquidity on Jordanian banks’ profitability through return on assets. </w:t>
      </w:r>
      <w:r>
        <w:rPr>
          <w:rStyle w:val="Emphasis"/>
        </w:rPr>
        <w:t>International Journal of Contemporary Research in Business, 5</w:t>
      </w:r>
      <w:r>
        <w:t>(7), 70–76.</w:t>
      </w:r>
    </w:p>
    <w:p w:rsidR="00F86CAD" w:rsidRPr="00F604AD" w:rsidRDefault="00F86CAD" w:rsidP="00F86CAD">
      <w:pPr>
        <w:spacing w:line="360" w:lineRule="auto"/>
        <w:ind w:left="720" w:hanging="720"/>
        <w:jc w:val="both"/>
        <w:rPr>
          <w:rFonts w:ascii="Times New Roman" w:hAnsi="Times New Roman" w:cs="Times New Roman"/>
          <w:sz w:val="24"/>
          <w:szCs w:val="24"/>
        </w:rPr>
      </w:pPr>
    </w:p>
    <w:sectPr w:rsidR="00F86CAD" w:rsidRPr="00F604AD" w:rsidSect="00121CA9">
      <w:footerReference w:type="default" r:id="rId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2A0" w:rsidRDefault="005772A0" w:rsidP="00836A72">
      <w:pPr>
        <w:spacing w:after="0" w:line="240" w:lineRule="auto"/>
      </w:pPr>
      <w:r>
        <w:separator/>
      </w:r>
    </w:p>
  </w:endnote>
  <w:endnote w:type="continuationSeparator" w:id="1">
    <w:p w:rsidR="005772A0" w:rsidRDefault="005772A0" w:rsidP="00836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411"/>
      <w:docPartObj>
        <w:docPartGallery w:val="Page Numbers (Bottom of Page)"/>
        <w:docPartUnique/>
      </w:docPartObj>
    </w:sdtPr>
    <w:sdtEndPr>
      <w:rPr>
        <w:b/>
      </w:rPr>
    </w:sdtEndPr>
    <w:sdtContent>
      <w:p w:rsidR="008608C3" w:rsidRPr="008608C3" w:rsidRDefault="008608C3">
        <w:pPr>
          <w:pStyle w:val="Footer"/>
          <w:jc w:val="center"/>
          <w:rPr>
            <w:b/>
          </w:rPr>
        </w:pPr>
        <w:r w:rsidRPr="008608C3">
          <w:rPr>
            <w:b/>
          </w:rPr>
          <w:fldChar w:fldCharType="begin"/>
        </w:r>
        <w:r w:rsidRPr="008608C3">
          <w:rPr>
            <w:b/>
          </w:rPr>
          <w:instrText xml:space="preserve"> PAGE   \* MERGEFORMAT </w:instrText>
        </w:r>
        <w:r w:rsidRPr="008608C3">
          <w:rPr>
            <w:b/>
          </w:rPr>
          <w:fldChar w:fldCharType="separate"/>
        </w:r>
        <w:r w:rsidR="003D431C">
          <w:rPr>
            <w:b/>
            <w:noProof/>
          </w:rPr>
          <w:t>40</w:t>
        </w:r>
        <w:r w:rsidRPr="008608C3">
          <w:rPr>
            <w:b/>
          </w:rPr>
          <w:fldChar w:fldCharType="end"/>
        </w:r>
      </w:p>
    </w:sdtContent>
  </w:sdt>
  <w:p w:rsidR="008608C3" w:rsidRDefault="00860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2A0" w:rsidRDefault="005772A0" w:rsidP="00836A72">
      <w:pPr>
        <w:spacing w:after="0" w:line="240" w:lineRule="auto"/>
      </w:pPr>
      <w:r>
        <w:separator/>
      </w:r>
    </w:p>
  </w:footnote>
  <w:footnote w:type="continuationSeparator" w:id="1">
    <w:p w:rsidR="005772A0" w:rsidRDefault="005772A0" w:rsidP="00836A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02958"/>
    <w:rsid w:val="00121CA9"/>
    <w:rsid w:val="001549D1"/>
    <w:rsid w:val="00302958"/>
    <w:rsid w:val="00380950"/>
    <w:rsid w:val="003828D0"/>
    <w:rsid w:val="003D431C"/>
    <w:rsid w:val="00430578"/>
    <w:rsid w:val="004E49FB"/>
    <w:rsid w:val="004E7A60"/>
    <w:rsid w:val="005772A0"/>
    <w:rsid w:val="007F76AF"/>
    <w:rsid w:val="00836A72"/>
    <w:rsid w:val="008608C3"/>
    <w:rsid w:val="00A64AD0"/>
    <w:rsid w:val="00BF74A7"/>
    <w:rsid w:val="00C2201F"/>
    <w:rsid w:val="00DE0534"/>
    <w:rsid w:val="00F604AD"/>
    <w:rsid w:val="00F86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D0"/>
  </w:style>
  <w:style w:type="paragraph" w:styleId="Heading2">
    <w:name w:val="heading 2"/>
    <w:basedOn w:val="Normal"/>
    <w:link w:val="Heading2Char"/>
    <w:uiPriority w:val="1"/>
    <w:qFormat/>
    <w:rsid w:val="003D431C"/>
    <w:pPr>
      <w:widowControl w:val="0"/>
      <w:autoSpaceDE w:val="0"/>
      <w:autoSpaceDN w:val="0"/>
      <w:spacing w:after="0" w:line="240" w:lineRule="auto"/>
      <w:ind w:left="748" w:hanging="388"/>
      <w:jc w:val="both"/>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6A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A72"/>
  </w:style>
  <w:style w:type="paragraph" w:styleId="Footer">
    <w:name w:val="footer"/>
    <w:basedOn w:val="Normal"/>
    <w:link w:val="FooterChar"/>
    <w:uiPriority w:val="99"/>
    <w:unhideWhenUsed/>
    <w:rsid w:val="00836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A72"/>
  </w:style>
  <w:style w:type="table" w:styleId="TableGrid">
    <w:name w:val="Table Grid"/>
    <w:basedOn w:val="TableNormal"/>
    <w:uiPriority w:val="59"/>
    <w:rsid w:val="00DE05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86C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6CAD"/>
    <w:rPr>
      <w:i/>
      <w:iCs/>
    </w:rPr>
  </w:style>
  <w:style w:type="character" w:customStyle="1" w:styleId="Heading2Char">
    <w:name w:val="Heading 2 Char"/>
    <w:basedOn w:val="DefaultParagraphFont"/>
    <w:link w:val="Heading2"/>
    <w:uiPriority w:val="1"/>
    <w:rsid w:val="003D431C"/>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9972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40</Pages>
  <Words>9072</Words>
  <Characters>51712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2025-06-04T09:55:00Z</cp:lastPrinted>
  <dcterms:created xsi:type="dcterms:W3CDTF">2025-06-03T15:17:00Z</dcterms:created>
  <dcterms:modified xsi:type="dcterms:W3CDTF">2025-06-04T09:59:00Z</dcterms:modified>
</cp:coreProperties>
</file>