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Rule="auto"/>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EFFECTS OF TRAINING AND DEVELOPMENT ON WORKERS’ PERFORMANCE IN AN ORGANIZATION</w:t>
      </w:r>
    </w:p>
    <w:p w:rsidR="00000000" w:rsidDel="00000000" w:rsidP="00000000" w:rsidRDefault="00000000" w:rsidRPr="00000000" w14:paraId="00000004">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 CASE STUDY OF ACCESS BANK PLC, SURULERE, ILORIN)</w:t>
      </w:r>
    </w:p>
    <w:p w:rsidR="00000000" w:rsidDel="00000000" w:rsidP="00000000" w:rsidRDefault="00000000" w:rsidRPr="00000000" w14:paraId="0000000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jc w:val="center"/>
        <w:rPr>
          <w:rFonts w:ascii="Corsiva" w:cs="Corsiva" w:eastAsia="Corsiva" w:hAnsi="Corsiva"/>
          <w:b w:val="1"/>
          <w:i w:val="1"/>
          <w:sz w:val="68"/>
          <w:szCs w:val="68"/>
        </w:rPr>
      </w:pPr>
      <w:r w:rsidDel="00000000" w:rsidR="00000000" w:rsidRPr="00000000">
        <w:rPr>
          <w:rtl w:val="0"/>
        </w:rPr>
      </w:r>
    </w:p>
    <w:p w:rsidR="00000000" w:rsidDel="00000000" w:rsidP="00000000" w:rsidRDefault="00000000" w:rsidRPr="00000000" w14:paraId="00000007">
      <w:pPr>
        <w:jc w:val="center"/>
        <w:rPr>
          <w:rFonts w:ascii="Corsiva" w:cs="Corsiva" w:eastAsia="Corsiva" w:hAnsi="Corsiva"/>
          <w:b w:val="1"/>
          <w:i w:val="1"/>
          <w:sz w:val="68"/>
          <w:szCs w:val="68"/>
        </w:rPr>
      </w:pPr>
      <w:r w:rsidDel="00000000" w:rsidR="00000000" w:rsidRPr="00000000">
        <w:rPr>
          <w:rFonts w:ascii="Corsiva" w:cs="Corsiva" w:eastAsia="Corsiva" w:hAnsi="Corsiva"/>
          <w:b w:val="1"/>
          <w:i w:val="1"/>
          <w:sz w:val="68"/>
          <w:szCs w:val="68"/>
          <w:rtl w:val="0"/>
        </w:rPr>
        <w:t xml:space="preserve">BY</w:t>
      </w:r>
    </w:p>
    <w:p w:rsidR="00000000" w:rsidDel="00000000" w:rsidP="00000000" w:rsidRDefault="00000000" w:rsidRPr="00000000" w14:paraId="00000008">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MOHAMMED TAWAKALITU ADENIKE</w:t>
      </w:r>
    </w:p>
    <w:p w:rsidR="00000000" w:rsidDel="00000000" w:rsidP="00000000" w:rsidRDefault="00000000" w:rsidRPr="00000000" w14:paraId="00000009">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HND/23/BAM/FT/0573</w:t>
      </w:r>
    </w:p>
    <w:p w:rsidR="00000000" w:rsidDel="00000000" w:rsidP="00000000" w:rsidRDefault="00000000" w:rsidRPr="00000000" w14:paraId="0000000A">
      <w:pPr>
        <w:spacing w:after="0" w:lineRule="auto"/>
        <w:rPr>
          <w:rFonts w:ascii="Bookman Old Style" w:cs="Bookman Old Style" w:eastAsia="Bookman Old Style" w:hAnsi="Bookman Old Style"/>
          <w:sz w:val="2"/>
          <w:szCs w:val="2"/>
        </w:rPr>
      </w:pPr>
      <w:r w:rsidDel="00000000" w:rsidR="00000000" w:rsidRPr="00000000">
        <w:rPr>
          <w:rtl w:val="0"/>
        </w:rPr>
      </w:r>
    </w:p>
    <w:p w:rsidR="00000000" w:rsidDel="00000000" w:rsidP="00000000" w:rsidRDefault="00000000" w:rsidRPr="00000000" w14:paraId="0000000B">
      <w:pPr>
        <w:spacing w:after="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C">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RESEARCH PROJECT SUBMITTED TO THE DEPARTMENT OF BUSINESS ADMINISTRATION AND MANAGEMENT </w:t>
      </w:r>
    </w:p>
    <w:p w:rsidR="00000000" w:rsidDel="00000000" w:rsidP="00000000" w:rsidRDefault="00000000" w:rsidRPr="00000000" w14:paraId="0000000D">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AND MANAGEMENT STUDIES, </w:t>
      </w:r>
    </w:p>
    <w:p w:rsidR="00000000" w:rsidDel="00000000" w:rsidP="00000000" w:rsidRDefault="00000000" w:rsidRPr="00000000" w14:paraId="0000000E">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KWARA STATE POLYTECHNIC, ILORIN</w:t>
      </w:r>
    </w:p>
    <w:p w:rsidR="00000000" w:rsidDel="00000000" w:rsidP="00000000" w:rsidRDefault="00000000" w:rsidRPr="00000000" w14:paraId="0000000F">
      <w:pPr>
        <w:spacing w:after="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0">
      <w:pPr>
        <w:spacing w:after="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11">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FULFILLMENT OF THE REQUIREMENT FOR THE AWARD OF HIGHER NATIONAL DIPLOMA (HND) IN </w:t>
      </w:r>
    </w:p>
    <w:p w:rsidR="00000000" w:rsidDel="00000000" w:rsidP="00000000" w:rsidRDefault="00000000" w:rsidRPr="00000000" w14:paraId="00000012">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BUSINESS ADMINISTRATION AND MANAGEMENT</w:t>
      </w:r>
    </w:p>
    <w:p w:rsidR="00000000" w:rsidDel="00000000" w:rsidP="00000000" w:rsidRDefault="00000000" w:rsidRPr="00000000" w14:paraId="00000013">
      <w:pPr>
        <w:spacing w:after="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5">
      <w:pPr>
        <w:ind w:left="3600" w:firstLine="720"/>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JULY, 2025</w:t>
      </w:r>
    </w:p>
    <w:p w:rsidR="00000000" w:rsidDel="00000000" w:rsidP="00000000" w:rsidRDefault="00000000" w:rsidRPr="00000000" w14:paraId="00000016">
      <w:pPr>
        <w:spacing w:line="480" w:lineRule="auto"/>
        <w:jc w:val="center"/>
        <w:rPr>
          <w:rFonts w:ascii="Arial Narrow" w:cs="Arial Narrow" w:eastAsia="Arial Narrow" w:hAnsi="Arial Narrow"/>
          <w:b w:val="1"/>
          <w:sz w:val="28"/>
          <w:szCs w:val="28"/>
        </w:rPr>
      </w:pPr>
      <w:r w:rsidDel="00000000" w:rsidR="00000000" w:rsidRPr="00000000">
        <w:br w:type="page"/>
      </w:r>
      <w:r w:rsidDel="00000000" w:rsidR="00000000" w:rsidRPr="00000000">
        <w:rPr>
          <w:b w:val="1"/>
          <w:sz w:val="26"/>
          <w:szCs w:val="26"/>
          <w:rtl w:val="0"/>
        </w:rPr>
        <w:t xml:space="preserve">CERTIFICATION</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 </w:t>
      </w:r>
      <w:r w:rsidDel="00000000" w:rsidR="00000000" w:rsidRPr="00000000">
        <w:rPr>
          <w:rFonts w:ascii="Times New Roman" w:cs="Times New Roman" w:eastAsia="Times New Roman" w:hAnsi="Times New Roman"/>
          <w:sz w:val="26"/>
          <w:szCs w:val="26"/>
          <w:rtl w:val="0"/>
        </w:rPr>
        <w:t xml:space="preserve">Higher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National Diploma (HND) in Business Administration and Management.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A">
      <w:pPr>
        <w:spacing w:after="0" w:lineRule="auto"/>
        <w:rPr>
          <w:b w:val="1"/>
          <w:sz w:val="26"/>
          <w:szCs w:val="26"/>
        </w:rPr>
      </w:pPr>
      <w:r w:rsidDel="00000000" w:rsidR="00000000" w:rsidRPr="00000000">
        <w:rPr>
          <w:b w:val="1"/>
          <w:sz w:val="26"/>
          <w:szCs w:val="26"/>
          <w:rtl w:val="0"/>
        </w:rPr>
        <w:t xml:space="preserve">MR. IMAM R. A </w:t>
        <w:tab/>
        <w:tab/>
        <w:tab/>
        <w:tab/>
        <w:tab/>
        <w:tab/>
        <w:tab/>
        <w:t xml:space="preserve">DATE</w:t>
      </w:r>
    </w:p>
    <w:p w:rsidR="00000000" w:rsidDel="00000000" w:rsidP="00000000" w:rsidRDefault="00000000" w:rsidRPr="00000000" w14:paraId="0000001B">
      <w:pPr>
        <w:spacing w:after="0" w:lineRule="auto"/>
        <w:rPr>
          <w:b w:val="1"/>
          <w:sz w:val="26"/>
          <w:szCs w:val="26"/>
        </w:rPr>
      </w:pPr>
      <w:r w:rsidDel="00000000" w:rsidR="00000000" w:rsidRPr="00000000">
        <w:rPr>
          <w:b w:val="1"/>
          <w:i w:val="1"/>
          <w:sz w:val="26"/>
          <w:szCs w:val="26"/>
          <w:rtl w:val="0"/>
        </w:rPr>
        <w:t xml:space="preserve"> (Project Supervisor)</w:t>
      </w:r>
      <w:r w:rsidDel="00000000" w:rsidR="00000000" w:rsidRPr="00000000">
        <w:rPr>
          <w:rtl w:val="0"/>
        </w:rPr>
      </w:r>
    </w:p>
    <w:p w:rsidR="00000000" w:rsidDel="00000000" w:rsidP="00000000" w:rsidRDefault="00000000" w:rsidRPr="00000000" w14:paraId="0000001C">
      <w:pPr>
        <w:spacing w:after="0" w:lineRule="auto"/>
        <w:rPr>
          <w:b w:val="1"/>
          <w:sz w:val="26"/>
          <w:szCs w:val="26"/>
        </w:rPr>
      </w:pPr>
      <w:r w:rsidDel="00000000" w:rsidR="00000000" w:rsidRPr="00000000">
        <w:rPr>
          <w:rtl w:val="0"/>
        </w:rPr>
      </w:r>
    </w:p>
    <w:p w:rsidR="00000000" w:rsidDel="00000000" w:rsidP="00000000" w:rsidRDefault="00000000" w:rsidRPr="00000000" w14:paraId="0000001D">
      <w:pPr>
        <w:spacing w:after="0" w:lineRule="auto"/>
        <w:rPr>
          <w:b w:val="1"/>
          <w:sz w:val="26"/>
          <w:szCs w:val="26"/>
        </w:rPr>
      </w:pPr>
      <w:r w:rsidDel="00000000" w:rsidR="00000000" w:rsidRPr="00000000">
        <w:rPr>
          <w:rtl w:val="0"/>
        </w:rPr>
      </w:r>
    </w:p>
    <w:p w:rsidR="00000000" w:rsidDel="00000000" w:rsidP="00000000" w:rsidRDefault="00000000" w:rsidRPr="00000000" w14:paraId="0000001E">
      <w:pPr>
        <w:spacing w:after="0" w:lineRule="auto"/>
        <w:rPr>
          <w:b w:val="1"/>
          <w:sz w:val="26"/>
          <w:szCs w:val="26"/>
        </w:rPr>
      </w:pPr>
      <w:r w:rsidDel="00000000" w:rsidR="00000000" w:rsidRPr="00000000">
        <w:rPr>
          <w:rtl w:val="0"/>
        </w:rPr>
      </w:r>
    </w:p>
    <w:p w:rsidR="00000000" w:rsidDel="00000000" w:rsidP="00000000" w:rsidRDefault="00000000" w:rsidRPr="00000000" w14:paraId="0000001F">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0">
      <w:pPr>
        <w:spacing w:after="0" w:lineRule="auto"/>
        <w:rPr>
          <w:b w:val="1"/>
          <w:sz w:val="26"/>
          <w:szCs w:val="26"/>
        </w:rPr>
      </w:pPr>
      <w:r w:rsidDel="00000000" w:rsidR="00000000" w:rsidRPr="00000000">
        <w:rPr>
          <w:b w:val="1"/>
          <w:sz w:val="26"/>
          <w:szCs w:val="26"/>
          <w:rtl w:val="0"/>
        </w:rPr>
        <w:t xml:space="preserve">MR. UMAR B. A </w:t>
        <w:tab/>
        <w:tab/>
        <w:tab/>
        <w:tab/>
        <w:tab/>
        <w:tab/>
        <w:tab/>
        <w:t xml:space="preserve">DATE</w:t>
      </w:r>
    </w:p>
    <w:p w:rsidR="00000000" w:rsidDel="00000000" w:rsidP="00000000" w:rsidRDefault="00000000" w:rsidRPr="00000000" w14:paraId="00000021">
      <w:pPr>
        <w:spacing w:after="0" w:lineRule="auto"/>
        <w:rPr>
          <w:b w:val="1"/>
          <w:i w:val="1"/>
          <w:sz w:val="26"/>
          <w:szCs w:val="26"/>
        </w:rPr>
      </w:pPr>
      <w:r w:rsidDel="00000000" w:rsidR="00000000" w:rsidRPr="00000000">
        <w:rPr>
          <w:b w:val="1"/>
          <w:i w:val="1"/>
          <w:sz w:val="26"/>
          <w:szCs w:val="26"/>
          <w:rtl w:val="0"/>
        </w:rPr>
        <w:t xml:space="preserve"> (Project Coordinator</w:t>
      </w:r>
    </w:p>
    <w:p w:rsidR="00000000" w:rsidDel="00000000" w:rsidP="00000000" w:rsidRDefault="00000000" w:rsidRPr="00000000" w14:paraId="00000022">
      <w:pPr>
        <w:spacing w:after="0" w:lineRule="auto"/>
        <w:rPr>
          <w:b w:val="1"/>
          <w:sz w:val="26"/>
          <w:szCs w:val="26"/>
        </w:rPr>
      </w:pPr>
      <w:r w:rsidDel="00000000" w:rsidR="00000000" w:rsidRPr="00000000">
        <w:rPr>
          <w:rtl w:val="0"/>
        </w:rPr>
      </w:r>
    </w:p>
    <w:p w:rsidR="00000000" w:rsidDel="00000000" w:rsidP="00000000" w:rsidRDefault="00000000" w:rsidRPr="00000000" w14:paraId="00000023">
      <w:pPr>
        <w:spacing w:after="0" w:lineRule="auto"/>
        <w:rPr>
          <w:b w:val="1"/>
          <w:sz w:val="26"/>
          <w:szCs w:val="26"/>
        </w:rPr>
      </w:pPr>
      <w:r w:rsidDel="00000000" w:rsidR="00000000" w:rsidRPr="00000000">
        <w:rPr>
          <w:rtl w:val="0"/>
        </w:rPr>
      </w:r>
    </w:p>
    <w:p w:rsidR="00000000" w:rsidDel="00000000" w:rsidP="00000000" w:rsidRDefault="00000000" w:rsidRPr="00000000" w14:paraId="00000024">
      <w:pPr>
        <w:spacing w:after="0" w:lineRule="auto"/>
        <w:rPr>
          <w:b w:val="1"/>
          <w:sz w:val="26"/>
          <w:szCs w:val="26"/>
        </w:rPr>
      </w:pPr>
      <w:r w:rsidDel="00000000" w:rsidR="00000000" w:rsidRPr="00000000">
        <w:rPr>
          <w:rtl w:val="0"/>
        </w:rPr>
      </w:r>
    </w:p>
    <w:p w:rsidR="00000000" w:rsidDel="00000000" w:rsidP="00000000" w:rsidRDefault="00000000" w:rsidRPr="00000000" w14:paraId="00000025">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6">
      <w:pPr>
        <w:spacing w:after="0" w:lineRule="auto"/>
        <w:rPr>
          <w:b w:val="1"/>
          <w:sz w:val="26"/>
          <w:szCs w:val="26"/>
        </w:rPr>
      </w:pPr>
      <w:r w:rsidDel="00000000" w:rsidR="00000000" w:rsidRPr="00000000">
        <w:rPr>
          <w:b w:val="1"/>
          <w:sz w:val="26"/>
          <w:szCs w:val="26"/>
          <w:rtl w:val="0"/>
        </w:rPr>
        <w:t xml:space="preserve">DR. ABDUSSALAM F. A. </w:t>
        <w:tab/>
        <w:tab/>
        <w:tab/>
        <w:tab/>
        <w:tab/>
        <w:t xml:space="preserve">DATE</w:t>
      </w:r>
    </w:p>
    <w:p w:rsidR="00000000" w:rsidDel="00000000" w:rsidP="00000000" w:rsidRDefault="00000000" w:rsidRPr="00000000" w14:paraId="00000027">
      <w:pPr>
        <w:spacing w:after="0" w:lineRule="auto"/>
        <w:rPr>
          <w:b w:val="1"/>
          <w:i w:val="1"/>
          <w:sz w:val="26"/>
          <w:szCs w:val="26"/>
        </w:rPr>
      </w:pPr>
      <w:r w:rsidDel="00000000" w:rsidR="00000000" w:rsidRPr="00000000">
        <w:rPr>
          <w:b w:val="1"/>
          <w:i w:val="1"/>
          <w:sz w:val="26"/>
          <w:szCs w:val="26"/>
          <w:rtl w:val="0"/>
        </w:rPr>
        <w:t xml:space="preserve"> (Head of Department)</w:t>
      </w:r>
    </w:p>
    <w:p w:rsidR="00000000" w:rsidDel="00000000" w:rsidP="00000000" w:rsidRDefault="00000000" w:rsidRPr="00000000" w14:paraId="00000028">
      <w:pPr>
        <w:rPr>
          <w:b w:val="1"/>
          <w:sz w:val="26"/>
          <w:szCs w:val="26"/>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B">
      <w:pPr>
        <w:spacing w:after="0" w:lineRule="auto"/>
        <w:rPr>
          <w:b w:val="1"/>
          <w:sz w:val="26"/>
          <w:szCs w:val="26"/>
        </w:rPr>
      </w:pPr>
      <w:r w:rsidDel="00000000" w:rsidR="00000000" w:rsidRPr="00000000">
        <w:rPr>
          <w:b w:val="1"/>
          <w:sz w:val="26"/>
          <w:szCs w:val="26"/>
          <w:rtl w:val="0"/>
        </w:rPr>
        <w:t xml:space="preserve"> (External Examiner)</w:t>
        <w:tab/>
        <w:tab/>
        <w:tab/>
        <w:tab/>
        <w:tab/>
        <w:tab/>
        <w:t xml:space="preserve">DATE</w:t>
      </w:r>
    </w:p>
    <w:p w:rsidR="00000000" w:rsidDel="00000000" w:rsidP="00000000" w:rsidRDefault="00000000" w:rsidRPr="00000000" w14:paraId="0000002C">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D">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affectionally dedication to Almighty (GOD)  and my beloved parent and siblings and my lovely husband.</w:t>
      </w:r>
    </w:p>
    <w:p w:rsidR="00000000" w:rsidDel="00000000" w:rsidP="00000000" w:rsidRDefault="00000000" w:rsidRPr="00000000" w14:paraId="0000002E">
      <w:pPr>
        <w:spacing w:line="480" w:lineRule="auto"/>
        <w:ind w:firstLine="72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ACKNOWLEDGEMENT</w:t>
      </w:r>
      <w:r w:rsidDel="00000000" w:rsidR="00000000" w:rsidRPr="00000000">
        <w:rPr>
          <w:rtl w:val="0"/>
        </w:rPr>
      </w:r>
    </w:p>
    <w:p w:rsidR="00000000" w:rsidDel="00000000" w:rsidP="00000000" w:rsidRDefault="00000000" w:rsidRPr="00000000" w14:paraId="0000002F">
      <w:pPr>
        <w:spacing w:line="48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30">
      <w:pPr>
        <w:spacing w:line="48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i w:val="1"/>
          <w:sz w:val="26"/>
          <w:szCs w:val="26"/>
          <w:rtl w:val="0"/>
        </w:rPr>
        <w:t xml:space="preserve">ABSTRACT</w:t>
      </w:r>
      <w:r w:rsidDel="00000000" w:rsidR="00000000" w:rsidRPr="00000000">
        <w:rPr>
          <w:rtl w:val="0"/>
        </w:rPr>
      </w:r>
    </w:p>
    <w:p w:rsidR="00000000" w:rsidDel="00000000" w:rsidP="00000000" w:rsidRDefault="00000000" w:rsidRPr="00000000" w14:paraId="00000031">
      <w:pPr>
        <w:jc w:val="both"/>
        <w:rPr>
          <w:rFonts w:ascii="Bookman Old Style" w:cs="Bookman Old Style" w:eastAsia="Bookman Old Style" w:hAnsi="Bookman Old Style"/>
          <w:i w:val="1"/>
          <w:sz w:val="26"/>
          <w:szCs w:val="26"/>
        </w:rPr>
      </w:pPr>
      <w:r w:rsidDel="00000000" w:rsidR="00000000" w:rsidRPr="00000000">
        <w:rPr>
          <w:rFonts w:ascii="Bookman Old Style" w:cs="Bookman Old Style" w:eastAsia="Bookman Old Style" w:hAnsi="Bookman Old Style"/>
          <w:i w:val="1"/>
          <w:sz w:val="26"/>
          <w:szCs w:val="26"/>
          <w:rtl w:val="0"/>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rsidR="00000000" w:rsidDel="00000000" w:rsidP="00000000" w:rsidRDefault="00000000" w:rsidRPr="00000000" w14:paraId="00000032">
      <w:pPr>
        <w:spacing w:after="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sz w:val="26"/>
          <w:szCs w:val="26"/>
          <w:rtl w:val="0"/>
        </w:rPr>
        <w:t xml:space="preserve">TABLE OF CONTENT</w:t>
      </w:r>
    </w:p>
    <w:p w:rsidR="00000000" w:rsidDel="00000000" w:rsidP="00000000" w:rsidRDefault="00000000" w:rsidRPr="00000000" w14:paraId="0000003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Title page</w:t>
        <w:tab/>
        <w:tab/>
        <w:tab/>
        <w:tab/>
        <w:tab/>
        <w:tab/>
        <w:tab/>
        <w:tab/>
        <w:tab/>
        <w:t xml:space="preserve">i</w:t>
        <w:tab/>
      </w:r>
    </w:p>
    <w:p w:rsidR="00000000" w:rsidDel="00000000" w:rsidP="00000000" w:rsidRDefault="00000000" w:rsidRPr="00000000" w14:paraId="00000034">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Certification </w:t>
        <w:tab/>
        <w:tab/>
        <w:tab/>
        <w:tab/>
        <w:tab/>
        <w:tab/>
        <w:tab/>
        <w:tab/>
        <w:t xml:space="preserve">ii</w:t>
        <w:tab/>
      </w:r>
    </w:p>
    <w:p w:rsidR="00000000" w:rsidDel="00000000" w:rsidP="00000000" w:rsidRDefault="00000000" w:rsidRPr="00000000" w14:paraId="00000035">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Dedication </w:t>
        <w:tab/>
        <w:tab/>
        <w:tab/>
        <w:tab/>
        <w:tab/>
        <w:tab/>
        <w:tab/>
        <w:tab/>
        <w:t xml:space="preserve">iii</w:t>
      </w:r>
    </w:p>
    <w:p w:rsidR="00000000" w:rsidDel="00000000" w:rsidP="00000000" w:rsidRDefault="00000000" w:rsidRPr="00000000" w14:paraId="00000036">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Acknowledgement</w:t>
        <w:tab/>
        <w:tab/>
        <w:tab/>
        <w:tab/>
        <w:tab/>
        <w:tab/>
        <w:tab/>
        <w:t xml:space="preserve">iv-v</w:t>
      </w:r>
    </w:p>
    <w:p w:rsidR="00000000" w:rsidDel="00000000" w:rsidP="00000000" w:rsidRDefault="00000000" w:rsidRPr="00000000" w14:paraId="00000037">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Abstract</w:t>
        <w:tab/>
        <w:tab/>
        <w:tab/>
        <w:tab/>
        <w:tab/>
        <w:tab/>
        <w:tab/>
        <w:tab/>
        <w:tab/>
        <w:t xml:space="preserve">vi</w:t>
      </w:r>
    </w:p>
    <w:p w:rsidR="00000000" w:rsidDel="00000000" w:rsidP="00000000" w:rsidRDefault="00000000" w:rsidRPr="00000000" w14:paraId="00000038">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Table of content</w:t>
        <w:tab/>
        <w:tab/>
        <w:tab/>
        <w:tab/>
        <w:tab/>
        <w:tab/>
        <w:tab/>
        <w:tab/>
        <w:t xml:space="preserve">vii</w:t>
        <w:tab/>
      </w:r>
    </w:p>
    <w:p w:rsidR="00000000" w:rsidDel="00000000" w:rsidP="00000000" w:rsidRDefault="00000000" w:rsidRPr="00000000" w14:paraId="00000039">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3A">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Introduction</w:t>
        <w:tab/>
        <w:tab/>
        <w:tab/>
        <w:tab/>
        <w:tab/>
        <w:tab/>
        <w:tab/>
        <w:t xml:space="preserve"> </w:t>
      </w:r>
    </w:p>
    <w:p w:rsidR="00000000" w:rsidDel="00000000" w:rsidP="00000000" w:rsidRDefault="00000000" w:rsidRPr="00000000" w14:paraId="0000003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1.1</w:t>
        <w:tab/>
        <w:t xml:space="preserve">Background to the study</w:t>
        <w:tab/>
        <w:tab/>
        <w:tab/>
        <w:tab/>
        <w:tab/>
        <w:t xml:space="preserve">1</w:t>
      </w:r>
    </w:p>
    <w:p w:rsidR="00000000" w:rsidDel="00000000" w:rsidP="00000000" w:rsidRDefault="00000000" w:rsidRPr="00000000" w14:paraId="0000003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1.2</w:t>
        <w:tab/>
        <w:t xml:space="preserve">Statement of the Problem</w:t>
        <w:tab/>
        <w:tab/>
        <w:tab/>
        <w:tab/>
        <w:tab/>
        <w:t xml:space="preserve">5</w:t>
        <w:tab/>
      </w:r>
    </w:p>
    <w:p w:rsidR="00000000" w:rsidDel="00000000" w:rsidP="00000000" w:rsidRDefault="00000000" w:rsidRPr="00000000" w14:paraId="0000003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1.3</w:t>
        <w:tab/>
        <w:t xml:space="preserve">Research Question</w:t>
        <w:tab/>
        <w:tab/>
        <w:tab/>
        <w:tab/>
        <w:tab/>
        <w:tab/>
        <w:t xml:space="preserve">6</w:t>
      </w:r>
    </w:p>
    <w:p w:rsidR="00000000" w:rsidDel="00000000" w:rsidP="00000000" w:rsidRDefault="00000000" w:rsidRPr="00000000" w14:paraId="0000003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1.4</w:t>
        <w:tab/>
        <w:t xml:space="preserve">Objective of the Study</w:t>
        <w:tab/>
        <w:tab/>
        <w:tab/>
        <w:tab/>
        <w:tab/>
        <w:tab/>
        <w:t xml:space="preserve">6</w:t>
      </w:r>
    </w:p>
    <w:p w:rsidR="00000000" w:rsidDel="00000000" w:rsidP="00000000" w:rsidRDefault="00000000" w:rsidRPr="00000000" w14:paraId="0000003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1.5</w:t>
        <w:tab/>
        <w:t xml:space="preserve">Research Hypothesis</w:t>
        <w:tab/>
        <w:tab/>
        <w:tab/>
        <w:tab/>
        <w:tab/>
        <w:tab/>
        <w:t xml:space="preserve">7</w:t>
      </w:r>
    </w:p>
    <w:p w:rsidR="00000000" w:rsidDel="00000000" w:rsidP="00000000" w:rsidRDefault="00000000" w:rsidRPr="00000000" w14:paraId="0000004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1.6</w:t>
        <w:tab/>
        <w:t xml:space="preserve">Significance of the Study</w:t>
        <w:tab/>
        <w:tab/>
        <w:tab/>
        <w:tab/>
        <w:tab/>
        <w:t xml:space="preserve">7</w:t>
        <w:tab/>
      </w:r>
    </w:p>
    <w:p w:rsidR="00000000" w:rsidDel="00000000" w:rsidP="00000000" w:rsidRDefault="00000000" w:rsidRPr="00000000" w14:paraId="0000004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1.7</w:t>
        <w:tab/>
        <w:t xml:space="preserve">Scope of the Study </w:t>
        <w:tab/>
        <w:tab/>
        <w:tab/>
        <w:tab/>
        <w:tab/>
        <w:tab/>
        <w:t xml:space="preserve">8</w:t>
      </w:r>
    </w:p>
    <w:p w:rsidR="00000000" w:rsidDel="00000000" w:rsidP="00000000" w:rsidRDefault="00000000" w:rsidRPr="00000000" w14:paraId="00000042">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1.8</w:t>
        <w:tab/>
        <w:t xml:space="preserve">Definition of Terms</w:t>
        <w:tab/>
        <w:tab/>
        <w:tab/>
        <w:tab/>
        <w:tab/>
        <w:tab/>
        <w:t xml:space="preserve">8</w:t>
      </w:r>
    </w:p>
    <w:p w:rsidR="00000000" w:rsidDel="00000000" w:rsidP="00000000" w:rsidRDefault="00000000" w:rsidRPr="00000000" w14:paraId="00000043">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TWO</w:t>
      </w:r>
    </w:p>
    <w:p w:rsidR="00000000" w:rsidDel="00000000" w:rsidP="00000000" w:rsidRDefault="00000000" w:rsidRPr="00000000" w14:paraId="00000044">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2.1</w:t>
        <w:tab/>
        <w:t xml:space="preserve">Introduction</w:t>
        <w:tab/>
        <w:tab/>
        <w:tab/>
        <w:tab/>
        <w:tab/>
        <w:tab/>
        <w:tab/>
        <w:t xml:space="preserve">11</w:t>
      </w:r>
    </w:p>
    <w:p w:rsidR="00000000" w:rsidDel="00000000" w:rsidP="00000000" w:rsidRDefault="00000000" w:rsidRPr="00000000" w14:paraId="0000004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2.2</w:t>
        <w:tab/>
        <w:t xml:space="preserve">Conceptual Framework</w:t>
        <w:tab/>
        <w:tab/>
        <w:tab/>
        <w:tab/>
        <w:tab/>
        <w:t xml:space="preserve">15</w:t>
      </w:r>
    </w:p>
    <w:p w:rsidR="00000000" w:rsidDel="00000000" w:rsidP="00000000" w:rsidRDefault="00000000" w:rsidRPr="00000000" w14:paraId="0000004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2.3</w:t>
        <w:tab/>
        <w:t xml:space="preserve">Theoretical Framework </w:t>
        <w:tab/>
        <w:tab/>
        <w:tab/>
        <w:tab/>
        <w:tab/>
        <w:t xml:space="preserve">20</w:t>
      </w:r>
    </w:p>
    <w:p w:rsidR="00000000" w:rsidDel="00000000" w:rsidP="00000000" w:rsidRDefault="00000000" w:rsidRPr="00000000" w14:paraId="00000047">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2.4</w:t>
        <w:tab/>
        <w:t xml:space="preserve">Empirical Review</w:t>
      </w:r>
    </w:p>
    <w:p w:rsidR="00000000" w:rsidDel="00000000" w:rsidP="00000000" w:rsidRDefault="00000000" w:rsidRPr="00000000" w14:paraId="00000048">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THREE</w:t>
      </w:r>
    </w:p>
    <w:p w:rsidR="00000000" w:rsidDel="00000000" w:rsidP="00000000" w:rsidRDefault="00000000" w:rsidRPr="00000000" w14:paraId="00000049">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Research Methodology </w:t>
      </w:r>
    </w:p>
    <w:p w:rsidR="00000000" w:rsidDel="00000000" w:rsidP="00000000" w:rsidRDefault="00000000" w:rsidRPr="00000000" w14:paraId="0000004A">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3.1</w:t>
        <w:tab/>
        <w:t xml:space="preserve">Introduction</w:t>
        <w:tab/>
        <w:tab/>
        <w:tab/>
        <w:tab/>
        <w:tab/>
        <w:tab/>
        <w:tab/>
        <w:t xml:space="preserve">25</w:t>
      </w:r>
    </w:p>
    <w:p w:rsidR="00000000" w:rsidDel="00000000" w:rsidP="00000000" w:rsidRDefault="00000000" w:rsidRPr="00000000" w14:paraId="0000004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3.2</w:t>
        <w:tab/>
        <w:t xml:space="preserve">Research Design</w:t>
        <w:tab/>
        <w:tab/>
        <w:tab/>
        <w:tab/>
        <w:tab/>
        <w:tab/>
        <w:tab/>
        <w:t xml:space="preserve">25</w:t>
      </w:r>
    </w:p>
    <w:p w:rsidR="00000000" w:rsidDel="00000000" w:rsidP="00000000" w:rsidRDefault="00000000" w:rsidRPr="00000000" w14:paraId="0000004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3.3</w:t>
        <w:tab/>
        <w:t xml:space="preserve">Population of the Study</w:t>
        <w:tab/>
        <w:tab/>
        <w:tab/>
        <w:tab/>
        <w:tab/>
        <w:t xml:space="preserve">25</w:t>
      </w:r>
    </w:p>
    <w:p w:rsidR="00000000" w:rsidDel="00000000" w:rsidP="00000000" w:rsidRDefault="00000000" w:rsidRPr="00000000" w14:paraId="0000004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3.4</w:t>
        <w:tab/>
        <w:t xml:space="preserve">Sample Size and Sampling Techniques</w:t>
        <w:tab/>
        <w:tab/>
        <w:tab/>
        <w:t xml:space="preserve">26</w:t>
      </w:r>
    </w:p>
    <w:p w:rsidR="00000000" w:rsidDel="00000000" w:rsidP="00000000" w:rsidRDefault="00000000" w:rsidRPr="00000000" w14:paraId="0000004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3.5</w:t>
        <w:tab/>
        <w:t xml:space="preserve">Methods of Data Collection  </w:t>
        <w:tab/>
        <w:tab/>
        <w:tab/>
        <w:tab/>
        <w:tab/>
        <w:t xml:space="preserve">26</w:t>
      </w:r>
    </w:p>
    <w:p w:rsidR="00000000" w:rsidDel="00000000" w:rsidP="00000000" w:rsidRDefault="00000000" w:rsidRPr="00000000" w14:paraId="0000004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3.6</w:t>
        <w:tab/>
        <w:t xml:space="preserve">Instruments of Data Collection</w:t>
        <w:tab/>
        <w:tab/>
        <w:tab/>
        <w:tab/>
        <w:t xml:space="preserve">27</w:t>
      </w:r>
    </w:p>
    <w:p w:rsidR="00000000" w:rsidDel="00000000" w:rsidP="00000000" w:rsidRDefault="00000000" w:rsidRPr="00000000" w14:paraId="0000005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3.7</w:t>
        <w:tab/>
        <w:t xml:space="preserve">Methods of Data Analysis</w:t>
        <w:tab/>
        <w:tab/>
        <w:tab/>
        <w:tab/>
        <w:tab/>
        <w:t xml:space="preserve">27</w:t>
      </w:r>
    </w:p>
    <w:p w:rsidR="00000000" w:rsidDel="00000000" w:rsidP="00000000" w:rsidRDefault="00000000" w:rsidRPr="00000000" w14:paraId="0000005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3.8</w:t>
        <w:tab/>
        <w:t xml:space="preserve">Historical Background of the Case Study</w:t>
        <w:tab/>
        <w:tab/>
        <w:t xml:space="preserve">27</w:t>
        <w:tab/>
      </w:r>
    </w:p>
    <w:p w:rsidR="00000000" w:rsidDel="00000000" w:rsidP="00000000" w:rsidRDefault="00000000" w:rsidRPr="00000000" w14:paraId="00000052">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 </w:t>
      </w:r>
    </w:p>
    <w:p w:rsidR="00000000" w:rsidDel="00000000" w:rsidP="00000000" w:rsidRDefault="00000000" w:rsidRPr="00000000" w14:paraId="00000053">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Data Presentation and Analysis and Interpretation</w:t>
      </w:r>
    </w:p>
    <w:p w:rsidR="00000000" w:rsidDel="00000000" w:rsidP="00000000" w:rsidRDefault="00000000" w:rsidRPr="00000000" w14:paraId="0000005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4.1</w:t>
        <w:tab/>
        <w:t xml:space="preserve">Introduction</w:t>
        <w:tab/>
        <w:tab/>
        <w:tab/>
        <w:tab/>
        <w:tab/>
        <w:tab/>
        <w:tab/>
        <w:t xml:space="preserve">32</w:t>
      </w:r>
    </w:p>
    <w:p w:rsidR="00000000" w:rsidDel="00000000" w:rsidP="00000000" w:rsidRDefault="00000000" w:rsidRPr="00000000" w14:paraId="0000005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4.2</w:t>
        <w:tab/>
        <w:t xml:space="preserve">Data Presentation, Analysis and Interpretation</w:t>
        <w:tab/>
        <w:t xml:space="preserve">32</w:t>
      </w:r>
    </w:p>
    <w:p w:rsidR="00000000" w:rsidDel="00000000" w:rsidP="00000000" w:rsidRDefault="00000000" w:rsidRPr="00000000" w14:paraId="0000005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4.3</w:t>
        <w:tab/>
        <w:t xml:space="preserve">Discussion of Findings</w:t>
        <w:tab/>
        <w:tab/>
        <w:tab/>
        <w:tab/>
        <w:tab/>
        <w:t xml:space="preserve">48</w:t>
      </w:r>
    </w:p>
    <w:p w:rsidR="00000000" w:rsidDel="00000000" w:rsidP="00000000" w:rsidRDefault="00000000" w:rsidRPr="00000000" w14:paraId="00000057">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 </w:t>
      </w:r>
    </w:p>
    <w:p w:rsidR="00000000" w:rsidDel="00000000" w:rsidP="00000000" w:rsidRDefault="00000000" w:rsidRPr="00000000" w14:paraId="00000058">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Summary, Conclusion and Recommendation</w:t>
      </w:r>
    </w:p>
    <w:p w:rsidR="00000000" w:rsidDel="00000000" w:rsidP="00000000" w:rsidRDefault="00000000" w:rsidRPr="00000000" w14:paraId="00000059">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5.1</w:t>
        <w:tab/>
        <w:t xml:space="preserve">Summary of Findings</w:t>
        <w:tab/>
        <w:tab/>
        <w:tab/>
        <w:tab/>
        <w:tab/>
        <w:tab/>
        <w:t xml:space="preserve">49</w:t>
      </w:r>
    </w:p>
    <w:p w:rsidR="00000000" w:rsidDel="00000000" w:rsidP="00000000" w:rsidRDefault="00000000" w:rsidRPr="00000000" w14:paraId="0000005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5.2</w:t>
        <w:tab/>
        <w:t xml:space="preserve">Conclusion</w:t>
        <w:tab/>
        <w:tab/>
        <w:tab/>
        <w:tab/>
        <w:tab/>
        <w:tab/>
        <w:tab/>
        <w:tab/>
        <w:t xml:space="preserve">50</w:t>
      </w:r>
    </w:p>
    <w:p w:rsidR="00000000" w:rsidDel="00000000" w:rsidP="00000000" w:rsidRDefault="00000000" w:rsidRPr="00000000" w14:paraId="0000005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5.3</w:t>
        <w:tab/>
        <w:t xml:space="preserve">Recommendation </w:t>
        <w:tab/>
        <w:tab/>
        <w:tab/>
        <w:tab/>
        <w:tab/>
        <w:tab/>
        <w:t xml:space="preserve">50</w:t>
      </w:r>
    </w:p>
    <w:p w:rsidR="00000000" w:rsidDel="00000000" w:rsidP="00000000" w:rsidRDefault="00000000" w:rsidRPr="00000000" w14:paraId="0000005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Reference</w:t>
        <w:tab/>
        <w:tab/>
        <w:tab/>
        <w:tab/>
        <w:tab/>
        <w:tab/>
        <w:tab/>
        <w:tab/>
        <w:t xml:space="preserve">52</w:t>
      </w:r>
    </w:p>
    <w:p w:rsidR="00000000" w:rsidDel="00000000" w:rsidP="00000000" w:rsidRDefault="00000000" w:rsidRPr="00000000" w14:paraId="0000005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Appendix</w:t>
        <w:tab/>
        <w:tab/>
        <w:tab/>
        <w:tab/>
        <w:tab/>
        <w:tab/>
        <w:tab/>
        <w:tab/>
        <w:t xml:space="preserve">54</w:t>
      </w:r>
    </w:p>
    <w:p w:rsidR="00000000" w:rsidDel="00000000" w:rsidP="00000000" w:rsidRDefault="00000000" w:rsidRPr="00000000" w14:paraId="0000005E">
      <w:pPr>
        <w:spacing w:after="0" w:lineRule="auto"/>
        <w:rPr/>
      </w:pPr>
      <w:r w:rsidDel="00000000" w:rsidR="00000000" w:rsidRPr="00000000">
        <w:rPr>
          <w:rFonts w:ascii="Bookman Old Style" w:cs="Bookman Old Style" w:eastAsia="Bookman Old Style" w:hAnsi="Bookman Old Style"/>
          <w:sz w:val="26"/>
          <w:szCs w:val="26"/>
          <w:rtl w:val="0"/>
        </w:rPr>
        <w:tab/>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61">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62">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Background To The Study</w:t>
      </w:r>
    </w:p>
    <w:p w:rsidR="00000000" w:rsidDel="00000000" w:rsidP="00000000" w:rsidRDefault="00000000" w:rsidRPr="00000000" w14:paraId="000000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000000" w:rsidDel="00000000" w:rsidP="00000000" w:rsidRDefault="00000000" w:rsidRPr="00000000" w14:paraId="000000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rsidR="00000000" w:rsidDel="00000000" w:rsidP="00000000" w:rsidRDefault="00000000" w:rsidRPr="00000000" w14:paraId="0000006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000000" w:rsidDel="00000000" w:rsidP="00000000" w:rsidRDefault="00000000" w:rsidRPr="00000000" w14:paraId="00000066">
      <w:pPr>
        <w:spacing w:line="360" w:lineRule="auto"/>
        <w:ind w:firstLine="720"/>
        <w:jc w:val="both"/>
        <w:rPr>
          <w:sz w:val="26"/>
          <w:szCs w:val="26"/>
        </w:rPr>
      </w:pPr>
      <w:r w:rsidDel="00000000" w:rsidR="00000000" w:rsidRPr="00000000">
        <w:rPr>
          <w:sz w:val="26"/>
          <w:szCs w:val="26"/>
          <w:rtl w:val="0"/>
        </w:rPr>
        <w:t xml:space="preserve">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000000" w:rsidDel="00000000" w:rsidP="00000000" w:rsidRDefault="00000000" w:rsidRPr="00000000" w14:paraId="00000067">
      <w:pPr>
        <w:spacing w:line="360" w:lineRule="auto"/>
        <w:ind w:firstLine="720"/>
        <w:jc w:val="both"/>
        <w:rPr>
          <w:sz w:val="26"/>
          <w:szCs w:val="26"/>
        </w:rPr>
      </w:pPr>
      <w:r w:rsidDel="00000000" w:rsidR="00000000" w:rsidRPr="00000000">
        <w:rPr>
          <w:sz w:val="26"/>
          <w:szCs w:val="26"/>
          <w:rtl w:val="0"/>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000000" w:rsidDel="00000000" w:rsidP="00000000" w:rsidRDefault="00000000" w:rsidRPr="00000000" w14:paraId="00000068">
      <w:pPr>
        <w:spacing w:line="360" w:lineRule="auto"/>
        <w:ind w:firstLine="720"/>
        <w:jc w:val="both"/>
        <w:rPr>
          <w:sz w:val="26"/>
          <w:szCs w:val="26"/>
        </w:rPr>
      </w:pPr>
      <w:r w:rsidDel="00000000" w:rsidR="00000000" w:rsidRPr="00000000">
        <w:rPr>
          <w:sz w:val="26"/>
          <w:szCs w:val="26"/>
          <w:rtl w:val="0"/>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000000" w:rsidDel="00000000" w:rsidP="00000000" w:rsidRDefault="00000000" w:rsidRPr="00000000" w14:paraId="00000069">
      <w:pPr>
        <w:spacing w:line="360" w:lineRule="auto"/>
        <w:ind w:firstLine="720"/>
        <w:jc w:val="both"/>
        <w:rPr>
          <w:sz w:val="26"/>
          <w:szCs w:val="26"/>
        </w:rPr>
      </w:pPr>
      <w:r w:rsidDel="00000000" w:rsidR="00000000" w:rsidRPr="00000000">
        <w:rPr>
          <w:sz w:val="26"/>
          <w:szCs w:val="26"/>
          <w:rtl w:val="0"/>
        </w:rPr>
        <w:t xml:space="preserve">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000000" w:rsidDel="00000000" w:rsidP="00000000" w:rsidRDefault="00000000" w:rsidRPr="00000000" w14:paraId="0000006A">
      <w:pPr>
        <w:spacing w:line="360" w:lineRule="auto"/>
        <w:ind w:firstLine="720"/>
        <w:jc w:val="both"/>
        <w:rPr>
          <w:sz w:val="26"/>
          <w:szCs w:val="26"/>
        </w:rPr>
      </w:pPr>
      <w:r w:rsidDel="00000000" w:rsidR="00000000" w:rsidRPr="00000000">
        <w:rPr>
          <w:sz w:val="26"/>
          <w:szCs w:val="26"/>
          <w:rtl w:val="0"/>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000000" w:rsidDel="00000000" w:rsidP="00000000" w:rsidRDefault="00000000" w:rsidRPr="00000000" w14:paraId="0000006B">
      <w:pPr>
        <w:spacing w:line="360" w:lineRule="auto"/>
        <w:ind w:firstLine="720"/>
        <w:jc w:val="both"/>
        <w:rPr>
          <w:sz w:val="26"/>
          <w:szCs w:val="26"/>
        </w:rPr>
      </w:pPr>
      <w:r w:rsidDel="00000000" w:rsidR="00000000" w:rsidRPr="00000000">
        <w:rPr>
          <w:sz w:val="26"/>
          <w:szCs w:val="26"/>
          <w:rtl w:val="0"/>
        </w:rPr>
        <w:t xml:space="preserve">Manpower development calls for the investment of the society in education, by the employee in training and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Statements Of The Problem </w:t>
      </w:r>
    </w:p>
    <w:p w:rsidR="00000000" w:rsidDel="00000000" w:rsidP="00000000" w:rsidRDefault="00000000" w:rsidRPr="00000000" w14:paraId="000000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rsidR="00000000" w:rsidDel="00000000" w:rsidP="00000000" w:rsidRDefault="00000000" w:rsidRPr="00000000" w14:paraId="0000006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000000" w:rsidDel="00000000" w:rsidP="00000000" w:rsidRDefault="00000000" w:rsidRPr="00000000" w14:paraId="0000006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Keeping above discussion in mind, the significant function of this study is to answer the following research questions. </w:t>
      </w:r>
    </w:p>
    <w:p w:rsidR="00000000" w:rsidDel="00000000" w:rsidP="00000000" w:rsidRDefault="00000000" w:rsidRPr="00000000" w14:paraId="0000007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Research Questions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training and development effect worker's performance?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positive relationship exists between training and development on employee performance? </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a way to ascertain the factors that are responsible for the  limited effectiveness of training and development of employee in an organization? </w:t>
      </w:r>
    </w:p>
    <w:p w:rsidR="00000000" w:rsidDel="00000000" w:rsidP="00000000" w:rsidRDefault="00000000" w:rsidRPr="00000000" w14:paraId="0000007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Objectives Of The Study </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training and development on employee performance?</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access the positive relationship which exists between training and development on employee performance? </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challenges confront the effectiveness of training and development of employee in an organization.</w:t>
      </w:r>
    </w:p>
    <w:p w:rsidR="00000000" w:rsidDel="00000000" w:rsidP="00000000" w:rsidRDefault="00000000" w:rsidRPr="00000000" w14:paraId="0000007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Hypothesis </w:t>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1</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Training and development has no significant, effect on employee optimal performance. </w:t>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2</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is no positive relationship between training and development on employee performance. </w:t>
      </w:r>
    </w:p>
    <w:p w:rsidR="00000000" w:rsidDel="00000000" w:rsidP="00000000" w:rsidRDefault="00000000" w:rsidRPr="00000000" w14:paraId="0000007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3</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are no ways to ascertain the factors that are responsible for the limited effectiveness of training and development on employee performance. </w:t>
      </w:r>
    </w:p>
    <w:p w:rsidR="00000000" w:rsidDel="00000000" w:rsidP="00000000" w:rsidRDefault="00000000" w:rsidRPr="00000000" w14:paraId="0000007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Significant Of The Study </w:t>
      </w:r>
    </w:p>
    <w:p w:rsidR="00000000" w:rsidDel="00000000" w:rsidP="00000000" w:rsidRDefault="00000000" w:rsidRPr="00000000" w14:paraId="0000007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rsidR="00000000" w:rsidDel="00000000" w:rsidP="00000000" w:rsidRDefault="00000000" w:rsidRPr="00000000" w14:paraId="0000007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will be significant of the following categories: </w:t>
      </w:r>
    </w:p>
    <w:p w:rsidR="00000000" w:rsidDel="00000000" w:rsidP="00000000" w:rsidRDefault="00000000" w:rsidRPr="00000000" w14:paraId="0000007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Nigeria financial industry, government, parastatals and the general public. </w:t>
      </w:r>
    </w:p>
    <w:p w:rsidR="00000000" w:rsidDel="00000000" w:rsidP="00000000" w:rsidRDefault="00000000" w:rsidRPr="00000000" w14:paraId="0000008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000000" w:rsidDel="00000000" w:rsidP="00000000" w:rsidRDefault="00000000" w:rsidRPr="00000000" w14:paraId="0000008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so, training and development will lead to increased productivity and thereby serving as tools for economic development in the country.</w:t>
      </w:r>
    </w:p>
    <w:p w:rsidR="00000000" w:rsidDel="00000000" w:rsidP="00000000" w:rsidRDefault="00000000" w:rsidRPr="00000000" w14:paraId="0000008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it will contribute to the increase standard of training of the people. </w:t>
      </w:r>
    </w:p>
    <w:p w:rsidR="00000000" w:rsidDel="00000000" w:rsidP="00000000" w:rsidRDefault="00000000" w:rsidRPr="00000000" w14:paraId="0000008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 </w:t>
      </w:r>
      <w:r w:rsidDel="00000000" w:rsidR="00000000" w:rsidRPr="00000000">
        <w:rPr>
          <w:rtl w:val="0"/>
        </w:rPr>
      </w:r>
    </w:p>
    <w:p w:rsidR="00000000" w:rsidDel="00000000" w:rsidP="00000000" w:rsidRDefault="00000000" w:rsidRPr="00000000" w14:paraId="0000008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rsidR="00000000" w:rsidDel="00000000" w:rsidP="00000000" w:rsidRDefault="00000000" w:rsidRPr="00000000" w14:paraId="00000085">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Definition Of Terms </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way organizations manage their staff and help them to develop (MC Court and Eldrige, 2003) in order to be able to execute organization mission and goals successfully.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Training: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type of activity which his planned, systematic and it result in enhance level of skill, knowledge and competency that are necessary to perform work effectively (Gordan, 1992).</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rsidR="00000000" w:rsidDel="00000000" w:rsidP="00000000" w:rsidRDefault="00000000" w:rsidRPr="00000000" w14:paraId="0000008B">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C">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LITERAUTE REVIEW</w:t>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 Introduction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order to improve performance on the present job (Naddler and Leonard </w:t>
      </w:r>
    </w:p>
    <w:p w:rsidR="00000000" w:rsidDel="00000000" w:rsidP="00000000" w:rsidRDefault="00000000" w:rsidRPr="00000000" w14:paraId="0000009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1984). </w:t>
      </w:r>
    </w:p>
    <w:p w:rsidR="00000000" w:rsidDel="00000000" w:rsidP="00000000" w:rsidRDefault="00000000" w:rsidRPr="00000000" w14:paraId="0000009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rsidR="00000000" w:rsidDel="00000000" w:rsidP="00000000" w:rsidRDefault="00000000" w:rsidRPr="00000000" w14:paraId="0000009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rsidR="00000000" w:rsidDel="00000000" w:rsidP="00000000" w:rsidRDefault="00000000" w:rsidRPr="00000000" w14:paraId="0000009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rsidR="00000000" w:rsidDel="00000000" w:rsidP="00000000" w:rsidRDefault="00000000" w:rsidRPr="00000000" w14:paraId="0000009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rsidR="00000000" w:rsidDel="00000000" w:rsidP="00000000" w:rsidRDefault="00000000" w:rsidRPr="00000000" w14:paraId="0000009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rsidR="00000000" w:rsidDel="00000000" w:rsidP="00000000" w:rsidRDefault="00000000" w:rsidRPr="00000000" w14:paraId="0000009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rsidR="00000000" w:rsidDel="00000000" w:rsidP="00000000" w:rsidRDefault="00000000" w:rsidRPr="00000000" w14:paraId="0000009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Transferability of training courses (Skillnets Review, 2001, P. 18), qualifications can act as a gateway to further learning (Taskforce on lifelong Learning, 2002, P. 17). </w:t>
      </w:r>
    </w:p>
    <w:p w:rsidR="00000000" w:rsidDel="00000000" w:rsidP="00000000" w:rsidRDefault="00000000" w:rsidRPr="00000000" w14:paraId="0000009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rsidR="00000000" w:rsidDel="00000000" w:rsidP="00000000" w:rsidRDefault="00000000" w:rsidRPr="00000000" w14:paraId="0000009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rsidR="00000000" w:rsidDel="00000000" w:rsidP="00000000" w:rsidRDefault="00000000" w:rsidRPr="00000000" w14:paraId="0000009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rsidR="00000000" w:rsidDel="00000000" w:rsidP="00000000" w:rsidRDefault="00000000" w:rsidRPr="00000000" w14:paraId="0000009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Conceptual Framework </w:t>
      </w:r>
    </w:p>
    <w:p w:rsidR="00000000" w:rsidDel="00000000" w:rsidP="00000000" w:rsidRDefault="00000000" w:rsidRPr="00000000" w14:paraId="0000009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rsidR="00000000" w:rsidDel="00000000" w:rsidP="00000000" w:rsidRDefault="00000000" w:rsidRPr="00000000" w14:paraId="0000009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000000" w:rsidDel="00000000" w:rsidP="00000000" w:rsidRDefault="00000000" w:rsidRPr="00000000" w14:paraId="0000009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000000" w:rsidDel="00000000" w:rsidP="00000000" w:rsidRDefault="00000000" w:rsidRPr="00000000" w14:paraId="0000009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(Gray Di 2002) gave following definitions of Training. </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a process that starts from birth and ends at death.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sum total of all culture which a society deliberately gave to its younger generation in order to qualify them and raise the level of improvement it has attained. </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process of developing knowledge and ability in learners for personal and societal enhancement. iv. Training is the totality of life experience.</w:t>
      </w:r>
    </w:p>
    <w:p w:rsidR="00000000" w:rsidDel="00000000" w:rsidP="00000000" w:rsidRDefault="00000000" w:rsidRPr="00000000" w14:paraId="000000A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purpose of this study, training is defined and the knowledge and abilities, powers acquired through systematic giving of instruction for the improvement of the employees productivity in an organization. </w:t>
      </w:r>
    </w:p>
    <w:p w:rsidR="00000000" w:rsidDel="00000000" w:rsidP="00000000" w:rsidRDefault="00000000" w:rsidRPr="00000000" w14:paraId="000000A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000000" w:rsidDel="00000000" w:rsidP="00000000" w:rsidRDefault="00000000" w:rsidRPr="00000000" w14:paraId="000000A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the minimum of skills necessary for them to take their place is the society and to seek for their knowledge. </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vocational training that will enable them to be self supporting. </w:t>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awaken an interest in and a taste for knowledge. </w:t>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make people critical. </w:t>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put people in touch with and train them to appreciate the cultural and moral achievement of mankind. </w:t>
      </w:r>
    </w:p>
    <w:p w:rsidR="00000000" w:rsidDel="00000000" w:rsidP="00000000" w:rsidRDefault="00000000" w:rsidRPr="00000000" w14:paraId="000000A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000000" w:rsidDel="00000000" w:rsidP="00000000" w:rsidRDefault="00000000" w:rsidRPr="00000000" w14:paraId="000000A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22" name=""/>
                <a:graphic>
                  <a:graphicData uri="http://schemas.microsoft.com/office/word/2010/wordprocessingGroup">
                    <wpg:wgp>
                      <wpg:cNvGrpSpPr/>
                      <wpg:grpSpPr>
                        <a:xfrm>
                          <a:off x="2593275" y="1232050"/>
                          <a:ext cx="5505450" cy="5095875"/>
                          <a:chOff x="2593275" y="1232050"/>
                          <a:chExt cx="5505450" cy="5095900"/>
                        </a:xfrm>
                      </wpg:grpSpPr>
                      <wpg:grpSp>
                        <wpg:cNvGrpSpPr/>
                        <wpg:grpSpPr>
                          <a:xfrm>
                            <a:off x="2593275" y="1232063"/>
                            <a:ext cx="5505450" cy="5095875"/>
                            <a:chOff x="2586900" y="1225700"/>
                            <a:chExt cx="5518200" cy="5108600"/>
                          </a:xfrm>
                        </wpg:grpSpPr>
                        <wps:wsp>
                          <wps:cNvSpPr/>
                          <wps:cNvPr id="3" name="Shape 3"/>
                          <wps:spPr>
                            <a:xfrm>
                              <a:off x="2586900" y="1225700"/>
                              <a:ext cx="5518200" cy="510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3275" y="1232063"/>
                              <a:ext cx="5505450" cy="5095875"/>
                              <a:chOff x="0" y="0"/>
                              <a:chExt cx="5505450" cy="5095875"/>
                            </a:xfrm>
                          </wpg:grpSpPr>
                          <wps:wsp>
                            <wps:cNvSpPr/>
                            <wps:cNvPr id="19" name="Shape 19"/>
                            <wps:spPr>
                              <a:xfrm>
                                <a:off x="0" y="0"/>
                                <a:ext cx="5505450" cy="509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2981325" cy="46577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943350" y="76200"/>
                                <a:ext cx="1562100" cy="45815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2124075"/>
                                <a:ext cx="619125" cy="1771650"/>
                              </a:xfrm>
                              <a:custGeom>
                                <a:rect b="b" l="l" r="r" t="t"/>
                                <a:pathLst>
                                  <a:path extrusionOk="0" h="1771650" w="619125">
                                    <a:moveTo>
                                      <a:pt x="0" y="0"/>
                                    </a:moveTo>
                                    <a:lnTo>
                                      <a:pt x="0" y="1771650"/>
                                    </a:lnTo>
                                    <a:lnTo>
                                      <a:pt x="619125" y="1771650"/>
                                    </a:lnTo>
                                    <a:lnTo>
                                      <a:pt x="6191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&amp;</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Development</w:t>
                                  </w:r>
                                </w:p>
                              </w:txbxContent>
                            </wps:txbx>
                            <wps:bodyPr anchorCtr="0" anchor="t" bIns="38100" lIns="88900" spcFirstLastPara="1" rIns="88900" wrap="square" tIns="38100">
                              <a:noAutofit/>
                            </wps:bodyPr>
                          </wps:wsp>
                          <wps:wsp>
                            <wps:cNvSpPr/>
                            <wps:cNvPr id="23" name="Shape 23"/>
                            <wps:spPr>
                              <a:xfrm>
                                <a:off x="800100" y="342900"/>
                                <a:ext cx="838200" cy="4229100"/>
                              </a:xfrm>
                              <a:custGeom>
                                <a:rect b="b" l="l" r="r" t="t"/>
                                <a:pathLst>
                                  <a:path extrusionOk="0" h="4229100" w="838200">
                                    <a:moveTo>
                                      <a:pt x="0" y="0"/>
                                    </a:moveTo>
                                    <a:lnTo>
                                      <a:pt x="0" y="4229100"/>
                                    </a:lnTo>
                                    <a:lnTo>
                                      <a:pt x="838200" y="4229100"/>
                                    </a:lnTo>
                                    <a:lnTo>
                                      <a:pt x="838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 and Development Process.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Policies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Needs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Assessment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 Objective identify the Trainees Training</w:t>
                                  </w:r>
                                </w:p>
                              </w:txbxContent>
                            </wps:txbx>
                            <wps:bodyPr anchorCtr="0" anchor="t" bIns="38100" lIns="88900" spcFirstLastPara="1" rIns="88900" wrap="square" tIns="38100">
                              <a:noAutofit/>
                            </wps:bodyPr>
                          </wps:wsp>
                          <wps:wsp>
                            <wps:cNvSpPr/>
                            <wps:cNvPr id="24" name="Shape 24"/>
                            <wps:spPr>
                              <a:xfrm>
                                <a:off x="1809750" y="342900"/>
                                <a:ext cx="962025" cy="3552825"/>
                              </a:xfrm>
                              <a:custGeom>
                                <a:rect b="b" l="l" r="r" t="t"/>
                                <a:pathLst>
                                  <a:path extrusionOk="0" h="3552825" w="962025">
                                    <a:moveTo>
                                      <a:pt x="0" y="0"/>
                                    </a:moveTo>
                                    <a:lnTo>
                                      <a:pt x="0" y="3552825"/>
                                    </a:lnTo>
                                    <a:lnTo>
                                      <a:pt x="962025" y="35528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38100" lIns="88900" spcFirstLastPara="1" rIns="88900" wrap="square" tIns="38100">
                              <a:noAutofit/>
                            </wps:bodyPr>
                          </wps:wsp>
                          <wps:wsp>
                            <wps:cNvSpPr/>
                            <wps:cNvPr id="25" name="Shape 25"/>
                            <wps:spPr>
                              <a:xfrm>
                                <a:off x="1809750" y="342900"/>
                                <a:ext cx="962025" cy="733425"/>
                              </a:xfrm>
                              <a:custGeom>
                                <a:rect b="b" l="l" r="r" t="t"/>
                                <a:pathLst>
                                  <a:path extrusionOk="0" h="733425" w="962025">
                                    <a:moveTo>
                                      <a:pt x="0" y="0"/>
                                    </a:moveTo>
                                    <a:lnTo>
                                      <a:pt x="0" y="733425"/>
                                    </a:lnTo>
                                    <a:lnTo>
                                      <a:pt x="962025" y="733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Training &amp; Development Techniques</w:t>
                                  </w:r>
                                </w:p>
                              </w:txbxContent>
                            </wps:txbx>
                            <wps:bodyPr anchorCtr="0" anchor="t" bIns="38100" lIns="88900" spcFirstLastPara="1" rIns="88900" wrap="square" tIns="38100">
                              <a:noAutofit/>
                            </wps:bodyPr>
                          </wps:wsp>
                          <wps:wsp>
                            <wps:cNvSpPr/>
                            <wps:cNvPr id="26" name="Shape 26"/>
                            <wps:spPr>
                              <a:xfrm>
                                <a:off x="1809750" y="1285874"/>
                                <a:ext cx="962025" cy="419100"/>
                              </a:xfrm>
                              <a:custGeom>
                                <a:rect b="b" l="l" r="r" t="t"/>
                                <a:pathLst>
                                  <a:path extrusionOk="0" h="419100" w="962025">
                                    <a:moveTo>
                                      <a:pt x="0" y="0"/>
                                    </a:moveTo>
                                    <a:lnTo>
                                      <a:pt x="0" y="419100"/>
                                    </a:lnTo>
                                    <a:lnTo>
                                      <a:pt x="962025" y="41910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Orientation </w:t>
                                  </w:r>
                                </w:p>
                              </w:txbxContent>
                            </wps:txbx>
                            <wps:bodyPr anchorCtr="0" anchor="t" bIns="38100" lIns="88900" spcFirstLastPara="1" rIns="88900" wrap="square" tIns="38100">
                              <a:noAutofit/>
                            </wps:bodyPr>
                          </wps:wsp>
                          <wps:wsp>
                            <wps:cNvSpPr/>
                            <wps:cNvPr id="27" name="Shape 27"/>
                            <wps:spPr>
                              <a:xfrm>
                                <a:off x="1809750" y="203835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Coaching</w:t>
                                  </w:r>
                                </w:p>
                              </w:txbxContent>
                            </wps:txbx>
                            <wps:bodyPr anchorCtr="0" anchor="t" bIns="38100" lIns="88900" spcFirstLastPara="1" rIns="88900" wrap="square" tIns="38100">
                              <a:noAutofit/>
                            </wps:bodyPr>
                          </wps:wsp>
                          <wps:wsp>
                            <wps:cNvSpPr/>
                            <wps:cNvPr id="28" name="Shape 28"/>
                            <wps:spPr>
                              <a:xfrm>
                                <a:off x="1809750" y="259080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Rotation</w:t>
                                  </w:r>
                                </w:p>
                              </w:txbxContent>
                            </wps:txbx>
                            <wps:bodyPr anchorCtr="0" anchor="t" bIns="38100" lIns="88900" spcFirstLastPara="1" rIns="88900" wrap="square" tIns="38100">
                              <a:noAutofit/>
                            </wps:bodyPr>
                          </wps:wsp>
                          <wps:wsp>
                            <wps:cNvSpPr/>
                            <wps:cNvPr id="29" name="Shape 29"/>
                            <wps:spPr>
                              <a:xfrm>
                                <a:off x="1809750" y="30956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Workshop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&amp;</w:t>
                                  </w:r>
                                </w:p>
                              </w:txbxContent>
                            </wps:txbx>
                            <wps:bodyPr anchorCtr="0" anchor="t" bIns="38100" lIns="88900" spcFirstLastPara="1" rIns="88900" wrap="square" tIns="38100">
                              <a:noAutofit/>
                            </wps:bodyPr>
                          </wps:wsp>
                          <wps:wsp>
                            <wps:cNvSpPr/>
                            <wps:cNvPr id="30" name="Shape 30"/>
                            <wps:spPr>
                              <a:xfrm>
                                <a:off x="1809750" y="3800474"/>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Lecturers</w:t>
                                  </w:r>
                                </w:p>
                              </w:txbxContent>
                            </wps:txbx>
                            <wps:bodyPr anchorCtr="0" anchor="t" bIns="38100" lIns="88900" spcFirstLastPara="1" rIns="88900" wrap="square" tIns="38100">
                              <a:noAutofit/>
                            </wps:bodyPr>
                          </wps:wsp>
                          <wps:wsp>
                            <wps:cNvSpPr/>
                            <wps:cNvPr id="31" name="Shape 31"/>
                            <wps:spPr>
                              <a:xfrm>
                                <a:off x="2981325" y="22002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32" name="Shape 32"/>
                            <wps:spPr>
                              <a:xfrm>
                                <a:off x="4162425" y="228599"/>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Performance Variables</w:t>
                                  </w:r>
                                </w:p>
                              </w:txbxContent>
                            </wps:txbx>
                            <wps:bodyPr anchorCtr="0" anchor="t" bIns="38100" lIns="88900" spcFirstLastPara="1" rIns="88900" wrap="square" tIns="38100">
                              <a:noAutofit/>
                            </wps:bodyPr>
                          </wps:wsp>
                          <wps:wsp>
                            <wps:cNvSpPr/>
                            <wps:cNvPr id="33" name="Shape 33"/>
                            <wps:spPr>
                              <a:xfrm>
                                <a:off x="4162425" y="10763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Knowledge </w:t>
                                  </w:r>
                                </w:p>
                              </w:txbxContent>
                            </wps:txbx>
                            <wps:bodyPr anchorCtr="0" anchor="t" bIns="38100" lIns="88900" spcFirstLastPara="1" rIns="88900" wrap="square" tIns="38100">
                              <a:noAutofit/>
                            </wps:bodyPr>
                          </wps:wsp>
                          <wps:wsp>
                            <wps:cNvSpPr/>
                            <wps:cNvPr id="34" name="Shape 34"/>
                            <wps:spPr>
                              <a:xfrm>
                                <a:off x="4210050" y="21240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Innovation</w:t>
                                  </w:r>
                                </w:p>
                              </w:txbxContent>
                            </wps:txbx>
                            <wps:bodyPr anchorCtr="0" anchor="t" bIns="38100" lIns="88900" spcFirstLastPara="1" rIns="88900" wrap="square" tIns="38100">
                              <a:noAutofit/>
                            </wps:bodyPr>
                          </wps:wsp>
                          <wps:wsp>
                            <wps:cNvSpPr/>
                            <wps:cNvPr id="35" name="Shape 35"/>
                            <wps:spPr>
                              <a:xfrm>
                                <a:off x="4257675" y="283845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Satisfaction</w:t>
                                  </w:r>
                                </w:p>
                              </w:txbxContent>
                            </wps:txbx>
                            <wps:bodyPr anchorCtr="0" anchor="t" bIns="38100" lIns="88900" spcFirstLastPara="1" rIns="88900" wrap="square" tIns="38100">
                              <a:noAutofit/>
                            </wps:bodyPr>
                          </wps:wsp>
                          <wps:wsp>
                            <wps:cNvSpPr/>
                            <wps:cNvPr id="36" name="Shape 36"/>
                            <wps:spPr>
                              <a:xfrm>
                                <a:off x="4257675" y="358140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Career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Orientation</w:t>
                                  </w:r>
                                </w:p>
                              </w:txbxContent>
                            </wps:txbx>
                            <wps:bodyPr anchorCtr="0" anchor="t" bIns="38100" lIns="88900" spcFirstLastPara="1" rIns="88900" wrap="square" tIns="38100">
                              <a:noAutofit/>
                            </wps:bodyPr>
                          </wps:wsp>
                          <wps:wsp>
                            <wps:cNvSpPr/>
                            <wps:cNvPr id="37" name="Shape 37"/>
                            <wps:spPr>
                              <a:xfrm>
                                <a:off x="342900" y="4657725"/>
                                <a:ext cx="4562475" cy="438150"/>
                              </a:xfrm>
                              <a:custGeom>
                                <a:rect b="b" l="l" r="r" t="t"/>
                                <a:pathLst>
                                  <a:path extrusionOk="0" h="438150" w="4562475">
                                    <a:moveTo>
                                      <a:pt x="0" y="0"/>
                                    </a:moveTo>
                                    <a:lnTo>
                                      <a:pt x="0" y="438150"/>
                                    </a:lnTo>
                                    <a:lnTo>
                                      <a:pt x="4562475" y="438150"/>
                                    </a:lnTo>
                                    <a:lnTo>
                                      <a:pt x="45624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38" name="Shape 38"/>
                            <wps:spPr>
                              <a:xfrm>
                                <a:off x="619125" y="289560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9" name="Shape 39"/>
                            <wps:spPr>
                              <a:xfrm>
                                <a:off x="1638300" y="283845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40" name="Shape 40"/>
                            <wps:spPr>
                              <a:xfrm>
                                <a:off x="2981325" y="2895600"/>
                                <a:ext cx="962025" cy="0"/>
                              </a:xfrm>
                              <a:custGeom>
                                <a:rect b="b" l="l" r="r" t="t"/>
                                <a:pathLst>
                                  <a:path extrusionOk="0" h="1" w="962025">
                                    <a:moveTo>
                                      <a:pt x="0" y="0"/>
                                    </a:moveTo>
                                    <a:lnTo>
                                      <a:pt x="96202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05450" cy="5095875"/>
                        </a:xfrm>
                        <a:prstGeom prst="rect"/>
                        <a:ln/>
                      </pic:spPr>
                    </pic:pic>
                  </a:graphicData>
                </a:graphic>
              </wp:anchor>
            </w:drawing>
          </mc:Fallback>
        </mc:AlternateContent>
      </w:r>
    </w:p>
    <w:p w:rsidR="00000000" w:rsidDel="00000000" w:rsidP="00000000" w:rsidRDefault="00000000" w:rsidRPr="00000000" w14:paraId="000000A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Theoretical Framework </w:t>
      </w:r>
    </w:p>
    <w:p w:rsidR="00000000" w:rsidDel="00000000" w:rsidP="00000000" w:rsidRDefault="00000000" w:rsidRPr="00000000" w14:paraId="000000A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000000" w:rsidDel="00000000" w:rsidP="00000000" w:rsidRDefault="00000000" w:rsidRPr="00000000" w14:paraId="000000B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000000" w:rsidDel="00000000" w:rsidP="00000000" w:rsidRDefault="00000000" w:rsidRPr="00000000" w14:paraId="000000B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000000" w:rsidDel="00000000" w:rsidP="00000000" w:rsidRDefault="00000000" w:rsidRPr="00000000" w14:paraId="000000B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000000" w:rsidDel="00000000" w:rsidP="00000000" w:rsidRDefault="00000000" w:rsidRPr="00000000" w14:paraId="000000B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000000" w:rsidDel="00000000" w:rsidP="00000000" w:rsidRDefault="00000000" w:rsidRPr="00000000" w14:paraId="000000B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Expectancy Theory:-</w:t>
      </w:r>
      <w:r w:rsidDel="00000000" w:rsidR="00000000" w:rsidRPr="00000000">
        <w:rPr>
          <w:rFonts w:ascii="Times New Roman" w:cs="Times New Roman" w:eastAsia="Times New Roman" w:hAnsi="Times New Roman"/>
          <w:sz w:val="28"/>
          <w:szCs w:val="28"/>
          <w:rtl w:val="0"/>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000000" w:rsidDel="00000000" w:rsidP="00000000" w:rsidRDefault="00000000" w:rsidRPr="00000000" w14:paraId="000000B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Equity Theory: -</w:t>
      </w:r>
      <w:r w:rsidDel="00000000" w:rsidR="00000000" w:rsidRPr="00000000">
        <w:rPr>
          <w:rFonts w:ascii="Times New Roman" w:cs="Times New Roman" w:eastAsia="Times New Roman" w:hAnsi="Times New Roman"/>
          <w:sz w:val="28"/>
          <w:szCs w:val="28"/>
          <w:rtl w:val="0"/>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Goal Setting Theory:-</w:t>
      </w:r>
      <w:r w:rsidDel="00000000" w:rsidR="00000000" w:rsidRPr="00000000">
        <w:rPr>
          <w:rFonts w:ascii="Times New Roman" w:cs="Times New Roman" w:eastAsia="Times New Roman" w:hAnsi="Times New Roman"/>
          <w:sz w:val="28"/>
          <w:szCs w:val="28"/>
          <w:rtl w:val="0"/>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is the most preferable and adoptable theory for performance of training and development output result.</w:t>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 Middle-East J. Sc Reg. 17(9) 1273-1278, 2013</w:t>
      </w:r>
    </w:p>
    <w:p w:rsidR="00000000" w:rsidDel="00000000" w:rsidP="00000000" w:rsidRDefault="00000000" w:rsidRPr="00000000" w14:paraId="000000BD">
      <w:pPr>
        <w:spacing w:after="0" w:line="48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21" name=""/>
                <a:graphic>
                  <a:graphicData uri="http://schemas.microsoft.com/office/word/2010/wordprocessingGroup">
                    <wpg:wgp>
                      <wpg:cNvGrpSpPr/>
                      <wpg:grpSpPr>
                        <a:xfrm>
                          <a:off x="2793300" y="1084425"/>
                          <a:ext cx="5105400" cy="5391150"/>
                          <a:chOff x="2793300" y="1084425"/>
                          <a:chExt cx="5105400" cy="5391175"/>
                        </a:xfrm>
                      </wpg:grpSpPr>
                      <wpg:grpSp>
                        <wpg:cNvGrpSpPr/>
                        <wpg:grpSpPr>
                          <a:xfrm>
                            <a:off x="2793300" y="1084425"/>
                            <a:ext cx="5105400" cy="5391150"/>
                            <a:chOff x="2786925" y="1078050"/>
                            <a:chExt cx="5118150" cy="5403875"/>
                          </a:xfrm>
                        </wpg:grpSpPr>
                        <wps:wsp>
                          <wps:cNvSpPr/>
                          <wps:cNvPr id="3" name="Shape 3"/>
                          <wps:spPr>
                            <a:xfrm>
                              <a:off x="2786925" y="1078050"/>
                              <a:ext cx="5118150" cy="54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93300" y="1084425"/>
                              <a:ext cx="5105400" cy="5391150"/>
                              <a:chOff x="0" y="0"/>
                              <a:chExt cx="5105400" cy="5391150"/>
                            </a:xfrm>
                          </wpg:grpSpPr>
                          <wps:wsp>
                            <wps:cNvSpPr/>
                            <wps:cNvPr id="5" name="Shape 5"/>
                            <wps:spPr>
                              <a:xfrm>
                                <a:off x="0" y="0"/>
                                <a:ext cx="5105400" cy="539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9525" y="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 BENEFIT</w:t>
                                  </w:r>
                                </w:p>
                              </w:txbxContent>
                            </wps:txbx>
                            <wps:bodyPr anchorCtr="0" anchor="t" bIns="38100" lIns="88900" spcFirstLastPara="1" rIns="88900" wrap="square" tIns="38100">
                              <a:noAutofit/>
                            </wps:bodyPr>
                          </wps:wsp>
                          <wps:wsp>
                            <wps:cNvSpPr/>
                            <wps:cNvPr id="7" name="Shape 7"/>
                            <wps:spPr>
                              <a:xfrm>
                                <a:off x="9525" y="108585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DEVELOPMENT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8" name="Shape 8"/>
                            <wps:spPr>
                              <a:xfrm>
                                <a:off x="0" y="233362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TIME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9" name="Shape 9"/>
                            <wps:spPr>
                              <a:xfrm>
                                <a:off x="0" y="34956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ORGANIZATIONAL POLICY</w:t>
                                  </w:r>
                                </w:p>
                              </w:txbxContent>
                            </wps:txbx>
                            <wps:bodyPr anchorCtr="0" anchor="t" bIns="38100" lIns="88900" spcFirstLastPara="1" rIns="88900" wrap="square" tIns="38100">
                              <a:noAutofit/>
                            </wps:bodyPr>
                          </wps:wsp>
                          <wps:wsp>
                            <wps:cNvSpPr/>
                            <wps:cNvPr id="10" name="Shape 10"/>
                            <wps:spPr>
                              <a:xfrm>
                                <a:off x="0" y="46005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THE JOB</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AND OFF THE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 TRAINING</w:t>
                                  </w:r>
                                </w:p>
                              </w:txbxContent>
                            </wps:txbx>
                            <wps:bodyPr anchorCtr="0" anchor="t" bIns="38100" lIns="88900" spcFirstLastPara="1" rIns="88900" wrap="square" tIns="38100">
                              <a:noAutofit/>
                            </wps:bodyPr>
                          </wps:wsp>
                          <wps:wsp>
                            <wps:cNvSpPr/>
                            <wps:cNvPr id="11" name="Shape 11"/>
                            <wps:spPr>
                              <a:xfrm>
                                <a:off x="3886200" y="2333625"/>
                                <a:ext cx="1219200" cy="790574"/>
                              </a:xfrm>
                              <a:custGeom>
                                <a:rect b="b" l="l" r="r" t="t"/>
                                <a:pathLst>
                                  <a:path extrusionOk="0" h="790574" w="1219200">
                                    <a:moveTo>
                                      <a:pt x="0" y="0"/>
                                    </a:moveTo>
                                    <a:lnTo>
                                      <a:pt x="0" y="790574"/>
                                    </a:lnTo>
                                    <a:lnTo>
                                      <a:pt x="1219200" y="790574"/>
                                    </a:lnTo>
                                    <a:lnTo>
                                      <a:pt x="1219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PERFORMANCE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12" name="Shape 12"/>
                            <wps:spPr>
                              <a:xfrm>
                                <a:off x="1419225" y="495300"/>
                                <a:ext cx="2466975" cy="2143125"/>
                              </a:xfrm>
                              <a:custGeom>
                                <a:rect b="b" l="l" r="r" t="t"/>
                                <a:pathLst>
                                  <a:path extrusionOk="0" h="2143125" w="2466975">
                                    <a:moveTo>
                                      <a:pt x="0" y="0"/>
                                    </a:moveTo>
                                    <a:lnTo>
                                      <a:pt x="2466975" y="214312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3" name="Shape 13"/>
                            <wps:spPr>
                              <a:xfrm>
                                <a:off x="1409700" y="1381125"/>
                                <a:ext cx="2476500" cy="1257300"/>
                              </a:xfrm>
                              <a:custGeom>
                                <a:rect b="b" l="l" r="r" t="t"/>
                                <a:pathLst>
                                  <a:path extrusionOk="0" h="1257300" w="2476500">
                                    <a:moveTo>
                                      <a:pt x="0" y="0"/>
                                    </a:moveTo>
                                    <a:lnTo>
                                      <a:pt x="2476500" y="1257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4" name="Shape 14"/>
                            <wps:spPr>
                              <a:xfrm flipH="1" rot="10800000">
                                <a:off x="1409700" y="2638425"/>
                                <a:ext cx="2476500" cy="114300"/>
                              </a:xfrm>
                              <a:custGeom>
                                <a:rect b="b" l="l" r="r" t="t"/>
                                <a:pathLst>
                                  <a:path extrusionOk="0" h="114300" w="2476500">
                                    <a:moveTo>
                                      <a:pt x="0" y="0"/>
                                    </a:moveTo>
                                    <a:lnTo>
                                      <a:pt x="2476500" y="1143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flipH="1" rot="10800000">
                                <a:off x="1409700" y="2638425"/>
                                <a:ext cx="2476500" cy="1162050"/>
                              </a:xfrm>
                              <a:custGeom>
                                <a:rect b="b" l="l" r="r" t="t"/>
                                <a:pathLst>
                                  <a:path extrusionOk="0" h="1162050" w="2476500">
                                    <a:moveTo>
                                      <a:pt x="0" y="0"/>
                                    </a:moveTo>
                                    <a:lnTo>
                                      <a:pt x="2476500" y="1162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6" name="Shape 16"/>
                            <wps:spPr>
                              <a:xfrm flipH="1" rot="10800000">
                                <a:off x="1409700" y="2638425"/>
                                <a:ext cx="2476500" cy="2305050"/>
                              </a:xfrm>
                              <a:custGeom>
                                <a:rect b="b" l="l" r="r" t="t"/>
                                <a:pathLst>
                                  <a:path extrusionOk="0" h="2305050" w="2476500">
                                    <a:moveTo>
                                      <a:pt x="0" y="0"/>
                                    </a:moveTo>
                                    <a:lnTo>
                                      <a:pt x="2476500" y="2305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105400" cy="5391150"/>
                        </a:xfrm>
                        <a:prstGeom prst="rect"/>
                        <a:ln/>
                      </pic:spPr>
                    </pic:pic>
                  </a:graphicData>
                </a:graphic>
              </wp:anchor>
            </w:drawing>
          </mc:Fallback>
        </mc:AlternateContent>
      </w:r>
    </w:p>
    <w:p w:rsidR="00000000" w:rsidDel="00000000" w:rsidP="00000000" w:rsidRDefault="00000000" w:rsidRPr="00000000" w14:paraId="000000BE">
      <w:pPr>
        <w:spacing w:line="360" w:lineRule="auto"/>
        <w:jc w:val="both"/>
        <w:rPr>
          <w:b w:val="1"/>
          <w:sz w:val="26"/>
          <w:szCs w:val="26"/>
        </w:rPr>
      </w:pPr>
      <w:r w:rsidDel="00000000" w:rsidR="00000000" w:rsidRPr="00000000">
        <w:br w:type="page"/>
      </w:r>
      <w:r w:rsidDel="00000000" w:rsidR="00000000" w:rsidRPr="00000000">
        <w:rPr>
          <w:b w:val="1"/>
          <w:sz w:val="26"/>
          <w:szCs w:val="26"/>
          <w:rtl w:val="0"/>
        </w:rPr>
        <w:t xml:space="preserve">2.4</w:t>
        <w:tab/>
        <w:t xml:space="preserve">Emphirical Review</w:t>
      </w:r>
    </w:p>
    <w:p w:rsidR="00000000" w:rsidDel="00000000" w:rsidP="00000000" w:rsidRDefault="00000000" w:rsidRPr="00000000" w14:paraId="000000BF">
      <w:pPr>
        <w:spacing w:line="360" w:lineRule="auto"/>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Krontz O Donnel and Wcilrich (1980) said in their book ‘management to the future and prepare for it and that an important way is to develop and train managers so that they are able to cope with new demand, new problem and new challenges.</w:t>
      </w:r>
    </w:p>
    <w:p w:rsidR="00000000" w:rsidDel="00000000" w:rsidP="00000000" w:rsidRDefault="00000000" w:rsidRPr="00000000" w14:paraId="000000C0">
      <w:pPr>
        <w:spacing w:line="360" w:lineRule="auto"/>
        <w:jc w:val="both"/>
        <w:rPr>
          <w:sz w:val="26"/>
          <w:szCs w:val="26"/>
        </w:rPr>
      </w:pPr>
      <w:r w:rsidDel="00000000" w:rsidR="00000000" w:rsidRPr="00000000">
        <w:rPr>
          <w:sz w:val="26"/>
          <w:szCs w:val="26"/>
          <w:rtl w:val="0"/>
        </w:rPr>
        <w:tab/>
        <w:t xml:space="preserve">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000000" w:rsidDel="00000000" w:rsidP="00000000" w:rsidRDefault="00000000" w:rsidRPr="00000000" w14:paraId="000000C1">
      <w:pPr>
        <w:spacing w:line="360" w:lineRule="auto"/>
        <w:jc w:val="both"/>
        <w:rPr>
          <w:sz w:val="26"/>
          <w:szCs w:val="26"/>
        </w:rPr>
      </w:pPr>
      <w:r w:rsidDel="00000000" w:rsidR="00000000" w:rsidRPr="00000000">
        <w:rPr>
          <w:sz w:val="26"/>
          <w:szCs w:val="26"/>
          <w:rtl w:val="0"/>
        </w:rPr>
        <w:tab/>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000000" w:rsidDel="00000000" w:rsidP="00000000" w:rsidRDefault="00000000" w:rsidRPr="00000000" w14:paraId="000000C2">
      <w:pPr>
        <w:spacing w:line="360" w:lineRule="auto"/>
        <w:jc w:val="both"/>
        <w:rPr>
          <w:sz w:val="26"/>
          <w:szCs w:val="26"/>
        </w:rPr>
      </w:pPr>
      <w:r w:rsidDel="00000000" w:rsidR="00000000" w:rsidRPr="00000000">
        <w:rPr>
          <w:sz w:val="26"/>
          <w:szCs w:val="26"/>
          <w:rtl w:val="0"/>
        </w:rPr>
        <w:tab/>
        <w:t xml:space="preserve">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rsidR="00000000" w:rsidDel="00000000" w:rsidP="00000000" w:rsidRDefault="00000000" w:rsidRPr="00000000" w14:paraId="000000C3">
      <w:pPr>
        <w:spacing w:line="360" w:lineRule="auto"/>
        <w:jc w:val="both"/>
        <w:rPr>
          <w:sz w:val="26"/>
          <w:szCs w:val="26"/>
        </w:rPr>
      </w:pPr>
      <w:r w:rsidDel="00000000" w:rsidR="00000000" w:rsidRPr="00000000">
        <w:rPr>
          <w:sz w:val="26"/>
          <w:szCs w:val="26"/>
          <w:rtl w:val="0"/>
        </w:rPr>
        <w:tab/>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000000" w:rsidDel="00000000" w:rsidP="00000000" w:rsidRDefault="00000000" w:rsidRPr="00000000" w14:paraId="000000C4">
      <w:pPr>
        <w:spacing w:line="360" w:lineRule="auto"/>
        <w:jc w:val="both"/>
        <w:rPr>
          <w:sz w:val="26"/>
          <w:szCs w:val="26"/>
        </w:rPr>
      </w:pPr>
      <w:r w:rsidDel="00000000" w:rsidR="00000000" w:rsidRPr="00000000">
        <w:rPr>
          <w:sz w:val="26"/>
          <w:szCs w:val="26"/>
          <w:rtl w:val="0"/>
        </w:rPr>
        <w:tab/>
        <w:t xml:space="preserve">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rsidR="00000000" w:rsidDel="00000000" w:rsidP="00000000" w:rsidRDefault="00000000" w:rsidRPr="00000000" w14:paraId="000000C5">
      <w:pPr>
        <w:spacing w:line="360" w:lineRule="auto"/>
        <w:jc w:val="both"/>
        <w:rPr>
          <w:sz w:val="26"/>
          <w:szCs w:val="26"/>
        </w:rPr>
      </w:pPr>
      <w:r w:rsidDel="00000000" w:rsidR="00000000" w:rsidRPr="00000000">
        <w:rPr>
          <w:sz w:val="26"/>
          <w:szCs w:val="26"/>
          <w:rtl w:val="0"/>
        </w:rPr>
        <w:tab/>
        <w:t xml:space="preserve">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rsidR="00000000" w:rsidDel="00000000" w:rsidP="00000000" w:rsidRDefault="00000000" w:rsidRPr="00000000" w14:paraId="000000C6">
      <w:pPr>
        <w:spacing w:line="360" w:lineRule="auto"/>
        <w:jc w:val="both"/>
        <w:rPr>
          <w:sz w:val="26"/>
          <w:szCs w:val="26"/>
        </w:rPr>
      </w:pPr>
      <w:r w:rsidDel="00000000" w:rsidR="00000000" w:rsidRPr="00000000">
        <w:rPr>
          <w:sz w:val="26"/>
          <w:szCs w:val="26"/>
          <w:rtl w:val="0"/>
        </w:rPr>
        <w:tab/>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000000" w:rsidDel="00000000" w:rsidP="00000000" w:rsidRDefault="00000000" w:rsidRPr="00000000" w14:paraId="000000C7">
      <w:pPr>
        <w:spacing w:line="360" w:lineRule="auto"/>
        <w:jc w:val="both"/>
        <w:rPr>
          <w:sz w:val="26"/>
          <w:szCs w:val="26"/>
        </w:rPr>
      </w:pPr>
      <w:r w:rsidDel="00000000" w:rsidR="00000000" w:rsidRPr="00000000">
        <w:rPr>
          <w:sz w:val="26"/>
          <w:szCs w:val="26"/>
          <w:rtl w:val="0"/>
        </w:rPr>
        <w:tab/>
        <w:t xml:space="preserve">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000000" w:rsidDel="00000000" w:rsidP="00000000" w:rsidRDefault="00000000" w:rsidRPr="00000000" w14:paraId="000000C8">
      <w:pPr>
        <w:spacing w:line="360" w:lineRule="auto"/>
        <w:jc w:val="both"/>
        <w:rPr>
          <w:sz w:val="26"/>
          <w:szCs w:val="26"/>
        </w:rPr>
      </w:pPr>
      <w:r w:rsidDel="00000000" w:rsidR="00000000" w:rsidRPr="00000000">
        <w:rPr>
          <w:sz w:val="26"/>
          <w:szCs w:val="26"/>
          <w:rtl w:val="0"/>
        </w:rPr>
        <w:tab/>
        <w:t xml:space="preserve">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000000" w:rsidDel="00000000" w:rsidP="00000000" w:rsidRDefault="00000000" w:rsidRPr="00000000" w14:paraId="000000C9">
      <w:pPr>
        <w:spacing w:line="360" w:lineRule="auto"/>
        <w:jc w:val="both"/>
        <w:rPr>
          <w:sz w:val="26"/>
          <w:szCs w:val="26"/>
        </w:rPr>
      </w:pPr>
      <w:r w:rsidDel="00000000" w:rsidR="00000000" w:rsidRPr="00000000">
        <w:rPr>
          <w:sz w:val="26"/>
          <w:szCs w:val="26"/>
          <w:rtl w:val="0"/>
        </w:rPr>
        <w:tab/>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000000" w:rsidDel="00000000" w:rsidP="00000000" w:rsidRDefault="00000000" w:rsidRPr="00000000" w14:paraId="000000C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C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0C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Introduction </w:t>
      </w:r>
    </w:p>
    <w:p w:rsidR="00000000" w:rsidDel="00000000" w:rsidP="00000000" w:rsidRDefault="00000000" w:rsidRPr="00000000" w14:paraId="000000C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a description of the methodology that is employed in the study. It spells out the following: Research techniques and Sample size, methods of data collection, methods of data analysis. </w:t>
      </w:r>
    </w:p>
    <w:p w:rsidR="00000000" w:rsidDel="00000000" w:rsidP="00000000" w:rsidRDefault="00000000" w:rsidRPr="00000000" w14:paraId="000000C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 Research Design </w:t>
      </w:r>
      <w:r w:rsidDel="00000000" w:rsidR="00000000" w:rsidRPr="00000000">
        <w:rPr>
          <w:rtl w:val="0"/>
        </w:rPr>
      </w:r>
    </w:p>
    <w:p w:rsidR="00000000" w:rsidDel="00000000" w:rsidP="00000000" w:rsidRDefault="00000000" w:rsidRPr="00000000" w14:paraId="000000C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000000" w:rsidDel="00000000" w:rsidP="00000000" w:rsidRDefault="00000000" w:rsidRPr="00000000" w14:paraId="000000D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Population Of The Study </w:t>
      </w:r>
    </w:p>
    <w:p w:rsidR="00000000" w:rsidDel="00000000" w:rsidP="00000000" w:rsidRDefault="00000000" w:rsidRPr="00000000" w14:paraId="000000D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rsidR="00000000" w:rsidDel="00000000" w:rsidP="00000000" w:rsidRDefault="00000000" w:rsidRPr="00000000" w14:paraId="000000D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 Sample Size And Sampling Techniques </w:t>
      </w:r>
    </w:p>
    <w:p w:rsidR="00000000" w:rsidDel="00000000" w:rsidP="00000000" w:rsidRDefault="00000000" w:rsidRPr="00000000" w14:paraId="000000D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rsidR="00000000" w:rsidDel="00000000" w:rsidP="00000000" w:rsidRDefault="00000000" w:rsidRPr="00000000" w14:paraId="000000D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Methods Of Data Collection </w:t>
      </w:r>
    </w:p>
    <w:p w:rsidR="00000000" w:rsidDel="00000000" w:rsidP="00000000" w:rsidRDefault="00000000" w:rsidRPr="00000000" w14:paraId="000000D5">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data for the research work was collected from sub-source namely: </w:t>
      </w:r>
      <w:r w:rsidDel="00000000" w:rsidR="00000000" w:rsidRPr="00000000">
        <w:rPr>
          <w:rFonts w:ascii="Times New Roman" w:cs="Times New Roman" w:eastAsia="Times New Roman" w:hAnsi="Times New Roman"/>
          <w:b w:val="1"/>
          <w:sz w:val="28"/>
          <w:szCs w:val="28"/>
          <w:rtl w:val="0"/>
        </w:rPr>
        <w:t xml:space="preserve">Primary Data </w:t>
      </w:r>
    </w:p>
    <w:p w:rsidR="00000000" w:rsidDel="00000000" w:rsidP="00000000" w:rsidRDefault="00000000" w:rsidRPr="00000000" w14:paraId="000000D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of questionnaire, this questionnaire is divided into two sections (A and B).</w:t>
      </w:r>
    </w:p>
    <w:p w:rsidR="00000000" w:rsidDel="00000000" w:rsidP="00000000" w:rsidRDefault="00000000" w:rsidRPr="00000000" w14:paraId="000000D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A contains questions which are meant to find out information relating to the bio-data of the respondents. Five point — like scale was adopted 1 = Strongly Agree </w:t>
      </w:r>
    </w:p>
    <w:p w:rsidR="00000000" w:rsidDel="00000000" w:rsidP="00000000" w:rsidRDefault="00000000" w:rsidRPr="00000000" w14:paraId="000000D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Agree </w:t>
      </w:r>
    </w:p>
    <w:p w:rsidR="00000000" w:rsidDel="00000000" w:rsidP="00000000" w:rsidRDefault="00000000" w:rsidRPr="00000000" w14:paraId="000000D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Neutral </w:t>
      </w:r>
    </w:p>
    <w:p w:rsidR="00000000" w:rsidDel="00000000" w:rsidP="00000000" w:rsidRDefault="00000000" w:rsidRPr="00000000" w14:paraId="000000D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Disagree </w:t>
      </w:r>
    </w:p>
    <w:p w:rsidR="00000000" w:rsidDel="00000000" w:rsidP="00000000" w:rsidRDefault="00000000" w:rsidRPr="00000000" w14:paraId="000000D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Strongly Disagree </w:t>
      </w:r>
    </w:p>
    <w:p w:rsidR="00000000" w:rsidDel="00000000" w:rsidP="00000000" w:rsidRDefault="00000000" w:rsidRPr="00000000" w14:paraId="000000D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questionnaire used to allow the response of the respondents in a standard way, unbiased approach and objective oriented. </w:t>
      </w:r>
    </w:p>
    <w:p w:rsidR="00000000" w:rsidDel="00000000" w:rsidP="00000000" w:rsidRDefault="00000000" w:rsidRPr="00000000" w14:paraId="000000DD">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 Instruments Of Data Collection </w:t>
      </w:r>
    </w:p>
    <w:p w:rsidR="00000000" w:rsidDel="00000000" w:rsidP="00000000" w:rsidRDefault="00000000" w:rsidRPr="00000000" w14:paraId="000000D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Questionnaire is the main instrument employed to gather data for this study. This has been proved effective in gathering reliable, valid, and usable data in survey research.</w:t>
      </w:r>
    </w:p>
    <w:p w:rsidR="00000000" w:rsidDel="00000000" w:rsidP="00000000" w:rsidRDefault="00000000" w:rsidRPr="00000000" w14:paraId="000000D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 Methods Of Data Analysis </w:t>
      </w:r>
    </w:p>
    <w:p w:rsidR="00000000" w:rsidDel="00000000" w:rsidP="00000000" w:rsidRDefault="00000000" w:rsidRPr="00000000" w14:paraId="000000E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000000" w:rsidDel="00000000" w:rsidP="00000000" w:rsidRDefault="00000000" w:rsidRPr="00000000" w14:paraId="000000E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 Historical Background Of The Study </w:t>
      </w:r>
    </w:p>
    <w:p w:rsidR="00000000" w:rsidDel="00000000" w:rsidP="00000000" w:rsidRDefault="00000000" w:rsidRPr="00000000" w14:paraId="000000E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000000" w:rsidDel="00000000" w:rsidP="00000000" w:rsidRDefault="00000000" w:rsidRPr="00000000" w14:paraId="000000E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rsidR="00000000" w:rsidDel="00000000" w:rsidP="00000000" w:rsidRDefault="00000000" w:rsidRPr="00000000" w14:paraId="000000E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July 2007, GT Bank became the very First sub-Saharan bank and first Nigeria joint stock company to be listed on London Stock Exchange and DentscheBorse. The IPO raise US $750,000,000. </w:t>
      </w:r>
    </w:p>
    <w:p w:rsidR="00000000" w:rsidDel="00000000" w:rsidP="00000000" w:rsidRDefault="00000000" w:rsidRPr="00000000" w14:paraId="000000E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same year, they successfully placed Nigeria's first private Eurobond issue on the international capital market. </w:t>
      </w:r>
    </w:p>
    <w:p w:rsidR="00000000" w:rsidDel="00000000" w:rsidP="00000000" w:rsidRDefault="00000000" w:rsidRPr="00000000" w14:paraId="000000E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12</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March 2008, GT Bank was given a banking license for the United Kingdom by the Financial Services Authority. </w:t>
      </w:r>
    </w:p>
    <w:p w:rsidR="00000000" w:rsidDel="00000000" w:rsidP="00000000" w:rsidRDefault="00000000" w:rsidRPr="00000000" w14:paraId="000000E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rsidR="00000000" w:rsidDel="00000000" w:rsidP="00000000" w:rsidRDefault="00000000" w:rsidRPr="00000000" w14:paraId="000000E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rsidR="00000000" w:rsidDel="00000000" w:rsidP="00000000" w:rsidRDefault="00000000" w:rsidRPr="00000000" w14:paraId="000000E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has expanded to Cote d'ivoire, Gambia, Ghana, Liberia, Sierra Leone, Uganda, Kenya and Riwanda. These countries belong to the "Eco Zone". It has also expanded to the United Kingdom. </w:t>
      </w:r>
    </w:p>
    <w:p w:rsidR="00000000" w:rsidDel="00000000" w:rsidP="00000000" w:rsidRDefault="00000000" w:rsidRPr="00000000" w14:paraId="000000E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acquisition of a 70% stake in Fina Bank, GT Bank expanded into the East Africa market as at December 2013. As a consequence, Fina Bank will now be renewed and rebranded as subsidiaries of GT Bank. The  Bank has over 10,000 employees. </w:t>
      </w:r>
    </w:p>
    <w:p w:rsidR="00000000" w:rsidDel="00000000" w:rsidP="00000000" w:rsidRDefault="00000000" w:rsidRPr="00000000" w14:paraId="000000EB">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ED">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Introduction</w:t>
      </w:r>
    </w:p>
    <w:p w:rsidR="00000000" w:rsidDel="00000000" w:rsidP="00000000" w:rsidRDefault="00000000" w:rsidRPr="00000000" w14:paraId="000000E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deals with presentation, analysis and interpretation of data. The data were presented in simple table that are self-explanatory.</w:t>
      </w:r>
    </w:p>
    <w:p w:rsidR="00000000" w:rsidDel="00000000" w:rsidP="00000000" w:rsidRDefault="00000000" w:rsidRPr="00000000" w14:paraId="000000E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Data Presentation, Analysis And Interpretation </w:t>
      </w:r>
    </w:p>
    <w:tbl>
      <w:tblPr>
        <w:tblStyle w:val="Table1"/>
        <w:tblW w:w="5400.0" w:type="dxa"/>
        <w:jc w:val="left"/>
        <w:tblInd w:w="12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2340"/>
        <w:tblGridChange w:id="0">
          <w:tblGrid>
            <w:gridCol w:w="3060"/>
            <w:gridCol w:w="2340"/>
          </w:tblGrid>
        </w:tblGridChange>
      </w:tblGrid>
      <w:tr>
        <w:trPr>
          <w:cantSplit w:val="0"/>
          <w:tblHeader w:val="0"/>
        </w:trPr>
        <w:tc>
          <w:tcPr/>
          <w:p w:rsidR="00000000" w:rsidDel="00000000" w:rsidP="00000000" w:rsidRDefault="00000000" w:rsidRPr="00000000" w14:paraId="000000F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p w:rsidR="00000000" w:rsidDel="00000000" w:rsidP="00000000" w:rsidRDefault="00000000" w:rsidRPr="00000000" w14:paraId="000000F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r>
      <w:tr>
        <w:trPr>
          <w:cantSplit w:val="0"/>
          <w:tblHeader w:val="0"/>
        </w:trPr>
        <w:tc>
          <w:tcPr/>
          <w:p w:rsidR="00000000" w:rsidDel="00000000" w:rsidP="00000000" w:rsidRDefault="00000000" w:rsidRPr="00000000" w14:paraId="000000F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p w:rsidR="00000000" w:rsidDel="00000000" w:rsidP="00000000" w:rsidRDefault="00000000" w:rsidRPr="00000000" w14:paraId="000000F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bl>
    <w:p w:rsidR="00000000" w:rsidDel="00000000" w:rsidP="00000000" w:rsidRDefault="00000000" w:rsidRPr="00000000" w14:paraId="000000F4">
      <w:pPr>
        <w:spacing w:after="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5">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576572" cy="2748534"/>
            <wp:docPr id="15"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tl w:val="0"/>
        </w:rPr>
      </w:r>
    </w:p>
    <w:p w:rsidR="00000000" w:rsidDel="00000000" w:rsidP="00000000" w:rsidRDefault="00000000" w:rsidRPr="00000000" w14:paraId="000000F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rsidR="00000000" w:rsidDel="00000000" w:rsidP="00000000" w:rsidRDefault="00000000" w:rsidRPr="00000000" w14:paraId="000000F8">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AGE CLASSIFICATION</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771"/>
        <w:gridCol w:w="1771"/>
        <w:gridCol w:w="1771"/>
        <w:gridCol w:w="1772"/>
        <w:tblGridChange w:id="0">
          <w:tblGrid>
            <w:gridCol w:w="1771"/>
            <w:gridCol w:w="1771"/>
            <w:gridCol w:w="1771"/>
            <w:gridCol w:w="1771"/>
            <w:gridCol w:w="1772"/>
          </w:tblGrid>
        </w:tblGridChange>
      </w:tblGrid>
      <w:tr>
        <w:trPr>
          <w:cantSplit w:val="0"/>
          <w:tblHeader w:val="0"/>
        </w:trPr>
        <w:tc>
          <w:tcPr/>
          <w:p w:rsidR="00000000" w:rsidDel="00000000" w:rsidP="00000000" w:rsidRDefault="00000000" w:rsidRPr="00000000" w14:paraId="000000F9">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18-25</w:t>
            </w:r>
          </w:p>
        </w:tc>
        <w:tc>
          <w:tcPr/>
          <w:p w:rsidR="00000000" w:rsidDel="00000000" w:rsidP="00000000" w:rsidRDefault="00000000" w:rsidRPr="00000000" w14:paraId="000000FA">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26-35</w:t>
            </w:r>
          </w:p>
        </w:tc>
        <w:tc>
          <w:tcPr/>
          <w:p w:rsidR="00000000" w:rsidDel="00000000" w:rsidP="00000000" w:rsidRDefault="00000000" w:rsidRPr="00000000" w14:paraId="000000FB">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36-45</w:t>
            </w:r>
          </w:p>
        </w:tc>
        <w:tc>
          <w:tcPr/>
          <w:p w:rsidR="00000000" w:rsidDel="00000000" w:rsidP="00000000" w:rsidRDefault="00000000" w:rsidRPr="00000000" w14:paraId="000000FC">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46-55</w:t>
            </w:r>
          </w:p>
        </w:tc>
        <w:tc>
          <w:tcPr/>
          <w:p w:rsidR="00000000" w:rsidDel="00000000" w:rsidP="00000000" w:rsidRDefault="00000000" w:rsidRPr="00000000" w14:paraId="000000FD">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56-59</w:t>
            </w:r>
          </w:p>
        </w:tc>
      </w:tr>
      <w:tr>
        <w:trPr>
          <w:cantSplit w:val="0"/>
          <w:tblHeader w:val="0"/>
        </w:trPr>
        <w:tc>
          <w:tcPr/>
          <w:p w:rsidR="00000000" w:rsidDel="00000000" w:rsidP="00000000" w:rsidRDefault="00000000" w:rsidRPr="00000000" w14:paraId="000000FE">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11</w:t>
            </w:r>
          </w:p>
        </w:tc>
        <w:tc>
          <w:tcPr/>
          <w:p w:rsidR="00000000" w:rsidDel="00000000" w:rsidP="00000000" w:rsidRDefault="00000000" w:rsidRPr="00000000" w14:paraId="000000FF">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24</w:t>
            </w:r>
          </w:p>
        </w:tc>
        <w:tc>
          <w:tcPr/>
          <w:p w:rsidR="00000000" w:rsidDel="00000000" w:rsidP="00000000" w:rsidRDefault="00000000" w:rsidRPr="00000000" w14:paraId="00000100">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p w:rsidR="00000000" w:rsidDel="00000000" w:rsidP="00000000" w:rsidRDefault="00000000" w:rsidRPr="00000000" w14:paraId="00000101">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c>
          <w:tcPr/>
          <w:p w:rsidR="00000000" w:rsidDel="00000000" w:rsidP="00000000" w:rsidRDefault="00000000" w:rsidRPr="00000000" w14:paraId="00000102">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tc>
      </w:tr>
    </w:tbl>
    <w:p w:rsidR="00000000" w:rsidDel="00000000" w:rsidP="00000000" w:rsidRDefault="00000000" w:rsidRPr="00000000" w14:paraId="00000103">
      <w:pPr>
        <w:spacing w:line="360" w:lineRule="auto"/>
        <w:rPr>
          <w:rFonts w:ascii="Times New Roman" w:cs="Times New Roman" w:eastAsia="Times New Roman" w:hAnsi="Times New Roman"/>
          <w:color w:val="4c5157"/>
          <w:sz w:val="28"/>
          <w:szCs w:val="28"/>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7"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Age of Respondents </w:t>
      </w:r>
    </w:p>
    <w:p w:rsidR="00000000" w:rsidDel="00000000" w:rsidP="00000000" w:rsidRDefault="00000000" w:rsidRPr="00000000" w14:paraId="00000106">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48% were of the ages ranging from (26-35) years, while 22% out of the 50 respondents used for the research were ranging between the ages of (18-25) years. The figure </w:t>
      </w:r>
    </w:p>
    <w:p w:rsidR="00000000" w:rsidDel="00000000" w:rsidP="00000000" w:rsidRDefault="00000000" w:rsidRPr="00000000" w14:paraId="0000010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000000" w:rsidDel="00000000" w:rsidP="00000000" w:rsidRDefault="00000000" w:rsidRPr="00000000" w14:paraId="00000108">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10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SINGLE</w:t>
            </w:r>
          </w:p>
        </w:tc>
        <w:tc>
          <w:tcPr/>
          <w:p w:rsidR="00000000" w:rsidDel="00000000" w:rsidP="00000000" w:rsidRDefault="00000000" w:rsidRPr="00000000" w14:paraId="0000010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MARRIED</w:t>
            </w:r>
          </w:p>
        </w:tc>
      </w:tr>
      <w:tr>
        <w:trPr>
          <w:cantSplit w:val="0"/>
          <w:tblHeader w:val="0"/>
        </w:trPr>
        <w:tc>
          <w:tcPr/>
          <w:p w:rsidR="00000000" w:rsidDel="00000000" w:rsidP="00000000" w:rsidRDefault="00000000" w:rsidRPr="00000000" w14:paraId="0000010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14</w:t>
            </w:r>
          </w:p>
        </w:tc>
        <w:tc>
          <w:tcPr/>
          <w:p w:rsidR="00000000" w:rsidDel="00000000" w:rsidP="00000000" w:rsidRDefault="00000000" w:rsidRPr="00000000" w14:paraId="0000010C">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36</w:t>
            </w:r>
          </w:p>
        </w:tc>
      </w:tr>
    </w:tbl>
    <w:p w:rsidR="00000000" w:rsidDel="00000000" w:rsidP="00000000" w:rsidRDefault="00000000" w:rsidRPr="00000000" w14:paraId="0000010D">
      <w:pPr>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6"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11">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OF RESPONDENTS </w:t>
      </w:r>
    </w:p>
    <w:p w:rsidR="00000000" w:rsidDel="00000000" w:rsidP="00000000" w:rsidRDefault="00000000" w:rsidRPr="00000000" w14:paraId="0000011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rsidR="00000000" w:rsidDel="00000000" w:rsidP="00000000" w:rsidRDefault="00000000" w:rsidRPr="00000000" w14:paraId="00000113">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2214"/>
        <w:gridCol w:w="2214"/>
        <w:gridCol w:w="2214"/>
        <w:tblGridChange w:id="0">
          <w:tblGrid>
            <w:gridCol w:w="2214"/>
            <w:gridCol w:w="2214"/>
            <w:gridCol w:w="2214"/>
            <w:gridCol w:w="2214"/>
          </w:tblGrid>
        </w:tblGridChange>
      </w:tblGrid>
      <w:tr>
        <w:trPr>
          <w:cantSplit w:val="0"/>
          <w:tblHeader w:val="0"/>
        </w:trPr>
        <w:tc>
          <w:tcPr/>
          <w:p w:rsidR="00000000" w:rsidDel="00000000" w:rsidP="00000000" w:rsidRDefault="00000000" w:rsidRPr="00000000" w14:paraId="00000114">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OND</w:t>
            </w:r>
          </w:p>
        </w:tc>
        <w:tc>
          <w:tcPr/>
          <w:p w:rsidR="00000000" w:rsidDel="00000000" w:rsidP="00000000" w:rsidRDefault="00000000" w:rsidRPr="00000000" w14:paraId="00000115">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HND</w:t>
            </w:r>
          </w:p>
        </w:tc>
        <w:tc>
          <w:tcPr/>
          <w:p w:rsidR="00000000" w:rsidDel="00000000" w:rsidP="00000000" w:rsidRDefault="00000000" w:rsidRPr="00000000" w14:paraId="00000116">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B.SC</w:t>
            </w:r>
          </w:p>
        </w:tc>
        <w:tc>
          <w:tcPr/>
          <w:p w:rsidR="00000000" w:rsidDel="00000000" w:rsidP="00000000" w:rsidRDefault="00000000" w:rsidRPr="00000000" w14:paraId="00000117">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MBA</w:t>
            </w:r>
          </w:p>
        </w:tc>
      </w:tr>
      <w:tr>
        <w:trPr>
          <w:cantSplit w:val="0"/>
          <w:tblHeader w:val="0"/>
        </w:trPr>
        <w:tc>
          <w:tcPr/>
          <w:p w:rsidR="00000000" w:rsidDel="00000000" w:rsidP="00000000" w:rsidRDefault="00000000" w:rsidRPr="00000000" w14:paraId="0000011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23</w:t>
            </w:r>
          </w:p>
        </w:tc>
        <w:tc>
          <w:tcPr/>
          <w:p w:rsidR="00000000" w:rsidDel="00000000" w:rsidP="00000000" w:rsidRDefault="00000000" w:rsidRPr="00000000" w14:paraId="0000011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12</w:t>
            </w:r>
          </w:p>
        </w:tc>
        <w:tc>
          <w:tcPr/>
          <w:p w:rsidR="00000000" w:rsidDel="00000000" w:rsidP="00000000" w:rsidRDefault="00000000" w:rsidRPr="00000000" w14:paraId="0000011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8</w:t>
            </w:r>
          </w:p>
        </w:tc>
        <w:tc>
          <w:tcPr/>
          <w:p w:rsidR="00000000" w:rsidDel="00000000" w:rsidP="00000000" w:rsidRDefault="00000000" w:rsidRPr="00000000" w14:paraId="0000011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r>
    </w:tbl>
    <w:p w:rsidR="00000000" w:rsidDel="00000000" w:rsidP="00000000" w:rsidRDefault="00000000" w:rsidRPr="00000000" w14:paraId="0000011C">
      <w:pPr>
        <w:rPr>
          <w:rFonts w:ascii="Times New Roman" w:cs="Times New Roman" w:eastAsia="Times New Roman" w:hAnsi="Times New Roman"/>
          <w:b w:val="1"/>
          <w:i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9"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Background Of Respondents</w:t>
      </w:r>
    </w:p>
    <w:p w:rsidR="00000000" w:rsidDel="00000000" w:rsidP="00000000" w:rsidRDefault="00000000" w:rsidRPr="00000000" w14:paraId="0000012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rsidR="00000000" w:rsidDel="00000000" w:rsidP="00000000" w:rsidRDefault="00000000" w:rsidRPr="00000000" w14:paraId="00000121">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it was also found from the study that majority of the respondents were OND holders. The advantage here is that the GT Bank has majority of its workers within the active employment zone. </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DEPARTMENTS</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50"/>
        <w:gridCol w:w="1170"/>
        <w:gridCol w:w="1620"/>
        <w:gridCol w:w="1530"/>
        <w:gridCol w:w="1458"/>
        <w:tblGridChange w:id="0">
          <w:tblGrid>
            <w:gridCol w:w="1728"/>
            <w:gridCol w:w="1350"/>
            <w:gridCol w:w="1170"/>
            <w:gridCol w:w="1620"/>
            <w:gridCol w:w="1530"/>
            <w:gridCol w:w="1458"/>
          </w:tblGrid>
        </w:tblGridChange>
      </w:tblGrid>
      <w:tr>
        <w:trPr>
          <w:cantSplit w:val="0"/>
          <w:tblHeader w:val="0"/>
        </w:trPr>
        <w:tc>
          <w:tcPr/>
          <w:p w:rsidR="00000000" w:rsidDel="00000000" w:rsidP="00000000" w:rsidRDefault="00000000" w:rsidRPr="00000000" w14:paraId="00000122">
            <w:pPr>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Customer</w:t>
            </w:r>
          </w:p>
          <w:p w:rsidR="00000000" w:rsidDel="00000000" w:rsidP="00000000" w:rsidRDefault="00000000" w:rsidRPr="00000000" w14:paraId="00000123">
            <w:pPr>
              <w:tabs>
                <w:tab w:val="left" w:leader="none" w:pos="1440"/>
              </w:tabs>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Relation</w:t>
            </w:r>
          </w:p>
        </w:tc>
        <w:tc>
          <w:tcPr/>
          <w:p w:rsidR="00000000" w:rsidDel="00000000" w:rsidP="00000000" w:rsidRDefault="00000000" w:rsidRPr="00000000" w14:paraId="00000124">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Officer</w:t>
            </w:r>
          </w:p>
        </w:tc>
        <w:tc>
          <w:tcPr/>
          <w:p w:rsidR="00000000" w:rsidDel="00000000" w:rsidP="00000000" w:rsidRDefault="00000000" w:rsidRPr="00000000" w14:paraId="00000125">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Admin </w:t>
            </w:r>
          </w:p>
        </w:tc>
        <w:tc>
          <w:tcPr/>
          <w:p w:rsidR="00000000" w:rsidDel="00000000" w:rsidP="00000000" w:rsidRDefault="00000000" w:rsidRPr="00000000" w14:paraId="00000126">
            <w:pPr>
              <w:tabs>
                <w:tab w:val="left" w:leader="none" w:pos="1332"/>
              </w:tabs>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marketing</w:t>
            </w:r>
          </w:p>
        </w:tc>
        <w:tc>
          <w:tcPr/>
          <w:p w:rsidR="00000000" w:rsidDel="00000000" w:rsidP="00000000" w:rsidRDefault="00000000" w:rsidRPr="00000000" w14:paraId="00000127">
            <w:pPr>
              <w:spacing w:after="0" w:line="360" w:lineRule="auto"/>
              <w:ind w:right="57"/>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Reception</w:t>
            </w:r>
          </w:p>
        </w:tc>
        <w:tc>
          <w:tcPr/>
          <w:p w:rsidR="00000000" w:rsidDel="00000000" w:rsidP="00000000" w:rsidRDefault="00000000" w:rsidRPr="00000000" w14:paraId="00000128">
            <w:pPr>
              <w:spacing w:after="0" w:line="360" w:lineRule="auto"/>
              <w:ind w:right="9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Manager</w:t>
            </w:r>
          </w:p>
        </w:tc>
      </w:tr>
      <w:tr>
        <w:trPr>
          <w:cantSplit w:val="0"/>
          <w:tblHeader w:val="0"/>
        </w:trPr>
        <w:tc>
          <w:tcPr/>
          <w:p w:rsidR="00000000" w:rsidDel="00000000" w:rsidP="00000000" w:rsidRDefault="00000000" w:rsidRPr="00000000" w14:paraId="00000129">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4</w:t>
            </w:r>
          </w:p>
        </w:tc>
        <w:tc>
          <w:tcPr/>
          <w:p w:rsidR="00000000" w:rsidDel="00000000" w:rsidP="00000000" w:rsidRDefault="00000000" w:rsidRPr="00000000" w14:paraId="0000012A">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c>
          <w:tcPr/>
          <w:p w:rsidR="00000000" w:rsidDel="00000000" w:rsidP="00000000" w:rsidRDefault="00000000" w:rsidRPr="00000000" w14:paraId="0000012B">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9</w:t>
            </w:r>
          </w:p>
        </w:tc>
        <w:tc>
          <w:tcPr/>
          <w:p w:rsidR="00000000" w:rsidDel="00000000" w:rsidP="00000000" w:rsidRDefault="00000000" w:rsidRPr="00000000" w14:paraId="0000012C">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11</w:t>
            </w:r>
          </w:p>
        </w:tc>
        <w:tc>
          <w:tcPr/>
          <w:p w:rsidR="00000000" w:rsidDel="00000000" w:rsidP="00000000" w:rsidRDefault="00000000" w:rsidRPr="00000000" w14:paraId="0000012D">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w:t>
            </w:r>
          </w:p>
        </w:tc>
        <w:tc>
          <w:tcPr/>
          <w:p w:rsidR="00000000" w:rsidDel="00000000" w:rsidP="00000000" w:rsidRDefault="00000000" w:rsidRPr="00000000" w14:paraId="0000012E">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w:t>
            </w:r>
          </w:p>
        </w:tc>
      </w:tr>
    </w:tbl>
    <w:p w:rsidR="00000000" w:rsidDel="00000000" w:rsidP="00000000" w:rsidRDefault="00000000" w:rsidRPr="00000000" w14:paraId="0000012F">
      <w:pPr>
        <w:spacing w:after="0" w:line="360" w:lineRule="auto"/>
        <w:ind w:right="432" w:firstLine="720"/>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0">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8"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31">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Department of Respondents</w:t>
      </w:r>
    </w:p>
    <w:p w:rsidR="00000000" w:rsidDel="00000000" w:rsidP="00000000" w:rsidRDefault="00000000" w:rsidRPr="00000000" w14:paraId="00000133">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rsidR="00000000" w:rsidDel="00000000" w:rsidP="00000000" w:rsidRDefault="00000000" w:rsidRPr="00000000" w14:paraId="0000013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35">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0-10years</w:t>
            </w:r>
          </w:p>
        </w:tc>
        <w:tc>
          <w:tcPr/>
          <w:p w:rsidR="00000000" w:rsidDel="00000000" w:rsidP="00000000" w:rsidRDefault="00000000" w:rsidRPr="00000000" w14:paraId="00000136">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10-15years</w:t>
            </w:r>
          </w:p>
        </w:tc>
        <w:tc>
          <w:tcPr/>
          <w:p w:rsidR="00000000" w:rsidDel="00000000" w:rsidP="00000000" w:rsidRDefault="00000000" w:rsidRPr="00000000" w14:paraId="00000137">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15+</w:t>
            </w:r>
          </w:p>
        </w:tc>
      </w:tr>
      <w:tr>
        <w:trPr>
          <w:cantSplit w:val="0"/>
          <w:tblHeader w:val="0"/>
        </w:trPr>
        <w:tc>
          <w:tcPr/>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38</w:t>
            </w:r>
          </w:p>
        </w:tc>
        <w:tc>
          <w:tcPr/>
          <w:p w:rsidR="00000000" w:rsidDel="00000000" w:rsidP="00000000" w:rsidRDefault="00000000" w:rsidRPr="00000000" w14:paraId="00000139">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w:t>
            </w:r>
          </w:p>
        </w:tc>
        <w:tc>
          <w:tcPr/>
          <w:p w:rsidR="00000000" w:rsidDel="00000000" w:rsidP="00000000" w:rsidRDefault="00000000" w:rsidRPr="00000000" w14:paraId="0000013A">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r>
    </w:tbl>
    <w:p w:rsidR="00000000" w:rsidDel="00000000" w:rsidP="00000000" w:rsidRDefault="00000000" w:rsidRPr="00000000" w14:paraId="0000013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20"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3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3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 of Respondents </w:t>
      </w:r>
    </w:p>
    <w:p w:rsidR="00000000" w:rsidDel="00000000" w:rsidP="00000000" w:rsidRDefault="00000000" w:rsidRPr="00000000" w14:paraId="0000013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000000" w:rsidDel="00000000" w:rsidP="00000000" w:rsidRDefault="00000000" w:rsidRPr="00000000" w14:paraId="0000014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However, it was also from the study that majority of the respondents were (0-15) years working expenditure. The disadvantage here is that the GT Bank has minority of its workers within the working expenditure. </w:t>
      </w:r>
    </w:p>
    <w:p w:rsidR="00000000" w:rsidDel="00000000" w:rsidP="00000000" w:rsidRDefault="00000000" w:rsidRPr="00000000" w14:paraId="00000141">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Test Of Hypothesis</w:t>
      </w:r>
    </w:p>
    <w:p w:rsidR="00000000" w:rsidDel="00000000" w:rsidP="00000000" w:rsidRDefault="00000000" w:rsidRPr="00000000" w14:paraId="0000014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w:t>
      </w:r>
      <w:r w:rsidDel="00000000" w:rsidR="00000000" w:rsidRPr="00000000">
        <w:rPr>
          <w:rFonts w:ascii="Times New Roman" w:cs="Times New Roman" w:eastAsia="Times New Roman" w:hAnsi="Times New Roman"/>
          <w:b w:val="1"/>
          <w:color w:val="4c5157"/>
          <w:sz w:val="28"/>
          <w:szCs w:val="28"/>
          <w:vertAlign w:val="subscript"/>
          <w:rtl w:val="0"/>
        </w:rPr>
        <w:t xml:space="preserve">1</w:t>
      </w:r>
      <w:r w:rsidDel="00000000" w:rsidR="00000000" w:rsidRPr="00000000">
        <w:rPr>
          <w:rFonts w:ascii="Times New Roman" w:cs="Times New Roman" w:eastAsia="Times New Roman" w:hAnsi="Times New Roman"/>
          <w:b w:val="1"/>
          <w:color w:val="4c5157"/>
          <w:sz w:val="28"/>
          <w:szCs w:val="28"/>
          <w:rtl w:val="0"/>
        </w:rPr>
        <w:t xml:space="preserve">:</w:t>
      </w:r>
      <w:r w:rsidDel="00000000" w:rsidR="00000000" w:rsidRPr="00000000">
        <w:rPr>
          <w:rFonts w:ascii="Times New Roman" w:cs="Times New Roman" w:eastAsia="Times New Roman" w:hAnsi="Times New Roman"/>
          <w:color w:val="4c5157"/>
          <w:sz w:val="28"/>
          <w:szCs w:val="28"/>
          <w:rtl w:val="0"/>
        </w:rPr>
        <w:t xml:space="preserve"> Training &amp; Development has no significant effect on employee optimal performance.</w:t>
      </w:r>
    </w:p>
    <w:p w:rsidR="00000000" w:rsidDel="00000000" w:rsidP="00000000" w:rsidRDefault="00000000" w:rsidRPr="00000000" w14:paraId="0000014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4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4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4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4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4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4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4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.695a</w:t>
            </w:r>
          </w:p>
        </w:tc>
        <w:tc>
          <w:tcPr/>
          <w:p w:rsidR="00000000" w:rsidDel="00000000" w:rsidP="00000000" w:rsidRDefault="00000000" w:rsidRPr="00000000" w14:paraId="0000014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.483</w:t>
            </w:r>
          </w:p>
        </w:tc>
        <w:tc>
          <w:tcPr/>
          <w:p w:rsidR="00000000" w:rsidDel="00000000" w:rsidP="00000000" w:rsidRDefault="00000000" w:rsidRPr="00000000" w14:paraId="0000014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6.79647</w:t>
            </w:r>
          </w:p>
        </w:tc>
        <w:tc>
          <w:tcPr/>
          <w:p w:rsidR="00000000" w:rsidDel="00000000" w:rsidP="00000000" w:rsidRDefault="00000000" w:rsidRPr="00000000" w14:paraId="0000014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.225</w:t>
            </w:r>
          </w:p>
        </w:tc>
      </w:tr>
    </w:tbl>
    <w:p w:rsidR="00000000" w:rsidDel="00000000" w:rsidP="00000000" w:rsidRDefault="00000000" w:rsidRPr="00000000" w14:paraId="0000014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4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training and Dev. SA, training and Dev. A </w:t>
      </w:r>
    </w:p>
    <w:p w:rsidR="00000000" w:rsidDel="00000000" w:rsidP="00000000" w:rsidRDefault="00000000" w:rsidRPr="00000000" w14:paraId="0000015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000000" w:rsidDel="00000000" w:rsidP="00000000" w:rsidRDefault="00000000" w:rsidRPr="00000000" w14:paraId="0000015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52">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5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5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5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5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5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5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5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5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5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5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171.554</w:t>
            </w:r>
          </w:p>
          <w:p w:rsidR="00000000" w:rsidDel="00000000" w:rsidP="00000000" w:rsidRDefault="00000000" w:rsidRPr="00000000" w14:paraId="0000015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183.303</w:t>
            </w:r>
          </w:p>
          <w:p w:rsidR="00000000" w:rsidDel="00000000" w:rsidP="00000000" w:rsidRDefault="00000000" w:rsidRPr="00000000" w14:paraId="0000015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354.857</w:t>
            </w:r>
          </w:p>
        </w:tc>
        <w:tc>
          <w:tcPr/>
          <w:p w:rsidR="00000000" w:rsidDel="00000000" w:rsidP="00000000" w:rsidRDefault="00000000" w:rsidRPr="00000000" w14:paraId="0000015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6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6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6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85.777</w:t>
            </w:r>
          </w:p>
          <w:p w:rsidR="00000000" w:rsidDel="00000000" w:rsidP="00000000" w:rsidRDefault="00000000" w:rsidRPr="00000000" w14:paraId="0000016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45.826</w:t>
            </w:r>
          </w:p>
        </w:tc>
        <w:tc>
          <w:tcPr>
            <w:tcBorders>
              <w:left w:color="000000" w:space="0" w:sz="4" w:val="single"/>
            </w:tcBorders>
          </w:tcPr>
          <w:p w:rsidR="00000000" w:rsidDel="00000000" w:rsidP="00000000" w:rsidRDefault="00000000" w:rsidRPr="00000000" w14:paraId="0000016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1.872</w:t>
            </w:r>
          </w:p>
        </w:tc>
        <w:tc>
          <w:tcPr/>
          <w:p w:rsidR="00000000" w:rsidDel="00000000" w:rsidP="00000000" w:rsidRDefault="00000000" w:rsidRPr="00000000" w14:paraId="0000016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.027</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6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6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6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and Dev SA, raining and dev A </w:t>
      </w:r>
    </w:p>
    <w:p w:rsidR="00000000" w:rsidDel="00000000" w:rsidP="00000000" w:rsidRDefault="00000000" w:rsidRPr="00000000" w14:paraId="00000169">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000000" w:rsidDel="00000000" w:rsidP="00000000" w:rsidRDefault="00000000" w:rsidRPr="00000000" w14:paraId="0000016A">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B">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9"/>
        <w:tblW w:w="90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080"/>
        <w:gridCol w:w="1260"/>
        <w:gridCol w:w="2070"/>
        <w:gridCol w:w="900"/>
        <w:gridCol w:w="1080"/>
        <w:tblGridChange w:id="0">
          <w:tblGrid>
            <w:gridCol w:w="2628"/>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6C">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6D">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6F">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70">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71">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3">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7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75">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78">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and evA.</w:t>
            </w:r>
          </w:p>
          <w:p w:rsidR="00000000" w:rsidDel="00000000" w:rsidP="00000000" w:rsidRDefault="00000000" w:rsidRPr="00000000" w14:paraId="0000017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and</w:t>
            </w:r>
          </w:p>
          <w:p w:rsidR="00000000" w:rsidDel="00000000" w:rsidP="00000000" w:rsidRDefault="00000000" w:rsidRPr="00000000" w14:paraId="0000017A">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Dev SA</w:t>
            </w:r>
          </w:p>
        </w:tc>
        <w:tc>
          <w:tcPr>
            <w:tcBorders>
              <w:right w:color="000000" w:space="0" w:sz="4" w:val="single"/>
            </w:tcBorders>
          </w:tcPr>
          <w:p w:rsidR="00000000" w:rsidDel="00000000" w:rsidP="00000000" w:rsidRDefault="00000000" w:rsidRPr="00000000" w14:paraId="0000017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25.578</w:t>
            </w:r>
          </w:p>
          <w:p w:rsidR="00000000" w:rsidDel="00000000" w:rsidP="00000000" w:rsidRDefault="00000000" w:rsidRPr="00000000" w14:paraId="0000017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-.577</w:t>
            </w:r>
          </w:p>
          <w:p w:rsidR="00000000" w:rsidDel="00000000" w:rsidP="00000000" w:rsidRDefault="00000000" w:rsidRPr="00000000" w14:paraId="0000017D">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7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.306</w:t>
            </w:r>
          </w:p>
        </w:tc>
        <w:tc>
          <w:tcPr>
            <w:tcBorders>
              <w:left w:color="000000" w:space="0" w:sz="4" w:val="single"/>
            </w:tcBorders>
          </w:tcPr>
          <w:p w:rsidR="00000000" w:rsidDel="00000000" w:rsidP="00000000" w:rsidRDefault="00000000" w:rsidRPr="00000000" w14:paraId="0000017F">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8.866</w:t>
            </w:r>
          </w:p>
          <w:p w:rsidR="00000000" w:rsidDel="00000000" w:rsidP="00000000" w:rsidRDefault="00000000" w:rsidRPr="00000000" w14:paraId="00000180">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0.412</w:t>
            </w:r>
          </w:p>
          <w:p w:rsidR="00000000" w:rsidDel="00000000" w:rsidP="00000000" w:rsidRDefault="00000000" w:rsidRPr="00000000" w14:paraId="00000181">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2">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.281</w:t>
            </w:r>
          </w:p>
        </w:tc>
        <w:tc>
          <w:tcPr/>
          <w:p w:rsidR="00000000" w:rsidDel="00000000" w:rsidP="00000000" w:rsidRDefault="00000000" w:rsidRPr="00000000" w14:paraId="00000183">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4">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-.509</w:t>
            </w:r>
          </w:p>
          <w:p w:rsidR="00000000" w:rsidDel="00000000" w:rsidP="00000000" w:rsidRDefault="00000000" w:rsidRPr="00000000" w14:paraId="00000185">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6">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.397</w:t>
            </w:r>
          </w:p>
        </w:tc>
        <w:tc>
          <w:tcPr/>
          <w:p w:rsidR="00000000" w:rsidDel="00000000" w:rsidP="00000000" w:rsidRDefault="00000000" w:rsidRPr="00000000" w14:paraId="00000187">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2.885</w:t>
            </w:r>
          </w:p>
          <w:p w:rsidR="00000000" w:rsidDel="00000000" w:rsidP="00000000" w:rsidRDefault="00000000" w:rsidRPr="00000000" w14:paraId="00000188">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-1.398</w:t>
            </w:r>
          </w:p>
          <w:p w:rsidR="00000000" w:rsidDel="00000000" w:rsidP="00000000" w:rsidRDefault="00000000" w:rsidRPr="00000000" w14:paraId="00000189">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A">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1.089</w:t>
            </w:r>
          </w:p>
        </w:tc>
        <w:tc>
          <w:tcPr/>
          <w:p w:rsidR="00000000" w:rsidDel="00000000" w:rsidP="00000000" w:rsidRDefault="00000000" w:rsidRPr="00000000" w14:paraId="0000018B">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.045</w:t>
            </w:r>
          </w:p>
          <w:p w:rsidR="00000000" w:rsidDel="00000000" w:rsidP="00000000" w:rsidRDefault="00000000" w:rsidRPr="00000000" w14:paraId="0000018C">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.235</w:t>
            </w:r>
          </w:p>
          <w:p w:rsidR="00000000" w:rsidDel="00000000" w:rsidP="00000000" w:rsidRDefault="00000000" w:rsidRPr="00000000" w14:paraId="0000018D">
            <w:pPr>
              <w:spacing w:after="0" w:line="360" w:lineRule="auto"/>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E">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.337</w:t>
            </w:r>
          </w:p>
        </w:tc>
      </w:tr>
    </w:tbl>
    <w:p w:rsidR="00000000" w:rsidDel="00000000" w:rsidP="00000000" w:rsidRDefault="00000000" w:rsidRPr="00000000" w14:paraId="0000018F">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9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9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000000" w:rsidDel="00000000" w:rsidP="00000000" w:rsidRDefault="00000000" w:rsidRPr="00000000" w14:paraId="0000019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H02:</w:t>
      </w:r>
      <w:r w:rsidDel="00000000" w:rsidR="00000000" w:rsidRPr="00000000">
        <w:rPr>
          <w:rFonts w:ascii="Times New Roman" w:cs="Times New Roman" w:eastAsia="Times New Roman" w:hAnsi="Times New Roman"/>
          <w:color w:val="4c5157"/>
          <w:sz w:val="28"/>
          <w:szCs w:val="28"/>
          <w:rtl w:val="0"/>
        </w:rPr>
        <w:t xml:space="preserve"> There is no relationship between training developments on employee </w:t>
      </w:r>
    </w:p>
    <w:p w:rsidR="00000000" w:rsidDel="00000000" w:rsidP="00000000" w:rsidRDefault="00000000" w:rsidRPr="00000000" w14:paraId="0000019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w:t>
      </w:r>
      <w:r w:rsidDel="00000000" w:rsidR="00000000" w:rsidRPr="00000000">
        <w:br w:type="page"/>
      </w:r>
      <w:r w:rsidDel="00000000" w:rsidR="00000000" w:rsidRPr="00000000">
        <w:rPr>
          <w:rtl w:val="0"/>
        </w:rPr>
      </w:r>
    </w:p>
    <w:p w:rsidR="00000000" w:rsidDel="00000000" w:rsidP="00000000" w:rsidRDefault="00000000" w:rsidRPr="00000000" w14:paraId="0000019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9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9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9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9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9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9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9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.999</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9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.997</w:t>
            </w:r>
          </w:p>
        </w:tc>
        <w:tc>
          <w:tcPr/>
          <w:p w:rsidR="00000000" w:rsidDel="00000000" w:rsidP="00000000" w:rsidRDefault="00000000" w:rsidRPr="00000000" w14:paraId="0000019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.992</w:t>
            </w:r>
          </w:p>
        </w:tc>
        <w:tc>
          <w:tcPr/>
          <w:p w:rsidR="00000000" w:rsidDel="00000000" w:rsidP="00000000" w:rsidRDefault="00000000" w:rsidRPr="00000000" w14:paraId="0000019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.96551</w:t>
            </w:r>
          </w:p>
        </w:tc>
      </w:tr>
    </w:tbl>
    <w:p w:rsidR="00000000" w:rsidDel="00000000" w:rsidP="00000000" w:rsidRDefault="00000000" w:rsidRPr="00000000" w14:paraId="0000019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Training SA,</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Training A, Training N, Training D</w:t>
      </w:r>
    </w:p>
    <w:p w:rsidR="00000000" w:rsidDel="00000000" w:rsidP="00000000" w:rsidRDefault="00000000" w:rsidRPr="00000000" w14:paraId="000001A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w:t>
      </w:r>
      <w:r w:rsidDel="00000000" w:rsidR="00000000" w:rsidRPr="00000000">
        <w:rPr>
          <w:rFonts w:ascii="Times New Roman" w:cs="Times New Roman" w:eastAsia="Times New Roman" w:hAnsi="Times New Roman"/>
          <w:color w:val="4c5157"/>
          <w:sz w:val="28"/>
          <w:szCs w:val="28"/>
          <w:vertAlign w:val="superscript"/>
          <w:rtl w:val="0"/>
        </w:rPr>
        <w:t xml:space="preserve">2</w:t>
      </w:r>
      <w:r w:rsidDel="00000000" w:rsidR="00000000" w:rsidRPr="00000000">
        <w:rPr>
          <w:rFonts w:ascii="Times New Roman" w:cs="Times New Roman" w:eastAsia="Times New Roman" w:hAnsi="Times New Roman"/>
          <w:color w:val="4c5157"/>
          <w:sz w:val="28"/>
          <w:szCs w:val="28"/>
          <w:rtl w:val="0"/>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000000" w:rsidDel="00000000" w:rsidP="00000000" w:rsidRDefault="00000000" w:rsidRPr="00000000" w14:paraId="000001A3">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A4">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5">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1"/>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9"/>
        <w:gridCol w:w="1399"/>
        <w:gridCol w:w="1318"/>
        <w:gridCol w:w="1543"/>
        <w:gridCol w:w="1119"/>
        <w:gridCol w:w="1728"/>
        <w:tblGridChange w:id="0">
          <w:tblGrid>
            <w:gridCol w:w="1749"/>
            <w:gridCol w:w="1399"/>
            <w:gridCol w:w="1318"/>
            <w:gridCol w:w="1543"/>
            <w:gridCol w:w="1119"/>
            <w:gridCol w:w="1728"/>
          </w:tblGrid>
        </w:tblGridChange>
      </w:tblGrid>
      <w:tr>
        <w:trPr>
          <w:cantSplit w:val="0"/>
          <w:tblHeader w:val="0"/>
        </w:trPr>
        <w:tc>
          <w:tcPr/>
          <w:p w:rsidR="00000000" w:rsidDel="00000000" w:rsidP="00000000" w:rsidRDefault="00000000" w:rsidRPr="00000000" w14:paraId="000001A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A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A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A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A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A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A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A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A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A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738.136</w:t>
            </w:r>
          </w:p>
          <w:p w:rsidR="00000000" w:rsidDel="00000000" w:rsidP="00000000" w:rsidRDefault="00000000" w:rsidRPr="00000000" w14:paraId="000001B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1.864</w:t>
            </w:r>
          </w:p>
          <w:p w:rsidR="00000000" w:rsidDel="00000000" w:rsidP="00000000" w:rsidRDefault="00000000" w:rsidRPr="00000000" w14:paraId="000001B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1B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B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B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B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184.534</w:t>
            </w:r>
          </w:p>
          <w:p w:rsidR="00000000" w:rsidDel="00000000" w:rsidP="00000000" w:rsidRDefault="00000000" w:rsidRPr="00000000" w14:paraId="000001B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.932</w:t>
            </w:r>
          </w:p>
        </w:tc>
        <w:tc>
          <w:tcPr>
            <w:tcBorders>
              <w:left w:color="000000" w:space="0" w:sz="4" w:val="single"/>
            </w:tcBorders>
          </w:tcPr>
          <w:p w:rsidR="00000000" w:rsidDel="00000000" w:rsidP="00000000" w:rsidRDefault="00000000" w:rsidRPr="00000000" w14:paraId="000001B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197.951</w:t>
            </w:r>
          </w:p>
        </w:tc>
        <w:tc>
          <w:tcPr/>
          <w:p w:rsidR="00000000" w:rsidDel="00000000" w:rsidP="00000000" w:rsidRDefault="00000000" w:rsidRPr="00000000" w14:paraId="000001B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.005</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B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BA">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BB">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SA, Training A, Training N, Training </w:t>
      </w:r>
    </w:p>
    <w:p w:rsidR="00000000" w:rsidDel="00000000" w:rsidP="00000000" w:rsidRDefault="00000000" w:rsidRPr="00000000" w14:paraId="000001BC">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000000" w:rsidDel="00000000" w:rsidP="00000000" w:rsidRDefault="00000000" w:rsidRPr="00000000" w14:paraId="000001BD">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2"/>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080"/>
        <w:gridCol w:w="1260"/>
        <w:gridCol w:w="2070"/>
        <w:gridCol w:w="900"/>
        <w:gridCol w:w="1080"/>
        <w:tblGridChange w:id="0">
          <w:tblGrid>
            <w:gridCol w:w="2790"/>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BE">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BF">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C1">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C2">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C3">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5">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C6">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C7">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CA">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D Training N</w:t>
            </w:r>
          </w:p>
          <w:p w:rsidR="00000000" w:rsidDel="00000000" w:rsidP="00000000" w:rsidRDefault="00000000" w:rsidRPr="00000000" w14:paraId="000001CB">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w:t>
            </w:r>
          </w:p>
          <w:p w:rsidR="00000000" w:rsidDel="00000000" w:rsidP="00000000" w:rsidRDefault="00000000" w:rsidRPr="00000000" w14:paraId="000001CC">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Training SA</w:t>
            </w:r>
          </w:p>
        </w:tc>
        <w:tc>
          <w:tcPr>
            <w:tcBorders>
              <w:right w:color="000000" w:space="0" w:sz="4" w:val="single"/>
            </w:tcBorders>
          </w:tcPr>
          <w:p w:rsidR="00000000" w:rsidDel="00000000" w:rsidP="00000000" w:rsidRDefault="00000000" w:rsidRPr="00000000" w14:paraId="000001C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-22.270</w:t>
            </w:r>
          </w:p>
          <w:p w:rsidR="00000000" w:rsidDel="00000000" w:rsidP="00000000" w:rsidRDefault="00000000" w:rsidRPr="00000000" w14:paraId="000001C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1.373</w:t>
            </w:r>
          </w:p>
          <w:p w:rsidR="00000000" w:rsidDel="00000000" w:rsidP="00000000" w:rsidRDefault="00000000" w:rsidRPr="00000000" w14:paraId="000001C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-2.332</w:t>
            </w:r>
          </w:p>
          <w:p w:rsidR="00000000" w:rsidDel="00000000" w:rsidP="00000000" w:rsidRDefault="00000000" w:rsidRPr="00000000" w14:paraId="000001D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2.012</w:t>
            </w:r>
          </w:p>
          <w:p w:rsidR="00000000" w:rsidDel="00000000" w:rsidP="00000000" w:rsidRDefault="00000000" w:rsidRPr="00000000" w14:paraId="000001D1">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1.532</w:t>
            </w:r>
          </w:p>
        </w:tc>
        <w:tc>
          <w:tcPr>
            <w:tcBorders>
              <w:left w:color="000000" w:space="0" w:sz="4" w:val="single"/>
            </w:tcBorders>
          </w:tcPr>
          <w:p w:rsidR="00000000" w:rsidDel="00000000" w:rsidP="00000000" w:rsidRDefault="00000000" w:rsidRPr="00000000" w14:paraId="000001D2">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9.620</w:t>
            </w:r>
          </w:p>
          <w:p w:rsidR="00000000" w:rsidDel="00000000" w:rsidP="00000000" w:rsidRDefault="00000000" w:rsidRPr="00000000" w14:paraId="000001D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607</w:t>
            </w:r>
          </w:p>
          <w:p w:rsidR="00000000" w:rsidDel="00000000" w:rsidP="00000000" w:rsidRDefault="00000000" w:rsidRPr="00000000" w14:paraId="000001D4">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.792</w:t>
            </w:r>
          </w:p>
          <w:p w:rsidR="00000000" w:rsidDel="00000000" w:rsidP="00000000" w:rsidRDefault="00000000" w:rsidRPr="00000000" w14:paraId="000001D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.438</w:t>
            </w:r>
          </w:p>
          <w:p w:rsidR="00000000" w:rsidDel="00000000" w:rsidP="00000000" w:rsidRDefault="00000000" w:rsidRPr="00000000" w14:paraId="000001D6">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.176</w:t>
            </w:r>
          </w:p>
        </w:tc>
        <w:tc>
          <w:tcPr/>
          <w:p w:rsidR="00000000" w:rsidDel="00000000" w:rsidP="00000000" w:rsidRDefault="00000000" w:rsidRPr="00000000" w14:paraId="000001D7">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D8">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-.561</w:t>
            </w:r>
          </w:p>
          <w:p w:rsidR="00000000" w:rsidDel="00000000" w:rsidP="00000000" w:rsidRDefault="00000000" w:rsidRPr="00000000" w14:paraId="000001D9">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-.408</w:t>
            </w:r>
          </w:p>
          <w:p w:rsidR="00000000" w:rsidDel="00000000" w:rsidP="00000000" w:rsidRDefault="00000000" w:rsidRPr="00000000" w14:paraId="000001DA">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1.231</w:t>
            </w:r>
          </w:p>
          <w:p w:rsidR="00000000" w:rsidDel="00000000" w:rsidP="00000000" w:rsidRDefault="00000000" w:rsidRPr="00000000" w14:paraId="000001DB">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1.123</w:t>
            </w:r>
          </w:p>
        </w:tc>
        <w:tc>
          <w:tcPr/>
          <w:p w:rsidR="00000000" w:rsidDel="00000000" w:rsidP="00000000" w:rsidRDefault="00000000" w:rsidRPr="00000000" w14:paraId="000001D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-2.315</w:t>
            </w:r>
          </w:p>
          <w:p w:rsidR="00000000" w:rsidDel="00000000" w:rsidP="00000000" w:rsidRDefault="00000000" w:rsidRPr="00000000" w14:paraId="000001D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4.594</w:t>
            </w:r>
          </w:p>
          <w:p w:rsidR="00000000" w:rsidDel="00000000" w:rsidP="00000000" w:rsidRDefault="00000000" w:rsidRPr="00000000" w14:paraId="000001E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8.691</w:t>
            </w:r>
          </w:p>
        </w:tc>
        <w:tc>
          <w:tcPr/>
          <w:p w:rsidR="00000000" w:rsidDel="00000000" w:rsidP="00000000" w:rsidRDefault="00000000" w:rsidRPr="00000000" w14:paraId="000001E1">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.147</w:t>
            </w:r>
          </w:p>
          <w:p w:rsidR="00000000" w:rsidDel="00000000" w:rsidP="00000000" w:rsidRDefault="00000000" w:rsidRPr="00000000" w14:paraId="000001E2">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w:t>
            </w:r>
          </w:p>
          <w:p w:rsidR="00000000" w:rsidDel="00000000" w:rsidP="00000000" w:rsidRDefault="00000000" w:rsidRPr="00000000" w14:paraId="000001E3">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.099</w:t>
            </w:r>
          </w:p>
          <w:p w:rsidR="00000000" w:rsidDel="00000000" w:rsidP="00000000" w:rsidRDefault="00000000" w:rsidRPr="00000000" w14:paraId="000001E4">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0.44</w:t>
            </w:r>
          </w:p>
          <w:p w:rsidR="00000000" w:rsidDel="00000000" w:rsidP="00000000" w:rsidRDefault="00000000" w:rsidRPr="00000000" w14:paraId="000001E5">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.013</w:t>
            </w:r>
          </w:p>
        </w:tc>
      </w:tr>
    </w:tbl>
    <w:p w:rsidR="00000000" w:rsidDel="00000000" w:rsidP="00000000" w:rsidRDefault="00000000" w:rsidRPr="00000000" w14:paraId="000001E6">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Performance</w:t>
      </w:r>
    </w:p>
    <w:p w:rsidR="00000000" w:rsidDel="00000000" w:rsidP="00000000" w:rsidRDefault="00000000" w:rsidRPr="00000000" w14:paraId="000001E8">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in-standardize value of the mentioned table illustrate obliviously that independent variable Training and Development has a perfect positive impact on (dependent variable) Employee performance in this study.</w:t>
      </w:r>
    </w:p>
    <w:p w:rsidR="00000000" w:rsidDel="00000000" w:rsidP="00000000" w:rsidRDefault="00000000" w:rsidRPr="00000000" w14:paraId="000001E9">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E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E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E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E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E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F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F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.846</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F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.716</w:t>
            </w:r>
          </w:p>
        </w:tc>
        <w:tc>
          <w:tcPr/>
          <w:p w:rsidR="00000000" w:rsidDel="00000000" w:rsidP="00000000" w:rsidRDefault="00000000" w:rsidRPr="00000000" w14:paraId="000001F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-707</w:t>
            </w:r>
          </w:p>
        </w:tc>
        <w:tc>
          <w:tcPr/>
          <w:p w:rsidR="00000000" w:rsidDel="00000000" w:rsidP="00000000" w:rsidRDefault="00000000" w:rsidRPr="00000000" w14:paraId="000001F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14.50935</w:t>
            </w:r>
          </w:p>
        </w:tc>
      </w:tr>
    </w:tbl>
    <w:p w:rsidR="00000000" w:rsidDel="00000000" w:rsidP="00000000" w:rsidRDefault="00000000" w:rsidRPr="00000000" w14:paraId="000001F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F6">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performance SA, </w:t>
      </w:r>
    </w:p>
    <w:p w:rsidR="00000000" w:rsidDel="00000000" w:rsidP="00000000" w:rsidRDefault="00000000" w:rsidRPr="00000000" w14:paraId="000001F7">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D, Performance N, </w:t>
      </w:r>
    </w:p>
    <w:p w:rsidR="00000000" w:rsidDel="00000000" w:rsidP="00000000" w:rsidRDefault="00000000" w:rsidRPr="00000000" w14:paraId="000001F8">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A, Performance SD </w:t>
      </w:r>
    </w:p>
    <w:p w:rsidR="00000000" w:rsidDel="00000000" w:rsidP="00000000" w:rsidRDefault="00000000" w:rsidRPr="00000000" w14:paraId="000001F9">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000000" w:rsidDel="00000000" w:rsidP="00000000" w:rsidRDefault="00000000" w:rsidRPr="00000000" w14:paraId="000001FA">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B">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F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F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F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F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20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201">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20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20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20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20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529.479</w:t>
            </w:r>
          </w:p>
          <w:p w:rsidR="00000000" w:rsidDel="00000000" w:rsidP="00000000" w:rsidRDefault="00000000" w:rsidRPr="00000000" w14:paraId="000002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p w:rsidR="00000000" w:rsidDel="00000000" w:rsidP="00000000" w:rsidRDefault="00000000" w:rsidRPr="00000000" w14:paraId="0000020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20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p w:rsidR="00000000" w:rsidDel="00000000" w:rsidP="00000000" w:rsidRDefault="00000000" w:rsidRPr="00000000" w14:paraId="0000020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p w:rsidR="00000000" w:rsidDel="00000000" w:rsidP="00000000" w:rsidRDefault="00000000" w:rsidRPr="00000000" w14:paraId="0000020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20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105.896</w:t>
            </w:r>
          </w:p>
          <w:p w:rsidR="00000000" w:rsidDel="00000000" w:rsidP="00000000" w:rsidRDefault="00000000" w:rsidRPr="00000000" w14:paraId="0000020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tc>
        <w:tc>
          <w:tcPr>
            <w:tcBorders>
              <w:left w:color="000000" w:space="0" w:sz="4" w:val="single"/>
            </w:tcBorders>
          </w:tcPr>
          <w:p w:rsidR="00000000" w:rsidDel="00000000" w:rsidP="00000000" w:rsidRDefault="00000000" w:rsidRPr="00000000" w14:paraId="0000020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.503</w:t>
            </w:r>
          </w:p>
        </w:tc>
        <w:tc>
          <w:tcPr/>
          <w:p w:rsidR="00000000" w:rsidDel="00000000" w:rsidP="00000000" w:rsidRDefault="00000000" w:rsidRPr="00000000" w14:paraId="0000020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.002</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20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2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training and dev </w:t>
      </w:r>
    </w:p>
    <w:p w:rsidR="00000000" w:rsidDel="00000000" w:rsidP="00000000" w:rsidRDefault="00000000" w:rsidRPr="00000000" w14:paraId="000002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performance SA,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D, Performance N,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A, Performance SD </w:t>
      </w:r>
    </w:p>
    <w:p w:rsidR="00000000" w:rsidDel="00000000" w:rsidP="00000000" w:rsidRDefault="00000000" w:rsidRPr="00000000" w14:paraId="00000214">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ANOVE table provides an F-test for the null hypothesis that "HYPOTHESIS 3". Here we can clearly reject this null hypothesis since our P-value is less than the level of significant at 5%. 1.e (P&lt;0.05) and so, concluded.</w:t>
      </w:r>
    </w:p>
    <w:p w:rsidR="00000000" w:rsidDel="00000000" w:rsidP="00000000" w:rsidRDefault="00000000" w:rsidRPr="00000000" w14:paraId="00000215">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16">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5"/>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170"/>
        <w:gridCol w:w="1440"/>
        <w:gridCol w:w="2070"/>
        <w:gridCol w:w="900"/>
        <w:gridCol w:w="1080"/>
        <w:tblGridChange w:id="0">
          <w:tblGrid>
            <w:gridCol w:w="2520"/>
            <w:gridCol w:w="1170"/>
            <w:gridCol w:w="1440"/>
            <w:gridCol w:w="2070"/>
            <w:gridCol w:w="900"/>
            <w:gridCol w:w="1080"/>
          </w:tblGrid>
        </w:tblGridChange>
      </w:tblGrid>
      <w:tr>
        <w:trPr>
          <w:cantSplit w:val="0"/>
          <w:tblHeader w:val="0"/>
        </w:trPr>
        <w:tc>
          <w:tcPr>
            <w:vMerge w:val="restart"/>
          </w:tcPr>
          <w:p w:rsidR="00000000" w:rsidDel="00000000" w:rsidP="00000000" w:rsidRDefault="00000000" w:rsidRPr="00000000" w14:paraId="00000217">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218">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21A">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21B">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21C">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1E">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21F">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220">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223">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 </w:t>
            </w:r>
          </w:p>
          <w:p w:rsidR="00000000" w:rsidDel="00000000" w:rsidP="00000000" w:rsidRDefault="00000000" w:rsidRPr="00000000" w14:paraId="00000224">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 SD</w:t>
            </w:r>
          </w:p>
          <w:p w:rsidR="00000000" w:rsidDel="00000000" w:rsidP="00000000" w:rsidRDefault="00000000" w:rsidRPr="00000000" w14:paraId="00000225">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6">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performance</w:t>
            </w:r>
          </w:p>
          <w:p w:rsidR="00000000" w:rsidDel="00000000" w:rsidP="00000000" w:rsidRDefault="00000000" w:rsidRPr="00000000" w14:paraId="00000227">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8">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2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122.587</w:t>
            </w:r>
          </w:p>
          <w:p w:rsidR="00000000" w:rsidDel="00000000" w:rsidP="00000000" w:rsidRDefault="00000000" w:rsidRPr="00000000" w14:paraId="0000022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-2.937</w:t>
            </w:r>
          </w:p>
          <w:p w:rsidR="00000000" w:rsidDel="00000000" w:rsidP="00000000" w:rsidRDefault="00000000" w:rsidRPr="00000000" w14:paraId="0000022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-208</w:t>
            </w:r>
          </w:p>
          <w:p w:rsidR="00000000" w:rsidDel="00000000" w:rsidP="00000000" w:rsidRDefault="00000000" w:rsidRPr="00000000" w14:paraId="0000022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-4.895</w:t>
            </w:r>
          </w:p>
          <w:p w:rsidR="00000000" w:rsidDel="00000000" w:rsidP="00000000" w:rsidRDefault="00000000" w:rsidRPr="00000000" w14:paraId="0000022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-1.344</w:t>
            </w:r>
          </w:p>
          <w:p w:rsidR="00000000" w:rsidDel="00000000" w:rsidP="00000000" w:rsidRDefault="00000000" w:rsidRPr="00000000" w14:paraId="0000022E">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2F">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tc>
        <w:tc>
          <w:tcPr>
            <w:tcBorders>
              <w:left w:color="000000" w:space="0" w:sz="4" w:val="single"/>
            </w:tcBorders>
          </w:tcPr>
          <w:p w:rsidR="00000000" w:rsidDel="00000000" w:rsidP="00000000" w:rsidRDefault="00000000" w:rsidRPr="00000000" w14:paraId="00000230">
            <w:pPr>
              <w:tabs>
                <w:tab w:val="left" w:leader="none" w:pos="792"/>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87.151</w:t>
            </w:r>
          </w:p>
          <w:p w:rsidR="00000000" w:rsidDel="00000000" w:rsidP="00000000" w:rsidRDefault="00000000" w:rsidRPr="00000000" w14:paraId="00000231">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3.080</w:t>
            </w:r>
          </w:p>
          <w:p w:rsidR="00000000" w:rsidDel="00000000" w:rsidP="00000000" w:rsidRDefault="00000000" w:rsidRPr="00000000" w14:paraId="00000232">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3.142</w:t>
            </w:r>
          </w:p>
          <w:p w:rsidR="00000000" w:rsidDel="00000000" w:rsidP="00000000" w:rsidRDefault="00000000" w:rsidRPr="00000000" w14:paraId="00000233">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3.209</w:t>
            </w:r>
          </w:p>
          <w:p w:rsidR="00000000" w:rsidDel="00000000" w:rsidP="00000000" w:rsidRDefault="00000000" w:rsidRPr="00000000" w14:paraId="00000234">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1.845</w:t>
            </w:r>
          </w:p>
        </w:tc>
        <w:tc>
          <w:tcPr/>
          <w:p w:rsidR="00000000" w:rsidDel="00000000" w:rsidP="00000000" w:rsidRDefault="00000000" w:rsidRPr="00000000" w14:paraId="00000235">
            <w:pPr>
              <w:spacing w:after="0" w:line="48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36">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-1.601</w:t>
            </w:r>
          </w:p>
          <w:p w:rsidR="00000000" w:rsidDel="00000000" w:rsidP="00000000" w:rsidRDefault="00000000" w:rsidRPr="00000000" w14:paraId="00000237">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1.061</w:t>
            </w:r>
          </w:p>
          <w:p w:rsidR="00000000" w:rsidDel="00000000" w:rsidP="00000000" w:rsidRDefault="00000000" w:rsidRPr="00000000" w14:paraId="00000238">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-1.340</w:t>
            </w:r>
          </w:p>
          <w:p w:rsidR="00000000" w:rsidDel="00000000" w:rsidP="00000000" w:rsidRDefault="00000000" w:rsidRPr="00000000" w14:paraId="00000239">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-.722</w:t>
            </w:r>
          </w:p>
        </w:tc>
        <w:tc>
          <w:tcPr/>
          <w:p w:rsidR="00000000" w:rsidDel="00000000" w:rsidP="00000000" w:rsidRDefault="00000000" w:rsidRPr="00000000" w14:paraId="0000023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1.407</w:t>
            </w:r>
          </w:p>
          <w:p w:rsidR="00000000" w:rsidDel="00000000" w:rsidP="00000000" w:rsidRDefault="00000000" w:rsidRPr="00000000" w14:paraId="0000023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-.953</w:t>
            </w:r>
          </w:p>
          <w:p w:rsidR="00000000" w:rsidDel="00000000" w:rsidP="00000000" w:rsidRDefault="00000000" w:rsidRPr="00000000" w14:paraId="0000023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-0.66</w:t>
            </w:r>
          </w:p>
          <w:p w:rsidR="00000000" w:rsidDel="00000000" w:rsidP="00000000" w:rsidRDefault="00000000" w:rsidRPr="00000000" w14:paraId="0000023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-1.525</w:t>
            </w:r>
          </w:p>
          <w:p w:rsidR="00000000" w:rsidDel="00000000" w:rsidP="00000000" w:rsidRDefault="00000000" w:rsidRPr="00000000" w14:paraId="0000023E">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-.728</w:t>
            </w:r>
          </w:p>
        </w:tc>
        <w:tc>
          <w:tcPr/>
          <w:p w:rsidR="00000000" w:rsidDel="00000000" w:rsidP="00000000" w:rsidRDefault="00000000" w:rsidRPr="00000000" w14:paraId="0000023F">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.393</w:t>
            </w:r>
          </w:p>
          <w:p w:rsidR="00000000" w:rsidDel="00000000" w:rsidP="00000000" w:rsidRDefault="00000000" w:rsidRPr="00000000" w14:paraId="00000240">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.515</w:t>
            </w:r>
          </w:p>
          <w:p w:rsidR="00000000" w:rsidDel="00000000" w:rsidP="00000000" w:rsidRDefault="00000000" w:rsidRPr="00000000" w14:paraId="00000241">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.958</w:t>
            </w:r>
          </w:p>
          <w:p w:rsidR="00000000" w:rsidDel="00000000" w:rsidP="00000000" w:rsidRDefault="00000000" w:rsidRPr="00000000" w14:paraId="00000242">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.369</w:t>
            </w:r>
          </w:p>
          <w:p w:rsidR="00000000" w:rsidDel="00000000" w:rsidP="00000000" w:rsidRDefault="00000000" w:rsidRPr="00000000" w14:paraId="00000243">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.599</w:t>
            </w:r>
          </w:p>
        </w:tc>
      </w:tr>
    </w:tbl>
    <w:p w:rsidR="00000000" w:rsidDel="00000000" w:rsidP="00000000" w:rsidRDefault="00000000" w:rsidRPr="00000000" w14:paraId="00000244">
      <w:pPr>
        <w:spacing w:after="0" w:line="480" w:lineRule="auto"/>
        <w:ind w:right="432"/>
        <w:jc w:val="both"/>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245">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sidDel="00000000" w:rsidR="00000000" w:rsidRPr="00000000">
        <w:rPr>
          <w:rFonts w:ascii="Times New Roman" w:cs="Times New Roman" w:eastAsia="Times New Roman" w:hAnsi="Times New Roman"/>
          <w:color w:val="4c5157"/>
          <w:sz w:val="28"/>
          <w:szCs w:val="28"/>
          <w:vertAlign w:val="superscript"/>
          <w:rtl w:val="0"/>
        </w:rPr>
        <w:t xml:space="preserve">-</w:t>
      </w:r>
      <w:r w:rsidDel="00000000" w:rsidR="00000000" w:rsidRPr="00000000">
        <w:rPr>
          <w:rFonts w:ascii="Times New Roman" w:cs="Times New Roman" w:eastAsia="Times New Roman" w:hAnsi="Times New Roman"/>
          <w:color w:val="4c5157"/>
          <w:sz w:val="28"/>
          <w:szCs w:val="28"/>
          <w:rtl w:val="0"/>
        </w:rPr>
        <w:t xml:space="preserve">comparison of effects across explanatory variables.</w:t>
      </w:r>
    </w:p>
    <w:p w:rsidR="00000000" w:rsidDel="00000000" w:rsidP="00000000" w:rsidRDefault="00000000" w:rsidRPr="00000000" w14:paraId="00000246">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7">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Discussion Of Findings </w:t>
      </w:r>
    </w:p>
    <w:p w:rsidR="00000000" w:rsidDel="00000000" w:rsidP="00000000" w:rsidRDefault="00000000" w:rsidRPr="00000000" w14:paraId="0000024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rsidR="00000000" w:rsidDel="00000000" w:rsidP="00000000" w:rsidRDefault="00000000" w:rsidRPr="00000000" w14:paraId="0000024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additional the testing of Hypothesis significant impact of training and development on a employee motivation and loyalty in GTB. This surface in the P-value which is less than 0.05 level of significant. </w:t>
      </w:r>
    </w:p>
    <w:p w:rsidR="00000000" w:rsidDel="00000000" w:rsidP="00000000" w:rsidRDefault="00000000" w:rsidRPr="00000000" w14:paraId="0000024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Del="00000000" w:rsidR="00000000" w:rsidRPr="00000000">
        <w:br w:type="page"/>
      </w:r>
      <w:r w:rsidDel="00000000" w:rsidR="00000000" w:rsidRPr="00000000">
        <w:rPr>
          <w:rtl w:val="0"/>
        </w:rPr>
      </w:r>
    </w:p>
    <w:p w:rsidR="00000000" w:rsidDel="00000000" w:rsidP="00000000" w:rsidRDefault="00000000" w:rsidRPr="00000000" w14:paraId="0000024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24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Summary Of Findings </w:t>
      </w:r>
    </w:p>
    <w:p w:rsidR="00000000" w:rsidDel="00000000" w:rsidP="00000000" w:rsidRDefault="00000000" w:rsidRPr="00000000" w14:paraId="0000024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rsidR="00000000" w:rsidDel="00000000" w:rsidP="00000000" w:rsidRDefault="00000000" w:rsidRPr="00000000" w14:paraId="0000024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it was also reduced from the study that the reason for y training and development is that organization want to avoid been cut badly without replacement for key persons who may die, retire or left for other jobs. </w:t>
      </w:r>
    </w:p>
    <w:p w:rsidR="00000000" w:rsidDel="00000000" w:rsidP="00000000" w:rsidRDefault="00000000" w:rsidRPr="00000000" w14:paraId="0000024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000000" w:rsidDel="00000000" w:rsidP="00000000" w:rsidRDefault="00000000" w:rsidRPr="00000000" w14:paraId="0000025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000000" w:rsidDel="00000000" w:rsidP="00000000" w:rsidRDefault="00000000" w:rsidRPr="00000000" w14:paraId="0000025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Conclusion </w:t>
      </w:r>
    </w:p>
    <w:p w:rsidR="00000000" w:rsidDel="00000000" w:rsidP="00000000" w:rsidRDefault="00000000" w:rsidRPr="00000000" w14:paraId="0000025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rsidR="00000000" w:rsidDel="00000000" w:rsidP="00000000" w:rsidRDefault="00000000" w:rsidRPr="00000000" w14:paraId="0000025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000000" w:rsidDel="00000000" w:rsidP="00000000" w:rsidRDefault="00000000" w:rsidRPr="00000000" w14:paraId="0000025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 </w:t>
      </w:r>
    </w:p>
    <w:p w:rsidR="00000000" w:rsidDel="00000000" w:rsidP="00000000" w:rsidRDefault="00000000" w:rsidRPr="00000000" w14:paraId="0000025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findings of the study, the following suggestions are  recommended. </w:t>
      </w:r>
    </w:p>
    <w:p w:rsidR="00000000" w:rsidDel="00000000" w:rsidP="00000000" w:rsidRDefault="00000000" w:rsidRPr="00000000" w14:paraId="000002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 should make training and development of their employee a continuing activity. </w:t>
      </w:r>
    </w:p>
    <w:p w:rsidR="00000000" w:rsidDel="00000000" w:rsidP="00000000" w:rsidRDefault="00000000" w:rsidRPr="00000000" w14:paraId="000002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helps to gain a competitive advantage more than just basic skill development. </w:t>
      </w:r>
    </w:p>
    <w:p w:rsidR="00000000" w:rsidDel="00000000" w:rsidP="00000000" w:rsidRDefault="00000000" w:rsidRPr="00000000" w14:paraId="000002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000000" w:rsidDel="00000000" w:rsidP="00000000" w:rsidRDefault="00000000" w:rsidRPr="00000000" w14:paraId="000002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it is also recommended that the training department of the bank, the industrial training board and the government should cooperate to provide necessary tools and materials needed to enhance employee satisfaction and efficiency on the job.</w:t>
      </w:r>
    </w:p>
    <w:p w:rsidR="00000000" w:rsidDel="00000000" w:rsidP="00000000" w:rsidRDefault="00000000" w:rsidRPr="00000000" w14:paraId="0000025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25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Aguinsis H. (2009): Performance Management, Upper Sadde River, NJ</w:t>
      </w:r>
    </w:p>
    <w:p w:rsidR="00000000" w:rsidDel="00000000" w:rsidP="00000000" w:rsidRDefault="00000000" w:rsidRPr="00000000" w14:paraId="0000025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Pearson  Prentice Hall. </w:t>
      </w:r>
    </w:p>
    <w:p w:rsidR="00000000" w:rsidDel="00000000" w:rsidP="00000000" w:rsidRDefault="00000000" w:rsidRPr="00000000" w14:paraId="0000025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Armstrong M. (2010): A Handbook of Performance Management, 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5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London Kogan Limited. </w:t>
      </w:r>
    </w:p>
    <w:p w:rsidR="00000000" w:rsidDel="00000000" w:rsidP="00000000" w:rsidRDefault="00000000" w:rsidRPr="00000000" w14:paraId="0000026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Barry G., Harvey B. M. &amp; Ray N. 0. (1994): Employee Compensation</w:t>
      </w:r>
    </w:p>
    <w:p w:rsidR="00000000" w:rsidDel="00000000" w:rsidP="00000000" w:rsidRDefault="00000000" w:rsidRPr="00000000" w14:paraId="0000026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Theory, Practice and Evidence. Working Paper. </w:t>
      </w:r>
    </w:p>
    <w:p w:rsidR="00000000" w:rsidDel="00000000" w:rsidP="00000000" w:rsidRDefault="00000000" w:rsidRPr="00000000" w14:paraId="0000026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Beardwell I., Holden L. &amp;Claydon T. (2004): Human Resources</w:t>
      </w:r>
    </w:p>
    <w:p w:rsidR="00000000" w:rsidDel="00000000" w:rsidP="00000000" w:rsidRDefault="00000000" w:rsidRPr="00000000" w14:paraId="000002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a Contemporary Approach, 4'h Edition, Harlow Prentice</w:t>
      </w:r>
    </w:p>
    <w:p w:rsidR="00000000" w:rsidDel="00000000" w:rsidP="00000000" w:rsidRDefault="00000000" w:rsidRPr="00000000" w14:paraId="000002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Hall. </w:t>
      </w:r>
    </w:p>
    <w:p w:rsidR="00000000" w:rsidDel="00000000" w:rsidP="00000000" w:rsidRDefault="00000000" w:rsidRPr="00000000" w14:paraId="0000026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Benett R. (2006): Managing Personnel Performance, London Business</w:t>
      </w:r>
    </w:p>
    <w:p w:rsidR="00000000" w:rsidDel="00000000" w:rsidP="00000000" w:rsidRDefault="00000000" w:rsidRPr="00000000" w14:paraId="0000026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Book. </w:t>
      </w:r>
    </w:p>
    <w:p w:rsidR="00000000" w:rsidDel="00000000" w:rsidP="00000000" w:rsidRDefault="00000000" w:rsidRPr="00000000" w14:paraId="0000026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Briscoe D. R. (1 995): International Human Resources Management, New</w:t>
      </w:r>
    </w:p>
    <w:p w:rsidR="00000000" w:rsidDel="00000000" w:rsidP="00000000" w:rsidRDefault="00000000" w:rsidRPr="00000000" w14:paraId="0000026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Jersey, Practice Hall. </w:t>
      </w:r>
    </w:p>
    <w:p w:rsidR="00000000" w:rsidDel="00000000" w:rsidP="00000000" w:rsidRDefault="00000000" w:rsidRPr="00000000" w14:paraId="0000026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Carrel M. R. &amp;Kuzmit E. (1968): Personnel, Human Resources</w:t>
      </w:r>
    </w:p>
    <w:p w:rsidR="00000000" w:rsidDel="00000000" w:rsidP="00000000" w:rsidRDefault="00000000" w:rsidRPr="00000000" w14:paraId="0000026A">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2nd Edition U.K, Merit Publishing Company. </w:t>
      </w:r>
    </w:p>
    <w:p w:rsidR="00000000" w:rsidDel="00000000" w:rsidP="00000000" w:rsidRDefault="00000000" w:rsidRPr="00000000" w14:paraId="0000026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Cole G. A. (2002): Personnel and Human Resources Management, 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6C">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Continuum London, York Publisher.</w:t>
      </w:r>
    </w:p>
    <w:p w:rsidR="00000000" w:rsidDel="00000000" w:rsidP="00000000" w:rsidRDefault="00000000" w:rsidRPr="00000000" w14:paraId="0000026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Curving M. (2004): The Theory and Practice of Personnel Management, </w:t>
      </w:r>
    </w:p>
    <w:p w:rsidR="00000000" w:rsidDel="00000000" w:rsidP="00000000" w:rsidRDefault="00000000" w:rsidRPr="00000000" w14:paraId="0000026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Hellmann.</w:t>
      </w:r>
    </w:p>
    <w:p w:rsidR="00000000" w:rsidDel="00000000" w:rsidP="00000000" w:rsidRDefault="00000000" w:rsidRPr="00000000" w14:paraId="0000026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Daft L. R. (1988): Management First Edition, Chicago, New York, the</w:t>
      </w:r>
    </w:p>
    <w:p w:rsidR="00000000" w:rsidDel="00000000" w:rsidP="00000000" w:rsidRDefault="00000000" w:rsidRPr="00000000" w14:paraId="0000027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Dryden Press. </w:t>
      </w:r>
    </w:p>
    <w:p w:rsidR="00000000" w:rsidDel="00000000" w:rsidP="00000000" w:rsidRDefault="00000000" w:rsidRPr="00000000" w14:paraId="0000027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Edmond H. &amp; Noon M. (2001): A Dictionary of Human Resources</w:t>
      </w:r>
    </w:p>
    <w:p w:rsidR="00000000" w:rsidDel="00000000" w:rsidP="00000000" w:rsidRDefault="00000000" w:rsidRPr="00000000" w14:paraId="0000027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Oxford University Press. </w:t>
      </w:r>
    </w:p>
    <w:p w:rsidR="00000000" w:rsidDel="00000000" w:rsidP="00000000" w:rsidRDefault="00000000" w:rsidRPr="00000000" w14:paraId="0000027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Harrison R. (2008): Employee Development, silver Lakes, Pretoria,</w:t>
      </w:r>
    </w:p>
    <w:p w:rsidR="00000000" w:rsidDel="00000000" w:rsidP="00000000" w:rsidRDefault="00000000" w:rsidRPr="00000000" w14:paraId="0000027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Beckman Publishing. , </w:t>
      </w:r>
    </w:p>
    <w:p w:rsidR="00000000" w:rsidDel="00000000" w:rsidP="00000000" w:rsidRDefault="00000000" w:rsidRPr="00000000" w14:paraId="0000027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Hendry C. (1994): Human Resources Strategies for International Growth,</w:t>
      </w:r>
    </w:p>
    <w:p w:rsidR="00000000" w:rsidDel="00000000" w:rsidP="00000000" w:rsidRDefault="00000000" w:rsidRPr="00000000" w14:paraId="0000027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Routhledge. </w:t>
      </w:r>
    </w:p>
    <w:p w:rsidR="00000000" w:rsidDel="00000000" w:rsidP="00000000" w:rsidRDefault="00000000" w:rsidRPr="00000000" w14:paraId="0000027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Jackson T. (2002): Reframing Human Resources Management in Africa</w:t>
      </w:r>
    </w:p>
    <w:p w:rsidR="00000000" w:rsidDel="00000000" w:rsidP="00000000" w:rsidRDefault="00000000" w:rsidRPr="00000000" w14:paraId="00000278">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cultural Perspective. International Journal of Human Resources Management 13,7,998-1018. </w:t>
      </w:r>
    </w:p>
    <w:p w:rsidR="00000000" w:rsidDel="00000000" w:rsidP="00000000" w:rsidRDefault="00000000" w:rsidRPr="00000000" w14:paraId="0000027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Kamoche K. (2002): Introduction; human resources Management in Africa.</w:t>
      </w:r>
    </w:p>
    <w:p w:rsidR="00000000" w:rsidDel="00000000" w:rsidP="00000000" w:rsidRDefault="00000000" w:rsidRPr="00000000" w14:paraId="0000027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Journal of Human resources Management 13,7,993-997. </w:t>
      </w:r>
    </w:p>
    <w:p w:rsidR="00000000" w:rsidDel="00000000" w:rsidP="00000000" w:rsidRDefault="00000000" w:rsidRPr="00000000" w14:paraId="0000027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McNamara Carter (2008): Employee Training and Development Reasons</w:t>
      </w:r>
    </w:p>
    <w:p w:rsidR="00000000" w:rsidDel="00000000" w:rsidP="00000000" w:rsidRDefault="00000000" w:rsidRPr="00000000" w14:paraId="0000027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Benefits. Accessed 16./03/2009.</w:t>
      </w:r>
    </w:p>
    <w:p w:rsidR="00000000" w:rsidDel="00000000" w:rsidP="00000000" w:rsidRDefault="00000000" w:rsidRPr="00000000" w14:paraId="0000027D">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E">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APPENDIX</w:t>
      </w:r>
    </w:p>
    <w:p w:rsidR="00000000" w:rsidDel="00000000" w:rsidP="00000000" w:rsidRDefault="00000000" w:rsidRPr="00000000" w14:paraId="0000027F">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0">
      <w:pPr>
        <w:spacing w:after="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1">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2">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A: DEMOGRAPHIC </w:t>
      </w:r>
    </w:p>
    <w:p w:rsidR="00000000" w:rsidDel="00000000" w:rsidP="00000000" w:rsidRDefault="00000000" w:rsidRPr="00000000" w14:paraId="0000028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Gender: Male ( ) Female ( ). </w:t>
      </w:r>
    </w:p>
    <w:p w:rsidR="00000000" w:rsidDel="00000000" w:rsidP="00000000" w:rsidRDefault="00000000" w:rsidRPr="00000000" w14:paraId="0000028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Classification: 18-25 ( ), 26-35 ( ), 36-45 ( ), 46-55 ( ), 56-59( ). </w:t>
      </w:r>
    </w:p>
    <w:p w:rsidR="00000000" w:rsidDel="00000000" w:rsidP="00000000" w:rsidRDefault="00000000" w:rsidRPr="00000000" w14:paraId="0000028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Single ( ), Married ( ), Divorced ( ), Widow ( ),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Separated ( ). </w:t>
      </w:r>
    </w:p>
    <w:p w:rsidR="00000000" w:rsidDel="00000000" w:rsidP="00000000" w:rsidRDefault="00000000" w:rsidRPr="00000000" w14:paraId="000002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 Qualification: OND ( ), HND ( ), B.Sc ( ) MBA ( ).</w:t>
      </w:r>
    </w:p>
    <w:p w:rsidR="00000000" w:rsidDel="00000000" w:rsidP="00000000" w:rsidRDefault="00000000" w:rsidRPr="00000000" w14:paraId="0000028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Operation ( ), Customer Relation ( ), Officers ( ) Administration ( ), Marketing ( ), Reception ( ), Management ( ),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Legal ( ), Accounting/Auditing ( ). </w:t>
      </w:r>
    </w:p>
    <w:p w:rsidR="00000000" w:rsidDel="00000000" w:rsidP="00000000" w:rsidRDefault="00000000" w:rsidRPr="00000000" w14:paraId="0000028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Experience: 0-5years ( ), 10-15years ( ), 15 and above ( ). </w:t>
      </w:r>
    </w:p>
    <w:p w:rsidR="00000000" w:rsidDel="00000000" w:rsidP="00000000" w:rsidRDefault="00000000" w:rsidRPr="00000000" w14:paraId="0000028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B </w:t>
      </w:r>
    </w:p>
    <w:p w:rsidR="00000000" w:rsidDel="00000000" w:rsidP="00000000" w:rsidRDefault="00000000" w:rsidRPr="00000000" w14:paraId="0000028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Competency level of employees increase due to Training and Development. Strongly Agree (   ) Agree (   ) Neutral (   ) Disagree (   ) Strongly Disagree  (   )</w:t>
      </w:r>
    </w:p>
    <w:p w:rsidR="00000000" w:rsidDel="00000000" w:rsidP="00000000" w:rsidRDefault="00000000" w:rsidRPr="00000000" w14:paraId="0000028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boost up the morale of the employee. Strongly Agree (   ) Agree (   ) Neutral (   ) Disagree (   ) Strongly Disagree  (   )</w:t>
      </w:r>
    </w:p>
    <w:p w:rsidR="00000000" w:rsidDel="00000000" w:rsidP="00000000" w:rsidRDefault="00000000" w:rsidRPr="00000000" w14:paraId="0000028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consumption of time and cost and increase performance and productivity.  Strongly Agree (   ) Agree (   ) Neutral (   ) Disagree (   ) Strongly Disagree  (   )</w:t>
      </w:r>
    </w:p>
    <w:p w:rsidR="00000000" w:rsidDel="00000000" w:rsidP="00000000" w:rsidRDefault="00000000" w:rsidRPr="00000000" w14:paraId="0000028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of the employees consider training and development waste of time and waste of money. Strongly Agree (   ) Agree (   ) Neutral (   ) Disagree (   ) Strongly Disagree  (   )</w:t>
      </w:r>
    </w:p>
    <w:p w:rsidR="00000000" w:rsidDel="00000000" w:rsidP="00000000" w:rsidRDefault="00000000" w:rsidRPr="00000000" w14:paraId="0000029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the stress of the employees. Strongly Agree (   ) Agree (   ) Neutral (   ) Disagree (   ) Strongly Disagree  (   )</w:t>
      </w:r>
    </w:p>
    <w:p w:rsidR="00000000" w:rsidDel="00000000" w:rsidP="00000000" w:rsidRDefault="00000000" w:rsidRPr="00000000" w14:paraId="0000029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is essential for bank employees. Strongly Agree (   ) Agree (   ) Neutral (   ) Disagree (   ) Strongly Disagree  (   )</w:t>
      </w:r>
    </w:p>
    <w:p w:rsidR="00000000" w:rsidDel="00000000" w:rsidP="00000000" w:rsidRDefault="00000000" w:rsidRPr="00000000" w14:paraId="0000029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enhance the performance and productivity of the employees as well as of the organization. Strongly Agree (   )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Agree (   ) Neutral (   ) Disagree (   ) Strongly Disagree  (   ) </w:t>
      </w:r>
    </w:p>
    <w:p w:rsidR="00000000" w:rsidDel="00000000" w:rsidP="00000000" w:rsidRDefault="00000000" w:rsidRPr="00000000" w14:paraId="0000029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Skilled employee's performance and productivity is more than the unskilled employees. Strongly Agree (   ) Agree (   ) Neutral (   ) Disagree (   ) Strongly Disagree  (   ) </w:t>
      </w:r>
    </w:p>
    <w:p w:rsidR="00000000" w:rsidDel="00000000" w:rsidP="00000000" w:rsidRDefault="00000000" w:rsidRPr="00000000" w14:paraId="0000029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ability of the employees. Strongly Agree (   ) Agree (   ) Neutral (   ) Disagree (   ) Strongly Disagree  (   ) </w:t>
      </w:r>
    </w:p>
    <w:p w:rsidR="00000000" w:rsidDel="00000000" w:rsidP="00000000" w:rsidRDefault="00000000" w:rsidRPr="00000000" w14:paraId="0000029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enhance competency of the employees. Strongly Agree (   ) Agree (   ) Neutral (   ) Disagree (   ) Strongly Disagree  (   ) </w:t>
      </w:r>
    </w:p>
    <w:p w:rsidR="00000000" w:rsidDel="00000000" w:rsidP="00000000" w:rsidRDefault="00000000" w:rsidRPr="00000000" w14:paraId="0000029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moral employees give better performance Strongly Agree (   ) Agree (   ) Neutral (   ) Disagree (   ) Strongly Disagree  (   ) </w:t>
      </w:r>
    </w:p>
    <w:p w:rsidR="00000000" w:rsidDel="00000000" w:rsidP="00000000" w:rsidRDefault="00000000" w:rsidRPr="00000000" w14:paraId="00000298">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sectPr>
      <w:footerReference r:id="rId14"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ookman Old Style"/>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2">
    <w:lvl w:ilvl="0">
      <w:start w:val="1"/>
      <w:numFmt w:val="decimal"/>
      <w:lvlText w:val="%1"/>
      <w:lvlJc w:val="left"/>
      <w:pPr>
        <w:ind w:left="375" w:hanging="375"/>
      </w:pPr>
      <w:rPr/>
    </w:lvl>
    <w:lvl w:ilvl="1">
      <w:start w:val="5"/>
      <w:numFmt w:val="decimal"/>
      <w:lvlText w:val="%1.%2"/>
      <w:lvlJc w:val="left"/>
      <w:pPr>
        <w:ind w:left="375" w:hanging="375"/>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37CF"/>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637CF"/>
    <w:pPr>
      <w:ind w:left="720"/>
      <w:contextualSpacing w:val="1"/>
    </w:pPr>
  </w:style>
  <w:style w:type="paragraph" w:styleId="Footer">
    <w:name w:val="footer"/>
    <w:basedOn w:val="Normal"/>
    <w:link w:val="FooterChar"/>
    <w:uiPriority w:val="99"/>
    <w:unhideWhenUsed w:val="1"/>
    <w:rsid w:val="001637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37CF"/>
    <w:rPr>
      <w:rFonts w:ascii="Calibri" w:cs="Times New Roman" w:eastAsia="Calibri" w:hAnsi="Calibri"/>
    </w:rPr>
  </w:style>
  <w:style w:type="paragraph" w:styleId="BodyTextIndent3">
    <w:name w:val="Body Text Indent 3"/>
    <w:basedOn w:val="Normal"/>
    <w:link w:val="BodyTextIndent3Char"/>
    <w:semiHidden w:val="1"/>
    <w:unhideWhenUsed w:val="1"/>
    <w:rsid w:val="001637CF"/>
    <w:pPr>
      <w:spacing w:after="120" w:before="120" w:line="360" w:lineRule="auto"/>
      <w:ind w:left="3420" w:hanging="4320"/>
      <w:jc w:val="both"/>
    </w:pPr>
    <w:rPr>
      <w:rFonts w:ascii="Arial" w:cs="Arial" w:eastAsia="Times New Roman" w:hAnsi="Arial"/>
      <w:sz w:val="24"/>
      <w:szCs w:val="24"/>
    </w:rPr>
  </w:style>
  <w:style w:type="character" w:styleId="BodyTextIndent3Char" w:customStyle="1">
    <w:name w:val="Body Text Indent 3 Char"/>
    <w:basedOn w:val="DefaultParagraphFont"/>
    <w:link w:val="BodyTextIndent3"/>
    <w:semiHidden w:val="1"/>
    <w:rsid w:val="001637CF"/>
    <w:rPr>
      <w:rFonts w:ascii="Arial" w:cs="Arial" w:eastAsia="Times New Roman" w:hAnsi="Arial"/>
      <w:sz w:val="24"/>
      <w:szCs w:val="24"/>
    </w:rPr>
  </w:style>
  <w:style w:type="paragraph" w:styleId="BalloonText">
    <w:name w:val="Balloon Text"/>
    <w:basedOn w:val="Normal"/>
    <w:link w:val="BalloonTextChar"/>
    <w:uiPriority w:val="99"/>
    <w:semiHidden w:val="1"/>
    <w:unhideWhenUsed w:val="1"/>
    <w:rsid w:val="00904C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4C3B"/>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5.xml"/><Relationship Id="rId10" Type="http://schemas.openxmlformats.org/officeDocument/2006/relationships/chart" Target="charts/chart2.xml"/><Relationship Id="rId13" Type="http://schemas.openxmlformats.org/officeDocument/2006/relationships/chart" Target="charts/chart6.xml"/><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3.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c:v>
                </c:pt>
                <c:pt idx="1">
                  <c:v>16</c:v>
                </c:pt>
              </c:numCache>
            </c:numRef>
          </c:val>
        </c:ser>
        <c:axId val="71487488"/>
        <c:axId val="71490176"/>
      </c:barChart>
      <c:catAx>
        <c:axId val="71487488"/>
        <c:scaling>
          <c:orientation val="minMax"/>
        </c:scaling>
        <c:axPos val="b"/>
        <c:majorTickMark val="none"/>
        <c:tickLblPos val="nextTo"/>
        <c:crossAx val="71490176"/>
        <c:crosses val="autoZero"/>
        <c:auto val="1"/>
        <c:lblAlgn val="ctr"/>
        <c:lblOffset val="100"/>
      </c:catAx>
      <c:valAx>
        <c:axId val="71490176"/>
        <c:scaling>
          <c:orientation val="minMax"/>
        </c:scaling>
        <c:axPos val="l"/>
        <c:majorGridlines/>
        <c:numFmt formatCode="General" sourceLinked="1"/>
        <c:majorTickMark val="none"/>
        <c:tickLblPos val="nextTo"/>
        <c:crossAx val="714874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 STATUS</a:t>
            </a:r>
          </a:p>
        </c:rich>
      </c:tx>
    </c:title>
    <c:view3D>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gapWidth val="55"/>
        <c:gapDepth val="55"/>
        <c:shape val="cylinder"/>
        <c:axId val="86817408"/>
        <c:axId val="86825600"/>
        <c:axId val="0"/>
      </c:bar3DChart>
      <c:catAx>
        <c:axId val="86817408"/>
        <c:scaling>
          <c:orientation val="minMax"/>
        </c:scaling>
        <c:axPos val="b"/>
        <c:majorTickMark val="none"/>
        <c:tickLblPos val="nextTo"/>
        <c:crossAx val="86825600"/>
        <c:crosses val="autoZero"/>
        <c:auto val="1"/>
        <c:lblAlgn val="ctr"/>
        <c:lblOffset val="100"/>
      </c:catAx>
      <c:valAx>
        <c:axId val="86825600"/>
        <c:scaling>
          <c:orientation val="minMax"/>
        </c:scaling>
        <c:axPos val="l"/>
        <c:majorGridlines/>
        <c:numFmt formatCode="General" sourceLinked="1"/>
        <c:majorTickMark val="none"/>
        <c:tickLblPos val="nextTo"/>
        <c:crossAx val="868174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DISTRIBUTION</a:t>
            </a:r>
            <a:endParaRPr lang="en-US"/>
          </a:p>
        </c:rich>
      </c:tx>
    </c:title>
    <c:view3D>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gapWidth val="55"/>
        <c:gapDepth val="55"/>
        <c:shape val="cylinder"/>
        <c:axId val="81199872"/>
        <c:axId val="81201408"/>
        <c:axId val="0"/>
      </c:bar3DChart>
      <c:catAx>
        <c:axId val="81199872"/>
        <c:scaling>
          <c:orientation val="minMax"/>
        </c:scaling>
        <c:axPos val="b"/>
        <c:majorTickMark val="none"/>
        <c:tickLblPos val="nextTo"/>
        <c:crossAx val="81201408"/>
        <c:crosses val="autoZero"/>
        <c:auto val="1"/>
        <c:lblAlgn val="ctr"/>
        <c:lblOffset val="100"/>
      </c:catAx>
      <c:valAx>
        <c:axId val="81201408"/>
        <c:scaling>
          <c:orientation val="minMax"/>
        </c:scaling>
        <c:axPos val="l"/>
        <c:majorGridlines/>
        <c:numFmt formatCode="General" sourceLinked="1"/>
        <c:majorTickMark val="none"/>
        <c:tickLblPos val="nextTo"/>
        <c:crossAx val="8119987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DEPARTMENT</a:t>
            </a:r>
          </a:p>
        </c:rich>
      </c:tx>
    </c:title>
    <c:view3D>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gapWidth val="55"/>
        <c:gapDepth val="55"/>
        <c:shape val="cylinder"/>
        <c:axId val="89328256"/>
        <c:axId val="89338240"/>
        <c:axId val="0"/>
      </c:bar3DChart>
      <c:catAx>
        <c:axId val="89328256"/>
        <c:scaling>
          <c:orientation val="minMax"/>
        </c:scaling>
        <c:axPos val="b"/>
        <c:majorTickMark val="none"/>
        <c:tickLblPos val="nextTo"/>
        <c:crossAx val="89338240"/>
        <c:crosses val="autoZero"/>
        <c:auto val="1"/>
        <c:lblAlgn val="ctr"/>
        <c:lblOffset val="100"/>
      </c:catAx>
      <c:valAx>
        <c:axId val="89338240"/>
        <c:scaling>
          <c:orientation val="minMax"/>
        </c:scaling>
        <c:axPos val="l"/>
        <c:majorGridlines/>
        <c:numFmt formatCode="General" sourceLinked="1"/>
        <c:majorTickMark val="none"/>
        <c:tickLblPos val="nextTo"/>
        <c:crossAx val="8932825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 QUALIFICATION</a:t>
            </a:r>
          </a:p>
        </c:rich>
      </c:tx>
    </c:title>
    <c:view3D>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gapWidth val="55"/>
        <c:gapDepth val="55"/>
        <c:shape val="cylinder"/>
        <c:axId val="88806528"/>
        <c:axId val="88808064"/>
        <c:axId val="0"/>
      </c:bar3DChart>
      <c:catAx>
        <c:axId val="88806528"/>
        <c:scaling>
          <c:orientation val="minMax"/>
        </c:scaling>
        <c:axPos val="b"/>
        <c:majorTickMark val="none"/>
        <c:tickLblPos val="nextTo"/>
        <c:crossAx val="88808064"/>
        <c:crosses val="autoZero"/>
        <c:auto val="1"/>
        <c:lblAlgn val="ctr"/>
        <c:lblOffset val="100"/>
      </c:catAx>
      <c:valAx>
        <c:axId val="88808064"/>
        <c:scaling>
          <c:orientation val="minMax"/>
        </c:scaling>
        <c:axPos val="l"/>
        <c:majorGridlines/>
        <c:numFmt formatCode="General" sourceLinked="1"/>
        <c:majorTickMark val="none"/>
        <c:tickLblPos val="nextTo"/>
        <c:crossAx val="888065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WORKING</a:t>
            </a:r>
            <a:r>
              <a:rPr lang="en-US" baseline="0"/>
              <a:t> EXPERIENCE</a:t>
            </a:r>
            <a:endParaRPr lang="en-US"/>
          </a:p>
        </c:rich>
      </c:tx>
    </c:title>
    <c:view3D>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gapWidth val="55"/>
        <c:gapDepth val="55"/>
        <c:shape val="cylinder"/>
        <c:axId val="89362816"/>
        <c:axId val="89364352"/>
        <c:axId val="0"/>
      </c:bar3DChart>
      <c:catAx>
        <c:axId val="89362816"/>
        <c:scaling>
          <c:orientation val="minMax"/>
        </c:scaling>
        <c:axPos val="b"/>
        <c:majorTickMark val="none"/>
        <c:tickLblPos val="nextTo"/>
        <c:crossAx val="89364352"/>
        <c:crosses val="autoZero"/>
        <c:auto val="1"/>
        <c:lblAlgn val="ctr"/>
        <c:lblOffset val="100"/>
      </c:catAx>
      <c:valAx>
        <c:axId val="89364352"/>
        <c:scaling>
          <c:orientation val="minMax"/>
        </c:scaling>
        <c:axPos val="l"/>
        <c:majorGridlines/>
        <c:numFmt formatCode="General" sourceLinked="1"/>
        <c:majorTickMark val="none"/>
        <c:tickLblPos val="nextTo"/>
        <c:crossAx val="893628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cQoVFmkMkx1hjaFMbXOw2Hj5g==">CgMxLjAyCGguZ2pkZ3hzOAByITFINHVVWFdMeWN1QjhhSTg2YVpDOVE5bFpGaHN2a3d6cw==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2022-05-05T19:12:00Z</dcterms:created>
  <dc:creator>USER</dc:creator>
</cp:coreProperties>
</file>