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1"/>
          <w:szCs w:val="21"/>
          <w:lang w:val="en-US"/>
        </w:rPr>
      </w:pPr>
      <w:r>
        <w:rPr>
          <w:rFonts w:hint="default" w:ascii="Times New Roman" w:hAnsi="Times New Roman" w:cs="Times New Roman"/>
          <w:b/>
          <w:bCs/>
          <w:sz w:val="21"/>
          <w:szCs w:val="21"/>
          <w:lang w:val="en-US"/>
        </w:rPr>
        <w:t>INFLUENCE OF ELECTRONIC RESOURCES ON READING CULTURE OF STUDENTS OF INSTITUTE OF  COMMUNICATION AND INFORMATION TECHNOLOGY, KWARA STATE UNIVERSITY, MALETE</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numPr>
          <w:numId w:val="0"/>
        </w:numPr>
        <w:spacing w:line="240" w:lineRule="auto"/>
        <w:ind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MUFUTAU AISHAT OLUWATOYIN</w:t>
      </w:r>
    </w:p>
    <w:p>
      <w:pPr>
        <w:numPr>
          <w:numId w:val="0"/>
        </w:numPr>
        <w:spacing w:line="240" w:lineRule="auto"/>
        <w:ind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ND/23/LIS/FT/0071</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J</w:t>
      </w:r>
      <w:r>
        <w:rPr>
          <w:rFonts w:hint="default" w:ascii="Times New Roman" w:hAnsi="Times New Roman" w:cs="Times New Roman"/>
          <w:b/>
          <w:sz w:val="24"/>
          <w:szCs w:val="24"/>
          <w:lang w:val="en-US"/>
        </w:rPr>
        <w:t>ANUARY</w:t>
      </w:r>
      <w:r>
        <w:rPr>
          <w:rFonts w:ascii="Times New Roman" w:hAnsi="Times New Roman" w:cs="Times New Roman"/>
          <w:b/>
          <w:sz w:val="24"/>
          <w:szCs w:val="24"/>
        </w:rPr>
        <w:t>, 202</w:t>
      </w:r>
      <w:r>
        <w:rPr>
          <w:rFonts w:hint="default" w:ascii="Times New Roman" w:hAnsi="Times New Roman" w:cs="Times New Roman"/>
          <w:b/>
          <w:sz w:val="24"/>
          <w:szCs w:val="24"/>
          <w:lang w:val="en-US"/>
        </w:rPr>
        <w:t>5</w:t>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br w:type="textWrapping"/>
      </w:r>
    </w:p>
    <w:p>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DECLARATION</w:t>
      </w:r>
    </w:p>
    <w:p>
      <w:pPr>
        <w:numPr>
          <w:ilvl w:val="0"/>
          <w:numId w:val="0"/>
        </w:numPr>
        <w:spacing w:line="240" w:lineRule="auto"/>
        <w:ind w:leftChars="0"/>
        <w:jc w:val="both"/>
        <w:rPr>
          <w:rFonts w:hint="default" w:ascii="Times New Roman" w:hAnsi="Times New Roman" w:cs="Times New Roman"/>
          <w:sz w:val="28"/>
          <w:szCs w:val="28"/>
          <w:lang w:val="en-US"/>
        </w:rPr>
      </w:pPr>
      <w:r>
        <w:rPr>
          <w:rFonts w:ascii="Times New Roman" w:hAnsi="Times New Roman" w:cs="Times New Roman"/>
          <w:sz w:val="28"/>
          <w:szCs w:val="28"/>
          <w:lang w:val="en-GB"/>
        </w:rPr>
        <w:t>I</w:t>
      </w:r>
      <w:r>
        <w:rPr>
          <w:rFonts w:hint="default" w:ascii="Times New Roman" w:hAnsi="Times New Roman" w:cs="Times New Roman"/>
          <w:sz w:val="28"/>
          <w:szCs w:val="28"/>
          <w:lang w:val="en-US"/>
        </w:rPr>
        <w:t xml:space="preserve">, </w:t>
      </w:r>
      <w:r>
        <w:rPr>
          <w:rFonts w:hint="default" w:ascii="Times New Roman" w:hAnsi="Times New Roman" w:cs="Times New Roman"/>
          <w:b/>
          <w:bCs/>
          <w:sz w:val="24"/>
          <w:szCs w:val="24"/>
          <w:lang w:val="en-US"/>
        </w:rPr>
        <w:t>MUFUTAU AISHAT OLUWATOYIN</w:t>
      </w:r>
      <w:r>
        <w:rPr>
          <w:rFonts w:hint="default" w:ascii="Times New Roman" w:hAnsi="Times New Roman" w:cs="Times New Roman"/>
          <w:b/>
          <w:sz w:val="24"/>
          <w:szCs w:val="24"/>
          <w:lang w:val="en-US"/>
        </w:rPr>
        <w:t xml:space="preserve"> </w:t>
      </w:r>
      <w:r>
        <w:rPr>
          <w:rFonts w:ascii="Times New Roman" w:hAnsi="Times New Roman" w:cs="Times New Roman"/>
          <w:sz w:val="28"/>
          <w:szCs w:val="28"/>
          <w:lang w:val="en-GB"/>
        </w:rPr>
        <w:t>declare</w:t>
      </w:r>
      <w:r>
        <w:rPr>
          <w:rFonts w:hint="default" w:ascii="Times New Roman" w:hAnsi="Times New Roman" w:cs="Times New Roman"/>
          <w:sz w:val="28"/>
          <w:szCs w:val="28"/>
          <w:lang w:val="en-US"/>
        </w:rPr>
        <w:t>d</w:t>
      </w:r>
      <w:r>
        <w:rPr>
          <w:rFonts w:ascii="Times New Roman" w:hAnsi="Times New Roman" w:cs="Times New Roman"/>
          <w:sz w:val="28"/>
          <w:szCs w:val="28"/>
          <w:lang w:val="en-GB"/>
        </w:rPr>
        <w:t xml:space="preserve"> that t</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his work was done by me and has never been presented elsewhere for the award of degree. Apart from other people’s works cited in this research, all the remaining ones are mine. I also hereby relinquish the copyright to </w:t>
      </w:r>
      <w:r>
        <w:rPr>
          <w:rFonts w:hint="default" w:ascii="Times New Roman" w:hAnsi="Times New Roman" w:cs="Times New Roman"/>
          <w:sz w:val="28"/>
          <w:szCs w:val="28"/>
          <w:lang w:val="en-US"/>
        </w:rPr>
        <w:t>Kwara State Polytechnic, Ilorin</w:t>
      </w:r>
    </w:p>
    <w:p>
      <w:pPr>
        <w:spacing w:line="240" w:lineRule="auto"/>
        <w:jc w:val="both"/>
        <w:rPr>
          <w:rFonts w:hint="default" w:ascii="Times New Roman" w:hAnsi="Times New Roman" w:cs="Times New Roman"/>
          <w:b/>
          <w:sz w:val="24"/>
          <w:szCs w:val="24"/>
          <w:lang w:val="en-US"/>
        </w:rPr>
      </w:pPr>
    </w:p>
    <w:p>
      <w:pPr>
        <w:spacing w:line="240" w:lineRule="auto"/>
        <w:jc w:val="both"/>
        <w:rPr>
          <w:rFonts w:hint="default" w:ascii="Times New Roman" w:hAnsi="Times New Roman" w:cs="Times New Roman"/>
          <w:b/>
          <w:sz w:val="24"/>
          <w:szCs w:val="24"/>
          <w:lang w:val="en-US"/>
        </w:rPr>
      </w:pPr>
    </w:p>
    <w:p>
      <w:pPr>
        <w:spacing w:line="240" w:lineRule="auto"/>
        <w:jc w:val="both"/>
        <w:rPr>
          <w:rFonts w:hint="default" w:ascii="Times New Roman" w:hAnsi="Times New Roman" w:cs="Times New Roman"/>
          <w:b/>
          <w:sz w:val="24"/>
          <w:szCs w:val="24"/>
          <w:lang w:val="en-US"/>
        </w:rPr>
      </w:pPr>
    </w:p>
    <w:p>
      <w:pPr>
        <w:spacing w:line="240" w:lineRule="auto"/>
        <w:jc w:val="both"/>
        <w:rPr>
          <w:rFonts w:hint="default" w:ascii="Times New Roman" w:hAnsi="Times New Roman" w:cs="Times New Roman"/>
          <w:b/>
          <w:sz w:val="24"/>
          <w:szCs w:val="24"/>
          <w:lang w:val="en-US"/>
        </w:rPr>
      </w:pPr>
    </w:p>
    <w:p>
      <w:pPr>
        <w:numPr>
          <w:ilvl w:val="0"/>
          <w:numId w:val="0"/>
        </w:numPr>
        <w:spacing w:line="24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MUFUTAU AISHAT OLUWATOYIN</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p>
    <w:p>
      <w:pPr>
        <w:spacing w:line="240" w:lineRule="auto"/>
        <w:jc w:val="both"/>
        <w:rPr>
          <w:rFonts w:ascii="Times New Roman" w:hAnsi="Times New Roman" w:cs="Times New Roman"/>
          <w:sz w:val="28"/>
          <w:szCs w:val="28"/>
          <w:lang w:val="en-GB"/>
        </w:rPr>
      </w:pP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lang w:val="en-US"/>
        </w:rPr>
        <w:tab/>
      </w:r>
      <w:r>
        <w:rPr>
          <w:rFonts w:ascii="Times New Roman" w:hAnsi="Times New Roman" w:cs="Times New Roman"/>
          <w:sz w:val="28"/>
          <w:szCs w:val="28"/>
          <w:lang w:val="en-GB"/>
        </w:rPr>
        <w:t xml:space="preserve">(Name of Student) </w:t>
      </w:r>
      <w:r>
        <w:rPr>
          <w:rFonts w:ascii="Times New Roman" w:hAnsi="Times New Roman" w:cs="Times New Roman"/>
          <w:sz w:val="28"/>
          <w:szCs w:val="28"/>
          <w:lang w:val="en-GB"/>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en-US"/>
        </w:rPr>
        <w:tab/>
      </w:r>
      <w:r>
        <w:rPr>
          <w:rFonts w:ascii="Times New Roman" w:hAnsi="Times New Roman" w:cs="Times New Roman"/>
          <w:sz w:val="28"/>
          <w:szCs w:val="28"/>
          <w:lang w:val="en-GB"/>
        </w:rPr>
        <w:t>Signature and Date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n-US"/>
        </w:rPr>
      </w:pPr>
    </w:p>
    <w:p>
      <w:pPr>
        <w:spacing w:line="240" w:lineRule="auto"/>
        <w:jc w:val="both"/>
        <w:rPr>
          <w:rFonts w:ascii="Times New Roman" w:hAnsi="Times New Roman" w:cs="Times New Roman"/>
          <w:sz w:val="28"/>
          <w:szCs w:val="28"/>
          <w:lang w:val="en-GB"/>
        </w:rPr>
      </w:pP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sz w:val="28"/>
          <w:szCs w:val="28"/>
          <w:lang w:val="en-US"/>
        </w:rPr>
        <w:t xml:space="preserve"> </w:t>
      </w:r>
    </w:p>
    <w:p>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center"/>
        <w:rPr>
          <w:rFonts w:ascii="Times New Roman" w:hAnsi="Times New Roman" w:cs="Times New Roman"/>
          <w:b/>
          <w:sz w:val="24"/>
          <w:szCs w:val="24"/>
          <w:lang w:val="en-GB"/>
        </w:rPr>
      </w:pPr>
    </w:p>
    <w:p>
      <w:pPr>
        <w:spacing w:line="360" w:lineRule="auto"/>
        <w:jc w:val="center"/>
        <w:rPr>
          <w:rFonts w:ascii="Times New Roman" w:hAnsi="Times New Roman" w:cs="Times New Roman"/>
          <w:b/>
          <w:sz w:val="24"/>
          <w:szCs w:val="24"/>
          <w:lang w:val="en-GB"/>
        </w:rPr>
      </w:pPr>
    </w:p>
    <w:p>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lang w:val="en-GB"/>
        </w:rPr>
        <w:t>CERTIFICATION</w:t>
      </w:r>
      <w:r>
        <w:rPr>
          <w:rFonts w:hint="default" w:ascii="Times New Roman" w:hAnsi="Times New Roman" w:cs="Times New Roman"/>
          <w:b/>
          <w:sz w:val="24"/>
          <w:szCs w:val="24"/>
          <w:lang w:val="en-US"/>
        </w:rPr>
        <w:t xml:space="preserve">  </w:t>
      </w:r>
    </w:p>
    <w:p>
      <w:pPr>
        <w:numPr>
          <w:ilvl w:val="0"/>
          <w:numId w:val="0"/>
        </w:numPr>
        <w:spacing w:line="240" w:lineRule="auto"/>
        <w:ind w:leftChars="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is to certify that </w:t>
      </w:r>
      <w:r>
        <w:rPr>
          <w:rFonts w:hint="default" w:ascii="Times New Roman" w:hAnsi="Times New Roman" w:cs="Times New Roman"/>
          <w:b/>
          <w:bCs/>
          <w:sz w:val="24"/>
          <w:szCs w:val="24"/>
          <w:lang w:val="en-US"/>
        </w:rPr>
        <w:t>MUFUTAU AISHAT OLUWATOYIN</w:t>
      </w:r>
      <w:r>
        <w:rPr>
          <w:rFonts w:hint="default" w:ascii="Times New Roman" w:hAnsi="Times New Roman" w:cs="Times New Roman"/>
          <w:b/>
          <w:sz w:val="24"/>
          <w:szCs w:val="24"/>
          <w:lang w:val="en-US"/>
        </w:rPr>
        <w:t xml:space="preserve"> </w:t>
      </w:r>
      <w:r>
        <w:rPr>
          <w:rFonts w:ascii="Times New Roman" w:hAnsi="Times New Roman" w:cs="Times New Roman"/>
          <w:sz w:val="24"/>
          <w:szCs w:val="24"/>
          <w:lang w:val="en-GB"/>
        </w:rPr>
        <w:t>an undergraduate student in the department of Library and Information Science</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with the Matriculation number </w:t>
      </w:r>
      <w:r>
        <w:rPr>
          <w:rFonts w:hint="default" w:ascii="Times New Roman" w:hAnsi="Times New Roman" w:cs="Times New Roman"/>
          <w:b/>
          <w:bCs/>
          <w:sz w:val="21"/>
          <w:szCs w:val="21"/>
          <w:lang w:val="en-US"/>
        </w:rPr>
        <w:t>ND/23/LIS/FT/0071</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satisfactorily completed the requirements for the course and research work for the d</w:t>
      </w:r>
      <w:r>
        <w:rPr>
          <w:rFonts w:hint="default" w:ascii="Times New Roman" w:hAnsi="Times New Roman" w:cs="Times New Roman"/>
          <w:sz w:val="24"/>
          <w:szCs w:val="24"/>
          <w:lang w:val="en-US"/>
        </w:rPr>
        <w:t xml:space="preserve">iploma in </w:t>
      </w:r>
      <w:r>
        <w:rPr>
          <w:rFonts w:ascii="Times New Roman" w:hAnsi="Times New Roman" w:cs="Times New Roman"/>
          <w:sz w:val="24"/>
          <w:szCs w:val="24"/>
          <w:lang w:val="en-GB"/>
        </w:rPr>
        <w:t xml:space="preserve">Library and Information Science. </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jc w:val="both"/>
        <w:rPr>
          <w:rFonts w:ascii="Times New Roman" w:hAnsi="Times New Roman" w:cs="Times New Roman"/>
          <w:sz w:val="24"/>
          <w:szCs w:val="24"/>
          <w:lang w:val="en-GB"/>
        </w:rPr>
      </w:pPr>
    </w:p>
    <w:p>
      <w:pPr>
        <w:spacing w:line="240" w:lineRule="auto"/>
        <w:jc w:val="both"/>
        <w:rPr>
          <w:rFonts w:ascii="Times New Roman" w:hAnsi="Times New Roman" w:cs="Times New Roman"/>
          <w:sz w:val="24"/>
          <w:szCs w:val="24"/>
          <w:lang w:val="en-GB"/>
        </w:rPr>
      </w:pPr>
    </w:p>
    <w:p>
      <w:pPr>
        <w:spacing w:line="240" w:lineRule="auto"/>
        <w:ind w:firstLine="240" w:firstLineChars="100"/>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Mr. S. SABA-JIBRIL</w:t>
      </w:r>
    </w:p>
    <w:p>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jc w:val="both"/>
        <w:rPr>
          <w:rFonts w:hint="default" w:ascii="Times New Roman" w:hAnsi="Times New Roman" w:cs="Times New Roman"/>
          <w:b/>
          <w:bCs/>
          <w:sz w:val="24"/>
          <w:szCs w:val="24"/>
          <w:lang w:val="en-US"/>
        </w:rPr>
      </w:pPr>
    </w:p>
    <w:p>
      <w:pPr>
        <w:spacing w:line="240" w:lineRule="auto"/>
        <w:ind w:firstLine="720" w:firstLineChars="3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A.S. SULYMAN</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ind w:firstLine="960" w:firstLineChars="4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ISIAKA A.O.</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p>
    <w:p>
      <w:pPr>
        <w:spacing w:line="360" w:lineRule="auto"/>
        <w:jc w:val="both"/>
        <w:rPr>
          <w:rFonts w:hint="default"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DEDICATION</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line="360" w:lineRule="auto"/>
        <w:rPr>
          <w:rFonts w:ascii="Times New Roman" w:hAnsi="Times New Roman" w:cs="Times New Roman"/>
          <w:b/>
          <w:sz w:val="24"/>
          <w:szCs w:val="24"/>
          <w:lang w:val="en-GB"/>
        </w:rPr>
      </w:pP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TABLE OF CONTENTS</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pStyle w:val="7"/>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pPr>
        <w:pStyle w:val="7"/>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Statement</w:t>
      </w:r>
      <w:r>
        <w:rPr>
          <w:rFonts w:hint="default" w:ascii="Times New Roman" w:hAnsi="Times New Roman" w:cs="Times New Roman"/>
          <w:sz w:val="24"/>
          <w:szCs w:val="24"/>
          <w:lang w:val="en-US"/>
        </w:rPr>
        <w:t xml:space="preserve"> of the Problem--------------------------------------------------------</w:t>
      </w:r>
    </w:p>
    <w:p>
      <w:pPr>
        <w:pStyle w:val="7"/>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pPr>
        <w:pStyle w:val="7"/>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pPr>
        <w:pStyle w:val="7"/>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pPr>
        <w:pStyle w:val="7"/>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pPr>
        <w:pStyle w:val="7"/>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Conceptual Overviews</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rPr>
        <w:t>Using Electronic Resources in Libraries</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b/>
          <w:sz w:val="24"/>
          <w:szCs w:val="24"/>
        </w:rPr>
        <w:tab/>
      </w:r>
      <w:r>
        <w:rPr>
          <w:rFonts w:ascii="Times New Roman" w:hAnsi="Times New Roman" w:cs="Times New Roman"/>
          <w:sz w:val="24"/>
          <w:szCs w:val="24"/>
        </w:rPr>
        <w:t>Purpose of ERs utilization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Categories of ERs utilized by users</w:t>
      </w:r>
      <w:r>
        <w:rPr>
          <w:rFonts w:hint="default" w:ascii="Times New Roman" w:hAnsi="Times New Roman" w:cs="Times New Roman"/>
          <w:sz w:val="24"/>
          <w:szCs w:val="24"/>
          <w:lang w:val="en-US"/>
        </w:rPr>
        <w:t xml:space="preserve"> ------------------------------------------------------------</w:t>
      </w:r>
    </w:p>
    <w:p>
      <w:pPr>
        <w:tabs>
          <w:tab w:val="left" w:pos="-1890"/>
        </w:tabs>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Frequency Level of ERs Utilization</w:t>
      </w:r>
      <w:r>
        <w:rPr>
          <w:rFonts w:hint="default" w:ascii="Times New Roman" w:hAnsi="Times New Roman" w:cs="Times New Roman"/>
          <w:sz w:val="24"/>
          <w:szCs w:val="24"/>
          <w:lang w:val="en-US"/>
        </w:rPr>
        <w:t xml:space="preserve"> ------------------------------------------------------------</w:t>
      </w:r>
    </w:p>
    <w:p>
      <w:pPr>
        <w:tabs>
          <w:tab w:val="left" w:pos="-1890"/>
        </w:tabs>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Challenges Faced by Academic Libraries in the Use </w:t>
      </w:r>
    </w:p>
    <w:p>
      <w:pPr>
        <w:tabs>
          <w:tab w:val="left" w:pos="-1890"/>
        </w:tabs>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ascii="Times New Roman" w:hAnsi="Times New Roman" w:cs="Times New Roman"/>
          <w:sz w:val="24"/>
          <w:szCs w:val="24"/>
        </w:rPr>
        <w:t>of Electronic Information Resources</w:t>
      </w:r>
      <w:r>
        <w:rPr>
          <w:rFonts w:hint="default" w:ascii="Times New Roman" w:hAnsi="Times New Roman" w:cs="Times New Roman"/>
          <w:sz w:val="24"/>
          <w:szCs w:val="24"/>
          <w:lang w:val="en-US"/>
        </w:rPr>
        <w:t xml:space="preserve"> ---------------------------------------------------------</w:t>
      </w:r>
    </w:p>
    <w:p>
      <w:pPr>
        <w:tabs>
          <w:tab w:val="left" w:pos="-1890"/>
        </w:tabs>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Reading habits</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 w:val="0"/>
          <w:bCs/>
          <w:sz w:val="24"/>
          <w:szCs w:val="24"/>
        </w:rPr>
        <w:t>Demographic Distributions of the Respondents</w:t>
      </w:r>
      <w:r>
        <w:rPr>
          <w:rFonts w:hint="default" w:ascii="Times New Roman" w:hAnsi="Times New Roman" w:cs="Times New Roman"/>
          <w:sz w:val="24"/>
          <w:szCs w:val="24"/>
          <w:lang w:val="en-US"/>
        </w:rPr>
        <w: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b w:val="0"/>
          <w:bCs w:val="0"/>
          <w:sz w:val="24"/>
          <w:szCs w:val="24"/>
          <w:lang w:val="en-US"/>
        </w:rPr>
        <w:t>Academic Level of the Respondents -----------------------------------------</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Various Electronic Resources Used by Students ---------------------------</w:t>
      </w:r>
    </w:p>
    <w:p>
      <w:pPr>
        <w:spacing w:line="36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Frequency of Utilization of Electronic Resources among the students --</w:t>
      </w:r>
    </w:p>
    <w:p>
      <w:pPr>
        <w:spacing w:line="36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Awareness and Utilization of electronic resources by students -----------</w:t>
      </w:r>
    </w:p>
    <w:p>
      <w:pPr>
        <w:spacing w:line="36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4.6</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Factors hindering the effective use of electronic resources on students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reading culture in Nigerian Polytechnics -----------------------------------</w:t>
      </w:r>
    </w:p>
    <w:p>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Reading is an essential tool for lifelong learning. It is important for everyone to develop a good reading culture as to perform excellently in academic endeavours. Reading skills for students are critical for academic performance and personal growth. Reading is an important component of student’s ultimate literacy development.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Ezeji (20</w:t>
      </w:r>
      <w:r>
        <w:rPr>
          <w:rFonts w:hint="default" w:ascii="Times New Roman" w:hAnsi="Times New Roman" w:cs="Times New Roman"/>
          <w:sz w:val="24"/>
          <w:szCs w:val="24"/>
          <w:lang w:val="en-US"/>
        </w:rPr>
        <w:t>20</w:t>
      </w:r>
      <w:r>
        <w:rPr>
          <w:rFonts w:ascii="Times New Roman" w:hAnsi="Times New Roman" w:cs="Times New Roman"/>
          <w:sz w:val="24"/>
          <w:szCs w:val="24"/>
        </w:rPr>
        <w:t>) citing Holte, (</w:t>
      </w:r>
      <w:r>
        <w:rPr>
          <w:rFonts w:hint="default" w:ascii="Times New Roman" w:hAnsi="Times New Roman" w:cs="Times New Roman"/>
          <w:sz w:val="24"/>
          <w:szCs w:val="24"/>
          <w:lang w:val="en-US"/>
        </w:rPr>
        <w:t>2019</w:t>
      </w:r>
      <w:r>
        <w:rPr>
          <w:rFonts w:ascii="Times New Roman" w:hAnsi="Times New Roman" w:cs="Times New Roman"/>
          <w:sz w:val="24"/>
          <w:szCs w:val="24"/>
        </w:rPr>
        <w:t xml:space="preserve">), agreed that reading adds quality to life and provide access to culture and culture heritage. He pointed out that reading empowers and emancipates citizens, and bring people together.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Rubin (20</w:t>
      </w:r>
      <w:r>
        <w:rPr>
          <w:rFonts w:hint="default" w:ascii="Times New Roman" w:hAnsi="Times New Roman" w:cs="Times New Roman"/>
          <w:sz w:val="24"/>
          <w:szCs w:val="24"/>
          <w:lang w:val="en-US"/>
        </w:rPr>
        <w:t>19</w:t>
      </w:r>
      <w:r>
        <w:rPr>
          <w:rFonts w:ascii="Times New Roman" w:hAnsi="Times New Roman" w:cs="Times New Roman"/>
          <w:sz w:val="24"/>
          <w:szCs w:val="24"/>
        </w:rPr>
        <w:t>), reading is an integrative process that starts with the reader and includes the affective, perceptual, and cognitive domains. It is pertinent to note that students who engage in in-depth reading have developed self-confidence and they know that their ability to read can open doors for them. Improving access to relevant information and promoting reading culture are prerequisites for strengthening literacy skills, widening education and learning opportunities, and helping people to address the causes of poverty (Makotsi,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5).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 the emotion the reader have when reading any information resources either online or offline information will help the reader to consciously understand and know exactly what he or she is reading. Reading can be said to be the bedrock of most forms of learning activities culminating in literacy. Anecdotal evidences suggest that students are rarely interested in reading for pleasure, instead, they read only to pass examinations. The declining interest in reading among students in higher institution is a challenge to all, as it affects the educational standard and the quality of graduate sent into the society. The ministry of education in Nigerian may need to launch a readership promotion campaign from the primary to the tertiary level of education, which may help to incubate the culture of reading in students to enhance a better reading culture among all and sundry. Further, one of the most important factors in education is ability to read, understand and critical apprehend the text, Hetting and Knapp (20</w:t>
      </w:r>
      <w:r>
        <w:rPr>
          <w:rFonts w:hint="default" w:ascii="Times New Roman" w:hAnsi="Times New Roman" w:cs="Times New Roman"/>
          <w:sz w:val="24"/>
          <w:szCs w:val="24"/>
          <w:lang w:val="en-US"/>
        </w:rPr>
        <w:t>19</w:t>
      </w:r>
      <w:r>
        <w:rPr>
          <w:rFonts w:ascii="Times New Roman" w:hAnsi="Times New Roman" w:cs="Times New Roman"/>
          <w:sz w:val="24"/>
          <w:szCs w:val="24"/>
        </w:rPr>
        <w:t>) cited in Onovughe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Carson (</w:t>
      </w:r>
      <w:r>
        <w:rPr>
          <w:rFonts w:hint="default" w:ascii="Times New Roman" w:hAnsi="Times New Roman" w:cs="Times New Roman"/>
          <w:sz w:val="24"/>
          <w:szCs w:val="24"/>
          <w:lang w:val="en-US"/>
        </w:rPr>
        <w:t>2019</w:t>
      </w:r>
      <w:r>
        <w:rPr>
          <w:rFonts w:ascii="Times New Roman" w:hAnsi="Times New Roman" w:cs="Times New Roman"/>
          <w:sz w:val="24"/>
          <w:szCs w:val="24"/>
        </w:rPr>
        <w:t xml:space="preserve">) opines that reading furnishes three serendipities including: </w:t>
      </w: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Reading activates the mind. • Reading forces the mind to discriminate. From the beginning, readers have to recognize letters printed on the page, make them into words, the words into sentences, and the sentences into concepts.</w:t>
      </w: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 Reading pushes us to use our imagination and makes us more creatively inclined. It may interest you to know that students who excel academically read extensively, reading actually does activate the mind and make us more creative. The more active our minds are, the more agile they become, which in turn results in a higher level of creativity. To be capable of doing this students must develop an in-depth reading culture, they must have the ability to understand text and reading culture should be developed from early childhood and throughout his/her whole life. Moreover, Carson (</w:t>
      </w:r>
      <w:r>
        <w:rPr>
          <w:rFonts w:hint="default" w:ascii="Times New Roman" w:hAnsi="Times New Roman" w:cs="Times New Roman"/>
          <w:sz w:val="24"/>
          <w:szCs w:val="24"/>
          <w:lang w:val="en-US"/>
        </w:rPr>
        <w:t>2019</w:t>
      </w:r>
      <w:r>
        <w:rPr>
          <w:rFonts w:ascii="Times New Roman" w:hAnsi="Times New Roman" w:cs="Times New Roman"/>
          <w:sz w:val="24"/>
          <w:szCs w:val="24"/>
        </w:rPr>
        <w:t xml:space="preserve">) suspects the existence of a one-to-one correlation between avid reading and intellectual accomplishment. Unfortunately, reading is not taught separately as most other subjects or courses in the curriculum rather it is subsumed in English. This may be responsible for the purported low quality of graduate produced by Nigerian tertiary institutions.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However, Olukemi (20</w:t>
      </w:r>
      <w:r>
        <w:rPr>
          <w:rFonts w:hint="default" w:ascii="Times New Roman" w:hAnsi="Times New Roman" w:cs="Times New Roman"/>
          <w:sz w:val="24"/>
          <w:szCs w:val="24"/>
          <w:lang w:val="en-US"/>
        </w:rPr>
        <w:t>20</w:t>
      </w:r>
      <w:r>
        <w:rPr>
          <w:rFonts w:ascii="Times New Roman" w:hAnsi="Times New Roman" w:cs="Times New Roman"/>
          <w:sz w:val="24"/>
          <w:szCs w:val="24"/>
        </w:rPr>
        <w:t>) advised Nigerian youths to imbibe the reading culture in all their endeavours. She lamented that lack of reading culture among youths nowadays has greatly affected the quality of graduates being produced by the nation’s higher institutions. Electronic resources can thus be helpful to students of higher institutions through the provision of online i</w:t>
      </w:r>
      <w:bookmarkStart w:id="0" w:name="_GoBack"/>
      <w:bookmarkEnd w:id="0"/>
      <w:r>
        <w:rPr>
          <w:rFonts w:ascii="Times New Roman" w:hAnsi="Times New Roman" w:cs="Times New Roman"/>
          <w:sz w:val="24"/>
          <w:szCs w:val="24"/>
        </w:rPr>
        <w:t xml:space="preserve">nformation resources because of its flexibility in searching than their paper based counterpart, and they can be accessed remotely at any time for reading and research purposes. Electronic resources also known as e-resources are accessed electronically and are on different subjects. Electronic resources can be a bibliographic of full text database that allows you to search for relevant articles in your subject area. E-resources includes electronic journals, online databases (Agora, Jstor, Ebscohost, Ajol, Hinari), electronic books, locally loaded database, website, CD-ROM , electronic text, e-abstracting and indexing databases such as MEDLINE, E-news, E-images, E-music etc. These electronic resources are used mainly for reading and research purposes. Some of the electronic resources are in closed-access the institution concern pay for access fee to enable their student’s gain-access to the online 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Amori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opined that e-resources such as e-journal, e-book, cd rom databases, online databases and web-based resources when effectively utilized constitute an important input in the information services in libraries. they help in providing relevant information required by students, which if properly utilized can help in improving reading culture and improve academic excellence.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However, Ireyefoju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stated that the provision of e-resources in the right quantity has been regarded as a major input required for high information services provision. Generally, one usually finds out that students are more socially inclined with friends through using social media, reading dailies and rarely getting information on their academic work except when necessary. This seems to have reduced interest in reading of information resources, vocabulary development, general knowledge and </w:t>
      </w:r>
      <w:r>
        <w:rPr>
          <w:rFonts w:ascii="Times New Roman" w:hAnsi="Times New Roman" w:cs="Times New Roman"/>
          <w:sz w:val="24"/>
          <w:szCs w:val="24"/>
          <w:lang w:val="en-US"/>
        </w:rPr>
        <w:t>broad mindedness</w:t>
      </w:r>
      <w:r>
        <w:rPr>
          <w:rFonts w:ascii="Times New Roman" w:hAnsi="Times New Roman" w:cs="Times New Roman"/>
          <w:sz w:val="24"/>
          <w:szCs w:val="24"/>
        </w:rPr>
        <w:t>, which an individual get from having a good reading culture. This has probably reduced student’s interest in using electronic resource to enhance their reading culture. This then, is the cause of concern and the need to explore the literature on the influence of electronic resources use on students’ reading culture in Nigerian universities.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Reading is the springboard of any literacy program. It is one of the oldest habits of human civilization and has remained the passion of the greatest personalities of all times. According to Nnadozie and Egwim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Reading is a complex skill requiring the coordination of several interrelated sources of information. It is the art of interpreting printed and written words, and the most effective process of conscious learning, which influences the extent and accuracy of information as well as the attitudes, morals, beliefs, judgement and action of individuals (Edeole &amp; Adejoke,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However, due to the attitude of individuals who rarely pick a book or magazine to read, there is a serious decline in reading culture. The same applies to the school child for whom reading has come to mean a thing of spare time. Considering the place of creative thinking in reading, it becomes very important for one to develop the rudiments of reading and the culture of reading always. The importance of reading culture cannot be overemphasized because it is crucial for both personal and academic success. Furthermore, it is an aid to language development, socialization and civilization. The development of good reading culture is important because society has realized the importance of information and effective communication for the survival and exploitation of their environment. Moreover, the development of reading and reading culture are basic skills, which society must confer on its students as part of their childhood education. Unfortunately, there are problems inherent in the development of proper reading culture among students as a result of some technological innovations.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the Problem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Over the last decade, academic libraries have spent large shares of their budgets to acquire or subscribe to electronic resources provided by publishers, aggregators, and vendors. This is primarily due to the relevance of electronic resources to the academic libraries in meeting the needs of the user community, improving their services in a variety of ways, and reducing the unit cost and total expenses of books and journals especially when no recourse is made to multiple copies as is the practice in the physical book collection. Ferdinand, Eghworo, and Paul (201</w:t>
      </w:r>
      <w:r>
        <w:rPr>
          <w:rFonts w:hint="default" w:ascii="Times New Roman" w:hAnsi="Times New Roman" w:cs="Times New Roman"/>
          <w:sz w:val="24"/>
          <w:szCs w:val="24"/>
          <w:lang w:val="en-US"/>
        </w:rPr>
        <w:t>9</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Adeniran (20</w:t>
      </w:r>
      <w:r>
        <w:rPr>
          <w:rFonts w:hint="default" w:ascii="Times New Roman" w:hAnsi="Times New Roman" w:cs="Times New Roman"/>
          <w:sz w:val="24"/>
          <w:szCs w:val="24"/>
          <w:lang w:val="en-US"/>
        </w:rPr>
        <w:t>20</w:t>
      </w:r>
      <w:r>
        <w:rPr>
          <w:rFonts w:ascii="Times New Roman" w:hAnsi="Times New Roman" w:cs="Times New Roman"/>
          <w:sz w:val="24"/>
          <w:szCs w:val="24"/>
        </w:rPr>
        <w:t>) reported that there is under-utilization of ERs by students. This development is a reflection of the students' poor reading habits, poor computer efficacy, and inadequate internet facility. It is on this basis that this study is set to examine the reading culture of library users as a determinant of the utilization of electronic information resources at Kwara State Polytechnic, Ilorin</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3</w:t>
      </w:r>
      <w:r>
        <w:rPr>
          <w:rFonts w:ascii="Times New Roman" w:hAnsi="Times New Roman" w:cs="Times New Roman"/>
          <w:b/>
          <w:sz w:val="24"/>
          <w:szCs w:val="24"/>
        </w:rPr>
        <w:tab/>
      </w:r>
      <w:r>
        <w:rPr>
          <w:rFonts w:ascii="Times New Roman" w:hAnsi="Times New Roman" w:cs="Times New Roman"/>
          <w:b/>
          <w:sz w:val="24"/>
          <w:szCs w:val="24"/>
        </w:rPr>
        <w:t xml:space="preserve">Objective of the Study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Specifically, the study aimed at identifying the followings: </w:t>
      </w:r>
    </w:p>
    <w:p>
      <w:pPr>
        <w:spacing w:line="360" w:lineRule="auto"/>
        <w:jc w:val="center"/>
        <w:rPr>
          <w:rFonts w:hint="default" w:ascii="Times New Roman" w:hAnsi="Times New Roman" w:cs="Times New Roman"/>
          <w:b w:val="0"/>
          <w:bCs w:val="0"/>
          <w:sz w:val="24"/>
          <w:szCs w:val="24"/>
          <w:lang w:val="en-US"/>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 To identify various electronic resources used by students of </w:t>
      </w:r>
      <w:r>
        <w:rPr>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lang w:val="en-US"/>
        </w:rPr>
        <w:t>students of Institute of Communication and Information Technology, Kwara State University, Malete</w:t>
      </w:r>
    </w:p>
    <w:p>
      <w:pPr>
        <w:spacing w:line="360" w:lineRule="auto"/>
        <w:ind w:left="720" w:hanging="645"/>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 xml:space="preserve">To identify the level of usage of electronic resources among the students </w:t>
      </w:r>
      <w:r>
        <w:rPr>
          <w:rFonts w:hint="default" w:ascii="Times New Roman" w:hAnsi="Times New Roman" w:cs="Times New Roman"/>
          <w:b w:val="0"/>
          <w:bCs w:val="0"/>
          <w:sz w:val="24"/>
          <w:szCs w:val="24"/>
          <w:lang w:val="en-US"/>
        </w:rPr>
        <w:t>Institute of Communication and Information Technology, Kwara State University, Malete</w:t>
      </w:r>
    </w:p>
    <w:p>
      <w:pPr>
        <w:spacing w:line="360" w:lineRule="auto"/>
        <w:ind w:left="720" w:hanging="645"/>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 xml:space="preserve">3. </w:t>
      </w:r>
      <w:r>
        <w:rPr>
          <w:rFonts w:ascii="Times New Roman" w:hAnsi="Times New Roman" w:cs="Times New Roman"/>
          <w:sz w:val="24"/>
          <w:szCs w:val="24"/>
        </w:rPr>
        <w:tab/>
      </w:r>
      <w:r>
        <w:rPr>
          <w:rFonts w:ascii="Times New Roman" w:hAnsi="Times New Roman" w:cs="Times New Roman"/>
          <w:sz w:val="24"/>
          <w:szCs w:val="24"/>
        </w:rPr>
        <w:t xml:space="preserve">To assess the influence of electronic resources use on reading culture of students </w:t>
      </w:r>
      <w:r>
        <w:rPr>
          <w:rFonts w:hint="default" w:ascii="Times New Roman" w:hAnsi="Times New Roman" w:cs="Times New Roman"/>
          <w:b w:val="0"/>
          <w:bCs w:val="0"/>
          <w:sz w:val="24"/>
          <w:szCs w:val="24"/>
          <w:lang w:val="en-US"/>
        </w:rPr>
        <w:t>Institute of Communication and Information Technology, Kwara State University, Malete</w:t>
      </w:r>
    </w:p>
    <w:p>
      <w:pPr>
        <w:spacing w:line="360" w:lineRule="auto"/>
        <w:ind w:left="720" w:hanging="645"/>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rPr>
        <w:t xml:space="preserve">To examine the factors hindering the effective use of electronic resources for improved reading culture of students of </w:t>
      </w:r>
      <w:r>
        <w:rPr>
          <w:rFonts w:hint="default" w:ascii="Times New Roman" w:hAnsi="Times New Roman" w:cs="Times New Roman"/>
          <w:b w:val="0"/>
          <w:bCs w:val="0"/>
          <w:sz w:val="24"/>
          <w:szCs w:val="24"/>
          <w:lang w:val="en-US"/>
        </w:rPr>
        <w:t>Institute of Communication and Information Technology, Kwara State University, Malete</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4</w:t>
      </w:r>
      <w:r>
        <w:rPr>
          <w:rFonts w:ascii="Times New Roman" w:hAnsi="Times New Roman" w:cs="Times New Roman"/>
          <w:b/>
          <w:sz w:val="24"/>
          <w:szCs w:val="24"/>
        </w:rPr>
        <w:tab/>
      </w:r>
      <w:r>
        <w:rPr>
          <w:rFonts w:ascii="Times New Roman" w:hAnsi="Times New Roman" w:cs="Times New Roman"/>
          <w:b/>
          <w:sz w:val="24"/>
          <w:szCs w:val="24"/>
        </w:rPr>
        <w:t>Research Questions</w:t>
      </w:r>
    </w:p>
    <w:p>
      <w:pPr>
        <w:pStyle w:val="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available is electronic resources used by students of </w:t>
      </w:r>
      <w:r>
        <w:rPr>
          <w:rFonts w:hint="default" w:ascii="Times New Roman" w:hAnsi="Times New Roman" w:cs="Times New Roman"/>
          <w:b w:val="0"/>
          <w:bCs w:val="0"/>
          <w:sz w:val="24"/>
          <w:szCs w:val="24"/>
          <w:lang w:val="en-US"/>
        </w:rPr>
        <w:t>Institute of Communication and Information Technology, Kwara State University, Malete?</w:t>
      </w:r>
    </w:p>
    <w:p>
      <w:pPr>
        <w:pStyle w:val="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What’s the level of usage of electronic resources among students of </w:t>
      </w:r>
      <w:r>
        <w:rPr>
          <w:rFonts w:hint="default" w:ascii="Times New Roman" w:hAnsi="Times New Roman" w:cs="Times New Roman"/>
          <w:b w:val="0"/>
          <w:bCs w:val="0"/>
          <w:sz w:val="24"/>
          <w:szCs w:val="24"/>
          <w:lang w:val="en-US"/>
        </w:rPr>
        <w:t>Institute of Communication and Information Technology, Kwara State University, Malete?</w:t>
      </w:r>
    </w:p>
    <w:p>
      <w:pPr>
        <w:pStyle w:val="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of electronic resources use on reading culture of students </w:t>
      </w:r>
      <w:r>
        <w:rPr>
          <w:rFonts w:hint="default" w:ascii="Times New Roman" w:hAnsi="Times New Roman" w:cs="Times New Roman"/>
          <w:b w:val="0"/>
          <w:bCs w:val="0"/>
          <w:sz w:val="24"/>
          <w:szCs w:val="24"/>
          <w:lang w:val="en-US"/>
        </w:rPr>
        <w:t>Institute of Communication and Information Technology, Kwara State University, Malete?</w:t>
      </w:r>
    </w:p>
    <w:p>
      <w:pPr>
        <w:pStyle w:val="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factors hindering the effective use of electronic resources for improved reading culture of students in the in the </w:t>
      </w:r>
      <w:r>
        <w:rPr>
          <w:rFonts w:hint="default" w:ascii="Times New Roman" w:hAnsi="Times New Roman" w:cs="Times New Roman"/>
          <w:sz w:val="24"/>
          <w:szCs w:val="24"/>
          <w:lang w:val="en-US"/>
        </w:rPr>
        <w:t>University?</w:t>
      </w:r>
    </w:p>
    <w:p>
      <w:pPr>
        <w:spacing w:line="360" w:lineRule="auto"/>
        <w:ind w:left="720" w:hanging="645"/>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Significance of the Study </w:t>
      </w:r>
    </w:p>
    <w:p>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study would be useful to all professional librarians,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libraries, students,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management, and researchers to understand and appreciate the role of electronic information resources in promoting reading culture among the new generation of library users. By leveraging on the acceptance of the ICTs by these digital natives, the dying reading habits can be revived via improved academic curricula flavored by ERs provisions. The present study would further raise the consciousness of academic staff, polytechnic administrations, polytechnic librarians, and other stakeholders in Nigerian </w:t>
      </w:r>
      <w:r>
        <w:rPr>
          <w:rFonts w:hint="default" w:ascii="Times New Roman" w:hAnsi="Times New Roman" w:cs="Times New Roman"/>
          <w:sz w:val="24"/>
          <w:szCs w:val="24"/>
          <w:lang w:val="en-US"/>
        </w:rPr>
        <w:t>universities</w:t>
      </w:r>
      <w:r>
        <w:rPr>
          <w:rFonts w:ascii="Times New Roman" w:hAnsi="Times New Roman" w:cs="Times New Roman"/>
          <w:sz w:val="24"/>
          <w:szCs w:val="24"/>
        </w:rPr>
        <w:t xml:space="preserve"> about the fast-changing information environment due to the ICT revolution and the emergence of electronic information resources. The need to access and utilize ICTs and electronic information resources as modern tools for global research and integration is enhanced. The findings of the study would provide the platform for the integration of academic staff in Nigerian </w:t>
      </w:r>
      <w:r>
        <w:rPr>
          <w:rFonts w:hint="default" w:ascii="Times New Roman" w:hAnsi="Times New Roman" w:cs="Times New Roman"/>
          <w:sz w:val="24"/>
          <w:szCs w:val="24"/>
          <w:lang w:val="en-US"/>
        </w:rPr>
        <w:t>universities</w:t>
      </w:r>
      <w:r>
        <w:rPr>
          <w:rFonts w:ascii="Times New Roman" w:hAnsi="Times New Roman" w:cs="Times New Roman"/>
          <w:sz w:val="24"/>
          <w:szCs w:val="24"/>
        </w:rPr>
        <w:t xml:space="preserve"> into the international research community and the emerging knowledge economy. Thus, the study would provide the basis for proffering a solution to the problem of non-utilization of electronic resources in the libraries in Nigeria even where they are available and accessible. It is hoped that this research will go beyond finding the problems being envisaged to provide recorded knowledge of an ideal academic library situation. By elaborately discussing the topic, good reference material will be achieved at the end. In addition, the result of the study would be of empirical benefit to intending researchers as it will serve as reference material for those who may wish to undertake research in a similar area.</w:t>
      </w:r>
    </w:p>
    <w:p>
      <w:pPr>
        <w:rPr>
          <w:rFonts w:ascii="Times New Roman" w:hAnsi="Times New Roman" w:cs="Times New Roman"/>
          <w:b/>
          <w:sz w:val="24"/>
          <w:szCs w:val="24"/>
        </w:rPr>
      </w:pPr>
      <w:r>
        <w:rPr>
          <w:rFonts w:ascii="Times New Roman" w:hAnsi="Times New Roman" w:cs="Times New Roman"/>
          <w:b/>
          <w:sz w:val="24"/>
          <w:szCs w:val="24"/>
        </w:rPr>
        <w:br w:type="page"/>
      </w:r>
    </w:p>
    <w:p>
      <w:pPr>
        <w:tabs>
          <w:tab w:val="left" w:pos="0"/>
        </w:tabs>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only covers students of </w:t>
      </w:r>
      <w:r>
        <w:rPr>
          <w:rFonts w:hint="default" w:ascii="Times New Roman" w:hAnsi="Times New Roman" w:cs="Times New Roman"/>
          <w:b w:val="0"/>
          <w:bCs w:val="0"/>
          <w:sz w:val="24"/>
          <w:szCs w:val="24"/>
          <w:lang w:val="en-US"/>
        </w:rPr>
        <w:t>Institute of Communication and Information Technology, Kwara State University, Malete</w:t>
      </w:r>
    </w:p>
    <w:p>
      <w:pPr>
        <w:tabs>
          <w:tab w:val="left" w:pos="0"/>
        </w:tabs>
        <w:spacing w:line="36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CHAPTER TWO</w:t>
      </w:r>
    </w:p>
    <w:p>
      <w:pPr>
        <w:tabs>
          <w:tab w:val="left" w:pos="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pPr>
        <w:tabs>
          <w:tab w:val="left" w:pos="0"/>
        </w:tabs>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0</w:t>
      </w:r>
      <w:r>
        <w:rPr>
          <w:rFonts w:ascii="Times New Roman" w:hAnsi="Times New Roman" w:cs="Times New Roman"/>
          <w:b/>
          <w:sz w:val="24"/>
          <w:szCs w:val="24"/>
        </w:rPr>
        <w:tab/>
      </w:r>
      <w:r>
        <w:rPr>
          <w:rFonts w:ascii="Times New Roman" w:hAnsi="Times New Roman" w:cs="Times New Roman"/>
          <w:b/>
          <w:sz w:val="24"/>
          <w:szCs w:val="24"/>
        </w:rPr>
        <w:t>Introduction</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Researchers have conducted a number of studies on influence of E-Resources on reading culture </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Conceptual Overview</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Using Electronic Resources in University Libraries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Categories of ERs utilized by users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Frequency Level of ERs Utilization</w:t>
      </w:r>
    </w:p>
    <w:p>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Challenges Faced by Academic Libraries in the Use of Electronic Information Resources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Reading habits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Using Electronic Resources in University Libraries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Electronic information resources can be described as any resources in which the accessibility and storage of information are done on electronic systems and networks (Adeleke and Nwalo,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advent of electronic information resources has been playing a vital role in complementing and supplementing the paper-based information resources in academic libraries. The essence of proper organization and treatment of every information resource in the library is to serve the information needs of the users through proper utilization. Library patrons in large part rely on ERs to search, retrieve and communicate research findings thus turning ERs into an indispensable ally while seeking dependable, timely, and apposite information. The use of electronic information resources equally advances their research output (Burhansab, Batcha, and Ahmad,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Eiriemiokhale (2020) declared that his research findings show that university lecturers in South-west, Nigeria are cognizant of the advantages of most electronic databases for research and teaching. The South West Nigerian university libraries apply diverse marketing strategies to elicit awareness of the importance of these databases. The extent of use of electronic resources in universities of Tanzania corresponds to the level and status of the users, the skills they have been able to acquire via training, and their awareness of the availability of such resources in the university libraries. Thus, there is a correlation between the degree of use and the academic position of the respondent (Manda, 20</w:t>
      </w:r>
      <w:r>
        <w:rPr>
          <w:rFonts w:hint="default" w:ascii="Times New Roman" w:hAnsi="Times New Roman" w:cs="Times New Roman"/>
          <w:sz w:val="24"/>
          <w:szCs w:val="24"/>
          <w:lang w:val="en-US"/>
        </w:rPr>
        <w:t>21</w:t>
      </w:r>
      <w:r>
        <w:rPr>
          <w:rFonts w:ascii="Times New Roman" w:hAnsi="Times New Roman" w:cs="Times New Roman"/>
          <w:sz w:val="24"/>
          <w:szCs w:val="24"/>
        </w:rPr>
        <w:t xml:space="preserve">). </w:t>
      </w:r>
    </w:p>
    <w:p>
      <w:pPr>
        <w:spacing w:line="360" w:lineRule="auto"/>
        <w:jc w:val="both"/>
        <w:rPr>
          <w:rFonts w:ascii="Times New Roman" w:hAnsi="Times New Roman" w:cs="Times New Roman"/>
          <w:b/>
          <w:sz w:val="24"/>
          <w:szCs w:val="24"/>
        </w:rPr>
      </w:pPr>
      <w:r>
        <w:rPr>
          <w:rFonts w:ascii="Times New Roman" w:hAnsi="Times New Roman" w:cs="Times New Roman"/>
          <w:sz w:val="24"/>
          <w:szCs w:val="24"/>
        </w:rPr>
        <w:t>Earlier in their study, Manda &amp; Nawe (20</w:t>
      </w:r>
      <w:r>
        <w:rPr>
          <w:rFonts w:hint="default" w:ascii="Times New Roman" w:hAnsi="Times New Roman" w:cs="Times New Roman"/>
          <w:sz w:val="24"/>
          <w:szCs w:val="24"/>
          <w:lang w:val="en-US"/>
        </w:rPr>
        <w:t>20</w:t>
      </w:r>
      <w:r>
        <w:rPr>
          <w:rFonts w:ascii="Times New Roman" w:hAnsi="Times New Roman" w:cs="Times New Roman"/>
          <w:sz w:val="24"/>
          <w:szCs w:val="24"/>
        </w:rPr>
        <w:t>) had observed an increase in the use of the electronic database by users of five public universities in Tanzania.</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Purpose of ERs utilization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Findings show that students of federal universities in South-South, Nigeria consult electronic information resources to satisfy their academic information needs (Ubogu,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was further corroborated by Ternenge and Kashimana (2019) who found that patrons used eresources to conduct research activities.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Edem and Egbe (201</w:t>
      </w:r>
      <w:r>
        <w:rPr>
          <w:rFonts w:hint="default" w:ascii="Times New Roman" w:hAnsi="Times New Roman" w:cs="Times New Roman"/>
          <w:sz w:val="24"/>
          <w:szCs w:val="24"/>
          <w:lang w:val="en-US"/>
        </w:rPr>
        <w:t>9</w:t>
      </w:r>
      <w:r>
        <w:rPr>
          <w:rFonts w:ascii="Times New Roman" w:hAnsi="Times New Roman" w:cs="Times New Roman"/>
          <w:sz w:val="24"/>
          <w:szCs w:val="24"/>
        </w:rPr>
        <w:t>) that electronic resources were used by students for academic and research purposes in the library.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Similarly, Owolabi, Idowu, Okocha &amp; Ogundare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discovered in a study that the majority of the patrons used electronic information resources for academic course works, sourcing for information materials for project/long essay writing, online application/registration, communication with acquaintances and classmates, complete classwork and for other personal assignments.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Akinola, et al (20</w:t>
      </w:r>
      <w:r>
        <w:rPr>
          <w:rFonts w:hint="default" w:ascii="Times New Roman" w:hAnsi="Times New Roman" w:cs="Times New Roman"/>
          <w:sz w:val="24"/>
          <w:szCs w:val="24"/>
          <w:lang w:val="en-US"/>
        </w:rPr>
        <w:t>20</w:t>
      </w:r>
      <w:r>
        <w:rPr>
          <w:rFonts w:ascii="Times New Roman" w:hAnsi="Times New Roman" w:cs="Times New Roman"/>
          <w:sz w:val="24"/>
          <w:szCs w:val="24"/>
        </w:rPr>
        <w:t>) who averred that their respondents use digital databases, particularly for diverse functions; research studies, literature searching, generating novel information, and bringing knowledge up to date. However, in a different angle to academic exploits of ERs, undergraduate students  read purposely to excel in their examination and not for knowledge acquisition or pleasure reading (Akabuike &amp; Asika 202</w:t>
      </w:r>
      <w:r>
        <w:rPr>
          <w:rFonts w:hint="default" w:ascii="Times New Roman" w:hAnsi="Times New Roman" w:cs="Times New Roman"/>
          <w:sz w:val="24"/>
          <w:szCs w:val="24"/>
          <w:lang w:val="en-US"/>
        </w:rPr>
        <w:t>0</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 slightly different study, Habiba and Chowdhury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found that more than half of users of e-resources of  Library used e-resources for learning purposes while 35% deployed them to seek current information.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Hossaini </w:t>
      </w:r>
      <w:r>
        <w:rPr>
          <w:rFonts w:hint="default" w:ascii="Times New Roman" w:hAnsi="Times New Roman" w:cs="Times New Roman"/>
          <w:sz w:val="24"/>
          <w:szCs w:val="24"/>
          <w:lang w:val="en-US"/>
        </w:rPr>
        <w:t>(</w:t>
      </w:r>
      <w:r>
        <w:rPr>
          <w:rFonts w:ascii="Times New Roman" w:hAnsi="Times New Roman" w:cs="Times New Roman"/>
          <w:sz w:val="24"/>
          <w:szCs w:val="24"/>
        </w:rPr>
        <w:t>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in research conducted on two academic libraries agrees with the above position that the main purpose of use by the patrons was research and learning. He equally noted that current information was an additional reason for the usage and that the quick retrieval process was an advantage despite the challenge of recall of irrelevant information. Beyond academic reasons and seeking current information,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(2020) asserted that the motivation for using e-resources was largely for classwork, assignment, and entertainment purposes even when he accepted that research scholars dominated the use of ERs.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Categories of ERs utilized by users.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categories of ERs accessed by library users differ from one polytechnic to another.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Felix, Dangani, and Fari (2019) asserted that students in academic libraries in the polytechnic utilized institutional repositories the most. This is contrary to the situation in several others within and outside Nigeria. Most of the users in both faculties of Science and Social Sciences, Kashmir University make recurrent use of e-books, e-journals, emails, and e-maps (Nazir 201</w:t>
      </w:r>
      <w:r>
        <w:rPr>
          <w:rFonts w:hint="default" w:ascii="Times New Roman" w:hAnsi="Times New Roman" w:cs="Times New Roman"/>
          <w:sz w:val="24"/>
          <w:szCs w:val="24"/>
          <w:lang w:val="en-US"/>
        </w:rPr>
        <w:t>9</w:t>
      </w:r>
      <w:r>
        <w:rPr>
          <w:rFonts w:ascii="Times New Roman" w:hAnsi="Times New Roman" w:cs="Times New Roman"/>
          <w:sz w:val="24"/>
          <w:szCs w:val="24"/>
        </w:rPr>
        <w:t>). This has a semblance to the discovery of Ternenge and Kashimana (2019) in research conducted on patrons of the Francis Sulemanu Idachaba Library University of Agriculture, Makurdi to determine the use of electronic resources by students found that they utilized the available electronic information resources such as Online Public Access Catalogue (OPAC), e-books, e-journal, e-newspapers, CD-ROM database, e-magazines, online databases, and e-research reports. Similarly, Habiba and Chowdhury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in their findings said that majority of the respondents (62%, 21%, and 11%) utilized electronic information resources such as e-journals, e-books, and online library catalogs respectively. Recently, this position was confirmed by Burhansab, Batcha, and Ahmad (2020) who affirmed the commonly used ERs were e-journals, e-research reports, and e-databases,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Hossaini (20</w:t>
      </w:r>
      <w:r>
        <w:rPr>
          <w:rFonts w:hint="default" w:ascii="Times New Roman" w:hAnsi="Times New Roman" w:cs="Times New Roman"/>
          <w:sz w:val="24"/>
          <w:szCs w:val="24"/>
          <w:lang w:val="en-US"/>
        </w:rPr>
        <w:t>20</w:t>
      </w:r>
      <w:r>
        <w:rPr>
          <w:rFonts w:ascii="Times New Roman" w:hAnsi="Times New Roman" w:cs="Times New Roman"/>
          <w:sz w:val="24"/>
          <w:szCs w:val="24"/>
        </w:rPr>
        <w:t>) said the clientele of all the university libraries sampled in the research would rather use ejournal than any other electronic information resources. However, it has been observed that users sometimes give preference to the use of e-textbooks.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Manda (20</w:t>
      </w:r>
      <w:r>
        <w:rPr>
          <w:rFonts w:hint="default" w:ascii="Times New Roman" w:hAnsi="Times New Roman" w:cs="Times New Roman"/>
          <w:sz w:val="24"/>
          <w:szCs w:val="24"/>
          <w:lang w:val="en-US"/>
        </w:rPr>
        <w:t>19</w:t>
      </w:r>
      <w:r>
        <w:rPr>
          <w:rFonts w:ascii="Times New Roman" w:hAnsi="Times New Roman" w:cs="Times New Roman"/>
          <w:sz w:val="24"/>
          <w:szCs w:val="24"/>
        </w:rPr>
        <w:t>) had noted that the obvious low percentage of undergraduates accessing these resources and their preference for e-textbooks rather than e-journals may not be unconnected with the minimal research activities of undergraduate students While more than 60% of the faculty use PERI resources at different levels, similar percentage of graduate/research students and more than thirty percent undergraduates do respectively. In addition to other findings, it was also affirmed by Owolabi et al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that most of the undergraduate students of the University of Ibadan Library (Keneth Dike) rarely make use of the available electronic resources such as CD-ROM databases, Online Public access Catalogue, electronic books, and electronic journals.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Dadzie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found out earlier that the use of scholarly databases was extremely low despite the very high usage of some internet resources. The low-level patronage was ascribed to insufficient information about the existence of these library e-resources. In research on students’ e-resources awareness at Sardar Vallabhbhai Patel University of Agriculture and Technology, the internet capped the usage at 98.4% closely accompanied by e-Books at 85.6%. (Maitato, 2020). The patronage of ERs is a clear indication of a correlation between students' reading habits and the use of ERs by library users in Nigeria. The study by Yusuf and Awoyemi (2018) which discovered a significant relationship between the utilization of information resources and reading habits of library users in some public libraries in South West Nigeria is a testimony. In a more negative tone, most respondents, in research on awareness and use of ERs by graduate students at the University of Ibadan, hardly use the electronic database (Akinola, Shorunke, Ajayi, Odefadehan, and Ibikunle, 2018). Frequency Level of ERs Utilization The issue of frequency of use of ERs has historically been controversial.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Manda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5) discovered that there was no clear pattern in the frequency of use of e-resources among the various categories of users observed in his study. Some other authors such as Eiriemiokhale (2020) concluded that the frequency of use by the lecturer patrons was very low.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similar to Akinola, et al (2018) who noted that the outcome of their investigation also confirmed that the frequency of use by graduate students was low. In a more specific view, most students spend 1-2 hours, 2-3 hours, and above 3 hours while visiting the libraries to explore ERs (Burhansab, Batcha, and Ahmad, 2020). The analysis of use ERs at Anna University libraries in Tamil Nadu by Thanuskodi (2012) had shown that the patrons would spend between 3-4 hours of access to the internet; a common phenomenon among student and academic users of the libraries.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Other literature by Hossaini (20</w:t>
      </w:r>
      <w:r>
        <w:rPr>
          <w:rFonts w:hint="default" w:ascii="Times New Roman" w:hAnsi="Times New Roman" w:cs="Times New Roman"/>
          <w:sz w:val="24"/>
          <w:szCs w:val="24"/>
          <w:lang w:val="en-US"/>
        </w:rPr>
        <w:t>20</w:t>
      </w:r>
      <w:r>
        <w:rPr>
          <w:rFonts w:ascii="Times New Roman" w:hAnsi="Times New Roman" w:cs="Times New Roman"/>
          <w:sz w:val="24"/>
          <w:szCs w:val="24"/>
        </w:rPr>
        <w:t>) and Maitato (2020) confirmed that users utilize electronic information resources every day. However, the majority of the patrons at Kabale University, Uganda use ERs weekly (Achugbue &amp; Ahimbisibwe, 2020) Challenges Faced by Academic Libraries in the Use of Electronic Information Resources A couple of recurring issues have culminated into obstacles militating against the effective utilization of ERs by library patrons in academic institutions. These challenges are multifaceted and multifarious. There is hardly any study on awareness and use of ERs that has not addressed these in a way. Beyond the availability and provision of ERs even in the cash-strapped economy of the countries in the South, attainment of users’ satisfaction is lacking, and this has to do with the accessibility to the few available ERs platforms provided by academic libraries in Africa previously and lately. Nigeria as a third-world country is not immune to these hindrances. These are the general problems that have marred the management of systematically coordinated service delivery of electronic information resources to library clientele in Nigerian universities. Studies have shown that research students and scholars in Nigerian universities are unaware of subscription-based ERs packages despite the huge foreign currency invested in them. This is beside the other usability challenges and unfriendly interface (Uzuegbu, Chukwu, and Ibegwam, 201</w:t>
      </w:r>
      <w:r>
        <w:rPr>
          <w:rFonts w:hint="default" w:ascii="Times New Roman" w:hAnsi="Times New Roman" w:cs="Times New Roman"/>
          <w:sz w:val="24"/>
          <w:szCs w:val="24"/>
          <w:lang w:val="en-US"/>
        </w:rPr>
        <w:t>9</w:t>
      </w:r>
      <w:r>
        <w:rPr>
          <w:rFonts w:ascii="Times New Roman" w:hAnsi="Times New Roman" w:cs="Times New Roman"/>
          <w:sz w:val="24"/>
          <w:szCs w:val="24"/>
        </w:rPr>
        <w:t>; Ani, Ottong, and Edem, 201</w:t>
      </w:r>
      <w:r>
        <w:rPr>
          <w:rFonts w:hint="default" w:ascii="Times New Roman" w:hAnsi="Times New Roman" w:cs="Times New Roman"/>
          <w:sz w:val="24"/>
          <w:szCs w:val="24"/>
          <w:lang w:val="en-US"/>
        </w:rPr>
        <w:t>8</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Manjack, Dangani, and Fari (2019) confirmed that power outage was the greatest challenge users encountered in the process of accessing and using electronic information resources. Previous studies; by Dafiagbor (201</w:t>
      </w:r>
      <w:r>
        <w:rPr>
          <w:rFonts w:hint="default" w:ascii="Times New Roman" w:hAnsi="Times New Roman" w:cs="Times New Roman"/>
          <w:sz w:val="24"/>
          <w:szCs w:val="24"/>
          <w:lang w:val="en-US"/>
        </w:rPr>
        <w:t>9</w:t>
      </w:r>
      <w:r>
        <w:rPr>
          <w:rFonts w:ascii="Times New Roman" w:hAnsi="Times New Roman" w:cs="Times New Roman"/>
          <w:sz w:val="24"/>
          <w:szCs w:val="24"/>
        </w:rPr>
        <w:t>), Abdullah and Gibb (20</w:t>
      </w:r>
      <w:r>
        <w:rPr>
          <w:rFonts w:hint="default" w:ascii="Times New Roman" w:hAnsi="Times New Roman" w:cs="Times New Roman"/>
          <w:sz w:val="24"/>
          <w:szCs w:val="24"/>
          <w:lang w:val="en-US"/>
        </w:rPr>
        <w:t>20</w:t>
      </w:r>
      <w:r>
        <w:rPr>
          <w:rFonts w:ascii="Times New Roman" w:hAnsi="Times New Roman" w:cs="Times New Roman"/>
          <w:sz w:val="24"/>
          <w:szCs w:val="24"/>
        </w:rPr>
        <w:t>), Ojo and Akande (20</w:t>
      </w:r>
      <w:r>
        <w:rPr>
          <w:rFonts w:hint="default" w:ascii="Times New Roman" w:hAnsi="Times New Roman" w:cs="Times New Roman"/>
          <w:sz w:val="24"/>
          <w:szCs w:val="24"/>
          <w:lang w:val="en-US"/>
        </w:rPr>
        <w:t>19</w:t>
      </w:r>
      <w:r>
        <w:rPr>
          <w:rFonts w:ascii="Times New Roman" w:hAnsi="Times New Roman" w:cs="Times New Roman"/>
          <w:sz w:val="24"/>
          <w:szCs w:val="24"/>
        </w:rPr>
        <w:t>), and Colvin and Keene (20</w:t>
      </w:r>
      <w:r>
        <w:rPr>
          <w:rFonts w:hint="default" w:ascii="Times New Roman" w:hAnsi="Times New Roman" w:cs="Times New Roman"/>
          <w:sz w:val="24"/>
          <w:szCs w:val="24"/>
          <w:lang w:val="en-US"/>
        </w:rPr>
        <w:t>19</w:t>
      </w:r>
      <w:r>
        <w:rPr>
          <w:rFonts w:ascii="Times New Roman" w:hAnsi="Times New Roman" w:cs="Times New Roman"/>
          <w:sz w:val="24"/>
          <w:szCs w:val="24"/>
        </w:rPr>
        <w:t>), all alluded to this. In the same vein, Bhatt and Rana (201</w:t>
      </w:r>
      <w:r>
        <w:rPr>
          <w:rFonts w:hint="default" w:ascii="Times New Roman" w:hAnsi="Times New Roman" w:cs="Times New Roman"/>
          <w:sz w:val="24"/>
          <w:szCs w:val="24"/>
          <w:lang w:val="en-US"/>
        </w:rPr>
        <w:t>9</w:t>
      </w:r>
      <w:r>
        <w:rPr>
          <w:rFonts w:ascii="Times New Roman" w:hAnsi="Times New Roman" w:cs="Times New Roman"/>
          <w:sz w:val="24"/>
          <w:szCs w:val="24"/>
        </w:rPr>
        <w:t>) identified that the major obstacle bedeviling ERs usage include; are low-speed connectivity, technical problems, lack of awareness about statutory provision for accessing e-resources, unavailability of sufficient e-resources, and doubts in permanency. Achugbue &amp; Ahimbisibwe (2020) noted that users in a Ugandan university protested the slow internet connectivity. These findings further confirmed another study by Kwafoa, Osman, and Afful-Arthur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that the highest challenge faced in the use of electronic resources in the library is the slow nature of the internet.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Alhassan and Macaulay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found in their work that restricted accessibility to workstations, dearth of necessary IT skills, absence of guidance by library personnel as well as the failure of the internet networks were some of the hindrances to the effective use of ERs in the library. This aligns with the finding of Iroroeavwo and Ahimbisibwe (2020) that the primary challenge confronting graduate students with the use of ERs is inadequate training, closely followed by a dearth of experts who could assist.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Akinola, et al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however revealed a contrary position where it found that the extent of expertise of graduate students in the usage of digital databases had been largely moderate, a high degree of expertise was visible and only a few respondents had no ability in the usage of digital databases. Besides, skills acquired in the process of information retrieval via electronic databases are inadequate.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Reading Culture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Reading is an attempt to read through the contents of information materials to digest and comprehend the message such information resources are passing. It is principally through reading that people obtain knowledge (Ganiyu and Abomoge, 20</w:t>
      </w:r>
      <w:r>
        <w:rPr>
          <w:rFonts w:hint="default" w:ascii="Times New Roman" w:hAnsi="Times New Roman" w:cs="Times New Roman"/>
          <w:sz w:val="24"/>
          <w:szCs w:val="24"/>
          <w:lang w:val="en-US"/>
        </w:rPr>
        <w:t>19</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Nssien (20</w:t>
      </w:r>
      <w:r>
        <w:rPr>
          <w:rFonts w:hint="default" w:ascii="Times New Roman" w:hAnsi="Times New Roman" w:cs="Times New Roman"/>
          <w:sz w:val="24"/>
          <w:szCs w:val="24"/>
          <w:lang w:val="en-US"/>
        </w:rPr>
        <w:t>19</w:t>
      </w:r>
      <w:r>
        <w:rPr>
          <w:rFonts w:ascii="Times New Roman" w:hAnsi="Times New Roman" w:cs="Times New Roman"/>
          <w:sz w:val="24"/>
          <w:szCs w:val="24"/>
        </w:rPr>
        <w:t>) posits that reading habit is identified as an essential determination of a student's success in education and his recent complex environs. Possessing a reading culture requires a process of building up a positive reading attitude among students and children over a while. Reading activity is considered a habitual trend when it is repeatedly carried out by the concerned individual. Wagner (20</w:t>
      </w:r>
      <w:r>
        <w:rPr>
          <w:rFonts w:hint="default" w:ascii="Times New Roman" w:hAnsi="Times New Roman" w:cs="Times New Roman"/>
          <w:sz w:val="24"/>
          <w:szCs w:val="24"/>
          <w:lang w:val="en-US"/>
        </w:rPr>
        <w:t>19</w:t>
      </w:r>
      <w:r>
        <w:rPr>
          <w:rFonts w:ascii="Times New Roman" w:hAnsi="Times New Roman" w:cs="Times New Roman"/>
          <w:sz w:val="24"/>
          <w:szCs w:val="24"/>
        </w:rPr>
        <w:t>) posits that reading habits can be scaled by the following: the number of materials being read, the frequency of reading habits as well as the period spent on reading. The primary source of knowledge is reading and it can easily be developed at a very early age. Putatively, a reading habit is a practice that aids the innovation and personal thinking of an individual (Clark and Rumbold,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All reading patterns in terms of emotional response support the emotional satisfaction of individuals. Arslanoğlu and Mor (2018) disclosed in a study that female students have a greater degree of book reading habits among university students learning Physical Education and Sports in Turkey. Those with primary or secondary school graduates as their fathers are more inclined to read books. They consider reading habits an essential part of their life. Closely related to the information in the available literature, it also draws notice to an incontrovertible fact that today students in tertiary institutions especially universities do not possess a satisfactory level of book</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reading habits. It is frightening that book reading habit is too low even in the ivory towers where the expectation should be naturally high. Thus, the bar could be raised if activities such as making necessary arrangements in the circles of family, friends, and the immediate community, organizing social and educational campaigns to motivate book reading at various structures and strata of education hierarchy are activated. In a similar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Alsaeedi, Ngadiran, Abdul Kadir, Altowayti, and Al-Rahmi (2021) noted that hinged on the accessible literature, the generality of students does not derive enjoyment from reading. They read mainly to pass the examination. The majority of them prefer to read magazines and fiction materials. Nonetheless, their most treasured source of the reading is electronic materials. Moreover, literature has shown that social networking sites affect the reading habits of students negatively. Cultivating reading habits is possible cultivated if students are motivated to read from their cradles. Promoting reading habits and inculcating helpful attitudes toward reading among students can be midwived by parents, schools, and peer groups. Moreover, it is a self-evident truth that reading improves students' professional performance and academic development. Thus, students should place a premium on the significance of reading and assign the best time for reading books and other relevant materials that can create a passion for reading. According to the statistics gotten from the study at Ankara University and Erciyes University, it has been proven that students read newspapers, magazines, and novels, in their leisure time; they derive enjoyment in reading romantic, entertaining humorous, historic, and psychological genres and literary works most times. They hardly read books due to the busy social life, intensity of lessons, spending time on the computer/internet, and preparation for examinations  (Erdem, 201</w:t>
      </w:r>
      <w:r>
        <w:rPr>
          <w:rFonts w:hint="default" w:ascii="Times New Roman" w:hAnsi="Times New Roman" w:cs="Times New Roman"/>
          <w:sz w:val="24"/>
          <w:szCs w:val="24"/>
          <w:lang w:val="en-US"/>
        </w:rPr>
        <w:t>9</w:t>
      </w:r>
      <w:r>
        <w:rPr>
          <w:rFonts w:ascii="Times New Roman" w:hAnsi="Times New Roman" w:cs="Times New Roman"/>
          <w:sz w:val="24"/>
          <w:szCs w:val="24"/>
        </w:rPr>
        <w:t>) In an interview which was conducted for participants from four Ugandan universities, major results show that majority of the students consider the use of ICT an essential tool that guarantees accessibility to reading sources. They argued that school lifestyle, home upbringing, and available income do impact the reading habit of students and subsequently ICT appreciation. We also discovered that majority of the interviewees were forcefully initiated into reading at home. This work gives a special contribution via empirical proof that ICT interventions could impact reading habits. (Mlay, Sabi, Tsuma &amp; Langmia, 201</w:t>
      </w:r>
      <w:r>
        <w:rPr>
          <w:rFonts w:hint="default" w:ascii="Times New Roman" w:hAnsi="Times New Roman" w:cs="Times New Roman"/>
          <w:sz w:val="24"/>
          <w:szCs w:val="24"/>
          <w:lang w:val="en-US"/>
        </w:rPr>
        <w:t>9</w:t>
      </w:r>
      <w:r>
        <w:rPr>
          <w:rFonts w:ascii="Times New Roman" w:hAnsi="Times New Roman" w:cs="Times New Roman"/>
          <w:sz w:val="24"/>
          <w:szCs w:val="24"/>
        </w:rPr>
        <w:t>.</w:t>
      </w: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Research Methodology</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study applied the use of survey method study method to investigate the reading habits as a determinant for use of electronic resources among the registered users of the Kwara State Polytechnic library. It used a random sampling technique to select </w:t>
      </w:r>
      <w:r>
        <w:rPr>
          <w:rFonts w:hint="default" w:ascii="Times New Roman" w:hAnsi="Times New Roman" w:cs="Times New Roman"/>
          <w:sz w:val="24"/>
          <w:szCs w:val="24"/>
          <w:lang w:val="en-US"/>
        </w:rPr>
        <w:t xml:space="preserve">400 </w:t>
      </w:r>
      <w:r>
        <w:rPr>
          <w:rFonts w:ascii="Times New Roman" w:hAnsi="Times New Roman" w:cs="Times New Roman"/>
          <w:sz w:val="24"/>
          <w:szCs w:val="24"/>
        </w:rPr>
        <w:t xml:space="preserve">respondents as the sample size from the total population of users. A predetermined structured questionnaire was deployed as the instrument for gathering data for the research study. Thus, </w:t>
      </w:r>
      <w:r>
        <w:rPr>
          <w:rFonts w:hint="default" w:ascii="Times New Roman" w:hAnsi="Times New Roman" w:cs="Times New Roman"/>
          <w:sz w:val="24"/>
          <w:szCs w:val="24"/>
          <w:lang w:val="en-US"/>
        </w:rPr>
        <w:t xml:space="preserve">400 </w:t>
      </w:r>
      <w:r>
        <w:rPr>
          <w:rFonts w:ascii="Times New Roman" w:hAnsi="Times New Roman" w:cs="Times New Roman"/>
          <w:sz w:val="24"/>
          <w:szCs w:val="24"/>
        </w:rPr>
        <w:t xml:space="preserve">questionnaires were administered to the selected respondents and </w:t>
      </w:r>
      <w:r>
        <w:rPr>
          <w:rFonts w:hint="default" w:ascii="Times New Roman" w:hAnsi="Times New Roman" w:cs="Times New Roman"/>
          <w:sz w:val="24"/>
          <w:szCs w:val="24"/>
          <w:lang w:val="en-US"/>
        </w:rPr>
        <w:t xml:space="preserve">370 </w:t>
      </w:r>
      <w:r>
        <w:rPr>
          <w:rFonts w:ascii="Times New Roman" w:hAnsi="Times New Roman" w:cs="Times New Roman"/>
          <w:sz w:val="24"/>
          <w:szCs w:val="24"/>
        </w:rPr>
        <w:t>returned. Subsequently, the data obtained were further analyzed with simple frequency counts and percentages.</w:t>
      </w:r>
    </w:p>
    <w:p>
      <w:pPr>
        <w:pStyle w:val="7"/>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design</w:t>
      </w:r>
    </w:p>
    <w:p>
      <w:pPr>
        <w:pStyle w:val="7"/>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Population of the study</w:t>
      </w:r>
    </w:p>
    <w:p>
      <w:pPr>
        <w:pStyle w:val="7"/>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Sampling techniques and sampling size </w:t>
      </w:r>
    </w:p>
    <w:p>
      <w:pPr>
        <w:pStyle w:val="7"/>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Data collection method</w:t>
      </w:r>
    </w:p>
    <w:p>
      <w:pPr>
        <w:pStyle w:val="7"/>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Method of data analysis</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3.1</w:t>
      </w:r>
      <w:r>
        <w:rPr>
          <w:rFonts w:ascii="Times New Roman" w:hAnsi="Times New Roman" w:cs="Times New Roman"/>
          <w:b/>
          <w:sz w:val="24"/>
          <w:szCs w:val="24"/>
          <w:lang w:val="en-GB"/>
        </w:rPr>
        <w:tab/>
      </w:r>
      <w:r>
        <w:rPr>
          <w:rFonts w:ascii="Times New Roman" w:hAnsi="Times New Roman" w:cs="Times New Roman"/>
          <w:b/>
          <w:sz w:val="24"/>
          <w:szCs w:val="24"/>
          <w:lang w:val="en-GB"/>
        </w:rPr>
        <w:t>Research Design</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survey research method, using questionnaire to collect data was used in this study. This is because the researcher considered the method of survey research most appropriate for the purpose of this research.</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Survey research method, according to Busha (20</w:t>
      </w:r>
      <w:r>
        <w:rPr>
          <w:rFonts w:hint="default" w:ascii="Times New Roman" w:hAnsi="Times New Roman" w:cs="Times New Roman"/>
          <w:sz w:val="24"/>
          <w:szCs w:val="24"/>
          <w:lang w:val="en-US"/>
        </w:rPr>
        <w:t>20</w:t>
      </w:r>
      <w:r>
        <w:rPr>
          <w:rFonts w:ascii="Times New Roman" w:hAnsi="Times New Roman" w:cs="Times New Roman"/>
          <w:sz w:val="24"/>
          <w:szCs w:val="24"/>
          <w:lang w:val="en-GB"/>
        </w:rPr>
        <w:t xml:space="preserve">) states that survey research is characterized by random sample from large and small populations to option empirical knowledge of a contemporary nature. This knowledge allows generalization to be made about characteristics, opinions, beliefs, attitudes and so on of the entire population been studied. Therefore, survey research method is considered most appropriate for this study because it allows the researcher gather full information on the Influence of Electronic Resources on Reading Culture of students of </w:t>
      </w:r>
      <w:r>
        <w:rPr>
          <w:rFonts w:hint="default" w:ascii="Times New Roman" w:hAnsi="Times New Roman" w:cs="Times New Roman"/>
          <w:b w:val="0"/>
          <w:bCs w:val="0"/>
          <w:sz w:val="24"/>
          <w:szCs w:val="24"/>
          <w:lang w:val="en-US"/>
        </w:rPr>
        <w:t>Institute of Communication and Information Technology, Kwara State University, Malete</w:t>
      </w: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Population </w:t>
      </w:r>
      <w:r>
        <w:rPr>
          <w:rFonts w:hint="default" w:ascii="Times New Roman" w:hAnsi="Times New Roman" w:cs="Times New Roman"/>
          <w:b/>
          <w:sz w:val="24"/>
          <w:szCs w:val="24"/>
          <w:lang w:val="en-US"/>
        </w:rPr>
        <w:t>o</w:t>
      </w:r>
      <w:r>
        <w:rPr>
          <w:rFonts w:ascii="Times New Roman" w:hAnsi="Times New Roman" w:cs="Times New Roman"/>
          <w:b/>
          <w:sz w:val="24"/>
          <w:szCs w:val="24"/>
          <w:lang w:val="en-GB"/>
        </w:rPr>
        <w:t>f The Study</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According to Akuezuilo (2013), population is a group of people inhabiting a specified geographical location or area like a country, state or local government area. The population of this research study constitutes selected students of Institute of C</w:t>
      </w:r>
      <w:r>
        <w:rPr>
          <w:rFonts w:hint="default" w:ascii="Times New Roman" w:hAnsi="Times New Roman" w:cs="Times New Roman"/>
          <w:sz w:val="24"/>
          <w:szCs w:val="24"/>
          <w:lang w:val="en-US"/>
        </w:rPr>
        <w:t>I</w:t>
      </w:r>
      <w:r>
        <w:rPr>
          <w:rFonts w:ascii="Times New Roman" w:hAnsi="Times New Roman" w:cs="Times New Roman"/>
          <w:sz w:val="24"/>
          <w:szCs w:val="24"/>
          <w:lang w:val="en-GB"/>
        </w:rPr>
        <w:t>T</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3.3</w:t>
      </w:r>
      <w:r>
        <w:rPr>
          <w:rFonts w:ascii="Times New Roman" w:hAnsi="Times New Roman" w:cs="Times New Roman"/>
          <w:b/>
          <w:sz w:val="24"/>
          <w:szCs w:val="24"/>
          <w:lang w:val="en-GB"/>
        </w:rPr>
        <w:tab/>
      </w:r>
      <w:r>
        <w:rPr>
          <w:rFonts w:ascii="Times New Roman" w:hAnsi="Times New Roman" w:cs="Times New Roman"/>
          <w:b/>
          <w:sz w:val="24"/>
          <w:szCs w:val="24"/>
          <w:lang w:val="en-GB"/>
        </w:rPr>
        <w:t>Sampling Techniques</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 simple term, sample refers to a small group representing the whole population. Robert (201</w:t>
      </w:r>
      <w:r>
        <w:rPr>
          <w:rFonts w:hint="default" w:ascii="Times New Roman" w:hAnsi="Times New Roman" w:cs="Times New Roman"/>
          <w:sz w:val="24"/>
          <w:szCs w:val="24"/>
          <w:lang w:val="en-US"/>
        </w:rPr>
        <w:t>9</w:t>
      </w:r>
      <w:r>
        <w:rPr>
          <w:rFonts w:ascii="Times New Roman" w:hAnsi="Times New Roman" w:cs="Times New Roman"/>
          <w:sz w:val="24"/>
          <w:szCs w:val="24"/>
          <w:lang w:val="en-GB"/>
        </w:rPr>
        <w:t>) however defined sample as a “subgroup of a population” for the purpose of this study, the sample size were the students of Institute of C</w:t>
      </w:r>
      <w:r>
        <w:rPr>
          <w:rFonts w:hint="default" w:ascii="Times New Roman" w:hAnsi="Times New Roman" w:cs="Times New Roman"/>
          <w:sz w:val="24"/>
          <w:szCs w:val="24"/>
          <w:lang w:val="en-US"/>
        </w:rPr>
        <w:t>I</w:t>
      </w:r>
      <w:r>
        <w:rPr>
          <w:rFonts w:ascii="Times New Roman" w:hAnsi="Times New Roman" w:cs="Times New Roman"/>
          <w:sz w:val="24"/>
          <w:szCs w:val="24"/>
          <w:lang w:val="en-GB"/>
        </w:rPr>
        <w:t>T to obtain information.</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3.4</w:t>
      </w:r>
      <w:r>
        <w:rPr>
          <w:rFonts w:ascii="Times New Roman" w:hAnsi="Times New Roman" w:cs="Times New Roman"/>
          <w:b/>
          <w:sz w:val="24"/>
          <w:szCs w:val="24"/>
          <w:lang w:val="en-GB"/>
        </w:rPr>
        <w:tab/>
      </w:r>
      <w:r>
        <w:rPr>
          <w:rFonts w:ascii="Times New Roman" w:hAnsi="Times New Roman" w:cs="Times New Roman"/>
          <w:b/>
          <w:sz w:val="24"/>
          <w:szCs w:val="24"/>
          <w:lang w:val="en-GB"/>
        </w:rPr>
        <w:t>Sample Size</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researcher employed the use of random sampling procedure, the reason why random sampling is chosen is that because is the type of procedure which guarantees that each members of the population has an equal chance of being selected and randomization is in differential statistical techniques allowing selection of sample so that each individual has equal chance of been selected. One hundred and seventy students were selected for the sample size.</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3.5</w:t>
      </w:r>
      <w:r>
        <w:rPr>
          <w:rFonts w:ascii="Times New Roman" w:hAnsi="Times New Roman" w:cs="Times New Roman"/>
          <w:b/>
          <w:sz w:val="24"/>
          <w:szCs w:val="24"/>
          <w:lang w:val="en-GB"/>
        </w:rPr>
        <w:tab/>
      </w:r>
      <w:r>
        <w:rPr>
          <w:rFonts w:ascii="Times New Roman" w:hAnsi="Times New Roman" w:cs="Times New Roman"/>
          <w:b/>
          <w:sz w:val="24"/>
          <w:szCs w:val="24"/>
          <w:lang w:val="en-GB"/>
        </w:rPr>
        <w:t>Data Collection Methods</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questionnaire was used to collect the data from the students. A random sample was conducted and </w:t>
      </w:r>
      <w:r>
        <w:rPr>
          <w:rFonts w:hint="default" w:ascii="Times New Roman" w:hAnsi="Times New Roman" w:cs="Times New Roman"/>
          <w:sz w:val="24"/>
          <w:szCs w:val="24"/>
          <w:lang w:val="en-US"/>
        </w:rPr>
        <w:t xml:space="preserve">four hundred </w:t>
      </w:r>
      <w:r>
        <w:rPr>
          <w:rFonts w:ascii="Times New Roman" w:hAnsi="Times New Roman" w:cs="Times New Roman"/>
          <w:sz w:val="24"/>
          <w:szCs w:val="24"/>
          <w:lang w:val="en-GB"/>
        </w:rPr>
        <w:t xml:space="preserve">questionnaires was administered and </w:t>
      </w:r>
      <w:r>
        <w:rPr>
          <w:rFonts w:hint="default" w:ascii="Times New Roman" w:hAnsi="Times New Roman" w:cs="Times New Roman"/>
          <w:sz w:val="24"/>
          <w:szCs w:val="24"/>
          <w:lang w:val="en-US"/>
        </w:rPr>
        <w:t xml:space="preserve">three hundred and seventy </w:t>
      </w:r>
      <w:r>
        <w:rPr>
          <w:rFonts w:ascii="Times New Roman" w:hAnsi="Times New Roman" w:cs="Times New Roman"/>
          <w:sz w:val="24"/>
          <w:szCs w:val="24"/>
          <w:lang w:val="en-GB"/>
        </w:rPr>
        <w:t xml:space="preserve"> were retrieved and they were used for the analysis.</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3.6</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Method </w:t>
      </w:r>
      <w:r>
        <w:rPr>
          <w:rFonts w:hint="default" w:ascii="Times New Roman" w:hAnsi="Times New Roman" w:cs="Times New Roman"/>
          <w:b/>
          <w:sz w:val="24"/>
          <w:szCs w:val="24"/>
          <w:lang w:val="en-US"/>
        </w:rPr>
        <w:t>o</w:t>
      </w:r>
      <w:r>
        <w:rPr>
          <w:rFonts w:ascii="Times New Roman" w:hAnsi="Times New Roman" w:cs="Times New Roman"/>
          <w:b/>
          <w:sz w:val="24"/>
          <w:szCs w:val="24"/>
          <w:lang w:val="en-GB"/>
        </w:rPr>
        <w:t>f Data Analysis</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analyzing the data collected, descriptive statistic involving the use of frequency tables and simple percentages were used. The formula for computing percentage is</w:t>
      </w:r>
    </w:p>
    <w:p>
      <w:pPr>
        <w:tabs>
          <w:tab w:val="left" w:pos="720"/>
          <w:tab w:val="left" w:pos="1440"/>
          <w:tab w:val="left" w:pos="2160"/>
          <w:tab w:val="left" w:pos="2880"/>
          <w:tab w:val="left" w:pos="5202"/>
          <w:tab w:val="left" w:pos="6474"/>
        </w:tabs>
        <w:spacing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lang w:val="en-GB"/>
        </w:rPr>
        <w:tab/>
      </w:r>
      <w:r>
        <w:rPr>
          <w:rFonts w:ascii="Times New Roman" w:hAnsi="Times New Roman" w:cs="Times New Roman"/>
          <w:sz w:val="24"/>
          <w:szCs w:val="24"/>
          <w:u w:val="single"/>
          <w:lang w:val="en-GB"/>
        </w:rPr>
        <w:t>Number of response (s)</w:t>
      </w:r>
      <w:r>
        <w:rPr>
          <w:rFonts w:ascii="Times New Roman" w:hAnsi="Times New Roman" w:cs="Times New Roman"/>
          <w:sz w:val="24"/>
          <w:szCs w:val="24"/>
          <w:lang w:val="en-GB"/>
        </w:rPr>
        <w:tab/>
      </w:r>
      <w:r>
        <w:rPr>
          <w:rFonts w:ascii="Times New Roman" w:hAnsi="Times New Roman" w:cs="Times New Roman"/>
          <w:sz w:val="24"/>
          <w:szCs w:val="24"/>
          <w:lang w:val="en-GB"/>
        </w:rPr>
        <w:t>x</w:t>
      </w:r>
      <w:r>
        <w:rPr>
          <w:rFonts w:ascii="Times New Roman" w:hAnsi="Times New Roman" w:cs="Times New Roman"/>
          <w:sz w:val="24"/>
          <w:szCs w:val="24"/>
          <w:lang w:val="en-GB"/>
        </w:rPr>
        <w:tab/>
      </w:r>
      <w:r>
        <w:rPr>
          <w:rFonts w:ascii="Times New Roman" w:hAnsi="Times New Roman" w:cs="Times New Roman"/>
          <w:sz w:val="24"/>
          <w:szCs w:val="24"/>
          <w:u w:val="single"/>
          <w:lang w:val="en-GB"/>
        </w:rPr>
        <w:t>100</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Total of respondents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1</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sample percentage is used for easy understanding and clarification of data.</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DATA PRESENTATION, ANALYSIS AND DISCUSSION OF THE FINDINGS </w:t>
      </w:r>
    </w:p>
    <w:p>
      <w:pPr>
        <w:spacing w:line="360" w:lineRule="auto"/>
        <w:rPr>
          <w:rFonts w:ascii="Times New Roman" w:hAnsi="Times New Roman" w:cs="Times New Roman"/>
          <w:sz w:val="24"/>
          <w:szCs w:val="24"/>
        </w:rPr>
      </w:pPr>
      <w:r>
        <w:rPr>
          <w:rFonts w:hint="default" w:ascii="Times New Roman" w:hAnsi="Times New Roman" w:cs="Times New Roman"/>
          <w:b/>
          <w:sz w:val="24"/>
          <w:szCs w:val="24"/>
          <w:lang w:val="en-US"/>
        </w:rPr>
        <w:t xml:space="preserve">4 </w:t>
      </w:r>
      <w:r>
        <w:rPr>
          <w:rFonts w:ascii="Times New Roman" w:hAnsi="Times New Roman" w:cs="Times New Roman"/>
          <w:b/>
          <w:sz w:val="24"/>
          <w:szCs w:val="24"/>
        </w:rPr>
        <w:t xml:space="preserve">.1 </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 and discuss data analyses and interpretations of the data. This study investigated </w:t>
      </w:r>
      <w:r>
        <w:rPr>
          <w:rFonts w:ascii="Times New Roman" w:hAnsi="Times New Roman" w:cs="Times New Roman"/>
          <w:b w:val="0"/>
          <w:bCs/>
          <w:sz w:val="24"/>
          <w:szCs w:val="24"/>
        </w:rPr>
        <w:t xml:space="preserve">influence of electronic resources on reading culture of students of </w:t>
      </w:r>
      <w:r>
        <w:rPr>
          <w:rFonts w:hint="default" w:ascii="Times New Roman" w:hAnsi="Times New Roman" w:cs="Times New Roman"/>
          <w:b w:val="0"/>
          <w:bCs/>
          <w:sz w:val="24"/>
          <w:szCs w:val="24"/>
          <w:lang w:val="en-US"/>
        </w:rPr>
        <w:t xml:space="preserve">Communication and </w:t>
      </w:r>
      <w:r>
        <w:rPr>
          <w:rFonts w:ascii="Times New Roman" w:hAnsi="Times New Roman" w:cs="Times New Roman"/>
          <w:b w:val="0"/>
          <w:bCs/>
          <w:sz w:val="24"/>
          <w:szCs w:val="24"/>
        </w:rPr>
        <w:t xml:space="preserve">Information Technology, kwara state </w:t>
      </w:r>
      <w:r>
        <w:rPr>
          <w:rFonts w:hint="default" w:ascii="Times New Roman" w:hAnsi="Times New Roman" w:cs="Times New Roman"/>
          <w:b w:val="0"/>
          <w:bCs/>
          <w:sz w:val="24"/>
          <w:szCs w:val="24"/>
          <w:lang w:val="en-US"/>
        </w:rPr>
        <w:t>Universitry</w:t>
      </w:r>
      <w:r>
        <w:rPr>
          <w:rFonts w:ascii="Times New Roman" w:hAnsi="Times New Roman" w:cs="Times New Roman"/>
          <w:sz w:val="24"/>
          <w:szCs w:val="24"/>
        </w:rPr>
        <w:t xml:space="preserve">. Five (5) research objectives were formulated for this study. The presentations of the data for the research objectives were done using table.  A total of </w:t>
      </w:r>
      <w:r>
        <w:rPr>
          <w:rFonts w:hint="default" w:ascii="Times New Roman" w:hAnsi="Times New Roman" w:cs="Times New Roman"/>
          <w:sz w:val="24"/>
          <w:szCs w:val="24"/>
          <w:lang w:val="en-US"/>
        </w:rPr>
        <w:t xml:space="preserve">four </w:t>
      </w:r>
      <w:r>
        <w:rPr>
          <w:rFonts w:ascii="Times New Roman" w:hAnsi="Times New Roman" w:cs="Times New Roman"/>
          <w:sz w:val="24"/>
          <w:szCs w:val="24"/>
        </w:rPr>
        <w:t xml:space="preserve">hundred </w:t>
      </w:r>
      <w:r>
        <w:rPr>
          <w:rFonts w:hint="default" w:ascii="Times New Roman" w:hAnsi="Times New Roman" w:cs="Times New Roman"/>
          <w:sz w:val="24"/>
          <w:szCs w:val="24"/>
          <w:lang w:val="en-US"/>
        </w:rPr>
        <w:t>(400</w:t>
      </w:r>
      <w:r>
        <w:rPr>
          <w:rFonts w:ascii="Times New Roman" w:hAnsi="Times New Roman" w:cs="Times New Roman"/>
          <w:sz w:val="24"/>
          <w:szCs w:val="24"/>
        </w:rPr>
        <w:t xml:space="preserve">) copies of questionnaire were administered to undergraduate students in </w:t>
      </w:r>
      <w:r>
        <w:rPr>
          <w:rFonts w:hint="default" w:ascii="Times New Roman" w:hAnsi="Times New Roman" w:cs="Times New Roman"/>
          <w:sz w:val="24"/>
          <w:szCs w:val="24"/>
          <w:lang w:val="en-US"/>
        </w:rPr>
        <w:t>Institute of CIT</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the analysis, strongly agreed and agreed are merged to form agreed while disagreed and strongly disagreed are merged to formed disagreed. That is SA+A=Agreed and D+SD= D.</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Demographic Distributions of the Respondents</w:t>
      </w:r>
    </w:p>
    <w:p>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Table 4.1 Name of Institute of Respondents</w:t>
      </w:r>
    </w:p>
    <w:tbl>
      <w:tblPr>
        <w:tblStyle w:val="6"/>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40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Departments of the Institute</w:t>
            </w:r>
          </w:p>
        </w:tc>
        <w:tc>
          <w:tcPr>
            <w:tcW w:w="340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Population</w:t>
            </w:r>
          </w:p>
        </w:tc>
        <w:tc>
          <w:tcPr>
            <w:tcW w:w="210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360" w:lineRule="auto"/>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rPr>
              <w:t>Department of LIS</w:t>
            </w:r>
          </w:p>
        </w:tc>
        <w:tc>
          <w:tcPr>
            <w:tcW w:w="340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w:t>
            </w:r>
          </w:p>
        </w:tc>
        <w:tc>
          <w:tcPr>
            <w:tcW w:w="210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360" w:lineRule="auto"/>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eastAsia="en-US" w:bidi="ar-SA"/>
              </w:rPr>
              <w:t>Department of Computer Science</w:t>
            </w:r>
          </w:p>
        </w:tc>
        <w:tc>
          <w:tcPr>
            <w:tcW w:w="340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210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Department of Office Technology and  Management</w:t>
            </w:r>
          </w:p>
        </w:tc>
        <w:tc>
          <w:tcPr>
            <w:tcW w:w="340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120</w:t>
            </w:r>
          </w:p>
        </w:tc>
        <w:tc>
          <w:tcPr>
            <w:tcW w:w="210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360" w:lineRule="auto"/>
              <w:jc w:val="both"/>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 xml:space="preserve">Total </w:t>
            </w:r>
          </w:p>
        </w:tc>
        <w:tc>
          <w:tcPr>
            <w:tcW w:w="3407" w:type="dxa"/>
            <w:vAlign w:val="top"/>
          </w:tcPr>
          <w:p>
            <w:pPr>
              <w:widowControl w:val="0"/>
              <w:spacing w:line="360" w:lineRule="auto"/>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370</w:t>
            </w:r>
          </w:p>
        </w:tc>
        <w:tc>
          <w:tcPr>
            <w:tcW w:w="2100" w:type="dxa"/>
            <w:vAlign w:val="top"/>
          </w:tcPr>
          <w:p>
            <w:pPr>
              <w:widowControl w:val="0"/>
              <w:spacing w:line="360" w:lineRule="auto"/>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100</w:t>
            </w:r>
          </w:p>
        </w:tc>
      </w:tr>
    </w:tbl>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shows that majority of the respondents were from Department of Computer Science with 150 (41.9%) followed by Department of Office Management and Technology with 120(32.4%) and Department of Library and Information Science with 100(27.0%)</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Academic Level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5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Level</w:t>
            </w:r>
          </w:p>
        </w:tc>
        <w:tc>
          <w:tcPr>
            <w:tcW w:w="255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45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Level I</w:t>
            </w:r>
          </w:p>
        </w:tc>
        <w:tc>
          <w:tcPr>
            <w:tcW w:w="25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14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Level II</w:t>
            </w:r>
          </w:p>
        </w:tc>
        <w:tc>
          <w:tcPr>
            <w:tcW w:w="25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60</w:t>
            </w:r>
          </w:p>
        </w:tc>
        <w:tc>
          <w:tcPr>
            <w:tcW w:w="14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Level I II</w:t>
            </w:r>
          </w:p>
        </w:tc>
        <w:tc>
          <w:tcPr>
            <w:tcW w:w="25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99</w:t>
            </w:r>
          </w:p>
        </w:tc>
        <w:tc>
          <w:tcPr>
            <w:tcW w:w="14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Level IV</w:t>
            </w:r>
          </w:p>
        </w:tc>
        <w:tc>
          <w:tcPr>
            <w:tcW w:w="25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61</w:t>
            </w:r>
          </w:p>
        </w:tc>
        <w:tc>
          <w:tcPr>
            <w:tcW w:w="14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16.5</w:t>
            </w:r>
          </w:p>
        </w:tc>
      </w:tr>
    </w:tbl>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reveals that highest number is Level I with 150 (40.5%) followed by Level II with 26.8%, this is follow by Level III students constituting 16.5%,  The least percentage of the respondents were Level IV students  16.2%</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Age of the Respondents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Age</w:t>
            </w:r>
          </w:p>
        </w:tc>
        <w:tc>
          <w:tcPr>
            <w:tcW w:w="190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1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15 - 19 Years</w:t>
            </w:r>
          </w:p>
        </w:tc>
        <w:tc>
          <w:tcPr>
            <w:tcW w:w="190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130</w:t>
            </w:r>
          </w:p>
        </w:tc>
        <w:tc>
          <w:tcPr>
            <w:tcW w:w="201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20 -24 Years</w:t>
            </w:r>
          </w:p>
        </w:tc>
        <w:tc>
          <w:tcPr>
            <w:tcW w:w="190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97</w:t>
            </w:r>
          </w:p>
        </w:tc>
        <w:tc>
          <w:tcPr>
            <w:tcW w:w="201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25 - 29 Years</w:t>
            </w:r>
          </w:p>
        </w:tc>
        <w:tc>
          <w:tcPr>
            <w:tcW w:w="190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143</w:t>
            </w:r>
          </w:p>
        </w:tc>
        <w:tc>
          <w:tcPr>
            <w:tcW w:w="201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190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370</w:t>
            </w:r>
          </w:p>
        </w:tc>
        <w:tc>
          <w:tcPr>
            <w:tcW w:w="201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4.3 shows the highest number of the respondents 143 (38.6%) were within age range of 25 -29 years followed by 97 (26.2%) while the least were respondents within the range of 15 - 19 years with 130 (35.1%)</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Gender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11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Gender</w:t>
            </w:r>
          </w:p>
        </w:tc>
        <w:tc>
          <w:tcPr>
            <w:tcW w:w="211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33"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Male</w:t>
            </w:r>
          </w:p>
        </w:tc>
        <w:tc>
          <w:tcPr>
            <w:tcW w:w="211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190</w:t>
            </w:r>
          </w:p>
        </w:tc>
        <w:tc>
          <w:tcPr>
            <w:tcW w:w="2033"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Female</w:t>
            </w:r>
          </w:p>
        </w:tc>
        <w:tc>
          <w:tcPr>
            <w:tcW w:w="211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180</w:t>
            </w:r>
          </w:p>
        </w:tc>
        <w:tc>
          <w:tcPr>
            <w:tcW w:w="2033"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11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370</w:t>
            </w:r>
          </w:p>
        </w:tc>
        <w:tc>
          <w:tcPr>
            <w:tcW w:w="2033"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4.4 indicates that 190 (51.3%) of the respondents were males while 180 (46.6%) were female, thus, majority of respondents were male.</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4.5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Various Electronic Resources Used by Students of CIT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93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E- Resources</w:t>
            </w:r>
          </w:p>
        </w:tc>
        <w:tc>
          <w:tcPr>
            <w:tcW w:w="193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Use</w:t>
            </w:r>
          </w:p>
        </w:tc>
        <w:tc>
          <w:tcPr>
            <w:tcW w:w="1785"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Not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E-book</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309  (83.5%)</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61 (16.5%)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E-Journal</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300 (81.1%)         </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70 (18.9%)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Database</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237 (64.1%)         </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133 (35.9%)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E-reference</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190 (51.4%)        </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180 (48.6%)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CD-ROM</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250 (67.6%)          </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120 (32.4%)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E-News</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307 (83.0%)        </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63 (17.0%)         </w:t>
            </w:r>
          </w:p>
        </w:tc>
      </w:tr>
    </w:tbl>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Table 4.5 reveals that majority83.5% of respondents use e Books, (83.0% use E-news, when asked about use  of e-journal,  only 81.1% agreed to be using e-journal, 17.0% disagreed to be using e-news   </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Frequency of Utilization of Electronic Resources among the students of the CIT</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Frequency of Social Media Usage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400"/>
        <w:gridCol w:w="996"/>
        <w:gridCol w:w="996"/>
        <w:gridCol w:w="113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Frequency </w:t>
            </w:r>
          </w:p>
        </w:tc>
        <w:tc>
          <w:tcPr>
            <w:tcW w:w="140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86"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922"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1135"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145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Never</w:t>
            </w:r>
          </w:p>
        </w:tc>
        <w:tc>
          <w:tcPr>
            <w:tcW w:w="140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40 </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(10.8%)</w:t>
            </w:r>
          </w:p>
        </w:tc>
        <w:tc>
          <w:tcPr>
            <w:tcW w:w="986"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(17.3%)</w:t>
            </w:r>
          </w:p>
        </w:tc>
        <w:tc>
          <w:tcPr>
            <w:tcW w:w="92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c>
          <w:tcPr>
            <w:tcW w:w="1135"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(71..9%)</w:t>
            </w:r>
          </w:p>
        </w:tc>
        <w:tc>
          <w:tcPr>
            <w:tcW w:w="14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 Rarely</w:t>
            </w:r>
          </w:p>
        </w:tc>
        <w:tc>
          <w:tcPr>
            <w:tcW w:w="140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(14.6%)</w:t>
            </w:r>
          </w:p>
        </w:tc>
        <w:tc>
          <w:tcPr>
            <w:tcW w:w="986"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(20.5%)</w:t>
            </w:r>
          </w:p>
        </w:tc>
        <w:tc>
          <w:tcPr>
            <w:tcW w:w="92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(54.1%)</w:t>
            </w:r>
          </w:p>
        </w:tc>
        <w:tc>
          <w:tcPr>
            <w:tcW w:w="1135"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(10.8%)</w:t>
            </w:r>
          </w:p>
        </w:tc>
        <w:tc>
          <w:tcPr>
            <w:tcW w:w="14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Often</w:t>
            </w:r>
          </w:p>
        </w:tc>
        <w:tc>
          <w:tcPr>
            <w:tcW w:w="140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(64.9%)</w:t>
            </w:r>
          </w:p>
        </w:tc>
        <w:tc>
          <w:tcPr>
            <w:tcW w:w="986"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(27.0%)</w:t>
            </w:r>
          </w:p>
        </w:tc>
        <w:tc>
          <w:tcPr>
            <w:tcW w:w="92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(4.1%)</w:t>
            </w:r>
          </w:p>
        </w:tc>
        <w:tc>
          <w:tcPr>
            <w:tcW w:w="1135"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tc>
        <w:tc>
          <w:tcPr>
            <w:tcW w:w="14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r>
    </w:tbl>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shows that 240(64.9%) use electronic resources  very often, while 100(27.0%) agreed that they use E resources, 15(4.1%) disagreed and 1.6% are undecided on the use of Electronic Resources. The table also revealed that 14.6% strongly agreed they rarely use e-resources, 20.5% agreed the rarely use it and 54.1% disagreed they rarely use electronic resource. Similarly, 71.9% of the respondents revealed that they have never use electronic resources.</w:t>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Influence of electronic resources use on reading culture of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students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9"/>
        <w:gridCol w:w="1048"/>
        <w:gridCol w:w="996"/>
        <w:gridCol w:w="1172"/>
        <w:gridCol w:w="111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Influence of electronic resources use on reading culture</w:t>
            </w:r>
          </w:p>
        </w:tc>
        <w:tc>
          <w:tcPr>
            <w:tcW w:w="1050" w:type="dxa"/>
          </w:tcPr>
          <w:p>
            <w:pPr>
              <w:widowControl w:val="0"/>
              <w:spacing w:line="36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SA</w:t>
            </w:r>
          </w:p>
        </w:tc>
        <w:tc>
          <w:tcPr>
            <w:tcW w:w="879" w:type="dxa"/>
          </w:tcPr>
          <w:p>
            <w:pPr>
              <w:widowControl w:val="0"/>
              <w:spacing w:line="36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A</w:t>
            </w:r>
          </w:p>
        </w:tc>
        <w:tc>
          <w:tcPr>
            <w:tcW w:w="1178" w:type="dxa"/>
          </w:tcPr>
          <w:p>
            <w:pPr>
              <w:widowControl w:val="0"/>
              <w:spacing w:line="36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D</w:t>
            </w:r>
          </w:p>
        </w:tc>
        <w:tc>
          <w:tcPr>
            <w:tcW w:w="1114" w:type="dxa"/>
          </w:tcPr>
          <w:p>
            <w:pPr>
              <w:widowControl w:val="0"/>
              <w:spacing w:line="36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SD</w:t>
            </w:r>
          </w:p>
        </w:tc>
        <w:tc>
          <w:tcPr>
            <w:tcW w:w="1099" w:type="dxa"/>
          </w:tcPr>
          <w:p>
            <w:pPr>
              <w:widowControl w:val="0"/>
              <w:spacing w:line="36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improves my reading habit</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(62.2%)</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(36.2%)</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(0.3%)</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reduces my reading interest</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(8.6%)</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(81.1%)</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expanded my reading possibility</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(86.5%)</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(6.2%)</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makes reading more enjoyable</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(80.8%)</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(18.1%)</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Using electronic resources waste my time</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(15.1%)</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(6.2%)</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(73.0)</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improved my independent and life-long reading skills</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(78.1%)</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(13.2%)</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(7.8%)</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(0.81%)</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bl>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table above reveal that 364 (98.4%) respondents  agreed that electronic resources improves their reading habit,  6(1.6%) disagreed that electronic resources can improve their reading habit. The table also shows that 317 (85.7%) believed that it reduces their reading interest, while 46(12.4%) agreed it reduces their reading interest. 7 were undecided. The table also stated that 337(91.1%) agreed to the fact that electronic resources has </w:t>
      </w:r>
      <w:r>
        <w:rPr>
          <w:rFonts w:hint="default" w:ascii="Times New Roman" w:hAnsi="Times New Roman" w:cs="Times New Roman"/>
          <w:b w:val="0"/>
          <w:bCs w:val="0"/>
          <w:sz w:val="24"/>
          <w:szCs w:val="24"/>
          <w:vertAlign w:val="baseline"/>
          <w:lang w:val="en-US"/>
        </w:rPr>
        <w:t>expanded my reading possibility. Also 29 (7.8%) disagreed that electronic resources expanded my reading possibility and 4 (1.1%) are undecided. When asked if the electronic resources use influence reading culture 366(98.9%) agreed to the fact that electronic resources makes reading enjoyable. While 4(1.1%) disagreed about that. The table also revealed 79 (21.4%) agreed that using electronic resources waste time. 291 (78.6%) disagreed that using electronic resources waste their time. The table above also revealed that 338 (91.4%) agreed that electronic resources has improved their independent and life-long reading skills. While 32 (8.6%$) disagreed.</w:t>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factors hindering the effective use of electronic resources on students reading culture in Nigerian Universities</w:t>
      </w:r>
    </w:p>
    <w:tbl>
      <w:tblPr>
        <w:tblStyle w:val="6"/>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1027"/>
        <w:gridCol w:w="996"/>
        <w:gridCol w:w="1147"/>
        <w:gridCol w:w="9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Factors hindering the effective use of E-Resource</w:t>
            </w:r>
          </w:p>
        </w:tc>
        <w:tc>
          <w:tcPr>
            <w:tcW w:w="1029"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43"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115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793"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974"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skill on how to use e-resources</w:t>
            </w:r>
          </w:p>
        </w:tc>
        <w:tc>
          <w:tcPr>
            <w:tcW w:w="102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75</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(20.3%)</w:t>
            </w:r>
          </w:p>
        </w:tc>
        <w:tc>
          <w:tcPr>
            <w:tcW w:w="94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11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201</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(54.3%)</w:t>
            </w:r>
          </w:p>
        </w:tc>
        <w:tc>
          <w:tcPr>
            <w:tcW w:w="79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97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My library does not have  E-Resources</w:t>
            </w:r>
          </w:p>
        </w:tc>
        <w:tc>
          <w:tcPr>
            <w:tcW w:w="102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94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22</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(5.9%)</w:t>
            </w:r>
          </w:p>
        </w:tc>
        <w:tc>
          <w:tcPr>
            <w:tcW w:w="11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(67.7%)</w:t>
            </w:r>
          </w:p>
        </w:tc>
        <w:tc>
          <w:tcPr>
            <w:tcW w:w="79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(5.1%)</w:t>
            </w:r>
          </w:p>
        </w:tc>
        <w:tc>
          <w:tcPr>
            <w:tcW w:w="97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facilities for using resources in my library</w:t>
            </w:r>
          </w:p>
        </w:tc>
        <w:tc>
          <w:tcPr>
            <w:tcW w:w="102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(17.8%)</w:t>
            </w:r>
          </w:p>
        </w:tc>
        <w:tc>
          <w:tcPr>
            <w:tcW w:w="94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(23.8%)</w:t>
            </w:r>
          </w:p>
        </w:tc>
        <w:tc>
          <w:tcPr>
            <w:tcW w:w="11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55</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(14.9%)</w:t>
            </w:r>
          </w:p>
        </w:tc>
        <w:tc>
          <w:tcPr>
            <w:tcW w:w="79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(24.3%)</w:t>
            </w:r>
          </w:p>
        </w:tc>
        <w:tc>
          <w:tcPr>
            <w:tcW w:w="97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power supply</w:t>
            </w:r>
          </w:p>
        </w:tc>
        <w:tc>
          <w:tcPr>
            <w:tcW w:w="102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(47.8%)</w:t>
            </w:r>
          </w:p>
        </w:tc>
        <w:tc>
          <w:tcPr>
            <w:tcW w:w="94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11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79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97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internet facilities</w:t>
            </w:r>
          </w:p>
        </w:tc>
        <w:tc>
          <w:tcPr>
            <w:tcW w:w="102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(53.8%)</w:t>
            </w:r>
          </w:p>
        </w:tc>
        <w:tc>
          <w:tcPr>
            <w:tcW w:w="94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tc>
        <w:tc>
          <w:tcPr>
            <w:tcW w:w="11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(18.6%)</w:t>
            </w:r>
          </w:p>
        </w:tc>
        <w:tc>
          <w:tcPr>
            <w:tcW w:w="79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(10.5%)</w:t>
            </w:r>
          </w:p>
        </w:tc>
        <w:tc>
          <w:tcPr>
            <w:tcW w:w="97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(7.0%)</w:t>
            </w:r>
          </w:p>
        </w:tc>
      </w:tr>
    </w:tbl>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reveals that 152 (77.1%) agreed that one of the major factors hindering the effective use of electronic resources on students reading culture in Kwara State Polytechnic is i</w:t>
      </w:r>
      <w:r>
        <w:rPr>
          <w:rFonts w:hint="default" w:ascii="Times New Roman" w:hAnsi="Times New Roman" w:cs="Times New Roman"/>
          <w:b w:val="0"/>
          <w:bCs w:val="0"/>
          <w:sz w:val="24"/>
          <w:szCs w:val="24"/>
          <w:vertAlign w:val="baseline"/>
          <w:lang w:val="en-US"/>
        </w:rPr>
        <w:t>nadequate skill on how to use e-resources. Similarly, 99 (82.9%) agreed on the fact that their library do not have e-resources while 154(89.8%) agreed that there is inadequate facilities for using e-resources in their library. The table also reveals that 234(192.4%) agreed that poor power supply is a challenge in using e-resources. Also 236(209%) are of the view that poor internet facilities is one of the factors hindering the effective use of electronic resources on students reading culture.</w:t>
      </w:r>
    </w:p>
    <w:p>
      <w:pPr>
        <w:spacing w:line="360" w:lineRule="auto"/>
        <w:rPr>
          <w:rFonts w:hint="default" w:ascii="Times New Roman" w:hAnsi="Times New Roman" w:cs="Times New Roman"/>
          <w:b/>
          <w:bCs/>
          <w:sz w:val="24"/>
          <w:szCs w:val="24"/>
          <w:lang w:val="en-US"/>
        </w:rPr>
      </w:pP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pPr>
        <w:spacing w:line="360" w:lineRule="auto"/>
        <w:jc w:val="center"/>
        <w:rPr>
          <w:rFonts w:ascii="Times New Roman" w:hAnsi="Times New Roman" w:cs="Times New Roman"/>
          <w:sz w:val="24"/>
          <w:szCs w:val="24"/>
        </w:rPr>
      </w:pPr>
      <w:r>
        <w:rPr>
          <w:rFonts w:ascii="Times New Roman" w:hAnsi="Times New Roman" w:cs="Times New Roman"/>
          <w:b/>
          <w:sz w:val="24"/>
          <w:szCs w:val="24"/>
        </w:rPr>
        <w:t>SUMMARY, CONCLUSIONS AND RECOMMENDATIONS</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5.1</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spacing w:line="360" w:lineRule="auto"/>
        <w:jc w:val="both"/>
        <w:rPr>
          <w:rFonts w:hint="default" w:ascii="Times New Roman" w:hAnsi="Times New Roman" w:cs="Times New Roman"/>
          <w:b w:val="0"/>
          <w:bCs w:val="0"/>
          <w:sz w:val="21"/>
          <w:szCs w:val="21"/>
          <w:lang w:val="en-US"/>
        </w:rPr>
      </w:pPr>
      <w:r>
        <w:rPr>
          <w:rFonts w:ascii="Times New Roman" w:hAnsi="Times New Roman" w:cs="Times New Roman"/>
          <w:sz w:val="24"/>
          <w:szCs w:val="24"/>
        </w:rPr>
        <w:t xml:space="preserve">This chapter provides a summary and conclusions drawn from the findings of the study. The chapter also provides recommendations based on the findings. This study investigated the </w:t>
      </w:r>
      <w:r>
        <w:rPr>
          <w:rFonts w:ascii="Times New Roman" w:hAnsi="Times New Roman" w:cs="Times New Roman"/>
          <w:b w:val="0"/>
          <w:bCs/>
          <w:sz w:val="24"/>
          <w:szCs w:val="24"/>
        </w:rPr>
        <w:t xml:space="preserve">influence of electronic resources on reading culture of students of </w:t>
      </w:r>
      <w:r>
        <w:rPr>
          <w:rFonts w:hint="default" w:ascii="Times New Roman" w:hAnsi="Times New Roman" w:cs="Times New Roman"/>
          <w:b w:val="0"/>
          <w:bCs w:val="0"/>
          <w:sz w:val="21"/>
          <w:szCs w:val="21"/>
          <w:lang w:val="en-US"/>
        </w:rPr>
        <w:t>Influence Of Electronic Resources On Reading Culture Of Students Of Institute Of  Communication And Information Technology, Kwara State University, Malete</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Summary of the Findings</w:t>
      </w:r>
      <w:r>
        <w:rPr>
          <w:rFonts w:ascii="Times New Roman" w:hAnsi="Times New Roman" w:cs="Times New Roman"/>
          <w:sz w:val="24"/>
          <w:szCs w:val="24"/>
        </w:rPr>
        <w:t xml:space="preserve"> </w:t>
      </w:r>
    </w:p>
    <w:p>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major findings of the study were: </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There is enough evidence that the librar</w:t>
      </w:r>
      <w:r>
        <w:rPr>
          <w:rFonts w:hint="default" w:ascii="Times New Roman" w:hAnsi="Times New Roman" w:eastAsia="SimSun" w:cs="Times New Roman"/>
          <w:sz w:val="24"/>
          <w:szCs w:val="24"/>
          <w:lang w:val="en-US"/>
        </w:rPr>
        <w:t>y</w:t>
      </w:r>
      <w:r>
        <w:rPr>
          <w:rFonts w:hint="default" w:ascii="Times New Roman" w:hAnsi="Times New Roman" w:eastAsia="SimSun" w:cs="Times New Roman"/>
          <w:sz w:val="24"/>
          <w:szCs w:val="24"/>
        </w:rPr>
        <w:t xml:space="preserve"> ha</w:t>
      </w:r>
      <w:r>
        <w:rPr>
          <w:rFonts w:hint="default" w:ascii="Times New Roman" w:hAnsi="Times New Roman" w:eastAsia="SimSun" w:cs="Times New Roman"/>
          <w:sz w:val="24"/>
          <w:szCs w:val="24"/>
          <w:lang w:val="en-US"/>
        </w:rPr>
        <w:t>s</w:t>
      </w:r>
      <w:r>
        <w:rPr>
          <w:rFonts w:hint="default" w:ascii="Times New Roman" w:hAnsi="Times New Roman" w:eastAsia="SimSun" w:cs="Times New Roman"/>
          <w:sz w:val="24"/>
          <w:szCs w:val="24"/>
        </w:rPr>
        <w:t xml:space="preserve"> the necessary E-facilities for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effect use of e-information resources in the libraries.</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Students were of the view that some e-resources like e-books, e-journals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among others were available in the libraries.</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 awareness of electronic information resources among students in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Nigerian Polytechnic libraries is relatively low.</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 utilization of e-resources by students in the polytechnics libraries was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relatively low.</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 indications from the expressed opinion revealed that most students use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the e-resources basically for research project, general acquisition of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knowledge, assignment preparation and preparation for examination. </w:t>
      </w:r>
    </w:p>
    <w:p>
      <w:pPr>
        <w:spacing w:line="360" w:lineRule="auto"/>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br w:type="page"/>
      </w:r>
    </w:p>
    <w:p>
      <w:pPr>
        <w:numPr>
          <w:ilvl w:val="0"/>
          <w:numId w:val="0"/>
        </w:numPr>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5.3</w:t>
      </w:r>
      <w:r>
        <w:rPr>
          <w:rFonts w:hint="default" w:ascii="Times New Roman" w:hAnsi="Times New Roman" w:eastAsia="SimSun" w:cs="Times New Roman"/>
          <w:b/>
          <w:bCs/>
          <w:sz w:val="24"/>
          <w:szCs w:val="24"/>
          <w:lang w:val="en-US"/>
        </w:rPr>
        <w:tab/>
      </w:r>
      <w:r>
        <w:rPr>
          <w:rFonts w:hint="default" w:ascii="Times New Roman" w:hAnsi="Times New Roman" w:eastAsia="SimSun" w:cs="Times New Roman"/>
          <w:b/>
          <w:bCs/>
          <w:sz w:val="24"/>
          <w:szCs w:val="24"/>
        </w:rPr>
        <w:t xml:space="preserve">Conclusion </w:t>
      </w:r>
    </w:p>
    <w:p>
      <w:pPr>
        <w:numPr>
          <w:ilvl w:val="0"/>
          <w:numId w:val="0"/>
        </w:num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study found that provision of e-resources in the libraries were inadequate. It also found that awareness of e-resources among students in </w:t>
      </w:r>
      <w:r>
        <w:rPr>
          <w:rFonts w:hint="default" w:ascii="Times New Roman" w:hAnsi="Times New Roman" w:eastAsia="SimSun" w:cs="Times New Roman"/>
          <w:sz w:val="24"/>
          <w:szCs w:val="24"/>
          <w:lang w:val="en-US"/>
        </w:rPr>
        <w:t>the</w:t>
      </w:r>
      <w:r>
        <w:rPr>
          <w:rFonts w:hint="default" w:ascii="Times New Roman" w:hAnsi="Times New Roman" w:eastAsia="SimSun" w:cs="Times New Roman"/>
          <w:sz w:val="24"/>
          <w:szCs w:val="24"/>
        </w:rPr>
        <w:t xml:space="preserve"> polytechnic was not adequate. Among others, the awareness was found to correlate with utilization of e-resources by students in the librar</w:t>
      </w:r>
      <w:r>
        <w:rPr>
          <w:rFonts w:hint="default" w:ascii="Times New Roman" w:hAnsi="Times New Roman" w:eastAsia="SimSun" w:cs="Times New Roman"/>
          <w:sz w:val="24"/>
          <w:szCs w:val="24"/>
          <w:lang w:val="en-US"/>
        </w:rPr>
        <w:t>y</w:t>
      </w:r>
      <w:r>
        <w:rPr>
          <w:rFonts w:hint="default" w:ascii="Times New Roman" w:hAnsi="Times New Roman" w:eastAsia="SimSun" w:cs="Times New Roman"/>
          <w:sz w:val="24"/>
          <w:szCs w:val="24"/>
        </w:rPr>
        <w:t xml:space="preserve">. A well-planned library instruction program will serve as a motivating factor for students to use e-resources. This kind of training will invariably have a positive effect on the users to learn the necessary skills for proper use of the resources. Students’ have to be aware of the program and the existence of the resources and services in the library or accessible through consortia in a form of e-books, e-journals, CD-ROM databases, online and offline databases. In view of the development in the use of ICT for most educational requirement in contemporary times, the lack of adequate awareness of e-resource is a setback for educational development not just at the polytechnic level but the nation at large. These findings would be useful to the polytechnics authority for policy formulation that could encourage provision and utilization of eresources among students in the institutions. The finding could provide a base for National policy on use of e-resources among students of polytechnic by the National Board for Technical Education (NBTE) and other organizations interested in improving use of e-resources in the country. </w:t>
      </w:r>
    </w:p>
    <w:p>
      <w:pPr>
        <w:numPr>
          <w:ilvl w:val="0"/>
          <w:numId w:val="0"/>
        </w:numPr>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lang w:val="en-US"/>
        </w:rPr>
        <w:t>5.4</w:t>
      </w:r>
      <w:r>
        <w:rPr>
          <w:rFonts w:hint="default" w:ascii="Times New Roman" w:hAnsi="Times New Roman" w:eastAsia="SimSun" w:cs="Times New Roman"/>
          <w:sz w:val="24"/>
          <w:szCs w:val="24"/>
          <w:lang w:val="en-US"/>
        </w:rPr>
        <w:tab/>
      </w:r>
      <w:r>
        <w:rPr>
          <w:rFonts w:hint="default" w:ascii="Times New Roman" w:hAnsi="Times New Roman" w:eastAsia="SimSun" w:cs="Times New Roman"/>
          <w:b/>
          <w:bCs/>
          <w:sz w:val="24"/>
          <w:szCs w:val="24"/>
        </w:rPr>
        <w:t xml:space="preserve">Recommendations </w:t>
      </w:r>
    </w:p>
    <w:p>
      <w:pPr>
        <w:numPr>
          <w:ilvl w:val="0"/>
          <w:numId w:val="0"/>
        </w:num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following recommendations are made based on the findings and conclusion reached in this study:</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There is need for improvement in the provision of ICT infrastructural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facilities in the polytechnic to encourage utilization of e-resources among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students.</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There is the need for polytechnic libraries to acquire and made available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more eresources such as the e-thesis, subscription to online journals and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create an institutional repository that will aid the students in their learning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processes.</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There is a need of periodic enlightenment through library orientation among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students on the use of e-resources available in the polytechnics’ libraries.</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There is the need for the libraries to come up with more strategies that will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encourage the students to use e-resources in collaboration with teaching staff.</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Funding for e-resources should be improved through budgetary allocation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by the respective institutional authorities. </w:t>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360" w:lineRule="auto"/>
        <w:jc w:val="center"/>
        <w:rPr>
          <w:rFonts w:ascii="Times New Roman" w:hAnsi="Times New Roman" w:cs="Times New Roman"/>
          <w:b/>
          <w:sz w:val="24"/>
          <w:szCs w:val="24"/>
        </w:rPr>
      </w:pPr>
      <w:r>
        <w:rPr>
          <w:rFonts w:hint="default" w:ascii="Times New Roman" w:hAnsi="Times New Roman" w:cs="Times New Roman"/>
          <w:b/>
          <w:bCs/>
          <w:sz w:val="24"/>
          <w:szCs w:val="24"/>
          <w:lang w:val="en-US"/>
        </w:rPr>
        <w:t xml:space="preserve"> REFERENCES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Achugbue, I.E. &amp; Ahimbisibwe, B. (2020). Awareness and use of electronic resources by undergraduate students at Kabale University, Uganda. Islamic University Multidisciplinary Journal IUMJ, 7 (1), 2020 p. 207-212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Ajayi, S. A., Shorunke, O.A. &amp; Aboyade, M.A. (2014). The influence of electronic resources use on students’ reading culture in Nigerian universities: a case study of Adeleke University Ede, Osun State. Library Philosophy and Practice (e-journal), 1182. </w:t>
      </w:r>
      <w:r>
        <w:rPr>
          <w:sz w:val="24"/>
          <w:szCs w:val="24"/>
        </w:rPr>
        <w:fldChar w:fldCharType="begin"/>
      </w:r>
      <w:r>
        <w:rPr>
          <w:sz w:val="24"/>
          <w:szCs w:val="24"/>
        </w:rPr>
        <w:instrText xml:space="preserve"> HYPERLINK "http://digitalcommons.unl.edu/libphilprac/1182" </w:instrText>
      </w:r>
      <w:r>
        <w:rPr>
          <w:sz w:val="24"/>
          <w:szCs w:val="24"/>
        </w:rPr>
        <w:fldChar w:fldCharType="separate"/>
      </w:r>
      <w:r>
        <w:rPr>
          <w:rStyle w:val="5"/>
          <w:rFonts w:ascii="Times New Roman" w:hAnsi="Times New Roman" w:cs="Times New Roman"/>
          <w:sz w:val="24"/>
          <w:szCs w:val="24"/>
        </w:rPr>
        <w:t>http://digitalcommons.unl.edu/libphilprac/1182</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Ajidahun, C. O. (2011) Indispensability of library services to all professions. Library Philosophy and Practice (e-journal). Retrieved March 29, 2012 from </w:t>
      </w:r>
      <w:r>
        <w:rPr>
          <w:sz w:val="24"/>
          <w:szCs w:val="24"/>
        </w:rPr>
        <w:fldChar w:fldCharType="begin"/>
      </w:r>
      <w:r>
        <w:rPr>
          <w:sz w:val="24"/>
          <w:szCs w:val="24"/>
        </w:rPr>
        <w:instrText xml:space="preserve"> HYPERLINK "http://digitalcommons.unl.edu/libphilprac/451" </w:instrText>
      </w:r>
      <w:r>
        <w:rPr>
          <w:sz w:val="24"/>
          <w:szCs w:val="24"/>
        </w:rPr>
        <w:fldChar w:fldCharType="separate"/>
      </w:r>
      <w:r>
        <w:rPr>
          <w:rStyle w:val="5"/>
          <w:rFonts w:ascii="Times New Roman" w:hAnsi="Times New Roman" w:cs="Times New Roman"/>
          <w:sz w:val="24"/>
          <w:szCs w:val="24"/>
        </w:rPr>
        <w:t>http://digitalcommons.unl.edu/libphilprac/451</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Akabuike, I.G. &amp; Asika, I.E. 2012). Reading habits of undergraduates and their academic performances: issues and perspectives. African Research Review 6(2)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Akinola, A. O., Shorunke, O. A., Ajayi, S.A., Odefadehan, O.O. and Ibikunle, F. L. (2018) Awareness and use of electronic databases by postgraduates in the University of Ibadan.". Library Philosophy and Practice (e-journal). 2065. </w:t>
      </w:r>
      <w:r>
        <w:rPr>
          <w:sz w:val="24"/>
          <w:szCs w:val="24"/>
        </w:rPr>
        <w:fldChar w:fldCharType="begin"/>
      </w:r>
      <w:r>
        <w:rPr>
          <w:sz w:val="24"/>
          <w:szCs w:val="24"/>
        </w:rPr>
        <w:instrText xml:space="preserve"> HYPERLINK "http://digitalcommons.unl.edu/libphilprac/2065" </w:instrText>
      </w:r>
      <w:r>
        <w:rPr>
          <w:sz w:val="24"/>
          <w:szCs w:val="24"/>
        </w:rPr>
        <w:fldChar w:fldCharType="separate"/>
      </w:r>
      <w:r>
        <w:rPr>
          <w:rStyle w:val="5"/>
          <w:rFonts w:ascii="Times New Roman" w:hAnsi="Times New Roman" w:cs="Times New Roman"/>
          <w:sz w:val="24"/>
          <w:szCs w:val="24"/>
        </w:rPr>
        <w:t>http://digitalcommons.unl.edu/libphilprac/2065</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Alsaeedi, Z., Md. Ngadiran, N., Kadir, Z., Altowayti, W. &amp; Al-Rahmi, W. (2021). Reading habits and attitudes among university students: a review. Journal of Techno Social 13(1) p. 44-53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Arslanoğlu C., &amp; Mor, A. 2018). An analysis on the reading habits of university students studying Physical Education and Sports Training. World Journal of Education 8(4) p. 102-110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Burhansab, P.A., Batcha, M.S. &amp; Ahmad, M. (2020). Investigating awareness and usage of electronic resources by the library users of selected colleges of Solapur University. Library Philosophy and Practice (e-journal). 4309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Clark, C. &amp; Rumbold, K. (2006) Reading for pleasure: a research overview. National Literacy Trust. Retrieved 5 November 2012 from: </w:t>
      </w:r>
      <w:r>
        <w:rPr>
          <w:sz w:val="24"/>
          <w:szCs w:val="24"/>
        </w:rPr>
        <w:fldChar w:fldCharType="begin"/>
      </w:r>
      <w:r>
        <w:rPr>
          <w:sz w:val="24"/>
          <w:szCs w:val="24"/>
        </w:rPr>
        <w:instrText xml:space="preserve"> HYPERLINK "http://www.literacytrust.org.uk/assets/0000/0562/Reading_pleasure_2006.pdf" </w:instrText>
      </w:r>
      <w:r>
        <w:rPr>
          <w:sz w:val="24"/>
          <w:szCs w:val="24"/>
        </w:rPr>
        <w:fldChar w:fldCharType="separate"/>
      </w:r>
      <w:r>
        <w:rPr>
          <w:rStyle w:val="5"/>
          <w:rFonts w:ascii="Times New Roman" w:hAnsi="Times New Roman" w:cs="Times New Roman"/>
          <w:sz w:val="24"/>
          <w:szCs w:val="24"/>
        </w:rPr>
        <w:t>http://www.literacytrust.org.uk/assets/0000/0562/Reading_pleasure_2006.pdf</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Dadzie, P. S. (2005). Electronic resources: access and usage at Ashesi University College. Campus-Wide Information Systems, 22(5), 290–297.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Edem, N.B &amp; Egbe, N. (2016). Availability and utilization of electronic resources by postgraduate students in a Nigerian University library: A case study of University of Calabar, Nigeria. Information and Knowledge Management, 6(2):60-70. Available at </w:t>
      </w:r>
      <w:r>
        <w:rPr>
          <w:sz w:val="24"/>
          <w:szCs w:val="24"/>
        </w:rPr>
        <w:fldChar w:fldCharType="begin"/>
      </w:r>
      <w:r>
        <w:rPr>
          <w:sz w:val="24"/>
          <w:szCs w:val="24"/>
        </w:rPr>
        <w:instrText xml:space="preserve"> HYPERLINK "https://www.iiste.org/Journals/index.php/IKM/article/viewFile/28714/29476%20retrieved%2017th%20November%202018" </w:instrText>
      </w:r>
      <w:r>
        <w:rPr>
          <w:sz w:val="24"/>
          <w:szCs w:val="24"/>
        </w:rPr>
        <w:fldChar w:fldCharType="separate"/>
      </w:r>
      <w:r>
        <w:rPr>
          <w:rStyle w:val="5"/>
          <w:rFonts w:ascii="Times New Roman" w:hAnsi="Times New Roman" w:cs="Times New Roman"/>
          <w:sz w:val="24"/>
          <w:szCs w:val="24"/>
        </w:rPr>
        <w:t>https://www.iiste.org/Journals/index.php/IKM/article/viewFile/28714/29476 retrieved 17th November 2018</w:t>
      </w:r>
      <w:r>
        <w:rPr>
          <w:rStyle w:val="5"/>
          <w:rFonts w:ascii="Times New Roman" w:hAnsi="Times New Roman" w:cs="Times New Roman"/>
          <w:sz w:val="24"/>
          <w:szCs w:val="24"/>
        </w:rPr>
        <w:fldChar w:fldCharType="end"/>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Eiriemiokhale, K. A. (2020). Frequency of use and awareness of electronic databases by university lecturers in South-west, Nigeria. Library Philosophy and Practice (e-journal). 4106. </w:t>
      </w:r>
      <w:r>
        <w:rPr>
          <w:sz w:val="24"/>
          <w:szCs w:val="24"/>
        </w:rPr>
        <w:fldChar w:fldCharType="begin"/>
      </w:r>
      <w:r>
        <w:rPr>
          <w:sz w:val="24"/>
          <w:szCs w:val="24"/>
        </w:rPr>
        <w:instrText xml:space="preserve"> HYPERLINK "https://digitalcommons.unl.edu/libphilprac/4106" </w:instrText>
      </w:r>
      <w:r>
        <w:rPr>
          <w:sz w:val="24"/>
          <w:szCs w:val="24"/>
        </w:rPr>
        <w:fldChar w:fldCharType="separate"/>
      </w:r>
      <w:r>
        <w:rPr>
          <w:rStyle w:val="5"/>
          <w:rFonts w:ascii="Times New Roman" w:hAnsi="Times New Roman" w:cs="Times New Roman"/>
          <w:sz w:val="24"/>
          <w:szCs w:val="24"/>
        </w:rPr>
        <w:t>https://digitalcommons.unl.edu/libphilprac/4106</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Erdem, A. (2015). A research on reading habits of university students: (sample of Ankara University and Erciyes University). Procedia - Social and Behavioral Sciences 174 p. 3983 – 3990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Felix, U.M. &amp; Dangani, B.U. &amp; Fari, S.A. (2019). Utilization of electronic information resources by undergraduate students in university libraries in Gombe State, Nigeria. 2. 57-67. • Habiba, U. and Chowdhury, S. (2012). Use of electronic resources and its impact: a study of Dhaka University Library users. The Eastern Librarian, 23(1), p. 74-90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Hossaini, S.B. (2017). Use and impact of electronic resources: a study on two selected academic libraries. International Journal of Law, Humanities &amp; Social Science 1(1), P. 23-59 • Igwe, K.N. &amp; Uzuegbu, C.P.(2013). Automation of Libraries and Information Centres. Lagos, Nigeria: Waltodany Usual Concepts.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Israel, O. &amp; Edesiriu, O. (2017). Undergraduates’ computer skills and the use of online information resources: a case study of Library and Information Science students of Delta State University, Nigeria. International Journal of Academic Library and Information Science, 4(3), p. 87-93. </w:t>
      </w:r>
      <w:r>
        <w:rPr>
          <w:sz w:val="24"/>
          <w:szCs w:val="24"/>
        </w:rPr>
        <w:fldChar w:fldCharType="begin"/>
      </w:r>
      <w:r>
        <w:rPr>
          <w:sz w:val="24"/>
          <w:szCs w:val="24"/>
        </w:rPr>
        <w:instrText xml:space="preserve"> HYPERLINK "http://www.academicresearchjournals.org/IJALIS/Index.htm" </w:instrText>
      </w:r>
      <w:r>
        <w:rPr>
          <w:sz w:val="24"/>
          <w:szCs w:val="24"/>
        </w:rPr>
        <w:fldChar w:fldCharType="separate"/>
      </w:r>
      <w:r>
        <w:rPr>
          <w:rStyle w:val="5"/>
          <w:rFonts w:ascii="Times New Roman" w:hAnsi="Times New Roman" w:cs="Times New Roman"/>
          <w:sz w:val="24"/>
          <w:szCs w:val="24"/>
        </w:rPr>
        <w:t>http://www.academicresearchjournals.org/IJALIS/Index.htm</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Manda, P. A. (2005). Electronic resource usage in academic and research institutions in Tanzania. Information Development, 21(4), p. 269– 282. DOI:10.1177/0266666905060070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Manda, P. &amp; Nawe, J. (2008). The impact of electronic information resource use on research output: experiences from Universities in Tanzania. University of Dar es Salaam Library Journal, 10(1-2)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E. (2020). A study on the frequency and purpose of use of e-resources regarding level of awareness of students in Sardar Vallabhbhai Patel University of Agriculture and Technology. International Journal of Library Science, 9(3): 71-75 • Mlay, S. V., Sabi, H.M., Tsuma, C.K. &amp; Langmia, K. (2015). Uncovering reading habits of university students in Uganda: Does ICT matter? International Journal of Education and Development using Information and Communication Technology (IJEDICT), 11(2), pp. 38-50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Nazir, T.A. (2015) Use and adequacy of e-resources by the research scholars and students of the University of Kashmir in Science &amp; Social Science faculties: a case study. Brazilian Journal of Information Science: Research Trends, 9(1)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Nssien, F. U. (2008) Reading habits and skills. Cited in F.E. Etim and F.U. Nssien (eds.) Information Literacy for Library Search. Uyo: Abaam. 90-105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Okezie, C. A. (2016). Types of library and information science publications available in selected academic libraries in Nigeria. Journal of Library and Information Sciences, 4(1), p. 63-72. </w:t>
      </w:r>
      <w:r>
        <w:rPr>
          <w:sz w:val="24"/>
          <w:szCs w:val="24"/>
        </w:rPr>
        <w:fldChar w:fldCharType="begin"/>
      </w:r>
      <w:r>
        <w:rPr>
          <w:sz w:val="24"/>
          <w:szCs w:val="24"/>
        </w:rPr>
        <w:instrText xml:space="preserve"> HYPERLINK "https://doi.org/10.15640/jlis.v4n1a5" </w:instrText>
      </w:r>
      <w:r>
        <w:rPr>
          <w:sz w:val="24"/>
          <w:szCs w:val="24"/>
        </w:rPr>
        <w:fldChar w:fldCharType="separate"/>
      </w:r>
      <w:r>
        <w:rPr>
          <w:rStyle w:val="5"/>
          <w:rFonts w:ascii="Times New Roman" w:hAnsi="Times New Roman" w:cs="Times New Roman"/>
          <w:sz w:val="24"/>
          <w:szCs w:val="24"/>
        </w:rPr>
        <w:t>https://doi.org/10.15640/jlis.v4n1a5</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Owolabi, S., Idowu, O.A., Okocha, F. &amp; Ogundare, A.O. (2016). Utilization of electronic information resources by undergraduate students of University of Ibadan: a case study of Social Sciences and Education. Journal of Education and Practice, 7(13)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Satija, M. P. (2002). Reading and book culture. Herald of Library Science 41(1/2) p. 55- 59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Ternenge, T.S. &amp; Kashimana, F. (2019). Availability, accessibility, and use of electronic information resources for research by students in Francis Sulemanu Idachaba Library, University of Agriculture, Makurdi. Library Philosophy and Practice (e-journal), 2352. </w:t>
      </w:r>
      <w:r>
        <w:rPr>
          <w:sz w:val="24"/>
          <w:szCs w:val="24"/>
        </w:rPr>
        <w:fldChar w:fldCharType="begin"/>
      </w:r>
      <w:r>
        <w:rPr>
          <w:sz w:val="24"/>
          <w:szCs w:val="24"/>
        </w:rPr>
        <w:instrText xml:space="preserve"> HYPERLINK "https://digitalcommons.unl.edu/libphilprac/2352" </w:instrText>
      </w:r>
      <w:r>
        <w:rPr>
          <w:sz w:val="24"/>
          <w:szCs w:val="24"/>
        </w:rPr>
        <w:fldChar w:fldCharType="separate"/>
      </w:r>
      <w:r>
        <w:rPr>
          <w:rStyle w:val="5"/>
          <w:rFonts w:ascii="Times New Roman" w:hAnsi="Times New Roman" w:cs="Times New Roman"/>
          <w:sz w:val="24"/>
          <w:szCs w:val="24"/>
        </w:rPr>
        <w:t>https://digitalcommons.unl.edu/libphilprac/2352</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Thanuskodi, S. (2012). Electronic information sources and services in Anna University libraries in Tamil Nadu: A Study. International Journal of Library Science 2012, 1(3): 43-49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Ubogu, J. (2020). Utilization of e-resources by students in Nigerian university libraries. Library Philosophy and Practice (e-journal), 3806. https://digitalcommons.unl.edu/libphilprac/3806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Wagner, S. (2002). The reading habits of teams. Journal of Reading Today, 46, p.3-4.</w:t>
      </w:r>
    </w:p>
    <w:p>
      <w:pPr>
        <w:spacing w:line="360" w:lineRule="auto"/>
        <w:jc w:val="both"/>
        <w:rPr>
          <w:rFonts w:hint="default" w:ascii="Times New Roman" w:hAnsi="Times New Roman" w:cs="Times New Roman"/>
          <w:b/>
          <w:bCs/>
          <w:sz w:val="24"/>
          <w:szCs w:val="24"/>
          <w:lang w:val="en-US"/>
        </w:rPr>
      </w:pPr>
      <w:r>
        <w:rPr>
          <w:rFonts w:ascii="Times New Roman" w:hAnsi="Times New Roman" w:cs="Times New Roman"/>
          <w:sz w:val="24"/>
          <w:szCs w:val="24"/>
        </w:rPr>
        <w:t>Yusuf, A.R. and Awoyemi, O.O. (2018). Reading habits of users as determinants of the utilization of library information resources of selected public libraries in the South West geo-political zone of Nigeria. International Journal of Library and Information Science Studies, 4(1) p.32</w:t>
      </w:r>
    </w:p>
    <w:p/>
    <w:sectPr>
      <w:footerReference r:id="rId5" w:type="default"/>
      <w:pgSz w:w="12240" w:h="15840"/>
      <w:pgMar w:top="166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9D54F"/>
    <w:multiLevelType w:val="singleLevel"/>
    <w:tmpl w:val="8B39D54F"/>
    <w:lvl w:ilvl="0" w:tentative="0">
      <w:start w:val="1"/>
      <w:numFmt w:val="decimal"/>
      <w:lvlText w:val="%1."/>
      <w:lvlJc w:val="left"/>
    </w:lvl>
  </w:abstractNum>
  <w:abstractNum w:abstractNumId="1">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329778DF"/>
    <w:multiLevelType w:val="multilevel"/>
    <w:tmpl w:val="329778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E59242C"/>
    <w:multiLevelType w:val="multilevel"/>
    <w:tmpl w:val="3E59242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14643A2"/>
    <w:multiLevelType w:val="singleLevel"/>
    <w:tmpl w:val="414643A2"/>
    <w:lvl w:ilvl="0" w:tentative="0">
      <w:start w:val="1"/>
      <w:numFmt w:val="decimal"/>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13CEF"/>
    <w:rsid w:val="18513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40" w:lineRule="auto"/>
      <w:jc w:val="center"/>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2025-05-21T05:24:00Z</dcterms:created>
  <dc:creator>HP</dc:creator>
  <cp:lastModifiedBy>HP</cp:lastModifiedBy>
  <dcterms:modified xsi:type="dcterms:W3CDTF">2025-05-21T05:31:22Z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581B91F6553B485CAE540548943AB8D4_11</vt:lpwstr>
  </property>
</Properties>
</file>