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E5F" w:rsidRPr="00C321E9" w:rsidRDefault="00B4535B" w:rsidP="00B4535B">
      <w:pPr>
        <w:spacing w:after="0" w:line="360" w:lineRule="auto"/>
        <w:jc w:val="center"/>
        <w:rPr>
          <w:rFonts w:ascii="Bookman Old Style" w:hAnsi="Bookman Old Style"/>
          <w:b/>
          <w:color w:val="000000" w:themeColor="text1"/>
          <w:sz w:val="37"/>
          <w:szCs w:val="37"/>
        </w:rPr>
      </w:pPr>
      <w:r>
        <w:rPr>
          <w:rFonts w:ascii="Bookman Old Style" w:hAnsi="Bookman Old Style"/>
          <w:b/>
          <w:color w:val="000000" w:themeColor="text1"/>
          <w:sz w:val="37"/>
          <w:szCs w:val="37"/>
        </w:rPr>
        <w:t>IMPACT OF INNOVATION MANAGEMENT ON ORGANISATIONAL PERFORMANCE IN NIGERIA DEPOSIT MONEY BANK</w:t>
      </w:r>
    </w:p>
    <w:p w:rsidR="00E76E5F" w:rsidRPr="00C321E9" w:rsidRDefault="00E76E5F" w:rsidP="00B4535B">
      <w:pPr>
        <w:spacing w:line="360" w:lineRule="auto"/>
        <w:jc w:val="center"/>
        <w:rPr>
          <w:rFonts w:asciiTheme="majorBidi" w:hAnsiTheme="majorBidi" w:cstheme="majorBidi"/>
          <w:b/>
          <w:i/>
          <w:iCs/>
          <w:color w:val="000000" w:themeColor="text1"/>
        </w:rPr>
      </w:pPr>
      <w:r w:rsidRPr="00C321E9">
        <w:rPr>
          <w:rFonts w:asciiTheme="majorBidi" w:hAnsiTheme="majorBidi" w:cstheme="majorBidi"/>
          <w:b/>
          <w:i/>
          <w:iCs/>
          <w:color w:val="000000" w:themeColor="text1"/>
        </w:rPr>
        <w:t xml:space="preserve">(A CASE STUDY OF </w:t>
      </w:r>
      <w:r w:rsidR="00B4535B">
        <w:rPr>
          <w:rFonts w:asciiTheme="majorBidi" w:hAnsiTheme="majorBidi" w:cstheme="majorBidi"/>
          <w:b/>
          <w:i/>
          <w:iCs/>
          <w:color w:val="000000" w:themeColor="text1"/>
        </w:rPr>
        <w:t>ACCESS BANK PLC, TAIWO, ILORIN</w:t>
      </w:r>
      <w:bookmarkStart w:id="0" w:name="_GoBack"/>
      <w:bookmarkEnd w:id="0"/>
      <w:r w:rsidRPr="00C321E9">
        <w:rPr>
          <w:rFonts w:asciiTheme="majorBidi" w:hAnsiTheme="majorBidi" w:cstheme="majorBidi"/>
          <w:b/>
          <w:i/>
          <w:iCs/>
          <w:color w:val="000000" w:themeColor="text1"/>
        </w:rPr>
        <w:t>)</w:t>
      </w:r>
    </w:p>
    <w:p w:rsidR="00E76E5F" w:rsidRPr="00C321E9" w:rsidRDefault="00E76E5F" w:rsidP="00E76E5F">
      <w:pPr>
        <w:spacing w:line="360" w:lineRule="auto"/>
        <w:jc w:val="center"/>
        <w:rPr>
          <w:rFonts w:asciiTheme="majorBidi" w:hAnsiTheme="majorBidi" w:cstheme="majorBidi"/>
          <w:b/>
          <w:i/>
          <w:iCs/>
          <w:color w:val="000000" w:themeColor="text1"/>
        </w:rPr>
      </w:pPr>
    </w:p>
    <w:p w:rsidR="00E76E5F" w:rsidRPr="00C321E9" w:rsidRDefault="00E76E5F" w:rsidP="00E76E5F">
      <w:pPr>
        <w:shd w:val="clear" w:color="auto" w:fill="FFFFFF"/>
        <w:spacing w:after="0" w:line="480" w:lineRule="auto"/>
        <w:jc w:val="center"/>
        <w:rPr>
          <w:b/>
          <w:bCs/>
          <w:color w:val="000000" w:themeColor="text1"/>
          <w:sz w:val="35"/>
          <w:szCs w:val="35"/>
        </w:rPr>
      </w:pPr>
      <w:r w:rsidRPr="00C321E9">
        <w:rPr>
          <w:b/>
          <w:bCs/>
          <w:color w:val="000000" w:themeColor="text1"/>
          <w:sz w:val="35"/>
          <w:szCs w:val="35"/>
        </w:rPr>
        <w:t xml:space="preserve">BY </w:t>
      </w:r>
    </w:p>
    <w:p w:rsidR="00E76E5F" w:rsidRPr="00C321E9" w:rsidRDefault="005E7369" w:rsidP="00E76E5F">
      <w:pPr>
        <w:shd w:val="clear" w:color="auto" w:fill="FFFFFF"/>
        <w:spacing w:after="0" w:line="240" w:lineRule="auto"/>
        <w:jc w:val="center"/>
        <w:rPr>
          <w:b/>
          <w:bCs/>
          <w:color w:val="000000" w:themeColor="text1"/>
          <w:sz w:val="49"/>
          <w:szCs w:val="49"/>
        </w:rPr>
      </w:pPr>
      <w:r>
        <w:rPr>
          <w:b/>
          <w:bCs/>
          <w:color w:val="000000" w:themeColor="text1"/>
          <w:sz w:val="49"/>
          <w:szCs w:val="49"/>
        </w:rPr>
        <w:t>ISIAKA SODIQ GBOLAHAN</w:t>
      </w:r>
    </w:p>
    <w:p w:rsidR="00E76E5F" w:rsidRPr="00C321E9" w:rsidRDefault="005E7369" w:rsidP="00E76E5F">
      <w:pPr>
        <w:shd w:val="clear" w:color="auto" w:fill="FFFFFF"/>
        <w:tabs>
          <w:tab w:val="center" w:pos="4680"/>
          <w:tab w:val="left" w:pos="6090"/>
          <w:tab w:val="right" w:pos="9360"/>
        </w:tabs>
        <w:spacing w:after="0" w:line="360" w:lineRule="auto"/>
        <w:jc w:val="center"/>
        <w:rPr>
          <w:b/>
          <w:bCs/>
          <w:color w:val="000000" w:themeColor="text1"/>
          <w:szCs w:val="24"/>
        </w:rPr>
      </w:pPr>
      <w:r>
        <w:rPr>
          <w:b/>
          <w:bCs/>
          <w:color w:val="000000" w:themeColor="text1"/>
          <w:sz w:val="49"/>
          <w:szCs w:val="49"/>
        </w:rPr>
        <w:t>HND/23/BAM/FT/0065</w:t>
      </w:r>
    </w:p>
    <w:p w:rsidR="00E76E5F" w:rsidRPr="00C321E9" w:rsidRDefault="00E76E5F" w:rsidP="00E76E5F">
      <w:pPr>
        <w:widowControl w:val="0"/>
        <w:tabs>
          <w:tab w:val="left" w:pos="900"/>
        </w:tabs>
        <w:autoSpaceDE w:val="0"/>
        <w:autoSpaceDN w:val="0"/>
        <w:adjustRightInd w:val="0"/>
        <w:spacing w:after="0" w:line="240" w:lineRule="auto"/>
        <w:rPr>
          <w:b/>
          <w:bCs/>
          <w:color w:val="000000" w:themeColor="text1"/>
          <w:sz w:val="27"/>
          <w:szCs w:val="27"/>
        </w:rPr>
      </w:pPr>
    </w:p>
    <w:p w:rsidR="00E76E5F" w:rsidRPr="00C321E9" w:rsidRDefault="00E76E5F" w:rsidP="00E76E5F">
      <w:pPr>
        <w:tabs>
          <w:tab w:val="left" w:pos="1620"/>
        </w:tabs>
        <w:spacing w:after="0" w:line="240" w:lineRule="auto"/>
        <w:jc w:val="center"/>
        <w:rPr>
          <w:b/>
          <w:bCs/>
          <w:color w:val="000000" w:themeColor="text1"/>
          <w:sz w:val="35"/>
          <w:szCs w:val="35"/>
        </w:rPr>
      </w:pPr>
      <w:r w:rsidRPr="00C321E9">
        <w:rPr>
          <w:b/>
          <w:bCs/>
          <w:color w:val="000000" w:themeColor="text1"/>
          <w:sz w:val="35"/>
          <w:szCs w:val="35"/>
        </w:rPr>
        <w:t>BEING THE PROJECT SUBMITTED TO THE DEPARTMENT OF BUSINESS ADMINISTRATION AND MANAGEMENT, INSTITUTE OF FINANCE AND MANAGEMENT STUDIES, (IFMS) KWARA STATE POLYTECHNIC, ILORIN.</w:t>
      </w:r>
    </w:p>
    <w:p w:rsidR="00E76E5F" w:rsidRPr="00C321E9" w:rsidRDefault="00E76E5F" w:rsidP="00E76E5F">
      <w:pPr>
        <w:tabs>
          <w:tab w:val="left" w:pos="1620"/>
        </w:tabs>
        <w:spacing w:after="0" w:line="240" w:lineRule="auto"/>
        <w:jc w:val="center"/>
        <w:rPr>
          <w:b/>
          <w:bCs/>
          <w:color w:val="000000" w:themeColor="text1"/>
          <w:sz w:val="35"/>
          <w:szCs w:val="35"/>
        </w:rPr>
      </w:pPr>
    </w:p>
    <w:p w:rsidR="00E76E5F" w:rsidRPr="00C321E9" w:rsidRDefault="00E76E5F" w:rsidP="00E76E5F">
      <w:pPr>
        <w:tabs>
          <w:tab w:val="left" w:pos="1620"/>
        </w:tabs>
        <w:spacing w:after="0" w:line="240" w:lineRule="auto"/>
        <w:jc w:val="center"/>
        <w:rPr>
          <w:b/>
          <w:bCs/>
          <w:color w:val="000000" w:themeColor="text1"/>
          <w:sz w:val="35"/>
          <w:szCs w:val="35"/>
        </w:rPr>
      </w:pPr>
      <w:r w:rsidRPr="00C321E9">
        <w:rPr>
          <w:b/>
          <w:bCs/>
          <w:color w:val="000000" w:themeColor="text1"/>
          <w:sz w:val="35"/>
          <w:szCs w:val="35"/>
        </w:rPr>
        <w:t>IN PARTIAL FULFILLMENT OF THE REQUIREMENT FOR THE AWARD OF HIGHER NATIONAL DIPLOMA (HND) IN BUSINESS ADMINISTRATION AND MANAGEMENT.</w:t>
      </w:r>
    </w:p>
    <w:p w:rsidR="00E76E5F" w:rsidRPr="00C321E9" w:rsidRDefault="00E76E5F" w:rsidP="00E76E5F">
      <w:pPr>
        <w:spacing w:after="0" w:line="360" w:lineRule="auto"/>
        <w:jc w:val="center"/>
        <w:rPr>
          <w:b/>
          <w:bCs/>
          <w:color w:val="000000" w:themeColor="text1"/>
          <w:sz w:val="27"/>
          <w:szCs w:val="27"/>
        </w:rPr>
      </w:pPr>
    </w:p>
    <w:p w:rsidR="00E76E5F" w:rsidRPr="00C321E9" w:rsidRDefault="00E76E5F" w:rsidP="00E76E5F">
      <w:pPr>
        <w:spacing w:after="0" w:line="240" w:lineRule="auto"/>
        <w:jc w:val="center"/>
        <w:rPr>
          <w:b/>
          <w:bCs/>
          <w:color w:val="000000" w:themeColor="text1"/>
          <w:sz w:val="27"/>
          <w:szCs w:val="27"/>
        </w:rPr>
      </w:pPr>
    </w:p>
    <w:p w:rsidR="00E76E5F" w:rsidRPr="00C321E9" w:rsidRDefault="00E76E5F" w:rsidP="00E76E5F">
      <w:pPr>
        <w:pStyle w:val="Heading1"/>
        <w:jc w:val="right"/>
        <w:rPr>
          <w:rFonts w:ascii="Times New Roman" w:eastAsia="Times New Roman" w:hAnsi="Times New Roman" w:cs="Times New Roman"/>
          <w:b/>
          <w:color w:val="000000" w:themeColor="text1"/>
          <w:sz w:val="27"/>
          <w:szCs w:val="27"/>
        </w:rPr>
      </w:pPr>
      <w:bookmarkStart w:id="1" w:name="_Toc170218645"/>
      <w:bookmarkStart w:id="2" w:name="_Toc198845254"/>
      <w:r w:rsidRPr="00C321E9">
        <w:rPr>
          <w:rFonts w:ascii="Times New Roman" w:eastAsia="Times New Roman" w:hAnsi="Times New Roman" w:cs="Times New Roman"/>
          <w:b/>
          <w:color w:val="000000" w:themeColor="text1"/>
          <w:sz w:val="39"/>
          <w:szCs w:val="39"/>
        </w:rPr>
        <w:t>MAY, 2025.</w:t>
      </w:r>
      <w:bookmarkEnd w:id="1"/>
      <w:bookmarkEnd w:id="2"/>
    </w:p>
    <w:p w:rsidR="00E76E5F" w:rsidRPr="00C321E9" w:rsidRDefault="00E76E5F" w:rsidP="00E76E5F">
      <w:pPr>
        <w:jc w:val="center"/>
        <w:rPr>
          <w:b/>
          <w:color w:val="000000" w:themeColor="text1"/>
          <w:sz w:val="30"/>
          <w:szCs w:val="28"/>
        </w:rPr>
      </w:pPr>
      <w:r w:rsidRPr="00C321E9">
        <w:rPr>
          <w:color w:val="000000" w:themeColor="text1"/>
          <w:sz w:val="26"/>
          <w:szCs w:val="26"/>
        </w:rPr>
        <w:br w:type="page"/>
      </w:r>
    </w:p>
    <w:p w:rsidR="00E76E5F" w:rsidRPr="00C321E9" w:rsidRDefault="00E76E5F" w:rsidP="00E76E5F">
      <w:pPr>
        <w:pStyle w:val="Heading1"/>
        <w:spacing w:line="360" w:lineRule="auto"/>
        <w:jc w:val="center"/>
        <w:rPr>
          <w:rFonts w:ascii="Times New Roman" w:eastAsia="Times New Roman" w:hAnsi="Times New Roman" w:cs="Times New Roman"/>
          <w:b/>
          <w:bCs/>
          <w:color w:val="000000" w:themeColor="text1"/>
          <w:sz w:val="26"/>
          <w:szCs w:val="26"/>
        </w:rPr>
      </w:pPr>
      <w:bookmarkStart w:id="3" w:name="_Toc170218646"/>
      <w:bookmarkStart w:id="4" w:name="_Toc198845255"/>
      <w:r w:rsidRPr="00C321E9">
        <w:rPr>
          <w:rFonts w:ascii="Times New Roman" w:eastAsia="Times New Roman" w:hAnsi="Times New Roman" w:cs="Times New Roman"/>
          <w:b/>
          <w:bCs/>
          <w:color w:val="000000" w:themeColor="text1"/>
          <w:sz w:val="26"/>
          <w:szCs w:val="26"/>
        </w:rPr>
        <w:lastRenderedPageBreak/>
        <w:t>CERTIFICATION</w:t>
      </w:r>
      <w:bookmarkEnd w:id="3"/>
      <w:bookmarkEnd w:id="4"/>
    </w:p>
    <w:p w:rsidR="00E76E5F" w:rsidRPr="00C321E9" w:rsidRDefault="00E76E5F" w:rsidP="00E76E5F">
      <w:pPr>
        <w:spacing w:line="360" w:lineRule="auto"/>
        <w:ind w:firstLine="720"/>
        <w:rPr>
          <w:color w:val="000000" w:themeColor="text1"/>
          <w:sz w:val="26"/>
          <w:szCs w:val="26"/>
        </w:rPr>
      </w:pPr>
      <w:r w:rsidRPr="00C321E9">
        <w:rPr>
          <w:color w:val="000000" w:themeColor="text1"/>
          <w:sz w:val="26"/>
          <w:szCs w:val="26"/>
        </w:rPr>
        <w:t>This research work has been read and approved as meeting the requirement of Department of Business Administration and Management, Institute of Finance and Management Studies, Kwara State Polytechnic Ilorin, for the Award of  Higher National Diploma (HND) in Business Administration</w:t>
      </w:r>
    </w:p>
    <w:p w:rsidR="00E76E5F" w:rsidRPr="00C321E9" w:rsidRDefault="00E76E5F" w:rsidP="00E76E5F">
      <w:pPr>
        <w:rPr>
          <w:color w:val="000000" w:themeColor="text1"/>
          <w:sz w:val="26"/>
          <w:szCs w:val="26"/>
        </w:rPr>
      </w:pPr>
    </w:p>
    <w:p w:rsidR="00E76E5F" w:rsidRPr="00C321E9" w:rsidRDefault="00E76E5F" w:rsidP="00E76E5F">
      <w:pPr>
        <w:rPr>
          <w:color w:val="000000" w:themeColor="text1"/>
          <w:sz w:val="26"/>
          <w:szCs w:val="26"/>
        </w:rPr>
      </w:pPr>
    </w:p>
    <w:p w:rsidR="00E76E5F" w:rsidRPr="00C321E9" w:rsidRDefault="00E76E5F" w:rsidP="00E76E5F">
      <w:pPr>
        <w:rPr>
          <w:color w:val="000000" w:themeColor="text1"/>
          <w:sz w:val="26"/>
          <w:szCs w:val="26"/>
        </w:rPr>
      </w:pPr>
    </w:p>
    <w:p w:rsidR="00E76E5F" w:rsidRPr="00C321E9" w:rsidRDefault="00E76E5F" w:rsidP="00E76E5F">
      <w:pPr>
        <w:spacing w:after="0" w:line="240" w:lineRule="auto"/>
        <w:rPr>
          <w:color w:val="000000" w:themeColor="text1"/>
          <w:sz w:val="26"/>
          <w:szCs w:val="26"/>
        </w:rPr>
      </w:pPr>
      <w:r w:rsidRPr="00C321E9">
        <w:rPr>
          <w:color w:val="000000" w:themeColor="text1"/>
          <w:sz w:val="26"/>
          <w:szCs w:val="26"/>
        </w:rPr>
        <w:t>______________________</w:t>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t>_____________________</w:t>
      </w:r>
    </w:p>
    <w:p w:rsidR="00E76E5F" w:rsidRPr="00C321E9" w:rsidRDefault="00E76E5F" w:rsidP="00E76E5F">
      <w:pPr>
        <w:spacing w:after="0" w:line="240" w:lineRule="auto"/>
        <w:rPr>
          <w:b/>
          <w:color w:val="000000" w:themeColor="text1"/>
          <w:sz w:val="26"/>
          <w:szCs w:val="26"/>
        </w:rPr>
      </w:pPr>
      <w:r w:rsidRPr="00C321E9">
        <w:rPr>
          <w:b/>
          <w:color w:val="000000" w:themeColor="text1"/>
          <w:sz w:val="26"/>
          <w:szCs w:val="26"/>
        </w:rPr>
        <w:t>MR. ALAKOSO I. K</w:t>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t>DATE</w:t>
      </w:r>
    </w:p>
    <w:p w:rsidR="00E76E5F" w:rsidRPr="00C321E9" w:rsidRDefault="00E76E5F" w:rsidP="00E76E5F">
      <w:pPr>
        <w:spacing w:after="0" w:line="240" w:lineRule="auto"/>
        <w:rPr>
          <w:b/>
          <w:i/>
          <w:color w:val="000000" w:themeColor="text1"/>
          <w:sz w:val="26"/>
          <w:szCs w:val="26"/>
        </w:rPr>
      </w:pPr>
      <w:r w:rsidRPr="00C321E9">
        <w:rPr>
          <w:b/>
          <w:i/>
          <w:color w:val="000000" w:themeColor="text1"/>
          <w:sz w:val="26"/>
          <w:szCs w:val="26"/>
        </w:rPr>
        <w:t>PROJECT SUPERVISOR</w:t>
      </w:r>
    </w:p>
    <w:p w:rsidR="00E76E5F" w:rsidRPr="00C321E9" w:rsidRDefault="00E76E5F" w:rsidP="00E76E5F">
      <w:pPr>
        <w:spacing w:after="0" w:line="240" w:lineRule="auto"/>
        <w:rPr>
          <w:b/>
          <w:i/>
          <w:color w:val="000000" w:themeColor="text1"/>
          <w:sz w:val="26"/>
          <w:szCs w:val="26"/>
        </w:rPr>
      </w:pPr>
    </w:p>
    <w:p w:rsidR="00E76E5F" w:rsidRPr="00C321E9" w:rsidRDefault="00E76E5F" w:rsidP="00E76E5F">
      <w:pPr>
        <w:spacing w:after="0" w:line="240" w:lineRule="auto"/>
        <w:rPr>
          <w:color w:val="000000" w:themeColor="text1"/>
          <w:sz w:val="26"/>
          <w:szCs w:val="26"/>
        </w:rPr>
      </w:pPr>
      <w:r w:rsidRPr="00C321E9">
        <w:rPr>
          <w:color w:val="000000" w:themeColor="text1"/>
          <w:sz w:val="26"/>
          <w:szCs w:val="26"/>
        </w:rPr>
        <w:t xml:space="preserve">  </w:t>
      </w: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r w:rsidRPr="00C321E9">
        <w:rPr>
          <w:color w:val="000000" w:themeColor="text1"/>
          <w:sz w:val="26"/>
          <w:szCs w:val="26"/>
        </w:rPr>
        <w:t>______________________</w:t>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t>_____________________</w:t>
      </w:r>
    </w:p>
    <w:p w:rsidR="00E76E5F" w:rsidRPr="00C321E9" w:rsidRDefault="00E76E5F" w:rsidP="00E76E5F">
      <w:pPr>
        <w:spacing w:after="0" w:line="240" w:lineRule="auto"/>
        <w:rPr>
          <w:b/>
          <w:color w:val="000000" w:themeColor="text1"/>
          <w:sz w:val="26"/>
          <w:szCs w:val="26"/>
        </w:rPr>
      </w:pPr>
      <w:r w:rsidRPr="00C321E9">
        <w:rPr>
          <w:b/>
          <w:color w:val="000000" w:themeColor="text1"/>
          <w:sz w:val="26"/>
          <w:szCs w:val="26"/>
        </w:rPr>
        <w:t>MR. UMAR</w:t>
      </w:r>
      <w:r w:rsidRPr="00C321E9">
        <w:rPr>
          <w:b/>
          <w:color w:val="000000" w:themeColor="text1"/>
          <w:sz w:val="26"/>
          <w:szCs w:val="26"/>
        </w:rPr>
        <w:tab/>
        <w:t>B.</w:t>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t xml:space="preserve"> </w:t>
      </w:r>
      <w:r w:rsidRPr="00C321E9">
        <w:rPr>
          <w:b/>
          <w:color w:val="000000" w:themeColor="text1"/>
          <w:sz w:val="26"/>
          <w:szCs w:val="26"/>
        </w:rPr>
        <w:tab/>
        <w:t>DATE</w:t>
      </w:r>
    </w:p>
    <w:p w:rsidR="00E76E5F" w:rsidRPr="00C321E9" w:rsidRDefault="00E76E5F" w:rsidP="00E76E5F">
      <w:pPr>
        <w:spacing w:after="0" w:line="240" w:lineRule="auto"/>
        <w:rPr>
          <w:b/>
          <w:i/>
          <w:color w:val="000000" w:themeColor="text1"/>
          <w:sz w:val="26"/>
          <w:szCs w:val="26"/>
        </w:rPr>
      </w:pPr>
      <w:r w:rsidRPr="00C321E9">
        <w:rPr>
          <w:b/>
          <w:i/>
          <w:color w:val="000000" w:themeColor="text1"/>
          <w:sz w:val="26"/>
          <w:szCs w:val="26"/>
        </w:rPr>
        <w:t>PROJECT COORDINATOR</w:t>
      </w: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r w:rsidRPr="00C321E9">
        <w:rPr>
          <w:color w:val="000000" w:themeColor="text1"/>
          <w:sz w:val="26"/>
          <w:szCs w:val="26"/>
        </w:rPr>
        <w:t>______________________</w:t>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t>_____________________</w:t>
      </w:r>
    </w:p>
    <w:p w:rsidR="00E76E5F" w:rsidRPr="00C321E9" w:rsidRDefault="00E76E5F" w:rsidP="00E76E5F">
      <w:pPr>
        <w:spacing w:after="0" w:line="240" w:lineRule="auto"/>
        <w:rPr>
          <w:b/>
          <w:color w:val="000000" w:themeColor="text1"/>
          <w:sz w:val="26"/>
          <w:szCs w:val="26"/>
        </w:rPr>
      </w:pPr>
      <w:r w:rsidRPr="00C321E9">
        <w:rPr>
          <w:b/>
          <w:color w:val="000000" w:themeColor="text1"/>
          <w:sz w:val="26"/>
          <w:szCs w:val="26"/>
        </w:rPr>
        <w:t>MR. ALAKOSO I.K.</w:t>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t>DATE</w:t>
      </w:r>
    </w:p>
    <w:p w:rsidR="00E76E5F" w:rsidRPr="00C321E9" w:rsidRDefault="00E76E5F" w:rsidP="00E76E5F">
      <w:pPr>
        <w:spacing w:after="0" w:line="240" w:lineRule="auto"/>
        <w:rPr>
          <w:b/>
          <w:color w:val="000000" w:themeColor="text1"/>
          <w:sz w:val="26"/>
          <w:szCs w:val="26"/>
        </w:rPr>
      </w:pPr>
      <w:r w:rsidRPr="00C321E9">
        <w:rPr>
          <w:b/>
          <w:color w:val="000000" w:themeColor="text1"/>
          <w:sz w:val="26"/>
          <w:szCs w:val="26"/>
        </w:rPr>
        <w:t>HEAD OF DEPARTMENT</w:t>
      </w:r>
      <w:r w:rsidRPr="00C321E9">
        <w:rPr>
          <w:b/>
          <w:color w:val="000000" w:themeColor="text1"/>
          <w:sz w:val="26"/>
          <w:szCs w:val="26"/>
        </w:rPr>
        <w:tab/>
      </w: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p>
    <w:p w:rsidR="00E76E5F" w:rsidRPr="00C321E9" w:rsidRDefault="00E76E5F" w:rsidP="00E76E5F">
      <w:pPr>
        <w:spacing w:after="0" w:line="240" w:lineRule="auto"/>
        <w:rPr>
          <w:color w:val="000000" w:themeColor="text1"/>
          <w:sz w:val="26"/>
          <w:szCs w:val="26"/>
        </w:rPr>
      </w:pPr>
      <w:r w:rsidRPr="00C321E9">
        <w:rPr>
          <w:color w:val="000000" w:themeColor="text1"/>
          <w:sz w:val="26"/>
          <w:szCs w:val="26"/>
        </w:rPr>
        <w:t>______________________</w:t>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r>
      <w:r w:rsidRPr="00C321E9">
        <w:rPr>
          <w:color w:val="000000" w:themeColor="text1"/>
          <w:sz w:val="26"/>
          <w:szCs w:val="26"/>
        </w:rPr>
        <w:tab/>
        <w:t>_____________________</w:t>
      </w:r>
    </w:p>
    <w:p w:rsidR="00E76E5F" w:rsidRPr="00C321E9" w:rsidRDefault="00E76E5F" w:rsidP="00E76E5F">
      <w:pPr>
        <w:spacing w:after="0" w:line="240" w:lineRule="auto"/>
        <w:rPr>
          <w:b/>
          <w:color w:val="000000" w:themeColor="text1"/>
          <w:sz w:val="26"/>
          <w:szCs w:val="26"/>
        </w:rPr>
      </w:pPr>
      <w:r w:rsidRPr="00C321E9">
        <w:rPr>
          <w:b/>
          <w:i/>
          <w:color w:val="000000" w:themeColor="text1"/>
          <w:sz w:val="26"/>
          <w:szCs w:val="26"/>
        </w:rPr>
        <w:t>EXTERNAL EXAMINER</w:t>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r>
      <w:r w:rsidRPr="00C321E9">
        <w:rPr>
          <w:b/>
          <w:color w:val="000000" w:themeColor="text1"/>
          <w:sz w:val="26"/>
          <w:szCs w:val="26"/>
        </w:rPr>
        <w:tab/>
        <w:t xml:space="preserve">          </w:t>
      </w:r>
      <w:r w:rsidRPr="00C321E9">
        <w:rPr>
          <w:b/>
          <w:color w:val="000000" w:themeColor="text1"/>
          <w:sz w:val="26"/>
          <w:szCs w:val="26"/>
        </w:rPr>
        <w:tab/>
      </w:r>
      <w:r w:rsidRPr="00C321E9">
        <w:rPr>
          <w:b/>
          <w:color w:val="000000" w:themeColor="text1"/>
          <w:sz w:val="26"/>
          <w:szCs w:val="26"/>
        </w:rPr>
        <w:tab/>
        <w:t>DATE</w:t>
      </w:r>
    </w:p>
    <w:p w:rsidR="00E76E5F" w:rsidRPr="00C321E9" w:rsidRDefault="00E76E5F" w:rsidP="00E76E5F">
      <w:pPr>
        <w:rPr>
          <w:rFonts w:eastAsia="Arial"/>
          <w:b/>
          <w:color w:val="000000" w:themeColor="text1"/>
          <w:szCs w:val="24"/>
        </w:rPr>
      </w:pPr>
      <w:r w:rsidRPr="00C321E9">
        <w:rPr>
          <w:color w:val="000000" w:themeColor="text1"/>
          <w:szCs w:val="24"/>
        </w:rPr>
        <w:br w:type="page"/>
      </w:r>
    </w:p>
    <w:p w:rsidR="00E76E5F" w:rsidRPr="00C321E9" w:rsidRDefault="00E76E5F" w:rsidP="00E76E5F">
      <w:pPr>
        <w:pStyle w:val="Heading1"/>
        <w:spacing w:line="360" w:lineRule="auto"/>
        <w:jc w:val="center"/>
        <w:rPr>
          <w:rFonts w:ascii="Times New Roman" w:hAnsi="Times New Roman" w:cs="Times New Roman"/>
          <w:b/>
          <w:bCs/>
          <w:color w:val="000000" w:themeColor="text1"/>
          <w:sz w:val="24"/>
          <w:szCs w:val="24"/>
        </w:rPr>
      </w:pPr>
      <w:bookmarkStart w:id="5" w:name="_Toc170218647"/>
      <w:bookmarkStart w:id="6" w:name="_Toc198845256"/>
      <w:r w:rsidRPr="00C321E9">
        <w:rPr>
          <w:rFonts w:ascii="Times New Roman" w:hAnsi="Times New Roman" w:cs="Times New Roman"/>
          <w:b/>
          <w:bCs/>
          <w:color w:val="000000" w:themeColor="text1"/>
          <w:sz w:val="24"/>
          <w:szCs w:val="24"/>
        </w:rPr>
        <w:lastRenderedPageBreak/>
        <w:t>DEDICATION</w:t>
      </w:r>
      <w:bookmarkEnd w:id="5"/>
      <w:bookmarkEnd w:id="6"/>
    </w:p>
    <w:p w:rsidR="00E76E5F" w:rsidRPr="00C321E9" w:rsidRDefault="00E76E5F" w:rsidP="00E76E5F">
      <w:pPr>
        <w:spacing w:after="0" w:line="360" w:lineRule="auto"/>
        <w:ind w:firstLine="720"/>
        <w:rPr>
          <w:b/>
          <w:color w:val="000000" w:themeColor="text1"/>
          <w:szCs w:val="24"/>
        </w:rPr>
      </w:pPr>
      <w:r w:rsidRPr="00C321E9">
        <w:rPr>
          <w:color w:val="000000" w:themeColor="text1"/>
          <w:szCs w:val="24"/>
        </w:rPr>
        <w:t>This project is dedicated to Almighty God, my precious parents and my beloved families, who have given me unflinching financial support and the immeasurable piece of advice to finish up this course.</w:t>
      </w:r>
    </w:p>
    <w:p w:rsidR="00E76E5F" w:rsidRPr="00C321E9" w:rsidRDefault="00E76E5F" w:rsidP="00E76E5F">
      <w:pPr>
        <w:spacing w:after="0" w:line="360" w:lineRule="auto"/>
        <w:jc w:val="center"/>
        <w:rPr>
          <w:b/>
          <w:color w:val="000000" w:themeColor="text1"/>
          <w:szCs w:val="24"/>
        </w:rPr>
      </w:pPr>
    </w:p>
    <w:p w:rsidR="00E76E5F" w:rsidRPr="00C321E9" w:rsidRDefault="00E76E5F" w:rsidP="00E76E5F">
      <w:pPr>
        <w:spacing w:line="360" w:lineRule="auto"/>
        <w:rPr>
          <w:b/>
          <w:color w:val="000000" w:themeColor="text1"/>
          <w:szCs w:val="24"/>
        </w:rPr>
      </w:pPr>
      <w:r w:rsidRPr="00C321E9">
        <w:rPr>
          <w:b/>
          <w:color w:val="000000" w:themeColor="text1"/>
          <w:szCs w:val="24"/>
        </w:rPr>
        <w:br w:type="page"/>
      </w:r>
    </w:p>
    <w:p w:rsidR="00E76E5F" w:rsidRPr="00C321E9" w:rsidRDefault="00E76E5F" w:rsidP="00E76E5F">
      <w:pPr>
        <w:pStyle w:val="Heading1"/>
        <w:spacing w:line="360" w:lineRule="auto"/>
        <w:jc w:val="center"/>
        <w:rPr>
          <w:rFonts w:ascii="Times New Roman" w:hAnsi="Times New Roman" w:cs="Times New Roman"/>
          <w:b/>
          <w:bCs/>
          <w:color w:val="000000" w:themeColor="text1"/>
          <w:sz w:val="24"/>
          <w:szCs w:val="24"/>
        </w:rPr>
      </w:pPr>
      <w:bookmarkStart w:id="7" w:name="_Toc170218648"/>
      <w:bookmarkStart w:id="8" w:name="_Toc198845257"/>
      <w:r w:rsidRPr="00C321E9">
        <w:rPr>
          <w:rFonts w:ascii="Times New Roman" w:hAnsi="Times New Roman" w:cs="Times New Roman"/>
          <w:b/>
          <w:bCs/>
          <w:color w:val="000000" w:themeColor="text1"/>
          <w:sz w:val="24"/>
          <w:szCs w:val="24"/>
        </w:rPr>
        <w:lastRenderedPageBreak/>
        <w:t>ACKNOWLEDGEMENT</w:t>
      </w:r>
      <w:bookmarkEnd w:id="7"/>
      <w:bookmarkEnd w:id="8"/>
    </w:p>
    <w:p w:rsidR="00E76E5F" w:rsidRPr="00C321E9" w:rsidRDefault="00E76E5F" w:rsidP="00E76E5F">
      <w:pPr>
        <w:spacing w:after="0" w:line="360" w:lineRule="auto"/>
        <w:ind w:firstLine="720"/>
        <w:rPr>
          <w:color w:val="000000" w:themeColor="text1"/>
          <w:szCs w:val="24"/>
        </w:rPr>
      </w:pPr>
      <w:r w:rsidRPr="00C321E9">
        <w:rPr>
          <w:color w:val="000000" w:themeColor="text1"/>
          <w:szCs w:val="24"/>
        </w:rPr>
        <w:t>I am so much indebted to Almighty God, the Alpha and Omega for giving me the privilege and power to accomplished this project work.</w:t>
      </w:r>
    </w:p>
    <w:p w:rsidR="00E76E5F" w:rsidRPr="00C321E9" w:rsidRDefault="00E76E5F" w:rsidP="00E76E5F">
      <w:pPr>
        <w:spacing w:after="0" w:line="360" w:lineRule="auto"/>
        <w:ind w:firstLine="720"/>
        <w:rPr>
          <w:color w:val="000000" w:themeColor="text1"/>
          <w:szCs w:val="24"/>
        </w:rPr>
      </w:pPr>
      <w:r w:rsidRPr="00C321E9">
        <w:rPr>
          <w:color w:val="000000" w:themeColor="text1"/>
          <w:szCs w:val="24"/>
        </w:rPr>
        <w:t>I also use this medium to express my profound gratitude my supervisor in person of Mr ALAKOSO IBRAHIM KAYODE. for his construction criticism on this research work and his fatherly advices toward successful completion of this project. I shall forever be grateful.</w:t>
      </w:r>
    </w:p>
    <w:p w:rsidR="00E76E5F" w:rsidRPr="00C321E9" w:rsidRDefault="00E76E5F" w:rsidP="00E76E5F">
      <w:pPr>
        <w:spacing w:after="0" w:line="360" w:lineRule="auto"/>
        <w:ind w:firstLine="720"/>
        <w:rPr>
          <w:color w:val="000000" w:themeColor="text1"/>
          <w:szCs w:val="24"/>
        </w:rPr>
      </w:pPr>
      <w:r w:rsidRPr="00C321E9">
        <w:rPr>
          <w:color w:val="000000" w:themeColor="text1"/>
          <w:szCs w:val="24"/>
        </w:rPr>
        <w:t>My appreciation also goes to the HOD of this noble department Mr. ALAKOSO IBRAHIM KAYODE. for his encourage and support to the entire student and the department at large through the period of 2024/2025 academic session I say thank you sir.</w:t>
      </w:r>
    </w:p>
    <w:p w:rsidR="00E76E5F" w:rsidRPr="00C321E9" w:rsidRDefault="00E76E5F" w:rsidP="00E76E5F">
      <w:pPr>
        <w:spacing w:after="0" w:line="360" w:lineRule="auto"/>
        <w:ind w:firstLine="720"/>
        <w:rPr>
          <w:color w:val="000000" w:themeColor="text1"/>
          <w:szCs w:val="24"/>
        </w:rPr>
      </w:pPr>
      <w:r w:rsidRPr="00C321E9">
        <w:rPr>
          <w:color w:val="000000" w:themeColor="text1"/>
          <w:szCs w:val="24"/>
        </w:rPr>
        <w:t xml:space="preserve">Also, my appreciation goes to all entire staff of Business Administration &amp; Management Department I pray that Almighty God continue to increase your knowledge and understanding to match forward this department to the next level (Amen).  </w:t>
      </w:r>
    </w:p>
    <w:p w:rsidR="00E76E5F" w:rsidRPr="00C321E9" w:rsidRDefault="00E76E5F" w:rsidP="00E76E5F">
      <w:pPr>
        <w:rPr>
          <w:color w:val="000000" w:themeColor="text1"/>
          <w:szCs w:val="24"/>
        </w:rPr>
      </w:pPr>
      <w:r w:rsidRPr="00C321E9">
        <w:rPr>
          <w:color w:val="000000" w:themeColor="text1"/>
          <w:szCs w:val="24"/>
        </w:rPr>
        <w:br w:type="page"/>
      </w:r>
    </w:p>
    <w:sdt>
      <w:sdtPr>
        <w:rPr>
          <w:rFonts w:asciiTheme="majorBidi" w:eastAsiaTheme="minorHAnsi" w:hAnsiTheme="majorBidi" w:cs="Times New Roman"/>
          <w:color w:val="000000" w:themeColor="text1"/>
          <w:kern w:val="2"/>
          <w:sz w:val="24"/>
          <w:szCs w:val="24"/>
          <w14:ligatures w14:val="standardContextual"/>
        </w:rPr>
        <w:id w:val="-996573068"/>
        <w:docPartObj>
          <w:docPartGallery w:val="Table of Contents"/>
          <w:docPartUnique/>
        </w:docPartObj>
      </w:sdtPr>
      <w:sdtEndPr>
        <w:rPr>
          <w:rFonts w:eastAsia="Times New Roman"/>
          <w:noProof/>
          <w:kern w:val="0"/>
          <w14:ligatures w14:val="none"/>
        </w:rPr>
      </w:sdtEndPr>
      <w:sdtContent>
        <w:p w:rsidR="00E76E5F" w:rsidRPr="00691C63" w:rsidRDefault="00E76E5F" w:rsidP="00E76E5F">
          <w:pPr>
            <w:pStyle w:val="TOCHeading"/>
            <w:spacing w:before="0" w:line="360" w:lineRule="auto"/>
            <w:jc w:val="center"/>
            <w:rPr>
              <w:rFonts w:asciiTheme="majorBidi" w:hAnsiTheme="majorBidi"/>
              <w:b/>
              <w:bCs/>
              <w:color w:val="000000" w:themeColor="text1"/>
              <w:sz w:val="24"/>
              <w:szCs w:val="24"/>
            </w:rPr>
          </w:pPr>
          <w:r w:rsidRPr="00691C63">
            <w:rPr>
              <w:rFonts w:asciiTheme="majorBidi" w:hAnsiTheme="majorBidi"/>
              <w:b/>
              <w:bCs/>
              <w:color w:val="000000" w:themeColor="text1"/>
              <w:sz w:val="24"/>
              <w:szCs w:val="24"/>
            </w:rPr>
            <w:t>TABLE OF CONTENTS</w:t>
          </w:r>
        </w:p>
        <w:p w:rsidR="00E26E81" w:rsidRPr="00691C63" w:rsidRDefault="00E76E5F" w:rsidP="001207E7">
          <w:pPr>
            <w:pStyle w:val="TOC1"/>
            <w:tabs>
              <w:tab w:val="right" w:leader="dot" w:pos="9350"/>
            </w:tabs>
            <w:spacing w:after="0" w:line="360" w:lineRule="auto"/>
            <w:rPr>
              <w:rFonts w:asciiTheme="majorBidi" w:eastAsiaTheme="minorEastAsia" w:hAnsiTheme="majorBidi" w:cstheme="majorBidi"/>
              <w:noProof/>
              <w:sz w:val="24"/>
              <w:szCs w:val="24"/>
            </w:rPr>
          </w:pPr>
          <w:r w:rsidRPr="00691C63">
            <w:rPr>
              <w:rFonts w:asciiTheme="majorBidi" w:hAnsiTheme="majorBidi" w:cstheme="majorBidi"/>
              <w:color w:val="000000" w:themeColor="text1"/>
              <w:sz w:val="24"/>
              <w:szCs w:val="24"/>
            </w:rPr>
            <w:fldChar w:fldCharType="begin"/>
          </w:r>
          <w:r w:rsidRPr="00691C63">
            <w:rPr>
              <w:rFonts w:asciiTheme="majorBidi" w:hAnsiTheme="majorBidi" w:cstheme="majorBidi"/>
              <w:color w:val="000000" w:themeColor="text1"/>
              <w:sz w:val="24"/>
              <w:szCs w:val="24"/>
            </w:rPr>
            <w:instrText xml:space="preserve"> TOC \o "1-3" \h \z \u </w:instrText>
          </w:r>
          <w:r w:rsidRPr="00691C63">
            <w:rPr>
              <w:rFonts w:asciiTheme="majorBidi" w:hAnsiTheme="majorBidi" w:cstheme="majorBidi"/>
              <w:color w:val="000000" w:themeColor="text1"/>
              <w:sz w:val="24"/>
              <w:szCs w:val="24"/>
            </w:rPr>
            <w:fldChar w:fldCharType="separate"/>
          </w:r>
          <w:hyperlink w:anchor="_Toc198845254" w:history="1">
            <w:r w:rsidR="001207E7" w:rsidRPr="00691C63">
              <w:rPr>
                <w:rStyle w:val="Hyperlink"/>
                <w:rFonts w:asciiTheme="majorBidi" w:eastAsia="Times New Roman" w:hAnsiTheme="majorBidi" w:cstheme="majorBidi"/>
                <w:noProof/>
                <w:sz w:val="24"/>
                <w:szCs w:val="24"/>
              </w:rPr>
              <w:t>Title page.</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_Toc198845254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55" w:history="1">
            <w:r w:rsidR="00E26E81" w:rsidRPr="00691C63">
              <w:rPr>
                <w:rStyle w:val="Hyperlink"/>
                <w:rFonts w:asciiTheme="majorBidi" w:eastAsia="Times New Roman" w:hAnsiTheme="majorBidi" w:cstheme="majorBidi"/>
                <w:noProof/>
                <w:sz w:val="24"/>
                <w:szCs w:val="24"/>
              </w:rPr>
              <w:t>CERTIFICATION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_Toc198845255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56" w:history="1">
            <w:r w:rsidR="00E26E81" w:rsidRPr="00691C63">
              <w:rPr>
                <w:rStyle w:val="Hyperlink"/>
                <w:rFonts w:asciiTheme="majorBidi" w:hAnsiTheme="majorBidi" w:cstheme="majorBidi"/>
                <w:noProof/>
                <w:sz w:val="24"/>
                <w:szCs w:val="24"/>
              </w:rPr>
              <w:t>DEDICATION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_Toc198845256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3</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57" w:history="1">
            <w:r w:rsidR="00E26E81" w:rsidRPr="00691C63">
              <w:rPr>
                <w:rStyle w:val="Hyperlink"/>
                <w:rFonts w:asciiTheme="majorBidi" w:hAnsiTheme="majorBidi" w:cstheme="majorBidi"/>
                <w:noProof/>
                <w:sz w:val="24"/>
                <w:szCs w:val="24"/>
              </w:rPr>
              <w:t>ACKNOWLEDGEMENT</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_Toc198845257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58" w:history="1">
            <w:r w:rsidR="00E26E81" w:rsidRPr="00691C63">
              <w:rPr>
                <w:rStyle w:val="Hyperlink"/>
                <w:rFonts w:asciiTheme="majorBidi" w:hAnsiTheme="majorBidi" w:cstheme="majorBidi"/>
                <w:noProof/>
                <w:sz w:val="24"/>
                <w:szCs w:val="24"/>
              </w:rPr>
              <w:t>CHAPTER ONE</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_Toc198845258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7</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59" w:history="1">
            <w:r w:rsidR="00E26E81" w:rsidRPr="00691C63">
              <w:rPr>
                <w:rStyle w:val="Hyperlink"/>
                <w:rFonts w:asciiTheme="majorBidi" w:hAnsiTheme="majorBidi" w:cstheme="majorBidi"/>
                <w:noProof/>
                <w:sz w:val="24"/>
                <w:szCs w:val="24"/>
              </w:rPr>
              <w:t>INTRODUCTION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_Toc198845259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7</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60" w:history="1">
            <w:r w:rsidR="00E26E81" w:rsidRPr="00691C63">
              <w:rPr>
                <w:rStyle w:val="Hyperlink"/>
                <w:rFonts w:asciiTheme="majorBidi" w:hAnsiTheme="majorBidi" w:cstheme="majorBidi"/>
                <w:noProof/>
                <w:sz w:val="24"/>
                <w:szCs w:val="24"/>
              </w:rPr>
              <w:t>1.1</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Background to the Study</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_Toc198845260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7</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61" w:history="1">
            <w:r w:rsidR="00E26E81" w:rsidRPr="00691C63">
              <w:rPr>
                <w:rStyle w:val="Hyperlink"/>
                <w:rFonts w:asciiTheme="majorBidi" w:hAnsiTheme="majorBidi" w:cstheme="majorBidi"/>
                <w:noProof/>
                <w:sz w:val="24"/>
                <w:szCs w:val="24"/>
              </w:rPr>
              <w:t>1.2</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Statement of the problem</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_Toc198845261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10</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62" w:history="1">
            <w:r w:rsidR="00E26E81" w:rsidRPr="00691C63">
              <w:rPr>
                <w:rStyle w:val="Hyperlink"/>
                <w:rFonts w:asciiTheme="majorBidi" w:hAnsiTheme="majorBidi" w:cstheme="majorBidi"/>
                <w:noProof/>
                <w:sz w:val="24"/>
                <w:szCs w:val="24"/>
              </w:rPr>
              <w:t>1.3</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Research Questions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_Toc198845262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11</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63" w:history="1">
            <w:r w:rsidR="00E26E81" w:rsidRPr="00691C63">
              <w:rPr>
                <w:rStyle w:val="Hyperlink"/>
                <w:rFonts w:asciiTheme="majorBidi" w:hAnsiTheme="majorBidi" w:cstheme="majorBidi"/>
                <w:noProof/>
                <w:sz w:val="24"/>
                <w:szCs w:val="24"/>
              </w:rPr>
              <w:t>1.4</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Research objectives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_Toc198845263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11</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64" w:history="1">
            <w:r w:rsidR="00E26E81" w:rsidRPr="00691C63">
              <w:rPr>
                <w:rStyle w:val="Hyperlink"/>
                <w:rFonts w:asciiTheme="majorBidi" w:hAnsiTheme="majorBidi" w:cstheme="majorBidi"/>
                <w:noProof/>
                <w:sz w:val="24"/>
                <w:szCs w:val="24"/>
              </w:rPr>
              <w:t>1.5</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Research Hypotheses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_Toc198845264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11</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65" w:history="1">
            <w:r w:rsidR="00E26E81" w:rsidRPr="00691C63">
              <w:rPr>
                <w:rStyle w:val="Hyperlink"/>
                <w:rFonts w:asciiTheme="majorBidi" w:hAnsiTheme="majorBidi" w:cstheme="majorBidi"/>
                <w:noProof/>
                <w:sz w:val="24"/>
                <w:szCs w:val="24"/>
              </w:rPr>
              <w:t>1.6</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Significance of the study</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_Toc198845265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11</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66" w:history="1">
            <w:r w:rsidR="00E26E81" w:rsidRPr="00691C63">
              <w:rPr>
                <w:rStyle w:val="Hyperlink"/>
                <w:rFonts w:asciiTheme="majorBidi" w:hAnsiTheme="majorBidi" w:cstheme="majorBidi"/>
                <w:noProof/>
                <w:sz w:val="24"/>
                <w:szCs w:val="24"/>
              </w:rPr>
              <w:t>1.7</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Scope and limitation of the study</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_Toc198845266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12</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67" w:history="1">
            <w:r w:rsidR="00E26E81" w:rsidRPr="00691C63">
              <w:rPr>
                <w:rStyle w:val="Hyperlink"/>
                <w:rFonts w:asciiTheme="majorBidi" w:hAnsiTheme="majorBidi" w:cstheme="majorBidi"/>
                <w:noProof/>
                <w:sz w:val="24"/>
                <w:szCs w:val="24"/>
              </w:rPr>
              <w:t>1.8</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Definitions of Terms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_Toc198845267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12</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68" w:history="1">
            <w:r w:rsidR="00E26E81" w:rsidRPr="00691C63">
              <w:rPr>
                <w:rStyle w:val="Hyperlink"/>
                <w:rFonts w:asciiTheme="majorBidi" w:hAnsiTheme="majorBidi" w:cstheme="majorBidi"/>
                <w:noProof/>
                <w:sz w:val="24"/>
                <w:szCs w:val="24"/>
              </w:rPr>
              <w:t>CHAPTER TWO</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_Toc198845268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14</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69" w:history="1">
            <w:r w:rsidR="00E26E81" w:rsidRPr="00691C63">
              <w:rPr>
                <w:rStyle w:val="Hyperlink"/>
                <w:rFonts w:asciiTheme="majorBidi" w:hAnsiTheme="majorBidi" w:cstheme="majorBidi"/>
                <w:noProof/>
                <w:sz w:val="24"/>
                <w:szCs w:val="24"/>
              </w:rPr>
              <w:t>LITERATURE REVIEW</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_Toc198845269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14</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70" w:history="1">
            <w:r w:rsidR="00E26E81" w:rsidRPr="00691C63">
              <w:rPr>
                <w:rStyle w:val="Hyperlink"/>
                <w:rFonts w:asciiTheme="majorBidi" w:hAnsiTheme="majorBidi" w:cstheme="majorBidi"/>
                <w:noProof/>
                <w:sz w:val="24"/>
                <w:szCs w:val="24"/>
              </w:rPr>
              <w:t>2.0</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Introduction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_Toc198845270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14</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71" w:history="1">
            <w:r w:rsidR="00E26E81" w:rsidRPr="00691C63">
              <w:rPr>
                <w:rStyle w:val="Hyperlink"/>
                <w:rFonts w:asciiTheme="majorBidi" w:hAnsiTheme="majorBidi" w:cstheme="majorBidi"/>
                <w:noProof/>
                <w:sz w:val="24"/>
                <w:szCs w:val="24"/>
              </w:rPr>
              <w:t>2.1</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Conceptual Review</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_Toc198845271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72" w:history="1">
            <w:r w:rsidR="00E26E81" w:rsidRPr="00691C63">
              <w:rPr>
                <w:rStyle w:val="Hyperlink"/>
                <w:rFonts w:asciiTheme="majorBidi" w:hAnsiTheme="majorBidi" w:cstheme="majorBidi"/>
                <w:noProof/>
                <w:sz w:val="24"/>
                <w:szCs w:val="24"/>
              </w:rPr>
              <w:t>2.2</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Theoretical Review</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_Toc198845272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19</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73" w:history="1">
            <w:r w:rsidR="00E26E81" w:rsidRPr="00691C63">
              <w:rPr>
                <w:rStyle w:val="Hyperlink"/>
                <w:rFonts w:asciiTheme="majorBidi" w:eastAsia="Arial" w:hAnsiTheme="majorBidi" w:cstheme="majorBidi"/>
                <w:noProof/>
                <w:kern w:val="2"/>
                <w:sz w:val="24"/>
                <w:szCs w:val="24"/>
                <w14:ligatures w14:val="standardContextual"/>
              </w:rPr>
              <w:t>CHAPTER THREE</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_Toc198845273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74" w:history="1">
            <w:r w:rsidR="00E26E81" w:rsidRPr="00691C63">
              <w:rPr>
                <w:rStyle w:val="Hyperlink"/>
                <w:rFonts w:asciiTheme="majorBidi" w:eastAsia="Arial" w:hAnsiTheme="majorBidi" w:cstheme="majorBidi"/>
                <w:noProof/>
                <w:kern w:val="2"/>
                <w:sz w:val="24"/>
                <w:szCs w:val="24"/>
                <w14:ligatures w14:val="standardContextual"/>
              </w:rPr>
              <w:t>METHODOLOGY</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_Toc198845274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75" w:history="1">
            <w:r w:rsidR="00E26E81" w:rsidRPr="00691C63">
              <w:rPr>
                <w:rStyle w:val="Hyperlink"/>
                <w:rFonts w:asciiTheme="majorBidi" w:eastAsia="Arial" w:hAnsiTheme="majorBidi" w:cstheme="majorBidi"/>
                <w:noProof/>
                <w:kern w:val="2"/>
                <w:sz w:val="24"/>
                <w:szCs w:val="24"/>
                <w14:ligatures w14:val="standardContextual"/>
              </w:rPr>
              <w:t>3.1</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eastAsia="Arial" w:hAnsiTheme="majorBidi" w:cstheme="majorBidi"/>
                <w:noProof/>
                <w:kern w:val="2"/>
                <w:sz w:val="24"/>
                <w:szCs w:val="24"/>
                <w14:ligatures w14:val="standardContextual"/>
              </w:rPr>
              <w:t>Introduction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_Toc198845275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76" w:history="1">
            <w:r w:rsidR="00E26E81" w:rsidRPr="00691C63">
              <w:rPr>
                <w:rStyle w:val="Hyperlink"/>
                <w:rFonts w:asciiTheme="majorBidi" w:eastAsia="Arial" w:hAnsiTheme="majorBidi" w:cstheme="majorBidi"/>
                <w:noProof/>
                <w:kern w:val="2"/>
                <w:sz w:val="24"/>
                <w:szCs w:val="24"/>
                <w14:ligatures w14:val="standardContextual"/>
              </w:rPr>
              <w:t xml:space="preserve">3.2 </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eastAsia="Arial" w:hAnsiTheme="majorBidi" w:cstheme="majorBidi"/>
                <w:noProof/>
                <w:kern w:val="2"/>
                <w:sz w:val="24"/>
                <w:szCs w:val="24"/>
                <w14:ligatures w14:val="standardContextual"/>
              </w:rPr>
              <w:t>Research Design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_Toc198845276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77" w:history="1">
            <w:r w:rsidR="00E26E81" w:rsidRPr="00691C63">
              <w:rPr>
                <w:rStyle w:val="Hyperlink"/>
                <w:rFonts w:asciiTheme="majorBidi" w:eastAsia="Arial" w:hAnsiTheme="majorBidi" w:cstheme="majorBidi"/>
                <w:noProof/>
                <w:kern w:val="2"/>
                <w:sz w:val="24"/>
                <w:szCs w:val="24"/>
                <w14:ligatures w14:val="standardContextual"/>
              </w:rPr>
              <w:t>3.3</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eastAsia="Arial" w:hAnsiTheme="majorBidi" w:cstheme="majorBidi"/>
                <w:noProof/>
                <w:kern w:val="2"/>
                <w:sz w:val="24"/>
                <w:szCs w:val="24"/>
                <w14:ligatures w14:val="standardContextual"/>
              </w:rPr>
              <w:t>Population of the Study</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_Toc198845277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78" w:history="1">
            <w:r w:rsidR="00E26E81" w:rsidRPr="00691C63">
              <w:rPr>
                <w:rStyle w:val="Hyperlink"/>
                <w:rFonts w:asciiTheme="majorBidi" w:hAnsiTheme="majorBidi" w:cstheme="majorBidi"/>
                <w:noProof/>
                <w:kern w:val="2"/>
                <w:sz w:val="24"/>
                <w:szCs w:val="24"/>
                <w14:ligatures w14:val="standardContextual"/>
              </w:rPr>
              <w:t>3.4</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kern w:val="2"/>
                <w:sz w:val="24"/>
                <w:szCs w:val="24"/>
                <w14:ligatures w14:val="standardContextual"/>
              </w:rPr>
              <w:t>Sample Size and Sample Techniques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_Toc198845278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26</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79" w:history="1">
            <w:r w:rsidR="00E26E81" w:rsidRPr="00691C63">
              <w:rPr>
                <w:rStyle w:val="Hyperlink"/>
                <w:rFonts w:asciiTheme="majorBidi" w:eastAsia="Arial" w:hAnsiTheme="majorBidi" w:cstheme="majorBidi"/>
                <w:noProof/>
                <w:kern w:val="2"/>
                <w:sz w:val="24"/>
                <w:szCs w:val="24"/>
                <w14:ligatures w14:val="standardContextual"/>
              </w:rPr>
              <w:t>3.5</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eastAsia="Arial" w:hAnsiTheme="majorBidi" w:cstheme="majorBidi"/>
                <w:noProof/>
                <w:kern w:val="2"/>
                <w:sz w:val="24"/>
                <w:szCs w:val="24"/>
                <w14:ligatures w14:val="standardContextual"/>
              </w:rPr>
              <w:t>Methods of Data Collection Instrument</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_Toc198845279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27</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80" w:history="1">
            <w:r w:rsidR="00E26E81" w:rsidRPr="00691C63">
              <w:rPr>
                <w:rStyle w:val="Hyperlink"/>
                <w:rFonts w:asciiTheme="majorBidi" w:hAnsiTheme="majorBidi" w:cstheme="majorBidi"/>
                <w:noProof/>
                <w:sz w:val="24"/>
                <w:szCs w:val="24"/>
              </w:rPr>
              <w:t>3.6</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Method of Data Analysis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_Toc198845280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28</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81" w:history="1">
            <w:r w:rsidR="00E26E81" w:rsidRPr="00691C63">
              <w:rPr>
                <w:rStyle w:val="Hyperlink"/>
                <w:rFonts w:asciiTheme="majorBidi" w:eastAsia="Calibri" w:hAnsiTheme="majorBidi" w:cstheme="majorBidi"/>
                <w:noProof/>
                <w:kern w:val="2"/>
                <w:sz w:val="24"/>
                <w:szCs w:val="24"/>
                <w14:ligatures w14:val="standardContextual"/>
              </w:rPr>
              <w:t>3.7</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eastAsia="Calibri" w:hAnsiTheme="majorBidi" w:cstheme="majorBidi"/>
                <w:noProof/>
                <w:kern w:val="2"/>
                <w:sz w:val="24"/>
                <w:szCs w:val="24"/>
                <w14:ligatures w14:val="standardContextual"/>
              </w:rPr>
              <w:t>Historical Background</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_Toc198845281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28</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82" w:history="1">
            <w:r w:rsidR="00E26E81" w:rsidRPr="00691C63">
              <w:rPr>
                <w:rStyle w:val="Hyperlink"/>
                <w:rFonts w:asciiTheme="majorBidi" w:hAnsiTheme="majorBidi" w:cstheme="majorBidi"/>
                <w:noProof/>
                <w:sz w:val="24"/>
                <w:szCs w:val="24"/>
              </w:rPr>
              <w:t>CHAPTER FOUR</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_Toc198845282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30</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83" w:history="1">
            <w:r w:rsidR="00E26E81" w:rsidRPr="00691C63">
              <w:rPr>
                <w:rStyle w:val="Hyperlink"/>
                <w:rFonts w:asciiTheme="majorBidi" w:hAnsiTheme="majorBidi" w:cstheme="majorBidi"/>
                <w:noProof/>
                <w:sz w:val="24"/>
                <w:szCs w:val="24"/>
              </w:rPr>
              <w:t>DATA PRESENTATION AND ANALYSIS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_Toc198845283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30</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84" w:history="1">
            <w:r w:rsidR="00E26E81" w:rsidRPr="00691C63">
              <w:rPr>
                <w:rStyle w:val="Hyperlink"/>
                <w:rFonts w:asciiTheme="majorBidi" w:hAnsiTheme="majorBidi" w:cstheme="majorBidi"/>
                <w:noProof/>
                <w:sz w:val="24"/>
                <w:szCs w:val="24"/>
              </w:rPr>
              <w:t>4.1</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 xml:space="preserve"> Data Presentation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_Toc198845284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30</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85" w:history="1">
            <w:r w:rsidR="00E26E81" w:rsidRPr="00691C63">
              <w:rPr>
                <w:rStyle w:val="Hyperlink"/>
                <w:rFonts w:asciiTheme="majorBidi" w:hAnsiTheme="majorBidi" w:cstheme="majorBidi"/>
                <w:noProof/>
                <w:sz w:val="24"/>
                <w:szCs w:val="24"/>
              </w:rPr>
              <w:t xml:space="preserve">4.2 </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Data Analysis and Interpretation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_Toc198845285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30</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86" w:history="1">
            <w:r w:rsidR="00E26E81" w:rsidRPr="00691C63">
              <w:rPr>
                <w:rStyle w:val="Hyperlink"/>
                <w:rFonts w:asciiTheme="majorBidi" w:hAnsiTheme="majorBidi" w:cstheme="majorBidi"/>
                <w:noProof/>
                <w:kern w:val="2"/>
                <w:sz w:val="24"/>
                <w:szCs w:val="24"/>
                <w14:ligatures w14:val="standardContextual"/>
              </w:rPr>
              <w:t>4.3</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kern w:val="2"/>
                <w:sz w:val="24"/>
                <w:szCs w:val="24"/>
                <w14:ligatures w14:val="standardContextual"/>
              </w:rPr>
              <w:t>Test of hypothesis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_Toc198845286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41</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87" w:history="1">
            <w:r w:rsidR="00E26E81" w:rsidRPr="00691C63">
              <w:rPr>
                <w:rStyle w:val="Hyperlink"/>
                <w:rFonts w:asciiTheme="majorBidi" w:hAnsiTheme="majorBidi" w:cstheme="majorBidi"/>
                <w:noProof/>
                <w:sz w:val="24"/>
                <w:szCs w:val="24"/>
              </w:rPr>
              <w:t>4.4</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Discussion of Findings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_Toc198845287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42</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88" w:history="1">
            <w:r w:rsidR="00E26E81" w:rsidRPr="00691C63">
              <w:rPr>
                <w:rStyle w:val="Hyperlink"/>
                <w:rFonts w:asciiTheme="majorBidi" w:hAnsiTheme="majorBidi" w:cstheme="majorBidi"/>
                <w:noProof/>
                <w:sz w:val="24"/>
                <w:szCs w:val="24"/>
              </w:rPr>
              <w:t>CHAPTER FIVE</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_Toc198845288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89" w:history="1">
            <w:r w:rsidR="00E26E81" w:rsidRPr="00691C63">
              <w:rPr>
                <w:rStyle w:val="Hyperlink"/>
                <w:rFonts w:asciiTheme="majorBidi" w:hAnsiTheme="majorBidi" w:cstheme="majorBidi"/>
                <w:noProof/>
                <w:sz w:val="24"/>
                <w:szCs w:val="24"/>
              </w:rPr>
              <w:t>SUMMARY, CONCLUSION AND RECOMMENDATIONS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_Toc198845289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90" w:history="1">
            <w:r w:rsidR="00E26E81" w:rsidRPr="00691C63">
              <w:rPr>
                <w:rStyle w:val="Hyperlink"/>
                <w:rFonts w:asciiTheme="majorBidi" w:hAnsiTheme="majorBidi" w:cstheme="majorBidi"/>
                <w:noProof/>
                <w:sz w:val="24"/>
                <w:szCs w:val="24"/>
              </w:rPr>
              <w:t>5.1</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Summary</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_Toc198845290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91" w:history="1">
            <w:r w:rsidR="00E26E81" w:rsidRPr="00691C63">
              <w:rPr>
                <w:rStyle w:val="Hyperlink"/>
                <w:rFonts w:asciiTheme="majorBidi" w:hAnsiTheme="majorBidi" w:cstheme="majorBidi"/>
                <w:noProof/>
                <w:sz w:val="24"/>
                <w:szCs w:val="24"/>
              </w:rPr>
              <w:t>5.2</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Conclusion</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_Toc198845291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left" w:pos="660"/>
              <w:tab w:val="right" w:leader="dot" w:pos="9350"/>
            </w:tabs>
            <w:spacing w:after="0" w:line="360" w:lineRule="auto"/>
            <w:rPr>
              <w:rFonts w:asciiTheme="majorBidi" w:eastAsiaTheme="minorEastAsia" w:hAnsiTheme="majorBidi" w:cstheme="majorBidi"/>
              <w:noProof/>
              <w:sz w:val="24"/>
              <w:szCs w:val="24"/>
            </w:rPr>
          </w:pPr>
          <w:hyperlink w:anchor="_Toc198845292" w:history="1">
            <w:r w:rsidR="00E26E81" w:rsidRPr="00691C63">
              <w:rPr>
                <w:rStyle w:val="Hyperlink"/>
                <w:rFonts w:asciiTheme="majorBidi" w:hAnsiTheme="majorBidi" w:cstheme="majorBidi"/>
                <w:noProof/>
                <w:sz w:val="24"/>
                <w:szCs w:val="24"/>
              </w:rPr>
              <w:t>5.3</w:t>
            </w:r>
            <w:r w:rsidR="00E26E81" w:rsidRPr="00691C63">
              <w:rPr>
                <w:rFonts w:asciiTheme="majorBidi" w:eastAsiaTheme="minorEastAsia" w:hAnsiTheme="majorBidi" w:cstheme="majorBidi"/>
                <w:noProof/>
                <w:sz w:val="24"/>
                <w:szCs w:val="24"/>
              </w:rPr>
              <w:tab/>
            </w:r>
            <w:r w:rsidR="00E26E81" w:rsidRPr="00691C63">
              <w:rPr>
                <w:rStyle w:val="Hyperlink"/>
                <w:rFonts w:asciiTheme="majorBidi" w:hAnsiTheme="majorBidi" w:cstheme="majorBidi"/>
                <w:noProof/>
                <w:sz w:val="24"/>
                <w:szCs w:val="24"/>
              </w:rPr>
              <w:t>Recommendations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_Toc198845292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45</w:t>
            </w:r>
            <w:r w:rsidR="00E26E81" w:rsidRPr="00691C63">
              <w:rPr>
                <w:rFonts w:asciiTheme="majorBidi" w:hAnsiTheme="majorBidi" w:cstheme="majorBidi"/>
                <w:noProof/>
                <w:webHidden/>
                <w:sz w:val="24"/>
                <w:szCs w:val="24"/>
              </w:rPr>
              <w:fldChar w:fldCharType="end"/>
            </w:r>
          </w:hyperlink>
        </w:p>
        <w:p w:rsidR="00E26E81" w:rsidRPr="00691C63" w:rsidRDefault="005C7771" w:rsidP="001207E7">
          <w:pPr>
            <w:pStyle w:val="TOC1"/>
            <w:tabs>
              <w:tab w:val="right" w:leader="dot" w:pos="9350"/>
            </w:tabs>
            <w:spacing w:after="0" w:line="360" w:lineRule="auto"/>
            <w:rPr>
              <w:rFonts w:asciiTheme="majorBidi" w:eastAsiaTheme="minorEastAsia" w:hAnsiTheme="majorBidi" w:cstheme="majorBidi"/>
              <w:noProof/>
              <w:sz w:val="24"/>
              <w:szCs w:val="24"/>
            </w:rPr>
          </w:pPr>
          <w:hyperlink w:anchor="_Toc198845293" w:history="1">
            <w:r w:rsidR="00E26E81" w:rsidRPr="00691C63">
              <w:rPr>
                <w:rStyle w:val="Hyperlink"/>
                <w:rFonts w:asciiTheme="majorBidi" w:hAnsiTheme="majorBidi" w:cstheme="majorBidi"/>
                <w:noProof/>
                <w:sz w:val="24"/>
                <w:szCs w:val="24"/>
              </w:rPr>
              <w:t>REFERENCES</w:t>
            </w:r>
            <w:r w:rsidR="00E26E81" w:rsidRPr="00691C63">
              <w:rPr>
                <w:rFonts w:asciiTheme="majorBidi" w:hAnsiTheme="majorBidi" w:cstheme="majorBidi"/>
                <w:noProof/>
                <w:webHidden/>
                <w:sz w:val="24"/>
                <w:szCs w:val="24"/>
              </w:rPr>
              <w:tab/>
            </w:r>
            <w:r w:rsidR="00E26E81" w:rsidRPr="00691C63">
              <w:rPr>
                <w:rFonts w:asciiTheme="majorBidi" w:hAnsiTheme="majorBidi" w:cstheme="majorBidi"/>
                <w:noProof/>
                <w:webHidden/>
                <w:sz w:val="24"/>
                <w:szCs w:val="24"/>
              </w:rPr>
              <w:fldChar w:fldCharType="begin"/>
            </w:r>
            <w:r w:rsidR="00E26E81" w:rsidRPr="00691C63">
              <w:rPr>
                <w:rFonts w:asciiTheme="majorBidi" w:hAnsiTheme="majorBidi" w:cstheme="majorBidi"/>
                <w:noProof/>
                <w:webHidden/>
                <w:sz w:val="24"/>
                <w:szCs w:val="24"/>
              </w:rPr>
              <w:instrText xml:space="preserve"> PAGEREF _Toc198845293 \h </w:instrText>
            </w:r>
            <w:r w:rsidR="00E26E81" w:rsidRPr="00691C63">
              <w:rPr>
                <w:rFonts w:asciiTheme="majorBidi" w:hAnsiTheme="majorBidi" w:cstheme="majorBidi"/>
                <w:noProof/>
                <w:webHidden/>
                <w:sz w:val="24"/>
                <w:szCs w:val="24"/>
              </w:rPr>
            </w:r>
            <w:r w:rsidR="00E26E81" w:rsidRPr="00691C63">
              <w:rPr>
                <w:rFonts w:asciiTheme="majorBidi" w:hAnsiTheme="majorBidi" w:cstheme="majorBidi"/>
                <w:noProof/>
                <w:webHidden/>
                <w:sz w:val="24"/>
                <w:szCs w:val="24"/>
              </w:rPr>
              <w:fldChar w:fldCharType="separate"/>
            </w:r>
            <w:r w:rsidR="00E26E81" w:rsidRPr="00691C63">
              <w:rPr>
                <w:rFonts w:asciiTheme="majorBidi" w:hAnsiTheme="majorBidi" w:cstheme="majorBidi"/>
                <w:noProof/>
                <w:webHidden/>
                <w:sz w:val="24"/>
                <w:szCs w:val="24"/>
              </w:rPr>
              <w:t>47</w:t>
            </w:r>
            <w:r w:rsidR="00E26E81" w:rsidRPr="00691C63">
              <w:rPr>
                <w:rFonts w:asciiTheme="majorBidi" w:hAnsiTheme="majorBidi" w:cstheme="majorBidi"/>
                <w:noProof/>
                <w:webHidden/>
                <w:sz w:val="24"/>
                <w:szCs w:val="24"/>
              </w:rPr>
              <w:fldChar w:fldCharType="end"/>
            </w:r>
          </w:hyperlink>
        </w:p>
        <w:p w:rsidR="00E76E5F" w:rsidRPr="00691C63" w:rsidRDefault="00E76E5F" w:rsidP="001207E7">
          <w:pPr>
            <w:spacing w:after="0" w:line="360" w:lineRule="auto"/>
            <w:rPr>
              <w:rFonts w:asciiTheme="majorBidi" w:hAnsiTheme="majorBidi" w:cstheme="majorBidi"/>
              <w:color w:val="000000" w:themeColor="text1"/>
              <w:szCs w:val="24"/>
            </w:rPr>
          </w:pPr>
          <w:r w:rsidRPr="00691C63">
            <w:rPr>
              <w:rFonts w:asciiTheme="majorBidi" w:hAnsiTheme="majorBidi" w:cstheme="majorBidi"/>
              <w:noProof/>
              <w:color w:val="000000" w:themeColor="text1"/>
              <w:szCs w:val="24"/>
            </w:rPr>
            <w:fldChar w:fldCharType="end"/>
          </w:r>
        </w:p>
      </w:sdtContent>
    </w:sdt>
    <w:p w:rsidR="00E76E5F" w:rsidRDefault="00E76E5F" w:rsidP="00E76E5F">
      <w:pPr>
        <w:spacing w:after="0" w:line="360" w:lineRule="auto"/>
        <w:jc w:val="center"/>
        <w:rPr>
          <w:b/>
          <w:bCs/>
          <w:szCs w:val="24"/>
        </w:rPr>
      </w:pPr>
      <w:r w:rsidRPr="005C3B14">
        <w:rPr>
          <w:b/>
          <w:bCs/>
          <w:szCs w:val="24"/>
        </w:rPr>
        <w:t xml:space="preserve"> </w:t>
      </w:r>
    </w:p>
    <w:p w:rsidR="00640ED1" w:rsidRDefault="00640ED1">
      <w:pPr>
        <w:spacing w:after="160" w:line="259" w:lineRule="auto"/>
        <w:ind w:left="0" w:right="0" w:firstLine="0"/>
        <w:jc w:val="left"/>
        <w:rPr>
          <w:b/>
          <w:bCs/>
          <w:szCs w:val="24"/>
        </w:rPr>
        <w:sectPr w:rsidR="00640ED1" w:rsidSect="003C296C">
          <w:footerReference w:type="default" r:id="rId8"/>
          <w:pgSz w:w="12240" w:h="15840"/>
          <w:pgMar w:top="1440" w:right="1440" w:bottom="1440" w:left="1440" w:header="720" w:footer="720" w:gutter="0"/>
          <w:pgNumType w:fmt="lowerRoman"/>
          <w:cols w:space="720"/>
          <w:titlePg/>
          <w:docGrid w:linePitch="360"/>
        </w:sectPr>
      </w:pPr>
    </w:p>
    <w:p w:rsidR="003852A1" w:rsidRPr="007C51A0" w:rsidRDefault="003852A1" w:rsidP="00A82A8C">
      <w:pPr>
        <w:pStyle w:val="Heading1"/>
        <w:spacing w:before="0" w:line="360" w:lineRule="auto"/>
        <w:jc w:val="center"/>
        <w:rPr>
          <w:rFonts w:asciiTheme="majorBidi" w:hAnsiTheme="majorBidi"/>
          <w:b/>
          <w:bCs/>
          <w:color w:val="000000" w:themeColor="text1"/>
          <w:sz w:val="24"/>
          <w:szCs w:val="24"/>
        </w:rPr>
      </w:pPr>
      <w:bookmarkStart w:id="9" w:name="_Toc198845258"/>
      <w:r w:rsidRPr="007C51A0">
        <w:rPr>
          <w:rFonts w:asciiTheme="majorBidi" w:hAnsiTheme="majorBidi"/>
          <w:b/>
          <w:bCs/>
          <w:color w:val="000000" w:themeColor="text1"/>
          <w:sz w:val="24"/>
          <w:szCs w:val="24"/>
        </w:rPr>
        <w:lastRenderedPageBreak/>
        <w:t>CHAPTER ONE</w:t>
      </w:r>
      <w:bookmarkEnd w:id="9"/>
    </w:p>
    <w:p w:rsidR="005B0059" w:rsidRPr="007C51A0" w:rsidRDefault="00F6342A" w:rsidP="00A82A8C">
      <w:pPr>
        <w:pStyle w:val="Heading1"/>
        <w:spacing w:before="0" w:line="360" w:lineRule="auto"/>
        <w:jc w:val="center"/>
        <w:rPr>
          <w:rFonts w:asciiTheme="majorBidi" w:hAnsiTheme="majorBidi"/>
          <w:b/>
          <w:bCs/>
          <w:color w:val="000000" w:themeColor="text1"/>
          <w:sz w:val="24"/>
          <w:szCs w:val="24"/>
        </w:rPr>
      </w:pPr>
      <w:bookmarkStart w:id="10" w:name="_Toc198845259"/>
      <w:r w:rsidRPr="007C51A0">
        <w:rPr>
          <w:rFonts w:asciiTheme="majorBidi" w:hAnsiTheme="majorBidi"/>
          <w:b/>
          <w:bCs/>
          <w:color w:val="000000" w:themeColor="text1"/>
          <w:sz w:val="24"/>
          <w:szCs w:val="24"/>
        </w:rPr>
        <w:t>INTRODUCTION</w:t>
      </w:r>
      <w:bookmarkEnd w:id="10"/>
    </w:p>
    <w:p w:rsidR="003852A1" w:rsidRPr="007C51A0" w:rsidRDefault="003852A1" w:rsidP="007C51A0">
      <w:pPr>
        <w:pStyle w:val="Heading1"/>
        <w:spacing w:before="0" w:line="360" w:lineRule="auto"/>
        <w:rPr>
          <w:rFonts w:asciiTheme="majorBidi" w:hAnsiTheme="majorBidi"/>
          <w:b/>
          <w:bCs/>
          <w:color w:val="000000" w:themeColor="text1"/>
          <w:sz w:val="24"/>
          <w:szCs w:val="24"/>
        </w:rPr>
      </w:pPr>
      <w:bookmarkStart w:id="11" w:name="_Toc198845260"/>
      <w:r w:rsidRPr="007C51A0">
        <w:rPr>
          <w:rFonts w:asciiTheme="majorBidi" w:hAnsiTheme="majorBidi"/>
          <w:b/>
          <w:bCs/>
          <w:color w:val="000000" w:themeColor="text1"/>
          <w:sz w:val="24"/>
          <w:szCs w:val="24"/>
        </w:rPr>
        <w:t>1.1</w:t>
      </w:r>
      <w:r w:rsidRPr="007C51A0">
        <w:rPr>
          <w:rFonts w:asciiTheme="majorBidi" w:hAnsiTheme="majorBidi"/>
          <w:b/>
          <w:bCs/>
          <w:color w:val="000000" w:themeColor="text1"/>
          <w:sz w:val="24"/>
          <w:szCs w:val="24"/>
        </w:rPr>
        <w:tab/>
        <w:t>Background to the Study</w:t>
      </w:r>
      <w:bookmarkEnd w:id="11"/>
    </w:p>
    <w:p w:rsidR="00FF1C41" w:rsidRPr="005C3B14" w:rsidRDefault="00FF1C41" w:rsidP="00FC4358">
      <w:pPr>
        <w:pStyle w:val="NormalWeb"/>
        <w:spacing w:before="0" w:beforeAutospacing="0" w:after="0" w:afterAutospacing="0" w:line="360" w:lineRule="auto"/>
        <w:ind w:firstLine="720"/>
        <w:jc w:val="both"/>
      </w:pPr>
      <w:r w:rsidRPr="005C3B14">
        <w:t>The importance of innovation as a driver of organizational performance has gained significant recognition across industries, including the banking sector. In the dynamic landscape of Nigeria’s financial industry, innovation serves as a cornerstone for competitive advantage, enabling organizations to enhance efficiency, meet evolving customer demands, and sustain profitability. As global economic challenges persist, deposit money banks (DMBs) in Nigeria are increasingly adopting innovative practices to address the complexities of modern banking operations and the rising expectations of customers. Innovation, in this context, encompasses technological advancements, product development, service delivery improvements, and innovative management practices, all aimed at enhancing organizational performance (Adedeji, Ogunleye, and Olamide, 2019). This research examines the multifaceted impact of innovation on the performance of Nigeria's deposit money banks, highlighting its critical role in driving growth, adaptability, and sustainability.</w:t>
      </w:r>
    </w:p>
    <w:p w:rsidR="00FF1C41" w:rsidRPr="005C3B14" w:rsidRDefault="00FF1C41" w:rsidP="00FC4358">
      <w:pPr>
        <w:pStyle w:val="NormalWeb"/>
        <w:spacing w:before="0" w:beforeAutospacing="0" w:after="0" w:afterAutospacing="0" w:line="360" w:lineRule="auto"/>
        <w:ind w:firstLine="720"/>
        <w:jc w:val="both"/>
      </w:pPr>
      <w:r w:rsidRPr="005C3B14">
        <w:t>The banking industry in Nigeria is a vital component of the country's economy, serving as the engine for financial intermediation and economic development. However, the sector is fraught with challenges such as regulatory pressures, intense competition, technological disruptions, and fluctuating economic conditions. These challenges necessitate the adoption of innovative practices to remain resilient and responsive to market demands. Innovation has become an imperative for Nigerian banks to optimize operational processes, reduce costs, and deliver superior value to stakeholders. Empirical studies have shown that organizations that embrace innovation tend to outperform their counterparts in terms of productivity, customer satisfaction</w:t>
      </w:r>
      <w:r w:rsidR="00B449B3">
        <w:t>, and financial outcomes (Cook</w:t>
      </w:r>
      <w:r w:rsidRPr="005C3B14">
        <w:t>, Adedeji, and Ayoola, 2021). Consequently, the concept of innovation has evolved into a strategic tool for fostering sustainable performance in the banking industry.</w:t>
      </w:r>
    </w:p>
    <w:p w:rsidR="00FF1C41" w:rsidRPr="005C3B14" w:rsidRDefault="00FF1C41" w:rsidP="00FC4358">
      <w:pPr>
        <w:pStyle w:val="NormalWeb"/>
        <w:spacing w:before="0" w:beforeAutospacing="0" w:after="0" w:afterAutospacing="0" w:line="360" w:lineRule="auto"/>
        <w:ind w:firstLine="720"/>
        <w:jc w:val="both"/>
      </w:pPr>
      <w:r w:rsidRPr="005C3B14">
        <w:t xml:space="preserve">Technological innovation is one of the most significant drivers of organizational performance in the banking sector. The advent of digital banking, mobile applications, and artificial intelligence (AI)-powered solutions has transformed traditional banking practices, enabling banks to offer more convenient and efficient services to customers. In Nigeria, the adoption of financial technology (FinTech) has revolutionized the way banks operate, leading to improved service delivery, enhanced customer experience, and increased financial inclusion. For </w:t>
      </w:r>
      <w:r w:rsidRPr="005C3B14">
        <w:lastRenderedPageBreak/>
        <w:t>instance, the introduction of mobile banking and internet banking platforms has allowed customers to conduct transactions seamlessly, thereby reducing the need for physical branch visits (Eze, Onwuka, and Uche, 2020). This shift not only reduces operational costs for banks but also strengthens customer loyalty and trust, which are critical for long-term performance.</w:t>
      </w:r>
    </w:p>
    <w:p w:rsidR="00FF1C41" w:rsidRPr="005C3B14" w:rsidRDefault="00FF1C41" w:rsidP="0024152F">
      <w:pPr>
        <w:pStyle w:val="NormalWeb"/>
        <w:spacing w:before="0" w:beforeAutospacing="0" w:after="0" w:afterAutospacing="0" w:line="360" w:lineRule="auto"/>
        <w:ind w:firstLine="720"/>
        <w:jc w:val="both"/>
      </w:pPr>
      <w:r w:rsidRPr="005C3B14">
        <w:t xml:space="preserve">Product innovation also plays a pivotal role in enhancing organizational performance. Deposit money banks in Nigeria have increasingly diversified their product portfolios to cater </w:t>
      </w:r>
      <w:r w:rsidR="0024152F">
        <w:t>for</w:t>
      </w:r>
      <w:r w:rsidRPr="005C3B14">
        <w:t xml:space="preserve"> the diverse needs of their clientele. From introducing tailored savings and investment products to developing credit solutions for small and medium-sized enterprises (SMEs), banks have demonstrated a commitment to addressing market gaps and creating value for customers. Research indicates that product innovation fosters market differentiation, which is essential for gaining a competitive edge in the highly saturated banking sector (Olawale, Taiwo, and Akande, 2022). Furthermore, innovative products enable banks to attract and retain a broader customer base, thereby boosting their market share and profitability.</w:t>
      </w:r>
    </w:p>
    <w:p w:rsidR="00FF1C41" w:rsidRPr="005C3B14" w:rsidRDefault="00FF1C41" w:rsidP="00FC4358">
      <w:pPr>
        <w:pStyle w:val="NormalWeb"/>
        <w:spacing w:before="0" w:beforeAutospacing="0" w:after="0" w:afterAutospacing="0" w:line="360" w:lineRule="auto"/>
        <w:ind w:firstLine="720"/>
        <w:jc w:val="both"/>
      </w:pPr>
      <w:r w:rsidRPr="005C3B14">
        <w:t>Service innovation, on the other hand, focuses on improving the quality and efficiency of service delivery. Nigerian banks have made significant strides in leveraging technology to enhance customer service, such as deploying chatbots for instant customer support and automating routine banking processes. These innovations reduce service downtime, enhance customer satisfaction, and improve operational efficiency. Studies have shown that service innovation is directly linked to increased customer retention and positive brand perception, both of which contribute to organizational performance (Adebayo, Oladipo, and Alao, 2023). In addition, banks that prioritize service innovation are better positioned to adapt to changing customer preferences and market trends, ensuring sustained relevance in a competitive industry.</w:t>
      </w:r>
    </w:p>
    <w:p w:rsidR="00FF1C41" w:rsidRPr="005C3B14" w:rsidRDefault="00FF1C41" w:rsidP="00FC4358">
      <w:pPr>
        <w:pStyle w:val="NormalWeb"/>
        <w:spacing w:before="0" w:beforeAutospacing="0" w:after="0" w:afterAutospacing="0" w:line="360" w:lineRule="auto"/>
        <w:ind w:firstLine="720"/>
        <w:jc w:val="both"/>
      </w:pPr>
      <w:r w:rsidRPr="005C3B14">
        <w:t>Organizational innovation, which includes changes in management practices, organizational structure, and workplace culture, is another critical factor influencing performance. Nigerian deposit money banks have increasingly embraced innovative management approaches to foster a culture of creativity, collaboration, and adaptability. For example, adopting agile methodologies and cross-functional team structures has enabled banks to respond swiftly to market changes and deliver innovative solutions. Moreover, fostering a culture that encourages risk-taking and experimentation has proven instrumental in driving innovation within organizations (Akanbi, Olatunji, and Balogun, 2019). Such practices not only enhance employee engagement and productivity but also contribute to the overall competitiveness and performance of banks.</w:t>
      </w:r>
    </w:p>
    <w:p w:rsidR="00FF1C41" w:rsidRPr="005C3B14" w:rsidRDefault="00FF1C41" w:rsidP="00FC4358">
      <w:pPr>
        <w:pStyle w:val="NormalWeb"/>
        <w:spacing w:before="0" w:beforeAutospacing="0" w:after="0" w:afterAutospacing="0" w:line="360" w:lineRule="auto"/>
        <w:ind w:firstLine="720"/>
        <w:jc w:val="both"/>
      </w:pPr>
      <w:r w:rsidRPr="005C3B14">
        <w:lastRenderedPageBreak/>
        <w:t>The regulatory environment in Nigeria has also played a significant role in shaping the innovative landscape of deposit money banks. The Central Bank of Nigeria (CBN) has introduced various policies and initiatives to promote innovation in the banking sector, such as the cashless policy and the establishment of a regulatory sandbox for FinTech companies. These measures have created an enabling environment for banks to explore and implement innovative solutions that align with regulatory requirements while addressing market needs. However, the regulatory framework also poses challenges, as banks must navigate compliance complexities while pursuing innovation (Chukwuemeka, Nwosu, and Okoye, 2021). Balancing regulatory compliance with the need for innovation remains a critical consideration for Nigerian banks aiming to enhance performance.</w:t>
      </w:r>
    </w:p>
    <w:p w:rsidR="00FF1C41" w:rsidRPr="005C3B14" w:rsidRDefault="00FF1C41" w:rsidP="00FC4358">
      <w:pPr>
        <w:pStyle w:val="NormalWeb"/>
        <w:spacing w:before="0" w:beforeAutospacing="0" w:after="0" w:afterAutospacing="0" w:line="360" w:lineRule="auto"/>
        <w:ind w:firstLine="720"/>
        <w:jc w:val="both"/>
      </w:pPr>
      <w:r w:rsidRPr="005C3B14">
        <w:t>Despite the numerous benefits of innovation, Nigerian deposit money banks face several barriers to innovation, including limited financial resources, inadequate technological infrastructure, and resistance to change. These challenges hinder the ability of banks to fully exploit the potential of innovation in driving performance. For instance, smaller banks often struggle to invest in advanced technologies and research and development (R&amp;D) initiatives, which are essential for fostering innovation. Additionally, resistance to change from employees and stakeholders can impede the successful implementation of innovative practices (Ogunleye, Adeola, and Fajobi, 2020). Addressing these barriers requires a concerted effort from banks, policymakers, and other stakeholders to create a supportive ecosystem for innovation.</w:t>
      </w:r>
    </w:p>
    <w:p w:rsidR="00FF1C41" w:rsidRPr="005C3B14" w:rsidRDefault="00FF1C41" w:rsidP="00FC4358">
      <w:pPr>
        <w:pStyle w:val="NormalWeb"/>
        <w:spacing w:before="0" w:beforeAutospacing="0" w:after="0" w:afterAutospacing="0" w:line="360" w:lineRule="auto"/>
        <w:ind w:firstLine="720"/>
        <w:jc w:val="both"/>
      </w:pPr>
      <w:r w:rsidRPr="005C3B14">
        <w:t>The impact of innovation on organizational performance extends beyond financial metrics to include social and environmental dimensions. Nigerian banks have increasingly adopted sustainable banking practices, such as green financing and corporate social responsibility (CSR) initiatives, to align with global sustainability goals. These innovations not only enhance the reputation and brand image of banks but also contribute to broader societal and environmental objectives. For example, banks that support renewable energy projects and provide financing for eco-friendly initiatives play a crucial role in promoting sustainable development in Nigeria (Ajayi, Omotosho, and Olufemi, 2022). By integrating sustainability into their innovation strategies, banks can achieve a balance between profitability and social responsibility, thereby enhancing their overall performance.</w:t>
      </w:r>
    </w:p>
    <w:p w:rsidR="00FF1C41" w:rsidRPr="005C3B14" w:rsidRDefault="00FF1C41" w:rsidP="00FC4358">
      <w:pPr>
        <w:pStyle w:val="NormalWeb"/>
        <w:spacing w:before="0" w:beforeAutospacing="0" w:after="0" w:afterAutospacing="0" w:line="360" w:lineRule="auto"/>
        <w:ind w:firstLine="720"/>
        <w:jc w:val="both"/>
      </w:pPr>
      <w:r w:rsidRPr="005C3B14">
        <w:t xml:space="preserve">Moreover, the role of innovation in driving financial inclusion cannot be overlooked. Nigerian deposit money banks have leveraged technology to extend banking services to </w:t>
      </w:r>
      <w:r w:rsidRPr="005C3B14">
        <w:lastRenderedPageBreak/>
        <w:t>underserved populations, particularly in rural areas. The proliferation of mobile money platforms and agent banking networks has significantly improved access to financial services, enabling more Nigerians to participate in the formal financial system. This expansion of financial inclusion not only boosts the customer base and revenue streams of banks but also contributes to economic growth and poverty reduction (Adetunji, Shonibare, and Akinlade, 2023). Innovation, therefore, serves as a powerful tool for addressing societal challenges while enhancing organizational performance.</w:t>
      </w:r>
    </w:p>
    <w:p w:rsidR="00FF1C41" w:rsidRPr="007C51A0" w:rsidRDefault="00D10D93" w:rsidP="007C51A0">
      <w:pPr>
        <w:pStyle w:val="Heading1"/>
        <w:spacing w:before="0" w:line="360" w:lineRule="auto"/>
        <w:rPr>
          <w:rFonts w:asciiTheme="majorBidi" w:hAnsiTheme="majorBidi"/>
          <w:b/>
          <w:bCs/>
          <w:sz w:val="24"/>
          <w:szCs w:val="24"/>
        </w:rPr>
      </w:pPr>
      <w:bookmarkStart w:id="12" w:name="_Toc198845261"/>
      <w:r w:rsidRPr="007C51A0">
        <w:rPr>
          <w:rFonts w:asciiTheme="majorBidi" w:hAnsiTheme="majorBidi"/>
          <w:b/>
          <w:bCs/>
          <w:color w:val="000000" w:themeColor="text1"/>
          <w:sz w:val="24"/>
          <w:szCs w:val="24"/>
        </w:rPr>
        <w:t>1.2</w:t>
      </w:r>
      <w:r w:rsidRPr="007C51A0">
        <w:rPr>
          <w:rFonts w:asciiTheme="majorBidi" w:hAnsiTheme="majorBidi"/>
          <w:b/>
          <w:bCs/>
          <w:color w:val="000000" w:themeColor="text1"/>
          <w:sz w:val="24"/>
          <w:szCs w:val="24"/>
        </w:rPr>
        <w:tab/>
      </w:r>
      <w:r w:rsidR="00FF1C41" w:rsidRPr="007C51A0">
        <w:rPr>
          <w:rFonts w:asciiTheme="majorBidi" w:hAnsiTheme="majorBidi"/>
          <w:b/>
          <w:bCs/>
          <w:color w:val="000000" w:themeColor="text1"/>
          <w:sz w:val="24"/>
          <w:szCs w:val="24"/>
        </w:rPr>
        <w:t>Statement of the problem</w:t>
      </w:r>
      <w:bookmarkEnd w:id="12"/>
    </w:p>
    <w:p w:rsidR="00B71614" w:rsidRPr="005C3B14" w:rsidRDefault="00B71614" w:rsidP="00FC4358">
      <w:pPr>
        <w:pStyle w:val="NormalWeb"/>
        <w:spacing w:before="0" w:beforeAutospacing="0" w:after="0" w:afterAutospacing="0" w:line="360" w:lineRule="auto"/>
        <w:ind w:firstLine="720"/>
        <w:jc w:val="both"/>
      </w:pPr>
      <w:r w:rsidRPr="005C3B14">
        <w:t>The Nigerian Deposit Money Bank (DMB) sector is at a crossroads, facing significant challenges that threaten its stability, profitability, and long-term growth. Despite substantial investments in new technologies, customer service initiatives, and creative business strategies, many banks still experience poor operational efficiency, declining market share, low employee morale, and customer dissatisfaction. These issues highlight a critical problem: a lack of effective integration and implementation of innovative strategies within DMB operations.</w:t>
      </w:r>
    </w:p>
    <w:p w:rsidR="00B71614" w:rsidRPr="005C3B14" w:rsidRDefault="00B71614" w:rsidP="00FC4358">
      <w:pPr>
        <w:pStyle w:val="NormalWeb"/>
        <w:spacing w:before="0" w:beforeAutospacing="0" w:after="0" w:afterAutospacing="0" w:line="360" w:lineRule="auto"/>
        <w:ind w:firstLine="720"/>
        <w:jc w:val="both"/>
      </w:pPr>
      <w:r w:rsidRPr="005C3B14">
        <w:t>Many DMBs struggle with resistance to change, inadequate technological infrastructure, and insufficient employee training. While some banks implement cutting-edge technological solutions and adopt modern business practices, others lag behind due to outdated processes, lack of strategic vision, and poor leadership commitment to innovation (</w:t>
      </w:r>
      <w:r w:rsidR="00DC49A0">
        <w:t xml:space="preserve">Adedeji, Bello and Yusuf </w:t>
      </w:r>
      <w:r w:rsidRPr="005C3B14">
        <w:t>2020; Cooker et al., 2019). This inconsistency in innovation adoption has created a performance disparity among banks, where only a few thrive while others face financial instability and operational inefficiencies.</w:t>
      </w:r>
    </w:p>
    <w:p w:rsidR="00B71614" w:rsidRPr="005C3B14" w:rsidRDefault="00B71614" w:rsidP="00FC4358">
      <w:pPr>
        <w:pStyle w:val="NormalWeb"/>
        <w:spacing w:before="0" w:beforeAutospacing="0" w:after="0" w:afterAutospacing="0" w:line="360" w:lineRule="auto"/>
        <w:ind w:firstLine="720"/>
        <w:jc w:val="both"/>
      </w:pPr>
      <w:r w:rsidRPr="005C3B14">
        <w:t>There is a lack of comprehensive studies exploring how technological integration, creative product development, and strategic process improvements translate into tangible performance outcomes like profitability, customer loyalty, market presence, and competitive edge.</w:t>
      </w:r>
    </w:p>
    <w:p w:rsidR="00B71614" w:rsidRPr="005C3B14" w:rsidRDefault="00B71614" w:rsidP="00FC4358">
      <w:pPr>
        <w:pStyle w:val="NormalWeb"/>
        <w:spacing w:before="0" w:beforeAutospacing="0" w:after="0" w:afterAutospacing="0" w:line="360" w:lineRule="auto"/>
        <w:ind w:firstLine="720"/>
        <w:jc w:val="both"/>
      </w:pPr>
      <w:r w:rsidRPr="005C3B14">
        <w:t xml:space="preserve">As the financial sector becomes increasingly globalized and competitive, it is crucial to identify and address the barriers preventing the successful implementation of innovative strategies. Without addressing these critical gaps, DMBs will continue to face challenges that hinder growth, reduce profitability, and compromise their ability to meet customer expectations, ultimately threatening their sustainability in Nigeria's fast-paced banking environment. This research aims to bridge this knowledge gap by analyzing the impact of innovation on organizational performance, </w:t>
      </w:r>
      <w:r w:rsidRPr="005C3B14">
        <w:lastRenderedPageBreak/>
        <w:t>offering actionable insights for more effective innovation integration within Nigerian Deposit Money Banks.</w:t>
      </w:r>
    </w:p>
    <w:p w:rsidR="005520C7" w:rsidRPr="005C3B14" w:rsidRDefault="00D10D93" w:rsidP="007C51A0">
      <w:pPr>
        <w:pStyle w:val="Heading1"/>
        <w:spacing w:before="0" w:line="360" w:lineRule="auto"/>
        <w:rPr>
          <w:sz w:val="24"/>
          <w:szCs w:val="24"/>
        </w:rPr>
      </w:pPr>
      <w:bookmarkStart w:id="13" w:name="_Toc198845262"/>
      <w:r>
        <w:rPr>
          <w:sz w:val="24"/>
          <w:szCs w:val="24"/>
        </w:rPr>
        <w:t>1</w:t>
      </w:r>
      <w:r w:rsidRPr="007C51A0">
        <w:rPr>
          <w:rFonts w:asciiTheme="majorBidi" w:hAnsiTheme="majorBidi"/>
          <w:color w:val="000000" w:themeColor="text1"/>
          <w:sz w:val="24"/>
          <w:szCs w:val="24"/>
        </w:rPr>
        <w:t>.3</w:t>
      </w:r>
      <w:r w:rsidRPr="007C51A0">
        <w:rPr>
          <w:rFonts w:asciiTheme="majorBidi" w:hAnsiTheme="majorBidi"/>
          <w:color w:val="000000" w:themeColor="text1"/>
          <w:sz w:val="24"/>
          <w:szCs w:val="24"/>
        </w:rPr>
        <w:tab/>
      </w:r>
      <w:r w:rsidR="005520C7" w:rsidRPr="007C51A0">
        <w:rPr>
          <w:rFonts w:asciiTheme="majorBidi" w:hAnsiTheme="majorBidi"/>
          <w:color w:val="000000" w:themeColor="text1"/>
          <w:sz w:val="24"/>
          <w:szCs w:val="24"/>
        </w:rPr>
        <w:t>Research Questions</w:t>
      </w:r>
      <w:bookmarkEnd w:id="13"/>
    </w:p>
    <w:p w:rsidR="005520C7" w:rsidRPr="005C3B14" w:rsidRDefault="005520C7" w:rsidP="005C3B14">
      <w:pPr>
        <w:numPr>
          <w:ilvl w:val="0"/>
          <w:numId w:val="2"/>
        </w:numPr>
        <w:spacing w:after="0" w:line="360" w:lineRule="auto"/>
        <w:ind w:right="0"/>
        <w:rPr>
          <w:szCs w:val="24"/>
        </w:rPr>
      </w:pPr>
      <w:r w:rsidRPr="005C3B14">
        <w:rPr>
          <w:szCs w:val="24"/>
        </w:rPr>
        <w:t>How does technological innovation affect operational efficiency?</w:t>
      </w:r>
    </w:p>
    <w:p w:rsidR="005520C7" w:rsidRPr="005C3B14" w:rsidRDefault="005520C7" w:rsidP="005C3B14">
      <w:pPr>
        <w:numPr>
          <w:ilvl w:val="0"/>
          <w:numId w:val="2"/>
        </w:numPr>
        <w:spacing w:after="0" w:line="360" w:lineRule="auto"/>
        <w:ind w:right="0"/>
        <w:rPr>
          <w:szCs w:val="24"/>
        </w:rPr>
      </w:pPr>
      <w:r w:rsidRPr="005C3B14">
        <w:rPr>
          <w:szCs w:val="24"/>
        </w:rPr>
        <w:t>What is the impact of product innovation on customer satisfaction?</w:t>
      </w:r>
    </w:p>
    <w:p w:rsidR="005520C7" w:rsidRPr="005C3B14" w:rsidRDefault="005520C7" w:rsidP="005C3B14">
      <w:pPr>
        <w:numPr>
          <w:ilvl w:val="0"/>
          <w:numId w:val="2"/>
        </w:numPr>
        <w:spacing w:after="0" w:line="360" w:lineRule="auto"/>
        <w:ind w:right="0"/>
        <w:rPr>
          <w:szCs w:val="24"/>
        </w:rPr>
      </w:pPr>
      <w:r w:rsidRPr="005C3B14">
        <w:rPr>
          <w:szCs w:val="24"/>
        </w:rPr>
        <w:t>How does strategic process innovation influence organizational performance?</w:t>
      </w:r>
    </w:p>
    <w:p w:rsidR="00CA76F2" w:rsidRPr="007C51A0" w:rsidRDefault="00D10D93" w:rsidP="007C51A0">
      <w:pPr>
        <w:pStyle w:val="Heading1"/>
        <w:spacing w:before="0" w:line="360" w:lineRule="auto"/>
        <w:rPr>
          <w:rFonts w:asciiTheme="majorBidi" w:hAnsiTheme="majorBidi"/>
          <w:b/>
          <w:bCs/>
          <w:color w:val="000000" w:themeColor="text1"/>
          <w:sz w:val="24"/>
          <w:szCs w:val="24"/>
        </w:rPr>
      </w:pPr>
      <w:bookmarkStart w:id="14" w:name="_Toc198845263"/>
      <w:r w:rsidRPr="007C51A0">
        <w:rPr>
          <w:rFonts w:asciiTheme="majorBidi" w:hAnsiTheme="majorBidi"/>
          <w:b/>
          <w:bCs/>
          <w:color w:val="000000" w:themeColor="text1"/>
          <w:sz w:val="24"/>
          <w:szCs w:val="24"/>
        </w:rPr>
        <w:t>1.4</w:t>
      </w:r>
      <w:r w:rsidRPr="007C51A0">
        <w:rPr>
          <w:rFonts w:asciiTheme="majorBidi" w:hAnsiTheme="majorBidi"/>
          <w:b/>
          <w:bCs/>
          <w:color w:val="000000" w:themeColor="text1"/>
          <w:sz w:val="24"/>
          <w:szCs w:val="24"/>
        </w:rPr>
        <w:tab/>
      </w:r>
      <w:r w:rsidR="00CA76F2" w:rsidRPr="007C51A0">
        <w:rPr>
          <w:rFonts w:asciiTheme="majorBidi" w:hAnsiTheme="majorBidi"/>
          <w:b/>
          <w:bCs/>
          <w:color w:val="000000" w:themeColor="text1"/>
          <w:sz w:val="24"/>
          <w:szCs w:val="24"/>
        </w:rPr>
        <w:t>Research objectives</w:t>
      </w:r>
      <w:bookmarkEnd w:id="14"/>
    </w:p>
    <w:p w:rsidR="0052608A" w:rsidRPr="005C3B14" w:rsidRDefault="00CA76F2" w:rsidP="005C3B14">
      <w:pPr>
        <w:spacing w:after="0" w:line="360" w:lineRule="auto"/>
        <w:ind w:left="0" w:right="0" w:firstLine="0"/>
        <w:rPr>
          <w:rFonts w:hAnsi="Symbol"/>
          <w:color w:val="auto"/>
          <w:szCs w:val="24"/>
        </w:rPr>
      </w:pPr>
      <w:r w:rsidRPr="005C3B14">
        <w:rPr>
          <w:rFonts w:hAnsi="Symbol"/>
          <w:color w:val="auto"/>
          <w:szCs w:val="24"/>
        </w:rPr>
        <w:t xml:space="preserve">The research aim </w:t>
      </w:r>
      <w:r w:rsidR="0024152F">
        <w:rPr>
          <w:rFonts w:hAnsi="Symbol"/>
          <w:color w:val="auto"/>
          <w:szCs w:val="24"/>
        </w:rPr>
        <w:t xml:space="preserve">is </w:t>
      </w:r>
      <w:r w:rsidRPr="005C3B14">
        <w:rPr>
          <w:rFonts w:hAnsi="Symbol"/>
          <w:color w:val="auto"/>
          <w:szCs w:val="24"/>
        </w:rPr>
        <w:t xml:space="preserve">to examine the impact </w:t>
      </w:r>
      <w:r w:rsidR="0052608A" w:rsidRPr="005C3B14">
        <w:rPr>
          <w:rFonts w:hAnsi="Symbol"/>
          <w:color w:val="auto"/>
          <w:szCs w:val="24"/>
        </w:rPr>
        <w:t xml:space="preserve">of innovation on </w:t>
      </w:r>
      <w:r w:rsidR="0052608A" w:rsidRPr="005C3B14">
        <w:rPr>
          <w:rFonts w:hAnsi="Symbol" w:hint="eastAsia"/>
          <w:color w:val="auto"/>
          <w:szCs w:val="24"/>
        </w:rPr>
        <w:t>organization</w:t>
      </w:r>
      <w:r w:rsidR="0052608A" w:rsidRPr="005C3B14">
        <w:rPr>
          <w:rFonts w:hAnsi="Symbol"/>
          <w:color w:val="auto"/>
          <w:szCs w:val="24"/>
        </w:rPr>
        <w:t>al performance in deposit money bank using access bank as a case study. The study objectives are</w:t>
      </w:r>
    </w:p>
    <w:p w:rsidR="00CA76F2" w:rsidRPr="005C3B14" w:rsidRDefault="00CA76F2" w:rsidP="005C3B14">
      <w:pPr>
        <w:pStyle w:val="ListParagraph"/>
        <w:numPr>
          <w:ilvl w:val="0"/>
          <w:numId w:val="1"/>
        </w:numPr>
        <w:spacing w:after="0" w:line="360" w:lineRule="auto"/>
        <w:ind w:right="0"/>
        <w:rPr>
          <w:color w:val="auto"/>
          <w:szCs w:val="24"/>
        </w:rPr>
      </w:pPr>
      <w:r w:rsidRPr="005C3B14">
        <w:rPr>
          <w:color w:val="auto"/>
          <w:szCs w:val="24"/>
        </w:rPr>
        <w:t>To analyze the effect of technological innovation on operational efficiency.</w:t>
      </w:r>
    </w:p>
    <w:p w:rsidR="00CA76F2" w:rsidRPr="005C3B14" w:rsidRDefault="00CA76F2" w:rsidP="005C3B14">
      <w:pPr>
        <w:pStyle w:val="ListParagraph"/>
        <w:numPr>
          <w:ilvl w:val="0"/>
          <w:numId w:val="1"/>
        </w:numPr>
        <w:spacing w:after="0" w:line="360" w:lineRule="auto"/>
        <w:rPr>
          <w:color w:val="auto"/>
          <w:szCs w:val="24"/>
        </w:rPr>
      </w:pPr>
      <w:r w:rsidRPr="005C3B14">
        <w:rPr>
          <w:color w:val="auto"/>
          <w:szCs w:val="24"/>
        </w:rPr>
        <w:t>To assess the impact of product innovation on customer satisfaction.</w:t>
      </w:r>
    </w:p>
    <w:p w:rsidR="0052608A" w:rsidRPr="005C3B14" w:rsidRDefault="0052608A" w:rsidP="005C3B14">
      <w:pPr>
        <w:pStyle w:val="ListParagraph"/>
        <w:numPr>
          <w:ilvl w:val="0"/>
          <w:numId w:val="1"/>
        </w:numPr>
        <w:spacing w:after="0" w:line="360" w:lineRule="auto"/>
        <w:rPr>
          <w:szCs w:val="24"/>
        </w:rPr>
      </w:pPr>
      <w:r w:rsidRPr="005C3B14">
        <w:rPr>
          <w:szCs w:val="24"/>
        </w:rPr>
        <w:t>To examine the relationship between strategic process innovation and organisational performance.</w:t>
      </w:r>
    </w:p>
    <w:p w:rsidR="005520C7" w:rsidRPr="007C51A0" w:rsidRDefault="00D10D93" w:rsidP="007C51A0">
      <w:pPr>
        <w:pStyle w:val="Heading1"/>
        <w:spacing w:before="0" w:line="360" w:lineRule="auto"/>
        <w:rPr>
          <w:rFonts w:asciiTheme="majorBidi" w:hAnsiTheme="majorBidi"/>
          <w:sz w:val="24"/>
          <w:szCs w:val="24"/>
        </w:rPr>
      </w:pPr>
      <w:bookmarkStart w:id="15" w:name="_Toc198845264"/>
      <w:r w:rsidRPr="007C51A0">
        <w:rPr>
          <w:rFonts w:asciiTheme="majorBidi" w:hAnsiTheme="majorBidi"/>
          <w:color w:val="000000" w:themeColor="text1"/>
          <w:sz w:val="24"/>
          <w:szCs w:val="24"/>
        </w:rPr>
        <w:t>1.5</w:t>
      </w:r>
      <w:r w:rsidRPr="007C51A0">
        <w:rPr>
          <w:rFonts w:asciiTheme="majorBidi" w:hAnsiTheme="majorBidi"/>
          <w:color w:val="000000" w:themeColor="text1"/>
          <w:sz w:val="24"/>
          <w:szCs w:val="24"/>
        </w:rPr>
        <w:tab/>
      </w:r>
      <w:r w:rsidR="005520C7" w:rsidRPr="007C51A0">
        <w:rPr>
          <w:rFonts w:asciiTheme="majorBidi" w:hAnsiTheme="majorBidi"/>
          <w:color w:val="000000" w:themeColor="text1"/>
          <w:sz w:val="24"/>
          <w:szCs w:val="24"/>
        </w:rPr>
        <w:t>Research Hypotheses</w:t>
      </w:r>
      <w:bookmarkEnd w:id="15"/>
    </w:p>
    <w:p w:rsidR="005520C7" w:rsidRPr="005C3B14" w:rsidRDefault="005520C7" w:rsidP="005C3B14">
      <w:pPr>
        <w:numPr>
          <w:ilvl w:val="0"/>
          <w:numId w:val="4"/>
        </w:numPr>
        <w:spacing w:after="0" w:line="360" w:lineRule="auto"/>
        <w:ind w:right="0"/>
        <w:rPr>
          <w:szCs w:val="24"/>
        </w:rPr>
      </w:pPr>
      <w:r w:rsidRPr="005C3B14">
        <w:rPr>
          <w:szCs w:val="24"/>
        </w:rPr>
        <w:t>There is no significant relationship between technological innovation and operational efficiency in Nigerian Deposit Money Banks.</w:t>
      </w:r>
    </w:p>
    <w:p w:rsidR="005520C7" w:rsidRPr="005C3B14" w:rsidRDefault="005520C7" w:rsidP="005C3B14">
      <w:pPr>
        <w:numPr>
          <w:ilvl w:val="0"/>
          <w:numId w:val="4"/>
        </w:numPr>
        <w:spacing w:after="0" w:line="360" w:lineRule="auto"/>
        <w:ind w:right="0"/>
        <w:rPr>
          <w:szCs w:val="24"/>
        </w:rPr>
      </w:pPr>
      <w:r w:rsidRPr="005C3B14">
        <w:rPr>
          <w:szCs w:val="24"/>
        </w:rPr>
        <w:t>There is no significant relationship between product innovation and customer satisfaction in Nigerian Deposit Money Banks.</w:t>
      </w:r>
    </w:p>
    <w:p w:rsidR="005520C7" w:rsidRPr="005C3B14" w:rsidRDefault="005520C7" w:rsidP="005C3B14">
      <w:pPr>
        <w:numPr>
          <w:ilvl w:val="0"/>
          <w:numId w:val="4"/>
        </w:numPr>
        <w:spacing w:after="0" w:line="360" w:lineRule="auto"/>
        <w:ind w:right="0"/>
        <w:rPr>
          <w:szCs w:val="24"/>
        </w:rPr>
      </w:pPr>
      <w:r w:rsidRPr="005C3B14">
        <w:rPr>
          <w:szCs w:val="24"/>
        </w:rPr>
        <w:t>There is no significant relationship between strategic process innovation and the overall organizational performance in Nigerian Deposit Money Banks.</w:t>
      </w:r>
    </w:p>
    <w:p w:rsidR="005520C7" w:rsidRPr="007C51A0" w:rsidRDefault="00D10D93" w:rsidP="007C51A0">
      <w:pPr>
        <w:pStyle w:val="Heading1"/>
        <w:spacing w:before="0" w:line="360" w:lineRule="auto"/>
        <w:rPr>
          <w:rFonts w:asciiTheme="majorBidi" w:hAnsiTheme="majorBidi"/>
          <w:b/>
          <w:bCs/>
          <w:color w:val="000000" w:themeColor="text1"/>
          <w:sz w:val="24"/>
          <w:szCs w:val="24"/>
        </w:rPr>
      </w:pPr>
      <w:bookmarkStart w:id="16" w:name="_Toc198845265"/>
      <w:r w:rsidRPr="007C51A0">
        <w:rPr>
          <w:rFonts w:asciiTheme="majorBidi" w:hAnsiTheme="majorBidi"/>
          <w:b/>
          <w:bCs/>
          <w:color w:val="000000" w:themeColor="text1"/>
          <w:sz w:val="24"/>
          <w:szCs w:val="24"/>
        </w:rPr>
        <w:t>1.6</w:t>
      </w:r>
      <w:r w:rsidRPr="007C51A0">
        <w:rPr>
          <w:rFonts w:asciiTheme="majorBidi" w:hAnsiTheme="majorBidi"/>
          <w:b/>
          <w:bCs/>
          <w:color w:val="000000" w:themeColor="text1"/>
          <w:sz w:val="24"/>
          <w:szCs w:val="24"/>
        </w:rPr>
        <w:tab/>
      </w:r>
      <w:r w:rsidR="006D2969" w:rsidRPr="007C51A0">
        <w:rPr>
          <w:rFonts w:asciiTheme="majorBidi" w:hAnsiTheme="majorBidi"/>
          <w:b/>
          <w:bCs/>
          <w:color w:val="000000" w:themeColor="text1"/>
          <w:sz w:val="24"/>
          <w:szCs w:val="24"/>
        </w:rPr>
        <w:t>Significance of the study</w:t>
      </w:r>
      <w:bookmarkEnd w:id="16"/>
    </w:p>
    <w:p w:rsidR="00D40E50" w:rsidRPr="005C3B14" w:rsidRDefault="00D40E50" w:rsidP="005C3B14">
      <w:pPr>
        <w:spacing w:after="0" w:line="360" w:lineRule="auto"/>
        <w:rPr>
          <w:szCs w:val="24"/>
        </w:rPr>
      </w:pPr>
      <w:r w:rsidRPr="005C3B14">
        <w:rPr>
          <w:szCs w:val="24"/>
        </w:rPr>
        <w:t>This study is significant in understanding the crucial role of innovation in enhancing organizational performance in Nigerian Deposit Money Banks. By examining technological, product, and strategic process innovations, the research provides insights into how these elements drive operational efficiency, customer satisfaction, and overall performance.</w:t>
      </w:r>
    </w:p>
    <w:p w:rsidR="00D40E50" w:rsidRPr="005C3B14" w:rsidRDefault="00D40E50" w:rsidP="005C3B14">
      <w:pPr>
        <w:spacing w:after="0" w:line="360" w:lineRule="auto"/>
        <w:rPr>
          <w:szCs w:val="24"/>
        </w:rPr>
      </w:pPr>
      <w:r w:rsidRPr="005C3B14">
        <w:rPr>
          <w:szCs w:val="24"/>
        </w:rPr>
        <w:t>For banking stakeholders, including management and decision-makers, the findings offer evidence-based strategies to implement more effective innovation practices. This can result in cost savings, improved service delivery, and increased market competitiveness.</w:t>
      </w:r>
    </w:p>
    <w:p w:rsidR="00D40E50" w:rsidRPr="005C3B14" w:rsidRDefault="00D40E50" w:rsidP="005C3B14">
      <w:pPr>
        <w:spacing w:after="0" w:line="360" w:lineRule="auto"/>
        <w:rPr>
          <w:szCs w:val="24"/>
        </w:rPr>
      </w:pPr>
      <w:r w:rsidRPr="005C3B14">
        <w:rPr>
          <w:szCs w:val="24"/>
        </w:rPr>
        <w:t>For policymakers, the study highlights areas where regulatory support and infrastructure development are needed to foster innovation in the banking sector.</w:t>
      </w:r>
    </w:p>
    <w:p w:rsidR="00D40E50" w:rsidRPr="005C3B14" w:rsidRDefault="00D40E50" w:rsidP="005C3B14">
      <w:pPr>
        <w:spacing w:after="0" w:line="360" w:lineRule="auto"/>
        <w:rPr>
          <w:szCs w:val="24"/>
        </w:rPr>
      </w:pPr>
      <w:r w:rsidRPr="005C3B14">
        <w:rPr>
          <w:szCs w:val="24"/>
        </w:rPr>
        <w:lastRenderedPageBreak/>
        <w:t>Academically, the research contributes to the existing literature on innovation and organizational performance, especially within the Nigerian financial, offering a foundation for future studies.</w:t>
      </w:r>
    </w:p>
    <w:p w:rsidR="00D40E50" w:rsidRPr="005C3B14" w:rsidRDefault="00D40E50" w:rsidP="005C3B14">
      <w:pPr>
        <w:spacing w:after="0" w:line="360" w:lineRule="auto"/>
        <w:rPr>
          <w:szCs w:val="24"/>
        </w:rPr>
      </w:pPr>
      <w:r w:rsidRPr="005C3B14">
        <w:rPr>
          <w:szCs w:val="24"/>
        </w:rPr>
        <w:t>Overall, this study provides practical and theoretical value that can drive sustained growth, profitability, and resilience in the Nigerian banking sector, benefiting customers, employees, and the broader economy.</w:t>
      </w:r>
    </w:p>
    <w:p w:rsidR="00EF5652" w:rsidRPr="007C51A0" w:rsidRDefault="00D10D93" w:rsidP="007C51A0">
      <w:pPr>
        <w:pStyle w:val="Heading1"/>
        <w:spacing w:before="0" w:line="360" w:lineRule="auto"/>
        <w:rPr>
          <w:rFonts w:asciiTheme="majorBidi" w:hAnsiTheme="majorBidi"/>
          <w:b/>
          <w:bCs/>
          <w:color w:val="000000" w:themeColor="text1"/>
          <w:sz w:val="24"/>
          <w:szCs w:val="24"/>
        </w:rPr>
      </w:pPr>
      <w:bookmarkStart w:id="17" w:name="_Toc198845266"/>
      <w:r w:rsidRPr="007C51A0">
        <w:rPr>
          <w:rFonts w:asciiTheme="majorBidi" w:hAnsiTheme="majorBidi"/>
          <w:b/>
          <w:bCs/>
          <w:color w:val="000000" w:themeColor="text1"/>
          <w:sz w:val="24"/>
          <w:szCs w:val="24"/>
        </w:rPr>
        <w:t>1.7</w:t>
      </w:r>
      <w:r w:rsidRPr="007C51A0">
        <w:rPr>
          <w:rFonts w:asciiTheme="majorBidi" w:hAnsiTheme="majorBidi"/>
          <w:b/>
          <w:bCs/>
          <w:color w:val="000000" w:themeColor="text1"/>
          <w:sz w:val="24"/>
          <w:szCs w:val="24"/>
        </w:rPr>
        <w:tab/>
      </w:r>
      <w:r w:rsidR="00EF5652" w:rsidRPr="007C51A0">
        <w:rPr>
          <w:rFonts w:asciiTheme="majorBidi" w:hAnsiTheme="majorBidi"/>
          <w:b/>
          <w:bCs/>
          <w:color w:val="000000" w:themeColor="text1"/>
          <w:sz w:val="24"/>
          <w:szCs w:val="24"/>
        </w:rPr>
        <w:t>Scope and limitation of the study</w:t>
      </w:r>
      <w:bookmarkEnd w:id="17"/>
    </w:p>
    <w:p w:rsidR="00EF5652" w:rsidRPr="005C3B14" w:rsidRDefault="00EF5652" w:rsidP="005C3B14">
      <w:pPr>
        <w:spacing w:after="0" w:line="360" w:lineRule="auto"/>
        <w:rPr>
          <w:szCs w:val="24"/>
        </w:rPr>
      </w:pPr>
      <w:r w:rsidRPr="005C3B14">
        <w:rPr>
          <w:szCs w:val="24"/>
        </w:rPr>
        <w:t xml:space="preserve">This study focuses on examining the impact of innovation on organizational performance specifically within Access Bank, a leading Deposit Money Bank in Nigeria. The research investigates three types of innovation: technological innovation, product innovation, and strategic process innovation. The scope includes analyzing how these innovations affect critical performance metrics such as operational efficiency, customer satisfaction, profitability, and market competitiveness. The study considers various departments and operations within Access Bank, including technology integration, customer service, product development, and strategic planning processes. </w:t>
      </w:r>
    </w:p>
    <w:p w:rsidR="00305990" w:rsidRPr="007C51A0" w:rsidRDefault="00D10D93" w:rsidP="007C51A0">
      <w:pPr>
        <w:pStyle w:val="Heading1"/>
        <w:spacing w:before="0" w:line="360" w:lineRule="auto"/>
        <w:rPr>
          <w:rFonts w:asciiTheme="majorBidi" w:hAnsiTheme="majorBidi"/>
          <w:b/>
          <w:bCs/>
          <w:color w:val="000000" w:themeColor="text1"/>
          <w:sz w:val="24"/>
          <w:szCs w:val="24"/>
        </w:rPr>
      </w:pPr>
      <w:bookmarkStart w:id="18" w:name="_Toc198845267"/>
      <w:r w:rsidRPr="007C51A0">
        <w:rPr>
          <w:rFonts w:asciiTheme="majorBidi" w:hAnsiTheme="majorBidi"/>
          <w:b/>
          <w:bCs/>
          <w:color w:val="000000" w:themeColor="text1"/>
          <w:sz w:val="24"/>
          <w:szCs w:val="24"/>
        </w:rPr>
        <w:t>1.8</w:t>
      </w:r>
      <w:r w:rsidRPr="007C51A0">
        <w:rPr>
          <w:rFonts w:asciiTheme="majorBidi" w:hAnsiTheme="majorBidi"/>
          <w:b/>
          <w:bCs/>
          <w:color w:val="000000" w:themeColor="text1"/>
          <w:sz w:val="24"/>
          <w:szCs w:val="24"/>
        </w:rPr>
        <w:tab/>
      </w:r>
      <w:r w:rsidR="00305990" w:rsidRPr="007C51A0">
        <w:rPr>
          <w:rFonts w:asciiTheme="majorBidi" w:hAnsiTheme="majorBidi"/>
          <w:b/>
          <w:bCs/>
          <w:color w:val="000000" w:themeColor="text1"/>
          <w:sz w:val="24"/>
          <w:szCs w:val="24"/>
        </w:rPr>
        <w:t>Definition</w:t>
      </w:r>
      <w:r w:rsidR="0004658F" w:rsidRPr="007C51A0">
        <w:rPr>
          <w:rFonts w:asciiTheme="majorBidi" w:hAnsiTheme="majorBidi"/>
          <w:b/>
          <w:bCs/>
          <w:color w:val="000000" w:themeColor="text1"/>
          <w:sz w:val="24"/>
          <w:szCs w:val="24"/>
        </w:rPr>
        <w:t>s</w:t>
      </w:r>
      <w:r w:rsidR="00305990" w:rsidRPr="007C51A0">
        <w:rPr>
          <w:rFonts w:asciiTheme="majorBidi" w:hAnsiTheme="majorBidi"/>
          <w:b/>
          <w:bCs/>
          <w:color w:val="000000" w:themeColor="text1"/>
          <w:sz w:val="24"/>
          <w:szCs w:val="24"/>
        </w:rPr>
        <w:t xml:space="preserve"> of </w:t>
      </w:r>
      <w:r w:rsidR="0008712F" w:rsidRPr="007C51A0">
        <w:rPr>
          <w:rFonts w:asciiTheme="majorBidi" w:hAnsiTheme="majorBidi"/>
          <w:b/>
          <w:bCs/>
          <w:color w:val="000000" w:themeColor="text1"/>
          <w:sz w:val="24"/>
          <w:szCs w:val="24"/>
        </w:rPr>
        <w:t>Terms</w:t>
      </w:r>
      <w:bookmarkEnd w:id="18"/>
    </w:p>
    <w:p w:rsidR="00AE3609" w:rsidRPr="005C3B14" w:rsidRDefault="00AE3609" w:rsidP="005C3B14">
      <w:pPr>
        <w:pStyle w:val="ListParagraph"/>
        <w:numPr>
          <w:ilvl w:val="0"/>
          <w:numId w:val="5"/>
        </w:numPr>
        <w:spacing w:after="0" w:line="360" w:lineRule="auto"/>
        <w:ind w:left="360"/>
        <w:rPr>
          <w:szCs w:val="24"/>
        </w:rPr>
      </w:pPr>
      <w:r w:rsidRPr="005C3B14">
        <w:rPr>
          <w:b/>
          <w:bCs/>
          <w:szCs w:val="24"/>
        </w:rPr>
        <w:t>Organizational Performance:</w:t>
      </w:r>
      <w:r w:rsidRPr="005C3B14">
        <w:rPr>
          <w:szCs w:val="24"/>
        </w:rPr>
        <w:t xml:space="preserve"> Organizational performance is the measure of a company's efficiency and effectiveness in achieving its goals. It includes metrics such as profitability, operational efficiency, customer satisfaction, market share, and employee productivity.</w:t>
      </w:r>
    </w:p>
    <w:p w:rsidR="00305990" w:rsidRPr="005C3B14" w:rsidRDefault="00305990" w:rsidP="005C3B14">
      <w:pPr>
        <w:pStyle w:val="ListParagraph"/>
        <w:numPr>
          <w:ilvl w:val="0"/>
          <w:numId w:val="5"/>
        </w:numPr>
        <w:spacing w:after="0" w:line="360" w:lineRule="auto"/>
        <w:ind w:left="360"/>
        <w:rPr>
          <w:szCs w:val="24"/>
        </w:rPr>
      </w:pPr>
      <w:r w:rsidRPr="005C3B14">
        <w:rPr>
          <w:b/>
          <w:bCs/>
          <w:szCs w:val="24"/>
        </w:rPr>
        <w:t>Innovation</w:t>
      </w:r>
      <w:r w:rsidR="0008712F" w:rsidRPr="005C3B14">
        <w:rPr>
          <w:b/>
          <w:bCs/>
          <w:szCs w:val="24"/>
        </w:rPr>
        <w:t>:</w:t>
      </w:r>
      <w:r w:rsidR="0008712F" w:rsidRPr="005C3B14">
        <w:rPr>
          <w:szCs w:val="24"/>
        </w:rPr>
        <w:t xml:space="preserve"> </w:t>
      </w:r>
      <w:r w:rsidRPr="005C3B14">
        <w:rPr>
          <w:szCs w:val="24"/>
        </w:rPr>
        <w:t>Innovation refers to the process of creating and implementing new ideas, technologies, processes, or products that add value and drive growth, efficiency, and competitiveness within an organization. It includes technological, product, and strategic process innovations.</w:t>
      </w:r>
    </w:p>
    <w:p w:rsidR="00305990" w:rsidRPr="005C3B14" w:rsidRDefault="00305990" w:rsidP="005C3B14">
      <w:pPr>
        <w:pStyle w:val="ListParagraph"/>
        <w:numPr>
          <w:ilvl w:val="0"/>
          <w:numId w:val="5"/>
        </w:numPr>
        <w:spacing w:after="0" w:line="360" w:lineRule="auto"/>
        <w:ind w:left="360"/>
        <w:rPr>
          <w:szCs w:val="24"/>
        </w:rPr>
      </w:pPr>
      <w:r w:rsidRPr="005C3B14">
        <w:rPr>
          <w:b/>
          <w:bCs/>
          <w:szCs w:val="24"/>
        </w:rPr>
        <w:t>Technological Innovation</w:t>
      </w:r>
      <w:r w:rsidR="0008712F" w:rsidRPr="005C3B14">
        <w:rPr>
          <w:b/>
          <w:bCs/>
          <w:szCs w:val="24"/>
        </w:rPr>
        <w:t>:</w:t>
      </w:r>
      <w:r w:rsidR="0008712F" w:rsidRPr="005C3B14">
        <w:rPr>
          <w:szCs w:val="24"/>
        </w:rPr>
        <w:t xml:space="preserve"> </w:t>
      </w:r>
      <w:r w:rsidRPr="005C3B14">
        <w:rPr>
          <w:szCs w:val="24"/>
        </w:rPr>
        <w:t>Technological innovation involves the integration and application of advanced technologies to improve operational efficiency, enhance service delivery, and support strategic decision-making within a bank. Examples include digital banking tools, mobile applications, and automated systems.</w:t>
      </w:r>
    </w:p>
    <w:p w:rsidR="00305990" w:rsidRPr="005C3B14" w:rsidRDefault="00305990" w:rsidP="005C3B14">
      <w:pPr>
        <w:pStyle w:val="ListParagraph"/>
        <w:numPr>
          <w:ilvl w:val="0"/>
          <w:numId w:val="5"/>
        </w:numPr>
        <w:spacing w:after="0" w:line="360" w:lineRule="auto"/>
        <w:ind w:left="360"/>
        <w:rPr>
          <w:szCs w:val="24"/>
        </w:rPr>
      </w:pPr>
      <w:r w:rsidRPr="005C3B14">
        <w:rPr>
          <w:b/>
          <w:bCs/>
          <w:szCs w:val="24"/>
        </w:rPr>
        <w:t>Product Innovation</w:t>
      </w:r>
      <w:r w:rsidR="0008712F" w:rsidRPr="005C3B14">
        <w:rPr>
          <w:b/>
          <w:bCs/>
          <w:szCs w:val="24"/>
        </w:rPr>
        <w:t>:</w:t>
      </w:r>
      <w:r w:rsidR="0008712F" w:rsidRPr="005C3B14">
        <w:rPr>
          <w:szCs w:val="24"/>
        </w:rPr>
        <w:t xml:space="preserve"> </w:t>
      </w:r>
      <w:r w:rsidRPr="005C3B14">
        <w:rPr>
          <w:szCs w:val="24"/>
        </w:rPr>
        <w:t>Product innovation refers to the development and introduction of new or improved financial products and services, aimed at meeting customer needs and enhancing satisfaction. In a banking context, this includes new loan products, savings plans, and investment services.</w:t>
      </w:r>
    </w:p>
    <w:p w:rsidR="00305990" w:rsidRPr="005C3B14" w:rsidRDefault="00305990" w:rsidP="005C3B14">
      <w:pPr>
        <w:pStyle w:val="ListParagraph"/>
        <w:numPr>
          <w:ilvl w:val="1"/>
          <w:numId w:val="5"/>
        </w:numPr>
        <w:spacing w:after="0" w:line="360" w:lineRule="auto"/>
        <w:ind w:left="360"/>
        <w:rPr>
          <w:szCs w:val="24"/>
        </w:rPr>
      </w:pPr>
      <w:r w:rsidRPr="005C3B14">
        <w:rPr>
          <w:b/>
          <w:bCs/>
          <w:szCs w:val="24"/>
        </w:rPr>
        <w:lastRenderedPageBreak/>
        <w:t>Strategic Process Innovation</w:t>
      </w:r>
      <w:r w:rsidR="0008712F" w:rsidRPr="005C3B14">
        <w:rPr>
          <w:b/>
          <w:bCs/>
          <w:szCs w:val="24"/>
        </w:rPr>
        <w:t>:</w:t>
      </w:r>
      <w:r w:rsidR="0008712F" w:rsidRPr="005C3B14">
        <w:rPr>
          <w:szCs w:val="24"/>
        </w:rPr>
        <w:t xml:space="preserve"> </w:t>
      </w:r>
      <w:r w:rsidRPr="005C3B14">
        <w:rPr>
          <w:szCs w:val="24"/>
        </w:rPr>
        <w:t>Strategic process innovation entails the development and implementation of new methods and procedures to improve business processes, decision-making, and overall strategic planning. This includes workflow optimization, process automation, and strategic management practices.</w:t>
      </w:r>
    </w:p>
    <w:p w:rsidR="00305990" w:rsidRPr="005C3B14" w:rsidRDefault="00305990" w:rsidP="005C3B14">
      <w:pPr>
        <w:pStyle w:val="ListParagraph"/>
        <w:numPr>
          <w:ilvl w:val="0"/>
          <w:numId w:val="5"/>
        </w:numPr>
        <w:spacing w:after="0" w:line="360" w:lineRule="auto"/>
        <w:ind w:left="360"/>
        <w:rPr>
          <w:szCs w:val="24"/>
        </w:rPr>
      </w:pPr>
      <w:r w:rsidRPr="005C3B14">
        <w:rPr>
          <w:b/>
          <w:bCs/>
          <w:szCs w:val="24"/>
        </w:rPr>
        <w:t>Deposit Money Bank (DMB)</w:t>
      </w:r>
      <w:r w:rsidR="0008712F" w:rsidRPr="005C3B14">
        <w:rPr>
          <w:b/>
          <w:bCs/>
          <w:szCs w:val="24"/>
        </w:rPr>
        <w:t>:</w:t>
      </w:r>
      <w:r w:rsidR="0008712F" w:rsidRPr="005C3B14">
        <w:rPr>
          <w:szCs w:val="24"/>
        </w:rPr>
        <w:t xml:space="preserve"> </w:t>
      </w:r>
      <w:r w:rsidRPr="005C3B14">
        <w:rPr>
          <w:szCs w:val="24"/>
        </w:rPr>
        <w:t>A Deposit Money Bank is a financial institution that provides services for accepting deposits, granting loans, and facilitating transactions. These banks play a crucial role in the economy by supporting trade, employment, and financial inclusion.</w:t>
      </w:r>
    </w:p>
    <w:p w:rsidR="00305990" w:rsidRPr="005C3B14" w:rsidRDefault="00305990" w:rsidP="005C3B14">
      <w:pPr>
        <w:pStyle w:val="ListParagraph"/>
        <w:numPr>
          <w:ilvl w:val="0"/>
          <w:numId w:val="5"/>
        </w:numPr>
        <w:spacing w:after="0" w:line="360" w:lineRule="auto"/>
        <w:ind w:left="360"/>
        <w:rPr>
          <w:szCs w:val="24"/>
        </w:rPr>
      </w:pPr>
      <w:r w:rsidRPr="005C3B14">
        <w:rPr>
          <w:b/>
          <w:bCs/>
          <w:szCs w:val="24"/>
        </w:rPr>
        <w:t>Operational Efficiency</w:t>
      </w:r>
      <w:r w:rsidR="0008712F" w:rsidRPr="005C3B14">
        <w:rPr>
          <w:b/>
          <w:bCs/>
          <w:szCs w:val="24"/>
        </w:rPr>
        <w:t>:</w:t>
      </w:r>
      <w:r w:rsidR="0008712F" w:rsidRPr="005C3B14">
        <w:rPr>
          <w:szCs w:val="24"/>
        </w:rPr>
        <w:t xml:space="preserve"> </w:t>
      </w:r>
      <w:r w:rsidRPr="005C3B14">
        <w:rPr>
          <w:szCs w:val="24"/>
        </w:rPr>
        <w:t>Operational efficiency is the ability of a bank to deliver services and products in the most cost-effective and time-efficient manner while maintaining high-quality outcomes. It focuses on minimizing waste, optimizing processes, and reducing costs.</w:t>
      </w:r>
    </w:p>
    <w:p w:rsidR="00305990" w:rsidRPr="005C3B14" w:rsidRDefault="00305990" w:rsidP="005C3B14">
      <w:pPr>
        <w:pStyle w:val="ListParagraph"/>
        <w:numPr>
          <w:ilvl w:val="0"/>
          <w:numId w:val="5"/>
        </w:numPr>
        <w:spacing w:after="0" w:line="360" w:lineRule="auto"/>
        <w:ind w:left="360"/>
        <w:rPr>
          <w:szCs w:val="24"/>
        </w:rPr>
      </w:pPr>
      <w:r w:rsidRPr="005C3B14">
        <w:rPr>
          <w:b/>
          <w:bCs/>
          <w:szCs w:val="24"/>
        </w:rPr>
        <w:t>Customer Satisfaction</w:t>
      </w:r>
      <w:r w:rsidR="0008712F" w:rsidRPr="005C3B14">
        <w:rPr>
          <w:b/>
          <w:bCs/>
          <w:szCs w:val="24"/>
        </w:rPr>
        <w:t>:</w:t>
      </w:r>
      <w:r w:rsidR="0008712F" w:rsidRPr="005C3B14">
        <w:rPr>
          <w:szCs w:val="24"/>
        </w:rPr>
        <w:t xml:space="preserve"> </w:t>
      </w:r>
      <w:r w:rsidRPr="005C3B14">
        <w:rPr>
          <w:szCs w:val="24"/>
        </w:rPr>
        <w:t>Customer satisfaction is the measure of how well a bank’s products, services, and interactions meet or exceed customer expectations. High customer satisfaction often leads to increased loyalty, repeat business, and positive brand reputation.</w:t>
      </w:r>
    </w:p>
    <w:p w:rsidR="00305990" w:rsidRPr="005C3B14" w:rsidRDefault="00305990" w:rsidP="005C3B14">
      <w:pPr>
        <w:pStyle w:val="ListParagraph"/>
        <w:numPr>
          <w:ilvl w:val="0"/>
          <w:numId w:val="5"/>
        </w:numPr>
        <w:spacing w:after="0" w:line="360" w:lineRule="auto"/>
        <w:ind w:left="360"/>
        <w:rPr>
          <w:szCs w:val="24"/>
        </w:rPr>
      </w:pPr>
      <w:r w:rsidRPr="005C3B14">
        <w:rPr>
          <w:b/>
          <w:bCs/>
          <w:szCs w:val="24"/>
        </w:rPr>
        <w:t>Competitiveness</w:t>
      </w:r>
      <w:r w:rsidR="00497DBA" w:rsidRPr="005C3B14">
        <w:rPr>
          <w:b/>
          <w:bCs/>
          <w:szCs w:val="24"/>
        </w:rPr>
        <w:t>:</w:t>
      </w:r>
      <w:r w:rsidR="00497DBA" w:rsidRPr="005C3B14">
        <w:rPr>
          <w:szCs w:val="24"/>
        </w:rPr>
        <w:t xml:space="preserve"> </w:t>
      </w:r>
      <w:r w:rsidRPr="005C3B14">
        <w:rPr>
          <w:szCs w:val="24"/>
        </w:rPr>
        <w:t>Competitiveness refers to a bank’s ability to maintain a strong position in the market by offering superior services, innovative solutions, and value-added products that differentiate it from competitors.</w:t>
      </w:r>
    </w:p>
    <w:p w:rsidR="00487DF6" w:rsidRPr="005C3B14" w:rsidRDefault="00487DF6" w:rsidP="005C3B14">
      <w:pPr>
        <w:spacing w:after="0" w:line="360" w:lineRule="auto"/>
        <w:ind w:left="0" w:right="0" w:firstLine="0"/>
        <w:rPr>
          <w:szCs w:val="24"/>
        </w:rPr>
      </w:pPr>
      <w:r w:rsidRPr="005C3B14">
        <w:rPr>
          <w:szCs w:val="24"/>
        </w:rPr>
        <w:br w:type="page"/>
      </w:r>
    </w:p>
    <w:p w:rsidR="00EF5652" w:rsidRPr="007C51A0" w:rsidRDefault="00487DF6" w:rsidP="007C51A0">
      <w:pPr>
        <w:pStyle w:val="Heading1"/>
        <w:spacing w:before="0"/>
        <w:rPr>
          <w:rFonts w:asciiTheme="majorBidi" w:hAnsiTheme="majorBidi"/>
          <w:b/>
          <w:bCs/>
          <w:color w:val="000000" w:themeColor="text1"/>
          <w:sz w:val="24"/>
          <w:szCs w:val="24"/>
        </w:rPr>
      </w:pPr>
      <w:bookmarkStart w:id="19" w:name="_Toc198845268"/>
      <w:r w:rsidRPr="007C51A0">
        <w:rPr>
          <w:rFonts w:asciiTheme="majorBidi" w:hAnsiTheme="majorBidi"/>
          <w:b/>
          <w:bCs/>
          <w:color w:val="000000" w:themeColor="text1"/>
          <w:sz w:val="24"/>
          <w:szCs w:val="24"/>
        </w:rPr>
        <w:lastRenderedPageBreak/>
        <w:t>CHAPTER TWO</w:t>
      </w:r>
      <w:bookmarkEnd w:id="19"/>
    </w:p>
    <w:p w:rsidR="00487DF6" w:rsidRPr="007C51A0" w:rsidRDefault="00487DF6" w:rsidP="007C51A0">
      <w:pPr>
        <w:pStyle w:val="Heading1"/>
        <w:spacing w:before="0"/>
        <w:rPr>
          <w:rFonts w:asciiTheme="majorBidi" w:hAnsiTheme="majorBidi"/>
          <w:b/>
          <w:bCs/>
          <w:color w:val="000000" w:themeColor="text1"/>
          <w:sz w:val="24"/>
          <w:szCs w:val="24"/>
        </w:rPr>
      </w:pPr>
      <w:bookmarkStart w:id="20" w:name="_Toc198845269"/>
      <w:r w:rsidRPr="007C51A0">
        <w:rPr>
          <w:rFonts w:asciiTheme="majorBidi" w:hAnsiTheme="majorBidi"/>
          <w:b/>
          <w:bCs/>
          <w:color w:val="000000" w:themeColor="text1"/>
          <w:sz w:val="24"/>
          <w:szCs w:val="24"/>
        </w:rPr>
        <w:t>LITERATURE REVIEW</w:t>
      </w:r>
      <w:bookmarkEnd w:id="20"/>
    </w:p>
    <w:p w:rsidR="00487DF6" w:rsidRPr="007C51A0" w:rsidRDefault="00487DF6" w:rsidP="007C51A0">
      <w:pPr>
        <w:pStyle w:val="Heading1"/>
        <w:spacing w:before="0"/>
        <w:rPr>
          <w:rFonts w:asciiTheme="majorBidi" w:hAnsiTheme="majorBidi"/>
          <w:b/>
          <w:bCs/>
          <w:color w:val="000000" w:themeColor="text1"/>
          <w:sz w:val="24"/>
          <w:szCs w:val="24"/>
        </w:rPr>
      </w:pPr>
      <w:bookmarkStart w:id="21" w:name="_Toc198845270"/>
      <w:r w:rsidRPr="007C51A0">
        <w:rPr>
          <w:rFonts w:asciiTheme="majorBidi" w:hAnsiTheme="majorBidi"/>
          <w:b/>
          <w:bCs/>
          <w:color w:val="000000" w:themeColor="text1"/>
          <w:sz w:val="24"/>
          <w:szCs w:val="24"/>
        </w:rPr>
        <w:t>2.</w:t>
      </w:r>
      <w:r w:rsidR="005C3B14" w:rsidRPr="007C51A0">
        <w:rPr>
          <w:rFonts w:asciiTheme="majorBidi" w:hAnsiTheme="majorBidi"/>
          <w:b/>
          <w:bCs/>
          <w:color w:val="000000" w:themeColor="text1"/>
          <w:sz w:val="24"/>
          <w:szCs w:val="24"/>
        </w:rPr>
        <w:t>0</w:t>
      </w:r>
      <w:r w:rsidRPr="007C51A0">
        <w:rPr>
          <w:rFonts w:asciiTheme="majorBidi" w:hAnsiTheme="majorBidi"/>
          <w:b/>
          <w:bCs/>
          <w:color w:val="000000" w:themeColor="text1"/>
          <w:sz w:val="24"/>
          <w:szCs w:val="24"/>
        </w:rPr>
        <w:tab/>
        <w:t>Introduction</w:t>
      </w:r>
      <w:bookmarkEnd w:id="21"/>
    </w:p>
    <w:p w:rsidR="003A00AB" w:rsidRPr="005C3B14" w:rsidRDefault="003A00AB" w:rsidP="005C3B14">
      <w:pPr>
        <w:pStyle w:val="NormalWeb"/>
        <w:spacing w:before="0" w:beforeAutospacing="0" w:after="0" w:afterAutospacing="0" w:line="360" w:lineRule="auto"/>
        <w:jc w:val="both"/>
      </w:pPr>
      <w:r w:rsidRPr="005C3B14">
        <w:t>Innovation has long been recognized as a critical driver of organizational performance in the banking sector, particularly within Deposit Money Banks (DMBs). In recent years, numerous studies have investigated how technological, product, and strategic process innovations contribute to operational efficiency, customer satisfaction, and financial sustainability. This literature review synthesizes past research findings to build an understanding of how innovation impacts organizational performance, with a particular focus on Nigerian Deposit Money Banks, using Access Bank as a focal point.</w:t>
      </w:r>
    </w:p>
    <w:p w:rsidR="003A00AB" w:rsidRPr="005C3B14" w:rsidRDefault="003A00AB" w:rsidP="003E11AA">
      <w:pPr>
        <w:pStyle w:val="NormalWeb"/>
        <w:spacing w:before="0" w:beforeAutospacing="0" w:after="0" w:afterAutospacing="0" w:line="360" w:lineRule="auto"/>
        <w:jc w:val="both"/>
      </w:pPr>
      <w:r w:rsidRPr="005C3B14">
        <w:t>Technological innovation is a key area that has garnered substantial attention in existing research. Accord</w:t>
      </w:r>
      <w:r w:rsidR="003E11AA">
        <w:t xml:space="preserve">ing to researchers like Adedeji, Bello and Yusuf </w:t>
      </w:r>
      <w:r w:rsidRPr="005C3B14">
        <w:t>(2019), technological advancements in Nigerian banks have significantly improved operational efficiency and service delivery. Banks that implement automated transaction systems, digital platforms, and mobile banking applications have seen a reduction in operational costs and an increase in transaction speed. For instance, the integration of Artificial Intelligence (AI) and Machine Learning (ML) tools has enabled banks to offer personalized customer experiences, detect fraudulent activities, and streamline internal operations. Studies by Cooker (2021) also highlight that technological integration boosts employee productivity by automating repetitive tasks and allowing staff to focus on strategic decision-making processes. However, while technological innovation brings efficiency, it also requires substantial investment and technical expertise, which can pose challenges for smaller institutions.</w:t>
      </w:r>
    </w:p>
    <w:p w:rsidR="003A00AB" w:rsidRPr="005C3B14" w:rsidRDefault="003A00AB" w:rsidP="005C3B14">
      <w:pPr>
        <w:pStyle w:val="NormalWeb"/>
        <w:spacing w:before="0" w:beforeAutospacing="0" w:after="0" w:afterAutospacing="0" w:line="360" w:lineRule="auto"/>
        <w:jc w:val="both"/>
      </w:pPr>
      <w:r w:rsidRPr="005C3B14">
        <w:t xml:space="preserve">Product innovation is another significant area of research. Numerous studies have shown that introducing new banking products tailored to customer needs can drive profitability and market share. For example, research by </w:t>
      </w:r>
      <w:r w:rsidR="00DC49A0">
        <w:t xml:space="preserve">Olelekan, Adeola, Alimi </w:t>
      </w:r>
      <w:r w:rsidRPr="005C3B14">
        <w:t xml:space="preserve">(2020) indicates that banks offering diversified savings and investment products tend to attract more customers and retain existing clients by meeting varying financial needs. Product innovation in DMBs often includes services such as customized loan packages, digital savings schemes, and investment portfolios that cater to different demographic groups and income levels. According to </w:t>
      </w:r>
      <w:r w:rsidR="00DC49A0">
        <w:t xml:space="preserve">Oleyemi, Musa, Bello </w:t>
      </w:r>
      <w:r w:rsidRPr="005C3B14">
        <w:t>(2022), product diversification allows banks to reduce dependency on interest income and instead focus on fee-based revenue streams. Despite these advantages, product innovation requires extensive market research, strategic planning, and substantial financial commitment, which may not always be feasible for smaller banks or in regions with limited infrastructure.</w:t>
      </w:r>
    </w:p>
    <w:p w:rsidR="003A00AB" w:rsidRPr="005C3B14" w:rsidRDefault="003A00AB" w:rsidP="005C3B14">
      <w:pPr>
        <w:pStyle w:val="NormalWeb"/>
        <w:spacing w:before="0" w:beforeAutospacing="0" w:after="0" w:afterAutospacing="0" w:line="360" w:lineRule="auto"/>
        <w:jc w:val="both"/>
      </w:pPr>
      <w:r w:rsidRPr="005C3B14">
        <w:lastRenderedPageBreak/>
        <w:t xml:space="preserve">Strategic process innovation also plays a pivotal role in enhancing organizational performance. Research by </w:t>
      </w:r>
      <w:r w:rsidR="00DC49A0">
        <w:t xml:space="preserve">Akintola and Fatima </w:t>
      </w:r>
      <w:r w:rsidRPr="005C3B14">
        <w:t xml:space="preserve">(2021) suggests that strategic process innovation enables banks to optimize internal workflows, improve decision-making processes, and align operations with long-term goals. Implementing innovative processes often involves changes in strategic planning, performance monitoring, and risk management practices. A study conducted by </w:t>
      </w:r>
      <w:r w:rsidR="00DC49A0">
        <w:t xml:space="preserve">Bello, Johnson and Adeoye </w:t>
      </w:r>
      <w:r w:rsidRPr="005C3B14">
        <w:t>(2019) on Access Bank highlighted that process innovation in areas such as compliance, audit, and risk management has led to increased transparency, better governance, and stronger organizational integrity. These factors contribute to higher trust among customers and stakeholders. However, strategic process innovation is complex and time-consuming, requiring buy-in from top management, proper planning, and employee training. Resistance to change within the organization can also pose a significant challenge, as employees may be reluctant to adopt new workflows and processes.</w:t>
      </w:r>
    </w:p>
    <w:p w:rsidR="003A00AB" w:rsidRPr="005C3B14" w:rsidRDefault="003A00AB" w:rsidP="00DC49A0">
      <w:pPr>
        <w:pStyle w:val="NormalWeb"/>
        <w:spacing w:before="0" w:beforeAutospacing="0" w:after="0" w:afterAutospacing="0" w:line="360" w:lineRule="auto"/>
        <w:jc w:val="both"/>
      </w:pPr>
      <w:r w:rsidRPr="005C3B14">
        <w:t>Numerous studies have also explored the relationship between innovation and customer satisfaction. Research by Adedayo (2020) emphasizes that banks that prioritize customer-centric innovations, such as user-friendly digital interfaces and personalized financial advice, experience higher levels of customer satisfaction and loyalty. A well-designed technological interface improves accessibility and convenience, while innovative product offerings meet specific financial needs, enhancing customer trust and loy</w:t>
      </w:r>
      <w:r w:rsidR="00B449B3">
        <w:t>alty. The study by Cooker</w:t>
      </w:r>
      <w:r w:rsidRPr="005C3B14">
        <w:t xml:space="preserve"> (2021) also highlights that strategic innovations that improve communication and interaction between the bank and its customers contribute significantly to long-term relationships. However, it is essential to note that innovation must be consistent with customer expectations and preferences. Any disconnect between innovation offerings and customer needs can result in dissatisfaction and attrition.</w:t>
      </w:r>
    </w:p>
    <w:p w:rsidR="00487DF6" w:rsidRPr="007C51A0" w:rsidRDefault="005C3B14" w:rsidP="007C51A0">
      <w:pPr>
        <w:pStyle w:val="NormalWeb"/>
        <w:spacing w:before="0" w:beforeAutospacing="0" w:after="0" w:afterAutospacing="0" w:line="360" w:lineRule="auto"/>
        <w:jc w:val="both"/>
        <w:outlineLvl w:val="0"/>
        <w:rPr>
          <w:rFonts w:asciiTheme="majorBidi" w:hAnsiTheme="majorBidi" w:cstheme="majorBidi"/>
          <w:b/>
          <w:bCs/>
          <w:color w:val="000000" w:themeColor="text1"/>
        </w:rPr>
      </w:pPr>
      <w:bookmarkStart w:id="22" w:name="_Toc198845271"/>
      <w:r w:rsidRPr="007C51A0">
        <w:rPr>
          <w:rFonts w:asciiTheme="majorBidi" w:hAnsiTheme="majorBidi" w:cstheme="majorBidi"/>
          <w:b/>
          <w:bCs/>
          <w:color w:val="000000" w:themeColor="text1"/>
        </w:rPr>
        <w:t>2.1</w:t>
      </w:r>
      <w:r w:rsidR="00677E9E" w:rsidRPr="007C51A0">
        <w:rPr>
          <w:rFonts w:asciiTheme="majorBidi" w:hAnsiTheme="majorBidi" w:cstheme="majorBidi"/>
          <w:b/>
          <w:bCs/>
          <w:color w:val="000000" w:themeColor="text1"/>
        </w:rPr>
        <w:tab/>
        <w:t>Conceptual Review</w:t>
      </w:r>
      <w:bookmarkEnd w:id="22"/>
    </w:p>
    <w:p w:rsidR="004A1A3D" w:rsidRPr="003B6229" w:rsidRDefault="004A1A3D" w:rsidP="005C3B14">
      <w:pPr>
        <w:spacing w:after="0" w:line="360" w:lineRule="auto"/>
        <w:ind w:left="0" w:right="0" w:firstLine="0"/>
        <w:rPr>
          <w:rFonts w:asciiTheme="majorBidi" w:hAnsiTheme="majorBidi" w:cstheme="majorBidi"/>
          <w:color w:val="000000" w:themeColor="text1"/>
          <w:szCs w:val="24"/>
        </w:rPr>
      </w:pPr>
      <w:r w:rsidRPr="004A1A3D">
        <w:rPr>
          <w:rFonts w:asciiTheme="majorBidi" w:hAnsiTheme="majorBidi" w:cstheme="majorBidi"/>
          <w:color w:val="000000" w:themeColor="text1"/>
          <w:szCs w:val="24"/>
        </w:rPr>
        <w:t>Innovation is a dynamic and multifaceted process that involves creating or improving products, services, processes, or business models to generate value. It is a driving force for economic growth, competitive advantage, and societal transformation. Scholars and practitioners across various disciplines emphasize innovation's pivotal role in addressing contemporary challenges and shaping the future (OECD, 2020</w:t>
      </w:r>
      <w:r w:rsidRPr="003B6229">
        <w:rPr>
          <w:rFonts w:asciiTheme="majorBidi" w:hAnsiTheme="majorBidi" w:cstheme="majorBidi"/>
          <w:color w:val="000000" w:themeColor="text1"/>
          <w:szCs w:val="24"/>
        </w:rPr>
        <w:t>)</w:t>
      </w:r>
    </w:p>
    <w:p w:rsidR="004A1A3D" w:rsidRPr="003B6229" w:rsidRDefault="004A1A3D" w:rsidP="005C3B14">
      <w:pPr>
        <w:spacing w:after="0" w:line="360" w:lineRule="auto"/>
        <w:ind w:left="0" w:right="0" w:firstLine="0"/>
        <w:rPr>
          <w:rFonts w:asciiTheme="majorBidi" w:hAnsiTheme="majorBidi" w:cstheme="majorBidi"/>
          <w:color w:val="000000" w:themeColor="text1"/>
          <w:szCs w:val="24"/>
        </w:rPr>
      </w:pPr>
      <w:r w:rsidRPr="003B6229">
        <w:rPr>
          <w:rFonts w:asciiTheme="majorBidi" w:hAnsiTheme="majorBidi" w:cstheme="majorBidi"/>
          <w:color w:val="000000" w:themeColor="text1"/>
          <w:szCs w:val="24"/>
        </w:rPr>
        <w:t>Innovation has been defined as the practical implementation of ideas that result in new goods or services or significant improvements in existing ones (</w:t>
      </w:r>
      <w:r w:rsidR="00DC49A0">
        <w:rPr>
          <w:rFonts w:asciiTheme="majorBidi" w:hAnsiTheme="majorBidi" w:cstheme="majorBidi"/>
          <w:color w:val="000000" w:themeColor="text1"/>
          <w:szCs w:val="24"/>
        </w:rPr>
        <w:t xml:space="preserve">Smith, Brown and Taylor </w:t>
      </w:r>
      <w:r w:rsidRPr="003B6229">
        <w:rPr>
          <w:rFonts w:asciiTheme="majorBidi" w:hAnsiTheme="majorBidi" w:cstheme="majorBidi"/>
          <w:color w:val="000000" w:themeColor="text1"/>
          <w:szCs w:val="24"/>
        </w:rPr>
        <w:t xml:space="preserve">2019). According to </w:t>
      </w:r>
      <w:r w:rsidR="00DC49A0">
        <w:rPr>
          <w:rFonts w:asciiTheme="majorBidi" w:hAnsiTheme="majorBidi" w:cstheme="majorBidi"/>
          <w:color w:val="000000" w:themeColor="text1"/>
          <w:szCs w:val="24"/>
        </w:rPr>
        <w:t xml:space="preserve">Adedeji, Bello and Yusuf </w:t>
      </w:r>
      <w:r w:rsidRPr="003B6229">
        <w:rPr>
          <w:rFonts w:asciiTheme="majorBidi" w:hAnsiTheme="majorBidi" w:cstheme="majorBidi"/>
          <w:color w:val="000000" w:themeColor="text1"/>
          <w:szCs w:val="24"/>
        </w:rPr>
        <w:t xml:space="preserve">(2021), innovation bridges creativity and value creation by </w:t>
      </w:r>
      <w:r w:rsidRPr="003B6229">
        <w:rPr>
          <w:rFonts w:asciiTheme="majorBidi" w:hAnsiTheme="majorBidi" w:cstheme="majorBidi"/>
          <w:color w:val="000000" w:themeColor="text1"/>
          <w:szCs w:val="24"/>
        </w:rPr>
        <w:lastRenderedPageBreak/>
        <w:t>transforming ideas into tangible outcomes that meet market or societal needs. It is not limited to technological advancements but encompasses organizational and social dimensions.</w:t>
      </w:r>
    </w:p>
    <w:p w:rsidR="004A1A3D" w:rsidRPr="003B6229" w:rsidRDefault="004A1A3D" w:rsidP="005C3B14">
      <w:pPr>
        <w:spacing w:after="0" w:line="360" w:lineRule="auto"/>
        <w:ind w:left="0" w:right="0" w:firstLine="0"/>
        <w:rPr>
          <w:rFonts w:asciiTheme="majorBidi" w:hAnsiTheme="majorBidi" w:cstheme="majorBidi"/>
          <w:color w:val="000000" w:themeColor="text1"/>
          <w:szCs w:val="24"/>
        </w:rPr>
      </w:pPr>
      <w:r w:rsidRPr="003B6229">
        <w:rPr>
          <w:rFonts w:asciiTheme="majorBidi" w:hAnsiTheme="majorBidi" w:cstheme="majorBidi"/>
          <w:color w:val="000000" w:themeColor="text1"/>
          <w:szCs w:val="24"/>
        </w:rPr>
        <w:t>From a business perspective, innovation enables companies to adapt to changing market dynamics and consumer preferences. For example, Google’s continuous updates to its algorithms demonstrate the application of innovation in maintaining relevance and improving user experience (Johnson &amp; Cook, 2020). Similarly, innovation in healthcare, such as telemedicine, has transformed service delivery, particularly during the COVID-19 pandemic (WHO, 2022).</w:t>
      </w:r>
    </w:p>
    <w:p w:rsidR="004A1A3D" w:rsidRPr="004A1A3D" w:rsidRDefault="004A1A3D" w:rsidP="005C3B14">
      <w:pPr>
        <w:spacing w:after="0" w:line="360" w:lineRule="auto"/>
        <w:ind w:left="0" w:right="0" w:firstLine="0"/>
        <w:rPr>
          <w:rFonts w:asciiTheme="majorBidi" w:hAnsiTheme="majorBidi" w:cstheme="majorBidi"/>
          <w:color w:val="000000" w:themeColor="text1"/>
          <w:szCs w:val="24"/>
        </w:rPr>
      </w:pPr>
      <w:r w:rsidRPr="003B6229">
        <w:rPr>
          <w:rFonts w:asciiTheme="majorBidi" w:hAnsiTheme="majorBidi" w:cstheme="majorBidi"/>
          <w:color w:val="000000" w:themeColor="text1"/>
          <w:szCs w:val="24"/>
        </w:rPr>
        <w:t>Moreover, different fields offer unique perspectives on innovation. Economists associate it with technological progress and productivity gains, while sociologists emphasize its role in societal adaptation and cultural shifts (Okafor &amp; Adekunle, 2020). This interdisciplinary nature underscores the concept's breadth and significance.</w:t>
      </w:r>
    </w:p>
    <w:p w:rsidR="00AF65B8" w:rsidRPr="003B6229" w:rsidRDefault="005C3B14" w:rsidP="005C3B14">
      <w:pPr>
        <w:pStyle w:val="NormalWeb"/>
        <w:spacing w:before="0" w:beforeAutospacing="0" w:after="0" w:afterAutospacing="0" w:line="360" w:lineRule="auto"/>
        <w:jc w:val="both"/>
        <w:rPr>
          <w:rFonts w:asciiTheme="majorBidi" w:hAnsiTheme="majorBidi" w:cstheme="majorBidi"/>
          <w:b/>
          <w:bCs/>
          <w:color w:val="000000" w:themeColor="text1"/>
        </w:rPr>
      </w:pPr>
      <w:r w:rsidRPr="003B6229">
        <w:rPr>
          <w:rFonts w:asciiTheme="majorBidi" w:hAnsiTheme="majorBidi" w:cstheme="majorBidi"/>
          <w:b/>
          <w:bCs/>
          <w:color w:val="000000" w:themeColor="text1"/>
        </w:rPr>
        <w:t>2.1.1</w:t>
      </w:r>
      <w:r w:rsidRPr="003B6229">
        <w:rPr>
          <w:rFonts w:asciiTheme="majorBidi" w:hAnsiTheme="majorBidi" w:cstheme="majorBidi"/>
          <w:b/>
          <w:bCs/>
          <w:color w:val="000000" w:themeColor="text1"/>
        </w:rPr>
        <w:tab/>
      </w:r>
      <w:r w:rsidR="004A1A3D" w:rsidRPr="003B6229">
        <w:rPr>
          <w:rFonts w:asciiTheme="majorBidi" w:hAnsiTheme="majorBidi" w:cstheme="majorBidi"/>
          <w:b/>
          <w:bCs/>
          <w:color w:val="000000" w:themeColor="text1"/>
        </w:rPr>
        <w:t>Types of innovations</w:t>
      </w:r>
    </w:p>
    <w:p w:rsidR="004A1A3D" w:rsidRPr="003B6229" w:rsidRDefault="004A1A3D" w:rsidP="005C3B14">
      <w:pPr>
        <w:pStyle w:val="Heading4"/>
        <w:spacing w:before="0" w:line="360" w:lineRule="auto"/>
        <w:rPr>
          <w:rFonts w:asciiTheme="majorBidi" w:hAnsiTheme="majorBidi"/>
          <w:i w:val="0"/>
          <w:iCs w:val="0"/>
          <w:color w:val="000000" w:themeColor="text1"/>
          <w:szCs w:val="24"/>
        </w:rPr>
      </w:pPr>
      <w:r w:rsidRPr="003B6229">
        <w:rPr>
          <w:rStyle w:val="Strong"/>
          <w:rFonts w:asciiTheme="majorBidi" w:hAnsiTheme="majorBidi"/>
          <w:i w:val="0"/>
          <w:iCs w:val="0"/>
          <w:color w:val="000000" w:themeColor="text1"/>
          <w:szCs w:val="24"/>
        </w:rPr>
        <w:t>Product Innovation</w:t>
      </w:r>
    </w:p>
    <w:p w:rsidR="004A1A3D" w:rsidRPr="003B6229" w:rsidRDefault="004A1A3D" w:rsidP="00DC49A0">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 xml:space="preserve">Product innovation involves the creation of new or significantly improved goods or services that meet customer needs or open new markets. This type of innovation focuses on enhancing the functionality, quality, or design of a product, making it more appealing and useful to consumers. According to </w:t>
      </w:r>
      <w:r w:rsidR="00DC49A0" w:rsidRPr="00DC49A0">
        <w:rPr>
          <w:rFonts w:asciiTheme="majorBidi" w:hAnsiTheme="majorBidi" w:cstheme="majorBidi"/>
          <w:color w:val="000000" w:themeColor="text1"/>
        </w:rPr>
        <w:t xml:space="preserve">Chen, Li, and Zhang </w:t>
      </w:r>
      <w:r w:rsidRPr="003B6229">
        <w:rPr>
          <w:rFonts w:asciiTheme="majorBidi" w:hAnsiTheme="majorBidi" w:cstheme="majorBidi"/>
          <w:color w:val="000000" w:themeColor="text1"/>
        </w:rPr>
        <w:t>(2018), product innovation is the cornerstone of market competitiveness, particularly in technology-intensive industries.</w:t>
      </w:r>
      <w:r w:rsidR="003434E7">
        <w:rPr>
          <w:rFonts w:asciiTheme="majorBidi" w:hAnsiTheme="majorBidi" w:cstheme="majorBidi"/>
          <w:color w:val="000000" w:themeColor="text1"/>
        </w:rPr>
        <w:t xml:space="preserve"> </w:t>
      </w:r>
      <w:r w:rsidRPr="003B6229">
        <w:rPr>
          <w:rFonts w:asciiTheme="majorBidi" w:hAnsiTheme="majorBidi" w:cstheme="majorBidi"/>
          <w:color w:val="000000" w:themeColor="text1"/>
        </w:rPr>
        <w:t xml:space="preserve">Furthermore, organizations leverage product innovation to differentiate themselves from competitors. This differentiation often leads to increased market share and profitability, as illustrated by Apple’s consistent updates to its iPhone lineup (Jones &amp; Taylor, 2021). </w:t>
      </w:r>
    </w:p>
    <w:p w:rsidR="004A1A3D" w:rsidRPr="003B6229" w:rsidRDefault="004A1A3D" w:rsidP="005C3B14">
      <w:pPr>
        <w:pStyle w:val="Heading4"/>
        <w:spacing w:before="0" w:line="360" w:lineRule="auto"/>
        <w:rPr>
          <w:rFonts w:asciiTheme="majorBidi" w:hAnsiTheme="majorBidi"/>
          <w:i w:val="0"/>
          <w:iCs w:val="0"/>
          <w:color w:val="000000" w:themeColor="text1"/>
          <w:szCs w:val="24"/>
        </w:rPr>
      </w:pPr>
      <w:r w:rsidRPr="003B6229">
        <w:rPr>
          <w:rStyle w:val="Strong"/>
          <w:rFonts w:asciiTheme="majorBidi" w:hAnsiTheme="majorBidi"/>
          <w:i w:val="0"/>
          <w:iCs w:val="0"/>
          <w:color w:val="000000" w:themeColor="text1"/>
          <w:szCs w:val="24"/>
        </w:rPr>
        <w:t>Process Innovation</w:t>
      </w:r>
    </w:p>
    <w:p w:rsidR="004A1A3D" w:rsidRPr="003B6229" w:rsidRDefault="004A1A3D" w:rsidP="00DC49A0">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 xml:space="preserve">Process innovation focuses on improving the methods and systems used to produce goods or deliver services. It is aimed at enhancing efficiency, reducing costs, and maintaining or improving quality. According to Musa </w:t>
      </w:r>
      <w:r w:rsidR="00DC49A0">
        <w:rPr>
          <w:rFonts w:asciiTheme="majorBidi" w:hAnsiTheme="majorBidi" w:cstheme="majorBidi"/>
          <w:color w:val="000000" w:themeColor="text1"/>
        </w:rPr>
        <w:t>and Ibrahim</w:t>
      </w:r>
      <w:r w:rsidRPr="003B6229">
        <w:rPr>
          <w:rFonts w:asciiTheme="majorBidi" w:hAnsiTheme="majorBidi" w:cstheme="majorBidi"/>
          <w:color w:val="000000" w:themeColor="text1"/>
        </w:rPr>
        <w:t xml:space="preserve"> (2019), process innovation is integral to operational excellence, particularly in industries where cost reduction is critical.</w:t>
      </w:r>
      <w:r w:rsidR="003434E7">
        <w:rPr>
          <w:rFonts w:asciiTheme="majorBidi" w:hAnsiTheme="majorBidi" w:cstheme="majorBidi"/>
          <w:color w:val="000000" w:themeColor="text1"/>
        </w:rPr>
        <w:t xml:space="preserve"> </w:t>
      </w:r>
      <w:r w:rsidRPr="003B6229">
        <w:rPr>
          <w:rFonts w:asciiTheme="majorBidi" w:hAnsiTheme="majorBidi" w:cstheme="majorBidi"/>
          <w:color w:val="000000" w:themeColor="text1"/>
        </w:rPr>
        <w:t>Automation and digitization have significantly influenced process innovation in recent years. For example, the integration of artificial intelligence (AI) and machine learning into manufacturing has streamlined production processes, minimized errors, and improved scalability (Okafor, 2020). In logistics, innovations like automated warehouses and drone deliveries have transformed supply chain operations, reducing lead times and enhancing customer satisfaction (Bello, 2021).</w:t>
      </w:r>
    </w:p>
    <w:p w:rsidR="003A63DC" w:rsidRPr="003B6229" w:rsidRDefault="003A63DC" w:rsidP="005C3B14">
      <w:pPr>
        <w:pStyle w:val="Heading4"/>
        <w:spacing w:before="0" w:line="360" w:lineRule="auto"/>
        <w:rPr>
          <w:rFonts w:asciiTheme="majorBidi" w:hAnsiTheme="majorBidi"/>
          <w:i w:val="0"/>
          <w:iCs w:val="0"/>
          <w:color w:val="000000" w:themeColor="text1"/>
          <w:szCs w:val="24"/>
        </w:rPr>
      </w:pPr>
      <w:r w:rsidRPr="003B6229">
        <w:rPr>
          <w:rStyle w:val="Strong"/>
          <w:rFonts w:asciiTheme="majorBidi" w:hAnsiTheme="majorBidi"/>
          <w:i w:val="0"/>
          <w:iCs w:val="0"/>
          <w:color w:val="000000" w:themeColor="text1"/>
          <w:szCs w:val="24"/>
        </w:rPr>
        <w:lastRenderedPageBreak/>
        <w:t>Business Model Innovation</w:t>
      </w:r>
    </w:p>
    <w:p w:rsidR="003A63DC" w:rsidRPr="003B6229" w:rsidRDefault="003A63DC" w:rsidP="00DC49A0">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Business model innovation involves rethinking how organizations create, deliver, and capture value. It often requires redefining customer relationships, revenue str</w:t>
      </w:r>
      <w:r w:rsidR="00DC49A0">
        <w:rPr>
          <w:rFonts w:asciiTheme="majorBidi" w:hAnsiTheme="majorBidi" w:cstheme="majorBidi"/>
          <w:color w:val="000000" w:themeColor="text1"/>
        </w:rPr>
        <w:t xml:space="preserve">eams, and cost structures. Zang, Zhous and Li </w:t>
      </w:r>
      <w:r w:rsidRPr="003B6229">
        <w:rPr>
          <w:rFonts w:asciiTheme="majorBidi" w:hAnsiTheme="majorBidi" w:cstheme="majorBidi"/>
          <w:color w:val="000000" w:themeColor="text1"/>
        </w:rPr>
        <w:t>(2018) argue that business model innovation is essential for adapting to disruptive market forces and technological advancements.</w:t>
      </w:r>
      <w:r w:rsidR="003434E7">
        <w:rPr>
          <w:rFonts w:asciiTheme="majorBidi" w:hAnsiTheme="majorBidi" w:cstheme="majorBidi"/>
          <w:color w:val="000000" w:themeColor="text1"/>
        </w:rPr>
        <w:t xml:space="preserve"> </w:t>
      </w:r>
      <w:r w:rsidRPr="003B6229">
        <w:rPr>
          <w:rFonts w:asciiTheme="majorBidi" w:hAnsiTheme="majorBidi" w:cstheme="majorBidi"/>
          <w:color w:val="000000" w:themeColor="text1"/>
        </w:rPr>
        <w:t>Subscription-based platforms like Netflix and Spotify exemplify business model innovation. By shifting from traditional ownership models to access-based models, these companies have revolutionized how consumers interact with media and entertainment (Cook, 2019). Similarly, ride-sharing platforms like Uber and Bolt have disrupted traditional transportation services by leveraging digital technologies and asset-light business models (Adekunle, 2020).</w:t>
      </w:r>
    </w:p>
    <w:p w:rsidR="003A63DC" w:rsidRPr="003B6229" w:rsidRDefault="005C3B14" w:rsidP="005C3B14">
      <w:pPr>
        <w:pStyle w:val="NormalWeb"/>
        <w:spacing w:before="0" w:beforeAutospacing="0" w:after="0" w:afterAutospacing="0" w:line="360" w:lineRule="auto"/>
        <w:jc w:val="both"/>
        <w:rPr>
          <w:rFonts w:asciiTheme="majorBidi" w:hAnsiTheme="majorBidi" w:cstheme="majorBidi"/>
          <w:b/>
          <w:bCs/>
          <w:color w:val="000000" w:themeColor="text1"/>
        </w:rPr>
      </w:pPr>
      <w:r w:rsidRPr="003B6229">
        <w:rPr>
          <w:rFonts w:asciiTheme="majorBidi" w:hAnsiTheme="majorBidi" w:cstheme="majorBidi"/>
          <w:b/>
          <w:bCs/>
          <w:color w:val="000000" w:themeColor="text1"/>
        </w:rPr>
        <w:t>2.1.2</w:t>
      </w:r>
      <w:r w:rsidRPr="003B6229">
        <w:rPr>
          <w:rFonts w:asciiTheme="majorBidi" w:hAnsiTheme="majorBidi" w:cstheme="majorBidi"/>
          <w:b/>
          <w:bCs/>
          <w:color w:val="000000" w:themeColor="text1"/>
        </w:rPr>
        <w:tab/>
      </w:r>
      <w:r w:rsidR="003A63DC" w:rsidRPr="003B6229">
        <w:rPr>
          <w:rFonts w:asciiTheme="majorBidi" w:hAnsiTheme="majorBidi" w:cstheme="majorBidi"/>
          <w:b/>
          <w:bCs/>
          <w:color w:val="000000" w:themeColor="text1"/>
        </w:rPr>
        <w:t>Drive for innovations</w:t>
      </w:r>
    </w:p>
    <w:p w:rsidR="003A63DC" w:rsidRPr="003B6229" w:rsidRDefault="003A63DC" w:rsidP="005C3B14">
      <w:pPr>
        <w:pStyle w:val="Heading4"/>
        <w:spacing w:before="0" w:line="360" w:lineRule="auto"/>
        <w:rPr>
          <w:rFonts w:asciiTheme="majorBidi" w:hAnsiTheme="majorBidi"/>
          <w:i w:val="0"/>
          <w:iCs w:val="0"/>
          <w:color w:val="000000" w:themeColor="text1"/>
          <w:szCs w:val="24"/>
        </w:rPr>
      </w:pPr>
      <w:r w:rsidRPr="003B6229">
        <w:rPr>
          <w:rStyle w:val="Strong"/>
          <w:rFonts w:asciiTheme="majorBidi" w:hAnsiTheme="majorBidi"/>
          <w:i w:val="0"/>
          <w:iCs w:val="0"/>
          <w:color w:val="000000" w:themeColor="text1"/>
          <w:szCs w:val="24"/>
        </w:rPr>
        <w:t>Social Innovation</w:t>
      </w:r>
    </w:p>
    <w:p w:rsidR="003A63DC" w:rsidRPr="003B6229" w:rsidRDefault="003A63DC" w:rsidP="003434E7">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Social innovation addresses societal challenges by creating solutions that improve well-being and promote equity. Unlike other types of innovation, social innovation prioritizes social value over financial returns. According to Owolabi (2020), social innovation is crucial for tackling issues like poverty, education disparities, and healthcare access.</w:t>
      </w:r>
      <w:r w:rsidR="003434E7">
        <w:rPr>
          <w:rFonts w:asciiTheme="majorBidi" w:hAnsiTheme="majorBidi" w:cstheme="majorBidi"/>
          <w:color w:val="000000" w:themeColor="text1"/>
        </w:rPr>
        <w:t xml:space="preserve"> </w:t>
      </w:r>
      <w:r w:rsidRPr="003B6229">
        <w:rPr>
          <w:rFonts w:asciiTheme="majorBidi" w:hAnsiTheme="majorBidi" w:cstheme="majorBidi"/>
          <w:color w:val="000000" w:themeColor="text1"/>
        </w:rPr>
        <w:t>Initiatives such as microfinance programs and community-based healthcare models demonstrate the impact of social innovation. For instance, the Grameen Bank’s microcredit approach has enabled millions of underserved individuals to start small businesses and achieve econom</w:t>
      </w:r>
      <w:r w:rsidR="003434E7">
        <w:rPr>
          <w:rFonts w:asciiTheme="majorBidi" w:hAnsiTheme="majorBidi" w:cstheme="majorBidi"/>
          <w:color w:val="000000" w:themeColor="text1"/>
        </w:rPr>
        <w:t>ic independence (Kareem, 2021).</w:t>
      </w:r>
    </w:p>
    <w:p w:rsidR="003A63DC" w:rsidRPr="003B6229" w:rsidRDefault="003A63DC" w:rsidP="005C3B14">
      <w:pPr>
        <w:pStyle w:val="Heading4"/>
        <w:spacing w:before="0" w:line="360" w:lineRule="auto"/>
        <w:rPr>
          <w:rFonts w:asciiTheme="majorBidi" w:hAnsiTheme="majorBidi"/>
          <w:b/>
          <w:bCs/>
          <w:i w:val="0"/>
          <w:iCs w:val="0"/>
          <w:color w:val="000000" w:themeColor="text1"/>
          <w:szCs w:val="24"/>
        </w:rPr>
      </w:pPr>
      <w:r w:rsidRPr="003B6229">
        <w:rPr>
          <w:rFonts w:asciiTheme="majorBidi" w:hAnsiTheme="majorBidi"/>
          <w:b/>
          <w:bCs/>
          <w:i w:val="0"/>
          <w:iCs w:val="0"/>
          <w:color w:val="000000" w:themeColor="text1"/>
          <w:szCs w:val="24"/>
        </w:rPr>
        <w:t>Competition and Market Dynamics</w:t>
      </w:r>
    </w:p>
    <w:p w:rsidR="003A63DC" w:rsidRPr="003B6229" w:rsidRDefault="003A63DC" w:rsidP="005C3B14">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Competition and dynamic market forces are significant drivers of innovation. In highly competitive industries, businesses strive to differentiate themselves by offering unique products, adopting efficient processes, and creating customer-focused business models. This constant pursuit of excellence not only ensures market relevance but also drives the development of groundbreaking ideas. For instance, companies in the technology sector are under constant pressure to innovate, driven by rapidly evolving consumer preferences and the need to outpace competitors. The introduction of foldable smartphones by leading brands highlights how competitive dynamics stimulate innovation to meet changing demands (Johnson &amp; Peters, 2020).</w:t>
      </w:r>
    </w:p>
    <w:p w:rsidR="003A63DC" w:rsidRPr="003B6229" w:rsidRDefault="003A63DC" w:rsidP="005C3B14">
      <w:pPr>
        <w:pStyle w:val="Heading4"/>
        <w:spacing w:before="0" w:line="360" w:lineRule="auto"/>
        <w:rPr>
          <w:rFonts w:asciiTheme="majorBidi" w:hAnsiTheme="majorBidi"/>
          <w:b/>
          <w:bCs/>
          <w:i w:val="0"/>
          <w:iCs w:val="0"/>
          <w:color w:val="000000" w:themeColor="text1"/>
          <w:szCs w:val="24"/>
        </w:rPr>
      </w:pPr>
      <w:r w:rsidRPr="003B6229">
        <w:rPr>
          <w:rFonts w:asciiTheme="majorBidi" w:hAnsiTheme="majorBidi"/>
          <w:b/>
          <w:bCs/>
          <w:i w:val="0"/>
          <w:iCs w:val="0"/>
          <w:color w:val="000000" w:themeColor="text1"/>
          <w:szCs w:val="24"/>
        </w:rPr>
        <w:t>Technological Advancements</w:t>
      </w:r>
    </w:p>
    <w:p w:rsidR="003A63DC" w:rsidRPr="003B6229" w:rsidRDefault="003A63DC" w:rsidP="00DC49A0">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 xml:space="preserve">Technological advancements serve as both catalysts and drivers of innovation. Breakthroughs in fields such as artificial intelligence, blockchain, and biotechnology have unlocked unprecedented </w:t>
      </w:r>
      <w:r w:rsidRPr="003B6229">
        <w:rPr>
          <w:rFonts w:asciiTheme="majorBidi" w:hAnsiTheme="majorBidi" w:cstheme="majorBidi"/>
          <w:color w:val="000000" w:themeColor="text1"/>
        </w:rPr>
        <w:lastRenderedPageBreak/>
        <w:t>opportunities for developing creative solutions and applications. These technologies not only enable the creation of new products and services but also optimize existing processes, enhancing efficiency and productivity. For instance, advancements in AI have revolutionized industries such as healthcare, where predictive analytics and personalized medicine ar</w:t>
      </w:r>
      <w:r w:rsidR="00DC49A0">
        <w:rPr>
          <w:rFonts w:asciiTheme="majorBidi" w:hAnsiTheme="majorBidi" w:cstheme="majorBidi"/>
          <w:color w:val="000000" w:themeColor="text1"/>
        </w:rPr>
        <w:t xml:space="preserve">e now standard practices (Ahmed, Bello and Adekunle </w:t>
      </w:r>
      <w:r w:rsidRPr="003B6229">
        <w:rPr>
          <w:rFonts w:asciiTheme="majorBidi" w:hAnsiTheme="majorBidi" w:cstheme="majorBidi"/>
          <w:color w:val="000000" w:themeColor="text1"/>
        </w:rPr>
        <w:t>2021).</w:t>
      </w:r>
      <w:r w:rsidR="00392B41">
        <w:rPr>
          <w:rFonts w:asciiTheme="majorBidi" w:hAnsiTheme="majorBidi" w:cstheme="majorBidi"/>
          <w:color w:val="000000" w:themeColor="text1"/>
        </w:rPr>
        <w:t xml:space="preserve"> </w:t>
      </w:r>
      <w:r w:rsidRPr="003B6229">
        <w:rPr>
          <w:rFonts w:asciiTheme="majorBidi" w:hAnsiTheme="majorBidi" w:cstheme="majorBidi"/>
          <w:color w:val="000000" w:themeColor="text1"/>
        </w:rPr>
        <w:t xml:space="preserve">Investment in research and development (R&amp;D) plays a pivotal role in harnessing technological advancements. Organizations dedicate substantial resources to exploring and integrating emerging technologies, resulting in transformative innovations. </w:t>
      </w:r>
    </w:p>
    <w:p w:rsidR="003A63DC" w:rsidRPr="003B6229" w:rsidRDefault="003A63DC" w:rsidP="005C3B14">
      <w:pPr>
        <w:pStyle w:val="Heading4"/>
        <w:spacing w:before="0" w:line="360" w:lineRule="auto"/>
        <w:rPr>
          <w:rFonts w:asciiTheme="majorBidi" w:hAnsiTheme="majorBidi"/>
          <w:b/>
          <w:bCs/>
          <w:i w:val="0"/>
          <w:iCs w:val="0"/>
          <w:color w:val="000000" w:themeColor="text1"/>
          <w:szCs w:val="24"/>
        </w:rPr>
      </w:pPr>
      <w:r w:rsidRPr="003B6229">
        <w:rPr>
          <w:rFonts w:asciiTheme="majorBidi" w:hAnsiTheme="majorBidi"/>
          <w:b/>
          <w:bCs/>
          <w:i w:val="0"/>
          <w:iCs w:val="0"/>
          <w:color w:val="000000" w:themeColor="text1"/>
          <w:szCs w:val="24"/>
        </w:rPr>
        <w:t>Societal Needs and Challenges</w:t>
      </w:r>
    </w:p>
    <w:p w:rsidR="003A63DC" w:rsidRPr="003B6229" w:rsidRDefault="003A63DC" w:rsidP="00392B41">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Societal needs and pressing challenges act as powerful motivators for innovation. The urgency to address issues such as climate change, public health crises, and resource scarcity has led to the development of innovative solutions that balance economic viability with social impact. Renewable energy technologies, for instance, have emerged as a response to the global need for sustainable energy sources, reducing dependency on fossil fuels while mitigating environmental degradation (</w:t>
      </w:r>
      <w:r w:rsidR="00DC49A0">
        <w:rPr>
          <w:rFonts w:asciiTheme="majorBidi" w:hAnsiTheme="majorBidi" w:cstheme="majorBidi"/>
          <w:color w:val="000000" w:themeColor="text1"/>
        </w:rPr>
        <w:t>Bello, Johnson and Adeoye</w:t>
      </w:r>
      <w:r w:rsidR="00B449B3">
        <w:rPr>
          <w:rFonts w:asciiTheme="majorBidi" w:hAnsiTheme="majorBidi" w:cstheme="majorBidi"/>
          <w:color w:val="000000" w:themeColor="text1"/>
        </w:rPr>
        <w:t>,</w:t>
      </w:r>
      <w:r w:rsidR="00DC49A0">
        <w:rPr>
          <w:rFonts w:asciiTheme="majorBidi" w:hAnsiTheme="majorBidi" w:cstheme="majorBidi"/>
          <w:color w:val="000000" w:themeColor="text1"/>
        </w:rPr>
        <w:t xml:space="preserve"> </w:t>
      </w:r>
      <w:r w:rsidRPr="003B6229">
        <w:rPr>
          <w:rFonts w:asciiTheme="majorBidi" w:hAnsiTheme="majorBidi" w:cstheme="majorBidi"/>
          <w:color w:val="000000" w:themeColor="text1"/>
        </w:rPr>
        <w:t>2022).</w:t>
      </w:r>
      <w:r w:rsidR="00392B41">
        <w:rPr>
          <w:rFonts w:asciiTheme="majorBidi" w:hAnsiTheme="majorBidi" w:cstheme="majorBidi"/>
          <w:color w:val="000000" w:themeColor="text1"/>
        </w:rPr>
        <w:t xml:space="preserve"> </w:t>
      </w:r>
      <w:r w:rsidRPr="003B6229">
        <w:rPr>
          <w:rFonts w:asciiTheme="majorBidi" w:hAnsiTheme="majorBidi" w:cstheme="majorBidi"/>
          <w:color w:val="000000" w:themeColor="text1"/>
        </w:rPr>
        <w:t xml:space="preserve">The COVID-19 pandemic further underscored the role of societal challenges in driving innovation. Telemedicine and remote work technologies were rapidly adopted to address the constraints imposed by lockdowns, ensuring continuity in healthcare and business operations. </w:t>
      </w:r>
    </w:p>
    <w:p w:rsidR="004A1A3D" w:rsidRPr="003B6229" w:rsidRDefault="005C3B14" w:rsidP="005C3B14">
      <w:pPr>
        <w:pStyle w:val="NormalWeb"/>
        <w:spacing w:before="0" w:beforeAutospacing="0" w:after="0" w:afterAutospacing="0" w:line="360" w:lineRule="auto"/>
        <w:jc w:val="both"/>
        <w:rPr>
          <w:rFonts w:asciiTheme="majorBidi" w:hAnsiTheme="majorBidi" w:cstheme="majorBidi"/>
          <w:b/>
          <w:bCs/>
          <w:color w:val="000000" w:themeColor="text1"/>
        </w:rPr>
      </w:pPr>
      <w:r w:rsidRPr="003B6229">
        <w:rPr>
          <w:rFonts w:asciiTheme="majorBidi" w:hAnsiTheme="majorBidi" w:cstheme="majorBidi"/>
          <w:b/>
          <w:bCs/>
          <w:color w:val="000000" w:themeColor="text1"/>
        </w:rPr>
        <w:t>2.1.3</w:t>
      </w:r>
      <w:r w:rsidRPr="003B6229">
        <w:rPr>
          <w:rFonts w:asciiTheme="majorBidi" w:hAnsiTheme="majorBidi" w:cstheme="majorBidi"/>
          <w:b/>
          <w:bCs/>
          <w:color w:val="000000" w:themeColor="text1"/>
        </w:rPr>
        <w:tab/>
      </w:r>
      <w:r w:rsidR="004A1A3D" w:rsidRPr="003B6229">
        <w:rPr>
          <w:rFonts w:asciiTheme="majorBidi" w:hAnsiTheme="majorBidi" w:cstheme="majorBidi"/>
          <w:b/>
          <w:bCs/>
          <w:color w:val="000000" w:themeColor="text1"/>
        </w:rPr>
        <w:t xml:space="preserve">Challenges affecting innovation on organization </w:t>
      </w:r>
    </w:p>
    <w:p w:rsidR="00850B8A" w:rsidRPr="003B6229" w:rsidRDefault="00850B8A" w:rsidP="005C3B14">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Despite its benefits, innovation is fraught with challenges, including resource limitations, resistance to change, and the risk of failure (OECD, 2020).</w:t>
      </w:r>
    </w:p>
    <w:p w:rsidR="00850B8A" w:rsidRPr="003B6229" w:rsidRDefault="00850B8A" w:rsidP="005C3B14">
      <w:pPr>
        <w:pStyle w:val="Heading4"/>
        <w:spacing w:before="0" w:line="360" w:lineRule="auto"/>
        <w:rPr>
          <w:rFonts w:asciiTheme="majorBidi" w:hAnsiTheme="majorBidi"/>
          <w:b/>
          <w:bCs/>
          <w:i w:val="0"/>
          <w:iCs w:val="0"/>
          <w:color w:val="000000" w:themeColor="text1"/>
          <w:szCs w:val="24"/>
        </w:rPr>
      </w:pPr>
      <w:r w:rsidRPr="003B6229">
        <w:rPr>
          <w:rFonts w:asciiTheme="majorBidi" w:hAnsiTheme="majorBidi"/>
          <w:b/>
          <w:bCs/>
          <w:i w:val="0"/>
          <w:iCs w:val="0"/>
          <w:color w:val="000000" w:themeColor="text1"/>
          <w:szCs w:val="24"/>
        </w:rPr>
        <w:t>Resource Limitations</w:t>
      </w:r>
    </w:p>
    <w:p w:rsidR="00850B8A" w:rsidRPr="003B6229" w:rsidRDefault="00850B8A" w:rsidP="005C3B14">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Innovation requires significant investments in research, development, and skilled talent. For many organizations, especially small and medium enterprises (SMEs), financial constraints can pose a major barrier. Limited access to funding often restricts their ability to explore and implement innovative ideas. Moreover, the scarcity of skilled human resources can impede the progress of even the most promising initiatives. According to Musa et al. (2021), organizations with insufficient resources struggle to compete in fast-paced industries where innovation is a key determinant of success. These challenges necessitate strategic allocation and optimization of available resources to sustain innovative endeavors.</w:t>
      </w:r>
    </w:p>
    <w:p w:rsidR="00850B8A" w:rsidRPr="003B6229" w:rsidRDefault="00850B8A" w:rsidP="005C3B14">
      <w:pPr>
        <w:pStyle w:val="Heading4"/>
        <w:spacing w:before="0" w:line="360" w:lineRule="auto"/>
        <w:rPr>
          <w:rFonts w:asciiTheme="majorBidi" w:hAnsiTheme="majorBidi"/>
          <w:b/>
          <w:bCs/>
          <w:i w:val="0"/>
          <w:iCs w:val="0"/>
          <w:color w:val="000000" w:themeColor="text1"/>
          <w:szCs w:val="24"/>
        </w:rPr>
      </w:pPr>
      <w:r w:rsidRPr="003B6229">
        <w:rPr>
          <w:rFonts w:asciiTheme="majorBidi" w:hAnsiTheme="majorBidi"/>
          <w:b/>
          <w:bCs/>
          <w:i w:val="0"/>
          <w:iCs w:val="0"/>
          <w:color w:val="000000" w:themeColor="text1"/>
          <w:szCs w:val="24"/>
        </w:rPr>
        <w:lastRenderedPageBreak/>
        <w:t>Resistance to Change</w:t>
      </w:r>
    </w:p>
    <w:p w:rsidR="00850B8A" w:rsidRPr="003B6229" w:rsidRDefault="00850B8A" w:rsidP="002D3676">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 xml:space="preserve">Resistance to change is another critical challenge faced during the innovation process. Employees and stakeholders often resist adopting new technologies or practices due to fear of disruption, job insecurity, or uncertainty about outcomes. Such resistance can slow down or even derail innovation initiatives. </w:t>
      </w:r>
      <w:r w:rsidR="00DC49A0">
        <w:rPr>
          <w:rFonts w:asciiTheme="majorBidi" w:hAnsiTheme="majorBidi" w:cstheme="majorBidi"/>
          <w:color w:val="000000" w:themeColor="text1"/>
        </w:rPr>
        <w:t xml:space="preserve">Smith, Brown and Taylor </w:t>
      </w:r>
      <w:r w:rsidRPr="003B6229">
        <w:rPr>
          <w:rFonts w:asciiTheme="majorBidi" w:hAnsiTheme="majorBidi" w:cstheme="majorBidi"/>
          <w:color w:val="000000" w:themeColor="text1"/>
        </w:rPr>
        <w:t>(2019) emphasize that effective leadership and communication are essential to overcoming these barriers. Transparent dialogue about the benefits and potential impacts of innovation can help build trust and foster acceptance among stakeholders.</w:t>
      </w:r>
      <w:r w:rsidR="002D3676">
        <w:rPr>
          <w:rFonts w:asciiTheme="majorBidi" w:hAnsiTheme="majorBidi" w:cstheme="majorBidi"/>
          <w:color w:val="000000" w:themeColor="text1"/>
        </w:rPr>
        <w:t xml:space="preserve"> </w:t>
      </w:r>
      <w:r w:rsidRPr="003B6229">
        <w:rPr>
          <w:rFonts w:asciiTheme="majorBidi" w:hAnsiTheme="majorBidi" w:cstheme="majorBidi"/>
          <w:color w:val="000000" w:themeColor="text1"/>
        </w:rPr>
        <w:t xml:space="preserve">Organizational culture also plays a pivotal role in managing resistance to change. Companies with rigid hierarchies and traditional mindsets may struggle to embrace innovative practices. </w:t>
      </w:r>
    </w:p>
    <w:p w:rsidR="00850B8A" w:rsidRPr="003B6229" w:rsidRDefault="00850B8A" w:rsidP="005C3B14">
      <w:pPr>
        <w:pStyle w:val="Heading4"/>
        <w:spacing w:before="0" w:line="360" w:lineRule="auto"/>
        <w:rPr>
          <w:rFonts w:asciiTheme="majorBidi" w:hAnsiTheme="majorBidi"/>
          <w:b/>
          <w:bCs/>
          <w:i w:val="0"/>
          <w:iCs w:val="0"/>
          <w:color w:val="000000" w:themeColor="text1"/>
          <w:szCs w:val="24"/>
        </w:rPr>
      </w:pPr>
      <w:r w:rsidRPr="003B6229">
        <w:rPr>
          <w:rFonts w:asciiTheme="majorBidi" w:hAnsiTheme="majorBidi"/>
          <w:b/>
          <w:bCs/>
          <w:i w:val="0"/>
          <w:iCs w:val="0"/>
          <w:color w:val="000000" w:themeColor="text1"/>
          <w:szCs w:val="24"/>
        </w:rPr>
        <w:t>Risk of Failure</w:t>
      </w:r>
    </w:p>
    <w:p w:rsidR="00850B8A" w:rsidRDefault="00850B8A" w:rsidP="002D3676">
      <w:pPr>
        <w:pStyle w:val="NormalWeb"/>
        <w:spacing w:before="0" w:beforeAutospacing="0" w:after="0" w:afterAutospacing="0" w:line="360" w:lineRule="auto"/>
        <w:jc w:val="both"/>
        <w:rPr>
          <w:rFonts w:asciiTheme="majorBidi" w:hAnsiTheme="majorBidi" w:cstheme="majorBidi"/>
          <w:color w:val="000000" w:themeColor="text1"/>
        </w:rPr>
      </w:pPr>
      <w:r w:rsidRPr="003B6229">
        <w:rPr>
          <w:rFonts w:asciiTheme="majorBidi" w:hAnsiTheme="majorBidi" w:cstheme="majorBidi"/>
          <w:color w:val="000000" w:themeColor="text1"/>
        </w:rPr>
        <w:t xml:space="preserve">The inherent uncertainty in innovation makes the risk of failure a significant challenge. Not all innovative ideas lead to success, and the resources invested may not always yield the desired returns. This risk can discourage organizations from pursuing ambitious projects. </w:t>
      </w:r>
      <w:r w:rsidR="00DC49A0">
        <w:rPr>
          <w:rFonts w:asciiTheme="majorBidi" w:hAnsiTheme="majorBidi" w:cstheme="majorBidi"/>
          <w:color w:val="000000" w:themeColor="text1"/>
        </w:rPr>
        <w:t xml:space="preserve">Adedeji, Bello and Yusuf </w:t>
      </w:r>
      <w:r w:rsidRPr="003B6229">
        <w:rPr>
          <w:rFonts w:asciiTheme="majorBidi" w:hAnsiTheme="majorBidi" w:cstheme="majorBidi"/>
          <w:color w:val="000000" w:themeColor="text1"/>
        </w:rPr>
        <w:t>(2021) argue that managing this uncertainty requires a balanced approach to risk-taking. Companies must establish frameworks for evaluating potential risks and benefits, enabling them to make informed decisions.</w:t>
      </w:r>
      <w:r w:rsidR="002D3676">
        <w:rPr>
          <w:rFonts w:asciiTheme="majorBidi" w:hAnsiTheme="majorBidi" w:cstheme="majorBidi"/>
          <w:color w:val="000000" w:themeColor="text1"/>
        </w:rPr>
        <w:t xml:space="preserve"> </w:t>
      </w:r>
      <w:r w:rsidRPr="003B6229">
        <w:rPr>
          <w:rFonts w:asciiTheme="majorBidi" w:hAnsiTheme="majorBidi" w:cstheme="majorBidi"/>
          <w:color w:val="000000" w:themeColor="text1"/>
        </w:rPr>
        <w:t xml:space="preserve">Moreover, fostering a culture that views failure as a learning opportunity can mitigate the negative impact of setbacks. </w:t>
      </w:r>
    </w:p>
    <w:p w:rsidR="00FB14C7" w:rsidRPr="007C51A0" w:rsidRDefault="00C25D06" w:rsidP="007C51A0">
      <w:pPr>
        <w:pStyle w:val="NormalWeb"/>
        <w:spacing w:before="0" w:beforeAutospacing="0" w:after="0" w:afterAutospacing="0" w:line="360" w:lineRule="auto"/>
        <w:jc w:val="both"/>
        <w:outlineLvl w:val="0"/>
        <w:rPr>
          <w:rFonts w:asciiTheme="majorBidi" w:hAnsiTheme="majorBidi" w:cstheme="majorBidi"/>
          <w:b/>
          <w:bCs/>
          <w:color w:val="000000" w:themeColor="text1"/>
        </w:rPr>
      </w:pPr>
      <w:bookmarkStart w:id="23" w:name="_Toc198845272"/>
      <w:r w:rsidRPr="007C51A0">
        <w:rPr>
          <w:rFonts w:asciiTheme="majorBidi" w:hAnsiTheme="majorBidi" w:cstheme="majorBidi"/>
          <w:b/>
          <w:bCs/>
          <w:color w:val="000000" w:themeColor="text1"/>
        </w:rPr>
        <w:t>2.2</w:t>
      </w:r>
      <w:r w:rsidRPr="007C51A0">
        <w:rPr>
          <w:rFonts w:asciiTheme="majorBidi" w:hAnsiTheme="majorBidi" w:cstheme="majorBidi"/>
          <w:b/>
          <w:bCs/>
          <w:color w:val="000000" w:themeColor="text1"/>
        </w:rPr>
        <w:tab/>
      </w:r>
      <w:r w:rsidR="00771C14" w:rsidRPr="007C51A0">
        <w:rPr>
          <w:rFonts w:asciiTheme="majorBidi" w:hAnsiTheme="majorBidi" w:cstheme="majorBidi"/>
          <w:b/>
          <w:bCs/>
          <w:color w:val="000000" w:themeColor="text1"/>
        </w:rPr>
        <w:t>Theoretical Review</w:t>
      </w:r>
      <w:bookmarkEnd w:id="23"/>
    </w:p>
    <w:p w:rsidR="00C25D06" w:rsidRPr="00620DA0" w:rsidRDefault="00771C14" w:rsidP="00140973">
      <w:pPr>
        <w:spacing w:after="0" w:line="360" w:lineRule="auto"/>
        <w:rPr>
          <w:rFonts w:asciiTheme="majorBidi" w:hAnsiTheme="majorBidi"/>
          <w:b/>
          <w:bCs/>
          <w:i/>
          <w:iCs/>
          <w:color w:val="000000" w:themeColor="text1"/>
        </w:rPr>
      </w:pPr>
      <w:r>
        <w:rPr>
          <w:rFonts w:asciiTheme="majorBidi" w:hAnsiTheme="majorBidi"/>
          <w:b/>
          <w:bCs/>
          <w:color w:val="000000" w:themeColor="text1"/>
        </w:rPr>
        <w:t>2.2.1</w:t>
      </w:r>
      <w:r>
        <w:rPr>
          <w:rFonts w:asciiTheme="majorBidi" w:hAnsiTheme="majorBidi"/>
          <w:b/>
          <w:bCs/>
          <w:color w:val="000000" w:themeColor="text1"/>
        </w:rPr>
        <w:tab/>
      </w:r>
      <w:r w:rsidR="00C25D06" w:rsidRPr="00620DA0">
        <w:rPr>
          <w:rFonts w:asciiTheme="majorBidi" w:hAnsiTheme="majorBidi"/>
          <w:b/>
          <w:bCs/>
          <w:color w:val="000000" w:themeColor="text1"/>
        </w:rPr>
        <w:t>Resource-Based View (RBV) Theory</w:t>
      </w:r>
    </w:p>
    <w:p w:rsidR="00C25D06" w:rsidRPr="00620DA0" w:rsidRDefault="00C25D06" w:rsidP="00140973">
      <w:pPr>
        <w:spacing w:after="0" w:line="360" w:lineRule="auto"/>
        <w:rPr>
          <w:rFonts w:asciiTheme="majorBidi" w:hAnsiTheme="majorBidi" w:cstheme="majorBidi"/>
          <w:color w:val="000000" w:themeColor="text1"/>
        </w:rPr>
      </w:pPr>
      <w:r w:rsidRPr="00620DA0">
        <w:rPr>
          <w:rFonts w:asciiTheme="majorBidi" w:hAnsiTheme="majorBidi" w:cstheme="majorBidi"/>
          <w:color w:val="000000" w:themeColor="text1"/>
        </w:rPr>
        <w:t>The Resource-Based View (RBV) theory is a widely recognized framework in strategic management that provides insights into how organizations can achieve sustained competitive advantage by effectively utilizing their internal resources and capabilities. This theory, introduced by Barney (1991), posits that the uniqueness and value of a firm’s resources—both tangible and intangible—are central to its ability to innovate and improve performance. For Nigeria's deposit money banks, adopting RBV as a theoretical lens offers a robust explanation of how innovation can enhance organizational performance in a highly competitive and dynamic financial sector.</w:t>
      </w:r>
    </w:p>
    <w:p w:rsidR="00C25D06" w:rsidRPr="00620DA0" w:rsidRDefault="00C83F8E" w:rsidP="00140973">
      <w:pPr>
        <w:spacing w:after="0" w:line="360" w:lineRule="auto"/>
        <w:rPr>
          <w:rFonts w:asciiTheme="majorBidi" w:hAnsiTheme="majorBidi" w:cstheme="majorBidi"/>
          <w:color w:val="000000" w:themeColor="text1"/>
        </w:rPr>
      </w:pPr>
      <w:r w:rsidRPr="00620DA0">
        <w:rPr>
          <w:rFonts w:asciiTheme="majorBidi" w:hAnsiTheme="majorBidi" w:cstheme="majorBidi"/>
          <w:color w:val="000000" w:themeColor="text1"/>
        </w:rPr>
        <w:t xml:space="preserve">The Resource-Based View </w:t>
      </w:r>
      <w:r w:rsidR="00C25D06" w:rsidRPr="00620DA0">
        <w:rPr>
          <w:rFonts w:asciiTheme="majorBidi" w:hAnsiTheme="majorBidi" w:cstheme="majorBidi"/>
          <w:color w:val="000000" w:themeColor="text1"/>
        </w:rPr>
        <w:t>emphasizes that an organization’s resources must meet specific criteria to confer competitive advantage. These criteria include being valuable, rare, inimitable, and non-substitutable (Barney, 1991). These attributes enable firms to deploy resources in ways that competitors cannot easily replicate. For Nigeria deposit money banks, these resources include human capital, technological infrastructure, and innovative capabilities.</w:t>
      </w:r>
    </w:p>
    <w:p w:rsidR="00C25D06" w:rsidRPr="00620DA0" w:rsidRDefault="00C25D06" w:rsidP="00140973">
      <w:pPr>
        <w:spacing w:after="0" w:line="360" w:lineRule="auto"/>
        <w:rPr>
          <w:rFonts w:asciiTheme="majorBidi" w:hAnsiTheme="majorBidi" w:cstheme="majorBidi"/>
          <w:color w:val="000000" w:themeColor="text1"/>
        </w:rPr>
      </w:pPr>
      <w:r w:rsidRPr="00620DA0">
        <w:rPr>
          <w:rFonts w:asciiTheme="majorBidi" w:hAnsiTheme="majorBidi" w:cstheme="majorBidi"/>
          <w:color w:val="000000" w:themeColor="text1"/>
        </w:rPr>
        <w:lastRenderedPageBreak/>
        <w:t>The value aspect highlights the importance of leveraging resources to exploit opportunities or neutralize threats in the banking sector. For instance, the adoption of mobile banking platforms by Nigerian banks addresses the growing demand for convenient banking services while simultaneously improving customer satisfaction and loyalty (</w:t>
      </w:r>
      <w:r w:rsidR="00DC49A0">
        <w:rPr>
          <w:rFonts w:asciiTheme="majorBidi" w:hAnsiTheme="majorBidi" w:cstheme="majorBidi"/>
          <w:color w:val="000000" w:themeColor="text1"/>
        </w:rPr>
        <w:t xml:space="preserve">Aremu, Adegbite and Salawu </w:t>
      </w:r>
      <w:r w:rsidRPr="00620DA0">
        <w:rPr>
          <w:rFonts w:asciiTheme="majorBidi" w:hAnsiTheme="majorBidi" w:cstheme="majorBidi"/>
          <w:color w:val="000000" w:themeColor="text1"/>
        </w:rPr>
        <w:t>2020). Furthermore, the rarity criterion underscores the significance of developing unique offerings such as personalized financial services or proprietary digital platforms that distinguish a bank from its peers.</w:t>
      </w:r>
    </w:p>
    <w:p w:rsidR="00C25D06" w:rsidRPr="00620DA0" w:rsidRDefault="00C25D06" w:rsidP="00140973">
      <w:pPr>
        <w:spacing w:after="0" w:line="360" w:lineRule="auto"/>
        <w:rPr>
          <w:rFonts w:asciiTheme="majorBidi" w:hAnsiTheme="majorBidi"/>
          <w:b/>
          <w:bCs/>
          <w:i/>
          <w:iCs/>
          <w:color w:val="000000" w:themeColor="text1"/>
        </w:rPr>
      </w:pPr>
      <w:r w:rsidRPr="00620DA0">
        <w:rPr>
          <w:rFonts w:asciiTheme="majorBidi" w:hAnsiTheme="majorBidi"/>
          <w:b/>
          <w:bCs/>
          <w:color w:val="000000" w:themeColor="text1"/>
        </w:rPr>
        <w:t>Application of RBV to Innovation in Nigerian Banks</w:t>
      </w:r>
    </w:p>
    <w:p w:rsidR="00C25D06" w:rsidRPr="00620DA0" w:rsidRDefault="00C25D06" w:rsidP="00140973">
      <w:pPr>
        <w:spacing w:after="0" w:line="360" w:lineRule="auto"/>
        <w:rPr>
          <w:rFonts w:asciiTheme="majorBidi" w:hAnsiTheme="majorBidi" w:cstheme="majorBidi"/>
          <w:color w:val="000000" w:themeColor="text1"/>
        </w:rPr>
      </w:pPr>
      <w:r w:rsidRPr="00620DA0">
        <w:rPr>
          <w:rFonts w:asciiTheme="majorBidi" w:hAnsiTheme="majorBidi" w:cstheme="majorBidi"/>
          <w:color w:val="000000" w:themeColor="text1"/>
        </w:rPr>
        <w:t>Innovation is integral to how Nigeria deposit money banks utilize their resources to enhance performance. The RBV theory suggests that banks can gain a competitive edge by investing in resources that enable product, process, and technological innovations.</w:t>
      </w:r>
    </w:p>
    <w:p w:rsidR="00C25D06" w:rsidRPr="00620DA0" w:rsidRDefault="00C25D06" w:rsidP="00140973">
      <w:pPr>
        <w:spacing w:after="0" w:line="360" w:lineRule="auto"/>
        <w:rPr>
          <w:rFonts w:asciiTheme="majorBidi" w:hAnsiTheme="majorBidi" w:cstheme="majorBidi"/>
          <w:color w:val="000000" w:themeColor="text1"/>
        </w:rPr>
      </w:pPr>
      <w:r w:rsidRPr="00620DA0">
        <w:rPr>
          <w:rStyle w:val="Strong"/>
          <w:rFonts w:asciiTheme="majorBidi" w:hAnsiTheme="majorBidi" w:cstheme="majorBidi"/>
          <w:color w:val="000000" w:themeColor="text1"/>
        </w:rPr>
        <w:t>Product Innovation</w:t>
      </w:r>
      <w:r w:rsidRPr="00620DA0">
        <w:rPr>
          <w:rFonts w:asciiTheme="majorBidi" w:hAnsiTheme="majorBidi" w:cstheme="majorBidi"/>
          <w:color w:val="000000" w:themeColor="text1"/>
        </w:rPr>
        <w:t>: Banks use their financial and intellectual resources to develop new financial products tailored to meet the diverse needs of their customers. Examples include the launch of microfinance services targeting underserved populations and tailored loan packages for small and medium enterprises (SMEs). These innovations not only expand the customer base but also generate additional revenue streams (Ogundipe &amp; Adebayo, 2020).</w:t>
      </w:r>
    </w:p>
    <w:p w:rsidR="00C25D06" w:rsidRPr="00620DA0" w:rsidRDefault="00C25D06" w:rsidP="00140973">
      <w:pPr>
        <w:spacing w:after="0" w:line="360" w:lineRule="auto"/>
        <w:rPr>
          <w:rFonts w:asciiTheme="majorBidi" w:hAnsiTheme="majorBidi" w:cstheme="majorBidi"/>
          <w:color w:val="000000" w:themeColor="text1"/>
        </w:rPr>
      </w:pPr>
      <w:r w:rsidRPr="00620DA0">
        <w:rPr>
          <w:rStyle w:val="Strong"/>
          <w:rFonts w:asciiTheme="majorBidi" w:hAnsiTheme="majorBidi" w:cstheme="majorBidi"/>
          <w:color w:val="000000" w:themeColor="text1"/>
        </w:rPr>
        <w:t>Process Innovation</w:t>
      </w:r>
      <w:r w:rsidRPr="00620DA0">
        <w:rPr>
          <w:rFonts w:asciiTheme="majorBidi" w:hAnsiTheme="majorBidi" w:cstheme="majorBidi"/>
          <w:color w:val="000000" w:themeColor="text1"/>
        </w:rPr>
        <w:t>: Improving operational efficiency through innovative processes has become a hallmark of successful banks. Technologies such as blockchain for secure transactions and artificial intelligence for fraud detection exemplify how process innovation leverages unique organizational resources to achieve superior performance. For instance, First Bank of Nigeria’s deployment of machine learning algorithms to enhance credit risk assessments has improved loan recovery rates (</w:t>
      </w:r>
      <w:r w:rsidR="00DC49A0">
        <w:rPr>
          <w:rFonts w:asciiTheme="majorBidi" w:hAnsiTheme="majorBidi" w:cstheme="majorBidi"/>
          <w:color w:val="000000" w:themeColor="text1"/>
        </w:rPr>
        <w:t xml:space="preserve">Bello, Johnson and Adeoye </w:t>
      </w:r>
      <w:r w:rsidRPr="00620DA0">
        <w:rPr>
          <w:rFonts w:asciiTheme="majorBidi" w:hAnsiTheme="majorBidi" w:cstheme="majorBidi"/>
          <w:color w:val="000000" w:themeColor="text1"/>
        </w:rPr>
        <w:t>2022).</w:t>
      </w:r>
    </w:p>
    <w:p w:rsidR="00C25D06" w:rsidRPr="00620DA0" w:rsidRDefault="00C25D06" w:rsidP="00140973">
      <w:pPr>
        <w:spacing w:after="0" w:line="360" w:lineRule="auto"/>
        <w:rPr>
          <w:rFonts w:asciiTheme="majorBidi" w:hAnsiTheme="majorBidi" w:cstheme="majorBidi"/>
          <w:color w:val="000000" w:themeColor="text1"/>
        </w:rPr>
      </w:pPr>
      <w:r w:rsidRPr="00620DA0">
        <w:rPr>
          <w:rStyle w:val="Strong"/>
          <w:rFonts w:asciiTheme="majorBidi" w:hAnsiTheme="majorBidi" w:cstheme="majorBidi"/>
          <w:color w:val="000000" w:themeColor="text1"/>
        </w:rPr>
        <w:t>Technological Innovation</w:t>
      </w:r>
      <w:r w:rsidRPr="00620DA0">
        <w:rPr>
          <w:rFonts w:asciiTheme="majorBidi" w:hAnsiTheme="majorBidi" w:cstheme="majorBidi"/>
          <w:color w:val="000000" w:themeColor="text1"/>
        </w:rPr>
        <w:t>: Digital transformation has redefined the competitive landscape in Nigeria's banking industry. By investing in advanced technological resources, such as cloud computing and big data analytics, banks can enhance decision-making, improve customer experience, and reduce operational costs. Access Bank’s use of digital banking apps that provide seamless online transactions and personalized financial advice illustrates the impact of technological innovation (</w:t>
      </w:r>
      <w:r w:rsidR="00DC49A0">
        <w:rPr>
          <w:rFonts w:asciiTheme="majorBidi" w:hAnsiTheme="majorBidi" w:cstheme="majorBidi"/>
          <w:color w:val="000000" w:themeColor="text1"/>
        </w:rPr>
        <w:t>Adedeji, Bello and Yusuf</w:t>
      </w:r>
      <w:r w:rsidR="00B449B3">
        <w:rPr>
          <w:rFonts w:asciiTheme="majorBidi" w:hAnsiTheme="majorBidi" w:cstheme="majorBidi"/>
          <w:color w:val="000000" w:themeColor="text1"/>
        </w:rPr>
        <w:t>,</w:t>
      </w:r>
      <w:r w:rsidR="00DC49A0">
        <w:rPr>
          <w:rFonts w:asciiTheme="majorBidi" w:hAnsiTheme="majorBidi" w:cstheme="majorBidi"/>
          <w:color w:val="000000" w:themeColor="text1"/>
        </w:rPr>
        <w:t xml:space="preserve"> </w:t>
      </w:r>
      <w:r w:rsidRPr="00620DA0">
        <w:rPr>
          <w:rFonts w:asciiTheme="majorBidi" w:hAnsiTheme="majorBidi" w:cstheme="majorBidi"/>
          <w:color w:val="000000" w:themeColor="text1"/>
        </w:rPr>
        <w:t>2021).</w:t>
      </w:r>
    </w:p>
    <w:p w:rsidR="00C25D06" w:rsidRPr="00620DA0" w:rsidRDefault="00C25D06" w:rsidP="00140973">
      <w:pPr>
        <w:spacing w:after="0" w:line="360" w:lineRule="auto"/>
        <w:rPr>
          <w:rFonts w:asciiTheme="majorBidi" w:hAnsiTheme="majorBidi"/>
          <w:b/>
          <w:bCs/>
          <w:i/>
          <w:iCs/>
          <w:color w:val="000000" w:themeColor="text1"/>
        </w:rPr>
      </w:pPr>
      <w:r w:rsidRPr="00620DA0">
        <w:rPr>
          <w:rFonts w:asciiTheme="majorBidi" w:hAnsiTheme="majorBidi"/>
          <w:b/>
          <w:bCs/>
          <w:color w:val="000000" w:themeColor="text1"/>
        </w:rPr>
        <w:t>Justification for Relevance to Research</w:t>
      </w:r>
    </w:p>
    <w:p w:rsidR="00C25D06" w:rsidRPr="00620DA0" w:rsidRDefault="00C25D06" w:rsidP="00140973">
      <w:pPr>
        <w:spacing w:after="0" w:line="360" w:lineRule="auto"/>
        <w:rPr>
          <w:rFonts w:asciiTheme="majorBidi" w:hAnsiTheme="majorBidi" w:cstheme="majorBidi"/>
          <w:color w:val="000000" w:themeColor="text1"/>
        </w:rPr>
      </w:pPr>
      <w:r w:rsidRPr="00620DA0">
        <w:rPr>
          <w:rFonts w:asciiTheme="majorBidi" w:hAnsiTheme="majorBidi" w:cstheme="majorBidi"/>
          <w:color w:val="000000" w:themeColor="text1"/>
        </w:rPr>
        <w:t>The adoption of the RBV theory is highly relevant to the study of the impact of innovation on organizational performance in Nigeria deposit money banks for several reasons:</w:t>
      </w:r>
    </w:p>
    <w:p w:rsidR="00C25D06" w:rsidRPr="009918A8" w:rsidRDefault="00C25D06" w:rsidP="009918A8">
      <w:pPr>
        <w:pStyle w:val="ListParagraph"/>
        <w:numPr>
          <w:ilvl w:val="0"/>
          <w:numId w:val="14"/>
        </w:numPr>
        <w:spacing w:after="0" w:line="360" w:lineRule="auto"/>
        <w:rPr>
          <w:rFonts w:asciiTheme="majorBidi" w:hAnsiTheme="majorBidi" w:cstheme="majorBidi"/>
          <w:color w:val="000000" w:themeColor="text1"/>
        </w:rPr>
      </w:pPr>
      <w:r w:rsidRPr="009918A8">
        <w:rPr>
          <w:rStyle w:val="Strong"/>
          <w:rFonts w:asciiTheme="majorBidi" w:hAnsiTheme="majorBidi" w:cstheme="majorBidi"/>
          <w:color w:val="000000" w:themeColor="text1"/>
        </w:rPr>
        <w:lastRenderedPageBreak/>
        <w:t>Alignment with Innovation Dynamics</w:t>
      </w:r>
      <w:r w:rsidRPr="009918A8">
        <w:rPr>
          <w:rFonts w:asciiTheme="majorBidi" w:hAnsiTheme="majorBidi" w:cstheme="majorBidi"/>
          <w:color w:val="000000" w:themeColor="text1"/>
        </w:rPr>
        <w:t>: RBV’s emphasis on leveraging unique and valuable resources aligns seamlessly with the innovation processes in the banking sector. By understanding how banks utilize their resources to drive innovation, this research can provide actionable insights into strategies for sustaining competitiveness and improving financial performance.</w:t>
      </w:r>
    </w:p>
    <w:p w:rsidR="00C25D06" w:rsidRPr="009918A8" w:rsidRDefault="00C25D06" w:rsidP="009918A8">
      <w:pPr>
        <w:pStyle w:val="ListParagraph"/>
        <w:numPr>
          <w:ilvl w:val="0"/>
          <w:numId w:val="14"/>
        </w:numPr>
        <w:spacing w:after="0" w:line="360" w:lineRule="auto"/>
        <w:rPr>
          <w:rFonts w:asciiTheme="majorBidi" w:hAnsiTheme="majorBidi" w:cstheme="majorBidi"/>
          <w:color w:val="000000" w:themeColor="text1"/>
        </w:rPr>
      </w:pPr>
      <w:r w:rsidRPr="009918A8">
        <w:rPr>
          <w:rStyle w:val="Strong"/>
          <w:rFonts w:asciiTheme="majorBidi" w:hAnsiTheme="majorBidi" w:cstheme="majorBidi"/>
          <w:color w:val="000000" w:themeColor="text1"/>
        </w:rPr>
        <w:t>Focus on Competitive Advantage</w:t>
      </w:r>
      <w:r w:rsidRPr="009918A8">
        <w:rPr>
          <w:rFonts w:asciiTheme="majorBidi" w:hAnsiTheme="majorBidi" w:cstheme="majorBidi"/>
          <w:color w:val="000000" w:themeColor="text1"/>
        </w:rPr>
        <w:t>: The theory’s focus on competitive advantage is particularly pertinent in Nigeria's banking industry, where competition is intense, and differentiation is critical. RBV enables an exploration of how innovative practices serve as a mechanism for achieving and sustaining competitive edge (</w:t>
      </w:r>
      <w:r w:rsidR="00B77C22">
        <w:t xml:space="preserve">Adewale,, </w:t>
      </w:r>
      <w:r w:rsidR="00B77C22" w:rsidRPr="003E11AA">
        <w:t xml:space="preserve">Olaniyan, &amp; Balogun, </w:t>
      </w:r>
      <w:r w:rsidRPr="009918A8">
        <w:rPr>
          <w:rFonts w:asciiTheme="majorBidi" w:hAnsiTheme="majorBidi" w:cstheme="majorBidi"/>
          <w:color w:val="000000" w:themeColor="text1"/>
        </w:rPr>
        <w:t>2019).</w:t>
      </w:r>
    </w:p>
    <w:p w:rsidR="00C25D06" w:rsidRPr="009918A8" w:rsidRDefault="00C25D06" w:rsidP="009918A8">
      <w:pPr>
        <w:pStyle w:val="ListParagraph"/>
        <w:numPr>
          <w:ilvl w:val="0"/>
          <w:numId w:val="14"/>
        </w:numPr>
        <w:spacing w:after="0" w:line="360" w:lineRule="auto"/>
        <w:rPr>
          <w:rFonts w:asciiTheme="majorBidi" w:hAnsiTheme="majorBidi" w:cstheme="majorBidi"/>
          <w:color w:val="000000" w:themeColor="text1"/>
        </w:rPr>
      </w:pPr>
      <w:r w:rsidRPr="009918A8">
        <w:rPr>
          <w:rStyle w:val="Strong"/>
          <w:rFonts w:asciiTheme="majorBidi" w:hAnsiTheme="majorBidi" w:cstheme="majorBidi"/>
          <w:color w:val="000000" w:themeColor="text1"/>
        </w:rPr>
        <w:t>Comprehensive Framework</w:t>
      </w:r>
      <w:r w:rsidRPr="009918A8">
        <w:rPr>
          <w:rFonts w:asciiTheme="majorBidi" w:hAnsiTheme="majorBidi" w:cstheme="majorBidi"/>
          <w:color w:val="000000" w:themeColor="text1"/>
        </w:rPr>
        <w:t>: RBV offers a comprehensive framework for analyzing various dimensions of innovation, including product, process, and technological advancements. This holistic approach ensures that the research captures the multifaceted impact of innovation on performance metrics such as profitability, market share, and customer satisfaction.</w:t>
      </w:r>
    </w:p>
    <w:p w:rsidR="00771C14" w:rsidRPr="00771C14" w:rsidRDefault="00771C14" w:rsidP="00140973">
      <w:pPr>
        <w:spacing w:after="0" w:line="360" w:lineRule="auto"/>
        <w:rPr>
          <w:rFonts w:asciiTheme="majorBidi" w:hAnsiTheme="majorBidi" w:cstheme="majorBidi"/>
          <w:b/>
          <w:bCs/>
          <w:color w:val="000000" w:themeColor="text1"/>
        </w:rPr>
      </w:pPr>
      <w:r>
        <w:rPr>
          <w:rFonts w:asciiTheme="majorBidi" w:hAnsiTheme="majorBidi" w:cstheme="majorBidi"/>
          <w:b/>
          <w:bCs/>
          <w:color w:val="000000" w:themeColor="text1"/>
        </w:rPr>
        <w:t>2.2.2</w:t>
      </w:r>
      <w:r>
        <w:rPr>
          <w:rFonts w:asciiTheme="majorBidi" w:hAnsiTheme="majorBidi" w:cstheme="majorBidi"/>
          <w:b/>
          <w:bCs/>
          <w:color w:val="000000" w:themeColor="text1"/>
        </w:rPr>
        <w:tab/>
      </w:r>
      <w:r w:rsidRPr="00771C14">
        <w:rPr>
          <w:rFonts w:asciiTheme="majorBidi" w:hAnsiTheme="majorBidi" w:cstheme="majorBidi"/>
          <w:b/>
          <w:bCs/>
          <w:color w:val="000000" w:themeColor="text1"/>
        </w:rPr>
        <w:t>Schumpeter’s Theory of Innovation</w:t>
      </w:r>
    </w:p>
    <w:p w:rsidR="00771C14" w:rsidRPr="00771C14" w:rsidRDefault="00771C14" w:rsidP="00140973">
      <w:pPr>
        <w:spacing w:after="0" w:line="360" w:lineRule="auto"/>
        <w:rPr>
          <w:rFonts w:asciiTheme="majorBidi" w:hAnsiTheme="majorBidi" w:cstheme="majorBidi"/>
          <w:color w:val="000000" w:themeColor="text1"/>
        </w:rPr>
      </w:pPr>
      <w:r w:rsidRPr="00771C14">
        <w:rPr>
          <w:rFonts w:asciiTheme="majorBidi" w:hAnsiTheme="majorBidi" w:cstheme="majorBidi"/>
          <w:color w:val="000000" w:themeColor="text1"/>
        </w:rPr>
        <w:t>Joseph Schumpeter’s theory of innovation, introduced in the early 20th century, highlights the role of entrepreneurial activities in driving economic development and organizational success. Schumpeter identified five types of innovation: product innovation, process innovation, market innovation, input innovation, and organizational innovation. He argued that these innovations lead to the creative destruction of old processes and the establishment of new ones, fostering growth and improved performance.</w:t>
      </w:r>
    </w:p>
    <w:p w:rsidR="00771C14" w:rsidRPr="00771C14" w:rsidRDefault="00771C14" w:rsidP="00140973">
      <w:pPr>
        <w:spacing w:after="0" w:line="360" w:lineRule="auto"/>
        <w:rPr>
          <w:rFonts w:asciiTheme="majorBidi" w:hAnsiTheme="majorBidi" w:cstheme="majorBidi"/>
          <w:color w:val="000000" w:themeColor="text1"/>
        </w:rPr>
      </w:pPr>
      <w:r w:rsidRPr="00771C14">
        <w:rPr>
          <w:rFonts w:asciiTheme="majorBidi" w:hAnsiTheme="majorBidi" w:cstheme="majorBidi"/>
          <w:color w:val="000000" w:themeColor="text1"/>
        </w:rPr>
        <w:t>In the context of deposit money banks, innovation is essential for maintaining relevance in a rapidly changing financial sector. According to recent studies by Ojo et al. (2022), banks that adopt innovations such as blockchain technology, AI-driven credit analysis, and automated customer service experience significant improvements in customer retention and operational efficiency. These innovations align with Schumpeter’s typology and drive the financial performance of banks by enhancing their ability to meet market demands.</w:t>
      </w:r>
    </w:p>
    <w:p w:rsidR="00771C14" w:rsidRPr="00771C14" w:rsidRDefault="00771C14" w:rsidP="00140973">
      <w:pPr>
        <w:spacing w:after="0" w:line="360" w:lineRule="auto"/>
        <w:rPr>
          <w:rFonts w:asciiTheme="majorBidi" w:hAnsiTheme="majorBidi" w:cstheme="majorBidi"/>
          <w:b/>
          <w:bCs/>
          <w:color w:val="000000" w:themeColor="text1"/>
        </w:rPr>
      </w:pPr>
      <w:r w:rsidRPr="00771C14">
        <w:rPr>
          <w:rFonts w:asciiTheme="majorBidi" w:hAnsiTheme="majorBidi" w:cstheme="majorBidi"/>
          <w:b/>
          <w:bCs/>
          <w:color w:val="000000" w:themeColor="text1"/>
        </w:rPr>
        <w:t>Justification for Adopting Schumpeter’s Theory</w:t>
      </w:r>
    </w:p>
    <w:p w:rsidR="00771C14" w:rsidRDefault="00771C14" w:rsidP="00140973">
      <w:pPr>
        <w:spacing w:after="0" w:line="360" w:lineRule="auto"/>
        <w:rPr>
          <w:rFonts w:asciiTheme="majorBidi" w:hAnsiTheme="majorBidi" w:cstheme="majorBidi"/>
          <w:color w:val="000000" w:themeColor="text1"/>
        </w:rPr>
      </w:pPr>
      <w:r w:rsidRPr="00771C14">
        <w:rPr>
          <w:rFonts w:asciiTheme="majorBidi" w:hAnsiTheme="majorBidi" w:cstheme="majorBidi"/>
          <w:color w:val="000000" w:themeColor="text1"/>
        </w:rPr>
        <w:t xml:space="preserve">Schumpeter’s theory is highly relevant to the research because it explicitly links innovation to organizational growth and performance. By adopting this theory, the study can systematically </w:t>
      </w:r>
      <w:r w:rsidRPr="00771C14">
        <w:rPr>
          <w:rFonts w:asciiTheme="majorBidi" w:hAnsiTheme="majorBidi" w:cstheme="majorBidi"/>
          <w:color w:val="000000" w:themeColor="text1"/>
        </w:rPr>
        <w:lastRenderedPageBreak/>
        <w:t>analyze how different types of innovation contribute to the competitive advantage and profitability of deposit money banks. For instance, process innovations like real-time transaction systems and organizational innovations like agile work methodologies have proven to enhance bank performance (Adedeji &amp; Cooker, 2023). This theory provides a structured framework to explore the practical applications of innovation in banking operations.</w:t>
      </w:r>
    </w:p>
    <w:p w:rsidR="00465AC6" w:rsidRPr="00394C44" w:rsidRDefault="00465AC6" w:rsidP="00394C44">
      <w:pPr>
        <w:spacing w:after="0" w:line="360" w:lineRule="auto"/>
        <w:rPr>
          <w:szCs w:val="24"/>
        </w:rPr>
      </w:pPr>
      <w:r w:rsidRPr="00394C44">
        <w:rPr>
          <w:rStyle w:val="Strong"/>
          <w:szCs w:val="24"/>
        </w:rPr>
        <w:t>2.2.3</w:t>
      </w:r>
      <w:r w:rsidRPr="00394C44">
        <w:rPr>
          <w:rStyle w:val="Strong"/>
          <w:szCs w:val="24"/>
        </w:rPr>
        <w:tab/>
        <w:t>Technology Acceptance Model (TAM)</w:t>
      </w:r>
    </w:p>
    <w:p w:rsidR="00465AC6" w:rsidRPr="00394C44" w:rsidRDefault="00465AC6" w:rsidP="00394C44">
      <w:pPr>
        <w:spacing w:after="0" w:line="360" w:lineRule="auto"/>
        <w:rPr>
          <w:szCs w:val="24"/>
        </w:rPr>
      </w:pPr>
      <w:r w:rsidRPr="00394C44">
        <w:rPr>
          <w:szCs w:val="24"/>
        </w:rPr>
        <w:t xml:space="preserve">The </w:t>
      </w:r>
      <w:r w:rsidRPr="00394C44">
        <w:rPr>
          <w:rStyle w:val="Strong"/>
          <w:szCs w:val="24"/>
        </w:rPr>
        <w:t>Technology Acceptance Model (TAM)</w:t>
      </w:r>
      <w:r w:rsidRPr="00394C44">
        <w:rPr>
          <w:szCs w:val="24"/>
        </w:rPr>
        <w:t xml:space="preserve"> was developed by Davis (1989) to explain how individuals and organizations adopt and utilize new technologies. TAM focuses on two primary factors that influence the acceptance of technological innovations: </w:t>
      </w:r>
      <w:r w:rsidRPr="00394C44">
        <w:rPr>
          <w:rStyle w:val="Strong"/>
          <w:szCs w:val="24"/>
        </w:rPr>
        <w:t>Perceived Usefulness (PU)</w:t>
      </w:r>
      <w:r w:rsidRPr="00394C44">
        <w:rPr>
          <w:szCs w:val="24"/>
        </w:rPr>
        <w:t xml:space="preserve"> and </w:t>
      </w:r>
      <w:r w:rsidRPr="00394C44">
        <w:rPr>
          <w:rStyle w:val="Strong"/>
          <w:szCs w:val="24"/>
        </w:rPr>
        <w:t>Perceived Ease of Use (PEOU)</w:t>
      </w:r>
      <w:r w:rsidRPr="00394C44">
        <w:rPr>
          <w:szCs w:val="24"/>
        </w:rPr>
        <w:t>. Perceived usefulness refers to the degree to which individuals believe that using a particular technology will improve their job performance or provide significant benefits. On the other hand, perceived ease of use reflects the extent to which individuals believe that the technology is user-friendly and requires minimal effort to learn and operate.</w:t>
      </w:r>
    </w:p>
    <w:p w:rsidR="00347524" w:rsidRPr="00394C44" w:rsidRDefault="00347524" w:rsidP="00394C44">
      <w:pPr>
        <w:spacing w:after="0" w:line="360" w:lineRule="auto"/>
        <w:rPr>
          <w:szCs w:val="24"/>
        </w:rPr>
      </w:pPr>
      <w:r w:rsidRPr="00394C44">
        <w:rPr>
          <w:szCs w:val="24"/>
        </w:rPr>
        <w:t>The adoption of the Technology Acceptance Model (TAM) in this research is highly justified, as it provides a comprehensive framework for analyzing how innovations impact organizational performance in deposit money banks. One of the primary reasons for adopting this theory is its focus on user acceptance, which is a critical determinant of innovation success in the banking industry. Banks rely heavily on customer engagement and satisfaction, and the successful implementation of technological innovations is dependent on how well customers and employees embrace these changes. Therefore, TAM is particularly relevant for studying the impact of innovations such as mobile banking, digital payment systems, and blockchain technology on organizational performance.</w:t>
      </w:r>
    </w:p>
    <w:p w:rsidR="00347524" w:rsidRPr="00394C44" w:rsidRDefault="00347524" w:rsidP="00394C44">
      <w:pPr>
        <w:spacing w:after="0" w:line="360" w:lineRule="auto"/>
        <w:rPr>
          <w:szCs w:val="24"/>
        </w:rPr>
      </w:pPr>
      <w:r w:rsidRPr="00394C44">
        <w:rPr>
          <w:szCs w:val="24"/>
        </w:rPr>
        <w:t>Additionally, the banking sector is increasingly becoming technology-driven, with deposit money banks adopting digital transformation strategies to improve operational efficiency, customer service, and profitability. The TAM framework helps to assess the factors that influence the adoption of these technologies by both customers and employees. Understanding perceived usefulness and perceived ease of use can help banks tailor their innovations to meet user expectations and ensure seamless adoption. By applying TAM, this research can evaluate the relationship between technology-driven innovations and their impact on bank performance, including customer retention, operational efficiency, and overall profitability.</w:t>
      </w:r>
    </w:p>
    <w:p w:rsidR="00465AC6" w:rsidRPr="00394C44" w:rsidRDefault="00465AC6" w:rsidP="00394C44">
      <w:pPr>
        <w:spacing w:after="0" w:line="360" w:lineRule="auto"/>
        <w:rPr>
          <w:szCs w:val="24"/>
        </w:rPr>
      </w:pPr>
      <w:r w:rsidRPr="00394C44">
        <w:rPr>
          <w:rStyle w:val="Strong"/>
          <w:szCs w:val="24"/>
        </w:rPr>
        <w:lastRenderedPageBreak/>
        <w:t>Justification for Adopting TAM</w:t>
      </w:r>
    </w:p>
    <w:p w:rsidR="00465AC6" w:rsidRPr="006A735B" w:rsidRDefault="00465AC6" w:rsidP="006A735B">
      <w:pPr>
        <w:pStyle w:val="ListParagraph"/>
        <w:numPr>
          <w:ilvl w:val="0"/>
          <w:numId w:val="13"/>
        </w:numPr>
        <w:spacing w:after="0" w:line="360" w:lineRule="auto"/>
        <w:rPr>
          <w:szCs w:val="24"/>
        </w:rPr>
      </w:pPr>
      <w:r w:rsidRPr="006A735B">
        <w:rPr>
          <w:rStyle w:val="Strong"/>
          <w:szCs w:val="24"/>
        </w:rPr>
        <w:t>Relevant to Customer-Centric Innovations</w:t>
      </w:r>
      <w:r w:rsidRPr="006A735B">
        <w:rPr>
          <w:szCs w:val="24"/>
        </w:rPr>
        <w:t>: The TAM theory focuses on user acceptance of innovations, which is crucial in deposit money banks that rely on customer engagement.</w:t>
      </w:r>
    </w:p>
    <w:p w:rsidR="00465AC6" w:rsidRPr="006A735B" w:rsidRDefault="00465AC6" w:rsidP="006A735B">
      <w:pPr>
        <w:pStyle w:val="ListParagraph"/>
        <w:numPr>
          <w:ilvl w:val="0"/>
          <w:numId w:val="13"/>
        </w:numPr>
        <w:spacing w:after="0" w:line="360" w:lineRule="auto"/>
        <w:rPr>
          <w:szCs w:val="24"/>
        </w:rPr>
      </w:pPr>
      <w:r w:rsidRPr="006A735B">
        <w:rPr>
          <w:rStyle w:val="Strong"/>
          <w:szCs w:val="24"/>
        </w:rPr>
        <w:t>Helps in Analyzing Technology Adoption in Banks</w:t>
      </w:r>
      <w:r w:rsidRPr="006A735B">
        <w:rPr>
          <w:szCs w:val="24"/>
        </w:rPr>
        <w:t>: TAM provides a structured way to assess how innovations such as digital banking platforms impact organizational performance.</w:t>
      </w:r>
    </w:p>
    <w:p w:rsidR="00465AC6" w:rsidRPr="006A735B" w:rsidRDefault="00465AC6" w:rsidP="006A735B">
      <w:pPr>
        <w:pStyle w:val="ListParagraph"/>
        <w:numPr>
          <w:ilvl w:val="0"/>
          <w:numId w:val="13"/>
        </w:numPr>
        <w:spacing w:after="0" w:line="360" w:lineRule="auto"/>
        <w:rPr>
          <w:szCs w:val="24"/>
        </w:rPr>
      </w:pPr>
      <w:r w:rsidRPr="006A735B">
        <w:rPr>
          <w:rStyle w:val="Strong"/>
          <w:szCs w:val="24"/>
        </w:rPr>
        <w:t>Focuses on Usability and Practicality</w:t>
      </w:r>
      <w:r w:rsidRPr="006A735B">
        <w:rPr>
          <w:szCs w:val="24"/>
        </w:rPr>
        <w:t>: The theory highlights the importance of making innovative technologies both useful and easy to use for customers and employees alike.</w:t>
      </w:r>
    </w:p>
    <w:p w:rsidR="00465AC6" w:rsidRPr="006A735B" w:rsidRDefault="00465AC6" w:rsidP="006A735B">
      <w:pPr>
        <w:pStyle w:val="ListParagraph"/>
        <w:numPr>
          <w:ilvl w:val="0"/>
          <w:numId w:val="13"/>
        </w:numPr>
        <w:spacing w:after="0" w:line="360" w:lineRule="auto"/>
        <w:rPr>
          <w:szCs w:val="24"/>
        </w:rPr>
      </w:pPr>
      <w:r w:rsidRPr="006A735B">
        <w:rPr>
          <w:rStyle w:val="Strong"/>
          <w:szCs w:val="24"/>
        </w:rPr>
        <w:t>Supported by Recent Studies</w:t>
      </w:r>
      <w:r w:rsidRPr="006A735B">
        <w:rPr>
          <w:szCs w:val="24"/>
        </w:rPr>
        <w:t>: Research has confirmed that TAM is a valuable framework for studying technology adoption in the banking sector, making it re</w:t>
      </w:r>
      <w:r w:rsidR="00F233C5" w:rsidRPr="006A735B">
        <w:rPr>
          <w:szCs w:val="24"/>
        </w:rPr>
        <w:t>levant for this study (Adebayo</w:t>
      </w:r>
      <w:r w:rsidRPr="006A735B">
        <w:rPr>
          <w:szCs w:val="24"/>
        </w:rPr>
        <w:t>, 2022).</w:t>
      </w:r>
    </w:p>
    <w:p w:rsidR="00771C14" w:rsidRPr="006A735B" w:rsidRDefault="00465AC6" w:rsidP="006A735B">
      <w:pPr>
        <w:pStyle w:val="ListParagraph"/>
        <w:numPr>
          <w:ilvl w:val="0"/>
          <w:numId w:val="13"/>
        </w:numPr>
        <w:spacing w:after="0" w:line="360" w:lineRule="auto"/>
        <w:rPr>
          <w:szCs w:val="24"/>
        </w:rPr>
      </w:pPr>
      <w:r w:rsidRPr="006A735B">
        <w:rPr>
          <w:rStyle w:val="Strong"/>
          <w:szCs w:val="24"/>
        </w:rPr>
        <w:t>Practical for Understanding Innovation Success</w:t>
      </w:r>
      <w:r w:rsidRPr="006A735B">
        <w:rPr>
          <w:szCs w:val="24"/>
        </w:rPr>
        <w:t>: The theory can help evaluate the factors influencing the successful implementation of innovations, particularly in deposit money banks.</w:t>
      </w:r>
    </w:p>
    <w:p w:rsidR="00C25D06" w:rsidRPr="00394C44" w:rsidRDefault="00160C22" w:rsidP="00394C44">
      <w:pPr>
        <w:spacing w:after="0" w:line="360" w:lineRule="auto"/>
        <w:rPr>
          <w:rFonts w:asciiTheme="majorBidi" w:hAnsiTheme="majorBidi" w:cstheme="majorBidi"/>
          <w:b/>
          <w:bCs/>
          <w:color w:val="000000" w:themeColor="text1"/>
          <w:szCs w:val="24"/>
        </w:rPr>
      </w:pPr>
      <w:r w:rsidRPr="00394C44">
        <w:rPr>
          <w:rFonts w:asciiTheme="majorBidi" w:hAnsiTheme="majorBidi" w:cstheme="majorBidi"/>
          <w:b/>
          <w:bCs/>
          <w:color w:val="000000" w:themeColor="text1"/>
          <w:szCs w:val="24"/>
        </w:rPr>
        <w:t>2.3</w:t>
      </w:r>
      <w:r w:rsidRPr="00394C44">
        <w:rPr>
          <w:rFonts w:asciiTheme="majorBidi" w:hAnsiTheme="majorBidi" w:cstheme="majorBidi"/>
          <w:b/>
          <w:bCs/>
          <w:color w:val="000000" w:themeColor="text1"/>
          <w:szCs w:val="24"/>
        </w:rPr>
        <w:tab/>
      </w:r>
      <w:r w:rsidR="0039047B" w:rsidRPr="00394C44">
        <w:rPr>
          <w:rFonts w:asciiTheme="majorBidi" w:hAnsiTheme="majorBidi" w:cstheme="majorBidi"/>
          <w:b/>
          <w:bCs/>
          <w:color w:val="000000" w:themeColor="text1"/>
          <w:szCs w:val="24"/>
        </w:rPr>
        <w:t>Empirical Review</w:t>
      </w:r>
    </w:p>
    <w:p w:rsidR="00160C22" w:rsidRPr="00394C44" w:rsidRDefault="00160C22" w:rsidP="00394C44">
      <w:pPr>
        <w:spacing w:after="0" w:line="360" w:lineRule="auto"/>
        <w:rPr>
          <w:szCs w:val="24"/>
        </w:rPr>
      </w:pPr>
      <w:r w:rsidRPr="00394C44">
        <w:rPr>
          <w:szCs w:val="24"/>
        </w:rPr>
        <w:t xml:space="preserve">Several studies have examined the impact of innovation on organizational performance in Nigeria's deposit money banks, providing diverse insights into how innovative practices enhance efficiency and competitiveness. Musa and Ibrahim (2020) conducted a study titled </w:t>
      </w:r>
      <w:r w:rsidRPr="00394C44">
        <w:rPr>
          <w:rStyle w:val="Emphasis"/>
          <w:szCs w:val="24"/>
        </w:rPr>
        <w:t>"Innovative Practices and Profitability in Nigerian Banks"</w:t>
      </w:r>
      <w:r w:rsidRPr="00394C44">
        <w:rPr>
          <w:szCs w:val="24"/>
        </w:rPr>
        <w:t>. They introduced their research by highlighting the critical role of innovation in the financial sector. The study addressed the problem of declining profitability among Nigerian banks due to limited adoption of innovative processes. Its objective was to examine the effect of technological innovations on profitability. Using a survey methodology, data were collected from 250 employees across five leading banks. The study concluded that technological innovation significantly improved profitability and recommended further investment in digital platforms to sustain growth.</w:t>
      </w:r>
    </w:p>
    <w:p w:rsidR="00160C22" w:rsidRPr="00394C44" w:rsidRDefault="00DC49A0" w:rsidP="00394C44">
      <w:pPr>
        <w:spacing w:after="0" w:line="360" w:lineRule="auto"/>
        <w:rPr>
          <w:szCs w:val="24"/>
        </w:rPr>
      </w:pPr>
      <w:r w:rsidRPr="00394C44">
        <w:rPr>
          <w:szCs w:val="24"/>
        </w:rPr>
        <w:t xml:space="preserve">Aremu, Adegbite and Salawu </w:t>
      </w:r>
      <w:r w:rsidR="00160C22" w:rsidRPr="00394C44">
        <w:rPr>
          <w:szCs w:val="24"/>
        </w:rPr>
        <w:t xml:space="preserve">(2020), in their research titled </w:t>
      </w:r>
      <w:r w:rsidR="00160C22" w:rsidRPr="00394C44">
        <w:rPr>
          <w:rStyle w:val="Emphasis"/>
          <w:szCs w:val="24"/>
        </w:rPr>
        <w:t>"Innovation Strategies and Customer Satisfaction in Nigerian Banking,"</w:t>
      </w:r>
      <w:r w:rsidR="00160C22" w:rsidRPr="00394C44">
        <w:rPr>
          <w:szCs w:val="24"/>
        </w:rPr>
        <w:t xml:space="preserve"> emphasized the need for customer-centric innovations to enhance satisfaction levels. The study identified the problem of low customer retention rates in Nigerian banks due to service inefficiencies. Its objective was to analyze the relationship between service innovations and customer satisfaction. The researchers employed a mixed-method </w:t>
      </w:r>
      <w:r w:rsidR="00160C22" w:rsidRPr="00394C44">
        <w:rPr>
          <w:szCs w:val="24"/>
        </w:rPr>
        <w:lastRenderedPageBreak/>
        <w:t>approach, combining qualitative interviews and quantitative surveys involving 300 customers. They concluded that service innovation positively influences customer satisfaction and loyalty and recommended a focus on personalized banking services.</w:t>
      </w:r>
    </w:p>
    <w:p w:rsidR="00160C22" w:rsidRPr="00394C44" w:rsidRDefault="00160C22" w:rsidP="00394C44">
      <w:pPr>
        <w:spacing w:after="0" w:line="360" w:lineRule="auto"/>
        <w:rPr>
          <w:szCs w:val="24"/>
        </w:rPr>
      </w:pPr>
      <w:r w:rsidRPr="00394C44">
        <w:rPr>
          <w:szCs w:val="24"/>
        </w:rPr>
        <w:t xml:space="preserve">Ogundipe and Adebayo (2020), in their work </w:t>
      </w:r>
      <w:r w:rsidRPr="00394C44">
        <w:rPr>
          <w:rStyle w:val="Emphasis"/>
          <w:szCs w:val="24"/>
        </w:rPr>
        <w:t>"Microfinance Innovation and Financial Inclusion,"</w:t>
      </w:r>
      <w:r w:rsidRPr="00394C44">
        <w:rPr>
          <w:szCs w:val="24"/>
        </w:rPr>
        <w:t xml:space="preserve"> addressed the issue of financial exclusion in rural areas. The study aimed to explore how product innovation impacts financial inclusion in Nigeria. A descriptive research design was adopted, and data were collected from 200 microfinance bank customers. The findings revealed that product innovation, such as mobile banking services, significantly improved financial inclusion in underserved communities. The authors recommended increased collaboration between banks and fintech companies to expand reach.</w:t>
      </w:r>
    </w:p>
    <w:p w:rsidR="00160C22" w:rsidRPr="00394C44" w:rsidRDefault="00DC49A0" w:rsidP="00394C44">
      <w:pPr>
        <w:spacing w:after="0" w:line="360" w:lineRule="auto"/>
        <w:rPr>
          <w:szCs w:val="24"/>
        </w:rPr>
      </w:pPr>
      <w:r w:rsidRPr="00394C44">
        <w:rPr>
          <w:szCs w:val="24"/>
        </w:rPr>
        <w:t xml:space="preserve">Bello, Johnson and Adeoye </w:t>
      </w:r>
      <w:r w:rsidR="00160C22" w:rsidRPr="00394C44">
        <w:rPr>
          <w:szCs w:val="24"/>
        </w:rPr>
        <w:t xml:space="preserve">(2022), in their study titled </w:t>
      </w:r>
      <w:r w:rsidR="00160C22" w:rsidRPr="00394C44">
        <w:rPr>
          <w:rStyle w:val="Emphasis"/>
          <w:szCs w:val="24"/>
        </w:rPr>
        <w:t>"Process Innovations and Operational Efficiency in Nigerian Banks,"</w:t>
      </w:r>
      <w:r w:rsidR="00160C22" w:rsidRPr="00394C44">
        <w:rPr>
          <w:szCs w:val="24"/>
        </w:rPr>
        <w:t xml:space="preserve"> focused on the problem of inefficiencies in bank operations. The study aimed to investigate the role of process innovations, such as automation and blockchain, in improving operational efficiency. Using secondary data from 15 deposit money banks, the study employed econometric modeling to analyze the impact of process innovations. The findings showed a substantial improvement in operational efficiency and cost savings and recommended sustained investments in process innovations.</w:t>
      </w:r>
    </w:p>
    <w:p w:rsidR="00160C22" w:rsidRPr="00394C44" w:rsidRDefault="00DC49A0" w:rsidP="00394C44">
      <w:pPr>
        <w:spacing w:after="0" w:line="360" w:lineRule="auto"/>
        <w:rPr>
          <w:szCs w:val="24"/>
        </w:rPr>
      </w:pPr>
      <w:r w:rsidRPr="00394C44">
        <w:rPr>
          <w:szCs w:val="24"/>
        </w:rPr>
        <w:t xml:space="preserve">Adedeji, Bello and Yusuf </w:t>
      </w:r>
      <w:r w:rsidR="00160C22" w:rsidRPr="00394C44">
        <w:rPr>
          <w:szCs w:val="24"/>
        </w:rPr>
        <w:t xml:space="preserve">(2021) explored the topic </w:t>
      </w:r>
      <w:r w:rsidR="00160C22" w:rsidRPr="00394C44">
        <w:rPr>
          <w:rStyle w:val="Emphasis"/>
          <w:szCs w:val="24"/>
        </w:rPr>
        <w:t>"Digital Transformation and Organizational Performance in Nigerian Banks,"</w:t>
      </w:r>
      <w:r w:rsidR="00160C22" w:rsidRPr="00394C44">
        <w:rPr>
          <w:szCs w:val="24"/>
        </w:rPr>
        <w:t xml:space="preserve"> addressing the problem of low adoption rates of digital technologies. The study aimed to evaluate how digital transformation impacts performance metrics such as market share and profitability. Using a case study approach, the researchers analyzed data from three major banks. The study concluded that digital transformation significantly enhances organizational performance and recommended the integration of emerging technologies such as artificial intelligence and big data analytics.</w:t>
      </w:r>
    </w:p>
    <w:p w:rsidR="003F4A47" w:rsidRPr="00394C44" w:rsidRDefault="003F4A47" w:rsidP="00394C44">
      <w:pPr>
        <w:spacing w:after="0" w:line="360" w:lineRule="auto"/>
        <w:rPr>
          <w:color w:val="auto"/>
          <w:szCs w:val="24"/>
        </w:rPr>
      </w:pPr>
      <w:r w:rsidRPr="00394C44">
        <w:rPr>
          <w:szCs w:val="24"/>
        </w:rPr>
        <w:br w:type="page"/>
      </w:r>
    </w:p>
    <w:p w:rsidR="00435770" w:rsidRPr="00435770" w:rsidRDefault="00435770" w:rsidP="0065094F">
      <w:pPr>
        <w:keepNext/>
        <w:keepLines/>
        <w:spacing w:after="0" w:line="360" w:lineRule="auto"/>
        <w:ind w:left="18" w:right="0"/>
        <w:jc w:val="center"/>
        <w:outlineLvl w:val="0"/>
        <w:rPr>
          <w:rFonts w:asciiTheme="majorBidi" w:eastAsia="Arial" w:hAnsiTheme="majorBidi" w:cs="Arial"/>
          <w:bCs/>
          <w:color w:val="000000" w:themeColor="text1"/>
          <w:kern w:val="2"/>
          <w:szCs w:val="24"/>
          <w14:ligatures w14:val="standardContextual"/>
        </w:rPr>
      </w:pPr>
      <w:bookmarkStart w:id="24" w:name="_Toc198845273"/>
      <w:r w:rsidRPr="00435770">
        <w:rPr>
          <w:rFonts w:asciiTheme="majorBidi" w:eastAsia="Arial" w:hAnsiTheme="majorBidi" w:cs="Arial"/>
          <w:b/>
          <w:bCs/>
          <w:color w:val="000000" w:themeColor="text1"/>
          <w:kern w:val="2"/>
          <w:szCs w:val="24"/>
          <w14:ligatures w14:val="standardContextual"/>
        </w:rPr>
        <w:lastRenderedPageBreak/>
        <w:t>CHAPTER THREE</w:t>
      </w:r>
      <w:bookmarkEnd w:id="24"/>
    </w:p>
    <w:p w:rsidR="00435770" w:rsidRPr="00435770" w:rsidRDefault="00435770" w:rsidP="0065094F">
      <w:pPr>
        <w:keepNext/>
        <w:keepLines/>
        <w:spacing w:after="0" w:line="360" w:lineRule="auto"/>
        <w:ind w:left="18" w:right="0"/>
        <w:jc w:val="center"/>
        <w:outlineLvl w:val="0"/>
        <w:rPr>
          <w:rFonts w:asciiTheme="majorBidi" w:eastAsia="Arial" w:hAnsiTheme="majorBidi" w:cs="Arial"/>
          <w:bCs/>
          <w:color w:val="000000" w:themeColor="text1"/>
          <w:kern w:val="2"/>
          <w:szCs w:val="24"/>
          <w14:ligatures w14:val="standardContextual"/>
        </w:rPr>
      </w:pPr>
      <w:bookmarkStart w:id="25" w:name="_Toc198845274"/>
      <w:r w:rsidRPr="00435770">
        <w:rPr>
          <w:rFonts w:asciiTheme="majorBidi" w:eastAsia="Arial" w:hAnsiTheme="majorBidi" w:cs="Arial"/>
          <w:b/>
          <w:bCs/>
          <w:color w:val="000000" w:themeColor="text1"/>
          <w:kern w:val="2"/>
          <w:szCs w:val="24"/>
          <w14:ligatures w14:val="standardContextual"/>
        </w:rPr>
        <w:t>METHODOLOGY</w:t>
      </w:r>
      <w:bookmarkEnd w:id="25"/>
    </w:p>
    <w:p w:rsidR="00435770" w:rsidRPr="00435770" w:rsidRDefault="00435770" w:rsidP="0065094F">
      <w:pPr>
        <w:keepNext/>
        <w:keepLines/>
        <w:spacing w:after="0" w:line="360" w:lineRule="auto"/>
        <w:ind w:left="18" w:right="0"/>
        <w:jc w:val="left"/>
        <w:outlineLvl w:val="0"/>
        <w:rPr>
          <w:rFonts w:asciiTheme="majorBidi" w:eastAsia="Arial" w:hAnsiTheme="majorBidi" w:cs="Arial"/>
          <w:bCs/>
          <w:color w:val="000000" w:themeColor="text1"/>
          <w:kern w:val="2"/>
          <w:szCs w:val="24"/>
          <w14:ligatures w14:val="standardContextual"/>
        </w:rPr>
      </w:pPr>
      <w:bookmarkStart w:id="26" w:name="_Toc198845275"/>
      <w:r w:rsidRPr="00435770">
        <w:rPr>
          <w:rFonts w:asciiTheme="majorBidi" w:eastAsia="Arial" w:hAnsiTheme="majorBidi" w:cs="Arial"/>
          <w:b/>
          <w:bCs/>
          <w:color w:val="000000" w:themeColor="text1"/>
          <w:kern w:val="2"/>
          <w:szCs w:val="24"/>
          <w14:ligatures w14:val="standardContextual"/>
        </w:rPr>
        <w:t>3.1</w:t>
      </w:r>
      <w:r w:rsidRPr="00435770">
        <w:rPr>
          <w:rFonts w:asciiTheme="majorBidi" w:eastAsia="Arial" w:hAnsiTheme="majorBidi" w:cs="Arial"/>
          <w:b/>
          <w:bCs/>
          <w:color w:val="000000" w:themeColor="text1"/>
          <w:kern w:val="2"/>
          <w:szCs w:val="24"/>
          <w14:ligatures w14:val="standardContextual"/>
        </w:rPr>
        <w:tab/>
        <w:t>Introduction</w:t>
      </w:r>
      <w:bookmarkEnd w:id="26"/>
    </w:p>
    <w:p w:rsidR="00435770" w:rsidRPr="00435770" w:rsidRDefault="00435770" w:rsidP="00435770">
      <w:pPr>
        <w:autoSpaceDE w:val="0"/>
        <w:autoSpaceDN w:val="0"/>
        <w:adjustRightInd w:val="0"/>
        <w:spacing w:after="0" w:line="360" w:lineRule="auto"/>
        <w:ind w:left="0" w:right="0" w:firstLine="0"/>
        <w:rPr>
          <w:rFonts w:asciiTheme="majorBidi" w:eastAsiaTheme="minorHAnsi" w:hAnsiTheme="majorBidi" w:cstheme="majorBidi"/>
          <w:b/>
          <w:bCs/>
          <w:color w:val="000000" w:themeColor="text1"/>
          <w:kern w:val="2"/>
          <w:szCs w:val="24"/>
          <w14:ligatures w14:val="standardContextual"/>
        </w:rPr>
      </w:pPr>
      <w:r w:rsidRPr="00435770">
        <w:rPr>
          <w:rFonts w:eastAsiaTheme="minorHAnsi"/>
          <w:color w:val="000000" w:themeColor="text1"/>
          <w:kern w:val="2"/>
          <w:szCs w:val="24"/>
          <w14:ligatures w14:val="standardContextual"/>
        </w:rPr>
        <w:t>This chapter described the methodology of this study. Methodology refers to the detailed procedures to be followed to achieve the research objectives. This study applied both quantitative and qualitative research methods. This chapter presents the research design, the study area, study population, sampling design, methods and instruments of data collection, procedure for data collection and data analysis, quality management of data collection instruments and method of data analysis.</w:t>
      </w:r>
    </w:p>
    <w:p w:rsidR="00435770" w:rsidRPr="00435770" w:rsidRDefault="00435770" w:rsidP="00435770">
      <w:pPr>
        <w:keepNext/>
        <w:keepLines/>
        <w:spacing w:after="107" w:line="360" w:lineRule="auto"/>
        <w:ind w:left="18" w:right="0"/>
        <w:jc w:val="left"/>
        <w:outlineLvl w:val="0"/>
        <w:rPr>
          <w:rFonts w:asciiTheme="majorBidi" w:eastAsia="Arial" w:hAnsiTheme="majorBidi" w:cs="Arial"/>
          <w:bCs/>
          <w:color w:val="000000" w:themeColor="text1"/>
          <w:kern w:val="2"/>
          <w:szCs w:val="24"/>
          <w14:ligatures w14:val="standardContextual"/>
        </w:rPr>
      </w:pPr>
      <w:bookmarkStart w:id="27" w:name="_Toc198845276"/>
      <w:r w:rsidRPr="00435770">
        <w:rPr>
          <w:rFonts w:asciiTheme="majorBidi" w:eastAsia="Arial" w:hAnsiTheme="majorBidi" w:cs="Arial"/>
          <w:b/>
          <w:bCs/>
          <w:color w:val="000000" w:themeColor="text1"/>
          <w:kern w:val="2"/>
          <w:szCs w:val="24"/>
          <w14:ligatures w14:val="standardContextual"/>
        </w:rPr>
        <w:t xml:space="preserve">3.2 </w:t>
      </w:r>
      <w:r w:rsidRPr="00435770">
        <w:rPr>
          <w:rFonts w:asciiTheme="majorBidi" w:eastAsia="Arial" w:hAnsiTheme="majorBidi" w:cs="Arial"/>
          <w:b/>
          <w:bCs/>
          <w:color w:val="000000" w:themeColor="text1"/>
          <w:kern w:val="2"/>
          <w:szCs w:val="24"/>
          <w14:ligatures w14:val="standardContextual"/>
        </w:rPr>
        <w:tab/>
        <w:t>Research Design</w:t>
      </w:r>
      <w:bookmarkEnd w:id="27"/>
    </w:p>
    <w:p w:rsidR="00435770" w:rsidRPr="00435770" w:rsidRDefault="00435770" w:rsidP="00435770">
      <w:pPr>
        <w:shd w:val="clear" w:color="auto" w:fill="FFFFFF"/>
        <w:spacing w:after="0" w:line="360" w:lineRule="auto"/>
        <w:ind w:left="0" w:right="0" w:firstLine="0"/>
        <w:rPr>
          <w:rFonts w:asciiTheme="majorBidi" w:eastAsiaTheme="minorHAnsi" w:hAnsiTheme="majorBidi" w:cstheme="majorBidi"/>
          <w:color w:val="000000" w:themeColor="text1"/>
          <w:kern w:val="2"/>
          <w:szCs w:val="24"/>
          <w14:ligatures w14:val="standardContextual"/>
        </w:rPr>
      </w:pPr>
      <w:r w:rsidRPr="00435770">
        <w:rPr>
          <w:rFonts w:asciiTheme="majorBidi" w:eastAsiaTheme="minorHAnsi" w:hAnsiTheme="majorBidi" w:cstheme="majorBidi"/>
          <w:color w:val="000000" w:themeColor="text1"/>
          <w:kern w:val="2"/>
          <w:szCs w:val="24"/>
          <w14:ligatures w14:val="standardContextual"/>
        </w:rPr>
        <w:tab/>
        <w:t>A descriptive research design will be adopted for the research which entails a systematic collection presentation of data to give a clear picture of a particular situation and the condition of phenomenon over a period of time and helps in analyzing and describing the characteristics of subject under study.</w:t>
      </w:r>
    </w:p>
    <w:p w:rsidR="00435770" w:rsidRPr="00435770" w:rsidRDefault="00435770" w:rsidP="00435770">
      <w:pPr>
        <w:spacing w:after="0" w:line="360" w:lineRule="auto"/>
        <w:ind w:left="0" w:right="0" w:firstLine="720"/>
        <w:rPr>
          <w:rFonts w:asciiTheme="majorBidi" w:eastAsiaTheme="minorHAnsi" w:hAnsiTheme="majorBidi" w:cstheme="majorBidi"/>
          <w:color w:val="000000" w:themeColor="text1"/>
          <w:kern w:val="2"/>
          <w:szCs w:val="24"/>
          <w14:ligatures w14:val="standardContextual"/>
        </w:rPr>
      </w:pPr>
      <w:r w:rsidRPr="00435770">
        <w:rPr>
          <w:rFonts w:asciiTheme="majorBidi" w:eastAsia="Calibri" w:hAnsiTheme="majorBidi" w:cstheme="majorBidi"/>
          <w:color w:val="000000" w:themeColor="text1"/>
          <w:kern w:val="2"/>
          <w:szCs w:val="24"/>
          <w14:ligatures w14:val="standardContextual"/>
        </w:rPr>
        <w:t>The procedure followed in carrying out this study is carefully presented in this chapter. In this chapter, the population and sample, research design, research instrument and method of data collection are dealt with. Equally, sample percentage frequency and graphs such as bar chart, line graph are used to buttress the analysis.</w:t>
      </w:r>
    </w:p>
    <w:p w:rsidR="00435770" w:rsidRPr="00435770" w:rsidRDefault="00435770" w:rsidP="00435770">
      <w:pPr>
        <w:keepNext/>
        <w:keepLines/>
        <w:spacing w:after="107" w:line="360" w:lineRule="auto"/>
        <w:ind w:left="18" w:right="0"/>
        <w:jc w:val="left"/>
        <w:outlineLvl w:val="0"/>
        <w:rPr>
          <w:rFonts w:asciiTheme="majorBidi" w:eastAsia="Arial" w:hAnsiTheme="majorBidi" w:cs="Arial"/>
          <w:bCs/>
          <w:color w:val="000000" w:themeColor="text1"/>
          <w:kern w:val="2"/>
          <w:szCs w:val="24"/>
          <w14:ligatures w14:val="standardContextual"/>
        </w:rPr>
      </w:pPr>
      <w:bookmarkStart w:id="28" w:name="_Toc198845277"/>
      <w:r w:rsidRPr="00435770">
        <w:rPr>
          <w:rFonts w:asciiTheme="majorBidi" w:eastAsia="Arial" w:hAnsiTheme="majorBidi" w:cs="Arial"/>
          <w:b/>
          <w:bCs/>
          <w:color w:val="000000" w:themeColor="text1"/>
          <w:kern w:val="2"/>
          <w:szCs w:val="24"/>
          <w14:ligatures w14:val="standardContextual"/>
        </w:rPr>
        <w:t>3.3</w:t>
      </w:r>
      <w:r w:rsidRPr="00435770">
        <w:rPr>
          <w:rFonts w:asciiTheme="majorBidi" w:eastAsia="Arial" w:hAnsiTheme="majorBidi" w:cs="Arial"/>
          <w:b/>
          <w:bCs/>
          <w:color w:val="000000" w:themeColor="text1"/>
          <w:kern w:val="2"/>
          <w:szCs w:val="24"/>
          <w14:ligatures w14:val="standardContextual"/>
        </w:rPr>
        <w:tab/>
        <w:t>Population of the Study</w:t>
      </w:r>
      <w:bookmarkEnd w:id="28"/>
    </w:p>
    <w:p w:rsidR="00DB253C" w:rsidRPr="00DB253C" w:rsidRDefault="00DB253C" w:rsidP="002C5058">
      <w:pPr>
        <w:spacing w:after="0" w:line="360" w:lineRule="auto"/>
        <w:rPr>
          <w:rFonts w:eastAsiaTheme="minorHAnsi"/>
          <w:color w:val="000000" w:themeColor="text1"/>
          <w:kern w:val="2"/>
          <w:szCs w:val="24"/>
          <w14:ligatures w14:val="standardContextual"/>
        </w:rPr>
      </w:pPr>
      <w:r w:rsidRPr="00DB253C">
        <w:rPr>
          <w:rFonts w:eastAsiaTheme="minorHAnsi"/>
          <w:color w:val="000000" w:themeColor="text1"/>
          <w:kern w:val="2"/>
          <w:szCs w:val="24"/>
          <w14:ligatures w14:val="standardContextual"/>
        </w:rPr>
        <w:t>The population of this study comprises employees of Access Bank Plc, Taiwo Road, Ilorin, with a target population of 35 staff members. The study focuses on assessing the impact of innovation management on organizational performance within the banking sector. Given the dynamic nature of the financial industry, innovation management plays a crucial role in enhancing service delivery, operational efficiency, and overall competitiveness.</w:t>
      </w:r>
    </w:p>
    <w:p w:rsidR="00DB253C" w:rsidRDefault="00DB253C" w:rsidP="002C5058">
      <w:pPr>
        <w:spacing w:after="0" w:line="360" w:lineRule="auto"/>
        <w:rPr>
          <w:rFonts w:eastAsiaTheme="minorHAnsi"/>
          <w:color w:val="000000" w:themeColor="text1"/>
          <w:kern w:val="2"/>
          <w:szCs w:val="24"/>
          <w14:ligatures w14:val="standardContextual"/>
        </w:rPr>
      </w:pPr>
      <w:r w:rsidRPr="00DB253C">
        <w:rPr>
          <w:rFonts w:eastAsiaTheme="minorHAnsi"/>
          <w:color w:val="000000" w:themeColor="text1"/>
          <w:kern w:val="2"/>
          <w:szCs w:val="24"/>
          <w14:ligatures w14:val="standardContextual"/>
        </w:rPr>
        <w:t>The target population includes employees across various departments such as operations, customer service, marketing, information technology, risk management, and finance. This ensures a diverse representation of perspectives on how innovation strategies are implemented and their effects on organizational performance. The study will specifically engage key personnel, including branch managers, innovation officers, departmental heads, and frontline employees, to gain insights into their roles in adopting and managing innovation within the organization.</w:t>
      </w:r>
    </w:p>
    <w:p w:rsidR="006D25F1" w:rsidRPr="00DB253C" w:rsidRDefault="006D25F1" w:rsidP="002C5058">
      <w:pPr>
        <w:spacing w:after="0" w:line="360" w:lineRule="auto"/>
        <w:rPr>
          <w:rFonts w:eastAsiaTheme="minorHAnsi"/>
          <w:color w:val="000000" w:themeColor="text1"/>
          <w:kern w:val="2"/>
          <w:szCs w:val="24"/>
          <w14:ligatures w14:val="standardContextual"/>
        </w:rPr>
      </w:pPr>
    </w:p>
    <w:p w:rsidR="00435770" w:rsidRPr="00435770" w:rsidRDefault="00435770" w:rsidP="00435770">
      <w:pPr>
        <w:spacing w:after="0" w:line="360" w:lineRule="auto"/>
        <w:ind w:left="0" w:right="0" w:firstLine="0"/>
        <w:contextualSpacing/>
        <w:outlineLvl w:val="0"/>
        <w:rPr>
          <w:rFonts w:asciiTheme="majorBidi" w:eastAsiaTheme="minorHAnsi" w:hAnsiTheme="majorBidi" w:cstheme="majorBidi"/>
          <w:b/>
          <w:bCs/>
          <w:color w:val="000000" w:themeColor="text1"/>
          <w:kern w:val="2"/>
          <w:szCs w:val="24"/>
          <w14:ligatures w14:val="standardContextual"/>
        </w:rPr>
      </w:pPr>
      <w:bookmarkStart w:id="29" w:name="_Toc198845278"/>
      <w:r w:rsidRPr="00435770">
        <w:rPr>
          <w:rFonts w:asciiTheme="majorBidi" w:eastAsiaTheme="minorHAnsi" w:hAnsiTheme="majorBidi" w:cstheme="majorBidi"/>
          <w:b/>
          <w:bCs/>
          <w:color w:val="000000" w:themeColor="text1"/>
          <w:kern w:val="2"/>
          <w:szCs w:val="24"/>
          <w14:ligatures w14:val="standardContextual"/>
        </w:rPr>
        <w:lastRenderedPageBreak/>
        <w:t>3.4</w:t>
      </w:r>
      <w:r w:rsidRPr="00435770">
        <w:rPr>
          <w:rFonts w:asciiTheme="majorBidi" w:eastAsiaTheme="minorHAnsi" w:hAnsiTheme="majorBidi" w:cstheme="majorBidi"/>
          <w:b/>
          <w:bCs/>
          <w:color w:val="000000" w:themeColor="text1"/>
          <w:kern w:val="2"/>
          <w:szCs w:val="24"/>
          <w14:ligatures w14:val="standardContextual"/>
        </w:rPr>
        <w:tab/>
        <w:t>Sample Size and Sample Techniques</w:t>
      </w:r>
      <w:bookmarkEnd w:id="29"/>
    </w:p>
    <w:p w:rsidR="00EC1AC1" w:rsidRDefault="00EC1AC1" w:rsidP="006F64B5">
      <w:pPr>
        <w:autoSpaceDE w:val="0"/>
        <w:autoSpaceDN w:val="0"/>
        <w:adjustRightInd w:val="0"/>
        <w:spacing w:after="0" w:line="360" w:lineRule="auto"/>
        <w:ind w:left="0" w:right="0" w:firstLine="0"/>
        <w:rPr>
          <w:rFonts w:eastAsiaTheme="minorHAnsi"/>
          <w:color w:val="000000" w:themeColor="text1"/>
          <w:kern w:val="2"/>
          <w:szCs w:val="24"/>
          <w14:ligatures w14:val="standardContextual"/>
        </w:rPr>
      </w:pPr>
      <w:r w:rsidRPr="00435770">
        <w:rPr>
          <w:rFonts w:eastAsiaTheme="minorHAnsi"/>
          <w:color w:val="000000" w:themeColor="text1"/>
          <w:kern w:val="2"/>
          <w:szCs w:val="24"/>
          <w14:ligatures w14:val="standardContextual"/>
        </w:rPr>
        <w:t xml:space="preserve">A Purposive sampling technique also known as judgmental sampling technique will be adopted for the research work. This type of nonprobability sampling technique, the researcher chooses a sample based on what she/he thinks is the respondents with the information the researcher is looking for or in other words they use their personal judgement (Palys, 2008). </w:t>
      </w:r>
    </w:p>
    <w:p w:rsidR="00435770" w:rsidRPr="00435770" w:rsidRDefault="00435770" w:rsidP="006F64B5">
      <w:pPr>
        <w:autoSpaceDE w:val="0"/>
        <w:autoSpaceDN w:val="0"/>
        <w:adjustRightInd w:val="0"/>
        <w:spacing w:after="0" w:line="360" w:lineRule="auto"/>
        <w:ind w:left="0" w:right="0" w:firstLine="0"/>
        <w:rPr>
          <w:rFonts w:asciiTheme="majorBidi" w:eastAsiaTheme="minorHAnsi" w:hAnsiTheme="majorBidi" w:cstheme="majorBidi"/>
          <w:b/>
          <w:bCs/>
          <w:color w:val="000000" w:themeColor="text1"/>
          <w:kern w:val="2"/>
          <w:szCs w:val="24"/>
          <w14:ligatures w14:val="standardContextual"/>
        </w:rPr>
      </w:pPr>
      <w:r w:rsidRPr="00435770">
        <w:rPr>
          <w:rFonts w:asciiTheme="majorBidi" w:hAnsiTheme="majorBidi" w:cstheme="majorBidi"/>
          <w:color w:val="000000" w:themeColor="text1"/>
          <w:kern w:val="2"/>
          <w:szCs w:val="24"/>
          <w14:ligatures w14:val="standardContextual"/>
        </w:rPr>
        <w:t>The sample size for this research will be determined using the Morgan and Krecy (1970) sample size determination table, which is based on a 95% confidence level and a 5% margin of error.</w:t>
      </w:r>
      <w:r w:rsidRPr="00435770">
        <w:rPr>
          <w:rFonts w:eastAsiaTheme="minorHAnsi"/>
          <w:color w:val="000000" w:themeColor="text1"/>
          <w:kern w:val="2"/>
          <w:szCs w:val="24"/>
          <w14:ligatures w14:val="standardContextual"/>
        </w:rPr>
        <w:t xml:space="preserve"> Out of the </w:t>
      </w:r>
      <w:r w:rsidR="006F64B5">
        <w:rPr>
          <w:rFonts w:eastAsiaTheme="minorHAnsi"/>
          <w:color w:val="000000" w:themeColor="text1"/>
          <w:kern w:val="2"/>
          <w:szCs w:val="24"/>
          <w14:ligatures w14:val="standardContextual"/>
        </w:rPr>
        <w:t>35</w:t>
      </w:r>
      <w:r w:rsidRPr="00435770">
        <w:rPr>
          <w:rFonts w:eastAsiaTheme="minorHAnsi"/>
          <w:color w:val="000000" w:themeColor="text1"/>
          <w:kern w:val="2"/>
          <w:szCs w:val="24"/>
          <w14:ligatures w14:val="standardContextual"/>
        </w:rPr>
        <w:t xml:space="preserve">, a sample of </w:t>
      </w:r>
      <w:r w:rsidR="006F64B5">
        <w:rPr>
          <w:rFonts w:eastAsiaTheme="minorHAnsi"/>
          <w:color w:val="000000" w:themeColor="text1"/>
          <w:kern w:val="2"/>
          <w:szCs w:val="24"/>
          <w14:ligatures w14:val="standardContextual"/>
        </w:rPr>
        <w:t>30</w:t>
      </w:r>
      <w:r w:rsidRPr="00435770">
        <w:rPr>
          <w:rFonts w:eastAsiaTheme="minorHAnsi"/>
          <w:color w:val="000000" w:themeColor="text1"/>
          <w:kern w:val="2"/>
          <w:szCs w:val="24"/>
          <w14:ligatures w14:val="standardContextual"/>
        </w:rPr>
        <w:t xml:space="preserve"> respondents was selected using the table.</w:t>
      </w:r>
      <w:r w:rsidRPr="00435770">
        <w:rPr>
          <w:rFonts w:asciiTheme="majorBidi" w:eastAsiaTheme="minorHAnsi" w:hAnsiTheme="majorBidi" w:cstheme="majorBidi"/>
          <w:b/>
          <w:bCs/>
          <w:color w:val="000000" w:themeColor="text1"/>
          <w:kern w:val="2"/>
          <w:szCs w:val="24"/>
          <w14:ligatures w14:val="standardContextual"/>
        </w:rPr>
        <w:t xml:space="preserve"> </w:t>
      </w:r>
    </w:p>
    <w:p w:rsidR="00435770" w:rsidRPr="00435770" w:rsidRDefault="00435770" w:rsidP="00435770">
      <w:pPr>
        <w:spacing w:after="0" w:line="360" w:lineRule="auto"/>
        <w:ind w:left="0" w:right="0" w:firstLine="0"/>
        <w:rPr>
          <w:rFonts w:asciiTheme="majorBidi" w:hAnsiTheme="majorBidi" w:cstheme="majorBidi"/>
          <w:color w:val="000000" w:themeColor="text1"/>
          <w:kern w:val="2"/>
          <w:szCs w:val="24"/>
          <w14:ligatures w14:val="standardContextual"/>
        </w:rPr>
      </w:pPr>
      <w:r w:rsidRPr="00435770">
        <w:rPr>
          <w:rFonts w:asciiTheme="majorBidi" w:hAnsiTheme="majorBidi" w:cstheme="majorBidi"/>
          <w:color w:val="000000" w:themeColor="text1"/>
          <w:kern w:val="2"/>
          <w:szCs w:val="24"/>
          <w14:ligatures w14:val="standardContextual"/>
        </w:rPr>
        <w:t xml:space="preserve">n= </w:t>
      </w:r>
      <m:oMath>
        <m:f>
          <m:fPr>
            <m:ctrlPr>
              <w:rPr>
                <w:rFonts w:ascii="Cambria Math" w:hAnsi="Cambria Math" w:cstheme="majorBidi"/>
                <w:i/>
                <w:color w:val="000000" w:themeColor="text1"/>
                <w:kern w:val="2"/>
                <w:szCs w:val="24"/>
                <w14:ligatures w14:val="standardContextual"/>
              </w:rPr>
            </m:ctrlPr>
          </m:fPr>
          <m:num>
            <m:sSup>
              <m:sSupPr>
                <m:ctrlPr>
                  <w:rPr>
                    <w:rFonts w:ascii="Cambria Math" w:hAnsi="Cambria Math" w:cstheme="majorBidi"/>
                    <w:i/>
                    <w:color w:val="000000" w:themeColor="text1"/>
                    <w:kern w:val="2"/>
                    <w:szCs w:val="24"/>
                    <w14:ligatures w14:val="standardContextual"/>
                  </w:rPr>
                </m:ctrlPr>
              </m:sSupPr>
              <m:e>
                <m:r>
                  <w:rPr>
                    <w:rFonts w:ascii="Cambria Math" w:hAnsi="Cambria Math" w:cstheme="majorBidi"/>
                    <w:color w:val="000000" w:themeColor="text1"/>
                    <w:kern w:val="2"/>
                    <w:szCs w:val="24"/>
                    <w14:ligatures w14:val="standardContextual"/>
                  </w:rPr>
                  <m:t>x</m:t>
                </m:r>
              </m:e>
              <m:sup>
                <m:r>
                  <w:rPr>
                    <w:rFonts w:ascii="Cambria Math" w:hAnsi="Cambria Math" w:cstheme="majorBidi"/>
                    <w:color w:val="000000" w:themeColor="text1"/>
                    <w:kern w:val="2"/>
                    <w:szCs w:val="24"/>
                    <w14:ligatures w14:val="standardContextual"/>
                  </w:rPr>
                  <m:t>2</m:t>
                </m:r>
              </m:sup>
            </m:sSup>
            <m:r>
              <w:rPr>
                <w:rFonts w:ascii="Cambria Math" w:hAnsi="Cambria Math" w:cstheme="majorBidi"/>
                <w:color w:val="000000" w:themeColor="text1"/>
                <w:kern w:val="2"/>
                <w:szCs w:val="24"/>
                <w14:ligatures w14:val="standardContextual"/>
              </w:rPr>
              <m:t xml:space="preserve"> N P (1-P)</m:t>
            </m:r>
          </m:num>
          <m:den>
            <m:sSup>
              <m:sSupPr>
                <m:ctrlPr>
                  <w:rPr>
                    <w:rFonts w:ascii="Cambria Math" w:hAnsi="Cambria Math" w:cstheme="majorBidi"/>
                    <w:i/>
                    <w:color w:val="000000" w:themeColor="text1"/>
                    <w:kern w:val="2"/>
                    <w:szCs w:val="24"/>
                    <w14:ligatures w14:val="standardContextual"/>
                  </w:rPr>
                </m:ctrlPr>
              </m:sSupPr>
              <m:e>
                <m:r>
                  <w:rPr>
                    <w:rFonts w:ascii="Cambria Math" w:hAnsi="Cambria Math" w:cstheme="majorBidi"/>
                    <w:color w:val="000000" w:themeColor="text1"/>
                    <w:kern w:val="2"/>
                    <w:szCs w:val="24"/>
                    <w14:ligatures w14:val="standardContextual"/>
                  </w:rPr>
                  <m:t>e</m:t>
                </m:r>
              </m:e>
              <m:sup>
                <m:r>
                  <w:rPr>
                    <w:rFonts w:ascii="Cambria Math" w:hAnsi="Cambria Math" w:cstheme="majorBidi"/>
                    <w:color w:val="000000" w:themeColor="text1"/>
                    <w:kern w:val="2"/>
                    <w:szCs w:val="24"/>
                    <w14:ligatures w14:val="standardContextual"/>
                  </w:rPr>
                  <m:t>2</m:t>
                </m:r>
              </m:sup>
            </m:sSup>
            <m:r>
              <w:rPr>
                <w:rFonts w:ascii="Cambria Math" w:hAnsi="Cambria Math" w:cstheme="majorBidi"/>
                <w:color w:val="000000" w:themeColor="text1"/>
                <w:kern w:val="2"/>
                <w:szCs w:val="24"/>
                <w14:ligatures w14:val="standardContextual"/>
              </w:rPr>
              <m:t xml:space="preserve"> </m:t>
            </m:r>
            <m:d>
              <m:dPr>
                <m:ctrlPr>
                  <w:rPr>
                    <w:rFonts w:ascii="Cambria Math" w:hAnsi="Cambria Math" w:cstheme="majorBidi"/>
                    <w:i/>
                    <w:color w:val="000000" w:themeColor="text1"/>
                    <w:kern w:val="2"/>
                    <w:szCs w:val="24"/>
                    <w14:ligatures w14:val="standardContextual"/>
                  </w:rPr>
                </m:ctrlPr>
              </m:dPr>
              <m:e>
                <m:r>
                  <w:rPr>
                    <w:rFonts w:ascii="Cambria Math" w:hAnsi="Cambria Math" w:cstheme="majorBidi"/>
                    <w:color w:val="000000" w:themeColor="text1"/>
                    <w:kern w:val="2"/>
                    <w:szCs w:val="24"/>
                    <w14:ligatures w14:val="standardContextual"/>
                  </w:rPr>
                  <m:t>N-1</m:t>
                </m:r>
              </m:e>
            </m:d>
            <m:r>
              <w:rPr>
                <w:rFonts w:ascii="Cambria Math" w:hAnsi="Cambria Math" w:cstheme="majorBidi"/>
                <w:color w:val="000000" w:themeColor="text1"/>
                <w:kern w:val="2"/>
                <w:szCs w:val="24"/>
                <w14:ligatures w14:val="standardContextual"/>
              </w:rPr>
              <m:t>+</m:t>
            </m:r>
            <m:sSup>
              <m:sSupPr>
                <m:ctrlPr>
                  <w:rPr>
                    <w:rFonts w:ascii="Cambria Math" w:hAnsi="Cambria Math" w:cstheme="majorBidi"/>
                    <w:i/>
                    <w:color w:val="000000" w:themeColor="text1"/>
                    <w:kern w:val="2"/>
                    <w:szCs w:val="24"/>
                    <w14:ligatures w14:val="standardContextual"/>
                  </w:rPr>
                </m:ctrlPr>
              </m:sSupPr>
              <m:e>
                <m:r>
                  <w:rPr>
                    <w:rFonts w:ascii="Cambria Math" w:hAnsi="Cambria Math" w:cstheme="majorBidi"/>
                    <w:color w:val="000000" w:themeColor="text1"/>
                    <w:kern w:val="2"/>
                    <w:szCs w:val="24"/>
                    <w14:ligatures w14:val="standardContextual"/>
                  </w:rPr>
                  <m:t>x</m:t>
                </m:r>
              </m:e>
              <m:sup>
                <m:r>
                  <w:rPr>
                    <w:rFonts w:ascii="Cambria Math" w:hAnsi="Cambria Math" w:cstheme="majorBidi"/>
                    <w:color w:val="000000" w:themeColor="text1"/>
                    <w:kern w:val="2"/>
                    <w:szCs w:val="24"/>
                    <w14:ligatures w14:val="standardContextual"/>
                  </w:rPr>
                  <m:t>2</m:t>
                </m:r>
              </m:sup>
            </m:sSup>
            <m:r>
              <w:rPr>
                <w:rFonts w:ascii="Cambria Math" w:hAnsi="Cambria Math" w:cstheme="majorBidi"/>
                <w:color w:val="000000" w:themeColor="text1"/>
                <w:kern w:val="2"/>
                <w:szCs w:val="24"/>
                <w14:ligatures w14:val="standardContextual"/>
              </w:rPr>
              <m:t xml:space="preserve"> P (1-P)</m:t>
            </m:r>
          </m:den>
        </m:f>
      </m:oMath>
      <w:r w:rsidRPr="00435770">
        <w:rPr>
          <w:rFonts w:asciiTheme="majorBidi" w:hAnsiTheme="majorBidi" w:cstheme="majorBidi"/>
          <w:color w:val="000000" w:themeColor="text1"/>
          <w:kern w:val="2"/>
          <w:szCs w:val="24"/>
          <w14:ligatures w14:val="standardContextual"/>
        </w:rPr>
        <w:t xml:space="preserve">  </w:t>
      </w:r>
    </w:p>
    <w:p w:rsidR="00435770" w:rsidRPr="00435770" w:rsidRDefault="00435770" w:rsidP="00435770">
      <w:pPr>
        <w:spacing w:after="0" w:line="360" w:lineRule="auto"/>
        <w:ind w:left="0" w:right="0" w:firstLine="0"/>
        <w:rPr>
          <w:rFonts w:asciiTheme="majorBidi" w:hAnsiTheme="majorBidi" w:cstheme="majorBidi"/>
          <w:color w:val="000000" w:themeColor="text1"/>
          <w:kern w:val="2"/>
          <w:szCs w:val="24"/>
          <w14:ligatures w14:val="standardContextual"/>
        </w:rPr>
      </w:pPr>
      <w:r w:rsidRPr="00435770">
        <w:rPr>
          <w:rFonts w:asciiTheme="majorBidi" w:hAnsiTheme="majorBidi" w:cstheme="majorBidi"/>
          <w:color w:val="000000" w:themeColor="text1"/>
          <w:kern w:val="2"/>
          <w:szCs w:val="24"/>
          <w14:ligatures w14:val="standardContextual"/>
        </w:rPr>
        <w:t>Where N = Target population</w:t>
      </w:r>
    </w:p>
    <w:p w:rsidR="00435770" w:rsidRPr="00435770" w:rsidRDefault="00435770" w:rsidP="00435770">
      <w:pPr>
        <w:spacing w:after="0" w:line="360" w:lineRule="auto"/>
        <w:ind w:left="0" w:right="0" w:firstLine="0"/>
        <w:rPr>
          <w:rFonts w:asciiTheme="majorBidi" w:hAnsiTheme="majorBidi" w:cstheme="majorBidi"/>
          <w:color w:val="000000" w:themeColor="text1"/>
          <w:kern w:val="2"/>
          <w:szCs w:val="24"/>
          <w14:ligatures w14:val="standardContextual"/>
        </w:rPr>
      </w:pPr>
      <w:r w:rsidRPr="00435770">
        <w:rPr>
          <w:rFonts w:asciiTheme="majorBidi" w:hAnsiTheme="majorBidi" w:cstheme="majorBidi"/>
          <w:color w:val="000000" w:themeColor="text1"/>
          <w:kern w:val="2"/>
          <w:szCs w:val="24"/>
          <w14:ligatures w14:val="standardContextual"/>
        </w:rPr>
        <w:t>x</w:t>
      </w:r>
      <w:r w:rsidRPr="00435770">
        <w:rPr>
          <w:rFonts w:asciiTheme="majorBidi" w:hAnsiTheme="majorBidi" w:cstheme="majorBidi"/>
          <w:color w:val="000000" w:themeColor="text1"/>
          <w:kern w:val="2"/>
          <w:szCs w:val="24"/>
          <w:vertAlign w:val="superscript"/>
          <w14:ligatures w14:val="standardContextual"/>
        </w:rPr>
        <w:t>2</w:t>
      </w:r>
      <w:r w:rsidRPr="00435770">
        <w:rPr>
          <w:rFonts w:asciiTheme="majorBidi" w:hAnsiTheme="majorBidi" w:cstheme="majorBidi"/>
          <w:color w:val="000000" w:themeColor="text1"/>
          <w:kern w:val="2"/>
          <w:szCs w:val="24"/>
          <w14:ligatures w14:val="standardContextual"/>
        </w:rPr>
        <w:t xml:space="preserve"> = 95% confidence level (3.841) </w:t>
      </w:r>
    </w:p>
    <w:p w:rsidR="00435770" w:rsidRPr="00435770" w:rsidRDefault="00435770" w:rsidP="00435770">
      <w:pPr>
        <w:spacing w:after="0" w:line="360" w:lineRule="auto"/>
        <w:ind w:left="0" w:right="0" w:firstLine="0"/>
        <w:rPr>
          <w:rFonts w:asciiTheme="majorBidi" w:hAnsiTheme="majorBidi" w:cstheme="majorBidi"/>
          <w:color w:val="000000" w:themeColor="text1"/>
          <w:kern w:val="2"/>
          <w:szCs w:val="24"/>
          <w14:ligatures w14:val="standardContextual"/>
        </w:rPr>
      </w:pPr>
      <w:r w:rsidRPr="00435770">
        <w:rPr>
          <w:rFonts w:asciiTheme="majorBidi" w:hAnsiTheme="majorBidi" w:cstheme="majorBidi"/>
          <w:color w:val="000000" w:themeColor="text1"/>
          <w:kern w:val="2"/>
          <w:szCs w:val="24"/>
          <w14:ligatures w14:val="standardContextual"/>
        </w:rPr>
        <w:t>e = margin of error (0.05)</w:t>
      </w:r>
    </w:p>
    <w:p w:rsidR="00435770" w:rsidRPr="00435770" w:rsidRDefault="00435770" w:rsidP="00435770">
      <w:pPr>
        <w:spacing w:after="0" w:line="360" w:lineRule="auto"/>
        <w:ind w:left="0" w:right="0" w:firstLine="0"/>
        <w:rPr>
          <w:rFonts w:asciiTheme="majorBidi" w:hAnsiTheme="majorBidi" w:cstheme="majorBidi"/>
          <w:color w:val="000000" w:themeColor="text1"/>
          <w:kern w:val="2"/>
          <w:szCs w:val="24"/>
          <w14:ligatures w14:val="standardContextual"/>
        </w:rPr>
      </w:pPr>
      <w:r w:rsidRPr="00435770">
        <w:rPr>
          <w:rFonts w:asciiTheme="majorBidi" w:hAnsiTheme="majorBidi" w:cstheme="majorBidi"/>
          <w:color w:val="000000" w:themeColor="text1"/>
          <w:kern w:val="2"/>
          <w:szCs w:val="24"/>
          <w14:ligatures w14:val="standardContextual"/>
        </w:rPr>
        <w:t>P= population proportion (0.5)</w:t>
      </w:r>
    </w:p>
    <w:p w:rsidR="00435770" w:rsidRPr="00435770" w:rsidRDefault="00435770" w:rsidP="00435770">
      <w:pPr>
        <w:spacing w:after="0" w:line="360" w:lineRule="auto"/>
        <w:ind w:left="0" w:right="0" w:firstLine="0"/>
        <w:rPr>
          <w:rFonts w:asciiTheme="majorBidi" w:hAnsiTheme="majorBidi" w:cstheme="majorBidi"/>
          <w:color w:val="000000" w:themeColor="text1"/>
          <w:kern w:val="2"/>
          <w:szCs w:val="24"/>
          <w14:ligatures w14:val="standardContextual"/>
        </w:rPr>
      </w:pPr>
      <w:r w:rsidRPr="00435770">
        <w:rPr>
          <w:rFonts w:asciiTheme="majorBidi" w:hAnsiTheme="majorBidi" w:cstheme="majorBidi"/>
          <w:color w:val="000000" w:themeColor="text1"/>
          <w:kern w:val="2"/>
          <w:szCs w:val="24"/>
          <w14:ligatures w14:val="standardContextual"/>
        </w:rPr>
        <w:t>N= population size (100 population)</w:t>
      </w:r>
    </w:p>
    <w:p w:rsidR="00435770" w:rsidRPr="00435770" w:rsidRDefault="006F64B5" w:rsidP="006F64B5">
      <w:pPr>
        <w:spacing w:after="0" w:line="360" w:lineRule="auto"/>
        <w:ind w:left="0" w:right="0" w:firstLine="0"/>
        <w:rPr>
          <w:rFonts w:asciiTheme="majorBidi" w:hAnsiTheme="majorBidi" w:cstheme="majorBidi"/>
          <w:color w:val="000000" w:themeColor="text1"/>
          <w:kern w:val="2"/>
          <w:szCs w:val="24"/>
          <w14:ligatures w14:val="standardContextual"/>
        </w:rPr>
      </w:pPr>
      <m:oMathPara>
        <m:oMath>
          <m:r>
            <w:rPr>
              <w:rFonts w:ascii="Cambria Math" w:hAnsi="Cambria Math" w:cstheme="majorBidi"/>
              <w:color w:val="000000" w:themeColor="text1"/>
              <w:kern w:val="2"/>
              <w:szCs w:val="24"/>
              <w14:ligatures w14:val="standardContextual"/>
            </w:rPr>
            <m:t>n=</m:t>
          </m:r>
          <m:f>
            <m:fPr>
              <m:ctrlPr>
                <w:rPr>
                  <w:rFonts w:ascii="Cambria Math" w:hAnsi="Cambria Math" w:cstheme="majorBidi"/>
                  <w:color w:val="000000" w:themeColor="text1"/>
                  <w:kern w:val="2"/>
                  <w:szCs w:val="24"/>
                  <w14:ligatures w14:val="standardContextual"/>
                </w:rPr>
              </m:ctrlPr>
            </m:fPr>
            <m:num>
              <m:r>
                <w:rPr>
                  <w:rFonts w:ascii="Cambria Math" w:hAnsi="Cambria Math" w:cstheme="majorBidi"/>
                  <w:color w:val="000000" w:themeColor="text1"/>
                  <w:kern w:val="2"/>
                  <w:szCs w:val="24"/>
                  <w14:ligatures w14:val="standardContextual"/>
                </w:rPr>
                <m:t>(3.841×35×0.5×(1-0.5))</m:t>
              </m:r>
            </m:num>
            <m:den>
              <m:r>
                <w:rPr>
                  <w:rFonts w:ascii="Cambria Math" w:hAnsi="Cambria Math" w:cstheme="majorBidi"/>
                  <w:color w:val="000000" w:themeColor="text1"/>
                  <w:kern w:val="2"/>
                  <w:szCs w:val="24"/>
                  <w14:ligatures w14:val="standardContextual"/>
                </w:rPr>
                <m:t>(</m:t>
              </m:r>
              <m:sSup>
                <m:sSupPr>
                  <m:ctrlPr>
                    <w:rPr>
                      <w:rFonts w:ascii="Cambria Math" w:hAnsi="Cambria Math" w:cstheme="majorBidi"/>
                      <w:color w:val="000000" w:themeColor="text1"/>
                      <w:kern w:val="2"/>
                      <w:szCs w:val="24"/>
                      <w14:ligatures w14:val="standardContextual"/>
                    </w:rPr>
                  </m:ctrlPr>
                </m:sSupPr>
                <m:e>
                  <m:r>
                    <w:rPr>
                      <w:rFonts w:ascii="Cambria Math" w:hAnsi="Cambria Math" w:cstheme="majorBidi"/>
                      <w:color w:val="000000" w:themeColor="text1"/>
                      <w:kern w:val="2"/>
                      <w:szCs w:val="24"/>
                      <w14:ligatures w14:val="standardContextual"/>
                    </w:rPr>
                    <m:t>0.05</m:t>
                  </m:r>
                </m:e>
                <m:sup>
                  <m:r>
                    <w:rPr>
                      <w:rFonts w:ascii="Cambria Math" w:hAnsi="Cambria Math" w:cstheme="majorBidi"/>
                      <w:color w:val="000000" w:themeColor="text1"/>
                      <w:kern w:val="2"/>
                      <w:szCs w:val="24"/>
                      <w14:ligatures w14:val="standardContextual"/>
                    </w:rPr>
                    <m:t>2</m:t>
                  </m:r>
                </m:sup>
              </m:sSup>
              <m:r>
                <w:rPr>
                  <w:rFonts w:ascii="Cambria Math" w:hAnsi="Cambria Math" w:cstheme="majorBidi"/>
                  <w:color w:val="000000" w:themeColor="text1"/>
                  <w:kern w:val="2"/>
                  <w:szCs w:val="24"/>
                  <w14:ligatures w14:val="standardContextual"/>
                </w:rPr>
                <m:t>×(35-1))+(3.841×0.5×(1-0.5))</m:t>
              </m:r>
            </m:den>
          </m:f>
        </m:oMath>
      </m:oMathPara>
    </w:p>
    <w:p w:rsidR="00435770" w:rsidRPr="00435770" w:rsidRDefault="006F64B5" w:rsidP="006F64B5">
      <w:pPr>
        <w:spacing w:after="0" w:line="360" w:lineRule="auto"/>
        <w:ind w:left="0" w:right="0" w:firstLine="0"/>
        <w:rPr>
          <w:rFonts w:asciiTheme="majorBidi" w:hAnsiTheme="majorBidi" w:cstheme="majorBidi"/>
          <w:color w:val="000000" w:themeColor="text1"/>
          <w:kern w:val="2"/>
          <w:szCs w:val="24"/>
          <w14:ligatures w14:val="standardContextual"/>
        </w:rPr>
      </w:pPr>
      <m:oMathPara>
        <m:oMath>
          <m:r>
            <w:rPr>
              <w:rFonts w:ascii="Cambria Math" w:hAnsi="Cambria Math" w:cstheme="majorBidi"/>
              <w:color w:val="000000" w:themeColor="text1"/>
              <w:kern w:val="2"/>
              <w:szCs w:val="24"/>
              <w14:ligatures w14:val="standardContextual"/>
            </w:rPr>
            <m:t>n=</m:t>
          </m:r>
          <m:f>
            <m:fPr>
              <m:ctrlPr>
                <w:rPr>
                  <w:rFonts w:ascii="Cambria Math" w:hAnsi="Cambria Math" w:cstheme="majorBidi"/>
                  <w:color w:val="000000" w:themeColor="text1"/>
                  <w:kern w:val="2"/>
                  <w:szCs w:val="24"/>
                  <w14:ligatures w14:val="standardContextual"/>
                </w:rPr>
              </m:ctrlPr>
            </m:fPr>
            <m:num>
              <m:r>
                <w:rPr>
                  <w:rFonts w:ascii="Cambria Math" w:hAnsi="Cambria Math" w:cstheme="majorBidi"/>
                  <w:color w:val="000000" w:themeColor="text1"/>
                  <w:kern w:val="2"/>
                  <w:szCs w:val="24"/>
                  <w14:ligatures w14:val="standardContextual"/>
                </w:rPr>
                <m:t>(3.841×35×0.5×0.5)</m:t>
              </m:r>
            </m:num>
            <m:den>
              <m:r>
                <w:rPr>
                  <w:rFonts w:ascii="Cambria Math" w:hAnsi="Cambria Math" w:cstheme="majorBidi"/>
                  <w:color w:val="000000" w:themeColor="text1"/>
                  <w:kern w:val="2"/>
                  <w:szCs w:val="24"/>
                  <w14:ligatures w14:val="standardContextual"/>
                </w:rPr>
                <m:t>(0.0025×34)+(3.841×0.5×0.5)</m:t>
              </m:r>
            </m:den>
          </m:f>
        </m:oMath>
      </m:oMathPara>
    </w:p>
    <w:p w:rsidR="00435770" w:rsidRPr="00435770" w:rsidRDefault="006F64B5" w:rsidP="006F64B5">
      <w:pPr>
        <w:spacing w:after="0" w:line="360" w:lineRule="auto"/>
        <w:ind w:left="0" w:right="0" w:firstLine="0"/>
        <w:rPr>
          <w:rFonts w:asciiTheme="majorBidi" w:hAnsiTheme="majorBidi" w:cstheme="majorBidi"/>
          <w:color w:val="000000" w:themeColor="text1"/>
          <w:kern w:val="2"/>
          <w:szCs w:val="24"/>
          <w14:ligatures w14:val="standardContextual"/>
        </w:rPr>
      </w:pPr>
      <m:oMathPara>
        <m:oMath>
          <m:r>
            <w:rPr>
              <w:rFonts w:ascii="Cambria Math" w:hAnsi="Cambria Math" w:cstheme="majorBidi"/>
              <w:color w:val="000000" w:themeColor="text1"/>
              <w:kern w:val="2"/>
              <w:szCs w:val="24"/>
              <w14:ligatures w14:val="standardContextual"/>
            </w:rPr>
            <m:t>n=</m:t>
          </m:r>
          <m:f>
            <m:fPr>
              <m:ctrlPr>
                <w:rPr>
                  <w:rFonts w:ascii="Cambria Math" w:hAnsi="Cambria Math" w:cstheme="majorBidi"/>
                  <w:color w:val="000000" w:themeColor="text1"/>
                  <w:kern w:val="2"/>
                  <w:szCs w:val="24"/>
                  <w14:ligatures w14:val="standardContextual"/>
                </w:rPr>
              </m:ctrlPr>
            </m:fPr>
            <m:num>
              <m:r>
                <w:rPr>
                  <w:rFonts w:ascii="Cambria Math" w:hAnsi="Cambria Math" w:cstheme="majorBidi"/>
                  <w:color w:val="000000" w:themeColor="text1"/>
                  <w:kern w:val="2"/>
                  <w:szCs w:val="24"/>
                  <w14:ligatures w14:val="standardContextual"/>
                </w:rPr>
                <m:t>(3.841×35×0.25)</m:t>
              </m:r>
            </m:num>
            <m:den>
              <m:r>
                <w:rPr>
                  <w:rFonts w:ascii="Cambria Math" w:hAnsi="Cambria Math" w:cstheme="majorBidi"/>
                  <w:color w:val="000000" w:themeColor="text1"/>
                  <w:kern w:val="2"/>
                  <w:szCs w:val="24"/>
                  <w14:ligatures w14:val="standardContextual"/>
                </w:rPr>
                <m:t>(0.085)+(3.841×0.25)</m:t>
              </m:r>
            </m:den>
          </m:f>
        </m:oMath>
      </m:oMathPara>
    </w:p>
    <w:p w:rsidR="00435770" w:rsidRPr="00435770" w:rsidRDefault="006F64B5" w:rsidP="006F64B5">
      <w:pPr>
        <w:spacing w:after="0" w:line="360" w:lineRule="auto"/>
        <w:ind w:left="0" w:right="0" w:firstLine="0"/>
        <w:rPr>
          <w:rFonts w:asciiTheme="majorBidi" w:hAnsiTheme="majorBidi" w:cstheme="majorBidi"/>
          <w:color w:val="000000" w:themeColor="text1"/>
          <w:kern w:val="2"/>
          <w:szCs w:val="24"/>
          <w14:ligatures w14:val="standardContextual"/>
        </w:rPr>
      </w:pPr>
      <m:oMathPara>
        <m:oMath>
          <m:r>
            <w:rPr>
              <w:rFonts w:ascii="Cambria Math" w:hAnsi="Cambria Math" w:cstheme="majorBidi"/>
              <w:color w:val="000000" w:themeColor="text1"/>
              <w:kern w:val="2"/>
              <w:szCs w:val="24"/>
              <w14:ligatures w14:val="standardContextual"/>
            </w:rPr>
            <m:t>n=</m:t>
          </m:r>
          <m:f>
            <m:fPr>
              <m:ctrlPr>
                <w:rPr>
                  <w:rFonts w:ascii="Cambria Math" w:hAnsi="Cambria Math" w:cstheme="majorBidi"/>
                  <w:color w:val="000000" w:themeColor="text1"/>
                  <w:kern w:val="2"/>
                  <w:szCs w:val="24"/>
                  <w14:ligatures w14:val="standardContextual"/>
                </w:rPr>
              </m:ctrlPr>
            </m:fPr>
            <m:num>
              <m:r>
                <w:rPr>
                  <w:rFonts w:ascii="Cambria Math" w:hAnsi="Cambria Math" w:cstheme="majorBidi"/>
                  <w:color w:val="000000" w:themeColor="text1"/>
                  <w:kern w:val="2"/>
                  <w:szCs w:val="24"/>
                  <w14:ligatures w14:val="standardContextual"/>
                </w:rPr>
                <m:t>(3.841×8.75)</m:t>
              </m:r>
            </m:num>
            <m:den>
              <m:r>
                <w:rPr>
                  <w:rFonts w:ascii="Cambria Math" w:hAnsi="Cambria Math" w:cstheme="majorBidi"/>
                  <w:color w:val="000000" w:themeColor="text1"/>
                  <w:kern w:val="2"/>
                  <w:szCs w:val="24"/>
                  <w14:ligatures w14:val="standardContextual"/>
                </w:rPr>
                <m:t>(0.085)+(0.96025)</m:t>
              </m:r>
            </m:den>
          </m:f>
        </m:oMath>
      </m:oMathPara>
    </w:p>
    <w:p w:rsidR="006F64B5" w:rsidRPr="006F64B5" w:rsidRDefault="006F64B5" w:rsidP="006F64B5">
      <w:pPr>
        <w:spacing w:after="0" w:line="360" w:lineRule="auto"/>
        <w:ind w:left="0" w:right="0" w:firstLine="0"/>
        <w:rPr>
          <w:rFonts w:asciiTheme="majorBidi" w:hAnsiTheme="majorBidi" w:cstheme="majorBidi"/>
          <w:color w:val="000000" w:themeColor="text1"/>
          <w:kern w:val="2"/>
          <w:szCs w:val="24"/>
          <w14:ligatures w14:val="standardContextual"/>
        </w:rPr>
      </w:pPr>
      <m:oMathPara>
        <m:oMath>
          <m:r>
            <w:rPr>
              <w:rFonts w:ascii="Cambria Math" w:hAnsi="Cambria Math" w:cstheme="majorBidi"/>
              <w:color w:val="000000" w:themeColor="text1"/>
              <w:kern w:val="2"/>
              <w:szCs w:val="24"/>
              <w14:ligatures w14:val="standardContextual"/>
            </w:rPr>
            <m:t>n=</m:t>
          </m:r>
          <m:f>
            <m:fPr>
              <m:ctrlPr>
                <w:rPr>
                  <w:rFonts w:ascii="Cambria Math" w:hAnsi="Cambria Math" w:cstheme="majorBidi"/>
                  <w:color w:val="000000" w:themeColor="text1"/>
                  <w:kern w:val="2"/>
                  <w:szCs w:val="24"/>
                  <w14:ligatures w14:val="standardContextual"/>
                </w:rPr>
              </m:ctrlPr>
            </m:fPr>
            <m:num>
              <m:r>
                <w:rPr>
                  <w:rFonts w:ascii="Cambria Math" w:hAnsi="Cambria Math" w:cstheme="majorBidi"/>
                  <w:color w:val="000000" w:themeColor="text1"/>
                  <w:kern w:val="2"/>
                  <w:szCs w:val="24"/>
                  <w14:ligatures w14:val="standardContextual"/>
                </w:rPr>
                <m:t>33.10875</m:t>
              </m:r>
            </m:num>
            <m:den>
              <m:r>
                <w:rPr>
                  <w:rFonts w:ascii="Cambria Math" w:hAnsi="Cambria Math" w:cstheme="majorBidi"/>
                  <w:color w:val="000000" w:themeColor="text1"/>
                  <w:kern w:val="2"/>
                  <w:szCs w:val="24"/>
                  <w14:ligatures w14:val="standardContextual"/>
                </w:rPr>
                <m:t>1.06525</m:t>
              </m:r>
            </m:den>
          </m:f>
        </m:oMath>
      </m:oMathPara>
    </w:p>
    <w:p w:rsidR="00435770" w:rsidRPr="00435770" w:rsidRDefault="006F64B5" w:rsidP="006F64B5">
      <w:pPr>
        <w:spacing w:after="0" w:line="360" w:lineRule="auto"/>
        <w:ind w:left="0" w:right="0" w:firstLine="0"/>
        <w:rPr>
          <w:rFonts w:asciiTheme="majorBidi" w:hAnsiTheme="majorBidi" w:cstheme="majorBidi"/>
          <w:color w:val="000000" w:themeColor="text1"/>
          <w:kern w:val="2"/>
          <w:szCs w:val="24"/>
          <w14:ligatures w14:val="standardContextual"/>
        </w:rPr>
      </w:pPr>
      <m:oMathPara>
        <m:oMath>
          <m:r>
            <w:rPr>
              <w:rFonts w:ascii="Cambria Math" w:hAnsi="Cambria Math" w:cstheme="majorBidi"/>
              <w:color w:val="000000" w:themeColor="text1"/>
              <w:kern w:val="2"/>
              <w:szCs w:val="24"/>
              <w14:ligatures w14:val="standardContextual"/>
            </w:rPr>
            <m:t>n≈30</m:t>
          </m:r>
        </m:oMath>
      </m:oMathPara>
    </w:p>
    <w:p w:rsidR="00435770" w:rsidRPr="00435770" w:rsidRDefault="00435770" w:rsidP="00435770">
      <w:pPr>
        <w:spacing w:after="0" w:line="360" w:lineRule="auto"/>
        <w:ind w:left="0" w:right="0" w:firstLine="0"/>
        <w:rPr>
          <w:rFonts w:asciiTheme="majorBidi" w:hAnsiTheme="majorBidi" w:cstheme="majorBidi"/>
          <w:color w:val="000000" w:themeColor="text1"/>
          <w:kern w:val="2"/>
          <w:szCs w:val="24"/>
          <w14:ligatures w14:val="standardContextual"/>
        </w:rPr>
      </w:pPr>
      <w:r w:rsidRPr="00435770">
        <w:rPr>
          <w:rFonts w:asciiTheme="majorBidi" w:hAnsiTheme="majorBidi" w:cstheme="majorBidi"/>
          <w:color w:val="000000" w:themeColor="text1"/>
          <w:kern w:val="2"/>
          <w:szCs w:val="24"/>
          <w14:ligatures w14:val="standardContextual"/>
        </w:rPr>
        <w:t>The sample size was determined by using Morgan and Krejcie (1970) table for determining sample size determination for a given population for easy reference.</w:t>
      </w:r>
    </w:p>
    <w:p w:rsidR="00EC1AC1" w:rsidRDefault="00EC1AC1" w:rsidP="00435770">
      <w:pPr>
        <w:autoSpaceDE w:val="0"/>
        <w:autoSpaceDN w:val="0"/>
        <w:adjustRightInd w:val="0"/>
        <w:spacing w:after="0" w:line="360" w:lineRule="auto"/>
        <w:ind w:left="0" w:right="0" w:firstLine="0"/>
        <w:rPr>
          <w:rFonts w:asciiTheme="majorBidi" w:eastAsiaTheme="minorHAnsi" w:hAnsiTheme="majorBidi" w:cstheme="majorBidi"/>
          <w:b/>
          <w:bCs/>
          <w:color w:val="auto"/>
          <w:kern w:val="2"/>
          <w:szCs w:val="24"/>
          <w14:ligatures w14:val="standardContextual"/>
        </w:rPr>
      </w:pPr>
    </w:p>
    <w:p w:rsidR="00EC1AC1" w:rsidRDefault="00EC1AC1" w:rsidP="00435770">
      <w:pPr>
        <w:autoSpaceDE w:val="0"/>
        <w:autoSpaceDN w:val="0"/>
        <w:adjustRightInd w:val="0"/>
        <w:spacing w:after="0" w:line="360" w:lineRule="auto"/>
        <w:ind w:left="0" w:right="0" w:firstLine="0"/>
        <w:rPr>
          <w:rFonts w:asciiTheme="majorBidi" w:eastAsiaTheme="minorHAnsi" w:hAnsiTheme="majorBidi" w:cstheme="majorBidi"/>
          <w:b/>
          <w:bCs/>
          <w:color w:val="auto"/>
          <w:kern w:val="2"/>
          <w:szCs w:val="24"/>
          <w14:ligatures w14:val="standardContextual"/>
        </w:rPr>
      </w:pPr>
    </w:p>
    <w:p w:rsidR="00EC1AC1" w:rsidRDefault="00EC1AC1" w:rsidP="00435770">
      <w:pPr>
        <w:autoSpaceDE w:val="0"/>
        <w:autoSpaceDN w:val="0"/>
        <w:adjustRightInd w:val="0"/>
        <w:spacing w:after="0" w:line="360" w:lineRule="auto"/>
        <w:ind w:left="0" w:right="0" w:firstLine="0"/>
        <w:rPr>
          <w:rFonts w:asciiTheme="majorBidi" w:eastAsiaTheme="minorHAnsi" w:hAnsiTheme="majorBidi" w:cstheme="majorBidi"/>
          <w:b/>
          <w:bCs/>
          <w:color w:val="auto"/>
          <w:kern w:val="2"/>
          <w:szCs w:val="24"/>
          <w14:ligatures w14:val="standardContextual"/>
        </w:rPr>
      </w:pPr>
    </w:p>
    <w:p w:rsidR="00EC1AC1" w:rsidRDefault="00EC1AC1" w:rsidP="00435770">
      <w:pPr>
        <w:autoSpaceDE w:val="0"/>
        <w:autoSpaceDN w:val="0"/>
        <w:adjustRightInd w:val="0"/>
        <w:spacing w:after="0" w:line="360" w:lineRule="auto"/>
        <w:ind w:left="0" w:right="0" w:firstLine="0"/>
        <w:rPr>
          <w:rFonts w:asciiTheme="majorBidi" w:eastAsiaTheme="minorHAnsi" w:hAnsiTheme="majorBidi" w:cstheme="majorBidi"/>
          <w:b/>
          <w:bCs/>
          <w:color w:val="auto"/>
          <w:kern w:val="2"/>
          <w:szCs w:val="24"/>
          <w14:ligatures w14:val="standardContextual"/>
        </w:rPr>
      </w:pPr>
    </w:p>
    <w:p w:rsidR="00EC1AC1" w:rsidRDefault="00EC1AC1" w:rsidP="00435770">
      <w:pPr>
        <w:autoSpaceDE w:val="0"/>
        <w:autoSpaceDN w:val="0"/>
        <w:adjustRightInd w:val="0"/>
        <w:spacing w:after="0" w:line="360" w:lineRule="auto"/>
        <w:ind w:left="0" w:right="0" w:firstLine="0"/>
        <w:rPr>
          <w:rFonts w:asciiTheme="majorBidi" w:eastAsiaTheme="minorHAnsi" w:hAnsiTheme="majorBidi" w:cstheme="majorBidi"/>
          <w:b/>
          <w:bCs/>
          <w:color w:val="auto"/>
          <w:kern w:val="2"/>
          <w:szCs w:val="24"/>
          <w14:ligatures w14:val="standardContextual"/>
        </w:rPr>
      </w:pPr>
    </w:p>
    <w:p w:rsidR="00435770" w:rsidRPr="00435770" w:rsidRDefault="00435770" w:rsidP="00435770">
      <w:pPr>
        <w:autoSpaceDE w:val="0"/>
        <w:autoSpaceDN w:val="0"/>
        <w:adjustRightInd w:val="0"/>
        <w:spacing w:after="0" w:line="360" w:lineRule="auto"/>
        <w:ind w:left="0" w:right="0" w:firstLine="0"/>
        <w:rPr>
          <w:rFonts w:asciiTheme="majorBidi" w:eastAsiaTheme="minorHAnsi" w:hAnsiTheme="majorBidi" w:cstheme="majorBidi"/>
          <w:b/>
          <w:bCs/>
          <w:color w:val="auto"/>
          <w:kern w:val="2"/>
          <w:szCs w:val="24"/>
          <w14:ligatures w14:val="standardContextual"/>
        </w:rPr>
      </w:pPr>
      <w:r w:rsidRPr="00435770">
        <w:rPr>
          <w:rFonts w:asciiTheme="majorBidi" w:eastAsiaTheme="minorHAnsi" w:hAnsiTheme="majorBidi" w:cstheme="majorBidi"/>
          <w:b/>
          <w:bCs/>
          <w:color w:val="auto"/>
          <w:kern w:val="2"/>
          <w:szCs w:val="24"/>
          <w14:ligatures w14:val="standardContextual"/>
        </w:rPr>
        <w:lastRenderedPageBreak/>
        <w:t>Table 3.3.1: Sample Size Determinant</w:t>
      </w:r>
    </w:p>
    <w:tbl>
      <w:tblPr>
        <w:tblStyle w:val="GridTable5Dark1"/>
        <w:tblW w:w="0" w:type="auto"/>
        <w:tblLayout w:type="fixed"/>
        <w:tblLook w:val="0020" w:firstRow="1" w:lastRow="0" w:firstColumn="0" w:lastColumn="0" w:noHBand="0" w:noVBand="0"/>
      </w:tblPr>
      <w:tblGrid>
        <w:gridCol w:w="925"/>
        <w:gridCol w:w="1088"/>
        <w:gridCol w:w="1400"/>
        <w:gridCol w:w="1088"/>
        <w:gridCol w:w="1088"/>
        <w:gridCol w:w="1711"/>
      </w:tblGrid>
      <w:tr w:rsidR="00435770" w:rsidRPr="00435770" w:rsidTr="00DB253C">
        <w:trPr>
          <w:cnfStyle w:val="100000000000" w:firstRow="1" w:lastRow="0" w:firstColumn="0" w:lastColumn="0" w:oddVBand="0" w:evenVBand="0" w:oddHBand="0" w:evenHBand="0" w:firstRowFirstColumn="0" w:firstRowLastColumn="0" w:lastRowFirstColumn="0" w:lastRowLastColumn="0"/>
          <w:trHeight w:val="166"/>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FFFFFF" w:themeColor="background1"/>
                <w:kern w:val="2"/>
                <w:szCs w:val="24"/>
                <w14:ligatures w14:val="standardContextual"/>
              </w:rPr>
            </w:pPr>
            <w:r w:rsidRPr="00435770">
              <w:rPr>
                <w:rFonts w:asciiTheme="majorBidi" w:eastAsiaTheme="minorHAnsi" w:hAnsiTheme="majorBidi" w:cstheme="majorBidi"/>
                <w:color w:val="FFFFFF" w:themeColor="background1"/>
                <w:kern w:val="2"/>
                <w:szCs w:val="24"/>
                <w14:ligatures w14:val="standardContextual"/>
              </w:rPr>
              <w:t>N</w:t>
            </w:r>
          </w:p>
        </w:tc>
        <w:tc>
          <w:tcPr>
            <w:tcW w:w="1088" w:type="dxa"/>
          </w:tcPr>
          <w:p w:rsidR="00435770" w:rsidRPr="00435770" w:rsidRDefault="00435770" w:rsidP="00435770">
            <w:pPr>
              <w:spacing w:after="0" w:line="36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FFFFFF" w:themeColor="background1"/>
                <w:kern w:val="2"/>
                <w:szCs w:val="24"/>
                <w14:ligatures w14:val="standardContextual"/>
              </w:rPr>
            </w:pPr>
            <w:r w:rsidRPr="00435770">
              <w:rPr>
                <w:rFonts w:asciiTheme="majorBidi" w:eastAsiaTheme="minorHAnsi" w:hAnsiTheme="majorBidi" w:cstheme="majorBidi"/>
                <w:color w:val="FFFFFF" w:themeColor="background1"/>
                <w:kern w:val="2"/>
                <w:szCs w:val="24"/>
                <w14:ligatures w14:val="standardContextual"/>
              </w:rPr>
              <w:t>S</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FFFFFF" w:themeColor="background1"/>
                <w:kern w:val="2"/>
                <w:szCs w:val="24"/>
                <w14:ligatures w14:val="standardContextual"/>
              </w:rPr>
            </w:pPr>
            <w:r w:rsidRPr="00435770">
              <w:rPr>
                <w:rFonts w:asciiTheme="majorBidi" w:eastAsiaTheme="minorHAnsi" w:hAnsiTheme="majorBidi" w:cstheme="majorBidi"/>
                <w:color w:val="FFFFFF" w:themeColor="background1"/>
                <w:kern w:val="2"/>
                <w:szCs w:val="24"/>
                <w14:ligatures w14:val="standardContextual"/>
              </w:rPr>
              <w:t>N</w:t>
            </w:r>
          </w:p>
        </w:tc>
        <w:tc>
          <w:tcPr>
            <w:tcW w:w="1088" w:type="dxa"/>
          </w:tcPr>
          <w:p w:rsidR="00435770" w:rsidRPr="00435770" w:rsidRDefault="00435770" w:rsidP="00435770">
            <w:pPr>
              <w:spacing w:after="0" w:line="36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FFFFFF" w:themeColor="background1"/>
                <w:kern w:val="2"/>
                <w:szCs w:val="24"/>
                <w14:ligatures w14:val="standardContextual"/>
              </w:rPr>
            </w:pPr>
            <w:r w:rsidRPr="00435770">
              <w:rPr>
                <w:rFonts w:asciiTheme="majorBidi" w:eastAsiaTheme="minorHAnsi" w:hAnsiTheme="majorBidi" w:cstheme="majorBidi"/>
                <w:color w:val="FFFFFF" w:themeColor="background1"/>
                <w:kern w:val="2"/>
                <w:szCs w:val="24"/>
                <w14:ligatures w14:val="standardContextual"/>
              </w:rPr>
              <w:t>S</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FFFFFF" w:themeColor="background1"/>
                <w:kern w:val="2"/>
                <w:szCs w:val="24"/>
                <w14:ligatures w14:val="standardContextual"/>
              </w:rPr>
            </w:pPr>
            <w:r w:rsidRPr="00435770">
              <w:rPr>
                <w:rFonts w:asciiTheme="majorBidi" w:eastAsiaTheme="minorHAnsi" w:hAnsiTheme="majorBidi" w:cstheme="majorBidi"/>
                <w:color w:val="FFFFFF" w:themeColor="background1"/>
                <w:kern w:val="2"/>
                <w:szCs w:val="24"/>
                <w14:ligatures w14:val="standardContextual"/>
              </w:rPr>
              <w:t>N</w:t>
            </w:r>
          </w:p>
        </w:tc>
        <w:tc>
          <w:tcPr>
            <w:tcW w:w="1711" w:type="dxa"/>
          </w:tcPr>
          <w:p w:rsidR="00435770" w:rsidRPr="00435770" w:rsidRDefault="00435770" w:rsidP="00435770">
            <w:pPr>
              <w:spacing w:after="0" w:line="360" w:lineRule="auto"/>
              <w:ind w:left="0" w:right="0" w:firstLine="0"/>
              <w:jc w:val="left"/>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theme="majorBidi"/>
                <w:color w:val="FFFFFF" w:themeColor="background1"/>
                <w:kern w:val="2"/>
                <w:szCs w:val="24"/>
                <w14:ligatures w14:val="standardContextual"/>
              </w:rPr>
            </w:pPr>
            <w:r w:rsidRPr="00435770">
              <w:rPr>
                <w:rFonts w:asciiTheme="majorBidi" w:eastAsiaTheme="minorHAnsi" w:hAnsiTheme="majorBidi" w:cstheme="majorBidi"/>
                <w:color w:val="FFFFFF" w:themeColor="background1"/>
                <w:kern w:val="2"/>
                <w:szCs w:val="24"/>
                <w14:ligatures w14:val="standardContextual"/>
              </w:rPr>
              <w:t>S</w:t>
            </w:r>
          </w:p>
        </w:tc>
      </w:tr>
      <w:tr w:rsidR="00435770" w:rsidRPr="00435770" w:rsidTr="00DB253C">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10</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75</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63</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180</w:t>
            </w:r>
          </w:p>
        </w:tc>
        <w:tc>
          <w:tcPr>
            <w:tcW w:w="1711"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123</w:t>
            </w:r>
          </w:p>
        </w:tc>
      </w:tr>
      <w:tr w:rsidR="00435770" w:rsidRPr="00435770" w:rsidTr="00DB253C">
        <w:trPr>
          <w:trHeight w:val="145"/>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15</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14</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80</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66</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190</w:t>
            </w:r>
          </w:p>
        </w:tc>
        <w:tc>
          <w:tcPr>
            <w:tcW w:w="1711"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127</w:t>
            </w:r>
          </w:p>
        </w:tc>
      </w:tr>
      <w:tr w:rsidR="00435770" w:rsidRPr="00435770" w:rsidTr="00DB253C">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19</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85</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70</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200</w:t>
            </w:r>
          </w:p>
        </w:tc>
        <w:tc>
          <w:tcPr>
            <w:tcW w:w="1711"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132</w:t>
            </w:r>
          </w:p>
        </w:tc>
      </w:tr>
      <w:tr w:rsidR="00435770" w:rsidRPr="00435770" w:rsidTr="00DB253C">
        <w:trPr>
          <w:trHeight w:val="151"/>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25</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24</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90</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73</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210</w:t>
            </w:r>
          </w:p>
        </w:tc>
        <w:tc>
          <w:tcPr>
            <w:tcW w:w="1711"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136</w:t>
            </w:r>
          </w:p>
        </w:tc>
      </w:tr>
      <w:tr w:rsidR="00435770" w:rsidRPr="00435770" w:rsidTr="00DB253C">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30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28</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95</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76</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220</w:t>
            </w:r>
          </w:p>
        </w:tc>
        <w:tc>
          <w:tcPr>
            <w:tcW w:w="1711"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140</w:t>
            </w:r>
          </w:p>
        </w:tc>
      </w:tr>
      <w:tr w:rsidR="00DB253C" w:rsidRPr="00435770" w:rsidTr="00DB253C">
        <w:trPr>
          <w:trHeight w:val="151"/>
        </w:trPr>
        <w:tc>
          <w:tcPr>
            <w:cnfStyle w:val="000010000000" w:firstRow="0" w:lastRow="0" w:firstColumn="0" w:lastColumn="0" w:oddVBand="1" w:evenVBand="0" w:oddHBand="0" w:evenHBand="0" w:firstRowFirstColumn="0" w:firstRowLastColumn="0" w:lastRowFirstColumn="0" w:lastRowLastColumn="0"/>
            <w:tcW w:w="925" w:type="dxa"/>
            <w:shd w:val="clear" w:color="auto" w:fill="000000" w:themeFill="text1"/>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35</w:t>
            </w:r>
          </w:p>
        </w:tc>
        <w:tc>
          <w:tcPr>
            <w:tcW w:w="1088" w:type="dxa"/>
            <w:shd w:val="clear" w:color="auto" w:fill="000000" w:themeFill="text1"/>
          </w:tcPr>
          <w:p w:rsidR="00435770" w:rsidRPr="00435770" w:rsidRDefault="00DB253C"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Pr>
                <w:rFonts w:asciiTheme="majorBidi" w:eastAsiaTheme="minorHAnsi" w:hAnsiTheme="majorBidi" w:cstheme="majorBidi"/>
                <w:color w:val="auto"/>
                <w:kern w:val="2"/>
                <w:szCs w:val="24"/>
                <w14:ligatures w14:val="standardContextual"/>
              </w:rPr>
              <w:t>30</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100</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80</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230</w:t>
            </w:r>
          </w:p>
        </w:tc>
        <w:tc>
          <w:tcPr>
            <w:tcW w:w="1711"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144</w:t>
            </w:r>
          </w:p>
        </w:tc>
      </w:tr>
      <w:tr w:rsidR="00435770" w:rsidRPr="00435770" w:rsidTr="00DB253C">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40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36</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110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86</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240</w:t>
            </w:r>
          </w:p>
        </w:tc>
        <w:tc>
          <w:tcPr>
            <w:tcW w:w="1711"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143</w:t>
            </w:r>
          </w:p>
        </w:tc>
      </w:tr>
      <w:tr w:rsidR="00435770" w:rsidRPr="00435770" w:rsidTr="00DB253C">
        <w:trPr>
          <w:trHeight w:val="145"/>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45</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40</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120</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92</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250</w:t>
            </w:r>
          </w:p>
        </w:tc>
        <w:tc>
          <w:tcPr>
            <w:tcW w:w="1711"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152</w:t>
            </w:r>
          </w:p>
        </w:tc>
      </w:tr>
      <w:tr w:rsidR="00435770" w:rsidRPr="00435770" w:rsidTr="00DB253C">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50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44</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130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97</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260</w:t>
            </w:r>
          </w:p>
        </w:tc>
        <w:tc>
          <w:tcPr>
            <w:tcW w:w="1711"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155</w:t>
            </w:r>
          </w:p>
        </w:tc>
      </w:tr>
      <w:tr w:rsidR="00435770" w:rsidRPr="00435770" w:rsidTr="00DB253C">
        <w:trPr>
          <w:trHeight w:val="156"/>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55</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48</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140</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103</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270</w:t>
            </w:r>
          </w:p>
        </w:tc>
        <w:tc>
          <w:tcPr>
            <w:tcW w:w="1711"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159</w:t>
            </w:r>
          </w:p>
        </w:tc>
      </w:tr>
      <w:tr w:rsidR="00435770" w:rsidRPr="00435770" w:rsidTr="00DB253C">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60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52</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150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108</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280</w:t>
            </w:r>
          </w:p>
        </w:tc>
        <w:tc>
          <w:tcPr>
            <w:tcW w:w="1711"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162</w:t>
            </w:r>
          </w:p>
        </w:tc>
      </w:tr>
      <w:tr w:rsidR="00435770" w:rsidRPr="00435770" w:rsidTr="00DB253C">
        <w:trPr>
          <w:trHeight w:val="145"/>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65</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56</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160</w:t>
            </w:r>
          </w:p>
        </w:tc>
        <w:tc>
          <w:tcPr>
            <w:tcW w:w="1088"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113</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290</w:t>
            </w:r>
          </w:p>
        </w:tc>
        <w:tc>
          <w:tcPr>
            <w:tcW w:w="1711" w:type="dxa"/>
          </w:tcPr>
          <w:p w:rsidR="00435770" w:rsidRPr="00435770" w:rsidRDefault="00435770" w:rsidP="00435770">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165</w:t>
            </w:r>
          </w:p>
        </w:tc>
      </w:tr>
      <w:tr w:rsidR="00DB253C" w:rsidRPr="00435770" w:rsidTr="00DB253C">
        <w:trPr>
          <w:cnfStyle w:val="000000100000" w:firstRow="0" w:lastRow="0" w:firstColumn="0" w:lastColumn="0" w:oddVBand="0" w:evenVBand="0" w:oddHBand="1" w:evenHBand="0" w:firstRowFirstColumn="0" w:firstRowLastColumn="0" w:lastRowFirstColumn="0" w:lastRowLastColumn="0"/>
          <w:trHeight w:val="156"/>
        </w:trPr>
        <w:tc>
          <w:tcPr>
            <w:cnfStyle w:val="000010000000" w:firstRow="0" w:lastRow="0" w:firstColumn="0" w:lastColumn="0" w:oddVBand="1" w:evenVBand="0" w:oddHBand="0" w:evenHBand="0" w:firstRowFirstColumn="0" w:firstRowLastColumn="0" w:lastRowFirstColumn="0" w:lastRowLastColumn="0"/>
            <w:tcW w:w="925"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70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59</w:t>
            </w:r>
          </w:p>
        </w:tc>
        <w:tc>
          <w:tcPr>
            <w:cnfStyle w:val="000010000000" w:firstRow="0" w:lastRow="0" w:firstColumn="0" w:lastColumn="0" w:oddVBand="1" w:evenVBand="0" w:oddHBand="0" w:evenHBand="0" w:firstRowFirstColumn="0" w:firstRowLastColumn="0" w:lastRowFirstColumn="0" w:lastRowLastColumn="0"/>
            <w:tcW w:w="1400"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170</w:t>
            </w:r>
          </w:p>
        </w:tc>
        <w:tc>
          <w:tcPr>
            <w:tcW w:w="1088"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113</w:t>
            </w:r>
          </w:p>
        </w:tc>
        <w:tc>
          <w:tcPr>
            <w:cnfStyle w:val="000010000000" w:firstRow="0" w:lastRow="0" w:firstColumn="0" w:lastColumn="0" w:oddVBand="1" w:evenVBand="0" w:oddHBand="0" w:evenHBand="0" w:firstRowFirstColumn="0" w:firstRowLastColumn="0" w:lastRowFirstColumn="0" w:lastRowLastColumn="0"/>
            <w:tcW w:w="1088" w:type="dxa"/>
          </w:tcPr>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300</w:t>
            </w:r>
          </w:p>
        </w:tc>
        <w:tc>
          <w:tcPr>
            <w:tcW w:w="1711" w:type="dxa"/>
          </w:tcPr>
          <w:p w:rsidR="00435770" w:rsidRPr="00435770" w:rsidRDefault="00435770" w:rsidP="00435770">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color w:val="auto"/>
                <w:kern w:val="2"/>
                <w:szCs w:val="24"/>
                <w14:ligatures w14:val="standardContextual"/>
              </w:rPr>
              <w:t>169</w:t>
            </w:r>
          </w:p>
        </w:tc>
      </w:tr>
    </w:tbl>
    <w:p w:rsidR="00435770" w:rsidRPr="00435770" w:rsidRDefault="00435770" w:rsidP="00435770">
      <w:pPr>
        <w:spacing w:after="0" w:line="360" w:lineRule="auto"/>
        <w:ind w:left="0" w:right="0" w:firstLine="0"/>
        <w:jc w:val="left"/>
        <w:rPr>
          <w:rFonts w:asciiTheme="majorBidi" w:eastAsiaTheme="minorHAnsi" w:hAnsiTheme="majorBidi" w:cstheme="majorBidi"/>
          <w:color w:val="auto"/>
          <w:kern w:val="2"/>
          <w:szCs w:val="24"/>
          <w14:ligatures w14:val="standardContextual"/>
        </w:rPr>
      </w:pPr>
      <w:r w:rsidRPr="00435770">
        <w:rPr>
          <w:rFonts w:asciiTheme="majorBidi" w:eastAsiaTheme="minorHAnsi" w:hAnsiTheme="majorBidi" w:cstheme="majorBidi"/>
          <w:b/>
          <w:bCs/>
          <w:color w:val="auto"/>
          <w:kern w:val="2"/>
          <w:szCs w:val="24"/>
          <w14:ligatures w14:val="standardContextual"/>
        </w:rPr>
        <w:t>Note:</w:t>
      </w:r>
      <w:r w:rsidRPr="00435770">
        <w:rPr>
          <w:rFonts w:asciiTheme="majorBidi" w:eastAsiaTheme="minorHAnsi" w:hAnsiTheme="majorBidi" w:cstheme="majorBidi"/>
          <w:color w:val="auto"/>
          <w:kern w:val="2"/>
          <w:szCs w:val="24"/>
          <w14:ligatures w14:val="standardContextual"/>
        </w:rPr>
        <w:t xml:space="preserve"> N is population and S is sample size.</w:t>
      </w:r>
    </w:p>
    <w:p w:rsidR="00EC1AC1" w:rsidRDefault="00EC1AC1" w:rsidP="00972C7C">
      <w:pPr>
        <w:spacing w:line="360" w:lineRule="auto"/>
        <w:rPr>
          <w:rFonts w:eastAsiaTheme="minorHAnsi"/>
          <w:color w:val="000000" w:themeColor="text1"/>
          <w:kern w:val="2"/>
          <w:szCs w:val="24"/>
          <w14:ligatures w14:val="standardContextual"/>
        </w:rPr>
      </w:pPr>
      <w:r w:rsidRPr="00435770">
        <w:rPr>
          <w:rFonts w:eastAsiaTheme="minorHAnsi"/>
          <w:color w:val="000000" w:themeColor="text1"/>
          <w:kern w:val="2"/>
          <w:szCs w:val="24"/>
          <w14:ligatures w14:val="standardContextual"/>
        </w:rPr>
        <w:t xml:space="preserve">The researcher </w:t>
      </w:r>
      <w:r w:rsidR="00537B8B">
        <w:rPr>
          <w:rFonts w:eastAsiaTheme="minorHAnsi"/>
          <w:color w:val="000000" w:themeColor="text1"/>
          <w:kern w:val="2"/>
          <w:szCs w:val="24"/>
          <w14:ligatures w14:val="standardContextual"/>
        </w:rPr>
        <w:t>will use</w:t>
      </w:r>
      <w:r w:rsidRPr="00435770">
        <w:rPr>
          <w:rFonts w:eastAsiaTheme="minorHAnsi"/>
          <w:color w:val="000000" w:themeColor="text1"/>
          <w:kern w:val="2"/>
          <w:szCs w:val="24"/>
          <w14:ligatures w14:val="standardContextual"/>
        </w:rPr>
        <w:t xml:space="preserve"> this technique because these respondents held enough knowledge and skills regarding the study topic.</w:t>
      </w:r>
    </w:p>
    <w:p w:rsidR="00435770" w:rsidRPr="00435770" w:rsidRDefault="00435770" w:rsidP="00435770">
      <w:pPr>
        <w:keepNext/>
        <w:keepLines/>
        <w:spacing w:after="107" w:line="360" w:lineRule="auto"/>
        <w:ind w:left="18" w:right="0"/>
        <w:jc w:val="left"/>
        <w:outlineLvl w:val="0"/>
        <w:rPr>
          <w:rFonts w:eastAsia="Arial"/>
          <w:bCs/>
          <w:color w:val="000000" w:themeColor="text1"/>
          <w:kern w:val="2"/>
          <w:szCs w:val="24"/>
          <w14:ligatures w14:val="standardContextual"/>
        </w:rPr>
      </w:pPr>
      <w:bookmarkStart w:id="30" w:name="_Toc198845279"/>
      <w:r w:rsidRPr="00435770">
        <w:rPr>
          <w:rFonts w:eastAsia="Arial"/>
          <w:b/>
          <w:color w:val="000000" w:themeColor="text1"/>
          <w:kern w:val="2"/>
          <w:szCs w:val="24"/>
          <w14:ligatures w14:val="standardContextual"/>
        </w:rPr>
        <w:t>3.5</w:t>
      </w:r>
      <w:r w:rsidRPr="00435770">
        <w:rPr>
          <w:rFonts w:eastAsia="Arial"/>
          <w:b/>
          <w:bCs/>
          <w:color w:val="000000" w:themeColor="text1"/>
          <w:kern w:val="2"/>
          <w:szCs w:val="24"/>
          <w14:ligatures w14:val="standardContextual"/>
        </w:rPr>
        <w:tab/>
        <w:t>Methods of Data Collection Instrument</w:t>
      </w:r>
      <w:bookmarkEnd w:id="30"/>
    </w:p>
    <w:p w:rsidR="00435770" w:rsidRPr="00435770" w:rsidRDefault="00435770" w:rsidP="00435770">
      <w:pPr>
        <w:autoSpaceDE w:val="0"/>
        <w:autoSpaceDN w:val="0"/>
        <w:adjustRightInd w:val="0"/>
        <w:spacing w:after="0" w:line="360" w:lineRule="auto"/>
        <w:ind w:left="0" w:right="0" w:firstLine="0"/>
        <w:rPr>
          <w:rFonts w:eastAsiaTheme="minorHAnsi"/>
          <w:color w:val="000000" w:themeColor="text1"/>
          <w:kern w:val="2"/>
          <w:szCs w:val="24"/>
          <w14:ligatures w14:val="standardContextual"/>
        </w:rPr>
      </w:pPr>
      <w:r w:rsidRPr="00435770">
        <w:rPr>
          <w:rFonts w:eastAsiaTheme="minorHAnsi"/>
          <w:color w:val="000000" w:themeColor="text1"/>
          <w:kern w:val="2"/>
          <w:szCs w:val="24"/>
          <w14:ligatures w14:val="standardContextual"/>
        </w:rPr>
        <w:t>The researcher used qualitative data collection instrument methods like self-administered structured Questionnaires. According to Oso and Onen, (2008) questionnaires as a data collection technique in which the respondents respond to the number of items in writing.</w:t>
      </w:r>
    </w:p>
    <w:p w:rsidR="00435770" w:rsidRPr="00435770" w:rsidRDefault="00435770" w:rsidP="00435770">
      <w:pPr>
        <w:autoSpaceDE w:val="0"/>
        <w:autoSpaceDN w:val="0"/>
        <w:adjustRightInd w:val="0"/>
        <w:spacing w:after="0" w:line="360" w:lineRule="auto"/>
        <w:ind w:left="0" w:right="0" w:firstLine="0"/>
        <w:rPr>
          <w:rFonts w:eastAsiaTheme="minorHAnsi"/>
          <w:b/>
          <w:bCs/>
          <w:color w:val="000000" w:themeColor="text1"/>
          <w:kern w:val="2"/>
          <w:szCs w:val="24"/>
          <w14:ligatures w14:val="standardContextual"/>
        </w:rPr>
      </w:pPr>
      <w:r w:rsidRPr="00435770">
        <w:rPr>
          <w:rFonts w:eastAsiaTheme="minorHAnsi"/>
          <w:b/>
          <w:bCs/>
          <w:color w:val="000000" w:themeColor="text1"/>
          <w:kern w:val="2"/>
          <w:szCs w:val="24"/>
          <w14:ligatures w14:val="standardContextual"/>
        </w:rPr>
        <w:t>Questionnaire survey method</w:t>
      </w:r>
    </w:p>
    <w:p w:rsidR="00435770" w:rsidRPr="00435770" w:rsidRDefault="00435770" w:rsidP="00435770">
      <w:pPr>
        <w:autoSpaceDE w:val="0"/>
        <w:autoSpaceDN w:val="0"/>
        <w:adjustRightInd w:val="0"/>
        <w:spacing w:after="0" w:line="360" w:lineRule="auto"/>
        <w:ind w:left="0" w:right="0" w:firstLine="0"/>
        <w:rPr>
          <w:rFonts w:asciiTheme="majorBidi" w:eastAsiaTheme="minorHAnsi" w:hAnsiTheme="majorBidi" w:cstheme="majorBidi"/>
          <w:b/>
          <w:bCs/>
          <w:color w:val="000000" w:themeColor="text1"/>
          <w:kern w:val="2"/>
          <w:szCs w:val="24"/>
          <w14:ligatures w14:val="standardContextual"/>
        </w:rPr>
      </w:pPr>
      <w:r w:rsidRPr="00435770">
        <w:rPr>
          <w:rFonts w:eastAsiaTheme="minorHAnsi"/>
          <w:color w:val="000000" w:themeColor="text1"/>
          <w:kern w:val="2"/>
          <w:szCs w:val="24"/>
          <w14:ligatures w14:val="standardContextual"/>
        </w:rPr>
        <w:t xml:space="preserve">Questionnaires were chosen in this study because the study covered a large geographical area that made the use of questionnaires appropriate (Amin, 2005). A questionnaire was a set of systematically structured questions that were employed to gather quantitative information from respondents. As a significant research tool for collecting data, a questionnaire had its key function as measurement and used to homogenize questions so that the same questions are asked in the same way repeatedly (Mugenda &amp; Mugenda, 2003). It is the major data collection technique in surveys and yields to quantitative data. The researchers developed and administer one set of </w:t>
      </w:r>
      <w:r w:rsidRPr="00435770">
        <w:rPr>
          <w:rFonts w:eastAsiaTheme="minorHAnsi"/>
          <w:color w:val="000000" w:themeColor="text1"/>
          <w:kern w:val="2"/>
          <w:szCs w:val="24"/>
          <w14:ligatures w14:val="standardContextual"/>
        </w:rPr>
        <w:lastRenderedPageBreak/>
        <w:t>structured questionnaires to collect data from the town clerks, sub-county chiefs and other Local government staffs. A close-ended set of questionnaires scored on five-point Likert scale ranging from 1= strongly agree, 2 = agree, 3 = neutral, 4 = disagree and 5= strongly disagree developed by the researcher was employed in this study.</w:t>
      </w:r>
      <w:r w:rsidRPr="00435770">
        <w:rPr>
          <w:rFonts w:asciiTheme="majorBidi" w:eastAsiaTheme="minorHAnsi" w:hAnsiTheme="majorBidi" w:cstheme="majorBidi"/>
          <w:b/>
          <w:bCs/>
          <w:color w:val="000000" w:themeColor="text1"/>
          <w:kern w:val="2"/>
          <w:szCs w:val="24"/>
          <w14:ligatures w14:val="standardContextual"/>
        </w:rPr>
        <w:t xml:space="preserve"> </w:t>
      </w:r>
    </w:p>
    <w:p w:rsidR="00435770" w:rsidRPr="00435770" w:rsidRDefault="00435770" w:rsidP="00435770">
      <w:pPr>
        <w:keepNext/>
        <w:keepLines/>
        <w:shd w:val="clear" w:color="auto" w:fill="FFFFFF" w:themeFill="background1"/>
        <w:spacing w:after="0" w:line="360" w:lineRule="auto"/>
        <w:ind w:left="0" w:right="0" w:firstLine="0"/>
        <w:contextualSpacing/>
        <w:outlineLvl w:val="0"/>
        <w:rPr>
          <w:rFonts w:asciiTheme="majorBidi" w:eastAsiaTheme="minorHAnsi" w:hAnsiTheme="majorBidi" w:cstheme="majorBidi"/>
          <w:b/>
          <w:bCs/>
          <w:color w:val="000000" w:themeColor="text1"/>
          <w:szCs w:val="24"/>
        </w:rPr>
      </w:pPr>
      <w:bookmarkStart w:id="31" w:name="_Toc198845280"/>
      <w:r w:rsidRPr="00435770">
        <w:rPr>
          <w:rFonts w:asciiTheme="majorBidi" w:eastAsiaTheme="minorHAnsi" w:hAnsiTheme="majorBidi" w:cstheme="majorBidi"/>
          <w:b/>
          <w:bCs/>
          <w:color w:val="000000" w:themeColor="text1"/>
          <w:szCs w:val="24"/>
        </w:rPr>
        <w:t>3.6</w:t>
      </w:r>
      <w:r w:rsidRPr="00435770">
        <w:rPr>
          <w:rFonts w:asciiTheme="majorBidi" w:eastAsiaTheme="minorHAnsi" w:hAnsiTheme="majorBidi" w:cstheme="majorBidi"/>
          <w:b/>
          <w:bCs/>
          <w:color w:val="000000" w:themeColor="text1"/>
          <w:szCs w:val="24"/>
        </w:rPr>
        <w:tab/>
        <w:t>Method of Data Analysis</w:t>
      </w:r>
      <w:bookmarkEnd w:id="31"/>
    </w:p>
    <w:p w:rsidR="00435770" w:rsidRPr="00435770" w:rsidRDefault="00435770" w:rsidP="00435770">
      <w:pPr>
        <w:autoSpaceDE w:val="0"/>
        <w:autoSpaceDN w:val="0"/>
        <w:adjustRightInd w:val="0"/>
        <w:spacing w:after="0" w:line="360" w:lineRule="auto"/>
        <w:ind w:left="0" w:right="0" w:firstLine="0"/>
        <w:rPr>
          <w:rFonts w:asciiTheme="majorBidi" w:eastAsiaTheme="minorHAnsi" w:hAnsiTheme="majorBidi" w:cstheme="majorBidi"/>
          <w:color w:val="000000" w:themeColor="text1"/>
          <w:kern w:val="2"/>
          <w:szCs w:val="24"/>
          <w14:ligatures w14:val="standardContextual"/>
        </w:rPr>
      </w:pPr>
      <w:r w:rsidRPr="00435770">
        <w:rPr>
          <w:rFonts w:asciiTheme="majorBidi" w:eastAsiaTheme="minorHAnsi" w:hAnsiTheme="majorBidi" w:cstheme="majorBidi"/>
          <w:color w:val="000000" w:themeColor="text1"/>
          <w:kern w:val="2"/>
          <w:szCs w:val="24"/>
          <w14:ligatures w14:val="standardContextual"/>
        </w:rPr>
        <w:t>Data will be analyze using statistical software (IBM SPSS statistics 23) to process the data into frequency tables and percentage and also tested the significance and relationship of variable by running the correlation and regression statistics for the quantitative data that was collected. This enabled the researcher to make possible predictions about the study. The descriptive statistical tools helped the researcher to describe the data and determine the extent to be used. The findings were presented using tables for percentage. Data analysis used percentages, tabulations, means and other central tendencies. Tables were used to summarize responses for further analysis and facilitate comparison.</w:t>
      </w:r>
    </w:p>
    <w:p w:rsidR="00435770" w:rsidRPr="00435770" w:rsidRDefault="00435770" w:rsidP="00435770">
      <w:pPr>
        <w:tabs>
          <w:tab w:val="left" w:pos="720"/>
        </w:tabs>
        <w:spacing w:after="0" w:line="360" w:lineRule="auto"/>
        <w:ind w:left="0" w:right="0" w:firstLine="0"/>
        <w:rPr>
          <w:rFonts w:asciiTheme="majorBidi" w:eastAsiaTheme="minorEastAsia" w:hAnsiTheme="majorBidi" w:cstheme="majorBidi"/>
          <w:color w:val="000000" w:themeColor="text1"/>
          <w:kern w:val="2"/>
          <w:szCs w:val="24"/>
          <w14:ligatures w14:val="standardContextual"/>
        </w:rPr>
      </w:pPr>
      <w:r w:rsidRPr="00435770">
        <w:rPr>
          <w:rFonts w:asciiTheme="majorBidi" w:eastAsiaTheme="minorHAnsi" w:hAnsiTheme="majorBidi" w:cstheme="majorBidi"/>
          <w:color w:val="000000" w:themeColor="text1"/>
          <w:kern w:val="2"/>
          <w:szCs w:val="24"/>
          <w14:ligatures w14:val="standardContextual"/>
        </w:rPr>
        <w:tab/>
        <w:t xml:space="preserve">The formula is given thus:  </w:t>
      </w:r>
      <m:oMath>
        <m:r>
          <w:rPr>
            <w:rFonts w:ascii="Cambria Math" w:eastAsiaTheme="minorHAnsi" w:hAnsi="Cambria Math" w:cstheme="majorBidi"/>
            <w:color w:val="000000" w:themeColor="text1"/>
            <w:kern w:val="2"/>
            <w:szCs w:val="24"/>
            <w14:ligatures w14:val="standardContextual"/>
          </w:rPr>
          <m:t>nx</m:t>
        </m:r>
        <m:f>
          <m:fPr>
            <m:ctrlPr>
              <w:rPr>
                <w:rFonts w:ascii="Cambria Math" w:eastAsiaTheme="minorHAnsi" w:hAnsi="Cambria Math" w:cstheme="majorBidi"/>
                <w:i/>
                <w:color w:val="000000" w:themeColor="text1"/>
                <w:kern w:val="2"/>
                <w:szCs w:val="24"/>
                <w14:ligatures w14:val="standardContextual"/>
              </w:rPr>
            </m:ctrlPr>
          </m:fPr>
          <m:num>
            <m:r>
              <w:rPr>
                <w:rFonts w:ascii="Cambria Math" w:eastAsiaTheme="minorHAnsi" w:hAnsi="Cambria Math" w:cstheme="majorBidi"/>
                <w:color w:val="000000" w:themeColor="text1"/>
                <w:kern w:val="2"/>
                <w:szCs w:val="24"/>
                <w14:ligatures w14:val="standardContextual"/>
              </w:rPr>
              <m:t>100</m:t>
            </m:r>
          </m:num>
          <m:den>
            <m:r>
              <w:rPr>
                <w:rFonts w:ascii="Cambria Math" w:eastAsiaTheme="minorHAnsi" w:hAnsi="Cambria Math" w:cstheme="majorBidi"/>
                <w:color w:val="000000" w:themeColor="text1"/>
                <w:kern w:val="2"/>
                <w:szCs w:val="24"/>
                <w14:ligatures w14:val="standardContextual"/>
              </w:rPr>
              <m:t>N</m:t>
            </m:r>
          </m:den>
        </m:f>
      </m:oMath>
    </w:p>
    <w:p w:rsidR="00435770" w:rsidRPr="00435770" w:rsidRDefault="00435770" w:rsidP="00435770">
      <w:pPr>
        <w:spacing w:after="0" w:line="360" w:lineRule="auto"/>
        <w:ind w:left="0" w:right="0" w:firstLine="0"/>
        <w:rPr>
          <w:rFonts w:asciiTheme="majorBidi" w:eastAsiaTheme="minorHAnsi" w:hAnsiTheme="majorBidi" w:cstheme="majorBidi"/>
          <w:color w:val="000000" w:themeColor="text1"/>
          <w:kern w:val="2"/>
          <w:szCs w:val="24"/>
          <w14:ligatures w14:val="standardContextual"/>
        </w:rPr>
      </w:pPr>
      <w:r w:rsidRPr="00435770">
        <w:rPr>
          <w:rFonts w:asciiTheme="majorBidi" w:eastAsiaTheme="minorHAnsi" w:hAnsiTheme="majorBidi" w:cstheme="majorBidi"/>
          <w:b/>
          <w:bCs/>
          <w:color w:val="000000" w:themeColor="text1"/>
          <w:kern w:val="2"/>
          <w:szCs w:val="24"/>
          <w14:ligatures w14:val="standardContextual"/>
        </w:rPr>
        <w:t>N =</w:t>
      </w:r>
      <w:r w:rsidRPr="00435770">
        <w:rPr>
          <w:rFonts w:asciiTheme="majorBidi" w:eastAsiaTheme="minorHAnsi" w:hAnsiTheme="majorBidi" w:cstheme="majorBidi"/>
          <w:color w:val="000000" w:themeColor="text1"/>
          <w:kern w:val="2"/>
          <w:szCs w:val="24"/>
          <w14:ligatures w14:val="standardContextual"/>
        </w:rPr>
        <w:t xml:space="preserve"> Total Number of Respondents</w:t>
      </w:r>
    </w:p>
    <w:p w:rsidR="00435770" w:rsidRPr="00435770" w:rsidRDefault="00435770" w:rsidP="00435770">
      <w:pPr>
        <w:spacing w:after="0" w:line="360" w:lineRule="auto"/>
        <w:ind w:left="0" w:right="0" w:firstLine="0"/>
        <w:rPr>
          <w:rFonts w:asciiTheme="majorBidi" w:eastAsiaTheme="minorHAnsi" w:hAnsiTheme="majorBidi" w:cstheme="majorBidi"/>
          <w:color w:val="000000" w:themeColor="text1"/>
          <w:kern w:val="2"/>
          <w:szCs w:val="24"/>
          <w14:ligatures w14:val="standardContextual"/>
        </w:rPr>
      </w:pPr>
      <w:r w:rsidRPr="00435770">
        <w:rPr>
          <w:rFonts w:asciiTheme="majorBidi" w:eastAsiaTheme="minorHAnsi" w:hAnsiTheme="majorBidi" w:cstheme="majorBidi"/>
          <w:b/>
          <w:bCs/>
          <w:color w:val="000000" w:themeColor="text1"/>
          <w:kern w:val="2"/>
          <w:szCs w:val="24"/>
          <w14:ligatures w14:val="standardContextual"/>
        </w:rPr>
        <w:t>n =</w:t>
      </w:r>
      <w:r w:rsidRPr="00435770">
        <w:rPr>
          <w:rFonts w:asciiTheme="majorBidi" w:eastAsiaTheme="minorHAnsi" w:hAnsiTheme="majorBidi" w:cstheme="majorBidi"/>
          <w:color w:val="000000" w:themeColor="text1"/>
          <w:kern w:val="2"/>
          <w:szCs w:val="24"/>
          <w14:ligatures w14:val="standardContextual"/>
        </w:rPr>
        <w:t xml:space="preserve"> Population of the Total respondent</w:t>
      </w:r>
    </w:p>
    <w:p w:rsidR="00435770" w:rsidRPr="00435770" w:rsidRDefault="00435770" w:rsidP="00435770">
      <w:pPr>
        <w:spacing w:after="0" w:line="360" w:lineRule="auto"/>
        <w:ind w:left="0" w:right="0" w:firstLine="0"/>
        <w:rPr>
          <w:rFonts w:asciiTheme="majorBidi" w:eastAsiaTheme="minorHAnsi" w:hAnsiTheme="majorBidi" w:cstheme="majorBidi"/>
          <w:color w:val="000000" w:themeColor="text1"/>
          <w:kern w:val="2"/>
          <w:szCs w:val="24"/>
          <w14:ligatures w14:val="standardContextual"/>
        </w:rPr>
      </w:pPr>
      <w:r w:rsidRPr="00435770">
        <w:rPr>
          <w:rFonts w:asciiTheme="majorBidi" w:eastAsiaTheme="minorHAnsi" w:hAnsiTheme="majorBidi" w:cstheme="majorBidi"/>
          <w:b/>
          <w:bCs/>
          <w:color w:val="000000" w:themeColor="text1"/>
          <w:kern w:val="2"/>
          <w:szCs w:val="24"/>
          <w14:ligatures w14:val="standardContextual"/>
        </w:rPr>
        <w:t>100% =</w:t>
      </w:r>
      <w:r w:rsidRPr="00435770">
        <w:rPr>
          <w:rFonts w:asciiTheme="majorBidi" w:eastAsiaTheme="minorHAnsi" w:hAnsiTheme="majorBidi" w:cstheme="majorBidi"/>
          <w:color w:val="000000" w:themeColor="text1"/>
          <w:kern w:val="2"/>
          <w:szCs w:val="24"/>
          <w14:ligatures w14:val="standardContextual"/>
        </w:rPr>
        <w:t xml:space="preserve"> Percentage of the target population </w:t>
      </w:r>
    </w:p>
    <w:p w:rsidR="00435770" w:rsidRPr="00435770" w:rsidRDefault="00435770" w:rsidP="00435770">
      <w:pPr>
        <w:keepNext/>
        <w:keepLines/>
        <w:spacing w:after="107" w:line="360" w:lineRule="auto"/>
        <w:ind w:left="18" w:right="0"/>
        <w:jc w:val="left"/>
        <w:outlineLvl w:val="0"/>
        <w:rPr>
          <w:rFonts w:asciiTheme="majorBidi" w:eastAsia="Calibri" w:hAnsiTheme="majorBidi" w:cstheme="majorBidi"/>
          <w:b/>
          <w:bCs/>
          <w:color w:val="000000" w:themeColor="text1"/>
          <w:kern w:val="2"/>
          <w:szCs w:val="24"/>
          <w14:ligatures w14:val="standardContextual"/>
        </w:rPr>
      </w:pPr>
      <w:bookmarkStart w:id="32" w:name="_Toc198845281"/>
      <w:r w:rsidRPr="00435770">
        <w:rPr>
          <w:rFonts w:asciiTheme="majorBidi" w:eastAsia="Calibri" w:hAnsiTheme="majorBidi" w:cs="Arial"/>
          <w:b/>
          <w:bCs/>
          <w:color w:val="000000" w:themeColor="text1"/>
          <w:kern w:val="2"/>
          <w:szCs w:val="24"/>
          <w14:ligatures w14:val="standardContextual"/>
        </w:rPr>
        <w:t>3.7</w:t>
      </w:r>
      <w:r w:rsidRPr="00435770">
        <w:rPr>
          <w:rFonts w:asciiTheme="majorBidi" w:eastAsia="Calibri" w:hAnsiTheme="majorBidi" w:cs="Arial"/>
          <w:b/>
          <w:bCs/>
          <w:color w:val="000000" w:themeColor="text1"/>
          <w:kern w:val="2"/>
          <w:szCs w:val="24"/>
          <w14:ligatures w14:val="standardContextual"/>
        </w:rPr>
        <w:tab/>
      </w:r>
      <w:r w:rsidRPr="00435770">
        <w:rPr>
          <w:rFonts w:asciiTheme="majorBidi" w:eastAsia="Calibri" w:hAnsiTheme="majorBidi" w:cstheme="majorBidi"/>
          <w:b/>
          <w:bCs/>
          <w:color w:val="000000" w:themeColor="text1"/>
          <w:kern w:val="2"/>
          <w:szCs w:val="24"/>
          <w14:ligatures w14:val="standardContextual"/>
        </w:rPr>
        <w:t>Historical Background</w:t>
      </w:r>
      <w:bookmarkEnd w:id="32"/>
      <w:r w:rsidRPr="00435770">
        <w:rPr>
          <w:rFonts w:asciiTheme="majorBidi" w:eastAsia="Calibri" w:hAnsiTheme="majorBidi" w:cstheme="majorBidi"/>
          <w:b/>
          <w:bCs/>
          <w:color w:val="000000" w:themeColor="text1"/>
          <w:kern w:val="2"/>
          <w:szCs w:val="24"/>
          <w14:ligatures w14:val="standardContextual"/>
        </w:rPr>
        <w:t xml:space="preserve"> </w:t>
      </w:r>
    </w:p>
    <w:p w:rsidR="00DB66B3" w:rsidRDefault="00DB66B3" w:rsidP="00DB66B3">
      <w:pPr>
        <w:spacing w:after="0" w:line="360" w:lineRule="auto"/>
        <w:ind w:left="-5" w:right="5"/>
      </w:pPr>
      <w:r>
        <w:t xml:space="preserve">Access Bank plc, commonly known as Access Bank, is a Nigerian multinational commercial bank, owned by Access Bank Group. It is licensed by the Central Bank of Nigeria, the national banking regulator. </w:t>
      </w:r>
    </w:p>
    <w:p w:rsidR="00DB66B3" w:rsidRDefault="00DB66B3" w:rsidP="00DB66B3">
      <w:pPr>
        <w:spacing w:after="0" w:line="360" w:lineRule="auto"/>
        <w:ind w:left="-5" w:right="5"/>
      </w:pPr>
      <w:r>
        <w:t xml:space="preserve">Originally a corporate bank, the organization acquired personal and business banking platforms from Nigeria’s International Commercial bank in 2012. Access Bank is presently one of the five largest banks in Nigeria in terms of assets, loans, deposits and branch network. The merger of Access Bank and Diamond Bank on 1 April 2019 has made Access Bank the largest bank in Africa. </w:t>
      </w:r>
    </w:p>
    <w:p w:rsidR="00DB66B3" w:rsidRDefault="00DB66B3" w:rsidP="00DB66B3">
      <w:pPr>
        <w:spacing w:after="0" w:line="360" w:lineRule="auto"/>
        <w:ind w:left="-5" w:right="5"/>
      </w:pPr>
      <w:r>
        <w:t>The bank received its license from the Central Bank of Nigeria in 1989, and listed on the Nigerian Stock Exchange in 1998.Access Bank was taken over by a core of new management led by</w:t>
      </w:r>
      <w:hyperlink r:id="rId9">
        <w:r>
          <w:t xml:space="preserve"> </w:t>
        </w:r>
      </w:hyperlink>
      <w:hyperlink r:id="rId10">
        <w:r>
          <w:t>Aigboje Aig</w:t>
        </w:r>
      </w:hyperlink>
      <w:hyperlink r:id="rId11">
        <w:r>
          <w:t>-</w:t>
        </w:r>
      </w:hyperlink>
      <w:hyperlink r:id="rId12">
        <w:r>
          <w:t>Imoukhuede</w:t>
        </w:r>
      </w:hyperlink>
      <w:hyperlink r:id="rId13">
        <w:r>
          <w:t xml:space="preserve"> </w:t>
        </w:r>
      </w:hyperlink>
      <w:r>
        <w:t xml:space="preserve">and Herbert Wigwe. </w:t>
      </w:r>
    </w:p>
    <w:p w:rsidR="00DB66B3" w:rsidRDefault="00DB66B3" w:rsidP="00DB66B3">
      <w:pPr>
        <w:spacing w:after="0" w:line="360" w:lineRule="auto"/>
        <w:ind w:left="-5" w:right="5"/>
      </w:pPr>
      <w:r>
        <w:t xml:space="preserve">In 2005 Access Bank acquired Marina Bank and Capital Bank (formerly commercial bank Crédit Lyonnais Nigeria) by merger. In 2007Access Bank established a subsidiary in Banjul, The Gambia. This bank now has a head office and four branches, and the bank has pledged to open </w:t>
      </w:r>
      <w:r>
        <w:lastRenderedPageBreak/>
        <w:t xml:space="preserve">another four branches. In 2008 Access Bank acquired 88% of the shares of Omni finance Bank, which was established in 1996. It also acquired 90% of Banque Privée du Congo, which South African investors had established in 2002. Access Bank acquired 75% of the shares of Bancor SA, in Rwanda. Bancor had been established in 1995 and reorganized in 2001. In September, Access Bank opened a subsidiary in Freetown, Sierra Leone, and then in October, the bank opened subsidiaries in Lusaka, Zambia and in London, United Kingdom. Also in 2008 Finbank (Burundi) joined the Access Bank network, but exited the group in 2014. In 2011 Access Bank was in talks with the Central Bank of Nigeria to acquire Intercontinental Bank plc. </w:t>
      </w:r>
    </w:p>
    <w:p w:rsidR="00DB66B3" w:rsidRDefault="00DB66B3" w:rsidP="00DB66B3">
      <w:pPr>
        <w:spacing w:after="0" w:line="360" w:lineRule="auto"/>
        <w:ind w:left="-5" w:right="5"/>
      </w:pPr>
      <w:r>
        <w:t xml:space="preserve">Intercontinental Bank became a subsidiary of Access Bank plc, which recapitalized the former and acquired a 75% majority interest in its stock. The combined effect of the restoration of Net Asset Value (NAV) to zero by AMCON and N50billion capital injection by Access Bank plc is that Intercontinental Bank now operates as a well-capitalized bank, with shareholders funds of </w:t>
      </w:r>
    </w:p>
    <w:p w:rsidR="00DB66B3" w:rsidRDefault="00DB66B3" w:rsidP="00DB66B3">
      <w:pPr>
        <w:spacing w:after="0" w:line="360" w:lineRule="auto"/>
        <w:ind w:left="-5" w:right="5"/>
      </w:pPr>
      <w:r>
        <w:t xml:space="preserve">N50billion and Capital Adequacy Ratio (CAR) of 24%, well above the 10% regulatory threshold. January 2012, Access Bank announced the conclusion of its acquisition of the former Intercontinental Bank, creating an expanded Access Bank, one of the largest four commercial banks in Nigeria with over 5.7 million customers, 309 branches and over 1,600 Automated Teller Machines (ATMs). The London High Court indicted former Managing Director of Intercontinental Bank Erastus Akingbola to refund over $1 billion to Access Bank.  </w:t>
      </w:r>
    </w:p>
    <w:p w:rsidR="00DB66B3" w:rsidRDefault="00DB66B3" w:rsidP="00DB66B3">
      <w:pPr>
        <w:spacing w:after="0" w:line="360" w:lineRule="auto"/>
        <w:ind w:left="-5" w:right="5"/>
      </w:pPr>
      <w:r>
        <w:t xml:space="preserve">In December 2018, Access Bank PLC acquires Diamond Bank, the board of Diamond </w:t>
      </w:r>
    </w:p>
    <w:p w:rsidR="00DB66B3" w:rsidRDefault="00DB66B3" w:rsidP="00DB66B3">
      <w:pPr>
        <w:spacing w:after="0" w:line="360" w:lineRule="auto"/>
        <w:ind w:left="-5" w:right="5"/>
      </w:pPr>
      <w:r>
        <w:t xml:space="preserve">Bank announces that her merger with Access Bank Plc expected to be completed in first half of 2019. In 2021, Access Bank acquires Kenya’s Transnational Bank, including 100 percent of shareholding and 28 branches around Kenya. 2021 In October, Access Bank receives regulatory approval to establish Access Bank Mozambique. Plans were also announced of the Group transforming into a Holding Company and entering South Africa. </w:t>
      </w:r>
    </w:p>
    <w:p w:rsidR="00F376FD" w:rsidRDefault="00DB66B3" w:rsidP="00DB66B3">
      <w:pPr>
        <w:spacing w:after="0" w:line="360" w:lineRule="auto"/>
        <w:ind w:left="0" w:right="0" w:firstLine="0"/>
        <w:jc w:val="left"/>
        <w:rPr>
          <w:color w:val="202122"/>
        </w:rPr>
      </w:pPr>
      <w:r>
        <w:rPr>
          <w:color w:val="202122"/>
        </w:rPr>
        <w:t xml:space="preserve"> </w:t>
      </w:r>
    </w:p>
    <w:p w:rsidR="00F376FD" w:rsidRDefault="00F376FD">
      <w:pPr>
        <w:spacing w:after="160" w:line="259" w:lineRule="auto"/>
        <w:ind w:left="0" w:right="0" w:firstLine="0"/>
        <w:jc w:val="left"/>
        <w:rPr>
          <w:color w:val="202122"/>
        </w:rPr>
      </w:pPr>
      <w:r>
        <w:rPr>
          <w:color w:val="202122"/>
        </w:rPr>
        <w:br w:type="page"/>
      </w:r>
    </w:p>
    <w:p w:rsidR="00842DFE" w:rsidRPr="00690C23" w:rsidRDefault="00842DFE" w:rsidP="00842DFE">
      <w:pPr>
        <w:pStyle w:val="Heading1"/>
        <w:spacing w:before="0" w:line="360" w:lineRule="auto"/>
        <w:jc w:val="center"/>
        <w:rPr>
          <w:rFonts w:asciiTheme="majorBidi" w:hAnsiTheme="majorBidi"/>
          <w:b/>
          <w:color w:val="000000" w:themeColor="text1"/>
          <w:sz w:val="24"/>
          <w:szCs w:val="24"/>
        </w:rPr>
      </w:pPr>
      <w:bookmarkStart w:id="33" w:name="_Toc170386446"/>
      <w:bookmarkStart w:id="34" w:name="_Toc198845282"/>
      <w:r w:rsidRPr="00690C23">
        <w:rPr>
          <w:rFonts w:asciiTheme="majorBidi" w:hAnsiTheme="majorBidi"/>
          <w:b/>
          <w:color w:val="000000" w:themeColor="text1"/>
          <w:sz w:val="24"/>
          <w:szCs w:val="24"/>
        </w:rPr>
        <w:lastRenderedPageBreak/>
        <w:t>CHAPTER FOUR</w:t>
      </w:r>
      <w:bookmarkEnd w:id="33"/>
      <w:bookmarkEnd w:id="34"/>
    </w:p>
    <w:p w:rsidR="00842DFE" w:rsidRPr="00690C23" w:rsidRDefault="00842DFE" w:rsidP="00842DFE">
      <w:pPr>
        <w:pStyle w:val="Heading1"/>
        <w:spacing w:before="0" w:line="360" w:lineRule="auto"/>
        <w:jc w:val="center"/>
        <w:rPr>
          <w:rFonts w:asciiTheme="majorBidi" w:hAnsiTheme="majorBidi"/>
          <w:b/>
          <w:color w:val="000000" w:themeColor="text1"/>
          <w:sz w:val="24"/>
          <w:szCs w:val="24"/>
        </w:rPr>
      </w:pPr>
      <w:bookmarkStart w:id="35" w:name="_Toc170386447"/>
      <w:bookmarkStart w:id="36" w:name="_Toc198845283"/>
      <w:r w:rsidRPr="00690C23">
        <w:rPr>
          <w:rFonts w:asciiTheme="majorBidi" w:hAnsiTheme="majorBidi"/>
          <w:b/>
          <w:color w:val="000000" w:themeColor="text1"/>
          <w:sz w:val="24"/>
          <w:szCs w:val="24"/>
        </w:rPr>
        <w:t>DATA PRESENTATION AND ANALYSIS</w:t>
      </w:r>
      <w:bookmarkEnd w:id="35"/>
      <w:bookmarkEnd w:id="36"/>
    </w:p>
    <w:p w:rsidR="00842DFE" w:rsidRPr="00690C23" w:rsidRDefault="00842DFE" w:rsidP="00842DFE">
      <w:pPr>
        <w:pStyle w:val="Heading1"/>
        <w:spacing w:before="0" w:line="360" w:lineRule="auto"/>
        <w:rPr>
          <w:rFonts w:asciiTheme="majorBidi" w:hAnsiTheme="majorBidi"/>
          <w:color w:val="000000" w:themeColor="text1"/>
          <w:sz w:val="24"/>
          <w:szCs w:val="24"/>
        </w:rPr>
      </w:pPr>
      <w:bookmarkStart w:id="37" w:name="_Toc170386448"/>
      <w:bookmarkStart w:id="38" w:name="_Toc198845284"/>
      <w:r w:rsidRPr="00690C23">
        <w:rPr>
          <w:rFonts w:asciiTheme="majorBidi" w:hAnsiTheme="majorBidi"/>
          <w:b/>
          <w:color w:val="000000" w:themeColor="text1"/>
          <w:sz w:val="24"/>
          <w:szCs w:val="24"/>
        </w:rPr>
        <w:t>4.1</w:t>
      </w:r>
      <w:r w:rsidRPr="00690C23">
        <w:rPr>
          <w:rFonts w:asciiTheme="majorBidi" w:hAnsiTheme="majorBidi"/>
          <w:b/>
          <w:color w:val="000000" w:themeColor="text1"/>
          <w:sz w:val="24"/>
          <w:szCs w:val="24"/>
        </w:rPr>
        <w:tab/>
        <w:t xml:space="preserve"> </w:t>
      </w:r>
      <w:r w:rsidR="00124421" w:rsidRPr="00690C23">
        <w:rPr>
          <w:rFonts w:asciiTheme="majorBidi" w:hAnsiTheme="majorBidi"/>
          <w:b/>
          <w:color w:val="000000" w:themeColor="text1"/>
          <w:sz w:val="24"/>
          <w:szCs w:val="24"/>
        </w:rPr>
        <w:t>Data Presentation</w:t>
      </w:r>
      <w:bookmarkEnd w:id="37"/>
      <w:bookmarkEnd w:id="38"/>
    </w:p>
    <w:p w:rsidR="007475D3" w:rsidRDefault="00842DFE" w:rsidP="00D22386">
      <w:pPr>
        <w:autoSpaceDE w:val="0"/>
        <w:autoSpaceDN w:val="0"/>
        <w:adjustRightInd w:val="0"/>
        <w:spacing w:after="0" w:line="360" w:lineRule="auto"/>
        <w:rPr>
          <w:rFonts w:asciiTheme="majorBidi" w:hAnsiTheme="majorBidi" w:cstheme="majorBidi"/>
          <w:color w:val="000000" w:themeColor="text1"/>
          <w:szCs w:val="24"/>
        </w:rPr>
      </w:pPr>
      <w:r w:rsidRPr="00690C23">
        <w:rPr>
          <w:rFonts w:asciiTheme="majorBidi" w:hAnsiTheme="majorBidi" w:cstheme="majorBidi"/>
          <w:color w:val="000000" w:themeColor="text1"/>
          <w:szCs w:val="24"/>
        </w:rPr>
        <w:tab/>
        <w:t>This chapter focuses on the presentation and analysis of the data generated through questionnaire. The items of the questionnaire were constructed in line with the research objectives. Fifty (50) copies of the questionnaire were distributed and 40 copies were returned thereby recording a return rate of 86.54%.</w:t>
      </w:r>
    </w:p>
    <w:p w:rsidR="00D22386" w:rsidRPr="00680BA1" w:rsidRDefault="00D22386" w:rsidP="00D22386">
      <w:pPr>
        <w:pStyle w:val="Heading1"/>
        <w:spacing w:before="0" w:line="360" w:lineRule="auto"/>
        <w:rPr>
          <w:rFonts w:asciiTheme="majorBidi" w:hAnsiTheme="majorBidi"/>
          <w:b/>
          <w:color w:val="000000" w:themeColor="text1"/>
          <w:sz w:val="24"/>
          <w:szCs w:val="24"/>
        </w:rPr>
      </w:pPr>
      <w:bookmarkStart w:id="39" w:name="_Toc170386449"/>
      <w:bookmarkStart w:id="40" w:name="_Toc198845285"/>
      <w:r w:rsidRPr="00680BA1">
        <w:rPr>
          <w:rFonts w:asciiTheme="majorBidi" w:hAnsiTheme="majorBidi"/>
          <w:b/>
          <w:color w:val="000000" w:themeColor="text1"/>
          <w:sz w:val="24"/>
          <w:szCs w:val="24"/>
        </w:rPr>
        <w:t xml:space="preserve">4.2 </w:t>
      </w:r>
      <w:r w:rsidR="008227F4">
        <w:rPr>
          <w:rFonts w:asciiTheme="majorBidi" w:hAnsiTheme="majorBidi"/>
          <w:b/>
          <w:color w:val="000000" w:themeColor="text1"/>
          <w:sz w:val="24"/>
          <w:szCs w:val="24"/>
        </w:rPr>
        <w:tab/>
      </w:r>
      <w:r w:rsidR="008227F4" w:rsidRPr="00680BA1">
        <w:rPr>
          <w:rFonts w:asciiTheme="majorBidi" w:hAnsiTheme="majorBidi"/>
          <w:b/>
          <w:color w:val="000000" w:themeColor="text1"/>
          <w:sz w:val="24"/>
          <w:szCs w:val="24"/>
        </w:rPr>
        <w:t>Data Analysis and Interpretation</w:t>
      </w:r>
      <w:bookmarkEnd w:id="39"/>
      <w:bookmarkEnd w:id="40"/>
    </w:p>
    <w:p w:rsidR="00D22386" w:rsidRPr="006054D9" w:rsidRDefault="00D22386" w:rsidP="00E53088">
      <w:pPr>
        <w:spacing w:after="0" w:line="360" w:lineRule="auto"/>
        <w:rPr>
          <w:rFonts w:asciiTheme="majorBidi" w:hAnsiTheme="majorBidi" w:cstheme="majorBidi"/>
          <w:b/>
          <w:bCs/>
          <w:color w:val="000000" w:themeColor="text1"/>
          <w:szCs w:val="24"/>
        </w:rPr>
      </w:pPr>
      <w:r w:rsidRPr="006054D9">
        <w:rPr>
          <w:rStyle w:val="fadeinm1hgl8"/>
          <w:rFonts w:asciiTheme="majorBidi" w:hAnsiTheme="majorBidi" w:cstheme="majorBidi"/>
          <w:b/>
          <w:bCs/>
          <w:color w:val="000000" w:themeColor="text1"/>
          <w:szCs w:val="24"/>
        </w:rPr>
        <w:t>Table 1: Gender of Respondents</w:t>
      </w:r>
    </w:p>
    <w:tbl>
      <w:tblPr>
        <w:tblStyle w:val="TableGrid"/>
        <w:tblW w:w="5000" w:type="pct"/>
        <w:tblLook w:val="04A0" w:firstRow="1" w:lastRow="0" w:firstColumn="1" w:lastColumn="0" w:noHBand="0" w:noVBand="1"/>
      </w:tblPr>
      <w:tblGrid>
        <w:gridCol w:w="2444"/>
        <w:gridCol w:w="3403"/>
        <w:gridCol w:w="3503"/>
      </w:tblGrid>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820"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873"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Male</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18</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60.00%</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Female</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12</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40.00%</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D22386" w:rsidRDefault="00D22386"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Source:</w:t>
      </w:r>
      <w:r w:rsidRPr="00680BA1">
        <w:rPr>
          <w:rStyle w:val="fadeinm1hgl8"/>
          <w:rFonts w:asciiTheme="majorBidi" w:hAnsiTheme="majorBidi" w:cstheme="majorBidi"/>
          <w:color w:val="000000" w:themeColor="text1"/>
        </w:rPr>
        <w:t xml:space="preserve"> Field survey, 2025.</w:t>
      </w:r>
    </w:p>
    <w:p w:rsidR="00D22386" w:rsidRPr="00680BA1" w:rsidRDefault="00D22386"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60.00% of the respondents are male, while 40.00% are female. This suggests a slightly higher representation of male participants in the study, which may reflect the gender distribution in the banking sector sample surveyed.</w:t>
      </w:r>
    </w:p>
    <w:p w:rsidR="00D22386" w:rsidRPr="006054D9" w:rsidRDefault="00D22386" w:rsidP="00E53088">
      <w:pPr>
        <w:spacing w:after="0" w:line="360" w:lineRule="auto"/>
        <w:rPr>
          <w:rFonts w:asciiTheme="majorBidi" w:hAnsiTheme="majorBidi" w:cstheme="majorBidi"/>
          <w:b/>
          <w:bCs/>
          <w:color w:val="000000" w:themeColor="text1"/>
          <w:szCs w:val="24"/>
        </w:rPr>
      </w:pPr>
      <w:r w:rsidRPr="006054D9">
        <w:rPr>
          <w:rStyle w:val="fadeinm1hgl8"/>
          <w:rFonts w:asciiTheme="majorBidi" w:hAnsiTheme="majorBidi" w:cstheme="majorBidi"/>
          <w:b/>
          <w:bCs/>
          <w:color w:val="000000" w:themeColor="text1"/>
          <w:szCs w:val="24"/>
        </w:rPr>
        <w:t>Table 2: Age of Respondents</w:t>
      </w:r>
    </w:p>
    <w:tbl>
      <w:tblPr>
        <w:tblStyle w:val="TableGrid"/>
        <w:tblW w:w="5000" w:type="pct"/>
        <w:tblLook w:val="04A0" w:firstRow="1" w:lastRow="0" w:firstColumn="1" w:lastColumn="0" w:noHBand="0" w:noVBand="1"/>
      </w:tblPr>
      <w:tblGrid>
        <w:gridCol w:w="3364"/>
        <w:gridCol w:w="2949"/>
        <w:gridCol w:w="3037"/>
      </w:tblGrid>
      <w:tr w:rsidR="00D22386" w:rsidRPr="00680BA1" w:rsidTr="007F1B27">
        <w:tc>
          <w:tcPr>
            <w:tcW w:w="1799"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577"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624"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D22386" w:rsidRPr="00680BA1" w:rsidTr="007F1B27">
        <w:tc>
          <w:tcPr>
            <w:tcW w:w="1799"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18–25 years</w:t>
            </w:r>
          </w:p>
        </w:tc>
        <w:tc>
          <w:tcPr>
            <w:tcW w:w="157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624"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D22386" w:rsidRPr="00680BA1" w:rsidTr="007F1B27">
        <w:tc>
          <w:tcPr>
            <w:tcW w:w="1799"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26–35 years</w:t>
            </w:r>
          </w:p>
        </w:tc>
        <w:tc>
          <w:tcPr>
            <w:tcW w:w="157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624"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D22386" w:rsidRPr="00680BA1" w:rsidTr="007F1B27">
        <w:tc>
          <w:tcPr>
            <w:tcW w:w="1799"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36–45 years</w:t>
            </w:r>
          </w:p>
        </w:tc>
        <w:tc>
          <w:tcPr>
            <w:tcW w:w="157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624"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D22386" w:rsidRPr="00680BA1" w:rsidTr="007F1B27">
        <w:tc>
          <w:tcPr>
            <w:tcW w:w="1799"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46 and above</w:t>
            </w:r>
          </w:p>
        </w:tc>
        <w:tc>
          <w:tcPr>
            <w:tcW w:w="157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624"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D22386" w:rsidRPr="00680BA1" w:rsidTr="007F1B27">
        <w:tc>
          <w:tcPr>
            <w:tcW w:w="1799"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57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624"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D22386" w:rsidRDefault="00D22386"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Source:</w:t>
      </w:r>
      <w:r w:rsidRPr="00680BA1">
        <w:rPr>
          <w:rStyle w:val="fadeinm1hgl8"/>
          <w:rFonts w:asciiTheme="majorBidi" w:hAnsiTheme="majorBidi" w:cstheme="majorBidi"/>
          <w:color w:val="000000" w:themeColor="text1"/>
        </w:rPr>
        <w:t xml:space="preserve"> Field survey, 2025.</w:t>
      </w:r>
    </w:p>
    <w:p w:rsidR="00D22386" w:rsidRDefault="00D22386"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the highest proportion of respondents (33.33%) fall within the 26–35 years age group, followed by 36–45 years at 26.67%. Younger and older age brackets each contributed 20.00% respectively. This indicates that the majority of the respondents are in their early to mid-career stages in the banking sector.</w:t>
      </w:r>
    </w:p>
    <w:p w:rsidR="00D22386" w:rsidRDefault="00D22386" w:rsidP="00E53088">
      <w:pPr>
        <w:spacing w:after="0" w:line="360" w:lineRule="auto"/>
        <w:rPr>
          <w:rStyle w:val="fadeinm1hgl8"/>
          <w:rFonts w:asciiTheme="majorBidi" w:hAnsiTheme="majorBidi" w:cstheme="majorBidi"/>
          <w:color w:val="000000" w:themeColor="text1"/>
        </w:rPr>
      </w:pPr>
    </w:p>
    <w:p w:rsidR="00CC3A31" w:rsidRDefault="00CC3A31" w:rsidP="00E53088">
      <w:pPr>
        <w:spacing w:after="0" w:line="360" w:lineRule="auto"/>
        <w:rPr>
          <w:rStyle w:val="fadeinm1hgl8"/>
          <w:rFonts w:asciiTheme="majorBidi" w:hAnsiTheme="majorBidi" w:cstheme="majorBidi"/>
          <w:color w:val="000000" w:themeColor="text1"/>
        </w:rPr>
      </w:pPr>
    </w:p>
    <w:p w:rsidR="00D22386" w:rsidRPr="00ED3823" w:rsidRDefault="00D22386" w:rsidP="00E53088">
      <w:pPr>
        <w:spacing w:after="0" w:line="36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lastRenderedPageBreak/>
        <w:t>Table 3: Educational Qualification of Respondents</w:t>
      </w:r>
    </w:p>
    <w:tbl>
      <w:tblPr>
        <w:tblStyle w:val="TableGrid"/>
        <w:tblW w:w="5000" w:type="pct"/>
        <w:tblLook w:val="04A0" w:firstRow="1" w:lastRow="0" w:firstColumn="1" w:lastColumn="0" w:noHBand="0" w:noVBand="1"/>
      </w:tblPr>
      <w:tblGrid>
        <w:gridCol w:w="2444"/>
        <w:gridCol w:w="3403"/>
        <w:gridCol w:w="3503"/>
      </w:tblGrid>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820"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873" w:type="pct"/>
            <w:hideMark/>
          </w:tcPr>
          <w:p w:rsidR="00D22386" w:rsidRPr="00680BA1" w:rsidRDefault="00D22386"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OND</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HND</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7</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23.33%</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BSc</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MSc</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Others</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6.67%</w:t>
            </w:r>
          </w:p>
        </w:tc>
      </w:tr>
      <w:tr w:rsidR="00D22386" w:rsidRPr="00680BA1" w:rsidTr="007F1B27">
        <w:tc>
          <w:tcPr>
            <w:tcW w:w="1307"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820"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873" w:type="pct"/>
            <w:hideMark/>
          </w:tcPr>
          <w:p w:rsidR="00D22386" w:rsidRPr="00680BA1" w:rsidRDefault="00D22386"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D22386" w:rsidRDefault="00D22386"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Source:</w:t>
      </w:r>
      <w:r w:rsidRPr="00680BA1">
        <w:rPr>
          <w:rStyle w:val="fadeinm1hgl8"/>
          <w:rFonts w:asciiTheme="majorBidi" w:hAnsiTheme="majorBidi" w:cstheme="majorBidi"/>
          <w:color w:val="000000" w:themeColor="text1"/>
        </w:rPr>
        <w:t xml:space="preserve"> Field survey, 2025.</w:t>
      </w:r>
    </w:p>
    <w:p w:rsidR="00D22386" w:rsidRPr="00680BA1" w:rsidRDefault="00D22386"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table </w:t>
      </w:r>
      <w:r w:rsidR="00E53088">
        <w:rPr>
          <w:rStyle w:val="fadeinm1hgl8"/>
          <w:rFonts w:asciiTheme="majorBidi" w:hAnsiTheme="majorBidi" w:cstheme="majorBidi"/>
          <w:color w:val="000000" w:themeColor="text1"/>
        </w:rPr>
        <w:t>revealed</w:t>
      </w:r>
      <w:r w:rsidRPr="00680BA1">
        <w:rPr>
          <w:rStyle w:val="fadeinm1hgl8"/>
          <w:rFonts w:asciiTheme="majorBidi" w:hAnsiTheme="majorBidi" w:cstheme="majorBidi"/>
          <w:color w:val="000000" w:themeColor="text1"/>
        </w:rPr>
        <w:t xml:space="preserve"> that most respondents (33.33%) hold a BSc degree, followed by 23.33% with HND, and 20.00% with MSc. This indicates a well-educated workforce with higher education qualifications predominating in the banking sector.</w:t>
      </w:r>
    </w:p>
    <w:p w:rsidR="007475D3" w:rsidRPr="00ED3823" w:rsidRDefault="007475D3" w:rsidP="00E53088">
      <w:pPr>
        <w:spacing w:after="0" w:line="36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t>Table 4: Years of Experience in the Banking Sector</w:t>
      </w:r>
    </w:p>
    <w:tbl>
      <w:tblPr>
        <w:tblStyle w:val="TableGrid"/>
        <w:tblW w:w="5000" w:type="pct"/>
        <w:tblLook w:val="04A0" w:firstRow="1" w:lastRow="0" w:firstColumn="1" w:lastColumn="0" w:noHBand="0" w:noVBand="1"/>
      </w:tblPr>
      <w:tblGrid>
        <w:gridCol w:w="3748"/>
        <w:gridCol w:w="2760"/>
        <w:gridCol w:w="2842"/>
      </w:tblGrid>
      <w:tr w:rsidR="00680BA1" w:rsidRPr="00680BA1" w:rsidTr="007475D3">
        <w:tc>
          <w:tcPr>
            <w:tcW w:w="2004"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76"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520"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7475D3">
        <w:tc>
          <w:tcPr>
            <w:tcW w:w="2004"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Less than 1 year</w:t>
            </w:r>
          </w:p>
        </w:tc>
        <w:tc>
          <w:tcPr>
            <w:tcW w:w="147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520"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7475D3">
        <w:tc>
          <w:tcPr>
            <w:tcW w:w="2004"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 years</w:t>
            </w:r>
          </w:p>
        </w:tc>
        <w:tc>
          <w:tcPr>
            <w:tcW w:w="147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520"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7475D3">
        <w:tc>
          <w:tcPr>
            <w:tcW w:w="2004"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4–6 years</w:t>
            </w:r>
          </w:p>
        </w:tc>
        <w:tc>
          <w:tcPr>
            <w:tcW w:w="147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520"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7475D3">
        <w:tc>
          <w:tcPr>
            <w:tcW w:w="2004"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7–10 years</w:t>
            </w:r>
          </w:p>
        </w:tc>
        <w:tc>
          <w:tcPr>
            <w:tcW w:w="147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7</w:t>
            </w:r>
          </w:p>
        </w:tc>
        <w:tc>
          <w:tcPr>
            <w:tcW w:w="1520"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23.33%</w:t>
            </w:r>
          </w:p>
        </w:tc>
      </w:tr>
      <w:tr w:rsidR="00680BA1" w:rsidRPr="00680BA1" w:rsidTr="007475D3">
        <w:tc>
          <w:tcPr>
            <w:tcW w:w="2004"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Over 10 years</w:t>
            </w:r>
          </w:p>
        </w:tc>
        <w:tc>
          <w:tcPr>
            <w:tcW w:w="147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520"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7475D3">
        <w:tc>
          <w:tcPr>
            <w:tcW w:w="2004"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7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520"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680BA1" w:rsidRDefault="007475D3"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Source:</w:t>
      </w:r>
      <w:r w:rsidRPr="00680BA1">
        <w:rPr>
          <w:rStyle w:val="fadeinm1hgl8"/>
          <w:rFonts w:asciiTheme="majorBidi" w:hAnsiTheme="majorBidi" w:cstheme="majorBidi"/>
          <w:color w:val="000000" w:themeColor="text1"/>
        </w:rPr>
        <w:t xml:space="preserve"> Field survey, 2025.</w:t>
      </w:r>
    </w:p>
    <w:p w:rsidR="007475D3" w:rsidRPr="00680BA1" w:rsidRDefault="007475D3"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most respondents have 1–3 years of experience (26.67%) and 7–10 years (23.33%), indicating a fairly balanced distribution of both fresh and experienced professionals in the sector.</w:t>
      </w:r>
    </w:p>
    <w:p w:rsidR="006E4CBD" w:rsidRDefault="006E4CBD" w:rsidP="00E53088">
      <w:pPr>
        <w:spacing w:after="0" w:line="360" w:lineRule="auto"/>
        <w:rPr>
          <w:rStyle w:val="fadeinm1hgl8"/>
          <w:rFonts w:asciiTheme="majorBidi" w:hAnsiTheme="majorBidi" w:cstheme="majorBidi"/>
          <w:b/>
          <w:bCs/>
          <w:color w:val="000000" w:themeColor="text1"/>
          <w:szCs w:val="24"/>
        </w:rPr>
      </w:pPr>
      <w:r>
        <w:rPr>
          <w:rStyle w:val="fadeinm1hgl8"/>
          <w:rFonts w:asciiTheme="majorBidi" w:hAnsiTheme="majorBidi" w:cstheme="majorBidi"/>
          <w:color w:val="000000" w:themeColor="text1"/>
          <w:szCs w:val="24"/>
        </w:rPr>
        <w:br w:type="page"/>
      </w:r>
    </w:p>
    <w:p w:rsidR="007475D3" w:rsidRPr="00ED3823" w:rsidRDefault="007475D3" w:rsidP="006054D9">
      <w:pPr>
        <w:spacing w:after="0" w:line="24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lastRenderedPageBreak/>
        <w:t>Table 5: My organization uses up-to-date technology to improve efficiency.</w:t>
      </w:r>
    </w:p>
    <w:tbl>
      <w:tblPr>
        <w:tblStyle w:val="TableGrid"/>
        <w:tblW w:w="5000" w:type="pct"/>
        <w:tblLook w:val="04A0" w:firstRow="1" w:lastRow="0" w:firstColumn="1" w:lastColumn="0" w:noHBand="0" w:noVBand="1"/>
      </w:tblPr>
      <w:tblGrid>
        <w:gridCol w:w="3957"/>
        <w:gridCol w:w="2657"/>
        <w:gridCol w:w="2736"/>
      </w:tblGrid>
      <w:tr w:rsidR="00680BA1" w:rsidRPr="00680BA1" w:rsidTr="007475D3">
        <w:tc>
          <w:tcPr>
            <w:tcW w:w="2116"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7475D3">
        <w:tc>
          <w:tcPr>
            <w:tcW w:w="2116"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7475D3">
        <w:tc>
          <w:tcPr>
            <w:tcW w:w="211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sidR="00ED3823">
              <w:rPr>
                <w:rStyle w:val="fadeinm1hgl8"/>
                <w:rFonts w:asciiTheme="majorBidi" w:hAnsiTheme="majorBidi" w:cstheme="majorBidi"/>
                <w:color w:val="000000" w:themeColor="text1"/>
                <w:szCs w:val="24"/>
              </w:rPr>
              <w:t>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7</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23.33%</w:t>
            </w:r>
          </w:p>
        </w:tc>
      </w:tr>
      <w:tr w:rsidR="00680BA1" w:rsidRPr="00680BA1" w:rsidTr="007475D3">
        <w:tc>
          <w:tcPr>
            <w:tcW w:w="211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7475D3">
        <w:tc>
          <w:tcPr>
            <w:tcW w:w="2116"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7475D3">
        <w:tc>
          <w:tcPr>
            <w:tcW w:w="211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7475D3">
        <w:tc>
          <w:tcPr>
            <w:tcW w:w="211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680BA1" w:rsidRDefault="007475D3"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Source:</w:t>
      </w:r>
      <w:r w:rsidRPr="00680BA1">
        <w:rPr>
          <w:rStyle w:val="fadeinm1hgl8"/>
          <w:rFonts w:asciiTheme="majorBidi" w:hAnsiTheme="majorBidi" w:cstheme="majorBidi"/>
          <w:color w:val="000000" w:themeColor="text1"/>
        </w:rPr>
        <w:t xml:space="preserve"> Field survey, 2025.</w:t>
      </w:r>
    </w:p>
    <w:p w:rsidR="007475D3" w:rsidRPr="00680BA1" w:rsidRDefault="007475D3"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43.33% of the respondents agreed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 and agree) that their organization uses up-to-date technology to improve efficiency. However, a significant portion, 40.00%,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d. This indicates a mixed perception, with a slight majority acknowledging technological efficiency, while a considerable minority believes otherwise.</w:t>
      </w:r>
    </w:p>
    <w:p w:rsidR="007475D3" w:rsidRPr="00ED3823" w:rsidRDefault="007475D3" w:rsidP="006054D9">
      <w:pPr>
        <w:spacing w:after="0" w:line="24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t>Table 6: Technological innovations have significantly reduced our operating costs.</w:t>
      </w:r>
    </w:p>
    <w:tbl>
      <w:tblPr>
        <w:tblStyle w:val="TableGrid"/>
        <w:tblW w:w="5000" w:type="pct"/>
        <w:tblLook w:val="04A0" w:firstRow="1" w:lastRow="0" w:firstColumn="1" w:lastColumn="0" w:noHBand="0" w:noVBand="1"/>
      </w:tblPr>
      <w:tblGrid>
        <w:gridCol w:w="3956"/>
        <w:gridCol w:w="2658"/>
        <w:gridCol w:w="2736"/>
      </w:tblGrid>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482D6D">
        <w:tc>
          <w:tcPr>
            <w:tcW w:w="2115"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7</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23.33%</w:t>
            </w:r>
          </w:p>
        </w:tc>
      </w:tr>
      <w:tr w:rsidR="00680BA1" w:rsidRPr="00680BA1" w:rsidTr="00482D6D">
        <w:tc>
          <w:tcPr>
            <w:tcW w:w="2115" w:type="pct"/>
            <w:hideMark/>
          </w:tcPr>
          <w:p w:rsidR="007475D3" w:rsidRPr="00680BA1" w:rsidRDefault="00ED382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482D6D">
        <w:tc>
          <w:tcPr>
            <w:tcW w:w="2115"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Total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100.00%</w:t>
            </w:r>
          </w:p>
        </w:tc>
      </w:tr>
    </w:tbl>
    <w:p w:rsidR="00680BA1" w:rsidRDefault="007475D3"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color w:val="000000" w:themeColor="text1"/>
        </w:rPr>
        <w:t>Source: Field survey, 2025.</w:t>
      </w:r>
    </w:p>
    <w:p w:rsidR="007475D3" w:rsidRPr="00680BA1" w:rsidRDefault="007475D3"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a cumulative 50% of the respondents (15 out of 30) either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or agreed that technological innovations have significantly reduced their organization’s operating costs. This suggests a moderate acknowledgment of the role of innovation in minimizing expenses and increasing cost-effectiveness. On the contrary, 10 respondents, representing 33.33%, either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indicating that a considerable portion of the participants might not have experienced notable cost reductions or believe that technological investments may not be yielding financial returns in their organizations. Additionally, 16.67% of the respondents </w:t>
      </w:r>
      <w:r w:rsidRPr="00680BA1">
        <w:rPr>
          <w:rStyle w:val="fadeinm1hgl8"/>
          <w:rFonts w:asciiTheme="majorBidi" w:hAnsiTheme="majorBidi" w:cstheme="majorBidi"/>
          <w:color w:val="000000" w:themeColor="text1"/>
        </w:rPr>
        <w:lastRenderedPageBreak/>
        <w:t xml:space="preserve">remained neutral, which could imply a lack of clarity or limited exposure to cost-related impacts of technological upgrades. </w:t>
      </w:r>
    </w:p>
    <w:p w:rsidR="007475D3" w:rsidRPr="00ED3823" w:rsidRDefault="007475D3" w:rsidP="006054D9">
      <w:pPr>
        <w:spacing w:after="0" w:line="24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t>Table 7: Automation of processes has enhanced our productivity.</w:t>
      </w:r>
    </w:p>
    <w:tbl>
      <w:tblPr>
        <w:tblStyle w:val="TableGrid"/>
        <w:tblW w:w="5000" w:type="pct"/>
        <w:tblLook w:val="04A0" w:firstRow="1" w:lastRow="0" w:firstColumn="1" w:lastColumn="0" w:noHBand="0" w:noVBand="1"/>
      </w:tblPr>
      <w:tblGrid>
        <w:gridCol w:w="3956"/>
        <w:gridCol w:w="2658"/>
        <w:gridCol w:w="2736"/>
      </w:tblGrid>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482D6D">
        <w:tc>
          <w:tcPr>
            <w:tcW w:w="2115"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482D6D">
        <w:tc>
          <w:tcPr>
            <w:tcW w:w="2115" w:type="pct"/>
            <w:hideMark/>
          </w:tcPr>
          <w:p w:rsidR="007475D3" w:rsidRPr="00680BA1" w:rsidRDefault="00ED382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482D6D">
        <w:tc>
          <w:tcPr>
            <w:tcW w:w="2115"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Total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100.00%</w:t>
            </w:r>
          </w:p>
        </w:tc>
      </w:tr>
    </w:tbl>
    <w:p w:rsidR="006E4CBD" w:rsidRDefault="007475D3"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color w:val="000000" w:themeColor="text1"/>
        </w:rPr>
        <w:t>Source: Field survey, 2025.</w:t>
      </w:r>
    </w:p>
    <w:p w:rsidR="007475D3" w:rsidRPr="00680BA1" w:rsidRDefault="007475D3"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60% of the respondents (18 out of 30) acknowledged that automation of processes has enhanced productivity in their organizations, demonstrating strong support for digital integration in work routines. This suggests that a significant number of employees perceive automation as a valuable tool for reducing workload, increasing speed, and improving service delivery. Meanwhile, 26.67% of the respondents (8 people) either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indicating that some participants might not have experienced tangible productivity gains or may have encountered implementation issues such as system complexity or inadequate training. Additionally, 13.33% remained neutral, possibly due to insufficient awareness or limited interaction with automated systems. </w:t>
      </w:r>
    </w:p>
    <w:p w:rsidR="007475D3" w:rsidRPr="00ED3823" w:rsidRDefault="007475D3" w:rsidP="006054D9">
      <w:pPr>
        <w:spacing w:after="0" w:line="24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t>Table 8: Technological tools facilitate better customer service delivery.</w:t>
      </w:r>
    </w:p>
    <w:tbl>
      <w:tblPr>
        <w:tblStyle w:val="TableGrid"/>
        <w:tblW w:w="5000" w:type="pct"/>
        <w:tblLook w:val="04A0" w:firstRow="1" w:lastRow="0" w:firstColumn="1" w:lastColumn="0" w:noHBand="0" w:noVBand="1"/>
      </w:tblPr>
      <w:tblGrid>
        <w:gridCol w:w="3956"/>
        <w:gridCol w:w="2658"/>
        <w:gridCol w:w="2736"/>
      </w:tblGrid>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482D6D">
        <w:tc>
          <w:tcPr>
            <w:tcW w:w="2115"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9</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30.00%</w:t>
            </w:r>
          </w:p>
        </w:tc>
      </w:tr>
      <w:tr w:rsidR="00680BA1" w:rsidRPr="00680BA1" w:rsidTr="00482D6D">
        <w:tc>
          <w:tcPr>
            <w:tcW w:w="2115" w:type="pct"/>
            <w:hideMark/>
          </w:tcPr>
          <w:p w:rsidR="007475D3" w:rsidRPr="00680BA1" w:rsidRDefault="00ED382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482D6D">
        <w:tc>
          <w:tcPr>
            <w:tcW w:w="2115"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w:t>
            </w:r>
          </w:p>
        </w:tc>
      </w:tr>
      <w:tr w:rsidR="00680BA1" w:rsidRPr="00680BA1" w:rsidTr="00482D6D">
        <w:tc>
          <w:tcPr>
            <w:tcW w:w="2115"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Total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100.00%</w:t>
            </w:r>
          </w:p>
        </w:tc>
      </w:tr>
    </w:tbl>
    <w:p w:rsidR="00607511" w:rsidRDefault="007475D3"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color w:val="000000" w:themeColor="text1"/>
        </w:rPr>
        <w:t>Source: Field survey, 2025.</w:t>
      </w:r>
    </w:p>
    <w:p w:rsidR="007475D3" w:rsidRPr="00680BA1" w:rsidRDefault="007475D3"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a majority of respondents (17 out of 30), representing 56.67%,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technological tools have facilitated better customer service delivery. This </w:t>
      </w:r>
      <w:r w:rsidRPr="00680BA1">
        <w:rPr>
          <w:rStyle w:val="fadeinm1hgl8"/>
          <w:rFonts w:asciiTheme="majorBidi" w:hAnsiTheme="majorBidi" w:cstheme="majorBidi"/>
          <w:color w:val="000000" w:themeColor="text1"/>
        </w:rPr>
        <w:lastRenderedPageBreak/>
        <w:t xml:space="preserve">implies that more than half of the participants believe digital tools such as mobile apps, online banking platforms, and customer management systems have contributed positively to enhancing customer satisfaction, improving response time, and ensuring service consistency. However, 8 respondents, accounting for 26.67%,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indicating that some employees may still be experiencing challenges with the efficiency or reliability of the technology in use. The remaining 16.67% chose a neutral position, perhaps due to lack of direct involvement in customer-facing processes or uncertainty about the tangible benefits of these tools. </w:t>
      </w:r>
    </w:p>
    <w:p w:rsidR="007475D3" w:rsidRPr="00ED3823" w:rsidRDefault="007475D3" w:rsidP="006054D9">
      <w:pPr>
        <w:spacing w:after="0" w:line="24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t>Table 9: Digital transformation has improved internal workflow efficiency.</w:t>
      </w:r>
    </w:p>
    <w:tbl>
      <w:tblPr>
        <w:tblStyle w:val="TableGrid"/>
        <w:tblW w:w="5000" w:type="pct"/>
        <w:tblLook w:val="04A0" w:firstRow="1" w:lastRow="0" w:firstColumn="1" w:lastColumn="0" w:noHBand="0" w:noVBand="1"/>
      </w:tblPr>
      <w:tblGrid>
        <w:gridCol w:w="3957"/>
        <w:gridCol w:w="2657"/>
        <w:gridCol w:w="2736"/>
      </w:tblGrid>
      <w:tr w:rsidR="00680BA1" w:rsidRPr="00680BA1" w:rsidTr="00482D6D">
        <w:tc>
          <w:tcPr>
            <w:tcW w:w="2116"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7475D3" w:rsidRPr="00680BA1" w:rsidRDefault="007475D3"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482D6D">
        <w:tc>
          <w:tcPr>
            <w:tcW w:w="2116"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482D6D">
        <w:tc>
          <w:tcPr>
            <w:tcW w:w="2116" w:type="pct"/>
            <w:hideMark/>
          </w:tcPr>
          <w:p w:rsidR="007475D3" w:rsidRPr="00680BA1" w:rsidRDefault="00ED382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9</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30.00%</w:t>
            </w:r>
          </w:p>
        </w:tc>
      </w:tr>
      <w:tr w:rsidR="00680BA1" w:rsidRPr="00680BA1" w:rsidTr="00482D6D">
        <w:tc>
          <w:tcPr>
            <w:tcW w:w="211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482D6D">
        <w:tc>
          <w:tcPr>
            <w:tcW w:w="2116" w:type="pct"/>
            <w:hideMark/>
          </w:tcPr>
          <w:p w:rsidR="007475D3"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482D6D">
        <w:tc>
          <w:tcPr>
            <w:tcW w:w="211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482D6D">
        <w:tc>
          <w:tcPr>
            <w:tcW w:w="2116"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Total</w:t>
            </w:r>
          </w:p>
        </w:tc>
        <w:tc>
          <w:tcPr>
            <w:tcW w:w="1421"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w:t>
            </w:r>
          </w:p>
        </w:tc>
        <w:tc>
          <w:tcPr>
            <w:tcW w:w="1463" w:type="pct"/>
            <w:hideMark/>
          </w:tcPr>
          <w:p w:rsidR="007475D3" w:rsidRPr="00680BA1" w:rsidRDefault="007475D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100.00%</w:t>
            </w:r>
          </w:p>
        </w:tc>
      </w:tr>
    </w:tbl>
    <w:p w:rsidR="0067527B" w:rsidRDefault="007475D3"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color w:val="000000" w:themeColor="text1"/>
        </w:rPr>
        <w:t>Source: Field survey, 2025.</w:t>
      </w:r>
    </w:p>
    <w:p w:rsidR="007475D3" w:rsidRPr="00680BA1" w:rsidRDefault="007475D3"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15 respondents, representing 50%,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digital transformation has led to improved internal workflow efficiency in their banks. However, 9 respondents (30%) expressed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ment, suggesting that for a notable proportion of staff, digital transformation may not yet be fully effective, possibly due to technical challenges or poor adaptation within the work environment. A total of 6 respondents (20%) remained neutral, which could point to limited exposure or indifference to the impact of these changes. </w:t>
      </w:r>
    </w:p>
    <w:p w:rsidR="00482D6D" w:rsidRPr="00ED3823" w:rsidRDefault="00482D6D" w:rsidP="006054D9">
      <w:pPr>
        <w:spacing w:after="0" w:line="24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t>Table 10: New financial products meet customer expectations.</w:t>
      </w:r>
    </w:p>
    <w:tbl>
      <w:tblPr>
        <w:tblStyle w:val="TableGrid"/>
        <w:tblW w:w="5000" w:type="pct"/>
        <w:tblLook w:val="04A0" w:firstRow="1" w:lastRow="0" w:firstColumn="1" w:lastColumn="0" w:noHBand="0" w:noVBand="1"/>
      </w:tblPr>
      <w:tblGrid>
        <w:gridCol w:w="3956"/>
        <w:gridCol w:w="2658"/>
        <w:gridCol w:w="2736"/>
      </w:tblGrid>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DA2868">
        <w:tc>
          <w:tcPr>
            <w:tcW w:w="2115" w:type="pct"/>
            <w:hideMark/>
          </w:tcPr>
          <w:p w:rsidR="00482D6D" w:rsidRPr="00680BA1" w:rsidRDefault="00ED382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9</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30.00%</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F641A1" w:rsidRDefault="00482D6D"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482D6D" w:rsidRPr="00680BA1" w:rsidRDefault="00482D6D"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lastRenderedPageBreak/>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17 respondents, representing 56.67%,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newly introduced financial products in their banks meet customer expectations. This suggests that product innovation efforts such as mobile banking services, loan packages, and digital savings accounts are being tailored to the evolving needs and preferences of customers. However, 30% of the respondents expressed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ment or strong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ment, which may indicate that certain innovations either do not align with customer realities or are not properly communicated or understood. The 13.33% who remained neutral may reflect indecision or limited awareness of customer reactions. </w:t>
      </w:r>
    </w:p>
    <w:p w:rsidR="00482D6D" w:rsidRPr="00ED3823" w:rsidRDefault="00482D6D" w:rsidP="006054D9">
      <w:pPr>
        <w:spacing w:after="0" w:line="24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t>Table 11: Product innovation has improved the quality of services provided.</w:t>
      </w:r>
    </w:p>
    <w:tbl>
      <w:tblPr>
        <w:tblStyle w:val="TableGrid"/>
        <w:tblW w:w="5000" w:type="pct"/>
        <w:tblLook w:val="04A0" w:firstRow="1" w:lastRow="0" w:firstColumn="1" w:lastColumn="0" w:noHBand="0" w:noVBand="1"/>
      </w:tblPr>
      <w:tblGrid>
        <w:gridCol w:w="3956"/>
        <w:gridCol w:w="2658"/>
        <w:gridCol w:w="2736"/>
      </w:tblGrid>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9</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30.00%</w:t>
            </w:r>
          </w:p>
        </w:tc>
      </w:tr>
      <w:tr w:rsidR="00680BA1" w:rsidRPr="00680BA1" w:rsidTr="00DA2868">
        <w:tc>
          <w:tcPr>
            <w:tcW w:w="2115" w:type="pct"/>
            <w:hideMark/>
          </w:tcPr>
          <w:p w:rsidR="00482D6D" w:rsidRPr="00680BA1" w:rsidRDefault="00ED382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7C123B" w:rsidRDefault="00482D6D"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482D6D" w:rsidRPr="00680BA1" w:rsidRDefault="00482D6D"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a significant portion of respondents (17 out of 30), accounting for 56.67%, either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or agreed that product innovation has enhanced the quality of services provided by their banks. This highlights that innovation initiatives, such as upgrades in online banking systems and customized financial solutions, are positively impacting service delivery standards. However, 23.33%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indicating that some employees may still perceive service quality as stagnant despite new product offerings. The remaining 20% were neutral, possibly suggesting uncertainty or a lack of direct engagement with customer feedback or product design. </w:t>
      </w: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482D6D" w:rsidRPr="00ED3823" w:rsidRDefault="00482D6D" w:rsidP="00E53088">
      <w:pPr>
        <w:spacing w:after="0" w:line="360" w:lineRule="auto"/>
        <w:rPr>
          <w:rFonts w:asciiTheme="majorBidi" w:hAnsiTheme="majorBidi" w:cstheme="majorBidi"/>
          <w:b/>
          <w:bCs/>
          <w:color w:val="000000" w:themeColor="text1"/>
          <w:szCs w:val="24"/>
        </w:rPr>
      </w:pPr>
      <w:r w:rsidRPr="00ED3823">
        <w:rPr>
          <w:rStyle w:val="fadeinm1hgl8"/>
          <w:rFonts w:asciiTheme="majorBidi" w:hAnsiTheme="majorBidi" w:cstheme="majorBidi"/>
          <w:b/>
          <w:bCs/>
          <w:color w:val="000000" w:themeColor="text1"/>
          <w:szCs w:val="24"/>
        </w:rPr>
        <w:lastRenderedPageBreak/>
        <w:t>Table 12: Our bank frequently updates products to meet current market trends.</w:t>
      </w:r>
    </w:p>
    <w:tbl>
      <w:tblPr>
        <w:tblStyle w:val="TableGrid"/>
        <w:tblW w:w="5000" w:type="pct"/>
        <w:tblLook w:val="04A0" w:firstRow="1" w:lastRow="0" w:firstColumn="1" w:lastColumn="0" w:noHBand="0" w:noVBand="1"/>
      </w:tblPr>
      <w:tblGrid>
        <w:gridCol w:w="3956"/>
        <w:gridCol w:w="2658"/>
        <w:gridCol w:w="2736"/>
      </w:tblGrid>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7</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23.33%</w:t>
            </w:r>
          </w:p>
        </w:tc>
      </w:tr>
      <w:tr w:rsidR="00680BA1" w:rsidRPr="00680BA1" w:rsidTr="00DA2868">
        <w:tc>
          <w:tcPr>
            <w:tcW w:w="2115" w:type="pct"/>
            <w:hideMark/>
          </w:tcPr>
          <w:p w:rsidR="00482D6D" w:rsidRPr="00680BA1" w:rsidRDefault="00ED3823"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9</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30.00%</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AF72D1" w:rsidRDefault="00482D6D"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482D6D" w:rsidRPr="00680BA1" w:rsidRDefault="00482D6D"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revealed</w:t>
      </w:r>
      <w:r w:rsidRPr="00680BA1">
        <w:rPr>
          <w:rStyle w:val="fadeinm1hgl8"/>
          <w:rFonts w:asciiTheme="majorBidi" w:hAnsiTheme="majorBidi" w:cstheme="majorBidi"/>
          <w:color w:val="000000" w:themeColor="text1"/>
        </w:rPr>
        <w:t xml:space="preserve"> that 53.33% of respondents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their bank frequently updates products to reflect current market trends. This indicates a proactive approach by the institution in aligning product offerings with dynamic consumer preferences and technological advancements. Nonetheless, 30% of the participants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which may suggest inconsistency in product reviews or insufficient communication about product changes. The neutral stance of 16.67% might reflect either uncertainty or lack of sufficient awareness about product development efforts. </w:t>
      </w:r>
    </w:p>
    <w:p w:rsidR="00482D6D" w:rsidRPr="006054D9" w:rsidRDefault="00482D6D" w:rsidP="00E53088">
      <w:pPr>
        <w:spacing w:after="0" w:line="360" w:lineRule="auto"/>
        <w:rPr>
          <w:rFonts w:asciiTheme="majorBidi" w:hAnsiTheme="majorBidi" w:cstheme="majorBidi"/>
          <w:b/>
          <w:bCs/>
          <w:color w:val="000000" w:themeColor="text1"/>
          <w:szCs w:val="24"/>
        </w:rPr>
      </w:pPr>
      <w:r w:rsidRPr="006054D9">
        <w:rPr>
          <w:rStyle w:val="fadeinm1hgl8"/>
          <w:rFonts w:asciiTheme="majorBidi" w:hAnsiTheme="majorBidi" w:cstheme="majorBidi"/>
          <w:b/>
          <w:bCs/>
          <w:color w:val="000000" w:themeColor="text1"/>
          <w:szCs w:val="24"/>
        </w:rPr>
        <w:t>Table 13: Product development is based on customer feedback and market research.</w:t>
      </w:r>
    </w:p>
    <w:tbl>
      <w:tblPr>
        <w:tblStyle w:val="TableGrid"/>
        <w:tblW w:w="5000" w:type="pct"/>
        <w:tblLook w:val="04A0" w:firstRow="1" w:lastRow="0" w:firstColumn="1" w:lastColumn="0" w:noHBand="0" w:noVBand="1"/>
      </w:tblPr>
      <w:tblGrid>
        <w:gridCol w:w="3956"/>
        <w:gridCol w:w="2658"/>
        <w:gridCol w:w="2736"/>
      </w:tblGrid>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DA2868">
        <w:tc>
          <w:tcPr>
            <w:tcW w:w="2115" w:type="pct"/>
            <w:hideMark/>
          </w:tcPr>
          <w:p w:rsidR="00482D6D" w:rsidRPr="00680BA1" w:rsidRDefault="006054D9"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3E1E33" w:rsidRDefault="00482D6D"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482D6D" w:rsidRDefault="00482D6D"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indicates that 53.33% of respondents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product development in their banks is influenced by customer feedback and market research. This reflects a commendable effort in aligning innovation with practical needs and data-driven insights, thereby increasing the likelihood of customer satisfaction and loyalty. However, 33.33% of the respondents expressed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ment or strong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ment, which raises concerns about the visibility or execution of market research and customer feedback mechanisms. The remaining </w:t>
      </w:r>
      <w:r w:rsidRPr="00680BA1">
        <w:rPr>
          <w:rStyle w:val="fadeinm1hgl8"/>
          <w:rFonts w:asciiTheme="majorBidi" w:hAnsiTheme="majorBidi" w:cstheme="majorBidi"/>
          <w:color w:val="000000" w:themeColor="text1"/>
        </w:rPr>
        <w:lastRenderedPageBreak/>
        <w:t>13.33% were neutral, which may stem from limited involvement in the product development process.</w:t>
      </w:r>
    </w:p>
    <w:p w:rsidR="00482D6D" w:rsidRPr="006054D9" w:rsidRDefault="00482D6D" w:rsidP="00E53088">
      <w:pPr>
        <w:spacing w:after="0" w:line="360" w:lineRule="auto"/>
        <w:rPr>
          <w:rFonts w:asciiTheme="majorBidi" w:hAnsiTheme="majorBidi" w:cstheme="majorBidi"/>
          <w:b/>
          <w:bCs/>
          <w:color w:val="000000" w:themeColor="text1"/>
          <w:szCs w:val="24"/>
        </w:rPr>
      </w:pPr>
      <w:r w:rsidRPr="006054D9">
        <w:rPr>
          <w:rStyle w:val="fadeinm1hgl8"/>
          <w:rFonts w:asciiTheme="majorBidi" w:hAnsiTheme="majorBidi" w:cstheme="majorBidi"/>
          <w:b/>
          <w:bCs/>
          <w:color w:val="000000" w:themeColor="text1"/>
          <w:szCs w:val="24"/>
        </w:rPr>
        <w:t>Table 14: Innovation in services has led to an increase in customer satisfaction.</w:t>
      </w:r>
    </w:p>
    <w:tbl>
      <w:tblPr>
        <w:tblStyle w:val="TableGrid"/>
        <w:tblW w:w="5000" w:type="pct"/>
        <w:tblLook w:val="04A0" w:firstRow="1" w:lastRow="0" w:firstColumn="1" w:lastColumn="0" w:noHBand="0" w:noVBand="1"/>
      </w:tblPr>
      <w:tblGrid>
        <w:gridCol w:w="3956"/>
        <w:gridCol w:w="2658"/>
        <w:gridCol w:w="2736"/>
      </w:tblGrid>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680BA1" w:rsidRPr="00680BA1" w:rsidTr="00DA2868">
        <w:tc>
          <w:tcPr>
            <w:tcW w:w="2115" w:type="pct"/>
            <w:hideMark/>
          </w:tcPr>
          <w:p w:rsidR="00482D6D" w:rsidRPr="00680BA1" w:rsidRDefault="006054D9"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7</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23.33%</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5E4BE2" w:rsidRDefault="00482D6D"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482D6D" w:rsidRPr="00680BA1" w:rsidRDefault="00482D6D"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a majority of 56.66% of respondents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service innovation has contributed to increased customer satisfaction. This suggests that digital innovations such as mobile banking upgrades, automated teller services, and personalized customer interfaces have had a tangible impact on client experience. Meanwhile, 26.67% of the respondents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d, suggesting that some employees may not see a clear link between service innovation and client satisfaction, possibly due to inconsistent outcomes or unresolved service issues. The 16.67% who remained neutral may reflect uncertainty or indirect involvement in customer service activities. These findings imply that while innovation is widely perceived as beneficial to customers, further investment in service refinement, monitoring, and communication is required to fully align innovations with customer satisfaction objectives.</w:t>
      </w:r>
    </w:p>
    <w:p w:rsidR="00482D6D" w:rsidRPr="006054D9" w:rsidRDefault="00482D6D" w:rsidP="00E53088">
      <w:pPr>
        <w:spacing w:after="0" w:line="360" w:lineRule="auto"/>
        <w:rPr>
          <w:rFonts w:asciiTheme="majorBidi" w:hAnsiTheme="majorBidi" w:cstheme="majorBidi"/>
          <w:b/>
          <w:bCs/>
          <w:color w:val="000000" w:themeColor="text1"/>
          <w:szCs w:val="24"/>
        </w:rPr>
      </w:pPr>
      <w:r w:rsidRPr="006054D9">
        <w:rPr>
          <w:rStyle w:val="fadeinm1hgl8"/>
          <w:rFonts w:asciiTheme="majorBidi" w:hAnsiTheme="majorBidi" w:cstheme="majorBidi"/>
          <w:b/>
          <w:bCs/>
          <w:color w:val="000000" w:themeColor="text1"/>
          <w:szCs w:val="24"/>
        </w:rPr>
        <w:t>Table 15: My bank adopts innovative strategies to streamline operations.</w:t>
      </w:r>
    </w:p>
    <w:tbl>
      <w:tblPr>
        <w:tblStyle w:val="TableGrid"/>
        <w:tblW w:w="5000" w:type="pct"/>
        <w:tblLook w:val="04A0" w:firstRow="1" w:lastRow="0" w:firstColumn="1" w:lastColumn="0" w:noHBand="0" w:noVBand="1"/>
      </w:tblPr>
      <w:tblGrid>
        <w:gridCol w:w="3956"/>
        <w:gridCol w:w="2658"/>
        <w:gridCol w:w="2736"/>
      </w:tblGrid>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482D6D" w:rsidRPr="00680BA1" w:rsidRDefault="00482D6D"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DA2868">
        <w:tc>
          <w:tcPr>
            <w:tcW w:w="2115" w:type="pct"/>
            <w:hideMark/>
          </w:tcPr>
          <w:p w:rsidR="00482D6D" w:rsidRPr="00680BA1" w:rsidRDefault="006054D9"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DA2868">
        <w:tc>
          <w:tcPr>
            <w:tcW w:w="2115" w:type="pct"/>
            <w:hideMark/>
          </w:tcPr>
          <w:p w:rsidR="00482D6D"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10.00%</w:t>
            </w:r>
          </w:p>
        </w:tc>
      </w:tr>
      <w:tr w:rsidR="00680BA1" w:rsidRPr="00680BA1" w:rsidTr="00DA2868">
        <w:tc>
          <w:tcPr>
            <w:tcW w:w="2115"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482D6D" w:rsidRPr="00680BA1" w:rsidRDefault="00482D6D"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6F1FC5" w:rsidRDefault="00482D6D"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482D6D" w:rsidRPr="00680BA1" w:rsidRDefault="00482D6D"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lastRenderedPageBreak/>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18 respondents, making up 60% of the total, acknowledged that their banks adopt innovative strategies to enhance operational efficiency. This reflects the strategic commitment of the organization to restructuring workflows, reducing redundancies, and leveraging creative approaches in managing operations. Conversely, 26.67%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which could imply that operational innovation is either unevenly applied or not well-communicated to staff across all departments. Additionally, the 13.33% neutrality might result from a lack of clear indicators of innovative strategies or insufficient exposure to internal change initiatives. </w:t>
      </w:r>
    </w:p>
    <w:p w:rsidR="00AE7AAB" w:rsidRPr="006054D9" w:rsidRDefault="00AE7AAB" w:rsidP="006054D9">
      <w:pPr>
        <w:spacing w:after="0" w:line="240" w:lineRule="auto"/>
        <w:rPr>
          <w:rFonts w:asciiTheme="majorBidi" w:hAnsiTheme="majorBidi" w:cstheme="majorBidi"/>
          <w:b/>
          <w:bCs/>
          <w:color w:val="000000" w:themeColor="text1"/>
          <w:szCs w:val="24"/>
        </w:rPr>
      </w:pPr>
      <w:r w:rsidRPr="006054D9">
        <w:rPr>
          <w:rStyle w:val="fadeinm1hgl8"/>
          <w:rFonts w:asciiTheme="majorBidi" w:hAnsiTheme="majorBidi" w:cstheme="majorBidi"/>
          <w:b/>
          <w:bCs/>
          <w:color w:val="000000" w:themeColor="text1"/>
          <w:szCs w:val="24"/>
        </w:rPr>
        <w:t>Table 16: Management encourages innovative thinking and process improvement.</w:t>
      </w:r>
    </w:p>
    <w:tbl>
      <w:tblPr>
        <w:tblStyle w:val="TableGrid"/>
        <w:tblW w:w="5000" w:type="pct"/>
        <w:tblLook w:val="04A0" w:firstRow="1" w:lastRow="0" w:firstColumn="1" w:lastColumn="0" w:noHBand="0" w:noVBand="1"/>
      </w:tblPr>
      <w:tblGrid>
        <w:gridCol w:w="3956"/>
        <w:gridCol w:w="2658"/>
        <w:gridCol w:w="2736"/>
      </w:tblGrid>
      <w:tr w:rsidR="00680BA1" w:rsidRPr="00680BA1" w:rsidTr="002F5B2B">
        <w:tc>
          <w:tcPr>
            <w:tcW w:w="2115"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2F5B2B">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9</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30.00%</w:t>
            </w:r>
          </w:p>
        </w:tc>
      </w:tr>
      <w:tr w:rsidR="00680BA1" w:rsidRPr="00680BA1" w:rsidTr="002F5B2B">
        <w:tc>
          <w:tcPr>
            <w:tcW w:w="2115" w:type="pct"/>
            <w:hideMark/>
          </w:tcPr>
          <w:p w:rsidR="00AE7AAB" w:rsidRPr="00680BA1" w:rsidRDefault="006054D9"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680BA1" w:rsidRPr="00680BA1" w:rsidTr="002F5B2B">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2F5B2B">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2F5B2B">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6.67%</w:t>
            </w:r>
          </w:p>
        </w:tc>
      </w:tr>
      <w:tr w:rsidR="00680BA1" w:rsidRPr="00680BA1" w:rsidTr="002F5B2B">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680BA1" w:rsidRDefault="00AE7AAB"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2F5B2B" w:rsidRPr="00680BA1" w:rsidRDefault="00AE7AAB"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63.33% of respondents either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management actively promotes innovative thinking and process improvement within their organization. This highlights a strong organizational culture where creativity and improvement are highly valued, which could lead to increased efficiency and a competitive edge. However, 20% of respondents expressed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ment, and 6.67%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which suggests there may be pockets of resistance or areas where management's commitment to fostering innovation has not been effectively communicated or implemented. The neutral responses (16.67%) reflect a subset of employees who may not be as engaged in the process or who do not perceive a direct connection between management's initiatives and day-to-day operations. </w:t>
      </w: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6054D9" w:rsidRDefault="006054D9" w:rsidP="00E53088">
      <w:pPr>
        <w:spacing w:after="0" w:line="360" w:lineRule="auto"/>
        <w:rPr>
          <w:rStyle w:val="fadeinm1hgl8"/>
          <w:rFonts w:asciiTheme="majorBidi" w:hAnsiTheme="majorBidi" w:cstheme="majorBidi"/>
          <w:b/>
          <w:bCs/>
          <w:color w:val="000000" w:themeColor="text1"/>
          <w:szCs w:val="24"/>
        </w:rPr>
      </w:pPr>
    </w:p>
    <w:p w:rsidR="00AE7AAB" w:rsidRPr="00680BA1" w:rsidRDefault="00AE7AAB" w:rsidP="00E53088">
      <w:pPr>
        <w:spacing w:after="0" w:line="360" w:lineRule="auto"/>
        <w:rPr>
          <w:rFonts w:asciiTheme="majorBidi" w:hAnsiTheme="majorBidi" w:cstheme="majorBidi"/>
          <w:color w:val="000000" w:themeColor="text1"/>
          <w:szCs w:val="24"/>
        </w:rPr>
      </w:pPr>
      <w:r w:rsidRPr="006054D9">
        <w:rPr>
          <w:rStyle w:val="fadeinm1hgl8"/>
          <w:rFonts w:asciiTheme="majorBidi" w:hAnsiTheme="majorBidi" w:cstheme="majorBidi"/>
          <w:b/>
          <w:bCs/>
          <w:color w:val="000000" w:themeColor="text1"/>
          <w:szCs w:val="24"/>
        </w:rPr>
        <w:lastRenderedPageBreak/>
        <w:t>Table 17: Strategic innovation aligns with the organization’s long-term goals</w:t>
      </w:r>
      <w:r w:rsidRPr="00680BA1">
        <w:rPr>
          <w:rStyle w:val="fadeinm1hgl8"/>
          <w:rFonts w:asciiTheme="majorBidi" w:hAnsiTheme="majorBidi" w:cstheme="majorBidi"/>
          <w:color w:val="000000" w:themeColor="text1"/>
          <w:szCs w:val="24"/>
        </w:rPr>
        <w:t>.</w:t>
      </w:r>
    </w:p>
    <w:tbl>
      <w:tblPr>
        <w:tblStyle w:val="TableGrid"/>
        <w:tblW w:w="5000" w:type="pct"/>
        <w:tblLook w:val="04A0" w:firstRow="1" w:lastRow="0" w:firstColumn="1" w:lastColumn="0" w:noHBand="0" w:noVBand="1"/>
      </w:tblPr>
      <w:tblGrid>
        <w:gridCol w:w="3956"/>
        <w:gridCol w:w="2658"/>
        <w:gridCol w:w="2736"/>
      </w:tblGrid>
      <w:tr w:rsidR="00680BA1" w:rsidRPr="00680BA1" w:rsidTr="00936C33">
        <w:tc>
          <w:tcPr>
            <w:tcW w:w="2115"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936C33">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936C33">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680BA1" w:rsidRPr="00680BA1" w:rsidTr="00936C33">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936C33">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936C33">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6.67%</w:t>
            </w:r>
          </w:p>
        </w:tc>
      </w:tr>
      <w:tr w:rsidR="00680BA1" w:rsidRPr="00680BA1" w:rsidTr="00936C33">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5E4BE2" w:rsidRDefault="00AE7AAB"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AE7AAB" w:rsidRPr="00680BA1" w:rsidRDefault="00AE7AAB"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60% of respondents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strategic innovation is aligned with the organization’s long-term objectives. This suggests a strong institutional framework where innovation is seen as integral to the company's future growth and sustainability. However, 20%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implying that some staff members may not clearly understand the organization's long-term vision or feel that innovations do not contribute to these objectives. The 20% neutral responses might indicate a lack of transparency regarding the long-term goals or uncertainty about the connection between innovation and organizational strategy. </w:t>
      </w:r>
    </w:p>
    <w:p w:rsidR="00AE7AAB" w:rsidRPr="006054D9" w:rsidRDefault="00AE7AAB" w:rsidP="00E53088">
      <w:pPr>
        <w:spacing w:after="0" w:line="360" w:lineRule="auto"/>
        <w:rPr>
          <w:rFonts w:asciiTheme="majorBidi" w:hAnsiTheme="majorBidi" w:cstheme="majorBidi"/>
          <w:b/>
          <w:bCs/>
          <w:color w:val="000000" w:themeColor="text1"/>
          <w:szCs w:val="24"/>
        </w:rPr>
      </w:pPr>
      <w:r w:rsidRPr="006054D9">
        <w:rPr>
          <w:rStyle w:val="fadeinm1hgl8"/>
          <w:rFonts w:asciiTheme="majorBidi" w:hAnsiTheme="majorBidi" w:cstheme="majorBidi"/>
          <w:b/>
          <w:bCs/>
          <w:color w:val="000000" w:themeColor="text1"/>
          <w:szCs w:val="24"/>
        </w:rPr>
        <w:t>Table 18: Process innovation has improved the bank’s competitive advantage.</w:t>
      </w:r>
    </w:p>
    <w:tbl>
      <w:tblPr>
        <w:tblStyle w:val="TableGrid"/>
        <w:tblW w:w="5000" w:type="pct"/>
        <w:tblLook w:val="04A0" w:firstRow="1" w:lastRow="0" w:firstColumn="1" w:lastColumn="0" w:noHBand="0" w:noVBand="1"/>
      </w:tblPr>
      <w:tblGrid>
        <w:gridCol w:w="3956"/>
        <w:gridCol w:w="2658"/>
        <w:gridCol w:w="2736"/>
      </w:tblGrid>
      <w:tr w:rsidR="00680BA1" w:rsidRPr="00680BA1" w:rsidTr="005E4BE2">
        <w:tc>
          <w:tcPr>
            <w:tcW w:w="2115"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5E4BE2">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7</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23.33%</w:t>
            </w:r>
          </w:p>
        </w:tc>
      </w:tr>
      <w:tr w:rsidR="00680BA1" w:rsidRPr="00680BA1" w:rsidTr="005E4BE2">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12</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40.00%</w:t>
            </w:r>
          </w:p>
        </w:tc>
      </w:tr>
      <w:tr w:rsidR="00680BA1" w:rsidRPr="00680BA1" w:rsidTr="005E4BE2">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16.67%</w:t>
            </w:r>
          </w:p>
        </w:tc>
      </w:tr>
      <w:tr w:rsidR="00680BA1" w:rsidRPr="00680BA1" w:rsidTr="005E4BE2">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5E4BE2">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6.67%</w:t>
            </w:r>
          </w:p>
        </w:tc>
      </w:tr>
      <w:tr w:rsidR="00680BA1" w:rsidRPr="00680BA1" w:rsidTr="005E4BE2">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5E4BE2" w:rsidRDefault="00AE7AAB"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7853F0" w:rsidRDefault="00AE7AAB" w:rsidP="00E53088">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indicates that 63.33% of respondents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process innovation has helped to improve their bank’s competitive advantage. This demonstrates that innovations aimed at streamlining operations, enhancing customer service, and reducing costs are perceived to strengthen the institution's position in the competitive market. However, 20% of respondents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suggesting that there are still some employees </w:t>
      </w:r>
      <w:r w:rsidRPr="00680BA1">
        <w:rPr>
          <w:rStyle w:val="fadeinm1hgl8"/>
          <w:rFonts w:asciiTheme="majorBidi" w:hAnsiTheme="majorBidi" w:cstheme="majorBidi"/>
          <w:color w:val="000000" w:themeColor="text1"/>
        </w:rPr>
        <w:lastRenderedPageBreak/>
        <w:t xml:space="preserve">who may not see a direct link between process innovation and competitive edge or who may be experiencing challenges that have not been addressed by innovation efforts. The 16.67% of neutral responses further underscore a degree of uncertainty among some employees regarding the actual impact of these innovations. </w:t>
      </w:r>
    </w:p>
    <w:p w:rsidR="00AE7AAB" w:rsidRPr="000432A9" w:rsidRDefault="00AE7AAB" w:rsidP="00E53088">
      <w:pPr>
        <w:spacing w:after="0" w:line="360" w:lineRule="auto"/>
        <w:rPr>
          <w:rFonts w:asciiTheme="majorBidi" w:hAnsiTheme="majorBidi" w:cstheme="majorBidi"/>
          <w:b/>
          <w:bCs/>
          <w:color w:val="000000" w:themeColor="text1"/>
          <w:szCs w:val="24"/>
        </w:rPr>
      </w:pPr>
      <w:r w:rsidRPr="000432A9">
        <w:rPr>
          <w:rStyle w:val="fadeinm1hgl8"/>
          <w:rFonts w:asciiTheme="majorBidi" w:hAnsiTheme="majorBidi" w:cstheme="majorBidi"/>
          <w:b/>
          <w:bCs/>
          <w:color w:val="000000" w:themeColor="text1"/>
          <w:szCs w:val="24"/>
        </w:rPr>
        <w:t>Table 19: Innovative processes have contributed to organizational growth and performance.</w:t>
      </w:r>
    </w:p>
    <w:tbl>
      <w:tblPr>
        <w:tblStyle w:val="TableGrid"/>
        <w:tblW w:w="5000" w:type="pct"/>
        <w:tblLook w:val="04A0" w:firstRow="1" w:lastRow="0" w:firstColumn="1" w:lastColumn="0" w:noHBand="0" w:noVBand="1"/>
      </w:tblPr>
      <w:tblGrid>
        <w:gridCol w:w="3956"/>
        <w:gridCol w:w="2658"/>
        <w:gridCol w:w="2736"/>
      </w:tblGrid>
      <w:tr w:rsidR="00680BA1" w:rsidRPr="00680BA1" w:rsidTr="007853F0">
        <w:tc>
          <w:tcPr>
            <w:tcW w:w="2115"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7853F0">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680BA1" w:rsidRPr="00680BA1" w:rsidTr="007853F0">
        <w:tc>
          <w:tcPr>
            <w:tcW w:w="2115" w:type="pct"/>
            <w:hideMark/>
          </w:tcPr>
          <w:p w:rsidR="00AE7AAB" w:rsidRPr="00680BA1" w:rsidRDefault="000432A9"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9</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30.00%</w:t>
            </w:r>
          </w:p>
        </w:tc>
      </w:tr>
      <w:tr w:rsidR="00680BA1" w:rsidRPr="00680BA1" w:rsidTr="007853F0">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7853F0">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7853F0">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w:t>
            </w:r>
          </w:p>
        </w:tc>
      </w:tr>
      <w:tr w:rsidR="00680BA1" w:rsidRPr="00680BA1" w:rsidTr="007853F0">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7853F0" w:rsidRDefault="00AE7AAB"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AE7AAB" w:rsidRPr="00680BA1" w:rsidRDefault="00AE7AAB" w:rsidP="00E53088">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63.33% of respondents either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or agreed that innovative processes have directly contributed to the growth and performance of the organization. This highlights a clear recognition among employees that innovation is not just a peripheral initiative, but a core driver of positive organizational outcomes. The 16.67% who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may be experiencing challenges with specific innovations, which are yet to demonstrate their potential or effectiveness. The neutral 20% responses reflect either a lack of direct experience with innovative processes or uncertainties regarding their effectiveness. </w:t>
      </w:r>
    </w:p>
    <w:p w:rsidR="00AE7AAB" w:rsidRPr="000432A9" w:rsidRDefault="00AE7AAB" w:rsidP="00E53088">
      <w:pPr>
        <w:spacing w:after="0" w:line="360" w:lineRule="auto"/>
        <w:rPr>
          <w:rFonts w:asciiTheme="majorBidi" w:hAnsiTheme="majorBidi" w:cstheme="majorBidi"/>
          <w:b/>
          <w:bCs/>
          <w:color w:val="000000" w:themeColor="text1"/>
          <w:szCs w:val="24"/>
        </w:rPr>
      </w:pPr>
      <w:r w:rsidRPr="000432A9">
        <w:rPr>
          <w:rStyle w:val="fadeinm1hgl8"/>
          <w:rFonts w:asciiTheme="majorBidi" w:hAnsiTheme="majorBidi" w:cstheme="majorBidi"/>
          <w:b/>
          <w:bCs/>
          <w:color w:val="000000" w:themeColor="text1"/>
          <w:szCs w:val="24"/>
        </w:rPr>
        <w:t>Table 20: My bank adopts innovative strategies to streamline operations.</w:t>
      </w:r>
    </w:p>
    <w:tbl>
      <w:tblPr>
        <w:tblStyle w:val="TableGrid"/>
        <w:tblW w:w="5000" w:type="pct"/>
        <w:tblLook w:val="04A0" w:firstRow="1" w:lastRow="0" w:firstColumn="1" w:lastColumn="0" w:noHBand="0" w:noVBand="1"/>
      </w:tblPr>
      <w:tblGrid>
        <w:gridCol w:w="3956"/>
        <w:gridCol w:w="2658"/>
        <w:gridCol w:w="2736"/>
      </w:tblGrid>
      <w:tr w:rsidR="00680BA1" w:rsidRPr="00680BA1" w:rsidTr="007853F0">
        <w:tc>
          <w:tcPr>
            <w:tcW w:w="2115"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Option</w:t>
            </w:r>
          </w:p>
        </w:tc>
        <w:tc>
          <w:tcPr>
            <w:tcW w:w="1421"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Frequency</w:t>
            </w:r>
          </w:p>
        </w:tc>
        <w:tc>
          <w:tcPr>
            <w:tcW w:w="1463" w:type="pct"/>
            <w:hideMark/>
          </w:tcPr>
          <w:p w:rsidR="00AE7AAB" w:rsidRPr="00680BA1" w:rsidRDefault="00AE7AAB" w:rsidP="00E53088">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Percentage</w:t>
            </w:r>
          </w:p>
        </w:tc>
      </w:tr>
      <w:tr w:rsidR="00680BA1" w:rsidRPr="00680BA1" w:rsidTr="007853F0">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Strongly 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8</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26.67%</w:t>
            </w:r>
          </w:p>
        </w:tc>
      </w:tr>
      <w:tr w:rsidR="00680BA1" w:rsidRPr="00680BA1" w:rsidTr="007853F0">
        <w:tc>
          <w:tcPr>
            <w:tcW w:w="2115" w:type="pct"/>
            <w:hideMark/>
          </w:tcPr>
          <w:p w:rsidR="00AE7AAB" w:rsidRPr="00680BA1" w:rsidRDefault="000432A9"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Agree</w:t>
            </w:r>
            <w:r>
              <w:rPr>
                <w:rStyle w:val="fadeinm1hgl8"/>
                <w:rFonts w:asciiTheme="majorBidi" w:hAnsiTheme="majorBidi" w:cstheme="majorBidi"/>
                <w:color w:val="000000" w:themeColor="text1"/>
                <w:szCs w:val="24"/>
              </w:rPr>
              <w:t>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33.33%</w:t>
            </w:r>
          </w:p>
        </w:tc>
      </w:tr>
      <w:tr w:rsidR="00680BA1" w:rsidRPr="00680BA1" w:rsidTr="007853F0">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Neutral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20.00%</w:t>
            </w:r>
          </w:p>
        </w:tc>
      </w:tr>
      <w:tr w:rsidR="00680BA1" w:rsidRPr="00680BA1" w:rsidTr="007853F0">
        <w:tc>
          <w:tcPr>
            <w:tcW w:w="2115" w:type="pct"/>
            <w:hideMark/>
          </w:tcPr>
          <w:p w:rsidR="00AE7AAB" w:rsidRPr="00680BA1" w:rsidRDefault="00E53088" w:rsidP="00E53088">
            <w:pPr>
              <w:spacing w:after="0" w:line="360" w:lineRule="auto"/>
              <w:rPr>
                <w:rFonts w:asciiTheme="majorBidi" w:hAnsiTheme="majorBidi" w:cstheme="majorBidi"/>
                <w:color w:val="000000" w:themeColor="text1"/>
                <w:szCs w:val="24"/>
              </w:rPr>
            </w:pPr>
            <w:r>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13.33%</w:t>
            </w:r>
          </w:p>
        </w:tc>
      </w:tr>
      <w:tr w:rsidR="00680BA1" w:rsidRPr="00680BA1" w:rsidTr="007853F0">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 xml:space="preserve">Strongly </w:t>
            </w:r>
            <w:r w:rsidR="00E53088">
              <w:rPr>
                <w:rStyle w:val="fadeinm1hgl8"/>
                <w:rFonts w:asciiTheme="majorBidi" w:hAnsiTheme="majorBidi" w:cstheme="majorBidi"/>
                <w:color w:val="000000" w:themeColor="text1"/>
                <w:szCs w:val="24"/>
              </w:rPr>
              <w:t>Disagreed</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2</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6.67%</w:t>
            </w:r>
          </w:p>
        </w:tc>
      </w:tr>
      <w:tr w:rsidR="00680BA1" w:rsidRPr="00680BA1" w:rsidTr="007853F0">
        <w:tc>
          <w:tcPr>
            <w:tcW w:w="2115"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Total</w:t>
            </w:r>
          </w:p>
        </w:tc>
        <w:tc>
          <w:tcPr>
            <w:tcW w:w="1421"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30</w:t>
            </w:r>
          </w:p>
        </w:tc>
        <w:tc>
          <w:tcPr>
            <w:tcW w:w="1463" w:type="pct"/>
            <w:hideMark/>
          </w:tcPr>
          <w:p w:rsidR="00AE7AAB" w:rsidRPr="00680BA1" w:rsidRDefault="00AE7AAB" w:rsidP="00E53088">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b/>
                <w:bCs/>
                <w:color w:val="000000" w:themeColor="text1"/>
                <w:szCs w:val="24"/>
              </w:rPr>
              <w:t>100.00%</w:t>
            </w:r>
          </w:p>
        </w:tc>
      </w:tr>
    </w:tbl>
    <w:p w:rsidR="007853F0" w:rsidRDefault="00AE7AAB" w:rsidP="00E53088">
      <w:pPr>
        <w:spacing w:after="0" w:line="360" w:lineRule="auto"/>
        <w:rPr>
          <w:rStyle w:val="fadeinm1hgl8"/>
          <w:rFonts w:asciiTheme="majorBidi" w:hAnsiTheme="majorBidi" w:cstheme="majorBidi"/>
          <w:b/>
          <w:bCs/>
          <w:color w:val="000000" w:themeColor="text1"/>
        </w:rPr>
      </w:pPr>
      <w:r w:rsidRPr="00680BA1">
        <w:rPr>
          <w:rStyle w:val="fadeinm1hgl8"/>
          <w:rFonts w:asciiTheme="majorBidi" w:hAnsiTheme="majorBidi" w:cstheme="majorBidi"/>
          <w:b/>
          <w:bCs/>
          <w:color w:val="000000" w:themeColor="text1"/>
        </w:rPr>
        <w:t>Source: Field survey, 2025.</w:t>
      </w:r>
    </w:p>
    <w:p w:rsidR="00AE7AAB" w:rsidRPr="00771D20" w:rsidRDefault="00AE7AAB" w:rsidP="00771D20">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rPr>
        <w:t xml:space="preserve">The above table </w:t>
      </w:r>
      <w:r w:rsidR="00E53088">
        <w:rPr>
          <w:rStyle w:val="fadeinm1hgl8"/>
          <w:rFonts w:asciiTheme="majorBidi" w:hAnsiTheme="majorBidi" w:cstheme="majorBidi"/>
          <w:color w:val="000000" w:themeColor="text1"/>
        </w:rPr>
        <w:t>showed</w:t>
      </w:r>
      <w:r w:rsidRPr="00680BA1">
        <w:rPr>
          <w:rStyle w:val="fadeinm1hgl8"/>
          <w:rFonts w:asciiTheme="majorBidi" w:hAnsiTheme="majorBidi" w:cstheme="majorBidi"/>
          <w:color w:val="000000" w:themeColor="text1"/>
        </w:rPr>
        <w:t xml:space="preserve"> that 60% of respondents agreed or </w:t>
      </w:r>
      <w:r w:rsidR="00E53088">
        <w:rPr>
          <w:rStyle w:val="fadeinm1hgl8"/>
          <w:rFonts w:asciiTheme="majorBidi" w:hAnsiTheme="majorBidi" w:cstheme="majorBidi"/>
          <w:color w:val="000000" w:themeColor="text1"/>
        </w:rPr>
        <w:t>Strongly Agreed</w:t>
      </w:r>
      <w:r w:rsidRPr="00680BA1">
        <w:rPr>
          <w:rStyle w:val="fadeinm1hgl8"/>
          <w:rFonts w:asciiTheme="majorBidi" w:hAnsiTheme="majorBidi" w:cstheme="majorBidi"/>
          <w:color w:val="000000" w:themeColor="text1"/>
        </w:rPr>
        <w:t xml:space="preserve">d that their bank adopts innovative strategies to streamline operations. This reflects a strong internal focus on </w:t>
      </w:r>
      <w:r w:rsidRPr="00680BA1">
        <w:rPr>
          <w:rStyle w:val="fadeinm1hgl8"/>
          <w:rFonts w:asciiTheme="majorBidi" w:hAnsiTheme="majorBidi" w:cstheme="majorBidi"/>
          <w:color w:val="000000" w:themeColor="text1"/>
        </w:rPr>
        <w:lastRenderedPageBreak/>
        <w:t xml:space="preserve">improving efficiency, reducing waste, and increasing productivity through the introduction of new processes, systems, or technologies. However, 20% of the respondents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or strongly </w:t>
      </w:r>
      <w:r w:rsidR="00E53088">
        <w:rPr>
          <w:rStyle w:val="fadeinm1hgl8"/>
          <w:rFonts w:asciiTheme="majorBidi" w:hAnsiTheme="majorBidi" w:cstheme="majorBidi"/>
          <w:color w:val="000000" w:themeColor="text1"/>
        </w:rPr>
        <w:t>Disagreed</w:t>
      </w:r>
      <w:r w:rsidRPr="00680BA1">
        <w:rPr>
          <w:rStyle w:val="fadeinm1hgl8"/>
          <w:rFonts w:asciiTheme="majorBidi" w:hAnsiTheme="majorBidi" w:cstheme="majorBidi"/>
          <w:color w:val="000000" w:themeColor="text1"/>
        </w:rPr>
        <w:t xml:space="preserve">d, which suggests there may be gaps in the communication or implementation of these strategies. Additionally, 20% of respondents remained neutral, potentially due to a lack of direct involvement in or awareness of the operational changes. Overall, while the majority of employees recognize and support innovative strategies for operational improvement, further efforts may be required to make these strategies more visible, transparent, and universally accepted across all </w:t>
      </w:r>
      <w:r w:rsidRPr="00771D20">
        <w:rPr>
          <w:rStyle w:val="fadeinm1hgl8"/>
          <w:rFonts w:asciiTheme="majorBidi" w:hAnsiTheme="majorBidi" w:cstheme="majorBidi"/>
          <w:color w:val="000000" w:themeColor="text1"/>
          <w:szCs w:val="24"/>
        </w:rPr>
        <w:t>departments.</w:t>
      </w:r>
    </w:p>
    <w:p w:rsidR="00435770" w:rsidRPr="00771D20" w:rsidRDefault="00AA76F1" w:rsidP="00771D20">
      <w:pPr>
        <w:pStyle w:val="Heading1"/>
        <w:spacing w:before="0" w:line="360" w:lineRule="auto"/>
        <w:rPr>
          <w:rFonts w:asciiTheme="majorBidi" w:eastAsiaTheme="minorHAnsi" w:hAnsiTheme="majorBidi"/>
          <w:b/>
          <w:color w:val="000000" w:themeColor="text1"/>
          <w:kern w:val="2"/>
          <w:sz w:val="24"/>
          <w:szCs w:val="24"/>
          <w14:ligatures w14:val="standardContextual"/>
        </w:rPr>
      </w:pPr>
      <w:bookmarkStart w:id="41" w:name="_Toc198845286"/>
      <w:r w:rsidRPr="00771D20">
        <w:rPr>
          <w:rFonts w:asciiTheme="majorBidi" w:eastAsiaTheme="minorHAnsi" w:hAnsiTheme="majorBidi"/>
          <w:b/>
          <w:color w:val="000000" w:themeColor="text1"/>
          <w:kern w:val="2"/>
          <w:sz w:val="24"/>
          <w:szCs w:val="24"/>
          <w14:ligatures w14:val="standardContextual"/>
        </w:rPr>
        <w:t>4.3</w:t>
      </w:r>
      <w:r w:rsidRPr="00771D20">
        <w:rPr>
          <w:rFonts w:asciiTheme="majorBidi" w:eastAsiaTheme="minorHAnsi" w:hAnsiTheme="majorBidi"/>
          <w:b/>
          <w:color w:val="000000" w:themeColor="text1"/>
          <w:kern w:val="2"/>
          <w:sz w:val="24"/>
          <w:szCs w:val="24"/>
          <w14:ligatures w14:val="standardContextual"/>
        </w:rPr>
        <w:tab/>
      </w:r>
      <w:r w:rsidR="009F43FC" w:rsidRPr="00771D20">
        <w:rPr>
          <w:rFonts w:asciiTheme="majorBidi" w:eastAsiaTheme="minorHAnsi" w:hAnsiTheme="majorBidi"/>
          <w:b/>
          <w:color w:val="000000" w:themeColor="text1"/>
          <w:kern w:val="2"/>
          <w:sz w:val="24"/>
          <w:szCs w:val="24"/>
          <w14:ligatures w14:val="standardContextual"/>
        </w:rPr>
        <w:t>Test of hypothesis</w:t>
      </w:r>
      <w:bookmarkEnd w:id="41"/>
    </w:p>
    <w:p w:rsidR="009F43FC" w:rsidRPr="006A27F6" w:rsidRDefault="009F43FC" w:rsidP="006A27F6">
      <w:pPr>
        <w:spacing w:after="0" w:line="360" w:lineRule="auto"/>
        <w:rPr>
          <w:rFonts w:asciiTheme="majorBidi" w:hAnsiTheme="majorBidi" w:cstheme="majorBidi"/>
          <w:b/>
          <w:bCs/>
          <w:color w:val="000000" w:themeColor="text1"/>
          <w:szCs w:val="24"/>
        </w:rPr>
      </w:pPr>
      <w:r w:rsidRPr="006A27F6">
        <w:rPr>
          <w:rStyle w:val="fadeinm1hgl8"/>
          <w:rFonts w:asciiTheme="majorBidi" w:hAnsiTheme="majorBidi" w:cstheme="majorBidi"/>
          <w:b/>
          <w:bCs/>
          <w:color w:val="000000" w:themeColor="text1"/>
          <w:szCs w:val="24"/>
        </w:rPr>
        <w:t>Hypothesis 1: Technological Innovation and Operational Efficiency</w:t>
      </w:r>
    </w:p>
    <w:p w:rsidR="009F43FC" w:rsidRPr="00680BA1" w:rsidRDefault="009F43FC" w:rsidP="006A27F6">
      <w:pPr>
        <w:spacing w:after="0" w:line="360" w:lineRule="auto"/>
        <w:rPr>
          <w:rFonts w:asciiTheme="majorBidi" w:hAnsiTheme="majorBidi"/>
          <w:color w:val="000000" w:themeColor="text1"/>
          <w:szCs w:val="24"/>
        </w:rPr>
      </w:pPr>
      <w:r w:rsidRPr="00680BA1">
        <w:rPr>
          <w:rStyle w:val="fadeinm1hgl8"/>
          <w:rFonts w:asciiTheme="majorBidi" w:hAnsiTheme="majorBidi"/>
          <w:color w:val="000000" w:themeColor="text1"/>
          <w:szCs w:val="24"/>
        </w:rPr>
        <w:t>Dependent Variable (Y): Operational Efficiency</w:t>
      </w:r>
    </w:p>
    <w:p w:rsidR="009F43FC" w:rsidRPr="00680BA1" w:rsidRDefault="009F43FC" w:rsidP="006A27F6">
      <w:pPr>
        <w:spacing w:after="0" w:line="360" w:lineRule="auto"/>
        <w:rPr>
          <w:rFonts w:asciiTheme="majorBidi" w:hAnsiTheme="majorBidi"/>
          <w:color w:val="000000" w:themeColor="text1"/>
          <w:szCs w:val="24"/>
        </w:rPr>
      </w:pPr>
      <w:r w:rsidRPr="00680BA1">
        <w:rPr>
          <w:rStyle w:val="fadeinm1hgl8"/>
          <w:rFonts w:asciiTheme="majorBidi" w:hAnsiTheme="majorBidi"/>
          <w:color w:val="000000" w:themeColor="text1"/>
          <w:szCs w:val="24"/>
        </w:rPr>
        <w:t>Independent Variable (X): Technological Innovation</w:t>
      </w:r>
    </w:p>
    <w:tbl>
      <w:tblPr>
        <w:tblStyle w:val="TableGrid"/>
        <w:tblW w:w="0" w:type="auto"/>
        <w:tblLook w:val="04A0" w:firstRow="1" w:lastRow="0" w:firstColumn="1" w:lastColumn="0" w:noHBand="0" w:noVBand="1"/>
      </w:tblPr>
      <w:tblGrid>
        <w:gridCol w:w="2702"/>
        <w:gridCol w:w="1702"/>
        <w:gridCol w:w="1296"/>
        <w:gridCol w:w="1216"/>
        <w:gridCol w:w="1043"/>
      </w:tblGrid>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Variable</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Coefficient (b)</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Std. Error</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t-Statistic</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p-Value</w:t>
            </w:r>
          </w:p>
        </w:tc>
      </w:tr>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Intercept (a)</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0.548</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0.128</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4.28</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0.0001</w:t>
            </w:r>
          </w:p>
        </w:tc>
      </w:tr>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Technological Innovation</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0.654</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0.121</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5.41</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0.0000</w:t>
            </w:r>
          </w:p>
        </w:tc>
      </w:tr>
    </w:tbl>
    <w:p w:rsidR="009F43FC" w:rsidRPr="00680BA1" w:rsidRDefault="009F43FC" w:rsidP="006A27F6">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Decision:</w:t>
      </w:r>
      <w:r w:rsidRPr="00680BA1">
        <w:rPr>
          <w:rStyle w:val="fadeinm1hgl8"/>
          <w:rFonts w:asciiTheme="majorBidi" w:hAnsiTheme="majorBidi" w:cstheme="majorBidi"/>
          <w:color w:val="000000" w:themeColor="text1"/>
        </w:rPr>
        <w:t xml:space="preserve"> Since the p-value for technological innovation (0.0000) is less than the significance level (0.05), we reject the null hypothesis. There is a significant positive relationship between technological innovation and operational efficiency.</w:t>
      </w:r>
    </w:p>
    <w:p w:rsidR="009F43FC" w:rsidRPr="006A27F6" w:rsidRDefault="009F43FC" w:rsidP="006A27F6">
      <w:pPr>
        <w:spacing w:after="0" w:line="360" w:lineRule="auto"/>
        <w:rPr>
          <w:rFonts w:asciiTheme="majorBidi" w:hAnsiTheme="majorBidi" w:cstheme="majorBidi"/>
          <w:b/>
          <w:bCs/>
          <w:color w:val="000000" w:themeColor="text1"/>
          <w:szCs w:val="24"/>
        </w:rPr>
      </w:pPr>
      <w:r w:rsidRPr="006A27F6">
        <w:rPr>
          <w:rStyle w:val="fadeinm1hgl8"/>
          <w:rFonts w:asciiTheme="majorBidi" w:hAnsiTheme="majorBidi" w:cstheme="majorBidi"/>
          <w:b/>
          <w:bCs/>
          <w:color w:val="000000" w:themeColor="text1"/>
          <w:szCs w:val="24"/>
        </w:rPr>
        <w:t>Hypothesis 2: Product Innovation and Customer Satisfaction</w:t>
      </w:r>
    </w:p>
    <w:p w:rsidR="009F43FC" w:rsidRPr="00680BA1" w:rsidRDefault="009F43FC" w:rsidP="006A27F6">
      <w:pPr>
        <w:spacing w:after="0" w:line="360" w:lineRule="auto"/>
        <w:rPr>
          <w:rFonts w:asciiTheme="majorBidi" w:hAnsiTheme="majorBidi"/>
          <w:color w:val="000000" w:themeColor="text1"/>
          <w:szCs w:val="24"/>
        </w:rPr>
      </w:pPr>
      <w:r w:rsidRPr="00680BA1">
        <w:rPr>
          <w:rStyle w:val="fadeinm1hgl8"/>
          <w:rFonts w:asciiTheme="majorBidi" w:hAnsiTheme="majorBidi"/>
          <w:color w:val="000000" w:themeColor="text1"/>
          <w:szCs w:val="24"/>
        </w:rPr>
        <w:t>Dependent Variable (Y): Customer Satisfaction</w:t>
      </w:r>
    </w:p>
    <w:p w:rsidR="009F43FC" w:rsidRPr="00680BA1" w:rsidRDefault="009F43FC" w:rsidP="006A27F6">
      <w:pPr>
        <w:spacing w:after="0" w:line="360" w:lineRule="auto"/>
        <w:rPr>
          <w:rFonts w:asciiTheme="majorBidi" w:hAnsiTheme="majorBidi"/>
          <w:color w:val="000000" w:themeColor="text1"/>
          <w:szCs w:val="24"/>
        </w:rPr>
      </w:pPr>
      <w:r w:rsidRPr="00680BA1">
        <w:rPr>
          <w:rStyle w:val="fadeinm1hgl8"/>
          <w:rFonts w:asciiTheme="majorBidi" w:hAnsiTheme="majorBidi"/>
          <w:color w:val="000000" w:themeColor="text1"/>
          <w:szCs w:val="24"/>
        </w:rPr>
        <w:t>Independent Variable (X): Product Innovation</w:t>
      </w:r>
    </w:p>
    <w:tbl>
      <w:tblPr>
        <w:tblStyle w:val="TableGrid"/>
        <w:tblW w:w="0" w:type="auto"/>
        <w:tblLook w:val="04A0" w:firstRow="1" w:lastRow="0" w:firstColumn="1" w:lastColumn="0" w:noHBand="0" w:noVBand="1"/>
      </w:tblPr>
      <w:tblGrid>
        <w:gridCol w:w="2076"/>
        <w:gridCol w:w="1702"/>
        <w:gridCol w:w="1296"/>
        <w:gridCol w:w="1216"/>
        <w:gridCol w:w="1043"/>
      </w:tblGrid>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Variable</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Coefficient (b)</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Std. Error</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t-Statistic</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p-Value</w:t>
            </w:r>
          </w:p>
        </w:tc>
      </w:tr>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Intercept (a)</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0.513</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0.118</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4.35</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0.0001</w:t>
            </w:r>
          </w:p>
        </w:tc>
      </w:tr>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Product Innovation</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0.710</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0.110</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6.45</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0.0000</w:t>
            </w:r>
          </w:p>
        </w:tc>
      </w:tr>
    </w:tbl>
    <w:p w:rsidR="009F43FC" w:rsidRDefault="009F43FC" w:rsidP="006A27F6">
      <w:pPr>
        <w:spacing w:after="0" w:line="360" w:lineRule="auto"/>
        <w:rPr>
          <w:rStyle w:val="fadeinm1hgl8"/>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Decision:</w:t>
      </w:r>
      <w:r w:rsidRPr="00680BA1">
        <w:rPr>
          <w:rStyle w:val="fadeinm1hgl8"/>
          <w:rFonts w:asciiTheme="majorBidi" w:hAnsiTheme="majorBidi" w:cstheme="majorBidi"/>
          <w:color w:val="000000" w:themeColor="text1"/>
        </w:rPr>
        <w:t xml:space="preserve"> Since the p-value for product innovation (0.0000) is less than the significance level (0.05), we reject the null hypothesis. There is a significant positive relationship between product innovation and customer satisfaction.</w:t>
      </w:r>
    </w:p>
    <w:p w:rsidR="000432A9" w:rsidRDefault="000432A9" w:rsidP="006A27F6">
      <w:pPr>
        <w:spacing w:after="0" w:line="360" w:lineRule="auto"/>
        <w:rPr>
          <w:rStyle w:val="fadeinm1hgl8"/>
          <w:rFonts w:asciiTheme="majorBidi" w:hAnsiTheme="majorBidi" w:cstheme="majorBidi"/>
          <w:color w:val="000000" w:themeColor="text1"/>
        </w:rPr>
      </w:pPr>
    </w:p>
    <w:p w:rsidR="000432A9" w:rsidRDefault="000432A9" w:rsidP="006A27F6">
      <w:pPr>
        <w:spacing w:after="0" w:line="360" w:lineRule="auto"/>
        <w:rPr>
          <w:rStyle w:val="fadeinm1hgl8"/>
          <w:rFonts w:asciiTheme="majorBidi" w:hAnsiTheme="majorBidi" w:cstheme="majorBidi"/>
          <w:color w:val="000000" w:themeColor="text1"/>
        </w:rPr>
      </w:pPr>
    </w:p>
    <w:p w:rsidR="000432A9" w:rsidRDefault="000432A9" w:rsidP="006A27F6">
      <w:pPr>
        <w:spacing w:after="0" w:line="360" w:lineRule="auto"/>
        <w:rPr>
          <w:rStyle w:val="fadeinm1hgl8"/>
          <w:rFonts w:asciiTheme="majorBidi" w:hAnsiTheme="majorBidi" w:cstheme="majorBidi"/>
          <w:color w:val="000000" w:themeColor="text1"/>
        </w:rPr>
      </w:pPr>
    </w:p>
    <w:p w:rsidR="000432A9" w:rsidRDefault="000432A9" w:rsidP="006A27F6">
      <w:pPr>
        <w:spacing w:after="0" w:line="360" w:lineRule="auto"/>
        <w:rPr>
          <w:rStyle w:val="fadeinm1hgl8"/>
          <w:rFonts w:asciiTheme="majorBidi" w:hAnsiTheme="majorBidi" w:cstheme="majorBidi"/>
          <w:color w:val="000000" w:themeColor="text1"/>
        </w:rPr>
      </w:pPr>
    </w:p>
    <w:p w:rsidR="009F43FC" w:rsidRPr="006A27F6" w:rsidRDefault="009F43FC" w:rsidP="006A27F6">
      <w:pPr>
        <w:spacing w:after="0" w:line="360" w:lineRule="auto"/>
        <w:rPr>
          <w:rFonts w:asciiTheme="majorBidi" w:hAnsiTheme="majorBidi" w:cstheme="majorBidi"/>
          <w:b/>
          <w:bCs/>
          <w:color w:val="000000" w:themeColor="text1"/>
          <w:szCs w:val="24"/>
        </w:rPr>
      </w:pPr>
      <w:r w:rsidRPr="006A27F6">
        <w:rPr>
          <w:rStyle w:val="fadeinm1hgl8"/>
          <w:rFonts w:asciiTheme="majorBidi" w:hAnsiTheme="majorBidi" w:cstheme="majorBidi"/>
          <w:b/>
          <w:bCs/>
          <w:color w:val="000000" w:themeColor="text1"/>
          <w:szCs w:val="24"/>
        </w:rPr>
        <w:lastRenderedPageBreak/>
        <w:t>Hypothesis 3: Strategic Process Innovation and Organizational Performance</w:t>
      </w:r>
    </w:p>
    <w:p w:rsidR="009F43FC" w:rsidRPr="00680BA1" w:rsidRDefault="009F43FC" w:rsidP="006A27F6">
      <w:pPr>
        <w:spacing w:after="0" w:line="360" w:lineRule="auto"/>
        <w:rPr>
          <w:rFonts w:asciiTheme="majorBidi" w:hAnsiTheme="majorBidi"/>
          <w:color w:val="000000" w:themeColor="text1"/>
          <w:szCs w:val="24"/>
        </w:rPr>
      </w:pPr>
      <w:r w:rsidRPr="00680BA1">
        <w:rPr>
          <w:rStyle w:val="fadeinm1hgl8"/>
          <w:rFonts w:asciiTheme="majorBidi" w:hAnsiTheme="majorBidi"/>
          <w:color w:val="000000" w:themeColor="text1"/>
          <w:szCs w:val="24"/>
        </w:rPr>
        <w:t>Dependent Variable (Y): Organizational Performance</w:t>
      </w:r>
    </w:p>
    <w:p w:rsidR="009F43FC" w:rsidRPr="00680BA1" w:rsidRDefault="009F43FC" w:rsidP="006A27F6">
      <w:pPr>
        <w:spacing w:after="0" w:line="360" w:lineRule="auto"/>
        <w:rPr>
          <w:rFonts w:asciiTheme="majorBidi" w:hAnsiTheme="majorBidi"/>
          <w:color w:val="000000" w:themeColor="text1"/>
          <w:szCs w:val="24"/>
        </w:rPr>
      </w:pPr>
      <w:r w:rsidRPr="00680BA1">
        <w:rPr>
          <w:rStyle w:val="fadeinm1hgl8"/>
          <w:rFonts w:asciiTheme="majorBidi" w:hAnsiTheme="majorBidi"/>
          <w:color w:val="000000" w:themeColor="text1"/>
          <w:szCs w:val="24"/>
        </w:rPr>
        <w:t>Independent Variable (X): Strategic Process Innovation</w:t>
      </w:r>
    </w:p>
    <w:tbl>
      <w:tblPr>
        <w:tblStyle w:val="TableGrid"/>
        <w:tblW w:w="0" w:type="auto"/>
        <w:tblLook w:val="04A0" w:firstRow="1" w:lastRow="0" w:firstColumn="1" w:lastColumn="0" w:noHBand="0" w:noVBand="1"/>
      </w:tblPr>
      <w:tblGrid>
        <w:gridCol w:w="2976"/>
        <w:gridCol w:w="1702"/>
        <w:gridCol w:w="1296"/>
        <w:gridCol w:w="1216"/>
        <w:gridCol w:w="1043"/>
      </w:tblGrid>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Variable</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Coefficient (b)</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Std. Error</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t-Statistic</w:t>
            </w:r>
          </w:p>
        </w:tc>
        <w:tc>
          <w:tcPr>
            <w:tcW w:w="0" w:type="auto"/>
            <w:hideMark/>
          </w:tcPr>
          <w:p w:rsidR="009F43FC" w:rsidRPr="00680BA1" w:rsidRDefault="009F43FC" w:rsidP="006A27F6">
            <w:pPr>
              <w:spacing w:after="0" w:line="360" w:lineRule="auto"/>
              <w:rPr>
                <w:rFonts w:asciiTheme="majorBidi" w:hAnsiTheme="majorBidi" w:cstheme="majorBidi"/>
                <w:b/>
                <w:bCs/>
                <w:color w:val="000000" w:themeColor="text1"/>
                <w:szCs w:val="24"/>
              </w:rPr>
            </w:pPr>
            <w:r w:rsidRPr="00680BA1">
              <w:rPr>
                <w:rStyle w:val="fadeinm1hgl8"/>
                <w:rFonts w:asciiTheme="majorBidi" w:hAnsiTheme="majorBidi" w:cstheme="majorBidi"/>
                <w:b/>
                <w:bCs/>
                <w:color w:val="000000" w:themeColor="text1"/>
                <w:szCs w:val="24"/>
              </w:rPr>
              <w:t>p-Value</w:t>
            </w:r>
          </w:p>
        </w:tc>
      </w:tr>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Intercept (a)</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0.633</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0.135</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4.69</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0.0001</w:t>
            </w:r>
          </w:p>
        </w:tc>
      </w:tr>
      <w:tr w:rsidR="00680BA1" w:rsidRPr="00680BA1" w:rsidTr="009F43F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Strategic Process Innovation</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0.578</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0.130</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4.44</w:t>
            </w:r>
          </w:p>
        </w:tc>
        <w:tc>
          <w:tcPr>
            <w:tcW w:w="0" w:type="auto"/>
            <w:hideMark/>
          </w:tcPr>
          <w:p w:rsidR="009F43FC" w:rsidRPr="00680BA1" w:rsidRDefault="009F43FC" w:rsidP="006A27F6">
            <w:pPr>
              <w:spacing w:after="0" w:line="360" w:lineRule="auto"/>
              <w:rPr>
                <w:rFonts w:asciiTheme="majorBidi" w:hAnsiTheme="majorBidi" w:cstheme="majorBidi"/>
                <w:color w:val="000000" w:themeColor="text1"/>
                <w:szCs w:val="24"/>
              </w:rPr>
            </w:pPr>
            <w:r w:rsidRPr="00680BA1">
              <w:rPr>
                <w:rStyle w:val="fadeinm1hgl8"/>
                <w:rFonts w:asciiTheme="majorBidi" w:hAnsiTheme="majorBidi" w:cstheme="majorBidi"/>
                <w:color w:val="000000" w:themeColor="text1"/>
                <w:szCs w:val="24"/>
              </w:rPr>
              <w:t>0.0000</w:t>
            </w:r>
          </w:p>
        </w:tc>
      </w:tr>
    </w:tbl>
    <w:p w:rsidR="009F43FC" w:rsidRPr="00680BA1" w:rsidRDefault="009F43FC" w:rsidP="006A27F6">
      <w:pPr>
        <w:spacing w:after="0" w:line="360" w:lineRule="auto"/>
        <w:rPr>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Decision:</w:t>
      </w:r>
      <w:r w:rsidRPr="00680BA1">
        <w:rPr>
          <w:rStyle w:val="fadeinm1hgl8"/>
          <w:rFonts w:asciiTheme="majorBidi" w:hAnsiTheme="majorBidi" w:cstheme="majorBidi"/>
          <w:color w:val="000000" w:themeColor="text1"/>
        </w:rPr>
        <w:t xml:space="preserve"> Since the p-value for strategic process innovation (0.0000) is less than the significance level (0.05), we reject the null hypothesis. There is a significant positive relationship between strategic process innovation and organizational performance.</w:t>
      </w:r>
    </w:p>
    <w:p w:rsidR="009F43FC" w:rsidRPr="007D26C5" w:rsidRDefault="0032479C" w:rsidP="007D26C5">
      <w:pPr>
        <w:pStyle w:val="Heading1"/>
        <w:spacing w:before="0" w:line="360" w:lineRule="auto"/>
        <w:rPr>
          <w:rFonts w:asciiTheme="majorBidi" w:hAnsiTheme="majorBidi"/>
          <w:b/>
          <w:bCs/>
          <w:color w:val="000000" w:themeColor="text1"/>
          <w:sz w:val="24"/>
          <w:szCs w:val="24"/>
        </w:rPr>
      </w:pPr>
      <w:bookmarkStart w:id="42" w:name="_Toc198845287"/>
      <w:r w:rsidRPr="007D26C5">
        <w:rPr>
          <w:rStyle w:val="fadeinm1hgl8"/>
          <w:rFonts w:asciiTheme="majorBidi" w:hAnsiTheme="majorBidi"/>
          <w:b/>
          <w:bCs/>
          <w:color w:val="000000" w:themeColor="text1"/>
          <w:sz w:val="24"/>
          <w:szCs w:val="24"/>
        </w:rPr>
        <w:t>4.4</w:t>
      </w:r>
      <w:r w:rsidRPr="007D26C5">
        <w:rPr>
          <w:rStyle w:val="fadeinm1hgl8"/>
          <w:rFonts w:asciiTheme="majorBidi" w:hAnsiTheme="majorBidi"/>
          <w:b/>
          <w:bCs/>
          <w:color w:val="000000" w:themeColor="text1"/>
          <w:sz w:val="24"/>
          <w:szCs w:val="24"/>
        </w:rPr>
        <w:tab/>
      </w:r>
      <w:r w:rsidR="009F43FC" w:rsidRPr="007D26C5">
        <w:rPr>
          <w:rStyle w:val="fadeinm1hgl8"/>
          <w:rFonts w:asciiTheme="majorBidi" w:hAnsiTheme="majorBidi"/>
          <w:b/>
          <w:bCs/>
          <w:color w:val="000000" w:themeColor="text1"/>
          <w:sz w:val="24"/>
          <w:szCs w:val="24"/>
        </w:rPr>
        <w:t>Discussion of Findings</w:t>
      </w:r>
      <w:bookmarkEnd w:id="42"/>
    </w:p>
    <w:p w:rsidR="009F43FC" w:rsidRPr="00680BA1" w:rsidRDefault="009F43FC" w:rsidP="005735D4">
      <w:pPr>
        <w:pStyle w:val="NormalWeb"/>
        <w:spacing w:before="0" w:beforeAutospacing="0" w:after="0" w:afterAutospacing="0" w:line="360" w:lineRule="auto"/>
        <w:ind w:firstLine="630"/>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The findings from the regression analysis clearly demonstrate the significant impact of different types of innovation—technological, product, and strategic process—on organizational performance in Nigerian Deposit Money Banks. Each of the innovations examined in this study plays a pivotal role in enhancing various aspects of the banking sector, notably operational efficiency, customer satisfaction, and overall organizational performance.</w:t>
      </w:r>
    </w:p>
    <w:p w:rsidR="009F43FC" w:rsidRPr="00680BA1" w:rsidRDefault="009F43FC" w:rsidP="005735D4">
      <w:pPr>
        <w:pStyle w:val="NormalWeb"/>
        <w:spacing w:before="0" w:beforeAutospacing="0" w:after="0" w:afterAutospacing="0" w:line="360" w:lineRule="auto"/>
        <w:ind w:firstLine="630"/>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Technological innovation emerged as a major contributor to improving operational efficiency in the banking sector. Banks that have embraced advanced technological tools and systems experience higher levels of efficiency in their day-to-day operations. The integration of up-to-date technology allows for faster, more accurate processing of transactions, reduced operational costs, and streamlined workflows. Technology, such as automation of processes, not only reduces human error but also accelerates transaction times, which in turn improves the overall customer experience. The adoption of advanced banking software and digital tools has proven to be essential in maintaining a competitive edge, enabling banks to offer a seamless and efficient service.</w:t>
      </w:r>
    </w:p>
    <w:p w:rsidR="009F43FC" w:rsidRPr="00680BA1" w:rsidRDefault="009F43FC" w:rsidP="005735D4">
      <w:pPr>
        <w:pStyle w:val="NormalWeb"/>
        <w:spacing w:before="0" w:beforeAutospacing="0" w:after="0" w:afterAutospacing="0" w:line="360" w:lineRule="auto"/>
        <w:ind w:firstLine="630"/>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 xml:space="preserve">The findings suggest that technological innovations are integral in enhancing the operational aspects of banks, particularly in terms of process optimization and cost reduction. For instance, automation reduces the need for manual intervention, allowing banks to allocate resources more efficiently. Additionally, technological advancements support better decision-making processes by providing real-time data and analytics, which can drive improvements in strategy and service delivery. The significant role of technology in operational efficiency underscores the need for </w:t>
      </w:r>
      <w:r w:rsidRPr="00680BA1">
        <w:rPr>
          <w:rStyle w:val="fadeinm1hgl8"/>
          <w:rFonts w:asciiTheme="majorBidi" w:hAnsiTheme="majorBidi" w:cstheme="majorBidi"/>
          <w:color w:val="000000" w:themeColor="text1"/>
        </w:rPr>
        <w:lastRenderedPageBreak/>
        <w:t>continuous investment in technological infrastructure in order to maintain a competitive edge in the rapidly evolving banking sector.</w:t>
      </w:r>
    </w:p>
    <w:p w:rsidR="009F43FC" w:rsidRPr="00680BA1" w:rsidRDefault="009F43FC" w:rsidP="005735D4">
      <w:pPr>
        <w:pStyle w:val="NormalWeb"/>
        <w:spacing w:before="0" w:beforeAutospacing="0" w:after="0" w:afterAutospacing="0" w:line="360" w:lineRule="auto"/>
        <w:ind w:firstLine="630"/>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The relationship between product innovation and customer satisfaction reveals how the introduction of new and improved banking products directly impacts customer perceptions and loyalty. Banks that continuously innovate their product offerings are better equipped to meet the evolving needs and expectations of their customers. By introducing new financial products, such as loans, savings plans, and investment options, banks cater to a broader range of customer preferences, which enhances customer satisfaction. Furthermore, product innovations that are tailored to market trends and customer feedback not only meet current demands but also foster customer trust and loyalty.</w:t>
      </w:r>
    </w:p>
    <w:p w:rsidR="009F43FC" w:rsidRPr="00680BA1" w:rsidRDefault="009F43FC" w:rsidP="005735D4">
      <w:pPr>
        <w:pStyle w:val="NormalWeb"/>
        <w:spacing w:before="0" w:beforeAutospacing="0" w:after="0" w:afterAutospacing="0" w:line="360" w:lineRule="auto"/>
        <w:ind w:firstLine="630"/>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Customers who perceive a bank as responsive to their needs and willing to innovate are more likely to develop long-term relationships with the institution. The continuous evolution of banking products, driven by innovation, ensures that banks can maintain customer satisfaction and compete effectively in a dynamic market. As a result, product innovation becomes a key factor in improving customer retention, attracting new clients, and ensuring sustained growth. The findings suggest that banks that regularly update their product offerings in response to customer feedback are more likely to achieve higher levels of satisfaction, which ultimately translates into better overall performance.</w:t>
      </w:r>
    </w:p>
    <w:p w:rsidR="009F43FC" w:rsidRPr="00680BA1" w:rsidRDefault="009F43FC" w:rsidP="005735D4">
      <w:pPr>
        <w:pStyle w:val="NormalWeb"/>
        <w:spacing w:before="0" w:beforeAutospacing="0" w:after="0" w:afterAutospacing="0" w:line="360" w:lineRule="auto"/>
        <w:ind w:firstLine="630"/>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Strategic process innovation plays a crucial role in shaping the organizational performance of banks. By adopting innovative strategies and continuously improving their processes, banks are able to enhance their competitive advantage and achieve sustainable growth. The study highlighted the importance of aligning innovative strategies with the long-term goals of the organization, ensuring that these innovations contribute to the broader vision and mission of the bank.</w:t>
      </w:r>
    </w:p>
    <w:p w:rsidR="009F43FC" w:rsidRPr="00680BA1" w:rsidRDefault="009F43FC" w:rsidP="005735D4">
      <w:pPr>
        <w:pStyle w:val="NormalWeb"/>
        <w:spacing w:before="0" w:beforeAutospacing="0" w:after="0" w:afterAutospacing="0" w:line="360" w:lineRule="auto"/>
        <w:ind w:firstLine="630"/>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Process innovation, particularly in terms of operational strategies and workflows, has a direct impact on the efficiency and effectiveness of organizational performance. Banks that encourage innovative thinking at all levels of management foster a culture of continuous improvement, which can lead to enhanced productivity, higher profitability, and greater employee satisfaction. Furthermore, strategic process innovations that are well-aligned with market needs and organizational goals contribute to the bank’s ability to adapt to changes in the financial landscape, thus maintaining its relevance and competitiveness.</w:t>
      </w:r>
    </w:p>
    <w:p w:rsidR="009F43FC" w:rsidRPr="00680BA1" w:rsidRDefault="009F43FC" w:rsidP="005735D4">
      <w:pPr>
        <w:pStyle w:val="NormalWeb"/>
        <w:spacing w:before="0" w:beforeAutospacing="0" w:after="0" w:afterAutospacing="0" w:line="360" w:lineRule="auto"/>
        <w:ind w:firstLine="630"/>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lastRenderedPageBreak/>
        <w:t>This study emphasizes that strategic innovation is not just about implementing new technologies or products but also about refining internal processes to create more efficient, flexible, and customer-centric operations. Banks that prioritize strategic process innovations are better equipped to respond to market challenges, optimize their internal resources, and improve service delivery, all of which contribute to superior organizational performance.</w:t>
      </w:r>
    </w:p>
    <w:p w:rsidR="009F43FC" w:rsidRPr="00680BA1" w:rsidRDefault="009F43FC" w:rsidP="00680BA1">
      <w:pPr>
        <w:spacing w:after="0" w:line="360" w:lineRule="auto"/>
        <w:ind w:left="0" w:right="0" w:firstLine="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br w:type="page"/>
      </w:r>
    </w:p>
    <w:p w:rsidR="00154181" w:rsidRPr="007D26C5" w:rsidRDefault="00154181" w:rsidP="00AA63C7">
      <w:pPr>
        <w:pStyle w:val="Heading1"/>
        <w:spacing w:before="0" w:line="360" w:lineRule="auto"/>
        <w:jc w:val="center"/>
        <w:rPr>
          <w:rStyle w:val="fadeinm1hgl8"/>
          <w:rFonts w:asciiTheme="majorBidi" w:hAnsiTheme="majorBidi"/>
          <w:b/>
          <w:bCs/>
          <w:color w:val="000000" w:themeColor="text1"/>
          <w:sz w:val="24"/>
          <w:szCs w:val="24"/>
        </w:rPr>
      </w:pPr>
      <w:bookmarkStart w:id="43" w:name="_Toc198845288"/>
      <w:r w:rsidRPr="007D26C5">
        <w:rPr>
          <w:rStyle w:val="fadeinm1hgl8"/>
          <w:rFonts w:asciiTheme="majorBidi" w:hAnsiTheme="majorBidi"/>
          <w:b/>
          <w:bCs/>
          <w:color w:val="000000" w:themeColor="text1"/>
          <w:sz w:val="24"/>
          <w:szCs w:val="24"/>
        </w:rPr>
        <w:lastRenderedPageBreak/>
        <w:t>CHAPTER FIVE</w:t>
      </w:r>
      <w:bookmarkEnd w:id="43"/>
    </w:p>
    <w:p w:rsidR="00154181" w:rsidRPr="007D26C5" w:rsidRDefault="00154181" w:rsidP="00AA63C7">
      <w:pPr>
        <w:pStyle w:val="Heading1"/>
        <w:spacing w:before="0" w:line="360" w:lineRule="auto"/>
        <w:jc w:val="center"/>
        <w:rPr>
          <w:rStyle w:val="fadeinm1hgl8"/>
          <w:rFonts w:asciiTheme="majorBidi" w:hAnsiTheme="majorBidi"/>
          <w:b/>
          <w:bCs/>
          <w:color w:val="000000" w:themeColor="text1"/>
          <w:sz w:val="24"/>
          <w:szCs w:val="24"/>
        </w:rPr>
      </w:pPr>
      <w:bookmarkStart w:id="44" w:name="_Toc198845289"/>
      <w:r w:rsidRPr="007D26C5">
        <w:rPr>
          <w:rStyle w:val="fadeinm1hgl8"/>
          <w:rFonts w:asciiTheme="majorBidi" w:hAnsiTheme="majorBidi"/>
          <w:b/>
          <w:bCs/>
          <w:color w:val="000000" w:themeColor="text1"/>
          <w:sz w:val="24"/>
          <w:szCs w:val="24"/>
        </w:rPr>
        <w:t>SUMMARY, CONCLUSION AND RECOMMENDATIONS</w:t>
      </w:r>
      <w:bookmarkEnd w:id="44"/>
    </w:p>
    <w:p w:rsidR="009F43FC" w:rsidRPr="007D26C5" w:rsidRDefault="00154181" w:rsidP="007D26C5">
      <w:pPr>
        <w:pStyle w:val="Heading1"/>
        <w:spacing w:before="0" w:line="360" w:lineRule="auto"/>
        <w:rPr>
          <w:rFonts w:asciiTheme="majorBidi" w:hAnsiTheme="majorBidi"/>
          <w:b/>
          <w:bCs/>
          <w:color w:val="000000" w:themeColor="text1"/>
          <w:sz w:val="24"/>
          <w:szCs w:val="24"/>
        </w:rPr>
      </w:pPr>
      <w:bookmarkStart w:id="45" w:name="_Toc198845290"/>
      <w:r w:rsidRPr="007D26C5">
        <w:rPr>
          <w:rStyle w:val="fadeinm1hgl8"/>
          <w:rFonts w:asciiTheme="majorBidi" w:hAnsiTheme="majorBidi"/>
          <w:b/>
          <w:bCs/>
          <w:color w:val="000000" w:themeColor="text1"/>
          <w:sz w:val="24"/>
          <w:szCs w:val="24"/>
        </w:rPr>
        <w:t>5.1</w:t>
      </w:r>
      <w:r w:rsidRPr="007D26C5">
        <w:rPr>
          <w:rStyle w:val="fadeinm1hgl8"/>
          <w:rFonts w:asciiTheme="majorBidi" w:hAnsiTheme="majorBidi"/>
          <w:b/>
          <w:bCs/>
          <w:color w:val="000000" w:themeColor="text1"/>
          <w:sz w:val="24"/>
          <w:szCs w:val="24"/>
        </w:rPr>
        <w:tab/>
      </w:r>
      <w:r w:rsidR="009F43FC" w:rsidRPr="007D26C5">
        <w:rPr>
          <w:rStyle w:val="fadeinm1hgl8"/>
          <w:rFonts w:asciiTheme="majorBidi" w:hAnsiTheme="majorBidi"/>
          <w:b/>
          <w:bCs/>
          <w:color w:val="000000" w:themeColor="text1"/>
          <w:sz w:val="24"/>
          <w:szCs w:val="24"/>
        </w:rPr>
        <w:t>Summary</w:t>
      </w:r>
      <w:bookmarkEnd w:id="45"/>
    </w:p>
    <w:p w:rsidR="009F43FC" w:rsidRPr="00680BA1" w:rsidRDefault="009F43FC" w:rsidP="00680BA1">
      <w:pPr>
        <w:pStyle w:val="NormalWeb"/>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This research focused on examining the impact of innovation on organizational performance in Nigerian Deposit Money Banks, with Access Bank as a case study. The study aimed to analyze the effects of technological innovation on operational efficiency, assess the impact of product innovation on customer satisfaction, and explore the relationship between strategic process innovation and organizational performance. The findings indicated that technological innovations significantly enhance operational efficiency by streamlining processes and reducing costs. Product innovation, through the development of new financial products, was found to improve customer satisfaction by meeting evolving customer needs and preferences. Additionally, strategic process innovations played a vital role in improving the bank’s competitive advantage and overall performance by fostering a culture of continuous improvement and aligning innovative strategies with long-term organizational goals.</w:t>
      </w:r>
    </w:p>
    <w:p w:rsidR="009F43FC" w:rsidRPr="007D26C5" w:rsidRDefault="00154181" w:rsidP="007D26C5">
      <w:pPr>
        <w:pStyle w:val="Heading1"/>
        <w:spacing w:before="0" w:line="360" w:lineRule="auto"/>
        <w:rPr>
          <w:rFonts w:asciiTheme="majorBidi" w:hAnsiTheme="majorBidi"/>
          <w:b/>
          <w:bCs/>
          <w:color w:val="000000" w:themeColor="text1"/>
          <w:sz w:val="24"/>
          <w:szCs w:val="24"/>
        </w:rPr>
      </w:pPr>
      <w:bookmarkStart w:id="46" w:name="_Toc198845291"/>
      <w:r w:rsidRPr="007D26C5">
        <w:rPr>
          <w:rStyle w:val="fadeinm1hgl8"/>
          <w:rFonts w:asciiTheme="majorBidi" w:hAnsiTheme="majorBidi"/>
          <w:b/>
          <w:bCs/>
          <w:color w:val="000000" w:themeColor="text1"/>
          <w:sz w:val="24"/>
          <w:szCs w:val="24"/>
        </w:rPr>
        <w:t>5.2</w:t>
      </w:r>
      <w:r w:rsidRPr="007D26C5">
        <w:rPr>
          <w:rStyle w:val="fadeinm1hgl8"/>
          <w:rFonts w:asciiTheme="majorBidi" w:hAnsiTheme="majorBidi"/>
          <w:b/>
          <w:bCs/>
          <w:color w:val="000000" w:themeColor="text1"/>
          <w:sz w:val="24"/>
          <w:szCs w:val="24"/>
        </w:rPr>
        <w:tab/>
      </w:r>
      <w:r w:rsidR="009F43FC" w:rsidRPr="007D26C5">
        <w:rPr>
          <w:rStyle w:val="fadeinm1hgl8"/>
          <w:rFonts w:asciiTheme="majorBidi" w:hAnsiTheme="majorBidi"/>
          <w:b/>
          <w:bCs/>
          <w:color w:val="000000" w:themeColor="text1"/>
          <w:sz w:val="24"/>
          <w:szCs w:val="24"/>
        </w:rPr>
        <w:t>Conclusion</w:t>
      </w:r>
      <w:bookmarkEnd w:id="46"/>
    </w:p>
    <w:p w:rsidR="009F43FC" w:rsidRPr="00680BA1" w:rsidRDefault="009F43FC" w:rsidP="00680BA1">
      <w:pPr>
        <w:pStyle w:val="NormalWeb"/>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The research concluded that innovation is a critical driver of success in Nigerian Deposit Money Banks. Technological innovation not only improves operational efficiency but also ensures that banks remain competitive in the rapidly changing financial landscape. Product innovation directly influences customer satisfaction, as banks that respond to customer needs with innovative offerings can foster loyalty and maintain a strong customer base. Furthermore, strategic process innovation contributes to organizational growth by improving internal workflows, boosting employee productivity, and ensuring that the bank's strategies align with its long-term objectives. Overall, innovation in its various forms is essential for the sustained growth and performance of Nigerian Deposit Money Banks, and continuous efforts to innovate are necessary to maintain market relevance.</w:t>
      </w:r>
    </w:p>
    <w:p w:rsidR="009F43FC" w:rsidRPr="007D26C5" w:rsidRDefault="00154181" w:rsidP="007D26C5">
      <w:pPr>
        <w:pStyle w:val="Heading1"/>
        <w:spacing w:before="0" w:line="360" w:lineRule="auto"/>
        <w:rPr>
          <w:rFonts w:asciiTheme="majorBidi" w:hAnsiTheme="majorBidi"/>
          <w:b/>
          <w:bCs/>
          <w:color w:val="000000" w:themeColor="text1"/>
          <w:sz w:val="24"/>
          <w:szCs w:val="24"/>
        </w:rPr>
      </w:pPr>
      <w:bookmarkStart w:id="47" w:name="_Toc198845292"/>
      <w:r w:rsidRPr="007D26C5">
        <w:rPr>
          <w:rStyle w:val="fadeinm1hgl8"/>
          <w:rFonts w:asciiTheme="majorBidi" w:hAnsiTheme="majorBidi"/>
          <w:b/>
          <w:bCs/>
          <w:color w:val="000000" w:themeColor="text1"/>
          <w:sz w:val="24"/>
          <w:szCs w:val="24"/>
        </w:rPr>
        <w:t>5.3</w:t>
      </w:r>
      <w:r w:rsidRPr="007D26C5">
        <w:rPr>
          <w:rStyle w:val="fadeinm1hgl8"/>
          <w:rFonts w:asciiTheme="majorBidi" w:hAnsiTheme="majorBidi"/>
          <w:b/>
          <w:bCs/>
          <w:color w:val="000000" w:themeColor="text1"/>
          <w:sz w:val="24"/>
          <w:szCs w:val="24"/>
        </w:rPr>
        <w:tab/>
      </w:r>
      <w:r w:rsidR="009F43FC" w:rsidRPr="007D26C5">
        <w:rPr>
          <w:rStyle w:val="fadeinm1hgl8"/>
          <w:rFonts w:asciiTheme="majorBidi" w:hAnsiTheme="majorBidi"/>
          <w:b/>
          <w:bCs/>
          <w:color w:val="000000" w:themeColor="text1"/>
          <w:sz w:val="24"/>
          <w:szCs w:val="24"/>
        </w:rPr>
        <w:t>Recommendations</w:t>
      </w:r>
      <w:bookmarkEnd w:id="47"/>
    </w:p>
    <w:p w:rsidR="009F43FC" w:rsidRPr="00680BA1" w:rsidRDefault="009F43FC" w:rsidP="00680BA1">
      <w:pPr>
        <w:pStyle w:val="NormalWeb"/>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color w:val="000000" w:themeColor="text1"/>
        </w:rPr>
        <w:t>Based on the findings of this research, the following recommendations are made for Nigerian Deposit Money Banks, particularly Access Bank:</w:t>
      </w:r>
    </w:p>
    <w:p w:rsidR="009F43FC" w:rsidRPr="0078041E" w:rsidRDefault="009F43FC" w:rsidP="0078041E">
      <w:pPr>
        <w:pStyle w:val="NormalWeb"/>
        <w:numPr>
          <w:ilvl w:val="0"/>
          <w:numId w:val="11"/>
        </w:numPr>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Invest in Technological Innovation:</w:t>
      </w:r>
      <w:r w:rsidR="0078041E">
        <w:rPr>
          <w:rStyle w:val="fadeinm1hgl8"/>
          <w:rFonts w:asciiTheme="majorBidi" w:hAnsiTheme="majorBidi" w:cstheme="majorBidi"/>
          <w:color w:val="000000" w:themeColor="text1"/>
        </w:rPr>
        <w:t xml:space="preserve"> </w:t>
      </w:r>
      <w:r w:rsidRPr="0078041E">
        <w:rPr>
          <w:rStyle w:val="fadeinm1hgl8"/>
          <w:rFonts w:asciiTheme="majorBidi" w:hAnsiTheme="majorBidi" w:cstheme="majorBidi"/>
          <w:color w:val="000000" w:themeColor="text1"/>
        </w:rPr>
        <w:t xml:space="preserve">Banks should prioritize continuous investment in advanced technologies to enhance operational efficiency. Automation, real-time data </w:t>
      </w:r>
      <w:r w:rsidRPr="0078041E">
        <w:rPr>
          <w:rStyle w:val="fadeinm1hgl8"/>
          <w:rFonts w:asciiTheme="majorBidi" w:hAnsiTheme="majorBidi" w:cstheme="majorBidi"/>
          <w:color w:val="000000" w:themeColor="text1"/>
        </w:rPr>
        <w:lastRenderedPageBreak/>
        <w:t>analytics, and advanced banking software should be integrated into daily operations to streamline processes, reduce costs, and improve service delivery.</w:t>
      </w:r>
    </w:p>
    <w:p w:rsidR="009F43FC" w:rsidRPr="00680BA1" w:rsidRDefault="009F43FC" w:rsidP="0078041E">
      <w:pPr>
        <w:pStyle w:val="NormalWeb"/>
        <w:numPr>
          <w:ilvl w:val="0"/>
          <w:numId w:val="11"/>
        </w:numPr>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Embrace Product Innovation:</w:t>
      </w:r>
      <w:r w:rsidR="0078041E">
        <w:rPr>
          <w:rStyle w:val="fadeinm1hgl8"/>
          <w:rFonts w:asciiTheme="majorBidi" w:hAnsiTheme="majorBidi" w:cstheme="majorBidi"/>
          <w:b/>
          <w:bCs/>
          <w:color w:val="000000" w:themeColor="text1"/>
        </w:rPr>
        <w:t xml:space="preserve"> </w:t>
      </w:r>
      <w:r w:rsidRPr="00680BA1">
        <w:rPr>
          <w:rStyle w:val="fadeinm1hgl8"/>
          <w:rFonts w:asciiTheme="majorBidi" w:hAnsiTheme="majorBidi" w:cstheme="majorBidi"/>
          <w:color w:val="000000" w:themeColor="text1"/>
        </w:rPr>
        <w:t>To stay competitive, banks should focus on developing and updating their product offerings based on customer feedback and emerging market trends. This will not only satisfy existing customers but also attract new clients, ultimately improving customer satisfaction and retention.</w:t>
      </w:r>
    </w:p>
    <w:p w:rsidR="009F43FC" w:rsidRPr="00680BA1" w:rsidRDefault="009F43FC" w:rsidP="0078041E">
      <w:pPr>
        <w:pStyle w:val="NormalWeb"/>
        <w:numPr>
          <w:ilvl w:val="0"/>
          <w:numId w:val="11"/>
        </w:numPr>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Foster a Culture of Strategic Process Innovation:</w:t>
      </w:r>
      <w:r w:rsidR="0078041E">
        <w:rPr>
          <w:rStyle w:val="fadeinm1hgl8"/>
          <w:rFonts w:asciiTheme="majorBidi" w:hAnsiTheme="majorBidi" w:cstheme="majorBidi"/>
          <w:b/>
          <w:bCs/>
          <w:color w:val="000000" w:themeColor="text1"/>
        </w:rPr>
        <w:t xml:space="preserve"> </w:t>
      </w:r>
      <w:r w:rsidRPr="00680BA1">
        <w:rPr>
          <w:rStyle w:val="fadeinm1hgl8"/>
          <w:rFonts w:asciiTheme="majorBidi" w:hAnsiTheme="majorBidi" w:cstheme="majorBidi"/>
          <w:color w:val="000000" w:themeColor="text1"/>
        </w:rPr>
        <w:t>It is essential for banks to encourage a culture of continuous improvement by adopting innovative strategies that align with their long-term goals. Process innovations that optimize workflows, improve internal communication, and enhance decision-making processes will boost organizational performance and competitive advantage.</w:t>
      </w:r>
    </w:p>
    <w:p w:rsidR="009F43FC" w:rsidRPr="00680BA1" w:rsidRDefault="009F43FC" w:rsidP="0078041E">
      <w:pPr>
        <w:pStyle w:val="NormalWeb"/>
        <w:numPr>
          <w:ilvl w:val="0"/>
          <w:numId w:val="11"/>
        </w:numPr>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Enhance Employee Training and Involvement in Innovation:</w:t>
      </w:r>
      <w:r w:rsidR="0078041E">
        <w:rPr>
          <w:rStyle w:val="fadeinm1hgl8"/>
          <w:rFonts w:asciiTheme="majorBidi" w:hAnsiTheme="majorBidi" w:cstheme="majorBidi"/>
          <w:b/>
          <w:bCs/>
          <w:color w:val="000000" w:themeColor="text1"/>
        </w:rPr>
        <w:t xml:space="preserve"> </w:t>
      </w:r>
      <w:r w:rsidRPr="00680BA1">
        <w:rPr>
          <w:rStyle w:val="fadeinm1hgl8"/>
          <w:rFonts w:asciiTheme="majorBidi" w:hAnsiTheme="majorBidi" w:cstheme="majorBidi"/>
          <w:color w:val="000000" w:themeColor="text1"/>
        </w:rPr>
        <w:t>Banks should invest in employee training programs to ensure that staff are well-equipped to manage and contribute to innovation efforts. Involvement of all employees in the innovation process, from technology adoption to process optimization, can foster a sense of ownership and improve the bank's overall performance.</w:t>
      </w:r>
    </w:p>
    <w:p w:rsidR="009F43FC" w:rsidRPr="00680BA1" w:rsidRDefault="009F43FC" w:rsidP="0078041E">
      <w:pPr>
        <w:pStyle w:val="NormalWeb"/>
        <w:numPr>
          <w:ilvl w:val="0"/>
          <w:numId w:val="11"/>
        </w:numPr>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Strengthen Customer Feedback Mechanisms:</w:t>
      </w:r>
      <w:r w:rsidR="0078041E">
        <w:rPr>
          <w:rStyle w:val="fadeinm1hgl8"/>
          <w:rFonts w:asciiTheme="majorBidi" w:hAnsiTheme="majorBidi" w:cstheme="majorBidi"/>
          <w:b/>
          <w:bCs/>
          <w:color w:val="000000" w:themeColor="text1"/>
        </w:rPr>
        <w:t xml:space="preserve"> </w:t>
      </w:r>
      <w:r w:rsidRPr="00680BA1">
        <w:rPr>
          <w:rStyle w:val="fadeinm1hgl8"/>
          <w:rFonts w:asciiTheme="majorBidi" w:hAnsiTheme="majorBidi" w:cstheme="majorBidi"/>
          <w:color w:val="000000" w:themeColor="text1"/>
        </w:rPr>
        <w:t>To ensure that product innovations are in line with customer expectations, banks should establish robust feedback mechanisms. Regular customer surveys, focus groups, and market research can provide valuable insights into customer needs and help guide product development strategies.</w:t>
      </w:r>
    </w:p>
    <w:p w:rsidR="009F43FC" w:rsidRPr="00680BA1" w:rsidRDefault="009F43FC" w:rsidP="0078041E">
      <w:pPr>
        <w:pStyle w:val="NormalWeb"/>
        <w:numPr>
          <w:ilvl w:val="0"/>
          <w:numId w:val="11"/>
        </w:numPr>
        <w:spacing w:before="0" w:beforeAutospacing="0" w:after="0" w:afterAutospacing="0" w:line="360" w:lineRule="auto"/>
        <w:jc w:val="both"/>
        <w:rPr>
          <w:rFonts w:asciiTheme="majorBidi" w:hAnsiTheme="majorBidi" w:cstheme="majorBidi"/>
          <w:color w:val="000000" w:themeColor="text1"/>
        </w:rPr>
      </w:pPr>
      <w:r w:rsidRPr="00680BA1">
        <w:rPr>
          <w:rStyle w:val="fadeinm1hgl8"/>
          <w:rFonts w:asciiTheme="majorBidi" w:hAnsiTheme="majorBidi" w:cstheme="majorBidi"/>
          <w:b/>
          <w:bCs/>
          <w:color w:val="000000" w:themeColor="text1"/>
        </w:rPr>
        <w:t>Collaboration with Technology Firms:</w:t>
      </w:r>
      <w:r w:rsidR="0078041E">
        <w:rPr>
          <w:rStyle w:val="fadeinm1hgl8"/>
          <w:rFonts w:asciiTheme="majorBidi" w:hAnsiTheme="majorBidi" w:cstheme="majorBidi"/>
          <w:b/>
          <w:bCs/>
          <w:color w:val="000000" w:themeColor="text1"/>
        </w:rPr>
        <w:t xml:space="preserve"> </w:t>
      </w:r>
      <w:r w:rsidRPr="00680BA1">
        <w:rPr>
          <w:rStyle w:val="fadeinm1hgl8"/>
          <w:rFonts w:asciiTheme="majorBidi" w:hAnsiTheme="majorBidi" w:cstheme="majorBidi"/>
          <w:color w:val="000000" w:themeColor="text1"/>
        </w:rPr>
        <w:t>Banks should explore partnerships with technology firms to stay ahead in terms of digital innovation. Collaborating with fintech companies can help banks access cutting-edge technologies that improve operational efficiency and create new opportunities for product innovation.</w:t>
      </w:r>
    </w:p>
    <w:p w:rsidR="003F4A47" w:rsidRPr="00680BA1" w:rsidRDefault="003F4A47" w:rsidP="00680BA1">
      <w:pPr>
        <w:pStyle w:val="NormalWeb"/>
        <w:spacing w:before="0" w:beforeAutospacing="0" w:after="0" w:afterAutospacing="0" w:line="360" w:lineRule="auto"/>
        <w:jc w:val="both"/>
        <w:rPr>
          <w:rFonts w:asciiTheme="majorBidi" w:hAnsiTheme="majorBidi" w:cstheme="majorBidi"/>
          <w:color w:val="000000" w:themeColor="text1"/>
        </w:rPr>
      </w:pPr>
    </w:p>
    <w:p w:rsidR="00160C22" w:rsidRPr="00680BA1" w:rsidRDefault="00160C22" w:rsidP="00680BA1">
      <w:pPr>
        <w:spacing w:after="0" w:line="360" w:lineRule="auto"/>
        <w:ind w:right="0"/>
        <w:rPr>
          <w:rFonts w:asciiTheme="majorBidi" w:hAnsiTheme="majorBidi" w:cstheme="majorBidi"/>
          <w:color w:val="000000" w:themeColor="text1"/>
          <w:szCs w:val="24"/>
        </w:rPr>
      </w:pPr>
    </w:p>
    <w:p w:rsidR="003A63DC" w:rsidRPr="00680BA1" w:rsidRDefault="003A63DC" w:rsidP="00680BA1">
      <w:pPr>
        <w:spacing w:after="0" w:line="360" w:lineRule="auto"/>
        <w:ind w:left="0" w:right="0" w:firstLine="0"/>
        <w:rPr>
          <w:rFonts w:asciiTheme="majorBidi" w:hAnsiTheme="majorBidi" w:cstheme="majorBidi"/>
          <w:color w:val="000000" w:themeColor="text1"/>
          <w:szCs w:val="24"/>
        </w:rPr>
      </w:pPr>
    </w:p>
    <w:p w:rsidR="00942E5A" w:rsidRDefault="00942E5A">
      <w:pPr>
        <w:spacing w:after="160" w:line="259" w:lineRule="auto"/>
        <w:ind w:left="0" w:right="0" w:firstLine="0"/>
        <w:jc w:val="left"/>
        <w:rPr>
          <w:rFonts w:asciiTheme="majorBidi" w:hAnsiTheme="majorBidi" w:cstheme="majorBidi"/>
          <w:b/>
          <w:bCs/>
          <w:color w:val="000000" w:themeColor="text1"/>
          <w:szCs w:val="24"/>
        </w:rPr>
      </w:pPr>
      <w:r>
        <w:rPr>
          <w:rFonts w:asciiTheme="majorBidi" w:hAnsiTheme="majorBidi" w:cstheme="majorBidi"/>
          <w:b/>
          <w:bCs/>
          <w:color w:val="000000" w:themeColor="text1"/>
        </w:rPr>
        <w:br w:type="page"/>
      </w:r>
    </w:p>
    <w:p w:rsidR="004A1A3D" w:rsidRPr="00680BA1" w:rsidRDefault="003F1A78" w:rsidP="003626ED">
      <w:pPr>
        <w:pStyle w:val="NormalWeb"/>
        <w:spacing w:before="0" w:beforeAutospacing="0" w:after="0" w:afterAutospacing="0" w:line="360" w:lineRule="auto"/>
        <w:jc w:val="center"/>
        <w:outlineLvl w:val="0"/>
        <w:rPr>
          <w:rFonts w:asciiTheme="majorBidi" w:hAnsiTheme="majorBidi" w:cstheme="majorBidi"/>
          <w:b/>
          <w:bCs/>
          <w:color w:val="000000" w:themeColor="text1"/>
        </w:rPr>
      </w:pPr>
      <w:bookmarkStart w:id="48" w:name="_Toc198845293"/>
      <w:r w:rsidRPr="00680BA1">
        <w:rPr>
          <w:rFonts w:asciiTheme="majorBidi" w:hAnsiTheme="majorBidi" w:cstheme="majorBidi"/>
          <w:b/>
          <w:bCs/>
          <w:color w:val="000000" w:themeColor="text1"/>
        </w:rPr>
        <w:lastRenderedPageBreak/>
        <w:t>REFERENCES</w:t>
      </w:r>
      <w:bookmarkEnd w:id="48"/>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Adedeji, O. O., Bello, A., &amp; Yusuf, K. (2019). Technological advancements in Nigerian banks: Impacts on operational efficiency. </w:t>
      </w:r>
      <w:r w:rsidRPr="00680BA1">
        <w:rPr>
          <w:rFonts w:asciiTheme="majorBidi" w:hAnsiTheme="majorBidi" w:cstheme="majorBidi"/>
          <w:i/>
          <w:iCs/>
          <w:color w:val="000000" w:themeColor="text1"/>
          <w:szCs w:val="24"/>
        </w:rPr>
        <w:t>Journal of Financial Innovation</w:t>
      </w:r>
      <w:r w:rsidRPr="00680BA1">
        <w:rPr>
          <w:rFonts w:asciiTheme="majorBidi" w:hAnsiTheme="majorBidi" w:cstheme="majorBidi"/>
          <w:color w:val="000000" w:themeColor="text1"/>
          <w:szCs w:val="24"/>
        </w:rPr>
        <w:t>, 12(3), 45-60.</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Cooker, P. (2021). The role of technological integration in employee productivity. </w:t>
      </w:r>
      <w:r w:rsidRPr="00680BA1">
        <w:rPr>
          <w:rFonts w:asciiTheme="majorBidi" w:hAnsiTheme="majorBidi" w:cstheme="majorBidi"/>
          <w:i/>
          <w:iCs/>
          <w:color w:val="000000" w:themeColor="text1"/>
          <w:szCs w:val="24"/>
        </w:rPr>
        <w:t>African Journal of Banking and Finance</w:t>
      </w:r>
      <w:r w:rsidRPr="00680BA1">
        <w:rPr>
          <w:rFonts w:asciiTheme="majorBidi" w:hAnsiTheme="majorBidi" w:cstheme="majorBidi"/>
          <w:color w:val="000000" w:themeColor="text1"/>
          <w:szCs w:val="24"/>
        </w:rPr>
        <w:t>, 9(2), 123-140.</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Olalekan, T., Adeola, K., &amp; Alimi, B. (2020). Diversified banking products and profitability: A case study of Nigerian banks. </w:t>
      </w:r>
      <w:r w:rsidRPr="00680BA1">
        <w:rPr>
          <w:rFonts w:asciiTheme="majorBidi" w:hAnsiTheme="majorBidi" w:cstheme="majorBidi"/>
          <w:i/>
          <w:iCs/>
          <w:color w:val="000000" w:themeColor="text1"/>
          <w:szCs w:val="24"/>
        </w:rPr>
        <w:t>Journal of Business Research</w:t>
      </w:r>
      <w:r w:rsidRPr="00680BA1">
        <w:rPr>
          <w:rFonts w:asciiTheme="majorBidi" w:hAnsiTheme="majorBidi" w:cstheme="majorBidi"/>
          <w:color w:val="000000" w:themeColor="text1"/>
          <w:szCs w:val="24"/>
        </w:rPr>
        <w:t>, 15(4), 99-112.</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Olayemi, F., Musa, A., &amp; Bello, S. (2022). Product diversification and financial stability in Nigerian DMBs. </w:t>
      </w:r>
      <w:r w:rsidRPr="00680BA1">
        <w:rPr>
          <w:rFonts w:asciiTheme="majorBidi" w:hAnsiTheme="majorBidi" w:cstheme="majorBidi"/>
          <w:i/>
          <w:iCs/>
          <w:color w:val="000000" w:themeColor="text1"/>
          <w:szCs w:val="24"/>
        </w:rPr>
        <w:t>International Journal of Financial Studies</w:t>
      </w:r>
      <w:r w:rsidRPr="00680BA1">
        <w:rPr>
          <w:rFonts w:asciiTheme="majorBidi" w:hAnsiTheme="majorBidi" w:cstheme="majorBidi"/>
          <w:color w:val="000000" w:themeColor="text1"/>
          <w:szCs w:val="24"/>
        </w:rPr>
        <w:t>, 18(2), 201-220.</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Akintola, M., &amp; Fatima, S. (2021). Strategic process innovations in Nigerian banks: A pathway to enhanced performance. </w:t>
      </w:r>
      <w:r w:rsidRPr="00680BA1">
        <w:rPr>
          <w:rFonts w:asciiTheme="majorBidi" w:hAnsiTheme="majorBidi" w:cstheme="majorBidi"/>
          <w:i/>
          <w:iCs/>
          <w:color w:val="000000" w:themeColor="text1"/>
          <w:szCs w:val="24"/>
        </w:rPr>
        <w:t>Journal of Strategic Management</w:t>
      </w:r>
      <w:r w:rsidRPr="00680BA1">
        <w:rPr>
          <w:rFonts w:asciiTheme="majorBidi" w:hAnsiTheme="majorBidi" w:cstheme="majorBidi"/>
          <w:color w:val="000000" w:themeColor="text1"/>
          <w:szCs w:val="24"/>
        </w:rPr>
        <w:t>, 10(3), 81-97.</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Bello, A., Johnson, O., &amp; Adeoye, J. (2019). Process innovation in risk management: Insights from Access Bank. </w:t>
      </w:r>
      <w:r w:rsidRPr="00680BA1">
        <w:rPr>
          <w:rFonts w:asciiTheme="majorBidi" w:hAnsiTheme="majorBidi" w:cstheme="majorBidi"/>
          <w:i/>
          <w:iCs/>
          <w:color w:val="000000" w:themeColor="text1"/>
          <w:szCs w:val="24"/>
        </w:rPr>
        <w:t>Journal of Organizational Studies</w:t>
      </w:r>
      <w:r w:rsidRPr="00680BA1">
        <w:rPr>
          <w:rFonts w:asciiTheme="majorBidi" w:hAnsiTheme="majorBidi" w:cstheme="majorBidi"/>
          <w:color w:val="000000" w:themeColor="text1"/>
          <w:szCs w:val="24"/>
        </w:rPr>
        <w:t>, 14(1), 34-56.</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Adedayo, R., Omotola, A., &amp; Tunde, B. (2020). Customer-centric innovations and satisfaction in the banking sector. </w:t>
      </w:r>
      <w:r w:rsidRPr="00680BA1">
        <w:rPr>
          <w:rFonts w:asciiTheme="majorBidi" w:hAnsiTheme="majorBidi" w:cstheme="majorBidi"/>
          <w:i/>
          <w:iCs/>
          <w:color w:val="000000" w:themeColor="text1"/>
          <w:szCs w:val="24"/>
        </w:rPr>
        <w:t>African Journal of Marketing Research</w:t>
      </w:r>
      <w:r w:rsidRPr="00680BA1">
        <w:rPr>
          <w:rFonts w:asciiTheme="majorBidi" w:hAnsiTheme="majorBidi" w:cstheme="majorBidi"/>
          <w:color w:val="000000" w:themeColor="text1"/>
          <w:szCs w:val="24"/>
        </w:rPr>
        <w:t>, 6(1), 112-130.</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OECD. (2020). </w:t>
      </w:r>
      <w:r w:rsidRPr="00680BA1">
        <w:rPr>
          <w:rFonts w:asciiTheme="majorBidi" w:hAnsiTheme="majorBidi" w:cstheme="majorBidi"/>
          <w:i/>
          <w:iCs/>
          <w:color w:val="000000" w:themeColor="text1"/>
          <w:szCs w:val="24"/>
        </w:rPr>
        <w:t>Innovation in the digital economy: Trends and policy perspectives</w:t>
      </w:r>
      <w:r w:rsidRPr="00680BA1">
        <w:rPr>
          <w:rFonts w:asciiTheme="majorBidi" w:hAnsiTheme="majorBidi" w:cstheme="majorBidi"/>
          <w:color w:val="000000" w:themeColor="text1"/>
          <w:szCs w:val="24"/>
        </w:rPr>
        <w:t>. Paris: OECD Publishing.</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Smith, J., Brown, L., &amp; Taylor, M. (2019). Innovation as a value-creating process. </w:t>
      </w:r>
      <w:r w:rsidRPr="00680BA1">
        <w:rPr>
          <w:rFonts w:asciiTheme="majorBidi" w:hAnsiTheme="majorBidi" w:cstheme="majorBidi"/>
          <w:i/>
          <w:iCs/>
          <w:color w:val="000000" w:themeColor="text1"/>
          <w:szCs w:val="24"/>
        </w:rPr>
        <w:t>Innovation Studies Quarterly</w:t>
      </w:r>
      <w:r w:rsidRPr="00680BA1">
        <w:rPr>
          <w:rFonts w:asciiTheme="majorBidi" w:hAnsiTheme="majorBidi" w:cstheme="majorBidi"/>
          <w:color w:val="000000" w:themeColor="text1"/>
          <w:szCs w:val="24"/>
        </w:rPr>
        <w:t>, 8(1), 25-45.</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Johnson, P., &amp; Cook, R. (2020). Technological innovation in the digital age: Lessons from Google. </w:t>
      </w:r>
      <w:r w:rsidRPr="00680BA1">
        <w:rPr>
          <w:rFonts w:asciiTheme="majorBidi" w:hAnsiTheme="majorBidi" w:cstheme="majorBidi"/>
          <w:i/>
          <w:iCs/>
          <w:color w:val="000000" w:themeColor="text1"/>
          <w:szCs w:val="24"/>
        </w:rPr>
        <w:t>Journal of Digital Business</w:t>
      </w:r>
      <w:r w:rsidRPr="00680BA1">
        <w:rPr>
          <w:rFonts w:asciiTheme="majorBidi" w:hAnsiTheme="majorBidi" w:cstheme="majorBidi"/>
          <w:color w:val="000000" w:themeColor="text1"/>
          <w:szCs w:val="24"/>
        </w:rPr>
        <w:t>, 14(3), 76-89.</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WHO. (2022). </w:t>
      </w:r>
      <w:r w:rsidRPr="00680BA1">
        <w:rPr>
          <w:rFonts w:asciiTheme="majorBidi" w:hAnsiTheme="majorBidi" w:cstheme="majorBidi"/>
          <w:i/>
          <w:iCs/>
          <w:color w:val="000000" w:themeColor="text1"/>
          <w:szCs w:val="24"/>
        </w:rPr>
        <w:t>Telemedicine and innovation in healthcare delivery</w:t>
      </w:r>
      <w:r w:rsidRPr="00680BA1">
        <w:rPr>
          <w:rFonts w:asciiTheme="majorBidi" w:hAnsiTheme="majorBidi" w:cstheme="majorBidi"/>
          <w:color w:val="000000" w:themeColor="text1"/>
          <w:szCs w:val="24"/>
        </w:rPr>
        <w:t>. Geneva: World Health Organization.</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Okafor, C., &amp; Adekunle, M. (2020). Sociological perspectives on innovation: Cultural shifts and adaptation. </w:t>
      </w:r>
      <w:r w:rsidRPr="00680BA1">
        <w:rPr>
          <w:rFonts w:asciiTheme="majorBidi" w:hAnsiTheme="majorBidi" w:cstheme="majorBidi"/>
          <w:i/>
          <w:iCs/>
          <w:color w:val="000000" w:themeColor="text1"/>
          <w:szCs w:val="24"/>
        </w:rPr>
        <w:t>Nigerian Journal of Sociology</w:t>
      </w:r>
      <w:r w:rsidRPr="00680BA1">
        <w:rPr>
          <w:rFonts w:asciiTheme="majorBidi" w:hAnsiTheme="majorBidi" w:cstheme="majorBidi"/>
          <w:color w:val="000000" w:themeColor="text1"/>
          <w:szCs w:val="24"/>
        </w:rPr>
        <w:t>, 7(2), 54-73.</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Chen, W., Li, Q., &amp; Zhang, X. (2018). Product innovation and competitive advantage in technology-intensive industries. </w:t>
      </w:r>
      <w:r w:rsidRPr="00680BA1">
        <w:rPr>
          <w:rFonts w:asciiTheme="majorBidi" w:hAnsiTheme="majorBidi" w:cstheme="majorBidi"/>
          <w:i/>
          <w:iCs/>
          <w:color w:val="000000" w:themeColor="text1"/>
          <w:szCs w:val="24"/>
        </w:rPr>
        <w:t>Journal of Product Management</w:t>
      </w:r>
      <w:r w:rsidRPr="00680BA1">
        <w:rPr>
          <w:rFonts w:asciiTheme="majorBidi" w:hAnsiTheme="majorBidi" w:cstheme="majorBidi"/>
          <w:color w:val="000000" w:themeColor="text1"/>
          <w:szCs w:val="24"/>
        </w:rPr>
        <w:t>, 12(4), 89-105.</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Jones, M., &amp; Taylor, S. (2021). Differentiation through product innovation: The Apple model. </w:t>
      </w:r>
      <w:r w:rsidRPr="00680BA1">
        <w:rPr>
          <w:rFonts w:asciiTheme="majorBidi" w:hAnsiTheme="majorBidi" w:cstheme="majorBidi"/>
          <w:i/>
          <w:iCs/>
          <w:color w:val="000000" w:themeColor="text1"/>
          <w:szCs w:val="24"/>
        </w:rPr>
        <w:t>Journal of Business Strategy</w:t>
      </w:r>
      <w:r w:rsidRPr="00680BA1">
        <w:rPr>
          <w:rFonts w:asciiTheme="majorBidi" w:hAnsiTheme="majorBidi" w:cstheme="majorBidi"/>
          <w:color w:val="000000" w:themeColor="text1"/>
          <w:szCs w:val="24"/>
        </w:rPr>
        <w:t>, 18(1), 42-59.</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Musa, H., Bello, K., &amp; Ahmed, T. (2019). Process innovation for operational excellence: Evidence from manufacturing. </w:t>
      </w:r>
      <w:r w:rsidRPr="00680BA1">
        <w:rPr>
          <w:rFonts w:asciiTheme="majorBidi" w:hAnsiTheme="majorBidi" w:cstheme="majorBidi"/>
          <w:i/>
          <w:iCs/>
          <w:color w:val="000000" w:themeColor="text1"/>
          <w:szCs w:val="24"/>
        </w:rPr>
        <w:t>International Journal of Operations Management</w:t>
      </w:r>
      <w:r w:rsidRPr="00680BA1">
        <w:rPr>
          <w:rFonts w:asciiTheme="majorBidi" w:hAnsiTheme="majorBidi" w:cstheme="majorBidi"/>
          <w:color w:val="000000" w:themeColor="text1"/>
          <w:szCs w:val="24"/>
        </w:rPr>
        <w:t>, 22(3), 65-82.</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lastRenderedPageBreak/>
        <w:t xml:space="preserve">Okafor, E. (2020). The role of AI in modern manufacturing processes. </w:t>
      </w:r>
      <w:r w:rsidRPr="00680BA1">
        <w:rPr>
          <w:rFonts w:asciiTheme="majorBidi" w:hAnsiTheme="majorBidi" w:cstheme="majorBidi"/>
          <w:i/>
          <w:iCs/>
          <w:color w:val="000000" w:themeColor="text1"/>
          <w:szCs w:val="24"/>
        </w:rPr>
        <w:t>Journal of Technological Advancements</w:t>
      </w:r>
      <w:r w:rsidRPr="00680BA1">
        <w:rPr>
          <w:rFonts w:asciiTheme="majorBidi" w:hAnsiTheme="majorBidi" w:cstheme="majorBidi"/>
          <w:color w:val="000000" w:themeColor="text1"/>
          <w:szCs w:val="24"/>
        </w:rPr>
        <w:t>, 11(2), 150-170.</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Zang, Y., Zhou, F., &amp; Li, H. (2018). Business model innovation and market disruption. </w:t>
      </w:r>
      <w:r w:rsidRPr="00680BA1">
        <w:rPr>
          <w:rFonts w:asciiTheme="majorBidi" w:hAnsiTheme="majorBidi" w:cstheme="majorBidi"/>
          <w:i/>
          <w:iCs/>
          <w:color w:val="000000" w:themeColor="text1"/>
          <w:szCs w:val="24"/>
        </w:rPr>
        <w:t>Journal of Business Research</w:t>
      </w:r>
      <w:r w:rsidRPr="00680BA1">
        <w:rPr>
          <w:rFonts w:asciiTheme="majorBidi" w:hAnsiTheme="majorBidi" w:cstheme="majorBidi"/>
          <w:color w:val="000000" w:themeColor="text1"/>
          <w:szCs w:val="24"/>
        </w:rPr>
        <w:t>, 23(2), 45-65.</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Cook, L. (2019). Disruptive business models: Insights from Netflix and Spotify. </w:t>
      </w:r>
      <w:r w:rsidRPr="00680BA1">
        <w:rPr>
          <w:rFonts w:asciiTheme="majorBidi" w:hAnsiTheme="majorBidi" w:cstheme="majorBidi"/>
          <w:i/>
          <w:iCs/>
          <w:color w:val="000000" w:themeColor="text1"/>
          <w:szCs w:val="24"/>
        </w:rPr>
        <w:t>International Journal of Media Studies</w:t>
      </w:r>
      <w:r w:rsidRPr="00680BA1">
        <w:rPr>
          <w:rFonts w:asciiTheme="majorBidi" w:hAnsiTheme="majorBidi" w:cstheme="majorBidi"/>
          <w:color w:val="000000" w:themeColor="text1"/>
          <w:szCs w:val="24"/>
        </w:rPr>
        <w:t>, 10(4), 102-118.</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Adekunle, F. (2020). Ride-sharing platforms and digital innovation in transportation. </w:t>
      </w:r>
      <w:r w:rsidRPr="00680BA1">
        <w:rPr>
          <w:rFonts w:asciiTheme="majorBidi" w:hAnsiTheme="majorBidi" w:cstheme="majorBidi"/>
          <w:i/>
          <w:iCs/>
          <w:color w:val="000000" w:themeColor="text1"/>
          <w:szCs w:val="24"/>
        </w:rPr>
        <w:t>Journal of Transport Studies</w:t>
      </w:r>
      <w:r w:rsidRPr="00680BA1">
        <w:rPr>
          <w:rFonts w:asciiTheme="majorBidi" w:hAnsiTheme="majorBidi" w:cstheme="majorBidi"/>
          <w:color w:val="000000" w:themeColor="text1"/>
          <w:szCs w:val="24"/>
        </w:rPr>
        <w:t>, 8(3), 87-106.</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Owolabi, T. (2020). Social innovation for societal well-being. </w:t>
      </w:r>
      <w:r w:rsidRPr="00680BA1">
        <w:rPr>
          <w:rFonts w:asciiTheme="majorBidi" w:hAnsiTheme="majorBidi" w:cstheme="majorBidi"/>
          <w:i/>
          <w:iCs/>
          <w:color w:val="000000" w:themeColor="text1"/>
          <w:szCs w:val="24"/>
        </w:rPr>
        <w:t>Journal of Social Sciences</w:t>
      </w:r>
      <w:r w:rsidRPr="00680BA1">
        <w:rPr>
          <w:rFonts w:asciiTheme="majorBidi" w:hAnsiTheme="majorBidi" w:cstheme="majorBidi"/>
          <w:color w:val="000000" w:themeColor="text1"/>
          <w:szCs w:val="24"/>
        </w:rPr>
        <w:t>, 9(1), 30-45.</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Kareem, S. (2021). Microfinance as a tool for social innovation: The Grameen Bank case. </w:t>
      </w:r>
      <w:r w:rsidRPr="00680BA1">
        <w:rPr>
          <w:rFonts w:asciiTheme="majorBidi" w:hAnsiTheme="majorBidi" w:cstheme="majorBidi"/>
          <w:i/>
          <w:iCs/>
          <w:color w:val="000000" w:themeColor="text1"/>
          <w:szCs w:val="24"/>
        </w:rPr>
        <w:t>International Journal of Development Studies</w:t>
      </w:r>
      <w:r w:rsidRPr="00680BA1">
        <w:rPr>
          <w:rFonts w:asciiTheme="majorBidi" w:hAnsiTheme="majorBidi" w:cstheme="majorBidi"/>
          <w:color w:val="000000" w:themeColor="text1"/>
          <w:szCs w:val="24"/>
        </w:rPr>
        <w:t>, 16(2), 73-92.</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Johnson, K., &amp; Peters, M. (2020). Market dynamics and competitive innovation: A study of the smartphone industry. </w:t>
      </w:r>
      <w:r w:rsidRPr="00680BA1">
        <w:rPr>
          <w:rFonts w:asciiTheme="majorBidi" w:hAnsiTheme="majorBidi" w:cstheme="majorBidi"/>
          <w:i/>
          <w:iCs/>
          <w:color w:val="000000" w:themeColor="text1"/>
          <w:szCs w:val="24"/>
        </w:rPr>
        <w:t>Journal of Marketing Dynamics</w:t>
      </w:r>
      <w:r w:rsidRPr="00680BA1">
        <w:rPr>
          <w:rFonts w:asciiTheme="majorBidi" w:hAnsiTheme="majorBidi" w:cstheme="majorBidi"/>
          <w:color w:val="000000" w:themeColor="text1"/>
          <w:szCs w:val="24"/>
        </w:rPr>
        <w:t>, 7(2), 123-142.</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Ahmed, S., Bello, H., &amp; Adekunle, T. (2021). Harnessing technological advancements for industry growth. </w:t>
      </w:r>
      <w:r w:rsidRPr="00680BA1">
        <w:rPr>
          <w:rFonts w:asciiTheme="majorBidi" w:hAnsiTheme="majorBidi" w:cstheme="majorBidi"/>
          <w:i/>
          <w:iCs/>
          <w:color w:val="000000" w:themeColor="text1"/>
          <w:szCs w:val="24"/>
        </w:rPr>
        <w:t>Nigerian Journal of Technology</w:t>
      </w:r>
      <w:r w:rsidRPr="00680BA1">
        <w:rPr>
          <w:rFonts w:asciiTheme="majorBidi" w:hAnsiTheme="majorBidi" w:cstheme="majorBidi"/>
          <w:color w:val="000000" w:themeColor="text1"/>
          <w:szCs w:val="24"/>
        </w:rPr>
        <w:t>, 15(3), 67-89.</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Bello, S., Okafor, C., &amp; Oladipo, E. (2022). Renewable energy technologies: Balancing economic and social impact. </w:t>
      </w:r>
      <w:r w:rsidRPr="00680BA1">
        <w:rPr>
          <w:rFonts w:asciiTheme="majorBidi" w:hAnsiTheme="majorBidi" w:cstheme="majorBidi"/>
          <w:i/>
          <w:iCs/>
          <w:color w:val="000000" w:themeColor="text1"/>
          <w:szCs w:val="24"/>
        </w:rPr>
        <w:t>Energy and Environment Journal</w:t>
      </w:r>
      <w:r w:rsidRPr="00680BA1">
        <w:rPr>
          <w:rFonts w:asciiTheme="majorBidi" w:hAnsiTheme="majorBidi" w:cstheme="majorBidi"/>
          <w:color w:val="000000" w:themeColor="text1"/>
          <w:szCs w:val="24"/>
        </w:rPr>
        <w:t>, 9(4), 200-225</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Adedeji, O. O., Bello, M. A., Ogunleye, S. A., &amp; Adekunle, T. A. (2021). Digital transformation and organizational performance in Nigerian banks. </w:t>
      </w:r>
      <w:r w:rsidRPr="00680BA1">
        <w:rPr>
          <w:rFonts w:asciiTheme="majorBidi" w:hAnsiTheme="majorBidi" w:cstheme="majorBidi"/>
          <w:i/>
          <w:iCs/>
          <w:color w:val="000000" w:themeColor="text1"/>
          <w:szCs w:val="24"/>
        </w:rPr>
        <w:t>Journal of Financial Innovation, 15</w:t>
      </w:r>
      <w:r w:rsidRPr="00680BA1">
        <w:rPr>
          <w:rFonts w:asciiTheme="majorBidi" w:hAnsiTheme="majorBidi" w:cstheme="majorBidi"/>
          <w:color w:val="000000" w:themeColor="text1"/>
          <w:szCs w:val="24"/>
        </w:rPr>
        <w:t>(2), 45-60.</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Adewale, A. S., Olaniyan, T. M., &amp; Balogun, O. A. (2019). Innovation practices as a driver of competitive advantage in Nigerian deposit money banks. </w:t>
      </w:r>
      <w:r w:rsidRPr="00680BA1">
        <w:rPr>
          <w:rFonts w:asciiTheme="majorBidi" w:hAnsiTheme="majorBidi" w:cstheme="majorBidi"/>
          <w:i/>
          <w:iCs/>
          <w:color w:val="000000" w:themeColor="text1"/>
          <w:szCs w:val="24"/>
        </w:rPr>
        <w:t>African Journal of Business Studies, 18</w:t>
      </w:r>
      <w:r w:rsidRPr="00680BA1">
        <w:rPr>
          <w:rFonts w:asciiTheme="majorBidi" w:hAnsiTheme="majorBidi" w:cstheme="majorBidi"/>
          <w:color w:val="000000" w:themeColor="text1"/>
          <w:szCs w:val="24"/>
        </w:rPr>
        <w:t>(4), 33-51.</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Aremu, F. O., Adegbite, B. K., &amp; Salawu, T. D. (2020). Innovation strategies and customer satisfaction in Nigerian banking. </w:t>
      </w:r>
      <w:r w:rsidRPr="00680BA1">
        <w:rPr>
          <w:rFonts w:asciiTheme="majorBidi" w:hAnsiTheme="majorBidi" w:cstheme="majorBidi"/>
          <w:i/>
          <w:iCs/>
          <w:color w:val="000000" w:themeColor="text1"/>
          <w:szCs w:val="24"/>
        </w:rPr>
        <w:t>Journal of Banking and Finance, 13</w:t>
      </w:r>
      <w:r w:rsidRPr="00680BA1">
        <w:rPr>
          <w:rFonts w:asciiTheme="majorBidi" w:hAnsiTheme="majorBidi" w:cstheme="majorBidi"/>
          <w:color w:val="000000" w:themeColor="text1"/>
          <w:szCs w:val="24"/>
        </w:rPr>
        <w:t>(3), 78-95.</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Bello, R. A., Yusuf, M. I., &amp; Abubakar, S. J. (2022). Process innovations and operational efficiency in Nigerian banks. </w:t>
      </w:r>
      <w:r w:rsidRPr="00680BA1">
        <w:rPr>
          <w:rFonts w:asciiTheme="majorBidi" w:hAnsiTheme="majorBidi" w:cstheme="majorBidi"/>
          <w:i/>
          <w:iCs/>
          <w:color w:val="000000" w:themeColor="text1"/>
          <w:szCs w:val="24"/>
        </w:rPr>
        <w:t>Journal of Economic Studies, 19</w:t>
      </w:r>
      <w:r w:rsidRPr="00680BA1">
        <w:rPr>
          <w:rFonts w:asciiTheme="majorBidi" w:hAnsiTheme="majorBidi" w:cstheme="majorBidi"/>
          <w:color w:val="000000" w:themeColor="text1"/>
          <w:szCs w:val="24"/>
        </w:rPr>
        <w:t>(1), 23-40.</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t xml:space="preserve">Musa, I., &amp; Ibrahim, J. A. (2020). Innovative practices and profitability in Nigerian banks. </w:t>
      </w:r>
      <w:r w:rsidRPr="00680BA1">
        <w:rPr>
          <w:rFonts w:asciiTheme="majorBidi" w:hAnsiTheme="majorBidi" w:cstheme="majorBidi"/>
          <w:i/>
          <w:iCs/>
          <w:color w:val="000000" w:themeColor="text1"/>
          <w:szCs w:val="24"/>
        </w:rPr>
        <w:t>Journal of Innovation and Business Strategy, 11</w:t>
      </w:r>
      <w:r w:rsidRPr="00680BA1">
        <w:rPr>
          <w:rFonts w:asciiTheme="majorBidi" w:hAnsiTheme="majorBidi" w:cstheme="majorBidi"/>
          <w:color w:val="000000" w:themeColor="text1"/>
          <w:szCs w:val="24"/>
        </w:rPr>
        <w:t>(4), 56-72.</w:t>
      </w:r>
    </w:p>
    <w:p w:rsidR="003E11AA" w:rsidRPr="00680BA1" w:rsidRDefault="003E11AA" w:rsidP="00517291">
      <w:pPr>
        <w:spacing w:after="0" w:line="360" w:lineRule="auto"/>
        <w:ind w:left="720" w:right="0" w:hanging="720"/>
        <w:rPr>
          <w:rFonts w:asciiTheme="majorBidi" w:hAnsiTheme="majorBidi" w:cstheme="majorBidi"/>
          <w:color w:val="000000" w:themeColor="text1"/>
          <w:szCs w:val="24"/>
        </w:rPr>
      </w:pPr>
      <w:r w:rsidRPr="00680BA1">
        <w:rPr>
          <w:rFonts w:asciiTheme="majorBidi" w:hAnsiTheme="majorBidi" w:cstheme="majorBidi"/>
          <w:color w:val="000000" w:themeColor="text1"/>
          <w:szCs w:val="24"/>
        </w:rPr>
        <w:lastRenderedPageBreak/>
        <w:t xml:space="preserve">Ogundipe, O. S., &amp; Adebayo, T. K. (2020). Microfinance innovation and financial inclusion in Nigeria. </w:t>
      </w:r>
      <w:r w:rsidRPr="00680BA1">
        <w:rPr>
          <w:rFonts w:asciiTheme="majorBidi" w:hAnsiTheme="majorBidi" w:cstheme="majorBidi"/>
          <w:i/>
          <w:iCs/>
          <w:color w:val="000000" w:themeColor="text1"/>
          <w:szCs w:val="24"/>
        </w:rPr>
        <w:t>Nigerian Journal of Financial Studies, 14</w:t>
      </w:r>
      <w:r w:rsidRPr="00680BA1">
        <w:rPr>
          <w:rFonts w:asciiTheme="majorBidi" w:hAnsiTheme="majorBidi" w:cstheme="majorBidi"/>
          <w:color w:val="000000" w:themeColor="text1"/>
          <w:szCs w:val="24"/>
        </w:rPr>
        <w:t>(2), 64-88.</w:t>
      </w:r>
    </w:p>
    <w:p w:rsidR="003A63DC" w:rsidRPr="00680BA1" w:rsidRDefault="003A63DC" w:rsidP="00680BA1">
      <w:pPr>
        <w:pStyle w:val="NormalWeb"/>
        <w:spacing w:before="0" w:beforeAutospacing="0" w:after="0" w:afterAutospacing="0" w:line="360" w:lineRule="auto"/>
        <w:jc w:val="both"/>
        <w:rPr>
          <w:rFonts w:asciiTheme="majorBidi" w:hAnsiTheme="majorBidi" w:cstheme="majorBidi"/>
          <w:color w:val="000000" w:themeColor="text1"/>
        </w:rPr>
      </w:pPr>
    </w:p>
    <w:sectPr w:rsidR="003A63DC" w:rsidRPr="00680BA1" w:rsidSect="0046758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771" w:rsidRDefault="005C7771" w:rsidP="001029D6">
      <w:pPr>
        <w:spacing w:after="0" w:line="240" w:lineRule="auto"/>
      </w:pPr>
      <w:r>
        <w:separator/>
      </w:r>
    </w:p>
  </w:endnote>
  <w:endnote w:type="continuationSeparator" w:id="0">
    <w:p w:rsidR="005C7771" w:rsidRDefault="005C7771" w:rsidP="0010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260950"/>
      <w:docPartObj>
        <w:docPartGallery w:val="Page Numbers (Bottom of Page)"/>
        <w:docPartUnique/>
      </w:docPartObj>
    </w:sdtPr>
    <w:sdtEndPr>
      <w:rPr>
        <w:noProof/>
      </w:rPr>
    </w:sdtEndPr>
    <w:sdtContent>
      <w:p w:rsidR="001029D6" w:rsidRDefault="001029D6">
        <w:pPr>
          <w:pStyle w:val="Footer"/>
          <w:jc w:val="center"/>
        </w:pPr>
        <w:r>
          <w:fldChar w:fldCharType="begin"/>
        </w:r>
        <w:r>
          <w:instrText xml:space="preserve"> PAGE   \* MERGEFORMAT </w:instrText>
        </w:r>
        <w:r>
          <w:fldChar w:fldCharType="separate"/>
        </w:r>
        <w:r w:rsidR="00B4535B">
          <w:rPr>
            <w:noProof/>
          </w:rPr>
          <w:t>15</w:t>
        </w:r>
        <w:r>
          <w:rPr>
            <w:noProof/>
          </w:rPr>
          <w:fldChar w:fldCharType="end"/>
        </w:r>
      </w:p>
    </w:sdtContent>
  </w:sdt>
  <w:p w:rsidR="001029D6" w:rsidRDefault="001029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771" w:rsidRDefault="005C7771" w:rsidP="001029D6">
      <w:pPr>
        <w:spacing w:after="0" w:line="240" w:lineRule="auto"/>
      </w:pPr>
      <w:r>
        <w:separator/>
      </w:r>
    </w:p>
  </w:footnote>
  <w:footnote w:type="continuationSeparator" w:id="0">
    <w:p w:rsidR="005C7771" w:rsidRDefault="005C7771" w:rsidP="00102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DB8"/>
    <w:multiLevelType w:val="hybridMultilevel"/>
    <w:tmpl w:val="C310D5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83DFE"/>
    <w:multiLevelType w:val="multilevel"/>
    <w:tmpl w:val="0F30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21A10"/>
    <w:multiLevelType w:val="multilevel"/>
    <w:tmpl w:val="0F300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C1334"/>
    <w:multiLevelType w:val="multilevel"/>
    <w:tmpl w:val="AD82C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4F4656"/>
    <w:multiLevelType w:val="hybridMultilevel"/>
    <w:tmpl w:val="E23E18A4"/>
    <w:lvl w:ilvl="0" w:tplc="04090001">
      <w:start w:val="1"/>
      <w:numFmt w:val="bullet"/>
      <w:lvlText w:val=""/>
      <w:lvlJc w:val="left"/>
      <w:pPr>
        <w:ind w:left="720" w:hanging="360"/>
      </w:pPr>
      <w:rPr>
        <w:rFonts w:ascii="Symbol" w:hAnsi="Symbol" w:hint="default"/>
      </w:rPr>
    </w:lvl>
    <w:lvl w:ilvl="1" w:tplc="AE6E38C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545B1"/>
    <w:multiLevelType w:val="multilevel"/>
    <w:tmpl w:val="975E6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621C9"/>
    <w:multiLevelType w:val="multilevel"/>
    <w:tmpl w:val="F1FE5D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F76EB"/>
    <w:multiLevelType w:val="multilevel"/>
    <w:tmpl w:val="F1FE5D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EC2D14"/>
    <w:multiLevelType w:val="multilevel"/>
    <w:tmpl w:val="42201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C35D29"/>
    <w:multiLevelType w:val="multilevel"/>
    <w:tmpl w:val="8DE6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E714E"/>
    <w:multiLevelType w:val="multilevel"/>
    <w:tmpl w:val="1BDA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44BB8"/>
    <w:multiLevelType w:val="multilevel"/>
    <w:tmpl w:val="0E0A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0F5E92"/>
    <w:multiLevelType w:val="multilevel"/>
    <w:tmpl w:val="BB6A51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FA1E26"/>
    <w:multiLevelType w:val="multilevel"/>
    <w:tmpl w:val="A6CC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12"/>
  </w:num>
  <w:num w:numId="5">
    <w:abstractNumId w:val="4"/>
  </w:num>
  <w:num w:numId="6">
    <w:abstractNumId w:val="9"/>
  </w:num>
  <w:num w:numId="7">
    <w:abstractNumId w:val="5"/>
  </w:num>
  <w:num w:numId="8">
    <w:abstractNumId w:val="13"/>
  </w:num>
  <w:num w:numId="9">
    <w:abstractNumId w:val="10"/>
  </w:num>
  <w:num w:numId="10">
    <w:abstractNumId w:val="11"/>
  </w:num>
  <w:num w:numId="11">
    <w:abstractNumId w:val="8"/>
  </w:num>
  <w:num w:numId="12">
    <w:abstractNumId w:val="7"/>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41"/>
    <w:rsid w:val="000332F7"/>
    <w:rsid w:val="00037466"/>
    <w:rsid w:val="00037F94"/>
    <w:rsid w:val="000432A9"/>
    <w:rsid w:val="0004658F"/>
    <w:rsid w:val="00080A98"/>
    <w:rsid w:val="0008712F"/>
    <w:rsid w:val="000C3585"/>
    <w:rsid w:val="000D7A54"/>
    <w:rsid w:val="001029D6"/>
    <w:rsid w:val="0011565D"/>
    <w:rsid w:val="00116354"/>
    <w:rsid w:val="001207E7"/>
    <w:rsid w:val="00124421"/>
    <w:rsid w:val="00140973"/>
    <w:rsid w:val="00154181"/>
    <w:rsid w:val="00160C22"/>
    <w:rsid w:val="00174F4E"/>
    <w:rsid w:val="001865D1"/>
    <w:rsid w:val="001A2384"/>
    <w:rsid w:val="001A6184"/>
    <w:rsid w:val="001D0519"/>
    <w:rsid w:val="001E3EA5"/>
    <w:rsid w:val="0024152F"/>
    <w:rsid w:val="00243ABB"/>
    <w:rsid w:val="00291AB4"/>
    <w:rsid w:val="002B26A4"/>
    <w:rsid w:val="002B4A3C"/>
    <w:rsid w:val="002C298D"/>
    <w:rsid w:val="002C5058"/>
    <w:rsid w:val="002D3676"/>
    <w:rsid w:val="002F5B2B"/>
    <w:rsid w:val="00305990"/>
    <w:rsid w:val="00312AF2"/>
    <w:rsid w:val="00315C62"/>
    <w:rsid w:val="0032479C"/>
    <w:rsid w:val="003434E7"/>
    <w:rsid w:val="00347524"/>
    <w:rsid w:val="003626ED"/>
    <w:rsid w:val="003679B9"/>
    <w:rsid w:val="003750DE"/>
    <w:rsid w:val="003852A1"/>
    <w:rsid w:val="0038552E"/>
    <w:rsid w:val="0039047B"/>
    <w:rsid w:val="00392B41"/>
    <w:rsid w:val="00394C44"/>
    <w:rsid w:val="003A00AB"/>
    <w:rsid w:val="003A63DC"/>
    <w:rsid w:val="003B6229"/>
    <w:rsid w:val="003C296C"/>
    <w:rsid w:val="003E11AA"/>
    <w:rsid w:val="003E1E33"/>
    <w:rsid w:val="003F1A78"/>
    <w:rsid w:val="003F4A47"/>
    <w:rsid w:val="00432D0F"/>
    <w:rsid w:val="00435770"/>
    <w:rsid w:val="00465AC6"/>
    <w:rsid w:val="00467588"/>
    <w:rsid w:val="00482D6D"/>
    <w:rsid w:val="00487DF6"/>
    <w:rsid w:val="00492AA1"/>
    <w:rsid w:val="00497DBA"/>
    <w:rsid w:val="004A1A3D"/>
    <w:rsid w:val="004C5334"/>
    <w:rsid w:val="00517291"/>
    <w:rsid w:val="0052608A"/>
    <w:rsid w:val="005307ED"/>
    <w:rsid w:val="00537B8B"/>
    <w:rsid w:val="005520C7"/>
    <w:rsid w:val="005735D4"/>
    <w:rsid w:val="005B0059"/>
    <w:rsid w:val="005B2552"/>
    <w:rsid w:val="005C3B14"/>
    <w:rsid w:val="005C7771"/>
    <w:rsid w:val="005D4562"/>
    <w:rsid w:val="005E4BE2"/>
    <w:rsid w:val="005E7369"/>
    <w:rsid w:val="006054D9"/>
    <w:rsid w:val="00607511"/>
    <w:rsid w:val="0061271D"/>
    <w:rsid w:val="00616216"/>
    <w:rsid w:val="00620DA0"/>
    <w:rsid w:val="00640E11"/>
    <w:rsid w:val="00640ED1"/>
    <w:rsid w:val="0065094F"/>
    <w:rsid w:val="0067527B"/>
    <w:rsid w:val="00677E9E"/>
    <w:rsid w:val="00680BA1"/>
    <w:rsid w:val="00691C63"/>
    <w:rsid w:val="006931B0"/>
    <w:rsid w:val="006A27F6"/>
    <w:rsid w:val="006A735B"/>
    <w:rsid w:val="006B4DBF"/>
    <w:rsid w:val="006D25F1"/>
    <w:rsid w:val="006D2969"/>
    <w:rsid w:val="006E4CBD"/>
    <w:rsid w:val="006F1FC5"/>
    <w:rsid w:val="006F64B5"/>
    <w:rsid w:val="00712B43"/>
    <w:rsid w:val="007163F9"/>
    <w:rsid w:val="00730497"/>
    <w:rsid w:val="007475D3"/>
    <w:rsid w:val="00771C14"/>
    <w:rsid w:val="00771D20"/>
    <w:rsid w:val="0078041E"/>
    <w:rsid w:val="007853F0"/>
    <w:rsid w:val="007A4E85"/>
    <w:rsid w:val="007C123B"/>
    <w:rsid w:val="007C51A0"/>
    <w:rsid w:val="007D26C5"/>
    <w:rsid w:val="007D66AA"/>
    <w:rsid w:val="008227F4"/>
    <w:rsid w:val="0083619F"/>
    <w:rsid w:val="00840B26"/>
    <w:rsid w:val="00842DFE"/>
    <w:rsid w:val="00850B8A"/>
    <w:rsid w:val="00893A2E"/>
    <w:rsid w:val="008B2A4E"/>
    <w:rsid w:val="008C0FA8"/>
    <w:rsid w:val="008D03D3"/>
    <w:rsid w:val="008D23CA"/>
    <w:rsid w:val="008D73E3"/>
    <w:rsid w:val="009067A3"/>
    <w:rsid w:val="009236FA"/>
    <w:rsid w:val="00936C33"/>
    <w:rsid w:val="0094185D"/>
    <w:rsid w:val="00942E5A"/>
    <w:rsid w:val="00972C7C"/>
    <w:rsid w:val="009918A8"/>
    <w:rsid w:val="009F43FC"/>
    <w:rsid w:val="00A036A7"/>
    <w:rsid w:val="00A22DD2"/>
    <w:rsid w:val="00A371F0"/>
    <w:rsid w:val="00A7730D"/>
    <w:rsid w:val="00A82A8C"/>
    <w:rsid w:val="00A90C4C"/>
    <w:rsid w:val="00A97409"/>
    <w:rsid w:val="00AA09FE"/>
    <w:rsid w:val="00AA63C7"/>
    <w:rsid w:val="00AA76F1"/>
    <w:rsid w:val="00AB1BD5"/>
    <w:rsid w:val="00AC62AF"/>
    <w:rsid w:val="00AE3609"/>
    <w:rsid w:val="00AE7AAB"/>
    <w:rsid w:val="00AF65B8"/>
    <w:rsid w:val="00AF72D1"/>
    <w:rsid w:val="00B051BE"/>
    <w:rsid w:val="00B20FA5"/>
    <w:rsid w:val="00B449B3"/>
    <w:rsid w:val="00B4535B"/>
    <w:rsid w:val="00B71614"/>
    <w:rsid w:val="00B77C22"/>
    <w:rsid w:val="00B80077"/>
    <w:rsid w:val="00B87D30"/>
    <w:rsid w:val="00B97775"/>
    <w:rsid w:val="00BC2D77"/>
    <w:rsid w:val="00C07EA9"/>
    <w:rsid w:val="00C25D06"/>
    <w:rsid w:val="00C71446"/>
    <w:rsid w:val="00C83F8E"/>
    <w:rsid w:val="00C87BC6"/>
    <w:rsid w:val="00C903DD"/>
    <w:rsid w:val="00CA76F2"/>
    <w:rsid w:val="00CC3A31"/>
    <w:rsid w:val="00D04CA9"/>
    <w:rsid w:val="00D10354"/>
    <w:rsid w:val="00D10D93"/>
    <w:rsid w:val="00D22386"/>
    <w:rsid w:val="00D40E50"/>
    <w:rsid w:val="00D5735C"/>
    <w:rsid w:val="00D577AC"/>
    <w:rsid w:val="00DA2868"/>
    <w:rsid w:val="00DB08EB"/>
    <w:rsid w:val="00DB253C"/>
    <w:rsid w:val="00DB66B3"/>
    <w:rsid w:val="00DC49A0"/>
    <w:rsid w:val="00E02F30"/>
    <w:rsid w:val="00E03E0D"/>
    <w:rsid w:val="00E17D79"/>
    <w:rsid w:val="00E26E81"/>
    <w:rsid w:val="00E53088"/>
    <w:rsid w:val="00E652AD"/>
    <w:rsid w:val="00E76E5F"/>
    <w:rsid w:val="00EB5998"/>
    <w:rsid w:val="00EC0B7B"/>
    <w:rsid w:val="00EC1AC1"/>
    <w:rsid w:val="00EC2335"/>
    <w:rsid w:val="00ED3823"/>
    <w:rsid w:val="00EF5652"/>
    <w:rsid w:val="00F21E7D"/>
    <w:rsid w:val="00F233C5"/>
    <w:rsid w:val="00F359D2"/>
    <w:rsid w:val="00F376FD"/>
    <w:rsid w:val="00F60D16"/>
    <w:rsid w:val="00F6342A"/>
    <w:rsid w:val="00F641A1"/>
    <w:rsid w:val="00F87CE2"/>
    <w:rsid w:val="00FB14C7"/>
    <w:rsid w:val="00FC4358"/>
    <w:rsid w:val="00FD7335"/>
    <w:rsid w:val="00FF1C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1E52"/>
  <w15:chartTrackingRefBased/>
  <w15:docId w15:val="{5C6C4B34-6315-4377-A793-97D9E08E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C41"/>
    <w:pPr>
      <w:spacing w:after="100" w:line="270" w:lineRule="auto"/>
      <w:ind w:left="10" w:right="13"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3F4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520C7"/>
    <w:pPr>
      <w:spacing w:before="100" w:beforeAutospacing="1" w:afterAutospacing="1" w:line="240" w:lineRule="auto"/>
      <w:ind w:left="0" w:right="0" w:firstLine="0"/>
      <w:jc w:val="left"/>
      <w:outlineLvl w:val="2"/>
    </w:pPr>
    <w:rPr>
      <w:b/>
      <w:bCs/>
      <w:color w:val="auto"/>
      <w:sz w:val="27"/>
      <w:szCs w:val="27"/>
    </w:rPr>
  </w:style>
  <w:style w:type="paragraph" w:styleId="Heading4">
    <w:name w:val="heading 4"/>
    <w:basedOn w:val="Normal"/>
    <w:next w:val="Normal"/>
    <w:link w:val="Heading4Char"/>
    <w:uiPriority w:val="9"/>
    <w:semiHidden/>
    <w:unhideWhenUsed/>
    <w:qFormat/>
    <w:rsid w:val="004A1A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71C1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1C41"/>
    <w:pPr>
      <w:spacing w:before="100" w:beforeAutospacing="1" w:afterAutospacing="1" w:line="240" w:lineRule="auto"/>
      <w:ind w:left="0" w:right="0" w:firstLine="0"/>
      <w:jc w:val="left"/>
    </w:pPr>
    <w:rPr>
      <w:color w:val="auto"/>
      <w:szCs w:val="24"/>
    </w:rPr>
  </w:style>
  <w:style w:type="paragraph" w:styleId="ListParagraph">
    <w:name w:val="List Paragraph"/>
    <w:basedOn w:val="Normal"/>
    <w:uiPriority w:val="34"/>
    <w:qFormat/>
    <w:rsid w:val="00640E11"/>
    <w:pPr>
      <w:ind w:left="720"/>
      <w:contextualSpacing/>
    </w:pPr>
  </w:style>
  <w:style w:type="character" w:customStyle="1" w:styleId="Heading3Char">
    <w:name w:val="Heading 3 Char"/>
    <w:basedOn w:val="DefaultParagraphFont"/>
    <w:link w:val="Heading3"/>
    <w:uiPriority w:val="9"/>
    <w:rsid w:val="005520C7"/>
    <w:rPr>
      <w:rFonts w:ascii="Times New Roman" w:eastAsia="Times New Roman" w:hAnsi="Times New Roman" w:cs="Times New Roman"/>
      <w:b/>
      <w:bCs/>
      <w:sz w:val="27"/>
      <w:szCs w:val="27"/>
    </w:rPr>
  </w:style>
  <w:style w:type="character" w:styleId="Strong">
    <w:name w:val="Strong"/>
    <w:basedOn w:val="DefaultParagraphFont"/>
    <w:uiPriority w:val="22"/>
    <w:qFormat/>
    <w:rsid w:val="00EF5652"/>
    <w:rPr>
      <w:b/>
      <w:bCs/>
    </w:rPr>
  </w:style>
  <w:style w:type="character" w:customStyle="1" w:styleId="Heading4Char">
    <w:name w:val="Heading 4 Char"/>
    <w:basedOn w:val="DefaultParagraphFont"/>
    <w:link w:val="Heading4"/>
    <w:uiPriority w:val="9"/>
    <w:semiHidden/>
    <w:rsid w:val="004A1A3D"/>
    <w:rPr>
      <w:rFonts w:asciiTheme="majorHAnsi" w:eastAsiaTheme="majorEastAsia" w:hAnsiTheme="majorHAnsi" w:cstheme="majorBidi"/>
      <w:i/>
      <w:iCs/>
      <w:color w:val="2E74B5" w:themeColor="accent1" w:themeShade="BF"/>
      <w:sz w:val="24"/>
    </w:rPr>
  </w:style>
  <w:style w:type="character" w:styleId="Emphasis">
    <w:name w:val="Emphasis"/>
    <w:basedOn w:val="DefaultParagraphFont"/>
    <w:uiPriority w:val="20"/>
    <w:qFormat/>
    <w:rsid w:val="003A63DC"/>
    <w:rPr>
      <w:i/>
      <w:iCs/>
    </w:rPr>
  </w:style>
  <w:style w:type="paragraph" w:styleId="BalloonText">
    <w:name w:val="Balloon Text"/>
    <w:basedOn w:val="Normal"/>
    <w:link w:val="BalloonTextChar"/>
    <w:uiPriority w:val="99"/>
    <w:semiHidden/>
    <w:unhideWhenUsed/>
    <w:rsid w:val="002B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6A4"/>
    <w:rPr>
      <w:rFonts w:ascii="Segoe UI" w:eastAsia="Times New Roman" w:hAnsi="Segoe UI" w:cs="Segoe UI"/>
      <w:color w:val="000000"/>
      <w:sz w:val="18"/>
      <w:szCs w:val="18"/>
    </w:rPr>
  </w:style>
  <w:style w:type="character" w:customStyle="1" w:styleId="Heading5Char">
    <w:name w:val="Heading 5 Char"/>
    <w:basedOn w:val="DefaultParagraphFont"/>
    <w:link w:val="Heading5"/>
    <w:uiPriority w:val="9"/>
    <w:semiHidden/>
    <w:rsid w:val="00771C14"/>
    <w:rPr>
      <w:rFonts w:asciiTheme="majorHAnsi" w:eastAsiaTheme="majorEastAsia" w:hAnsiTheme="majorHAnsi" w:cstheme="majorBidi"/>
      <w:color w:val="2E74B5" w:themeColor="accent1" w:themeShade="BF"/>
      <w:sz w:val="24"/>
    </w:rPr>
  </w:style>
  <w:style w:type="character" w:customStyle="1" w:styleId="Heading1Char">
    <w:name w:val="Heading 1 Char"/>
    <w:basedOn w:val="DefaultParagraphFont"/>
    <w:link w:val="Heading1"/>
    <w:uiPriority w:val="9"/>
    <w:rsid w:val="003F4A47"/>
    <w:rPr>
      <w:rFonts w:asciiTheme="majorHAnsi" w:eastAsiaTheme="majorEastAsia" w:hAnsiTheme="majorHAnsi" w:cstheme="majorBidi"/>
      <w:color w:val="2E74B5" w:themeColor="accent1" w:themeShade="BF"/>
      <w:sz w:val="32"/>
      <w:szCs w:val="32"/>
    </w:rPr>
  </w:style>
  <w:style w:type="character" w:customStyle="1" w:styleId="Heading2">
    <w:name w:val="Heading #2_"/>
    <w:basedOn w:val="DefaultParagraphFont"/>
    <w:link w:val="Heading20"/>
    <w:rsid w:val="003F4A47"/>
    <w:rPr>
      <w:b/>
      <w:bCs/>
      <w:sz w:val="28"/>
      <w:szCs w:val="28"/>
      <w:shd w:val="clear" w:color="auto" w:fill="FFFFFF"/>
    </w:rPr>
  </w:style>
  <w:style w:type="paragraph" w:customStyle="1" w:styleId="Heading20">
    <w:name w:val="Heading #2"/>
    <w:basedOn w:val="Normal"/>
    <w:link w:val="Heading2"/>
    <w:rsid w:val="003F4A47"/>
    <w:pPr>
      <w:shd w:val="clear" w:color="auto" w:fill="FFFFFF"/>
      <w:spacing w:after="360" w:line="240" w:lineRule="atLeast"/>
      <w:ind w:left="0" w:right="0" w:firstLine="0"/>
      <w:jc w:val="left"/>
      <w:outlineLvl w:val="1"/>
    </w:pPr>
    <w:rPr>
      <w:rFonts w:asciiTheme="minorHAnsi" w:eastAsiaTheme="minorHAnsi" w:hAnsiTheme="minorHAnsi" w:cstheme="minorBidi"/>
      <w:b/>
      <w:bCs/>
      <w:color w:val="auto"/>
      <w:sz w:val="28"/>
      <w:szCs w:val="28"/>
    </w:rPr>
  </w:style>
  <w:style w:type="table" w:styleId="GridTable5Dark">
    <w:name w:val="Grid Table 5 Dark"/>
    <w:basedOn w:val="TableNormal"/>
    <w:uiPriority w:val="50"/>
    <w:rsid w:val="003F4A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1">
    <w:name w:val="Grid Table 5 Dark1"/>
    <w:basedOn w:val="TableNormal"/>
    <w:next w:val="GridTable5Dark"/>
    <w:uiPriority w:val="50"/>
    <w:rsid w:val="004357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fadeinm1hgl8">
    <w:name w:val="_fadein_m1hgl_8"/>
    <w:basedOn w:val="DefaultParagraphFont"/>
    <w:rsid w:val="007475D3"/>
  </w:style>
  <w:style w:type="table" w:styleId="TableGrid">
    <w:name w:val="Table Grid"/>
    <w:basedOn w:val="TableNormal"/>
    <w:uiPriority w:val="39"/>
    <w:rsid w:val="00747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76E5F"/>
    <w:pPr>
      <w:spacing w:line="259" w:lineRule="auto"/>
      <w:ind w:left="0" w:right="0" w:firstLine="0"/>
      <w:jc w:val="left"/>
      <w:outlineLvl w:val="9"/>
    </w:pPr>
  </w:style>
  <w:style w:type="paragraph" w:styleId="TOC1">
    <w:name w:val="toc 1"/>
    <w:basedOn w:val="Normal"/>
    <w:next w:val="Normal"/>
    <w:autoRedefine/>
    <w:uiPriority w:val="39"/>
    <w:unhideWhenUsed/>
    <w:rsid w:val="00E76E5F"/>
    <w:pPr>
      <w:spacing w:line="259" w:lineRule="auto"/>
      <w:ind w:left="0" w:right="0" w:firstLine="0"/>
      <w:jc w:val="left"/>
    </w:pPr>
    <w:rPr>
      <w:rFonts w:asciiTheme="minorHAnsi" w:eastAsiaTheme="minorHAnsi" w:hAnsiTheme="minorHAnsi" w:cstheme="minorBidi"/>
      <w:color w:val="auto"/>
      <w:sz w:val="22"/>
    </w:rPr>
  </w:style>
  <w:style w:type="character" w:styleId="Hyperlink">
    <w:name w:val="Hyperlink"/>
    <w:basedOn w:val="DefaultParagraphFont"/>
    <w:uiPriority w:val="99"/>
    <w:unhideWhenUsed/>
    <w:rsid w:val="00E76E5F"/>
    <w:rPr>
      <w:color w:val="0563C1" w:themeColor="hyperlink"/>
      <w:u w:val="single"/>
    </w:rPr>
  </w:style>
  <w:style w:type="paragraph" w:styleId="TOC3">
    <w:name w:val="toc 3"/>
    <w:basedOn w:val="Normal"/>
    <w:next w:val="Normal"/>
    <w:autoRedefine/>
    <w:uiPriority w:val="39"/>
    <w:unhideWhenUsed/>
    <w:rsid w:val="00E76E5F"/>
    <w:pPr>
      <w:spacing w:line="259" w:lineRule="auto"/>
      <w:ind w:left="440" w:right="0" w:firstLine="0"/>
      <w:jc w:val="left"/>
    </w:pPr>
    <w:rPr>
      <w:rFonts w:asciiTheme="minorHAnsi" w:eastAsiaTheme="minorHAnsi" w:hAnsiTheme="minorHAnsi" w:cstheme="minorBidi"/>
      <w:color w:val="auto"/>
      <w:sz w:val="22"/>
    </w:rPr>
  </w:style>
  <w:style w:type="paragraph" w:styleId="Header">
    <w:name w:val="header"/>
    <w:basedOn w:val="Normal"/>
    <w:link w:val="HeaderChar"/>
    <w:uiPriority w:val="99"/>
    <w:unhideWhenUsed/>
    <w:rsid w:val="00102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9D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02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9D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4546">
      <w:bodyDiv w:val="1"/>
      <w:marLeft w:val="0"/>
      <w:marRight w:val="0"/>
      <w:marTop w:val="0"/>
      <w:marBottom w:val="0"/>
      <w:divBdr>
        <w:top w:val="none" w:sz="0" w:space="0" w:color="auto"/>
        <w:left w:val="none" w:sz="0" w:space="0" w:color="auto"/>
        <w:bottom w:val="none" w:sz="0" w:space="0" w:color="auto"/>
        <w:right w:val="none" w:sz="0" w:space="0" w:color="auto"/>
      </w:divBdr>
    </w:div>
    <w:div w:id="24336023">
      <w:bodyDiv w:val="1"/>
      <w:marLeft w:val="0"/>
      <w:marRight w:val="0"/>
      <w:marTop w:val="0"/>
      <w:marBottom w:val="0"/>
      <w:divBdr>
        <w:top w:val="none" w:sz="0" w:space="0" w:color="auto"/>
        <w:left w:val="none" w:sz="0" w:space="0" w:color="auto"/>
        <w:bottom w:val="none" w:sz="0" w:space="0" w:color="auto"/>
        <w:right w:val="none" w:sz="0" w:space="0" w:color="auto"/>
      </w:divBdr>
    </w:div>
    <w:div w:id="82801165">
      <w:bodyDiv w:val="1"/>
      <w:marLeft w:val="0"/>
      <w:marRight w:val="0"/>
      <w:marTop w:val="0"/>
      <w:marBottom w:val="0"/>
      <w:divBdr>
        <w:top w:val="none" w:sz="0" w:space="0" w:color="auto"/>
        <w:left w:val="none" w:sz="0" w:space="0" w:color="auto"/>
        <w:bottom w:val="none" w:sz="0" w:space="0" w:color="auto"/>
        <w:right w:val="none" w:sz="0" w:space="0" w:color="auto"/>
      </w:divBdr>
    </w:div>
    <w:div w:id="88548060">
      <w:bodyDiv w:val="1"/>
      <w:marLeft w:val="0"/>
      <w:marRight w:val="0"/>
      <w:marTop w:val="0"/>
      <w:marBottom w:val="0"/>
      <w:divBdr>
        <w:top w:val="none" w:sz="0" w:space="0" w:color="auto"/>
        <w:left w:val="none" w:sz="0" w:space="0" w:color="auto"/>
        <w:bottom w:val="none" w:sz="0" w:space="0" w:color="auto"/>
        <w:right w:val="none" w:sz="0" w:space="0" w:color="auto"/>
      </w:divBdr>
    </w:div>
    <w:div w:id="107093098">
      <w:bodyDiv w:val="1"/>
      <w:marLeft w:val="0"/>
      <w:marRight w:val="0"/>
      <w:marTop w:val="0"/>
      <w:marBottom w:val="0"/>
      <w:divBdr>
        <w:top w:val="none" w:sz="0" w:space="0" w:color="auto"/>
        <w:left w:val="none" w:sz="0" w:space="0" w:color="auto"/>
        <w:bottom w:val="none" w:sz="0" w:space="0" w:color="auto"/>
        <w:right w:val="none" w:sz="0" w:space="0" w:color="auto"/>
      </w:divBdr>
    </w:div>
    <w:div w:id="126316585">
      <w:bodyDiv w:val="1"/>
      <w:marLeft w:val="0"/>
      <w:marRight w:val="0"/>
      <w:marTop w:val="0"/>
      <w:marBottom w:val="0"/>
      <w:divBdr>
        <w:top w:val="none" w:sz="0" w:space="0" w:color="auto"/>
        <w:left w:val="none" w:sz="0" w:space="0" w:color="auto"/>
        <w:bottom w:val="none" w:sz="0" w:space="0" w:color="auto"/>
        <w:right w:val="none" w:sz="0" w:space="0" w:color="auto"/>
      </w:divBdr>
    </w:div>
    <w:div w:id="191383238">
      <w:bodyDiv w:val="1"/>
      <w:marLeft w:val="0"/>
      <w:marRight w:val="0"/>
      <w:marTop w:val="0"/>
      <w:marBottom w:val="0"/>
      <w:divBdr>
        <w:top w:val="none" w:sz="0" w:space="0" w:color="auto"/>
        <w:left w:val="none" w:sz="0" w:space="0" w:color="auto"/>
        <w:bottom w:val="none" w:sz="0" w:space="0" w:color="auto"/>
        <w:right w:val="none" w:sz="0" w:space="0" w:color="auto"/>
      </w:divBdr>
    </w:div>
    <w:div w:id="205262832">
      <w:bodyDiv w:val="1"/>
      <w:marLeft w:val="0"/>
      <w:marRight w:val="0"/>
      <w:marTop w:val="0"/>
      <w:marBottom w:val="0"/>
      <w:divBdr>
        <w:top w:val="none" w:sz="0" w:space="0" w:color="auto"/>
        <w:left w:val="none" w:sz="0" w:space="0" w:color="auto"/>
        <w:bottom w:val="none" w:sz="0" w:space="0" w:color="auto"/>
        <w:right w:val="none" w:sz="0" w:space="0" w:color="auto"/>
      </w:divBdr>
    </w:div>
    <w:div w:id="221597689">
      <w:bodyDiv w:val="1"/>
      <w:marLeft w:val="0"/>
      <w:marRight w:val="0"/>
      <w:marTop w:val="0"/>
      <w:marBottom w:val="0"/>
      <w:divBdr>
        <w:top w:val="none" w:sz="0" w:space="0" w:color="auto"/>
        <w:left w:val="none" w:sz="0" w:space="0" w:color="auto"/>
        <w:bottom w:val="none" w:sz="0" w:space="0" w:color="auto"/>
        <w:right w:val="none" w:sz="0" w:space="0" w:color="auto"/>
      </w:divBdr>
      <w:divsChild>
        <w:div w:id="1886670573">
          <w:marLeft w:val="0"/>
          <w:marRight w:val="0"/>
          <w:marTop w:val="0"/>
          <w:marBottom w:val="0"/>
          <w:divBdr>
            <w:top w:val="none" w:sz="0" w:space="0" w:color="auto"/>
            <w:left w:val="none" w:sz="0" w:space="0" w:color="auto"/>
            <w:bottom w:val="none" w:sz="0" w:space="0" w:color="auto"/>
            <w:right w:val="none" w:sz="0" w:space="0" w:color="auto"/>
          </w:divBdr>
          <w:divsChild>
            <w:div w:id="496265576">
              <w:marLeft w:val="0"/>
              <w:marRight w:val="0"/>
              <w:marTop w:val="0"/>
              <w:marBottom w:val="0"/>
              <w:divBdr>
                <w:top w:val="none" w:sz="0" w:space="0" w:color="auto"/>
                <w:left w:val="none" w:sz="0" w:space="0" w:color="auto"/>
                <w:bottom w:val="none" w:sz="0" w:space="0" w:color="auto"/>
                <w:right w:val="none" w:sz="0" w:space="0" w:color="auto"/>
              </w:divBdr>
            </w:div>
          </w:divsChild>
        </w:div>
        <w:div w:id="558326749">
          <w:marLeft w:val="0"/>
          <w:marRight w:val="0"/>
          <w:marTop w:val="0"/>
          <w:marBottom w:val="0"/>
          <w:divBdr>
            <w:top w:val="none" w:sz="0" w:space="0" w:color="auto"/>
            <w:left w:val="none" w:sz="0" w:space="0" w:color="auto"/>
            <w:bottom w:val="none" w:sz="0" w:space="0" w:color="auto"/>
            <w:right w:val="none" w:sz="0" w:space="0" w:color="auto"/>
          </w:divBdr>
          <w:divsChild>
            <w:div w:id="595795240">
              <w:marLeft w:val="0"/>
              <w:marRight w:val="0"/>
              <w:marTop w:val="0"/>
              <w:marBottom w:val="0"/>
              <w:divBdr>
                <w:top w:val="none" w:sz="0" w:space="0" w:color="auto"/>
                <w:left w:val="none" w:sz="0" w:space="0" w:color="auto"/>
                <w:bottom w:val="none" w:sz="0" w:space="0" w:color="auto"/>
                <w:right w:val="none" w:sz="0" w:space="0" w:color="auto"/>
              </w:divBdr>
            </w:div>
          </w:divsChild>
        </w:div>
        <w:div w:id="995644479">
          <w:marLeft w:val="0"/>
          <w:marRight w:val="0"/>
          <w:marTop w:val="0"/>
          <w:marBottom w:val="0"/>
          <w:divBdr>
            <w:top w:val="none" w:sz="0" w:space="0" w:color="auto"/>
            <w:left w:val="none" w:sz="0" w:space="0" w:color="auto"/>
            <w:bottom w:val="none" w:sz="0" w:space="0" w:color="auto"/>
            <w:right w:val="none" w:sz="0" w:space="0" w:color="auto"/>
          </w:divBdr>
          <w:divsChild>
            <w:div w:id="15383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77275">
      <w:bodyDiv w:val="1"/>
      <w:marLeft w:val="0"/>
      <w:marRight w:val="0"/>
      <w:marTop w:val="0"/>
      <w:marBottom w:val="0"/>
      <w:divBdr>
        <w:top w:val="none" w:sz="0" w:space="0" w:color="auto"/>
        <w:left w:val="none" w:sz="0" w:space="0" w:color="auto"/>
        <w:bottom w:val="none" w:sz="0" w:space="0" w:color="auto"/>
        <w:right w:val="none" w:sz="0" w:space="0" w:color="auto"/>
      </w:divBdr>
    </w:div>
    <w:div w:id="259218106">
      <w:bodyDiv w:val="1"/>
      <w:marLeft w:val="0"/>
      <w:marRight w:val="0"/>
      <w:marTop w:val="0"/>
      <w:marBottom w:val="0"/>
      <w:divBdr>
        <w:top w:val="none" w:sz="0" w:space="0" w:color="auto"/>
        <w:left w:val="none" w:sz="0" w:space="0" w:color="auto"/>
        <w:bottom w:val="none" w:sz="0" w:space="0" w:color="auto"/>
        <w:right w:val="none" w:sz="0" w:space="0" w:color="auto"/>
      </w:divBdr>
    </w:div>
    <w:div w:id="277876758">
      <w:bodyDiv w:val="1"/>
      <w:marLeft w:val="0"/>
      <w:marRight w:val="0"/>
      <w:marTop w:val="0"/>
      <w:marBottom w:val="0"/>
      <w:divBdr>
        <w:top w:val="none" w:sz="0" w:space="0" w:color="auto"/>
        <w:left w:val="none" w:sz="0" w:space="0" w:color="auto"/>
        <w:bottom w:val="none" w:sz="0" w:space="0" w:color="auto"/>
        <w:right w:val="none" w:sz="0" w:space="0" w:color="auto"/>
      </w:divBdr>
    </w:div>
    <w:div w:id="282350643">
      <w:bodyDiv w:val="1"/>
      <w:marLeft w:val="0"/>
      <w:marRight w:val="0"/>
      <w:marTop w:val="0"/>
      <w:marBottom w:val="0"/>
      <w:divBdr>
        <w:top w:val="none" w:sz="0" w:space="0" w:color="auto"/>
        <w:left w:val="none" w:sz="0" w:space="0" w:color="auto"/>
        <w:bottom w:val="none" w:sz="0" w:space="0" w:color="auto"/>
        <w:right w:val="none" w:sz="0" w:space="0" w:color="auto"/>
      </w:divBdr>
    </w:div>
    <w:div w:id="293800776">
      <w:bodyDiv w:val="1"/>
      <w:marLeft w:val="0"/>
      <w:marRight w:val="0"/>
      <w:marTop w:val="0"/>
      <w:marBottom w:val="0"/>
      <w:divBdr>
        <w:top w:val="none" w:sz="0" w:space="0" w:color="auto"/>
        <w:left w:val="none" w:sz="0" w:space="0" w:color="auto"/>
        <w:bottom w:val="none" w:sz="0" w:space="0" w:color="auto"/>
        <w:right w:val="none" w:sz="0" w:space="0" w:color="auto"/>
      </w:divBdr>
    </w:div>
    <w:div w:id="304164449">
      <w:bodyDiv w:val="1"/>
      <w:marLeft w:val="0"/>
      <w:marRight w:val="0"/>
      <w:marTop w:val="0"/>
      <w:marBottom w:val="0"/>
      <w:divBdr>
        <w:top w:val="none" w:sz="0" w:space="0" w:color="auto"/>
        <w:left w:val="none" w:sz="0" w:space="0" w:color="auto"/>
        <w:bottom w:val="none" w:sz="0" w:space="0" w:color="auto"/>
        <w:right w:val="none" w:sz="0" w:space="0" w:color="auto"/>
      </w:divBdr>
    </w:div>
    <w:div w:id="352997066">
      <w:bodyDiv w:val="1"/>
      <w:marLeft w:val="0"/>
      <w:marRight w:val="0"/>
      <w:marTop w:val="0"/>
      <w:marBottom w:val="0"/>
      <w:divBdr>
        <w:top w:val="none" w:sz="0" w:space="0" w:color="auto"/>
        <w:left w:val="none" w:sz="0" w:space="0" w:color="auto"/>
        <w:bottom w:val="none" w:sz="0" w:space="0" w:color="auto"/>
        <w:right w:val="none" w:sz="0" w:space="0" w:color="auto"/>
      </w:divBdr>
    </w:div>
    <w:div w:id="470177250">
      <w:bodyDiv w:val="1"/>
      <w:marLeft w:val="0"/>
      <w:marRight w:val="0"/>
      <w:marTop w:val="0"/>
      <w:marBottom w:val="0"/>
      <w:divBdr>
        <w:top w:val="none" w:sz="0" w:space="0" w:color="auto"/>
        <w:left w:val="none" w:sz="0" w:space="0" w:color="auto"/>
        <w:bottom w:val="none" w:sz="0" w:space="0" w:color="auto"/>
        <w:right w:val="none" w:sz="0" w:space="0" w:color="auto"/>
      </w:divBdr>
    </w:div>
    <w:div w:id="478694698">
      <w:bodyDiv w:val="1"/>
      <w:marLeft w:val="0"/>
      <w:marRight w:val="0"/>
      <w:marTop w:val="0"/>
      <w:marBottom w:val="0"/>
      <w:divBdr>
        <w:top w:val="none" w:sz="0" w:space="0" w:color="auto"/>
        <w:left w:val="none" w:sz="0" w:space="0" w:color="auto"/>
        <w:bottom w:val="none" w:sz="0" w:space="0" w:color="auto"/>
        <w:right w:val="none" w:sz="0" w:space="0" w:color="auto"/>
      </w:divBdr>
    </w:div>
    <w:div w:id="561719284">
      <w:bodyDiv w:val="1"/>
      <w:marLeft w:val="0"/>
      <w:marRight w:val="0"/>
      <w:marTop w:val="0"/>
      <w:marBottom w:val="0"/>
      <w:divBdr>
        <w:top w:val="none" w:sz="0" w:space="0" w:color="auto"/>
        <w:left w:val="none" w:sz="0" w:space="0" w:color="auto"/>
        <w:bottom w:val="none" w:sz="0" w:space="0" w:color="auto"/>
        <w:right w:val="none" w:sz="0" w:space="0" w:color="auto"/>
      </w:divBdr>
    </w:div>
    <w:div w:id="567955059">
      <w:bodyDiv w:val="1"/>
      <w:marLeft w:val="0"/>
      <w:marRight w:val="0"/>
      <w:marTop w:val="0"/>
      <w:marBottom w:val="0"/>
      <w:divBdr>
        <w:top w:val="none" w:sz="0" w:space="0" w:color="auto"/>
        <w:left w:val="none" w:sz="0" w:space="0" w:color="auto"/>
        <w:bottom w:val="none" w:sz="0" w:space="0" w:color="auto"/>
        <w:right w:val="none" w:sz="0" w:space="0" w:color="auto"/>
      </w:divBdr>
    </w:div>
    <w:div w:id="585186622">
      <w:bodyDiv w:val="1"/>
      <w:marLeft w:val="0"/>
      <w:marRight w:val="0"/>
      <w:marTop w:val="0"/>
      <w:marBottom w:val="0"/>
      <w:divBdr>
        <w:top w:val="none" w:sz="0" w:space="0" w:color="auto"/>
        <w:left w:val="none" w:sz="0" w:space="0" w:color="auto"/>
        <w:bottom w:val="none" w:sz="0" w:space="0" w:color="auto"/>
        <w:right w:val="none" w:sz="0" w:space="0" w:color="auto"/>
      </w:divBdr>
    </w:div>
    <w:div w:id="652222558">
      <w:bodyDiv w:val="1"/>
      <w:marLeft w:val="0"/>
      <w:marRight w:val="0"/>
      <w:marTop w:val="0"/>
      <w:marBottom w:val="0"/>
      <w:divBdr>
        <w:top w:val="none" w:sz="0" w:space="0" w:color="auto"/>
        <w:left w:val="none" w:sz="0" w:space="0" w:color="auto"/>
        <w:bottom w:val="none" w:sz="0" w:space="0" w:color="auto"/>
        <w:right w:val="none" w:sz="0" w:space="0" w:color="auto"/>
      </w:divBdr>
      <w:divsChild>
        <w:div w:id="814176783">
          <w:marLeft w:val="0"/>
          <w:marRight w:val="0"/>
          <w:marTop w:val="0"/>
          <w:marBottom w:val="0"/>
          <w:divBdr>
            <w:top w:val="none" w:sz="0" w:space="0" w:color="auto"/>
            <w:left w:val="none" w:sz="0" w:space="0" w:color="auto"/>
            <w:bottom w:val="none" w:sz="0" w:space="0" w:color="auto"/>
            <w:right w:val="none" w:sz="0" w:space="0" w:color="auto"/>
          </w:divBdr>
          <w:divsChild>
            <w:div w:id="648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1154">
      <w:bodyDiv w:val="1"/>
      <w:marLeft w:val="0"/>
      <w:marRight w:val="0"/>
      <w:marTop w:val="0"/>
      <w:marBottom w:val="0"/>
      <w:divBdr>
        <w:top w:val="none" w:sz="0" w:space="0" w:color="auto"/>
        <w:left w:val="none" w:sz="0" w:space="0" w:color="auto"/>
        <w:bottom w:val="none" w:sz="0" w:space="0" w:color="auto"/>
        <w:right w:val="none" w:sz="0" w:space="0" w:color="auto"/>
      </w:divBdr>
    </w:div>
    <w:div w:id="844395634">
      <w:bodyDiv w:val="1"/>
      <w:marLeft w:val="0"/>
      <w:marRight w:val="0"/>
      <w:marTop w:val="0"/>
      <w:marBottom w:val="0"/>
      <w:divBdr>
        <w:top w:val="none" w:sz="0" w:space="0" w:color="auto"/>
        <w:left w:val="none" w:sz="0" w:space="0" w:color="auto"/>
        <w:bottom w:val="none" w:sz="0" w:space="0" w:color="auto"/>
        <w:right w:val="none" w:sz="0" w:space="0" w:color="auto"/>
      </w:divBdr>
    </w:div>
    <w:div w:id="942299913">
      <w:bodyDiv w:val="1"/>
      <w:marLeft w:val="0"/>
      <w:marRight w:val="0"/>
      <w:marTop w:val="0"/>
      <w:marBottom w:val="0"/>
      <w:divBdr>
        <w:top w:val="none" w:sz="0" w:space="0" w:color="auto"/>
        <w:left w:val="none" w:sz="0" w:space="0" w:color="auto"/>
        <w:bottom w:val="none" w:sz="0" w:space="0" w:color="auto"/>
        <w:right w:val="none" w:sz="0" w:space="0" w:color="auto"/>
      </w:divBdr>
    </w:div>
    <w:div w:id="943417193">
      <w:bodyDiv w:val="1"/>
      <w:marLeft w:val="0"/>
      <w:marRight w:val="0"/>
      <w:marTop w:val="0"/>
      <w:marBottom w:val="0"/>
      <w:divBdr>
        <w:top w:val="none" w:sz="0" w:space="0" w:color="auto"/>
        <w:left w:val="none" w:sz="0" w:space="0" w:color="auto"/>
        <w:bottom w:val="none" w:sz="0" w:space="0" w:color="auto"/>
        <w:right w:val="none" w:sz="0" w:space="0" w:color="auto"/>
      </w:divBdr>
    </w:div>
    <w:div w:id="1082796364">
      <w:bodyDiv w:val="1"/>
      <w:marLeft w:val="0"/>
      <w:marRight w:val="0"/>
      <w:marTop w:val="0"/>
      <w:marBottom w:val="0"/>
      <w:divBdr>
        <w:top w:val="none" w:sz="0" w:space="0" w:color="auto"/>
        <w:left w:val="none" w:sz="0" w:space="0" w:color="auto"/>
        <w:bottom w:val="none" w:sz="0" w:space="0" w:color="auto"/>
        <w:right w:val="none" w:sz="0" w:space="0" w:color="auto"/>
      </w:divBdr>
    </w:div>
    <w:div w:id="1124084212">
      <w:bodyDiv w:val="1"/>
      <w:marLeft w:val="0"/>
      <w:marRight w:val="0"/>
      <w:marTop w:val="0"/>
      <w:marBottom w:val="0"/>
      <w:divBdr>
        <w:top w:val="none" w:sz="0" w:space="0" w:color="auto"/>
        <w:left w:val="none" w:sz="0" w:space="0" w:color="auto"/>
        <w:bottom w:val="none" w:sz="0" w:space="0" w:color="auto"/>
        <w:right w:val="none" w:sz="0" w:space="0" w:color="auto"/>
      </w:divBdr>
    </w:div>
    <w:div w:id="1134446104">
      <w:bodyDiv w:val="1"/>
      <w:marLeft w:val="0"/>
      <w:marRight w:val="0"/>
      <w:marTop w:val="0"/>
      <w:marBottom w:val="0"/>
      <w:divBdr>
        <w:top w:val="none" w:sz="0" w:space="0" w:color="auto"/>
        <w:left w:val="none" w:sz="0" w:space="0" w:color="auto"/>
        <w:bottom w:val="none" w:sz="0" w:space="0" w:color="auto"/>
        <w:right w:val="none" w:sz="0" w:space="0" w:color="auto"/>
      </w:divBdr>
      <w:divsChild>
        <w:div w:id="1784769530">
          <w:marLeft w:val="0"/>
          <w:marRight w:val="0"/>
          <w:marTop w:val="0"/>
          <w:marBottom w:val="0"/>
          <w:divBdr>
            <w:top w:val="none" w:sz="0" w:space="0" w:color="auto"/>
            <w:left w:val="none" w:sz="0" w:space="0" w:color="auto"/>
            <w:bottom w:val="none" w:sz="0" w:space="0" w:color="auto"/>
            <w:right w:val="none" w:sz="0" w:space="0" w:color="auto"/>
          </w:divBdr>
          <w:divsChild>
            <w:div w:id="2055226325">
              <w:marLeft w:val="0"/>
              <w:marRight w:val="0"/>
              <w:marTop w:val="0"/>
              <w:marBottom w:val="0"/>
              <w:divBdr>
                <w:top w:val="none" w:sz="0" w:space="0" w:color="auto"/>
                <w:left w:val="none" w:sz="0" w:space="0" w:color="auto"/>
                <w:bottom w:val="none" w:sz="0" w:space="0" w:color="auto"/>
                <w:right w:val="none" w:sz="0" w:space="0" w:color="auto"/>
              </w:divBdr>
            </w:div>
          </w:divsChild>
        </w:div>
        <w:div w:id="328876067">
          <w:marLeft w:val="0"/>
          <w:marRight w:val="0"/>
          <w:marTop w:val="0"/>
          <w:marBottom w:val="0"/>
          <w:divBdr>
            <w:top w:val="none" w:sz="0" w:space="0" w:color="auto"/>
            <w:left w:val="none" w:sz="0" w:space="0" w:color="auto"/>
            <w:bottom w:val="none" w:sz="0" w:space="0" w:color="auto"/>
            <w:right w:val="none" w:sz="0" w:space="0" w:color="auto"/>
          </w:divBdr>
          <w:divsChild>
            <w:div w:id="109017017">
              <w:marLeft w:val="0"/>
              <w:marRight w:val="0"/>
              <w:marTop w:val="0"/>
              <w:marBottom w:val="0"/>
              <w:divBdr>
                <w:top w:val="none" w:sz="0" w:space="0" w:color="auto"/>
                <w:left w:val="none" w:sz="0" w:space="0" w:color="auto"/>
                <w:bottom w:val="none" w:sz="0" w:space="0" w:color="auto"/>
                <w:right w:val="none" w:sz="0" w:space="0" w:color="auto"/>
              </w:divBdr>
            </w:div>
          </w:divsChild>
        </w:div>
        <w:div w:id="558129364">
          <w:marLeft w:val="0"/>
          <w:marRight w:val="0"/>
          <w:marTop w:val="0"/>
          <w:marBottom w:val="0"/>
          <w:divBdr>
            <w:top w:val="none" w:sz="0" w:space="0" w:color="auto"/>
            <w:left w:val="none" w:sz="0" w:space="0" w:color="auto"/>
            <w:bottom w:val="none" w:sz="0" w:space="0" w:color="auto"/>
            <w:right w:val="none" w:sz="0" w:space="0" w:color="auto"/>
          </w:divBdr>
          <w:divsChild>
            <w:div w:id="852962688">
              <w:marLeft w:val="0"/>
              <w:marRight w:val="0"/>
              <w:marTop w:val="0"/>
              <w:marBottom w:val="0"/>
              <w:divBdr>
                <w:top w:val="none" w:sz="0" w:space="0" w:color="auto"/>
                <w:left w:val="none" w:sz="0" w:space="0" w:color="auto"/>
                <w:bottom w:val="none" w:sz="0" w:space="0" w:color="auto"/>
                <w:right w:val="none" w:sz="0" w:space="0" w:color="auto"/>
              </w:divBdr>
            </w:div>
          </w:divsChild>
        </w:div>
        <w:div w:id="1959680205">
          <w:marLeft w:val="0"/>
          <w:marRight w:val="0"/>
          <w:marTop w:val="0"/>
          <w:marBottom w:val="0"/>
          <w:divBdr>
            <w:top w:val="none" w:sz="0" w:space="0" w:color="auto"/>
            <w:left w:val="none" w:sz="0" w:space="0" w:color="auto"/>
            <w:bottom w:val="none" w:sz="0" w:space="0" w:color="auto"/>
            <w:right w:val="none" w:sz="0" w:space="0" w:color="auto"/>
          </w:divBdr>
          <w:divsChild>
            <w:div w:id="10464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39005">
      <w:bodyDiv w:val="1"/>
      <w:marLeft w:val="0"/>
      <w:marRight w:val="0"/>
      <w:marTop w:val="0"/>
      <w:marBottom w:val="0"/>
      <w:divBdr>
        <w:top w:val="none" w:sz="0" w:space="0" w:color="auto"/>
        <w:left w:val="none" w:sz="0" w:space="0" w:color="auto"/>
        <w:bottom w:val="none" w:sz="0" w:space="0" w:color="auto"/>
        <w:right w:val="none" w:sz="0" w:space="0" w:color="auto"/>
      </w:divBdr>
    </w:div>
    <w:div w:id="1180974664">
      <w:bodyDiv w:val="1"/>
      <w:marLeft w:val="0"/>
      <w:marRight w:val="0"/>
      <w:marTop w:val="0"/>
      <w:marBottom w:val="0"/>
      <w:divBdr>
        <w:top w:val="none" w:sz="0" w:space="0" w:color="auto"/>
        <w:left w:val="none" w:sz="0" w:space="0" w:color="auto"/>
        <w:bottom w:val="none" w:sz="0" w:space="0" w:color="auto"/>
        <w:right w:val="none" w:sz="0" w:space="0" w:color="auto"/>
      </w:divBdr>
    </w:div>
    <w:div w:id="1263608633">
      <w:bodyDiv w:val="1"/>
      <w:marLeft w:val="0"/>
      <w:marRight w:val="0"/>
      <w:marTop w:val="0"/>
      <w:marBottom w:val="0"/>
      <w:divBdr>
        <w:top w:val="none" w:sz="0" w:space="0" w:color="auto"/>
        <w:left w:val="none" w:sz="0" w:space="0" w:color="auto"/>
        <w:bottom w:val="none" w:sz="0" w:space="0" w:color="auto"/>
        <w:right w:val="none" w:sz="0" w:space="0" w:color="auto"/>
      </w:divBdr>
    </w:div>
    <w:div w:id="1303079693">
      <w:bodyDiv w:val="1"/>
      <w:marLeft w:val="0"/>
      <w:marRight w:val="0"/>
      <w:marTop w:val="0"/>
      <w:marBottom w:val="0"/>
      <w:divBdr>
        <w:top w:val="none" w:sz="0" w:space="0" w:color="auto"/>
        <w:left w:val="none" w:sz="0" w:space="0" w:color="auto"/>
        <w:bottom w:val="none" w:sz="0" w:space="0" w:color="auto"/>
        <w:right w:val="none" w:sz="0" w:space="0" w:color="auto"/>
      </w:divBdr>
    </w:div>
    <w:div w:id="1386759134">
      <w:bodyDiv w:val="1"/>
      <w:marLeft w:val="0"/>
      <w:marRight w:val="0"/>
      <w:marTop w:val="0"/>
      <w:marBottom w:val="0"/>
      <w:divBdr>
        <w:top w:val="none" w:sz="0" w:space="0" w:color="auto"/>
        <w:left w:val="none" w:sz="0" w:space="0" w:color="auto"/>
        <w:bottom w:val="none" w:sz="0" w:space="0" w:color="auto"/>
        <w:right w:val="none" w:sz="0" w:space="0" w:color="auto"/>
      </w:divBdr>
    </w:div>
    <w:div w:id="1416827404">
      <w:bodyDiv w:val="1"/>
      <w:marLeft w:val="0"/>
      <w:marRight w:val="0"/>
      <w:marTop w:val="0"/>
      <w:marBottom w:val="0"/>
      <w:divBdr>
        <w:top w:val="none" w:sz="0" w:space="0" w:color="auto"/>
        <w:left w:val="none" w:sz="0" w:space="0" w:color="auto"/>
        <w:bottom w:val="none" w:sz="0" w:space="0" w:color="auto"/>
        <w:right w:val="none" w:sz="0" w:space="0" w:color="auto"/>
      </w:divBdr>
      <w:divsChild>
        <w:div w:id="2130081519">
          <w:marLeft w:val="0"/>
          <w:marRight w:val="0"/>
          <w:marTop w:val="0"/>
          <w:marBottom w:val="0"/>
          <w:divBdr>
            <w:top w:val="none" w:sz="0" w:space="0" w:color="auto"/>
            <w:left w:val="none" w:sz="0" w:space="0" w:color="auto"/>
            <w:bottom w:val="none" w:sz="0" w:space="0" w:color="auto"/>
            <w:right w:val="none" w:sz="0" w:space="0" w:color="auto"/>
          </w:divBdr>
          <w:divsChild>
            <w:div w:id="2047829553">
              <w:marLeft w:val="0"/>
              <w:marRight w:val="0"/>
              <w:marTop w:val="0"/>
              <w:marBottom w:val="0"/>
              <w:divBdr>
                <w:top w:val="none" w:sz="0" w:space="0" w:color="auto"/>
                <w:left w:val="none" w:sz="0" w:space="0" w:color="auto"/>
                <w:bottom w:val="none" w:sz="0" w:space="0" w:color="auto"/>
                <w:right w:val="none" w:sz="0" w:space="0" w:color="auto"/>
              </w:divBdr>
            </w:div>
          </w:divsChild>
        </w:div>
        <w:div w:id="518546216">
          <w:marLeft w:val="0"/>
          <w:marRight w:val="0"/>
          <w:marTop w:val="0"/>
          <w:marBottom w:val="0"/>
          <w:divBdr>
            <w:top w:val="none" w:sz="0" w:space="0" w:color="auto"/>
            <w:left w:val="none" w:sz="0" w:space="0" w:color="auto"/>
            <w:bottom w:val="none" w:sz="0" w:space="0" w:color="auto"/>
            <w:right w:val="none" w:sz="0" w:space="0" w:color="auto"/>
          </w:divBdr>
          <w:divsChild>
            <w:div w:id="527648734">
              <w:marLeft w:val="0"/>
              <w:marRight w:val="0"/>
              <w:marTop w:val="0"/>
              <w:marBottom w:val="0"/>
              <w:divBdr>
                <w:top w:val="none" w:sz="0" w:space="0" w:color="auto"/>
                <w:left w:val="none" w:sz="0" w:space="0" w:color="auto"/>
                <w:bottom w:val="none" w:sz="0" w:space="0" w:color="auto"/>
                <w:right w:val="none" w:sz="0" w:space="0" w:color="auto"/>
              </w:divBdr>
            </w:div>
          </w:divsChild>
        </w:div>
        <w:div w:id="1749113266">
          <w:marLeft w:val="0"/>
          <w:marRight w:val="0"/>
          <w:marTop w:val="0"/>
          <w:marBottom w:val="0"/>
          <w:divBdr>
            <w:top w:val="none" w:sz="0" w:space="0" w:color="auto"/>
            <w:left w:val="none" w:sz="0" w:space="0" w:color="auto"/>
            <w:bottom w:val="none" w:sz="0" w:space="0" w:color="auto"/>
            <w:right w:val="none" w:sz="0" w:space="0" w:color="auto"/>
          </w:divBdr>
          <w:divsChild>
            <w:div w:id="1914319294">
              <w:marLeft w:val="0"/>
              <w:marRight w:val="0"/>
              <w:marTop w:val="0"/>
              <w:marBottom w:val="0"/>
              <w:divBdr>
                <w:top w:val="none" w:sz="0" w:space="0" w:color="auto"/>
                <w:left w:val="none" w:sz="0" w:space="0" w:color="auto"/>
                <w:bottom w:val="none" w:sz="0" w:space="0" w:color="auto"/>
                <w:right w:val="none" w:sz="0" w:space="0" w:color="auto"/>
              </w:divBdr>
            </w:div>
          </w:divsChild>
        </w:div>
        <w:div w:id="1068965361">
          <w:marLeft w:val="0"/>
          <w:marRight w:val="0"/>
          <w:marTop w:val="0"/>
          <w:marBottom w:val="0"/>
          <w:divBdr>
            <w:top w:val="none" w:sz="0" w:space="0" w:color="auto"/>
            <w:left w:val="none" w:sz="0" w:space="0" w:color="auto"/>
            <w:bottom w:val="none" w:sz="0" w:space="0" w:color="auto"/>
            <w:right w:val="none" w:sz="0" w:space="0" w:color="auto"/>
          </w:divBdr>
          <w:divsChild>
            <w:div w:id="1179735204">
              <w:marLeft w:val="0"/>
              <w:marRight w:val="0"/>
              <w:marTop w:val="0"/>
              <w:marBottom w:val="0"/>
              <w:divBdr>
                <w:top w:val="none" w:sz="0" w:space="0" w:color="auto"/>
                <w:left w:val="none" w:sz="0" w:space="0" w:color="auto"/>
                <w:bottom w:val="none" w:sz="0" w:space="0" w:color="auto"/>
                <w:right w:val="none" w:sz="0" w:space="0" w:color="auto"/>
              </w:divBdr>
            </w:div>
          </w:divsChild>
        </w:div>
        <w:div w:id="1882328777">
          <w:marLeft w:val="0"/>
          <w:marRight w:val="0"/>
          <w:marTop w:val="0"/>
          <w:marBottom w:val="0"/>
          <w:divBdr>
            <w:top w:val="none" w:sz="0" w:space="0" w:color="auto"/>
            <w:left w:val="none" w:sz="0" w:space="0" w:color="auto"/>
            <w:bottom w:val="none" w:sz="0" w:space="0" w:color="auto"/>
            <w:right w:val="none" w:sz="0" w:space="0" w:color="auto"/>
          </w:divBdr>
          <w:divsChild>
            <w:div w:id="14659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912">
      <w:bodyDiv w:val="1"/>
      <w:marLeft w:val="0"/>
      <w:marRight w:val="0"/>
      <w:marTop w:val="0"/>
      <w:marBottom w:val="0"/>
      <w:divBdr>
        <w:top w:val="none" w:sz="0" w:space="0" w:color="auto"/>
        <w:left w:val="none" w:sz="0" w:space="0" w:color="auto"/>
        <w:bottom w:val="none" w:sz="0" w:space="0" w:color="auto"/>
        <w:right w:val="none" w:sz="0" w:space="0" w:color="auto"/>
      </w:divBdr>
      <w:divsChild>
        <w:div w:id="1741321525">
          <w:marLeft w:val="0"/>
          <w:marRight w:val="0"/>
          <w:marTop w:val="0"/>
          <w:marBottom w:val="0"/>
          <w:divBdr>
            <w:top w:val="none" w:sz="0" w:space="0" w:color="auto"/>
            <w:left w:val="none" w:sz="0" w:space="0" w:color="auto"/>
            <w:bottom w:val="none" w:sz="0" w:space="0" w:color="auto"/>
            <w:right w:val="none" w:sz="0" w:space="0" w:color="auto"/>
          </w:divBdr>
          <w:divsChild>
            <w:div w:id="1352026393">
              <w:marLeft w:val="0"/>
              <w:marRight w:val="0"/>
              <w:marTop w:val="0"/>
              <w:marBottom w:val="0"/>
              <w:divBdr>
                <w:top w:val="none" w:sz="0" w:space="0" w:color="auto"/>
                <w:left w:val="none" w:sz="0" w:space="0" w:color="auto"/>
                <w:bottom w:val="none" w:sz="0" w:space="0" w:color="auto"/>
                <w:right w:val="none" w:sz="0" w:space="0" w:color="auto"/>
              </w:divBdr>
            </w:div>
          </w:divsChild>
        </w:div>
        <w:div w:id="658340185">
          <w:marLeft w:val="0"/>
          <w:marRight w:val="0"/>
          <w:marTop w:val="0"/>
          <w:marBottom w:val="0"/>
          <w:divBdr>
            <w:top w:val="none" w:sz="0" w:space="0" w:color="auto"/>
            <w:left w:val="none" w:sz="0" w:space="0" w:color="auto"/>
            <w:bottom w:val="none" w:sz="0" w:space="0" w:color="auto"/>
            <w:right w:val="none" w:sz="0" w:space="0" w:color="auto"/>
          </w:divBdr>
          <w:divsChild>
            <w:div w:id="623510252">
              <w:marLeft w:val="0"/>
              <w:marRight w:val="0"/>
              <w:marTop w:val="0"/>
              <w:marBottom w:val="0"/>
              <w:divBdr>
                <w:top w:val="none" w:sz="0" w:space="0" w:color="auto"/>
                <w:left w:val="none" w:sz="0" w:space="0" w:color="auto"/>
                <w:bottom w:val="none" w:sz="0" w:space="0" w:color="auto"/>
                <w:right w:val="none" w:sz="0" w:space="0" w:color="auto"/>
              </w:divBdr>
            </w:div>
          </w:divsChild>
        </w:div>
        <w:div w:id="1791169778">
          <w:marLeft w:val="0"/>
          <w:marRight w:val="0"/>
          <w:marTop w:val="0"/>
          <w:marBottom w:val="0"/>
          <w:divBdr>
            <w:top w:val="none" w:sz="0" w:space="0" w:color="auto"/>
            <w:left w:val="none" w:sz="0" w:space="0" w:color="auto"/>
            <w:bottom w:val="none" w:sz="0" w:space="0" w:color="auto"/>
            <w:right w:val="none" w:sz="0" w:space="0" w:color="auto"/>
          </w:divBdr>
          <w:divsChild>
            <w:div w:id="384180055">
              <w:marLeft w:val="0"/>
              <w:marRight w:val="0"/>
              <w:marTop w:val="0"/>
              <w:marBottom w:val="0"/>
              <w:divBdr>
                <w:top w:val="none" w:sz="0" w:space="0" w:color="auto"/>
                <w:left w:val="none" w:sz="0" w:space="0" w:color="auto"/>
                <w:bottom w:val="none" w:sz="0" w:space="0" w:color="auto"/>
                <w:right w:val="none" w:sz="0" w:space="0" w:color="auto"/>
              </w:divBdr>
            </w:div>
          </w:divsChild>
        </w:div>
        <w:div w:id="1073358457">
          <w:marLeft w:val="0"/>
          <w:marRight w:val="0"/>
          <w:marTop w:val="0"/>
          <w:marBottom w:val="0"/>
          <w:divBdr>
            <w:top w:val="none" w:sz="0" w:space="0" w:color="auto"/>
            <w:left w:val="none" w:sz="0" w:space="0" w:color="auto"/>
            <w:bottom w:val="none" w:sz="0" w:space="0" w:color="auto"/>
            <w:right w:val="none" w:sz="0" w:space="0" w:color="auto"/>
          </w:divBdr>
          <w:divsChild>
            <w:div w:id="1377004997">
              <w:marLeft w:val="0"/>
              <w:marRight w:val="0"/>
              <w:marTop w:val="0"/>
              <w:marBottom w:val="0"/>
              <w:divBdr>
                <w:top w:val="none" w:sz="0" w:space="0" w:color="auto"/>
                <w:left w:val="none" w:sz="0" w:space="0" w:color="auto"/>
                <w:bottom w:val="none" w:sz="0" w:space="0" w:color="auto"/>
                <w:right w:val="none" w:sz="0" w:space="0" w:color="auto"/>
              </w:divBdr>
            </w:div>
          </w:divsChild>
        </w:div>
        <w:div w:id="988944964">
          <w:marLeft w:val="0"/>
          <w:marRight w:val="0"/>
          <w:marTop w:val="0"/>
          <w:marBottom w:val="0"/>
          <w:divBdr>
            <w:top w:val="none" w:sz="0" w:space="0" w:color="auto"/>
            <w:left w:val="none" w:sz="0" w:space="0" w:color="auto"/>
            <w:bottom w:val="none" w:sz="0" w:space="0" w:color="auto"/>
            <w:right w:val="none" w:sz="0" w:space="0" w:color="auto"/>
          </w:divBdr>
          <w:divsChild>
            <w:div w:id="220212662">
              <w:marLeft w:val="0"/>
              <w:marRight w:val="0"/>
              <w:marTop w:val="0"/>
              <w:marBottom w:val="0"/>
              <w:divBdr>
                <w:top w:val="none" w:sz="0" w:space="0" w:color="auto"/>
                <w:left w:val="none" w:sz="0" w:space="0" w:color="auto"/>
                <w:bottom w:val="none" w:sz="0" w:space="0" w:color="auto"/>
                <w:right w:val="none" w:sz="0" w:space="0" w:color="auto"/>
              </w:divBdr>
            </w:div>
          </w:divsChild>
        </w:div>
        <w:div w:id="1441608426">
          <w:marLeft w:val="0"/>
          <w:marRight w:val="0"/>
          <w:marTop w:val="0"/>
          <w:marBottom w:val="0"/>
          <w:divBdr>
            <w:top w:val="none" w:sz="0" w:space="0" w:color="auto"/>
            <w:left w:val="none" w:sz="0" w:space="0" w:color="auto"/>
            <w:bottom w:val="none" w:sz="0" w:space="0" w:color="auto"/>
            <w:right w:val="none" w:sz="0" w:space="0" w:color="auto"/>
          </w:divBdr>
          <w:divsChild>
            <w:div w:id="2690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2999">
      <w:bodyDiv w:val="1"/>
      <w:marLeft w:val="0"/>
      <w:marRight w:val="0"/>
      <w:marTop w:val="0"/>
      <w:marBottom w:val="0"/>
      <w:divBdr>
        <w:top w:val="none" w:sz="0" w:space="0" w:color="auto"/>
        <w:left w:val="none" w:sz="0" w:space="0" w:color="auto"/>
        <w:bottom w:val="none" w:sz="0" w:space="0" w:color="auto"/>
        <w:right w:val="none" w:sz="0" w:space="0" w:color="auto"/>
      </w:divBdr>
    </w:div>
    <w:div w:id="1703360293">
      <w:bodyDiv w:val="1"/>
      <w:marLeft w:val="0"/>
      <w:marRight w:val="0"/>
      <w:marTop w:val="0"/>
      <w:marBottom w:val="0"/>
      <w:divBdr>
        <w:top w:val="none" w:sz="0" w:space="0" w:color="auto"/>
        <w:left w:val="none" w:sz="0" w:space="0" w:color="auto"/>
        <w:bottom w:val="none" w:sz="0" w:space="0" w:color="auto"/>
        <w:right w:val="none" w:sz="0" w:space="0" w:color="auto"/>
      </w:divBdr>
      <w:divsChild>
        <w:div w:id="1613241162">
          <w:marLeft w:val="0"/>
          <w:marRight w:val="0"/>
          <w:marTop w:val="0"/>
          <w:marBottom w:val="0"/>
          <w:divBdr>
            <w:top w:val="none" w:sz="0" w:space="0" w:color="auto"/>
            <w:left w:val="none" w:sz="0" w:space="0" w:color="auto"/>
            <w:bottom w:val="none" w:sz="0" w:space="0" w:color="auto"/>
            <w:right w:val="none" w:sz="0" w:space="0" w:color="auto"/>
          </w:divBdr>
          <w:divsChild>
            <w:div w:id="42755255">
              <w:marLeft w:val="0"/>
              <w:marRight w:val="0"/>
              <w:marTop w:val="0"/>
              <w:marBottom w:val="0"/>
              <w:divBdr>
                <w:top w:val="none" w:sz="0" w:space="0" w:color="auto"/>
                <w:left w:val="none" w:sz="0" w:space="0" w:color="auto"/>
                <w:bottom w:val="none" w:sz="0" w:space="0" w:color="auto"/>
                <w:right w:val="none" w:sz="0" w:space="0" w:color="auto"/>
              </w:divBdr>
            </w:div>
          </w:divsChild>
        </w:div>
        <w:div w:id="1378434647">
          <w:marLeft w:val="0"/>
          <w:marRight w:val="0"/>
          <w:marTop w:val="0"/>
          <w:marBottom w:val="0"/>
          <w:divBdr>
            <w:top w:val="none" w:sz="0" w:space="0" w:color="auto"/>
            <w:left w:val="none" w:sz="0" w:space="0" w:color="auto"/>
            <w:bottom w:val="none" w:sz="0" w:space="0" w:color="auto"/>
            <w:right w:val="none" w:sz="0" w:space="0" w:color="auto"/>
          </w:divBdr>
          <w:divsChild>
            <w:div w:id="1614170700">
              <w:marLeft w:val="0"/>
              <w:marRight w:val="0"/>
              <w:marTop w:val="0"/>
              <w:marBottom w:val="0"/>
              <w:divBdr>
                <w:top w:val="none" w:sz="0" w:space="0" w:color="auto"/>
                <w:left w:val="none" w:sz="0" w:space="0" w:color="auto"/>
                <w:bottom w:val="none" w:sz="0" w:space="0" w:color="auto"/>
                <w:right w:val="none" w:sz="0" w:space="0" w:color="auto"/>
              </w:divBdr>
            </w:div>
          </w:divsChild>
        </w:div>
        <w:div w:id="1039010577">
          <w:marLeft w:val="0"/>
          <w:marRight w:val="0"/>
          <w:marTop w:val="0"/>
          <w:marBottom w:val="0"/>
          <w:divBdr>
            <w:top w:val="none" w:sz="0" w:space="0" w:color="auto"/>
            <w:left w:val="none" w:sz="0" w:space="0" w:color="auto"/>
            <w:bottom w:val="none" w:sz="0" w:space="0" w:color="auto"/>
            <w:right w:val="none" w:sz="0" w:space="0" w:color="auto"/>
          </w:divBdr>
          <w:divsChild>
            <w:div w:id="1792744481">
              <w:marLeft w:val="0"/>
              <w:marRight w:val="0"/>
              <w:marTop w:val="0"/>
              <w:marBottom w:val="0"/>
              <w:divBdr>
                <w:top w:val="none" w:sz="0" w:space="0" w:color="auto"/>
                <w:left w:val="none" w:sz="0" w:space="0" w:color="auto"/>
                <w:bottom w:val="none" w:sz="0" w:space="0" w:color="auto"/>
                <w:right w:val="none" w:sz="0" w:space="0" w:color="auto"/>
              </w:divBdr>
            </w:div>
          </w:divsChild>
        </w:div>
        <w:div w:id="1098523690">
          <w:marLeft w:val="0"/>
          <w:marRight w:val="0"/>
          <w:marTop w:val="0"/>
          <w:marBottom w:val="0"/>
          <w:divBdr>
            <w:top w:val="none" w:sz="0" w:space="0" w:color="auto"/>
            <w:left w:val="none" w:sz="0" w:space="0" w:color="auto"/>
            <w:bottom w:val="none" w:sz="0" w:space="0" w:color="auto"/>
            <w:right w:val="none" w:sz="0" w:space="0" w:color="auto"/>
          </w:divBdr>
          <w:divsChild>
            <w:div w:id="1541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3109">
      <w:bodyDiv w:val="1"/>
      <w:marLeft w:val="0"/>
      <w:marRight w:val="0"/>
      <w:marTop w:val="0"/>
      <w:marBottom w:val="0"/>
      <w:divBdr>
        <w:top w:val="none" w:sz="0" w:space="0" w:color="auto"/>
        <w:left w:val="none" w:sz="0" w:space="0" w:color="auto"/>
        <w:bottom w:val="none" w:sz="0" w:space="0" w:color="auto"/>
        <w:right w:val="none" w:sz="0" w:space="0" w:color="auto"/>
      </w:divBdr>
    </w:div>
    <w:div w:id="1931155583">
      <w:bodyDiv w:val="1"/>
      <w:marLeft w:val="0"/>
      <w:marRight w:val="0"/>
      <w:marTop w:val="0"/>
      <w:marBottom w:val="0"/>
      <w:divBdr>
        <w:top w:val="none" w:sz="0" w:space="0" w:color="auto"/>
        <w:left w:val="none" w:sz="0" w:space="0" w:color="auto"/>
        <w:bottom w:val="none" w:sz="0" w:space="0" w:color="auto"/>
        <w:right w:val="none" w:sz="0" w:space="0" w:color="auto"/>
      </w:divBdr>
    </w:div>
    <w:div w:id="1945502770">
      <w:bodyDiv w:val="1"/>
      <w:marLeft w:val="0"/>
      <w:marRight w:val="0"/>
      <w:marTop w:val="0"/>
      <w:marBottom w:val="0"/>
      <w:divBdr>
        <w:top w:val="none" w:sz="0" w:space="0" w:color="auto"/>
        <w:left w:val="none" w:sz="0" w:space="0" w:color="auto"/>
        <w:bottom w:val="none" w:sz="0" w:space="0" w:color="auto"/>
        <w:right w:val="none" w:sz="0" w:space="0" w:color="auto"/>
      </w:divBdr>
    </w:div>
    <w:div w:id="1953898821">
      <w:bodyDiv w:val="1"/>
      <w:marLeft w:val="0"/>
      <w:marRight w:val="0"/>
      <w:marTop w:val="0"/>
      <w:marBottom w:val="0"/>
      <w:divBdr>
        <w:top w:val="none" w:sz="0" w:space="0" w:color="auto"/>
        <w:left w:val="none" w:sz="0" w:space="0" w:color="auto"/>
        <w:bottom w:val="none" w:sz="0" w:space="0" w:color="auto"/>
        <w:right w:val="none" w:sz="0" w:space="0" w:color="auto"/>
      </w:divBdr>
    </w:div>
    <w:div w:id="1967078714">
      <w:bodyDiv w:val="1"/>
      <w:marLeft w:val="0"/>
      <w:marRight w:val="0"/>
      <w:marTop w:val="0"/>
      <w:marBottom w:val="0"/>
      <w:divBdr>
        <w:top w:val="none" w:sz="0" w:space="0" w:color="auto"/>
        <w:left w:val="none" w:sz="0" w:space="0" w:color="auto"/>
        <w:bottom w:val="none" w:sz="0" w:space="0" w:color="auto"/>
        <w:right w:val="none" w:sz="0" w:space="0" w:color="auto"/>
      </w:divBdr>
    </w:div>
    <w:div w:id="2062170235">
      <w:bodyDiv w:val="1"/>
      <w:marLeft w:val="0"/>
      <w:marRight w:val="0"/>
      <w:marTop w:val="0"/>
      <w:marBottom w:val="0"/>
      <w:divBdr>
        <w:top w:val="none" w:sz="0" w:space="0" w:color="auto"/>
        <w:left w:val="none" w:sz="0" w:space="0" w:color="auto"/>
        <w:bottom w:val="none" w:sz="0" w:space="0" w:color="auto"/>
        <w:right w:val="none" w:sz="0" w:space="0" w:color="auto"/>
      </w:divBdr>
    </w:div>
    <w:div w:id="207928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Aigboje_Aig-Imoukhu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Aigboje_Aig-Imoukhue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igboje_Aig-Imoukhu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Aigboje_Aig-Imoukhuede" TargetMode="External"/><Relationship Id="rId4" Type="http://schemas.openxmlformats.org/officeDocument/2006/relationships/settings" Target="settings.xml"/><Relationship Id="rId9" Type="http://schemas.openxmlformats.org/officeDocument/2006/relationships/hyperlink" Target="https://en.wikipedia.org/wiki/Aigboje_Aig-Imoukhue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ABB46-D860-4D07-ADBE-CB55F879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49</Pages>
  <Words>13834</Words>
  <Characters>78860</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OLAXYTECH CONCEPT</cp:lastModifiedBy>
  <cp:revision>196</cp:revision>
  <cp:lastPrinted>2024-12-18T11:20:00Z</cp:lastPrinted>
  <dcterms:created xsi:type="dcterms:W3CDTF">2024-12-16T13:46:00Z</dcterms:created>
  <dcterms:modified xsi:type="dcterms:W3CDTF">2025-06-03T05:21:00Z</dcterms:modified>
</cp:coreProperties>
</file>