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98B" w:rsidRDefault="0017398B" w:rsidP="0017398B">
      <w:pPr>
        <w:pStyle w:val="Footer"/>
        <w:jc w:val="center"/>
        <w:rPr>
          <w:rFonts w:ascii="Tahoma" w:hAnsi="Tahoma" w:cs="Tahoma"/>
          <w:b/>
          <w:sz w:val="40"/>
          <w:szCs w:val="20"/>
        </w:rPr>
      </w:pPr>
      <w:r>
        <w:rPr>
          <w:rFonts w:ascii="Tahoma" w:hAnsi="Tahoma" w:cs="Tahoma"/>
          <w:b/>
          <w:sz w:val="40"/>
          <w:szCs w:val="20"/>
        </w:rPr>
        <w:t>THE IMPACT OF FEDERAL CHARACTER COMMISSION IN NIGERIA</w:t>
      </w:r>
    </w:p>
    <w:p w:rsidR="0017398B" w:rsidRDefault="0017398B" w:rsidP="0017398B">
      <w:pPr>
        <w:pStyle w:val="Footer"/>
        <w:jc w:val="center"/>
        <w:rPr>
          <w:rFonts w:ascii="Tahoma" w:hAnsi="Tahoma" w:cs="Tahoma"/>
          <w:sz w:val="32"/>
          <w:szCs w:val="20"/>
        </w:rPr>
      </w:pPr>
      <w:proofErr w:type="gramStart"/>
      <w:r>
        <w:rPr>
          <w:rFonts w:ascii="Tahoma" w:hAnsi="Tahoma" w:cs="Tahoma"/>
          <w:b/>
          <w:sz w:val="40"/>
          <w:szCs w:val="20"/>
        </w:rPr>
        <w:t xml:space="preserve">( </w:t>
      </w:r>
      <w:r w:rsidRPr="008901C2">
        <w:rPr>
          <w:rFonts w:ascii="Tahoma" w:hAnsi="Tahoma" w:cs="Tahoma"/>
          <w:sz w:val="32"/>
          <w:szCs w:val="20"/>
        </w:rPr>
        <w:t>A</w:t>
      </w:r>
      <w:proofErr w:type="gramEnd"/>
      <w:r w:rsidRPr="008901C2">
        <w:rPr>
          <w:rFonts w:ascii="Tahoma" w:hAnsi="Tahoma" w:cs="Tahoma"/>
          <w:sz w:val="32"/>
          <w:szCs w:val="20"/>
        </w:rPr>
        <w:t xml:space="preserve"> Case Study of </w:t>
      </w:r>
      <w:proofErr w:type="spellStart"/>
      <w:r w:rsidRPr="008901C2">
        <w:rPr>
          <w:rFonts w:ascii="Tahoma" w:hAnsi="Tahoma" w:cs="Tahoma"/>
          <w:sz w:val="32"/>
          <w:szCs w:val="20"/>
        </w:rPr>
        <w:t>Kwara</w:t>
      </w:r>
      <w:proofErr w:type="spellEnd"/>
      <w:r w:rsidRPr="008901C2">
        <w:rPr>
          <w:rFonts w:ascii="Tahoma" w:hAnsi="Tahoma" w:cs="Tahoma"/>
          <w:sz w:val="32"/>
          <w:szCs w:val="20"/>
        </w:rPr>
        <w:t xml:space="preserve"> State Zonal Office Ilorin</w:t>
      </w:r>
      <w:r>
        <w:rPr>
          <w:rFonts w:ascii="Tahoma" w:hAnsi="Tahoma" w:cs="Tahoma"/>
          <w:sz w:val="32"/>
          <w:szCs w:val="20"/>
        </w:rPr>
        <w:t>)</w:t>
      </w:r>
    </w:p>
    <w:p w:rsidR="0017398B" w:rsidRPr="00235E2F" w:rsidRDefault="0017398B" w:rsidP="0017398B">
      <w:pPr>
        <w:jc w:val="center"/>
        <w:rPr>
          <w:rFonts w:ascii="Harlow Solid Italic" w:hAnsi="Harlow Solid Italic" w:cs="Tahoma"/>
          <w:b/>
          <w:i/>
          <w:sz w:val="48"/>
          <w:szCs w:val="48"/>
        </w:rPr>
      </w:pPr>
      <w:bookmarkStart w:id="0" w:name="_GoBack"/>
      <w:bookmarkEnd w:id="0"/>
      <w:proofErr w:type="gramStart"/>
      <w:r w:rsidRPr="00FF6CB8">
        <w:rPr>
          <w:rFonts w:ascii="Tahoma" w:hAnsi="Tahoma" w:cs="Tahoma"/>
          <w:b/>
          <w:i/>
        </w:rPr>
        <w:t>)</w:t>
      </w:r>
      <w:r w:rsidRPr="00D0560F">
        <w:rPr>
          <w:rFonts w:ascii="Harlow Solid Italic" w:hAnsi="Harlow Solid Italic" w:cs="Tahoma"/>
          <w:b/>
          <w:i/>
          <w:sz w:val="96"/>
          <w:szCs w:val="96"/>
        </w:rPr>
        <w:t>BY</w:t>
      </w:r>
      <w:proofErr w:type="gramEnd"/>
    </w:p>
    <w:p w:rsidR="0017398B" w:rsidRPr="00CB5448" w:rsidRDefault="0017398B" w:rsidP="0017398B">
      <w:pPr>
        <w:spacing w:line="240" w:lineRule="auto"/>
        <w:jc w:val="center"/>
        <w:rPr>
          <w:rFonts w:ascii="Tahoma" w:hAnsi="Tahoma" w:cs="Tahoma"/>
          <w:b/>
          <w:color w:val="000000" w:themeColor="text1"/>
          <w:sz w:val="40"/>
          <w:szCs w:val="40"/>
        </w:rPr>
      </w:pPr>
      <w:r>
        <w:rPr>
          <w:rFonts w:ascii="Tahoma" w:hAnsi="Tahoma" w:cs="Tahoma"/>
          <w:b/>
          <w:color w:val="000000" w:themeColor="text1"/>
          <w:sz w:val="40"/>
          <w:szCs w:val="40"/>
        </w:rPr>
        <w:t>ATITEBI OLUWAFEMI TEMIDAYO</w:t>
      </w:r>
    </w:p>
    <w:p w:rsidR="0017398B" w:rsidRPr="00E71AC6" w:rsidRDefault="0017398B" w:rsidP="0017398B">
      <w:pPr>
        <w:spacing w:line="240" w:lineRule="auto"/>
        <w:jc w:val="center"/>
        <w:rPr>
          <w:rFonts w:ascii="Tahoma" w:hAnsi="Tahoma" w:cs="Tahoma"/>
          <w:b/>
          <w:color w:val="000000" w:themeColor="text1"/>
          <w:sz w:val="48"/>
          <w:szCs w:val="48"/>
        </w:rPr>
      </w:pPr>
      <w:r>
        <w:rPr>
          <w:rFonts w:ascii="Tahoma" w:hAnsi="Tahoma" w:cs="Tahoma"/>
          <w:b/>
          <w:color w:val="000000" w:themeColor="text1"/>
          <w:sz w:val="48"/>
          <w:szCs w:val="48"/>
        </w:rPr>
        <w:t>HND/23/PAD/FT/0372</w:t>
      </w:r>
    </w:p>
    <w:p w:rsidR="0017398B" w:rsidRPr="0084397A" w:rsidRDefault="0017398B" w:rsidP="0017398B">
      <w:pPr>
        <w:spacing w:line="240" w:lineRule="auto"/>
        <w:jc w:val="center"/>
        <w:rPr>
          <w:rFonts w:ascii="Tahoma" w:hAnsi="Tahoma" w:cs="Tahoma"/>
          <w:b/>
          <w:sz w:val="40"/>
          <w:szCs w:val="40"/>
        </w:rPr>
      </w:pPr>
    </w:p>
    <w:p w:rsidR="0017398B" w:rsidRDefault="0017398B" w:rsidP="0017398B">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17398B" w:rsidRPr="00A26ABF" w:rsidRDefault="0017398B" w:rsidP="0017398B">
      <w:pPr>
        <w:jc w:val="center"/>
        <w:rPr>
          <w:rFonts w:ascii="Tahoma" w:hAnsi="Tahoma" w:cs="Tahoma"/>
          <w:b/>
          <w:sz w:val="12"/>
          <w:szCs w:val="28"/>
        </w:rPr>
      </w:pPr>
    </w:p>
    <w:p w:rsidR="0017398B" w:rsidRDefault="0017398B" w:rsidP="0017398B">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17398B" w:rsidRDefault="0017398B" w:rsidP="0017398B">
      <w:pPr>
        <w:jc w:val="center"/>
        <w:rPr>
          <w:rFonts w:ascii="Tahoma" w:hAnsi="Tahoma" w:cs="Tahoma"/>
          <w:b/>
          <w:sz w:val="32"/>
          <w:szCs w:val="32"/>
        </w:rPr>
      </w:pPr>
    </w:p>
    <w:p w:rsidR="0017398B" w:rsidRPr="00906370" w:rsidRDefault="0017398B" w:rsidP="0017398B">
      <w:pPr>
        <w:ind w:left="2880" w:firstLine="720"/>
        <w:rPr>
          <w:rFonts w:ascii="Tahoma" w:hAnsi="Tahoma" w:cs="Tahoma"/>
          <w:b/>
          <w:i/>
          <w:sz w:val="126"/>
          <w:szCs w:val="28"/>
        </w:rPr>
      </w:pPr>
      <w:r>
        <w:rPr>
          <w:rFonts w:ascii="Tahoma" w:hAnsi="Tahoma" w:cs="Tahoma"/>
          <w:b/>
          <w:i/>
          <w:sz w:val="48"/>
          <w:szCs w:val="40"/>
        </w:rPr>
        <w:t>JULY</w:t>
      </w:r>
      <w:r w:rsidRPr="00604118">
        <w:rPr>
          <w:rFonts w:ascii="Tahoma" w:hAnsi="Tahoma" w:cs="Tahoma"/>
          <w:b/>
          <w:i/>
          <w:sz w:val="48"/>
          <w:szCs w:val="40"/>
        </w:rPr>
        <w:t>, 202</w:t>
      </w:r>
      <w:r>
        <w:rPr>
          <w:rFonts w:ascii="Tahoma" w:hAnsi="Tahoma" w:cs="Tahoma"/>
          <w:b/>
          <w:i/>
          <w:sz w:val="48"/>
          <w:szCs w:val="40"/>
        </w:rPr>
        <w:t>5</w:t>
      </w:r>
    </w:p>
    <w:p w:rsidR="0017398B" w:rsidRDefault="0017398B" w:rsidP="0017398B">
      <w:pPr>
        <w:jc w:val="center"/>
        <w:rPr>
          <w:rFonts w:ascii="Tahoma" w:hAnsi="Tahoma" w:cs="Tahoma"/>
          <w:b/>
          <w:sz w:val="28"/>
          <w:szCs w:val="28"/>
        </w:rPr>
      </w:pPr>
    </w:p>
    <w:p w:rsidR="0017398B" w:rsidRDefault="0017398B" w:rsidP="0017398B">
      <w:pPr>
        <w:jc w:val="center"/>
        <w:rPr>
          <w:rFonts w:ascii="Tahoma" w:hAnsi="Tahoma" w:cs="Tahoma"/>
          <w:b/>
          <w:sz w:val="28"/>
          <w:szCs w:val="28"/>
        </w:rPr>
      </w:pPr>
    </w:p>
    <w:p w:rsidR="0017398B" w:rsidRDefault="0017398B" w:rsidP="0017398B">
      <w:pPr>
        <w:jc w:val="center"/>
        <w:rPr>
          <w:rFonts w:ascii="Tahoma" w:hAnsi="Tahoma" w:cs="Tahoma"/>
          <w:b/>
          <w:sz w:val="28"/>
          <w:szCs w:val="28"/>
        </w:rPr>
      </w:pPr>
      <w:r>
        <w:rPr>
          <w:rFonts w:ascii="Tahoma" w:hAnsi="Tahoma" w:cs="Tahoma"/>
          <w:b/>
          <w:sz w:val="28"/>
          <w:szCs w:val="28"/>
        </w:rPr>
        <w:lastRenderedPageBreak/>
        <w:t>CERTIFICATION</w:t>
      </w:r>
    </w:p>
    <w:p w:rsidR="0017398B" w:rsidRDefault="0017398B" w:rsidP="0017398B">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Pr>
          <w:rFonts w:ascii="Tahoma" w:hAnsi="Tahoma" w:cs="Tahoma"/>
          <w:sz w:val="28"/>
          <w:szCs w:val="32"/>
        </w:rPr>
        <w:t>in partial fulfillment of the requirements for the</w:t>
      </w:r>
      <w:r>
        <w:rPr>
          <w:rFonts w:ascii="Tahoma" w:hAnsi="Tahoma" w:cs="Tahoma"/>
          <w:b/>
          <w:sz w:val="28"/>
          <w:szCs w:val="32"/>
        </w:rPr>
        <w:t xml:space="preserve"> </w:t>
      </w:r>
      <w:r>
        <w:rPr>
          <w:rFonts w:ascii="Tahoma" w:hAnsi="Tahoma" w:cs="Tahoma"/>
          <w:sz w:val="28"/>
          <w:szCs w:val="28"/>
        </w:rPr>
        <w:t>award of Higher National Diploma (HND) in Public Administration.</w:t>
      </w:r>
    </w:p>
    <w:p w:rsidR="0017398B" w:rsidRDefault="0017398B" w:rsidP="0017398B">
      <w:pPr>
        <w:rPr>
          <w:rFonts w:ascii="Tahoma" w:hAnsi="Tahoma" w:cs="Tahoma"/>
          <w:sz w:val="28"/>
          <w:szCs w:val="28"/>
        </w:rPr>
      </w:pPr>
    </w:p>
    <w:p w:rsidR="0017398B" w:rsidRDefault="0017398B" w:rsidP="0017398B">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17398B" w:rsidRDefault="0017398B" w:rsidP="0017398B">
      <w:pPr>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17398B" w:rsidRDefault="0017398B" w:rsidP="0017398B">
      <w:pPr>
        <w:spacing w:after="0" w:line="240" w:lineRule="auto"/>
        <w:rPr>
          <w:rFonts w:ascii="Tahoma" w:hAnsi="Tahoma" w:cs="Tahoma"/>
          <w:b/>
          <w:i/>
          <w:sz w:val="28"/>
          <w:szCs w:val="28"/>
        </w:rPr>
      </w:pPr>
      <w:r>
        <w:rPr>
          <w:rFonts w:ascii="Tahoma" w:hAnsi="Tahoma" w:cs="Tahoma"/>
          <w:b/>
          <w:i/>
          <w:sz w:val="28"/>
          <w:szCs w:val="28"/>
        </w:rPr>
        <w:t>Project supervisor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17398B" w:rsidRDefault="0017398B" w:rsidP="0017398B">
      <w:pPr>
        <w:jc w:val="center"/>
        <w:rPr>
          <w:rFonts w:ascii="Tahoma" w:hAnsi="Tahoma" w:cs="Tahoma"/>
          <w:sz w:val="28"/>
          <w:szCs w:val="28"/>
        </w:rPr>
      </w:pPr>
    </w:p>
    <w:p w:rsidR="0017398B" w:rsidRDefault="0017398B" w:rsidP="0017398B">
      <w:pPr>
        <w:jc w:val="center"/>
        <w:rPr>
          <w:rFonts w:ascii="Tahoma" w:hAnsi="Tahoma" w:cs="Tahoma"/>
          <w:sz w:val="28"/>
          <w:szCs w:val="28"/>
        </w:rPr>
      </w:pPr>
    </w:p>
    <w:p w:rsidR="0017398B" w:rsidRDefault="0017398B" w:rsidP="0017398B">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17398B" w:rsidRDefault="0017398B" w:rsidP="0017398B">
      <w:pPr>
        <w:spacing w:after="0" w:line="240" w:lineRule="auto"/>
        <w:rPr>
          <w:rFonts w:ascii="Tahoma" w:hAnsi="Tahoma" w:cs="Tahoma"/>
          <w:b/>
          <w:sz w:val="28"/>
          <w:szCs w:val="28"/>
        </w:rPr>
      </w:pPr>
      <w:r>
        <w:rPr>
          <w:rFonts w:ascii="Tahoma" w:hAnsi="Tahoma" w:cs="Tahoma"/>
          <w:b/>
          <w:sz w:val="28"/>
          <w:szCs w:val="28"/>
        </w:rPr>
        <w:t>MR. 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i/>
          <w:sz w:val="28"/>
          <w:szCs w:val="28"/>
        </w:rPr>
        <w:t>Date</w:t>
      </w:r>
    </w:p>
    <w:p w:rsidR="0017398B" w:rsidRDefault="0017398B" w:rsidP="0017398B">
      <w:pPr>
        <w:rPr>
          <w:rFonts w:ascii="Tahoma" w:hAnsi="Tahoma" w:cs="Tahoma"/>
          <w:b/>
          <w:i/>
          <w:sz w:val="28"/>
          <w:szCs w:val="28"/>
        </w:rPr>
      </w:pPr>
      <w:r>
        <w:rPr>
          <w:rFonts w:ascii="Tahoma" w:hAnsi="Tahoma" w:cs="Tahoma"/>
          <w:b/>
          <w:i/>
          <w:sz w:val="28"/>
          <w:szCs w:val="28"/>
        </w:rPr>
        <w:t>Project Coordinator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17398B" w:rsidRDefault="0017398B" w:rsidP="0017398B">
      <w:pPr>
        <w:spacing w:after="0" w:line="240" w:lineRule="auto"/>
        <w:rPr>
          <w:rFonts w:ascii="Tahoma" w:hAnsi="Tahoma" w:cs="Tahoma"/>
          <w:sz w:val="28"/>
          <w:szCs w:val="28"/>
        </w:rPr>
      </w:pPr>
    </w:p>
    <w:p w:rsidR="0017398B" w:rsidRDefault="0017398B" w:rsidP="0017398B">
      <w:pPr>
        <w:spacing w:after="0" w:line="240" w:lineRule="auto"/>
        <w:rPr>
          <w:rFonts w:ascii="Tahoma" w:hAnsi="Tahoma" w:cs="Tahoma"/>
          <w:sz w:val="28"/>
          <w:szCs w:val="28"/>
        </w:rPr>
      </w:pPr>
    </w:p>
    <w:p w:rsidR="0017398B" w:rsidRDefault="0017398B" w:rsidP="0017398B">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17398B" w:rsidRDefault="0017398B" w:rsidP="0017398B">
      <w:pPr>
        <w:spacing w:after="0" w:line="240" w:lineRule="auto"/>
        <w:rPr>
          <w:rFonts w:ascii="Tahoma" w:hAnsi="Tahoma" w:cs="Tahoma"/>
          <w:b/>
          <w:sz w:val="28"/>
          <w:szCs w:val="28"/>
        </w:rPr>
      </w:pPr>
      <w:r w:rsidRPr="00536379">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58240" o:connectortype="straight"/>
        </w:pict>
      </w:r>
      <w:r>
        <w:rPr>
          <w:rFonts w:ascii="Tahoma" w:hAnsi="Tahoma" w:cs="Tahoma"/>
          <w:b/>
          <w:sz w:val="28"/>
          <w:szCs w:val="28"/>
        </w:rPr>
        <w:t>MR. SERIKI ADAMS</w:t>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17398B" w:rsidRDefault="0017398B" w:rsidP="0017398B">
      <w:pPr>
        <w:spacing w:after="0"/>
        <w:rPr>
          <w:rFonts w:ascii="Tahoma" w:hAnsi="Tahoma" w:cs="Tahoma"/>
          <w:b/>
          <w:i/>
          <w:sz w:val="28"/>
          <w:szCs w:val="28"/>
        </w:rPr>
      </w:pPr>
      <w:r>
        <w:rPr>
          <w:rFonts w:ascii="Tahoma" w:hAnsi="Tahoma" w:cs="Tahoma"/>
          <w:b/>
          <w:i/>
          <w:sz w:val="28"/>
          <w:szCs w:val="28"/>
        </w:rPr>
        <w:t>Head of Department</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17398B" w:rsidRPr="00C95375" w:rsidRDefault="0017398B" w:rsidP="0017398B">
      <w:pPr>
        <w:rPr>
          <w:rFonts w:ascii="Tahoma" w:hAnsi="Tahoma" w:cs="Tahoma"/>
          <w:b/>
          <w:i/>
          <w:sz w:val="28"/>
          <w:szCs w:val="28"/>
        </w:rPr>
      </w:pPr>
    </w:p>
    <w:p w:rsidR="0017398B" w:rsidRDefault="0017398B" w:rsidP="0017398B"/>
    <w:p w:rsidR="0017398B" w:rsidRDefault="0017398B" w:rsidP="0017398B">
      <w:pPr>
        <w:spacing w:line="360" w:lineRule="auto"/>
        <w:jc w:val="center"/>
        <w:rPr>
          <w:rFonts w:ascii="Tahoma" w:hAnsi="Tahoma" w:cs="Tahoma"/>
          <w:b/>
        </w:rPr>
      </w:pPr>
      <w:r>
        <w:rPr>
          <w:rFonts w:ascii="Tahoma" w:hAnsi="Tahoma" w:cs="Tahoma"/>
          <w:b/>
        </w:rPr>
        <w:lastRenderedPageBreak/>
        <w:t>DEDICATION</w:t>
      </w:r>
    </w:p>
    <w:p w:rsidR="0017398B" w:rsidRDefault="0017398B" w:rsidP="0017398B">
      <w:pPr>
        <w:spacing w:line="480" w:lineRule="auto"/>
        <w:jc w:val="both"/>
        <w:rPr>
          <w:rFonts w:ascii="Tahoma" w:hAnsi="Tahoma" w:cs="Tahoma"/>
          <w:b/>
        </w:rPr>
      </w:pPr>
      <w:r>
        <w:rPr>
          <w:rFonts w:ascii="Tahoma" w:hAnsi="Tahoma" w:cs="Tahoma"/>
        </w:rPr>
        <w:tab/>
      </w:r>
      <w:r w:rsidRPr="00207EBC">
        <w:rPr>
          <w:rFonts w:ascii="Tahoma" w:hAnsi="Tahoma" w:cs="Tahoma"/>
        </w:rPr>
        <w:t>This project is dedicated to Almighty God, whose grace and mercy have enabled me to successfully complete this program. I am grateful for the gift of life and for guiding me toward achieving this significant goal in life.</w:t>
      </w:r>
    </w:p>
    <w:p w:rsidR="0017398B" w:rsidRDefault="0017398B" w:rsidP="0017398B">
      <w:pPr>
        <w:spacing w:line="360" w:lineRule="auto"/>
        <w:jc w:val="center"/>
        <w:rPr>
          <w:rFonts w:ascii="Tahoma" w:hAnsi="Tahoma" w:cs="Tahoma"/>
          <w:b/>
        </w:rPr>
      </w:pPr>
    </w:p>
    <w:p w:rsidR="0017398B" w:rsidRDefault="0017398B" w:rsidP="0017398B">
      <w:pPr>
        <w:spacing w:line="360" w:lineRule="auto"/>
        <w:jc w:val="center"/>
        <w:rPr>
          <w:rFonts w:ascii="Tahoma" w:hAnsi="Tahoma" w:cs="Tahoma"/>
          <w:b/>
        </w:rPr>
      </w:pPr>
    </w:p>
    <w:p w:rsidR="0017398B" w:rsidRDefault="0017398B" w:rsidP="0017398B">
      <w:pPr>
        <w:spacing w:line="360" w:lineRule="auto"/>
        <w:jc w:val="center"/>
        <w:rPr>
          <w:rFonts w:ascii="Tahoma" w:hAnsi="Tahoma" w:cs="Tahoma"/>
          <w:b/>
        </w:rPr>
      </w:pPr>
    </w:p>
    <w:p w:rsidR="0017398B" w:rsidRDefault="0017398B" w:rsidP="0017398B">
      <w:pPr>
        <w:spacing w:line="360" w:lineRule="auto"/>
        <w:jc w:val="center"/>
        <w:rPr>
          <w:rFonts w:ascii="Tahoma" w:hAnsi="Tahoma" w:cs="Tahoma"/>
          <w:b/>
        </w:rPr>
      </w:pPr>
    </w:p>
    <w:p w:rsidR="0017398B" w:rsidRDefault="0017398B" w:rsidP="0017398B">
      <w:pPr>
        <w:spacing w:line="360" w:lineRule="auto"/>
        <w:jc w:val="center"/>
        <w:rPr>
          <w:rFonts w:ascii="Tahoma" w:hAnsi="Tahoma" w:cs="Tahoma"/>
          <w:b/>
        </w:rPr>
      </w:pPr>
    </w:p>
    <w:p w:rsidR="0017398B" w:rsidRDefault="0017398B" w:rsidP="0017398B">
      <w:pPr>
        <w:spacing w:line="360" w:lineRule="auto"/>
        <w:jc w:val="center"/>
        <w:rPr>
          <w:rFonts w:ascii="Tahoma" w:hAnsi="Tahoma" w:cs="Tahoma"/>
          <w:b/>
        </w:rPr>
      </w:pPr>
    </w:p>
    <w:p w:rsidR="0017398B" w:rsidRDefault="0017398B" w:rsidP="0017398B">
      <w:pPr>
        <w:spacing w:line="360" w:lineRule="auto"/>
        <w:jc w:val="center"/>
        <w:rPr>
          <w:rFonts w:ascii="Tahoma" w:hAnsi="Tahoma" w:cs="Tahoma"/>
          <w:b/>
        </w:rPr>
      </w:pPr>
    </w:p>
    <w:p w:rsidR="0017398B" w:rsidRDefault="0017398B" w:rsidP="0017398B">
      <w:pPr>
        <w:spacing w:line="360" w:lineRule="auto"/>
        <w:jc w:val="center"/>
        <w:rPr>
          <w:rFonts w:ascii="Tahoma" w:hAnsi="Tahoma" w:cs="Tahoma"/>
          <w:b/>
        </w:rPr>
      </w:pPr>
    </w:p>
    <w:p w:rsidR="0017398B" w:rsidRDefault="0017398B" w:rsidP="0017398B">
      <w:pPr>
        <w:spacing w:line="360" w:lineRule="auto"/>
        <w:jc w:val="center"/>
        <w:rPr>
          <w:rFonts w:ascii="Tahoma" w:hAnsi="Tahoma" w:cs="Tahoma"/>
          <w:b/>
        </w:rPr>
      </w:pPr>
    </w:p>
    <w:p w:rsidR="0017398B" w:rsidRDefault="0017398B" w:rsidP="0017398B">
      <w:pPr>
        <w:spacing w:line="360" w:lineRule="auto"/>
        <w:jc w:val="center"/>
        <w:rPr>
          <w:rFonts w:ascii="Tahoma" w:hAnsi="Tahoma" w:cs="Tahoma"/>
          <w:b/>
        </w:rPr>
      </w:pPr>
    </w:p>
    <w:p w:rsidR="0017398B" w:rsidRDefault="0017398B" w:rsidP="0017398B">
      <w:pPr>
        <w:spacing w:line="480" w:lineRule="auto"/>
        <w:jc w:val="center"/>
        <w:rPr>
          <w:rFonts w:ascii="Tahoma" w:hAnsi="Tahoma" w:cs="Tahoma"/>
          <w:b/>
        </w:rPr>
      </w:pPr>
    </w:p>
    <w:p w:rsidR="0017398B" w:rsidRDefault="0017398B" w:rsidP="0017398B">
      <w:pPr>
        <w:spacing w:line="480" w:lineRule="auto"/>
        <w:rPr>
          <w:rFonts w:ascii="Tahoma" w:hAnsi="Tahoma" w:cs="Tahoma"/>
          <w:b/>
        </w:rPr>
      </w:pPr>
    </w:p>
    <w:p w:rsidR="0017398B" w:rsidRDefault="0017398B" w:rsidP="0017398B">
      <w:pPr>
        <w:spacing w:line="480" w:lineRule="auto"/>
        <w:rPr>
          <w:rFonts w:ascii="Tahoma" w:hAnsi="Tahoma" w:cs="Tahoma"/>
          <w:b/>
        </w:rPr>
      </w:pPr>
    </w:p>
    <w:p w:rsidR="0017398B" w:rsidRDefault="0017398B" w:rsidP="0017398B">
      <w:pPr>
        <w:spacing w:line="480" w:lineRule="auto"/>
        <w:rPr>
          <w:rFonts w:ascii="Tahoma" w:hAnsi="Tahoma" w:cs="Tahoma"/>
          <w:b/>
        </w:rPr>
      </w:pPr>
    </w:p>
    <w:p w:rsidR="0017398B" w:rsidRDefault="0017398B" w:rsidP="0017398B">
      <w:pPr>
        <w:spacing w:line="480" w:lineRule="auto"/>
        <w:jc w:val="center"/>
        <w:rPr>
          <w:rFonts w:ascii="Tahoma" w:hAnsi="Tahoma" w:cs="Tahoma"/>
        </w:rPr>
      </w:pPr>
      <w:r>
        <w:rPr>
          <w:rFonts w:ascii="Tahoma" w:hAnsi="Tahoma" w:cs="Tahoma"/>
          <w:b/>
        </w:rPr>
        <w:lastRenderedPageBreak/>
        <w:t>ACKNOWLEDGEMENT</w:t>
      </w:r>
    </w:p>
    <w:p w:rsidR="0017398B" w:rsidRPr="0017398B" w:rsidRDefault="0017398B" w:rsidP="0017398B">
      <w:pPr>
        <w:spacing w:after="0" w:line="360" w:lineRule="auto"/>
        <w:jc w:val="both"/>
        <w:rPr>
          <w:rFonts w:ascii="Tahoma" w:hAnsi="Tahoma" w:cs="Tahoma"/>
          <w:sz w:val="24"/>
          <w:szCs w:val="24"/>
        </w:rPr>
      </w:pPr>
      <w:r w:rsidRPr="0017398B">
        <w:rPr>
          <w:rFonts w:ascii="Tahoma" w:hAnsi="Tahoma" w:cs="Tahoma"/>
          <w:sz w:val="24"/>
          <w:szCs w:val="24"/>
        </w:rPr>
        <w:t xml:space="preserve">I would like to express my gratitude to God Almighty. </w:t>
      </w:r>
      <w:proofErr w:type="gramStart"/>
      <w:r w:rsidRPr="0017398B">
        <w:rPr>
          <w:rFonts w:ascii="Tahoma" w:hAnsi="Tahoma" w:cs="Tahoma"/>
          <w:sz w:val="24"/>
          <w:szCs w:val="24"/>
        </w:rPr>
        <w:t xml:space="preserve">Also to my lovely parents, </w:t>
      </w:r>
      <w:proofErr w:type="spellStart"/>
      <w:r w:rsidRPr="0017398B">
        <w:rPr>
          <w:rFonts w:ascii="Tahoma" w:hAnsi="Tahoma" w:cs="Tahoma"/>
          <w:sz w:val="24"/>
          <w:szCs w:val="24"/>
        </w:rPr>
        <w:t>Mr</w:t>
      </w:r>
      <w:proofErr w:type="spellEnd"/>
      <w:r w:rsidRPr="0017398B">
        <w:rPr>
          <w:rFonts w:ascii="Tahoma" w:hAnsi="Tahoma" w:cs="Tahoma"/>
          <w:sz w:val="24"/>
          <w:szCs w:val="24"/>
        </w:rPr>
        <w:t xml:space="preserve"> &amp; </w:t>
      </w:r>
      <w:proofErr w:type="spellStart"/>
      <w:r w:rsidRPr="0017398B">
        <w:rPr>
          <w:rFonts w:ascii="Tahoma" w:hAnsi="Tahoma" w:cs="Tahoma"/>
          <w:sz w:val="24"/>
          <w:szCs w:val="24"/>
        </w:rPr>
        <w:t>Mrs</w:t>
      </w:r>
      <w:proofErr w:type="spellEnd"/>
      <w:r>
        <w:rPr>
          <w:rFonts w:ascii="Tahoma" w:hAnsi="Tahoma" w:cs="Tahoma"/>
          <w:sz w:val="24"/>
          <w:szCs w:val="24"/>
        </w:rPr>
        <w:t xml:space="preserve"> ATITEBI</w:t>
      </w:r>
      <w:r w:rsidRPr="0017398B">
        <w:rPr>
          <w:rFonts w:ascii="Tahoma" w:hAnsi="Tahoma" w:cs="Tahoma"/>
          <w:sz w:val="24"/>
          <w:szCs w:val="24"/>
        </w:rPr>
        <w:t>.</w:t>
      </w:r>
      <w:proofErr w:type="gramEnd"/>
    </w:p>
    <w:p w:rsidR="0017398B" w:rsidRPr="0017398B" w:rsidRDefault="0017398B" w:rsidP="0017398B">
      <w:pPr>
        <w:spacing w:after="0" w:line="360" w:lineRule="auto"/>
        <w:jc w:val="both"/>
        <w:rPr>
          <w:rFonts w:ascii="Tahoma" w:hAnsi="Tahoma" w:cs="Tahoma"/>
          <w:sz w:val="24"/>
          <w:szCs w:val="24"/>
        </w:rPr>
      </w:pPr>
      <w:proofErr w:type="gramStart"/>
      <w:r w:rsidRPr="0017398B">
        <w:rPr>
          <w:rFonts w:ascii="Tahoma" w:hAnsi="Tahoma" w:cs="Tahoma"/>
          <w:sz w:val="24"/>
          <w:szCs w:val="24"/>
        </w:rPr>
        <w:t xml:space="preserve">My research supervisor, </w:t>
      </w:r>
      <w:proofErr w:type="spellStart"/>
      <w:r w:rsidRPr="0017398B">
        <w:rPr>
          <w:rFonts w:ascii="Tahoma" w:hAnsi="Tahoma" w:cs="Tahoma"/>
          <w:sz w:val="24"/>
          <w:szCs w:val="24"/>
        </w:rPr>
        <w:t>Mr</w:t>
      </w:r>
      <w:proofErr w:type="spellEnd"/>
      <w:r w:rsidRPr="0017398B">
        <w:rPr>
          <w:rFonts w:ascii="Tahoma" w:hAnsi="Tahoma" w:cs="Tahoma"/>
          <w:sz w:val="24"/>
          <w:szCs w:val="24"/>
        </w:rPr>
        <w:t xml:space="preserve"> </w:t>
      </w:r>
      <w:proofErr w:type="spellStart"/>
      <w:r w:rsidRPr="0017398B">
        <w:rPr>
          <w:rFonts w:ascii="Tahoma" w:hAnsi="Tahoma" w:cs="Tahoma"/>
          <w:sz w:val="24"/>
          <w:szCs w:val="24"/>
        </w:rPr>
        <w:t>Afolabi</w:t>
      </w:r>
      <w:proofErr w:type="spellEnd"/>
      <w:r w:rsidRPr="0017398B">
        <w:rPr>
          <w:rFonts w:ascii="Tahoma" w:hAnsi="Tahoma" w:cs="Tahoma"/>
          <w:sz w:val="24"/>
          <w:szCs w:val="24"/>
        </w:rPr>
        <w:t>, for his unwavering support, guidance and expertise throughout this project.</w:t>
      </w:r>
      <w:proofErr w:type="gramEnd"/>
    </w:p>
    <w:p w:rsidR="0017398B" w:rsidRPr="0017398B" w:rsidRDefault="0017398B" w:rsidP="0017398B">
      <w:pPr>
        <w:spacing w:after="0" w:line="360" w:lineRule="auto"/>
        <w:jc w:val="both"/>
        <w:rPr>
          <w:rFonts w:ascii="Tahoma" w:hAnsi="Tahoma" w:cs="Tahoma"/>
          <w:sz w:val="24"/>
          <w:szCs w:val="24"/>
        </w:rPr>
      </w:pPr>
      <w:r w:rsidRPr="0017398B">
        <w:rPr>
          <w:rFonts w:ascii="Tahoma" w:hAnsi="Tahoma" w:cs="Tahoma"/>
          <w:sz w:val="24"/>
          <w:szCs w:val="24"/>
        </w:rPr>
        <w:t xml:space="preserve">  Public Administration department, </w:t>
      </w:r>
      <w:proofErr w:type="spellStart"/>
      <w:r w:rsidRPr="0017398B">
        <w:rPr>
          <w:rFonts w:ascii="Tahoma" w:hAnsi="Tahoma" w:cs="Tahoma"/>
          <w:sz w:val="24"/>
          <w:szCs w:val="24"/>
        </w:rPr>
        <w:t>Kwara</w:t>
      </w:r>
      <w:proofErr w:type="spellEnd"/>
      <w:r w:rsidRPr="0017398B">
        <w:rPr>
          <w:rFonts w:ascii="Tahoma" w:hAnsi="Tahoma" w:cs="Tahoma"/>
          <w:sz w:val="24"/>
          <w:szCs w:val="24"/>
        </w:rPr>
        <w:t xml:space="preserve"> state polytechnic for providing the necessary resources and facilities to conduct this research </w:t>
      </w:r>
    </w:p>
    <w:p w:rsidR="0017398B" w:rsidRPr="0017398B" w:rsidRDefault="0017398B" w:rsidP="0017398B">
      <w:pPr>
        <w:spacing w:after="0" w:line="360" w:lineRule="auto"/>
        <w:jc w:val="both"/>
        <w:rPr>
          <w:rFonts w:ascii="Tahoma" w:hAnsi="Tahoma" w:cs="Tahoma"/>
          <w:sz w:val="24"/>
          <w:szCs w:val="24"/>
        </w:rPr>
      </w:pPr>
      <w:proofErr w:type="gramStart"/>
      <w:r w:rsidRPr="0017398B">
        <w:rPr>
          <w:rFonts w:ascii="Tahoma" w:hAnsi="Tahoma" w:cs="Tahoma"/>
          <w:sz w:val="24"/>
          <w:szCs w:val="24"/>
        </w:rPr>
        <w:t>My fellow students who have offered valuable feedback, suggestions and encouragement throughout this journey.</w:t>
      </w:r>
      <w:proofErr w:type="gramEnd"/>
    </w:p>
    <w:p w:rsidR="0017398B" w:rsidRDefault="0017398B" w:rsidP="0017398B">
      <w:pPr>
        <w:spacing w:after="0" w:line="360" w:lineRule="auto"/>
        <w:jc w:val="both"/>
        <w:rPr>
          <w:rFonts w:ascii="Tahoma" w:hAnsi="Tahoma" w:cs="Tahoma"/>
          <w:sz w:val="24"/>
          <w:szCs w:val="24"/>
        </w:rPr>
      </w:pPr>
      <w:r w:rsidRPr="0017398B">
        <w:rPr>
          <w:rFonts w:ascii="Tahoma" w:hAnsi="Tahoma" w:cs="Tahoma"/>
          <w:sz w:val="24"/>
          <w:szCs w:val="24"/>
        </w:rPr>
        <w:t>Thank you all for your contributions which have enriched this research and made it possible.</w:t>
      </w:r>
    </w:p>
    <w:p w:rsidR="0017398B" w:rsidRDefault="0017398B" w:rsidP="0017398B">
      <w:pPr>
        <w:spacing w:after="0" w:line="360" w:lineRule="auto"/>
        <w:jc w:val="both"/>
        <w:rPr>
          <w:rFonts w:ascii="Tahoma" w:hAnsi="Tahoma" w:cs="Tahoma"/>
          <w:sz w:val="24"/>
          <w:szCs w:val="24"/>
        </w:rPr>
      </w:pPr>
    </w:p>
    <w:p w:rsidR="0017398B" w:rsidRDefault="0017398B" w:rsidP="0017398B">
      <w:pPr>
        <w:spacing w:after="0" w:line="360" w:lineRule="auto"/>
        <w:jc w:val="both"/>
        <w:rPr>
          <w:rFonts w:ascii="Tahoma" w:hAnsi="Tahoma" w:cs="Tahoma"/>
          <w:sz w:val="24"/>
          <w:szCs w:val="24"/>
        </w:rPr>
      </w:pPr>
    </w:p>
    <w:p w:rsidR="0017398B" w:rsidRDefault="0017398B" w:rsidP="0017398B">
      <w:pPr>
        <w:spacing w:after="0" w:line="360" w:lineRule="auto"/>
        <w:jc w:val="both"/>
        <w:rPr>
          <w:rFonts w:ascii="Tahoma" w:hAnsi="Tahoma" w:cs="Tahoma"/>
          <w:sz w:val="24"/>
          <w:szCs w:val="24"/>
        </w:rPr>
      </w:pPr>
    </w:p>
    <w:p w:rsidR="0017398B" w:rsidRDefault="0017398B" w:rsidP="0017398B">
      <w:pPr>
        <w:spacing w:after="0" w:line="360" w:lineRule="auto"/>
        <w:jc w:val="both"/>
        <w:rPr>
          <w:rFonts w:ascii="Tahoma" w:hAnsi="Tahoma" w:cs="Tahoma"/>
          <w:sz w:val="24"/>
          <w:szCs w:val="24"/>
        </w:rPr>
      </w:pPr>
    </w:p>
    <w:p w:rsidR="0017398B" w:rsidRDefault="0017398B" w:rsidP="0017398B">
      <w:pPr>
        <w:spacing w:after="0" w:line="360" w:lineRule="auto"/>
        <w:jc w:val="both"/>
        <w:rPr>
          <w:rFonts w:ascii="Tahoma" w:hAnsi="Tahoma" w:cs="Tahoma"/>
          <w:sz w:val="24"/>
          <w:szCs w:val="24"/>
        </w:rPr>
      </w:pPr>
    </w:p>
    <w:p w:rsidR="0017398B" w:rsidRDefault="0017398B" w:rsidP="0017398B">
      <w:pPr>
        <w:spacing w:after="0" w:line="360" w:lineRule="auto"/>
        <w:jc w:val="both"/>
        <w:rPr>
          <w:rFonts w:ascii="Tahoma" w:hAnsi="Tahoma" w:cs="Tahoma"/>
          <w:sz w:val="24"/>
          <w:szCs w:val="24"/>
        </w:rPr>
      </w:pPr>
    </w:p>
    <w:p w:rsidR="0017398B" w:rsidRDefault="0017398B" w:rsidP="0017398B">
      <w:pPr>
        <w:spacing w:after="0" w:line="360" w:lineRule="auto"/>
        <w:jc w:val="both"/>
        <w:rPr>
          <w:rFonts w:ascii="Tahoma" w:hAnsi="Tahoma" w:cs="Tahoma"/>
          <w:sz w:val="24"/>
          <w:szCs w:val="24"/>
        </w:rPr>
      </w:pPr>
    </w:p>
    <w:p w:rsidR="0017398B" w:rsidRDefault="0017398B" w:rsidP="0017398B">
      <w:pPr>
        <w:spacing w:after="0" w:line="360" w:lineRule="auto"/>
        <w:jc w:val="center"/>
        <w:rPr>
          <w:rFonts w:ascii="Tahoma" w:hAnsi="Tahoma" w:cs="Tahoma"/>
          <w:sz w:val="24"/>
          <w:szCs w:val="24"/>
        </w:rPr>
      </w:pPr>
    </w:p>
    <w:p w:rsidR="0017398B" w:rsidRDefault="0017398B" w:rsidP="0017398B">
      <w:pPr>
        <w:spacing w:after="0" w:line="360" w:lineRule="auto"/>
        <w:jc w:val="center"/>
        <w:rPr>
          <w:rFonts w:ascii="Comic Sans MS" w:hAnsi="Comic Sans MS" w:cs="Tahoma"/>
          <w:b/>
          <w:sz w:val="28"/>
          <w:szCs w:val="28"/>
        </w:rPr>
      </w:pPr>
    </w:p>
    <w:p w:rsidR="0017398B" w:rsidRDefault="0017398B" w:rsidP="0017398B">
      <w:pPr>
        <w:spacing w:after="0" w:line="360" w:lineRule="auto"/>
        <w:jc w:val="center"/>
        <w:rPr>
          <w:rFonts w:ascii="Comic Sans MS" w:hAnsi="Comic Sans MS" w:cs="Tahoma"/>
          <w:b/>
          <w:sz w:val="28"/>
          <w:szCs w:val="28"/>
        </w:rPr>
      </w:pPr>
    </w:p>
    <w:p w:rsidR="0017398B" w:rsidRDefault="0017398B" w:rsidP="0017398B">
      <w:pPr>
        <w:spacing w:after="0" w:line="360" w:lineRule="auto"/>
        <w:jc w:val="center"/>
        <w:rPr>
          <w:rFonts w:ascii="Comic Sans MS" w:hAnsi="Comic Sans MS" w:cs="Tahoma"/>
          <w:b/>
          <w:sz w:val="28"/>
          <w:szCs w:val="28"/>
        </w:rPr>
      </w:pPr>
    </w:p>
    <w:p w:rsidR="0017398B" w:rsidRDefault="0017398B" w:rsidP="0017398B">
      <w:pPr>
        <w:spacing w:after="0" w:line="360" w:lineRule="auto"/>
        <w:jc w:val="center"/>
        <w:rPr>
          <w:rFonts w:ascii="Comic Sans MS" w:hAnsi="Comic Sans MS" w:cs="Tahoma"/>
          <w:b/>
          <w:sz w:val="28"/>
          <w:szCs w:val="28"/>
        </w:rPr>
      </w:pPr>
    </w:p>
    <w:p w:rsidR="0017398B" w:rsidRDefault="0017398B" w:rsidP="0017398B">
      <w:pPr>
        <w:spacing w:after="0" w:line="360" w:lineRule="auto"/>
        <w:jc w:val="center"/>
        <w:rPr>
          <w:rFonts w:ascii="Comic Sans MS" w:hAnsi="Comic Sans MS" w:cs="Tahoma"/>
          <w:b/>
          <w:sz w:val="28"/>
          <w:szCs w:val="28"/>
        </w:rPr>
      </w:pPr>
    </w:p>
    <w:p w:rsidR="0017398B" w:rsidRPr="00102AEF" w:rsidRDefault="0017398B" w:rsidP="0017398B">
      <w:pPr>
        <w:spacing w:after="0" w:line="360" w:lineRule="auto"/>
        <w:jc w:val="center"/>
        <w:rPr>
          <w:rFonts w:ascii="Comic Sans MS" w:hAnsi="Comic Sans MS" w:cs="Tahoma"/>
          <w:b/>
          <w:sz w:val="28"/>
          <w:szCs w:val="28"/>
        </w:rPr>
      </w:pPr>
      <w:r w:rsidRPr="00102AEF">
        <w:rPr>
          <w:rFonts w:ascii="Comic Sans MS" w:hAnsi="Comic Sans MS" w:cs="Tahoma"/>
          <w:b/>
          <w:sz w:val="28"/>
          <w:szCs w:val="28"/>
        </w:rPr>
        <w:lastRenderedPageBreak/>
        <w:t>TABLE OF CONTENTS</w:t>
      </w:r>
    </w:p>
    <w:p w:rsidR="0017398B" w:rsidRDefault="0017398B" w:rsidP="0017398B">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17398B" w:rsidRPr="004F1BDE" w:rsidRDefault="0017398B" w:rsidP="0017398B">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17398B" w:rsidRPr="004F1BDE" w:rsidRDefault="0017398B" w:rsidP="0017398B">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17398B" w:rsidRPr="004F1BDE" w:rsidRDefault="0017398B" w:rsidP="0017398B">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17398B" w:rsidRPr="004F1BDE" w:rsidRDefault="0017398B" w:rsidP="0017398B">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17398B" w:rsidRPr="00102AEF" w:rsidRDefault="0017398B" w:rsidP="0017398B">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17398B" w:rsidRPr="00E438D6" w:rsidRDefault="0017398B" w:rsidP="0017398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17398B" w:rsidRPr="00E438D6" w:rsidRDefault="0017398B" w:rsidP="0017398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17398B" w:rsidRPr="00E438D6" w:rsidRDefault="0017398B" w:rsidP="0017398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17398B" w:rsidRPr="00E438D6" w:rsidRDefault="0017398B" w:rsidP="0017398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17398B" w:rsidRPr="00E438D6" w:rsidRDefault="0017398B" w:rsidP="0017398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17398B" w:rsidRPr="00E438D6" w:rsidRDefault="0017398B" w:rsidP="0017398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17398B" w:rsidRPr="00E438D6" w:rsidRDefault="0017398B" w:rsidP="0017398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17398B" w:rsidRPr="00E438D6" w:rsidRDefault="0017398B" w:rsidP="0017398B">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17398B" w:rsidRPr="00102AEF" w:rsidRDefault="0017398B" w:rsidP="0017398B">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17398B" w:rsidRPr="00E438D6" w:rsidRDefault="0017398B" w:rsidP="0017398B">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17398B" w:rsidRPr="00E438D6" w:rsidRDefault="0017398B" w:rsidP="0017398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17398B" w:rsidRPr="00E438D6" w:rsidRDefault="0017398B" w:rsidP="0017398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17398B" w:rsidRPr="00E438D6" w:rsidRDefault="0017398B" w:rsidP="0017398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17398B" w:rsidRPr="00E438D6" w:rsidRDefault="0017398B" w:rsidP="0017398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17398B" w:rsidRPr="00801C3D" w:rsidRDefault="0017398B" w:rsidP="0017398B">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17398B" w:rsidRPr="00102AEF" w:rsidRDefault="0017398B" w:rsidP="0017398B">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lastRenderedPageBreak/>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17398B" w:rsidRPr="008576CA" w:rsidRDefault="0017398B" w:rsidP="0017398B">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17398B" w:rsidRPr="008576CA" w:rsidRDefault="0017398B" w:rsidP="0017398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17398B" w:rsidRPr="008576CA" w:rsidRDefault="0017398B" w:rsidP="0017398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17398B" w:rsidRPr="008576CA" w:rsidRDefault="0017398B" w:rsidP="0017398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17398B" w:rsidRPr="008576CA" w:rsidRDefault="0017398B" w:rsidP="0017398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17398B" w:rsidRPr="008576CA" w:rsidRDefault="0017398B" w:rsidP="0017398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17398B" w:rsidRPr="00801C3D" w:rsidRDefault="0017398B" w:rsidP="0017398B">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17398B" w:rsidRPr="00102AEF" w:rsidRDefault="0017398B" w:rsidP="0017398B">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17398B" w:rsidRPr="008576CA" w:rsidRDefault="0017398B" w:rsidP="0017398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17398B" w:rsidRPr="008576CA" w:rsidRDefault="0017398B" w:rsidP="0017398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17398B" w:rsidRPr="008576CA" w:rsidRDefault="0017398B" w:rsidP="0017398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17398B" w:rsidRPr="008576CA" w:rsidRDefault="0017398B" w:rsidP="0017398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17398B" w:rsidRPr="008576CA" w:rsidRDefault="0017398B" w:rsidP="0017398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17398B" w:rsidRPr="008576CA" w:rsidRDefault="0017398B" w:rsidP="0017398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17398B" w:rsidRPr="00801C3D" w:rsidRDefault="0017398B" w:rsidP="0017398B">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17398B" w:rsidRPr="00102AEF" w:rsidRDefault="0017398B" w:rsidP="0017398B">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17398B" w:rsidRPr="008576CA" w:rsidRDefault="0017398B" w:rsidP="0017398B">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17398B" w:rsidRPr="008576CA" w:rsidRDefault="0017398B" w:rsidP="0017398B">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17398B" w:rsidRPr="008576CA" w:rsidRDefault="0017398B" w:rsidP="0017398B">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17398B" w:rsidRPr="008576CA" w:rsidRDefault="0017398B" w:rsidP="0017398B">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17398B" w:rsidRPr="00C41DDB" w:rsidRDefault="0017398B" w:rsidP="0017398B">
      <w:pPr>
        <w:spacing w:line="240" w:lineRule="auto"/>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r>
      <w:proofErr w:type="spellStart"/>
      <w:r w:rsidRPr="00801C3D">
        <w:rPr>
          <w:rFonts w:ascii="Tahoma" w:hAnsi="Tahoma" w:cs="Tahoma"/>
          <w:color w:val="262626" w:themeColor="text1" w:themeTint="D9"/>
          <w:sz w:val="28"/>
          <w:szCs w:val="28"/>
        </w:rPr>
        <w:t>Bibliograph</w:t>
      </w:r>
      <w:proofErr w:type="spellEnd"/>
    </w:p>
    <w:p w:rsidR="0017398B" w:rsidRPr="00295CB0" w:rsidRDefault="0017398B" w:rsidP="0017398B">
      <w:pPr>
        <w:pStyle w:val="NormalWeb"/>
        <w:tabs>
          <w:tab w:val="left" w:pos="540"/>
        </w:tabs>
        <w:spacing w:before="0" w:beforeAutospacing="0" w:after="0" w:afterAutospacing="0" w:line="360" w:lineRule="auto"/>
        <w:jc w:val="center"/>
        <w:rPr>
          <w:rFonts w:ascii="Tahoma" w:hAnsi="Tahoma" w:cs="Tahoma"/>
          <w:b/>
        </w:rPr>
      </w:pPr>
      <w:r w:rsidRPr="00295CB0">
        <w:rPr>
          <w:rFonts w:ascii="Tahoma" w:hAnsi="Tahoma" w:cs="Tahoma"/>
          <w:b/>
        </w:rPr>
        <w:lastRenderedPageBreak/>
        <w:t>CHAPTER ONE</w:t>
      </w:r>
    </w:p>
    <w:p w:rsidR="0017398B" w:rsidRPr="00295CB0" w:rsidRDefault="0017398B" w:rsidP="0017398B">
      <w:pPr>
        <w:pStyle w:val="NormalWeb"/>
        <w:tabs>
          <w:tab w:val="left" w:pos="540"/>
        </w:tabs>
        <w:spacing w:before="0" w:beforeAutospacing="0" w:after="0" w:afterAutospacing="0" w:line="360" w:lineRule="auto"/>
        <w:jc w:val="center"/>
        <w:rPr>
          <w:rFonts w:ascii="Tahoma" w:hAnsi="Tahoma" w:cs="Tahoma"/>
          <w:b/>
        </w:rPr>
      </w:pPr>
      <w:r w:rsidRPr="00295CB0">
        <w:rPr>
          <w:rFonts w:ascii="Tahoma" w:hAnsi="Tahoma" w:cs="Tahoma"/>
          <w:b/>
          <w:bCs/>
        </w:rPr>
        <w:t>INTRODUCTION</w:t>
      </w:r>
    </w:p>
    <w:p w:rsidR="0017398B" w:rsidRPr="00295CB0" w:rsidRDefault="0017398B" w:rsidP="0017398B">
      <w:pPr>
        <w:pStyle w:val="NormalWeb"/>
        <w:tabs>
          <w:tab w:val="left" w:pos="540"/>
        </w:tabs>
        <w:spacing w:before="0" w:beforeAutospacing="0" w:after="0" w:afterAutospacing="0" w:line="360" w:lineRule="auto"/>
        <w:jc w:val="both"/>
        <w:rPr>
          <w:rFonts w:ascii="Tahoma" w:hAnsi="Tahoma" w:cs="Tahoma"/>
          <w:b/>
        </w:rPr>
      </w:pPr>
      <w:r w:rsidRPr="00295CB0">
        <w:rPr>
          <w:rFonts w:ascii="Tahoma" w:hAnsi="Tahoma" w:cs="Tahoma"/>
          <w:b/>
        </w:rPr>
        <w:t>1.1</w:t>
      </w:r>
      <w:r w:rsidRPr="00295CB0">
        <w:rPr>
          <w:rFonts w:ascii="Tahoma" w:hAnsi="Tahoma" w:cs="Tahoma"/>
          <w:b/>
        </w:rPr>
        <w:tab/>
        <w:t>BACKGROUND TO THE STUDY</w:t>
      </w:r>
      <w:r w:rsidRPr="00295CB0">
        <w:rPr>
          <w:rFonts w:ascii="Tahoma" w:hAnsi="Tahoma" w:cs="Tahoma"/>
          <w:b/>
          <w:bCs/>
        </w:rPr>
        <w:tab/>
      </w:r>
      <w:r w:rsidRPr="00295CB0">
        <w:rPr>
          <w:rFonts w:ascii="Tahoma" w:hAnsi="Tahoma" w:cs="Tahoma"/>
          <w:b/>
          <w:bCs/>
        </w:rPr>
        <w:tab/>
      </w:r>
      <w:r w:rsidRPr="00295CB0">
        <w:rPr>
          <w:rFonts w:ascii="Tahoma" w:hAnsi="Tahoma" w:cs="Tahoma"/>
          <w:b/>
          <w:bCs/>
        </w:rPr>
        <w:tab/>
      </w:r>
      <w:r w:rsidRPr="00295CB0">
        <w:rPr>
          <w:rFonts w:ascii="Tahoma" w:hAnsi="Tahoma" w:cs="Tahoma"/>
          <w:b/>
          <w:bCs/>
        </w:rPr>
        <w:tab/>
      </w:r>
      <w:r w:rsidRPr="00295CB0">
        <w:rPr>
          <w:rFonts w:ascii="Tahoma" w:hAnsi="Tahoma" w:cs="Tahoma"/>
          <w:b/>
          <w:bCs/>
        </w:rPr>
        <w:tab/>
      </w:r>
    </w:p>
    <w:p w:rsidR="0017398B" w:rsidRPr="00295CB0" w:rsidRDefault="0017398B" w:rsidP="0017398B">
      <w:pPr>
        <w:spacing w:line="360" w:lineRule="auto"/>
        <w:jc w:val="both"/>
        <w:rPr>
          <w:rFonts w:ascii="Tahoma" w:hAnsi="Tahoma" w:cs="Tahoma"/>
          <w:sz w:val="24"/>
          <w:szCs w:val="24"/>
        </w:rPr>
      </w:pPr>
      <w:r w:rsidRPr="00295CB0">
        <w:rPr>
          <w:rFonts w:ascii="Tahoma" w:hAnsi="Tahoma" w:cs="Tahoma"/>
          <w:sz w:val="24"/>
          <w:szCs w:val="24"/>
        </w:rPr>
        <w:t>Nigeria, one of the most ethnically diverse countries of the world, is a product of British colonial hegemony. Nigeria is a collection of ethnic groups, which are heterogeneous in character. The nature of Nigeria's heterogeneity is manifest in terms of the multiplicity of languages, culture, and religion, socio-political, and economic developments (</w:t>
      </w:r>
      <w:proofErr w:type="spellStart"/>
      <w:r w:rsidRPr="00295CB0">
        <w:rPr>
          <w:rFonts w:ascii="Tahoma" w:hAnsi="Tahoma" w:cs="Tahoma"/>
          <w:sz w:val="24"/>
          <w:szCs w:val="24"/>
        </w:rPr>
        <w:t>Agbodike</w:t>
      </w:r>
      <w:proofErr w:type="spellEnd"/>
      <w:r w:rsidRPr="00295CB0">
        <w:rPr>
          <w:rFonts w:ascii="Tahoma" w:hAnsi="Tahoma" w:cs="Tahoma"/>
          <w:sz w:val="24"/>
          <w:szCs w:val="24"/>
        </w:rPr>
        <w:t>, 2003). The 1914 amalgamation of the Southern and Northern Protectorates and the Lagos Colony by the British imperialist, brought together over 300 different ethnic groups with many languages and over 1,000 dialects in Nigeria (</w:t>
      </w:r>
      <w:proofErr w:type="spellStart"/>
      <w:r w:rsidRPr="00295CB0">
        <w:rPr>
          <w:rFonts w:ascii="Tahoma" w:hAnsi="Tahoma" w:cs="Tahoma"/>
          <w:sz w:val="24"/>
          <w:szCs w:val="24"/>
        </w:rPr>
        <w:t>Okotoni</w:t>
      </w:r>
      <w:proofErr w:type="spellEnd"/>
      <w:r w:rsidRPr="00295CB0">
        <w:rPr>
          <w:rFonts w:ascii="Tahoma" w:hAnsi="Tahoma" w:cs="Tahoma"/>
          <w:sz w:val="24"/>
          <w:szCs w:val="24"/>
        </w:rPr>
        <w:t>, 2006). However, those ethnic groups that were incongruously merged regardless of their differences reacted in different ways to the British engineered merger. For instance, some saw the merger as “involuntary and traumatic”, while for others, it was "a forced brotherhood" (</w:t>
      </w:r>
      <w:proofErr w:type="spellStart"/>
      <w:r w:rsidRPr="00295CB0">
        <w:rPr>
          <w:rFonts w:ascii="Tahoma" w:hAnsi="Tahoma" w:cs="Tahoma"/>
          <w:sz w:val="24"/>
          <w:szCs w:val="24"/>
        </w:rPr>
        <w:t>Ayoade</w:t>
      </w:r>
      <w:proofErr w:type="spellEnd"/>
      <w:r w:rsidRPr="00295CB0">
        <w:rPr>
          <w:rFonts w:ascii="Tahoma" w:hAnsi="Tahoma" w:cs="Tahoma"/>
          <w:sz w:val="24"/>
          <w:szCs w:val="24"/>
        </w:rPr>
        <w:t>, 2003). Therefore, since the 1914 odd merger of Nigeria’s poly- ethnic entity, the nation has continued to witness incessant political mending, panel beating, and even attempted secession (</w:t>
      </w:r>
      <w:proofErr w:type="spellStart"/>
      <w:r w:rsidRPr="00295CB0">
        <w:rPr>
          <w:rFonts w:ascii="Tahoma" w:hAnsi="Tahoma" w:cs="Tahoma"/>
          <w:sz w:val="24"/>
          <w:szCs w:val="24"/>
        </w:rPr>
        <w:t>Ayoade</w:t>
      </w:r>
      <w:proofErr w:type="spellEnd"/>
      <w:r w:rsidRPr="00295CB0">
        <w:rPr>
          <w:rFonts w:ascii="Tahoma" w:hAnsi="Tahoma" w:cs="Tahoma"/>
          <w:sz w:val="24"/>
          <w:szCs w:val="24"/>
        </w:rPr>
        <w:t xml:space="preserve">, 2003). It is for this reason that </w:t>
      </w:r>
      <w:proofErr w:type="spellStart"/>
      <w:r w:rsidRPr="00295CB0">
        <w:rPr>
          <w:rFonts w:ascii="Tahoma" w:hAnsi="Tahoma" w:cs="Tahoma"/>
          <w:sz w:val="24"/>
          <w:szCs w:val="24"/>
        </w:rPr>
        <w:t>Suberu</w:t>
      </w:r>
      <w:proofErr w:type="spellEnd"/>
      <w:r w:rsidRPr="00295CB0">
        <w:rPr>
          <w:rFonts w:ascii="Tahoma" w:hAnsi="Tahoma" w:cs="Tahoma"/>
          <w:sz w:val="24"/>
          <w:szCs w:val="24"/>
        </w:rPr>
        <w:t xml:space="preserve"> (2001), concluded that none of the nations in the world has ever had a ‘more turbulent and tragic’ system of governance than Nigeria. Owing to its diversified nature, Nigeria adopted a federal system of government in 1954 based on the Littleton Constitution, and in order to curtail the problems of who gets what, where, and when, among the component units of Nigeria, the Federal Government then introduced the "Quota System" in 1954 (Federal Republic Nigeria, 2012). The use of the quota system was mainly concerned with the </w:t>
      </w:r>
      <w:proofErr w:type="spellStart"/>
      <w:r w:rsidRPr="00295CB0">
        <w:rPr>
          <w:rFonts w:ascii="Tahoma" w:hAnsi="Tahoma" w:cs="Tahoma"/>
          <w:sz w:val="24"/>
          <w:szCs w:val="24"/>
        </w:rPr>
        <w:t>equalisation</w:t>
      </w:r>
      <w:proofErr w:type="spellEnd"/>
      <w:r w:rsidRPr="00295CB0">
        <w:rPr>
          <w:rFonts w:ascii="Tahoma" w:hAnsi="Tahoma" w:cs="Tahoma"/>
          <w:sz w:val="24"/>
          <w:szCs w:val="24"/>
        </w:rPr>
        <w:t xml:space="preserve"> of inter-regional opportunities in education and federal </w:t>
      </w:r>
      <w:r w:rsidRPr="00295CB0">
        <w:rPr>
          <w:rFonts w:ascii="Tahoma" w:hAnsi="Tahoma" w:cs="Tahoma"/>
          <w:sz w:val="24"/>
          <w:szCs w:val="24"/>
        </w:rPr>
        <w:lastRenderedPageBreak/>
        <w:t>appointments. Despite the introduction of the quota system in 1954 and its review in 1967, mutual mistrust, animosity, and diversity among various ethnic groups continued unabated until it degenerated into a civil war from 1967 to 1970. Prior to the civil war, Nigeria’s First Republic which began with Nigeria’s Independence in 1960 got truncated by the year 1966 as a result of a Military coup d’état which was seen by the Northerners as a sectional coup d’état at the behest of the Igbo ethnic groups within the Nigerian military. In quick retaliation, the Hausa/Fulani in the military carried out a counter-coup in July 1966 (</w:t>
      </w:r>
      <w:proofErr w:type="spellStart"/>
      <w:r w:rsidRPr="00295CB0">
        <w:rPr>
          <w:rFonts w:ascii="Tahoma" w:hAnsi="Tahoma" w:cs="Tahoma"/>
          <w:sz w:val="24"/>
          <w:szCs w:val="24"/>
        </w:rPr>
        <w:t>Fasua</w:t>
      </w:r>
      <w:proofErr w:type="spellEnd"/>
      <w:r w:rsidRPr="00295CB0">
        <w:rPr>
          <w:rFonts w:ascii="Tahoma" w:hAnsi="Tahoma" w:cs="Tahoma"/>
          <w:sz w:val="24"/>
          <w:szCs w:val="24"/>
        </w:rPr>
        <w:t>, 2013). The problem with Nigerian federalism is not unconnected with the way it emerged. Nigerian federation comes about through fiat of a foreign power; as Nigeria’s federalism was imposed by the British (</w:t>
      </w:r>
      <w:proofErr w:type="spellStart"/>
      <w:r w:rsidRPr="00295CB0">
        <w:rPr>
          <w:rFonts w:ascii="Tahoma" w:hAnsi="Tahoma" w:cs="Tahoma"/>
          <w:sz w:val="24"/>
          <w:szCs w:val="24"/>
        </w:rPr>
        <w:t>Ezeibe</w:t>
      </w:r>
      <w:proofErr w:type="spellEnd"/>
      <w:r w:rsidRPr="00295CB0">
        <w:rPr>
          <w:rFonts w:ascii="Tahoma" w:hAnsi="Tahoma" w:cs="Tahoma"/>
          <w:sz w:val="24"/>
          <w:szCs w:val="24"/>
        </w:rPr>
        <w:t xml:space="preserve">, 2009). Thus, Nigeria’s federalism is not only complex but also hard to understand. It is not surprising that Nigeria in its 55 years of political sojourn has tried different forms of federalism. According to </w:t>
      </w:r>
      <w:proofErr w:type="spellStart"/>
      <w:r w:rsidRPr="00295CB0">
        <w:rPr>
          <w:rFonts w:ascii="Tahoma" w:hAnsi="Tahoma" w:cs="Tahoma"/>
          <w:sz w:val="24"/>
          <w:szCs w:val="24"/>
        </w:rPr>
        <w:t>Ayoade</w:t>
      </w:r>
      <w:proofErr w:type="spellEnd"/>
      <w:r w:rsidRPr="00295CB0">
        <w:rPr>
          <w:rFonts w:ascii="Tahoma" w:hAnsi="Tahoma" w:cs="Tahoma"/>
          <w:sz w:val="24"/>
          <w:szCs w:val="24"/>
        </w:rPr>
        <w:t xml:space="preserve"> (2009</w:t>
      </w:r>
      <w:proofErr w:type="gramStart"/>
      <w:r w:rsidRPr="00295CB0">
        <w:rPr>
          <w:rFonts w:ascii="Tahoma" w:hAnsi="Tahoma" w:cs="Tahoma"/>
          <w:sz w:val="24"/>
          <w:szCs w:val="24"/>
        </w:rPr>
        <w:t>:iii</w:t>
      </w:r>
      <w:proofErr w:type="gramEnd"/>
      <w:r w:rsidRPr="00295CB0">
        <w:rPr>
          <w:rFonts w:ascii="Tahoma" w:hAnsi="Tahoma" w:cs="Tahoma"/>
          <w:sz w:val="24"/>
          <w:szCs w:val="24"/>
        </w:rPr>
        <w:t>): Nigerians have come to identify the first republic 1960-66 as the golden age of federalism in Nigeria. From that Nigeria descended into command federalism under military rule which lasted with short intermissions from 1966-1999. Even thereafter, Nigeria operates a system in which the State Governments only exercise power and financial donations from the federal government. At best, the states of the Nigeria federation are mere political concessionaries. Nigeria in its bid to get it right as a unified federating nation had also attempted different conflict reduction mechanisms. These involve the use of “</w:t>
      </w:r>
      <w:proofErr w:type="spellStart"/>
      <w:r w:rsidRPr="00295CB0">
        <w:rPr>
          <w:rFonts w:ascii="Tahoma" w:hAnsi="Tahoma" w:cs="Tahoma"/>
          <w:sz w:val="24"/>
          <w:szCs w:val="24"/>
        </w:rPr>
        <w:t>confederal</w:t>
      </w:r>
      <w:proofErr w:type="spellEnd"/>
      <w:r w:rsidRPr="00295CB0">
        <w:rPr>
          <w:rFonts w:ascii="Tahoma" w:hAnsi="Tahoma" w:cs="Tahoma"/>
          <w:sz w:val="24"/>
          <w:szCs w:val="24"/>
        </w:rPr>
        <w:t xml:space="preserve">, federal relationships and regional autonomy”; “differential allocation of government positions and resources to less advantaged groups”. Despite the adoption and application of these measures, no positive results were yielded. This consequently led to the Igbo </w:t>
      </w:r>
      <w:r w:rsidRPr="00295CB0">
        <w:rPr>
          <w:rFonts w:ascii="Tahoma" w:hAnsi="Tahoma" w:cs="Tahoma"/>
          <w:sz w:val="24"/>
          <w:szCs w:val="24"/>
        </w:rPr>
        <w:lastRenderedPageBreak/>
        <w:t xml:space="preserve">attempted secession from Nigeria to form the Republic of Biafra; the attempt which snowballed into a civil war was unsuccessful because it was not mutually supported by other ethnic groups in Nigeria (cited in </w:t>
      </w:r>
      <w:proofErr w:type="spellStart"/>
      <w:r w:rsidRPr="00295CB0">
        <w:rPr>
          <w:rFonts w:ascii="Tahoma" w:hAnsi="Tahoma" w:cs="Tahoma"/>
          <w:sz w:val="24"/>
          <w:szCs w:val="24"/>
        </w:rPr>
        <w:t>Eresia</w:t>
      </w:r>
      <w:proofErr w:type="spellEnd"/>
      <w:r w:rsidRPr="00295CB0">
        <w:rPr>
          <w:rFonts w:ascii="Tahoma" w:hAnsi="Tahoma" w:cs="Tahoma"/>
          <w:sz w:val="24"/>
          <w:szCs w:val="24"/>
        </w:rPr>
        <w:t xml:space="preserve">-Eke &amp; </w:t>
      </w:r>
      <w:proofErr w:type="spellStart"/>
      <w:r w:rsidRPr="00295CB0">
        <w:rPr>
          <w:rFonts w:ascii="Tahoma" w:hAnsi="Tahoma" w:cs="Tahoma"/>
          <w:sz w:val="24"/>
          <w:szCs w:val="24"/>
        </w:rPr>
        <w:t>Eberiye</w:t>
      </w:r>
      <w:proofErr w:type="spellEnd"/>
      <w:r w:rsidRPr="00295CB0">
        <w:rPr>
          <w:rFonts w:ascii="Tahoma" w:hAnsi="Tahoma" w:cs="Tahoma"/>
          <w:sz w:val="24"/>
          <w:szCs w:val="24"/>
        </w:rPr>
        <w:t>, 2010).</w:t>
      </w:r>
    </w:p>
    <w:p w:rsidR="0017398B" w:rsidRPr="00295CB0" w:rsidRDefault="0017398B" w:rsidP="0017398B">
      <w:pPr>
        <w:pStyle w:val="NormalWeb"/>
        <w:spacing w:before="0" w:beforeAutospacing="0" w:after="0" w:afterAutospacing="0" w:line="360" w:lineRule="auto"/>
        <w:jc w:val="both"/>
        <w:rPr>
          <w:rFonts w:ascii="Tahoma" w:hAnsi="Tahoma" w:cs="Tahoma"/>
          <w:b/>
        </w:rPr>
      </w:pPr>
      <w:r w:rsidRPr="00295CB0">
        <w:rPr>
          <w:rFonts w:ascii="Tahoma" w:hAnsi="Tahoma" w:cs="Tahoma"/>
          <w:b/>
        </w:rPr>
        <w:t xml:space="preserve">1.2 </w:t>
      </w:r>
      <w:r w:rsidRPr="00295CB0">
        <w:rPr>
          <w:rFonts w:ascii="Tahoma" w:hAnsi="Tahoma" w:cs="Tahoma"/>
          <w:b/>
        </w:rPr>
        <w:tab/>
        <w:t>STATEMENT OF THE PROBLEM</w:t>
      </w:r>
      <w:r w:rsidRPr="00295CB0">
        <w:rPr>
          <w:rFonts w:ascii="Tahoma" w:hAnsi="Tahoma" w:cs="Tahoma"/>
          <w:b/>
        </w:rPr>
        <w:tab/>
      </w:r>
      <w:r>
        <w:rPr>
          <w:rFonts w:ascii="Tahoma" w:hAnsi="Tahoma" w:cs="Tahoma"/>
          <w:b/>
        </w:rPr>
        <w:tab/>
        <w:t xml:space="preserve"> </w:t>
      </w:r>
      <w:r>
        <w:rPr>
          <w:rFonts w:ascii="Tahoma" w:hAnsi="Tahoma" w:cs="Tahoma"/>
          <w:b/>
        </w:rPr>
        <w:tab/>
      </w:r>
      <w:r>
        <w:rPr>
          <w:rFonts w:ascii="Tahoma" w:hAnsi="Tahoma" w:cs="Tahoma"/>
          <w:b/>
        </w:rPr>
        <w:tab/>
      </w:r>
      <w:r>
        <w:rPr>
          <w:rFonts w:ascii="Tahoma" w:hAnsi="Tahoma" w:cs="Tahoma"/>
          <w:b/>
        </w:rPr>
        <w:tab/>
      </w:r>
    </w:p>
    <w:p w:rsidR="0017398B" w:rsidRPr="00295CB0" w:rsidRDefault="0017398B" w:rsidP="0017398B">
      <w:pPr>
        <w:spacing w:line="360" w:lineRule="auto"/>
        <w:ind w:firstLine="720"/>
        <w:jc w:val="both"/>
        <w:rPr>
          <w:rFonts w:ascii="Tahoma" w:hAnsi="Tahoma" w:cs="Tahoma"/>
          <w:sz w:val="24"/>
          <w:szCs w:val="24"/>
        </w:rPr>
      </w:pPr>
      <w:r w:rsidRPr="00295CB0">
        <w:rPr>
          <w:rFonts w:ascii="Tahoma" w:hAnsi="Tahoma" w:cs="Tahoma"/>
          <w:sz w:val="24"/>
          <w:szCs w:val="24"/>
        </w:rPr>
        <w:t>The main problem in this paper is that the introduction of the federal character commission and its implementation has failed to bring into the Nigerian public service competent and motivated workforce that could support administrative effectiveness for enhanced performance in the implementation of government policies for sustainable development.</w:t>
      </w:r>
    </w:p>
    <w:p w:rsidR="0017398B" w:rsidRPr="00295CB0" w:rsidRDefault="0017398B" w:rsidP="0017398B">
      <w:pPr>
        <w:spacing w:line="360" w:lineRule="auto"/>
        <w:jc w:val="both"/>
        <w:rPr>
          <w:rFonts w:ascii="Tahoma" w:hAnsi="Tahoma" w:cs="Tahoma"/>
          <w:sz w:val="24"/>
          <w:szCs w:val="24"/>
        </w:rPr>
      </w:pPr>
      <w:r w:rsidRPr="00295CB0">
        <w:rPr>
          <w:rFonts w:ascii="Tahoma" w:hAnsi="Tahoma" w:cs="Tahoma"/>
          <w:sz w:val="24"/>
          <w:szCs w:val="24"/>
        </w:rPr>
        <w:t>Lack of Federal character commission sought to give “opportunities in education and employment, usually at the point of entry, to disadvantaged groups and areas to enable them compete and catch up with more advanced areas and sectors of the nation”</w:t>
      </w:r>
    </w:p>
    <w:p w:rsidR="0017398B" w:rsidRPr="00295CB0" w:rsidRDefault="0017398B" w:rsidP="0017398B">
      <w:pPr>
        <w:spacing w:line="360" w:lineRule="auto"/>
        <w:jc w:val="both"/>
        <w:rPr>
          <w:rFonts w:ascii="Tahoma" w:hAnsi="Tahoma" w:cs="Tahoma"/>
          <w:b/>
          <w:sz w:val="24"/>
          <w:szCs w:val="24"/>
        </w:rPr>
      </w:pPr>
      <w:r w:rsidRPr="00295CB0">
        <w:rPr>
          <w:rFonts w:ascii="Tahoma" w:hAnsi="Tahoma" w:cs="Tahoma"/>
          <w:b/>
          <w:sz w:val="24"/>
          <w:szCs w:val="24"/>
        </w:rPr>
        <w:t xml:space="preserve">1.3 </w:t>
      </w:r>
      <w:r w:rsidRPr="00295CB0">
        <w:rPr>
          <w:rFonts w:ascii="Tahoma" w:hAnsi="Tahoma" w:cs="Tahoma"/>
          <w:b/>
          <w:sz w:val="24"/>
          <w:szCs w:val="24"/>
        </w:rPr>
        <w:tab/>
        <w:t xml:space="preserve">RESEARCH QUESTION </w:t>
      </w:r>
      <w:r w:rsidRPr="00295CB0">
        <w:rPr>
          <w:rFonts w:ascii="Tahoma" w:hAnsi="Tahoma" w:cs="Tahoma"/>
          <w:b/>
          <w:sz w:val="24"/>
          <w:szCs w:val="24"/>
        </w:rPr>
        <w:tab/>
      </w:r>
    </w:p>
    <w:p w:rsidR="0017398B" w:rsidRPr="00295CB0" w:rsidRDefault="0017398B" w:rsidP="0017398B">
      <w:pPr>
        <w:spacing w:line="360" w:lineRule="auto"/>
        <w:jc w:val="both"/>
        <w:rPr>
          <w:rFonts w:ascii="Tahoma" w:hAnsi="Tahoma" w:cs="Tahoma"/>
          <w:sz w:val="24"/>
          <w:szCs w:val="24"/>
        </w:rPr>
      </w:pPr>
      <w:r w:rsidRPr="00295CB0">
        <w:rPr>
          <w:rFonts w:ascii="Tahoma" w:hAnsi="Tahoma" w:cs="Tahoma"/>
          <w:b/>
          <w:sz w:val="24"/>
          <w:szCs w:val="24"/>
        </w:rPr>
        <w:tab/>
      </w:r>
      <w:r w:rsidRPr="00295CB0">
        <w:rPr>
          <w:rFonts w:ascii="Tahoma" w:hAnsi="Tahoma" w:cs="Tahoma"/>
          <w:sz w:val="24"/>
          <w:szCs w:val="24"/>
        </w:rPr>
        <w:t xml:space="preserve">Arising from the above, the questions that come to mind are: </w:t>
      </w:r>
    </w:p>
    <w:p w:rsidR="0017398B" w:rsidRPr="00295CB0" w:rsidRDefault="0017398B" w:rsidP="0017398B">
      <w:pPr>
        <w:pStyle w:val="ListParagraph"/>
        <w:numPr>
          <w:ilvl w:val="0"/>
          <w:numId w:val="4"/>
        </w:numPr>
        <w:spacing w:after="0" w:line="360" w:lineRule="auto"/>
        <w:ind w:left="0" w:firstLine="0"/>
        <w:jc w:val="both"/>
        <w:rPr>
          <w:rFonts w:ascii="Tahoma" w:hAnsi="Tahoma" w:cs="Tahoma"/>
          <w:sz w:val="24"/>
          <w:szCs w:val="24"/>
        </w:rPr>
      </w:pPr>
      <w:proofErr w:type="gramStart"/>
      <w:r w:rsidRPr="00295CB0">
        <w:rPr>
          <w:rFonts w:ascii="Tahoma" w:hAnsi="Tahoma" w:cs="Tahoma"/>
          <w:sz w:val="24"/>
          <w:szCs w:val="24"/>
        </w:rPr>
        <w:t>how</w:t>
      </w:r>
      <w:proofErr w:type="gramEnd"/>
      <w:r w:rsidRPr="00295CB0">
        <w:rPr>
          <w:rFonts w:ascii="Tahoma" w:hAnsi="Tahoma" w:cs="Tahoma"/>
          <w:sz w:val="24"/>
          <w:szCs w:val="24"/>
        </w:rPr>
        <w:t xml:space="preserve"> has the public service adapted to the Weber’s bureaucratic model of rational legal authority for administrative effectiveness in Nigeria? </w:t>
      </w:r>
    </w:p>
    <w:p w:rsidR="0017398B" w:rsidRPr="00295CB0" w:rsidRDefault="0017398B" w:rsidP="0017398B">
      <w:pPr>
        <w:pStyle w:val="ListParagraph"/>
        <w:numPr>
          <w:ilvl w:val="0"/>
          <w:numId w:val="4"/>
        </w:numPr>
        <w:spacing w:after="0" w:line="360" w:lineRule="auto"/>
        <w:ind w:left="0" w:firstLine="0"/>
        <w:jc w:val="both"/>
        <w:rPr>
          <w:rFonts w:ascii="Tahoma" w:hAnsi="Tahoma" w:cs="Tahoma"/>
          <w:sz w:val="24"/>
          <w:szCs w:val="24"/>
        </w:rPr>
      </w:pPr>
      <w:r w:rsidRPr="00295CB0">
        <w:rPr>
          <w:rFonts w:ascii="Tahoma" w:hAnsi="Tahoma" w:cs="Tahoma"/>
          <w:sz w:val="24"/>
          <w:szCs w:val="24"/>
        </w:rPr>
        <w:t xml:space="preserve">As a federal state, how has the principle of federal character in the procurement and promotion of employees helped to bring into the public service the required competent workforce for enhanced performance? </w:t>
      </w:r>
    </w:p>
    <w:p w:rsidR="0017398B" w:rsidRPr="00295CB0" w:rsidRDefault="0017398B" w:rsidP="0017398B">
      <w:pPr>
        <w:pStyle w:val="ListParagraph"/>
        <w:numPr>
          <w:ilvl w:val="0"/>
          <w:numId w:val="4"/>
        </w:numPr>
        <w:spacing w:after="0" w:line="360" w:lineRule="auto"/>
        <w:ind w:left="0" w:firstLine="0"/>
        <w:jc w:val="both"/>
        <w:rPr>
          <w:rFonts w:ascii="Tahoma" w:hAnsi="Tahoma" w:cs="Tahoma"/>
          <w:sz w:val="24"/>
          <w:szCs w:val="24"/>
        </w:rPr>
      </w:pPr>
      <w:r w:rsidRPr="00295CB0">
        <w:rPr>
          <w:rFonts w:ascii="Tahoma" w:hAnsi="Tahoma" w:cs="Tahoma"/>
          <w:sz w:val="24"/>
          <w:szCs w:val="24"/>
        </w:rPr>
        <w:t xml:space="preserve">What are the merits and demerits of the introduction and the current implementation of the federal character principle in the Nigerian public service for sustainable development? </w:t>
      </w:r>
    </w:p>
    <w:p w:rsidR="0017398B" w:rsidRPr="00295CB0" w:rsidRDefault="0017398B" w:rsidP="0017398B">
      <w:pPr>
        <w:spacing w:line="360" w:lineRule="auto"/>
        <w:jc w:val="both"/>
        <w:rPr>
          <w:rFonts w:ascii="Tahoma" w:hAnsi="Tahoma" w:cs="Tahoma"/>
          <w:b/>
          <w:sz w:val="24"/>
          <w:szCs w:val="24"/>
        </w:rPr>
      </w:pPr>
      <w:r w:rsidRPr="00295CB0">
        <w:rPr>
          <w:rFonts w:ascii="Tahoma" w:hAnsi="Tahoma" w:cs="Tahoma"/>
          <w:b/>
          <w:sz w:val="24"/>
          <w:szCs w:val="24"/>
        </w:rPr>
        <w:lastRenderedPageBreak/>
        <w:t>1.4</w:t>
      </w:r>
      <w:r w:rsidRPr="00295CB0">
        <w:rPr>
          <w:rFonts w:ascii="Tahoma" w:hAnsi="Tahoma" w:cs="Tahoma"/>
          <w:b/>
          <w:sz w:val="24"/>
          <w:szCs w:val="24"/>
        </w:rPr>
        <w:tab/>
        <w:t xml:space="preserve">OBJECTIVE OF THE STUDY </w:t>
      </w:r>
      <w:r w:rsidRPr="00295CB0">
        <w:rPr>
          <w:rFonts w:ascii="Tahoma" w:hAnsi="Tahoma" w:cs="Tahoma"/>
          <w:b/>
          <w:sz w:val="24"/>
          <w:szCs w:val="24"/>
        </w:rPr>
        <w:tab/>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The broad objective of this study is to examine the impact of federal character commission in Nigeria using zonal office Ilorin as a case study. The specific objectives of the study are as follows:</w:t>
      </w:r>
      <w:r w:rsidRPr="00295CB0">
        <w:rPr>
          <w:rFonts w:ascii="Tahoma" w:hAnsi="Tahoma" w:cs="Tahoma"/>
          <w:b/>
          <w:sz w:val="24"/>
          <w:szCs w:val="24"/>
        </w:rPr>
        <w:tab/>
      </w:r>
      <w:r w:rsidRPr="00295CB0">
        <w:rPr>
          <w:rFonts w:ascii="Tahoma" w:hAnsi="Tahoma" w:cs="Tahoma"/>
          <w:b/>
          <w:sz w:val="24"/>
          <w:szCs w:val="24"/>
        </w:rPr>
        <w:tab/>
      </w:r>
    </w:p>
    <w:p w:rsidR="0017398B" w:rsidRPr="00295CB0" w:rsidRDefault="0017398B" w:rsidP="0017398B">
      <w:pPr>
        <w:pStyle w:val="ListParagraph"/>
        <w:numPr>
          <w:ilvl w:val="0"/>
          <w:numId w:val="3"/>
        </w:numPr>
        <w:spacing w:after="0" w:line="360" w:lineRule="auto"/>
        <w:ind w:left="0" w:firstLine="0"/>
        <w:jc w:val="both"/>
        <w:rPr>
          <w:rFonts w:ascii="Tahoma" w:hAnsi="Tahoma" w:cs="Tahoma"/>
          <w:sz w:val="24"/>
          <w:szCs w:val="24"/>
        </w:rPr>
      </w:pPr>
      <w:r w:rsidRPr="00295CB0">
        <w:rPr>
          <w:rFonts w:ascii="Tahoma" w:hAnsi="Tahoma" w:cs="Tahoma"/>
          <w:sz w:val="24"/>
          <w:szCs w:val="24"/>
        </w:rPr>
        <w:t>To properly implement the federal character commission, a bill is currently before the Nigerian National Assembly for amendment to enable FCC.</w:t>
      </w:r>
    </w:p>
    <w:p w:rsidR="0017398B" w:rsidRPr="00295CB0" w:rsidRDefault="0017398B" w:rsidP="0017398B">
      <w:pPr>
        <w:pStyle w:val="ListParagraph"/>
        <w:numPr>
          <w:ilvl w:val="0"/>
          <w:numId w:val="3"/>
        </w:numPr>
        <w:spacing w:after="0" w:line="360" w:lineRule="auto"/>
        <w:ind w:left="0" w:firstLine="0"/>
        <w:jc w:val="both"/>
        <w:rPr>
          <w:rFonts w:ascii="Tahoma" w:hAnsi="Tahoma" w:cs="Tahoma"/>
          <w:sz w:val="24"/>
          <w:szCs w:val="24"/>
        </w:rPr>
      </w:pPr>
      <w:r w:rsidRPr="00295CB0">
        <w:rPr>
          <w:rFonts w:ascii="Tahoma" w:hAnsi="Tahoma" w:cs="Tahoma"/>
          <w:sz w:val="24"/>
          <w:szCs w:val="24"/>
        </w:rPr>
        <w:t xml:space="preserve"> “To effectively enforce the principles of equity and fairness … also enable public officers to comply with rules and regulations issued by the commission” (</w:t>
      </w:r>
      <w:proofErr w:type="spellStart"/>
      <w:r w:rsidRPr="00295CB0">
        <w:rPr>
          <w:rFonts w:ascii="Tahoma" w:hAnsi="Tahoma" w:cs="Tahoma"/>
          <w:sz w:val="24"/>
          <w:szCs w:val="24"/>
        </w:rPr>
        <w:t>Nzeshi</w:t>
      </w:r>
      <w:proofErr w:type="spellEnd"/>
      <w:r w:rsidRPr="00295CB0">
        <w:rPr>
          <w:rFonts w:ascii="Tahoma" w:hAnsi="Tahoma" w:cs="Tahoma"/>
          <w:sz w:val="24"/>
          <w:szCs w:val="24"/>
        </w:rPr>
        <w:t>, 2012:97). The implication of the request to amend the FCC act shows that the principle and the structure put in place.</w:t>
      </w:r>
    </w:p>
    <w:p w:rsidR="0017398B" w:rsidRPr="00295CB0" w:rsidRDefault="0017398B" w:rsidP="0017398B">
      <w:pPr>
        <w:pStyle w:val="ListParagraph"/>
        <w:numPr>
          <w:ilvl w:val="0"/>
          <w:numId w:val="3"/>
        </w:numPr>
        <w:spacing w:after="0" w:line="360" w:lineRule="auto"/>
        <w:ind w:left="0" w:firstLine="0"/>
        <w:jc w:val="both"/>
        <w:rPr>
          <w:rFonts w:ascii="Tahoma" w:hAnsi="Tahoma" w:cs="Tahoma"/>
          <w:sz w:val="24"/>
          <w:szCs w:val="24"/>
        </w:rPr>
      </w:pPr>
      <w:r w:rsidRPr="00295CB0">
        <w:rPr>
          <w:rFonts w:ascii="Tahoma" w:hAnsi="Tahoma" w:cs="Tahoma"/>
          <w:sz w:val="24"/>
          <w:szCs w:val="24"/>
        </w:rPr>
        <w:t xml:space="preserve"> To enforce its implementation is not totally effective as envisaged by the government, and this is amply corroborated by </w:t>
      </w:r>
      <w:proofErr w:type="spellStart"/>
      <w:r w:rsidRPr="00295CB0">
        <w:rPr>
          <w:rFonts w:ascii="Tahoma" w:hAnsi="Tahoma" w:cs="Tahoma"/>
          <w:sz w:val="24"/>
          <w:szCs w:val="24"/>
        </w:rPr>
        <w:t>Nzeshi</w:t>
      </w:r>
      <w:proofErr w:type="spellEnd"/>
      <w:r w:rsidRPr="00295CB0">
        <w:rPr>
          <w:rFonts w:ascii="Tahoma" w:hAnsi="Tahoma" w:cs="Tahoma"/>
          <w:sz w:val="24"/>
          <w:szCs w:val="24"/>
        </w:rPr>
        <w:t xml:space="preserve"> (2012:97) submission that “the inefficiency of the FCC to effectively enforce its mandate as a government watchdog in identifying and addressing inequality is increasingly worrisome.”</w:t>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p>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sz w:val="24"/>
          <w:szCs w:val="24"/>
        </w:rPr>
        <w:t xml:space="preserve">1.5 </w:t>
      </w:r>
      <w:r w:rsidRPr="00295CB0">
        <w:rPr>
          <w:rFonts w:ascii="Tahoma" w:hAnsi="Tahoma" w:cs="Tahoma"/>
          <w:b/>
          <w:color w:val="000000"/>
          <w:sz w:val="24"/>
          <w:szCs w:val="24"/>
        </w:rPr>
        <w:tab/>
      </w:r>
      <w:r w:rsidRPr="00295CB0">
        <w:rPr>
          <w:rFonts w:ascii="Tahoma" w:hAnsi="Tahoma" w:cs="Tahoma"/>
          <w:b/>
          <w:color w:val="000000" w:themeColor="text1"/>
          <w:sz w:val="24"/>
          <w:szCs w:val="24"/>
        </w:rPr>
        <w:t xml:space="preserve">RESEARCH HYPOTHESIS </w:t>
      </w:r>
    </w:p>
    <w:p w:rsidR="0017398B" w:rsidRPr="00295CB0" w:rsidRDefault="0017398B" w:rsidP="0017398B">
      <w:pPr>
        <w:pStyle w:val="ListParagraph"/>
        <w:spacing w:line="360" w:lineRule="auto"/>
        <w:ind w:left="0"/>
        <w:jc w:val="both"/>
        <w:rPr>
          <w:rFonts w:ascii="Tahoma" w:hAnsi="Tahoma" w:cs="Tahoma"/>
          <w:color w:val="000000" w:themeColor="text1"/>
          <w:sz w:val="24"/>
          <w:szCs w:val="24"/>
        </w:rPr>
      </w:pPr>
      <w:r w:rsidRPr="00295CB0">
        <w:rPr>
          <w:rFonts w:ascii="Tahoma" w:hAnsi="Tahoma" w:cs="Tahoma"/>
          <w:b/>
          <w:color w:val="000000"/>
          <w:sz w:val="24"/>
          <w:szCs w:val="24"/>
        </w:rPr>
        <w:tab/>
      </w:r>
      <w:r w:rsidRPr="00295CB0">
        <w:rPr>
          <w:rFonts w:ascii="Tahoma" w:hAnsi="Tahoma" w:cs="Tahoma"/>
          <w:color w:val="000000" w:themeColor="text1"/>
          <w:sz w:val="24"/>
          <w:szCs w:val="24"/>
        </w:rPr>
        <w:t>The following hypothesis are formulated for the study</w:t>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Hi: that there is no </w:t>
      </w:r>
      <w:r w:rsidRPr="00295CB0">
        <w:rPr>
          <w:rFonts w:ascii="Tahoma" w:hAnsi="Tahoma" w:cs="Tahoma"/>
          <w:sz w:val="24"/>
          <w:szCs w:val="24"/>
        </w:rPr>
        <w:t>implementation the federal character commission, a bill is currently before the Nigerian National Assembly for amendment to enable FCC</w:t>
      </w:r>
    </w:p>
    <w:p w:rsidR="0017398B" w:rsidRPr="00295CB0" w:rsidRDefault="0017398B" w:rsidP="0017398B">
      <w:pPr>
        <w:spacing w:line="360" w:lineRule="auto"/>
        <w:jc w:val="both"/>
        <w:rPr>
          <w:rFonts w:ascii="Tahoma" w:hAnsi="Tahoma" w:cs="Tahoma"/>
          <w:color w:val="000000" w:themeColor="text1"/>
          <w:sz w:val="24"/>
          <w:szCs w:val="24"/>
        </w:rPr>
      </w:pPr>
      <w:proofErr w:type="spellStart"/>
      <w:r w:rsidRPr="00295CB0">
        <w:rPr>
          <w:rFonts w:ascii="Tahoma" w:hAnsi="Tahoma" w:cs="Tahoma"/>
          <w:color w:val="000000" w:themeColor="text1"/>
          <w:sz w:val="24"/>
          <w:szCs w:val="24"/>
        </w:rPr>
        <w:t>Hii</w:t>
      </w:r>
      <w:proofErr w:type="spellEnd"/>
      <w:r w:rsidRPr="00295CB0">
        <w:rPr>
          <w:rFonts w:ascii="Tahoma" w:hAnsi="Tahoma" w:cs="Tahoma"/>
          <w:color w:val="000000" w:themeColor="text1"/>
          <w:sz w:val="24"/>
          <w:szCs w:val="24"/>
        </w:rPr>
        <w:t xml:space="preserve">: that there is </w:t>
      </w:r>
      <w:r w:rsidRPr="00295CB0">
        <w:rPr>
          <w:rFonts w:ascii="Tahoma" w:hAnsi="Tahoma" w:cs="Tahoma"/>
          <w:sz w:val="24"/>
          <w:szCs w:val="24"/>
        </w:rPr>
        <w:t>effectively enforce the principles of equity and fairness … also enable public officers to comply with rules and regulations issued by the commission</w:t>
      </w:r>
      <w:r w:rsidRPr="00295CB0">
        <w:rPr>
          <w:rFonts w:ascii="Tahoma" w:hAnsi="Tahoma" w:cs="Tahoma"/>
          <w:color w:val="000000" w:themeColor="text1"/>
          <w:sz w:val="24"/>
          <w:szCs w:val="24"/>
        </w:rPr>
        <w:t xml:space="preserve"> </w:t>
      </w:r>
    </w:p>
    <w:p w:rsidR="0017398B" w:rsidRPr="00295CB0" w:rsidRDefault="0017398B" w:rsidP="0017398B">
      <w:pPr>
        <w:spacing w:line="360" w:lineRule="auto"/>
        <w:jc w:val="both"/>
        <w:rPr>
          <w:rFonts w:ascii="Tahoma" w:hAnsi="Tahoma" w:cs="Tahoma"/>
          <w:color w:val="000000" w:themeColor="text1"/>
          <w:sz w:val="24"/>
          <w:szCs w:val="24"/>
        </w:rPr>
      </w:pPr>
      <w:proofErr w:type="spellStart"/>
      <w:r w:rsidRPr="00295CB0">
        <w:rPr>
          <w:rFonts w:ascii="Tahoma" w:hAnsi="Tahoma" w:cs="Tahoma"/>
          <w:color w:val="000000" w:themeColor="text1"/>
          <w:sz w:val="24"/>
          <w:szCs w:val="24"/>
        </w:rPr>
        <w:lastRenderedPageBreak/>
        <w:t>Hiii</w:t>
      </w:r>
      <w:proofErr w:type="spellEnd"/>
      <w:r w:rsidRPr="00295CB0">
        <w:rPr>
          <w:rFonts w:ascii="Tahoma" w:hAnsi="Tahoma" w:cs="Tahoma"/>
          <w:color w:val="000000" w:themeColor="text1"/>
          <w:sz w:val="24"/>
          <w:szCs w:val="24"/>
        </w:rPr>
        <w:t xml:space="preserve">: That there are challenges facing federal character commission in </w:t>
      </w:r>
      <w:proofErr w:type="spellStart"/>
      <w:r w:rsidRPr="00295CB0">
        <w:rPr>
          <w:rFonts w:ascii="Tahoma" w:hAnsi="Tahoma" w:cs="Tahoma"/>
          <w:color w:val="000000" w:themeColor="text1"/>
          <w:sz w:val="24"/>
          <w:szCs w:val="24"/>
        </w:rPr>
        <w:t>kwara</w:t>
      </w:r>
      <w:proofErr w:type="spellEnd"/>
      <w:r w:rsidRPr="00295CB0">
        <w:rPr>
          <w:rFonts w:ascii="Tahoma" w:hAnsi="Tahoma" w:cs="Tahoma"/>
          <w:color w:val="000000" w:themeColor="text1"/>
          <w:sz w:val="24"/>
          <w:szCs w:val="24"/>
        </w:rPr>
        <w:t xml:space="preserve"> state.</w:t>
      </w:r>
    </w:p>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1.6</w:t>
      </w:r>
      <w:r w:rsidRPr="00295CB0">
        <w:rPr>
          <w:rFonts w:ascii="Tahoma" w:hAnsi="Tahoma" w:cs="Tahoma"/>
          <w:b/>
          <w:color w:val="000000" w:themeColor="text1"/>
          <w:sz w:val="24"/>
          <w:szCs w:val="24"/>
        </w:rPr>
        <w:tab/>
        <w:t>SCOPE AND LIMITATION OF THE STUDY</w:t>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The study is limited in scope to </w:t>
      </w:r>
      <w:proofErr w:type="spellStart"/>
      <w:r w:rsidRPr="00295CB0">
        <w:rPr>
          <w:rFonts w:ascii="Tahoma" w:hAnsi="Tahoma" w:cs="Tahoma"/>
          <w:color w:val="000000" w:themeColor="text1"/>
          <w:sz w:val="24"/>
          <w:szCs w:val="24"/>
        </w:rPr>
        <w:t>kwara</w:t>
      </w:r>
      <w:proofErr w:type="spellEnd"/>
      <w:r w:rsidRPr="00295CB0">
        <w:rPr>
          <w:rFonts w:ascii="Tahoma" w:hAnsi="Tahoma" w:cs="Tahoma"/>
          <w:color w:val="000000" w:themeColor="text1"/>
          <w:sz w:val="24"/>
          <w:szCs w:val="24"/>
        </w:rPr>
        <w:t xml:space="preserve"> state zonal office. The study provides an insight into the federal character commission, the types of implementation, its method of operation, administration efficaciousness and as well as problem and prospect.</w:t>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During the course of carrying out this research, researcher had some experiences that constituted hindrance of the study. The limitations encounters in the process are as follows; </w:t>
      </w:r>
    </w:p>
    <w:p w:rsidR="0017398B" w:rsidRPr="00295CB0" w:rsidRDefault="0017398B" w:rsidP="0017398B">
      <w:pPr>
        <w:pStyle w:val="ListParagraph"/>
        <w:numPr>
          <w:ilvl w:val="0"/>
          <w:numId w:val="1"/>
        </w:numPr>
        <w:spacing w:after="0" w:line="360" w:lineRule="auto"/>
        <w:ind w:left="0" w:firstLine="0"/>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Time constraints </w:t>
      </w:r>
    </w:p>
    <w:p w:rsidR="0017398B" w:rsidRPr="00295CB0" w:rsidRDefault="0017398B" w:rsidP="0017398B">
      <w:pPr>
        <w:pStyle w:val="ListParagraph"/>
        <w:numPr>
          <w:ilvl w:val="0"/>
          <w:numId w:val="1"/>
        </w:numPr>
        <w:spacing w:after="0" w:line="360" w:lineRule="auto"/>
        <w:ind w:left="0" w:firstLine="0"/>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Financial constraints </w:t>
      </w:r>
    </w:p>
    <w:p w:rsidR="0017398B" w:rsidRPr="00295CB0" w:rsidRDefault="0017398B" w:rsidP="0017398B">
      <w:pPr>
        <w:pStyle w:val="ListParagraph"/>
        <w:numPr>
          <w:ilvl w:val="0"/>
          <w:numId w:val="1"/>
        </w:numPr>
        <w:spacing w:after="0" w:line="360" w:lineRule="auto"/>
        <w:ind w:left="0" w:firstLine="0"/>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Respondents constraints </w:t>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w:t>
      </w:r>
      <w:r w:rsidRPr="00295CB0">
        <w:rPr>
          <w:rFonts w:ascii="Tahoma" w:hAnsi="Tahoma" w:cs="Tahoma"/>
          <w:color w:val="000000" w:themeColor="text1"/>
          <w:sz w:val="24"/>
          <w:szCs w:val="24"/>
        </w:rPr>
        <w:tab/>
      </w:r>
      <w:r w:rsidRPr="00295CB0">
        <w:rPr>
          <w:rFonts w:ascii="Tahoma" w:hAnsi="Tahoma" w:cs="Tahoma"/>
          <w:b/>
          <w:color w:val="000000" w:themeColor="text1"/>
          <w:sz w:val="24"/>
          <w:szCs w:val="24"/>
        </w:rPr>
        <w:t>Time Constraints:</w:t>
      </w:r>
      <w:r w:rsidRPr="00295CB0">
        <w:rPr>
          <w:rFonts w:ascii="Tahoma" w:hAnsi="Tahoma" w:cs="Tahoma"/>
          <w:color w:val="000000" w:themeColor="text1"/>
          <w:sz w:val="24"/>
          <w:szCs w:val="24"/>
        </w:rPr>
        <w:t xml:space="preserve"> The time allocated for this study is very tight, the project was approved in the midst of researcher studies, such as lecture, assignment and even their home work. Therefore, all these stated above made the project to be too tight. But the problems was solved through time arrangement, researchers, scheduled Friday and Saturday for the project only and researcher have decided not to exercise other assignment. </w:t>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b/>
          <w:color w:val="000000" w:themeColor="text1"/>
          <w:sz w:val="24"/>
          <w:szCs w:val="24"/>
        </w:rPr>
        <w:t>-</w:t>
      </w:r>
      <w:r w:rsidRPr="00295CB0">
        <w:rPr>
          <w:rFonts w:ascii="Tahoma" w:hAnsi="Tahoma" w:cs="Tahoma"/>
          <w:b/>
          <w:color w:val="000000" w:themeColor="text1"/>
          <w:sz w:val="24"/>
          <w:szCs w:val="24"/>
        </w:rPr>
        <w:tab/>
        <w:t xml:space="preserve">Financial Constraints: </w:t>
      </w:r>
      <w:r w:rsidRPr="00295CB0">
        <w:rPr>
          <w:rFonts w:ascii="Tahoma" w:hAnsi="Tahoma" w:cs="Tahoma"/>
          <w:color w:val="000000" w:themeColor="text1"/>
          <w:sz w:val="24"/>
          <w:szCs w:val="24"/>
        </w:rPr>
        <w:t xml:space="preserve">In fact, one of the major obstacles to this research work is financial aspect of it, in the course of the project, researcher is not financially alright, therefore, it </w:t>
      </w:r>
      <w:proofErr w:type="gramStart"/>
      <w:r w:rsidRPr="00295CB0">
        <w:rPr>
          <w:rFonts w:ascii="Tahoma" w:hAnsi="Tahoma" w:cs="Tahoma"/>
          <w:color w:val="000000" w:themeColor="text1"/>
          <w:sz w:val="24"/>
          <w:szCs w:val="24"/>
        </w:rPr>
        <w:t>make</w:t>
      </w:r>
      <w:proofErr w:type="gramEnd"/>
      <w:r w:rsidRPr="00295CB0">
        <w:rPr>
          <w:rFonts w:ascii="Tahoma" w:hAnsi="Tahoma" w:cs="Tahoma"/>
          <w:color w:val="000000" w:themeColor="text1"/>
          <w:sz w:val="24"/>
          <w:szCs w:val="24"/>
        </w:rPr>
        <w:t xml:space="preserve"> this very tedious. But the problem was solved through researcher parents and relatives. </w:t>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b/>
          <w:color w:val="000000" w:themeColor="text1"/>
          <w:sz w:val="24"/>
          <w:szCs w:val="24"/>
        </w:rPr>
        <w:lastRenderedPageBreak/>
        <w:t>-</w:t>
      </w:r>
      <w:r w:rsidRPr="00295CB0">
        <w:rPr>
          <w:rFonts w:ascii="Tahoma" w:hAnsi="Tahoma" w:cs="Tahoma"/>
          <w:b/>
          <w:color w:val="000000" w:themeColor="text1"/>
          <w:sz w:val="24"/>
          <w:szCs w:val="24"/>
        </w:rPr>
        <w:tab/>
        <w:t xml:space="preserve">Respondent Constraints: </w:t>
      </w:r>
      <w:r w:rsidRPr="00295CB0">
        <w:rPr>
          <w:rFonts w:ascii="Tahoma" w:hAnsi="Tahoma" w:cs="Tahoma"/>
          <w:color w:val="000000" w:themeColor="text1"/>
          <w:sz w:val="24"/>
          <w:szCs w:val="24"/>
        </w:rPr>
        <w:t xml:space="preserve">Another hindrance to this study is the response of respondents, some respondent are not willing to give information, and some are very hostile while some gave irrelevant information. The problem was solved by adequate communication with respondent and </w:t>
      </w:r>
      <w:proofErr w:type="spellStart"/>
      <w:r w:rsidRPr="00295CB0">
        <w:rPr>
          <w:rFonts w:ascii="Tahoma" w:hAnsi="Tahoma" w:cs="Tahoma"/>
          <w:color w:val="000000" w:themeColor="text1"/>
          <w:sz w:val="24"/>
          <w:szCs w:val="24"/>
        </w:rPr>
        <w:t>enlightment</w:t>
      </w:r>
      <w:proofErr w:type="spellEnd"/>
      <w:r w:rsidRPr="00295CB0">
        <w:rPr>
          <w:rFonts w:ascii="Tahoma" w:hAnsi="Tahoma" w:cs="Tahoma"/>
          <w:color w:val="000000" w:themeColor="text1"/>
          <w:sz w:val="24"/>
          <w:szCs w:val="24"/>
        </w:rPr>
        <w:t xml:space="preserve"> of the respondents. </w:t>
      </w:r>
    </w:p>
    <w:p w:rsidR="0017398B" w:rsidRPr="00295CB0" w:rsidRDefault="0017398B" w:rsidP="0017398B">
      <w:pPr>
        <w:tabs>
          <w:tab w:val="left" w:pos="720"/>
          <w:tab w:val="left" w:pos="1440"/>
          <w:tab w:val="left" w:pos="2160"/>
          <w:tab w:val="left" w:pos="2880"/>
          <w:tab w:val="left" w:pos="3600"/>
          <w:tab w:val="left" w:pos="4320"/>
          <w:tab w:val="left" w:pos="6045"/>
        </w:tabs>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1.7</w:t>
      </w:r>
      <w:r w:rsidRPr="00295CB0">
        <w:rPr>
          <w:rFonts w:ascii="Tahoma" w:hAnsi="Tahoma" w:cs="Tahoma"/>
          <w:b/>
          <w:color w:val="000000" w:themeColor="text1"/>
          <w:sz w:val="24"/>
          <w:szCs w:val="24"/>
        </w:rPr>
        <w:tab/>
        <w:t>ORGANIZATION OF THE STUDY</w:t>
      </w:r>
      <w:r w:rsidRPr="00295CB0">
        <w:rPr>
          <w:rFonts w:ascii="Tahoma" w:hAnsi="Tahoma" w:cs="Tahoma"/>
          <w:b/>
          <w:color w:val="000000" w:themeColor="text1"/>
          <w:sz w:val="24"/>
          <w:szCs w:val="24"/>
        </w:rPr>
        <w:tab/>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This project is arranged in five chapters. Chapter one contain the purpose and objective of the study, statement of the problem of federal character commission and also the scope and limitation of the study, chapter two contain, Background of the study and literature Review, Theoretical framework and current trend in thinking respectively, while chapter three provides the historical Background of federal character commission.</w:t>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The fourth chapter presents the analysis of the data and testing of the hypothesis the last chapter gives summary, conclusion, recommendation and bibliography.</w:t>
      </w:r>
      <w:r w:rsidRPr="00295CB0">
        <w:rPr>
          <w:rFonts w:ascii="Tahoma" w:hAnsi="Tahoma" w:cs="Tahoma"/>
          <w:b/>
          <w:sz w:val="24"/>
          <w:szCs w:val="24"/>
        </w:rPr>
        <w:tab/>
      </w:r>
      <w:r w:rsidRPr="00295CB0">
        <w:rPr>
          <w:rFonts w:ascii="Tahoma" w:hAnsi="Tahoma" w:cs="Tahoma"/>
          <w:b/>
          <w:sz w:val="24"/>
          <w:szCs w:val="24"/>
        </w:rPr>
        <w:tab/>
      </w:r>
    </w:p>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1.8</w:t>
      </w:r>
      <w:r w:rsidRPr="00295CB0">
        <w:rPr>
          <w:rFonts w:ascii="Tahoma" w:hAnsi="Tahoma" w:cs="Tahoma"/>
          <w:b/>
          <w:color w:val="000000" w:themeColor="text1"/>
          <w:sz w:val="24"/>
          <w:szCs w:val="24"/>
        </w:rPr>
        <w:tab/>
        <w:t>OPERATIONAL DEFINITION OF TERMS.</w:t>
      </w:r>
    </w:p>
    <w:p w:rsidR="0017398B" w:rsidRPr="00295CB0" w:rsidRDefault="0017398B" w:rsidP="0017398B">
      <w:pPr>
        <w:pStyle w:val="NormalWeb"/>
        <w:spacing w:before="0" w:beforeAutospacing="0" w:after="0" w:afterAutospacing="0" w:line="360" w:lineRule="auto"/>
        <w:jc w:val="both"/>
        <w:rPr>
          <w:rFonts w:ascii="Tahoma" w:hAnsi="Tahoma" w:cs="Tahoma"/>
        </w:rPr>
      </w:pPr>
      <w:r w:rsidRPr="00295CB0">
        <w:rPr>
          <w:rFonts w:ascii="Tahoma" w:hAnsi="Tahoma" w:cs="Tahoma"/>
          <w:b/>
        </w:rPr>
        <w:tab/>
      </w:r>
      <w:r w:rsidRPr="00295CB0">
        <w:rPr>
          <w:rFonts w:ascii="Tahoma" w:hAnsi="Tahoma" w:cs="Tahoma"/>
        </w:rPr>
        <w:t>Federal Character Commission: is a veritable instrument for equal treatment of citizens, equal distribution of amenities, and a formula for fair distribution of a nation's political as well as economic powers.</w:t>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Local Government </w:t>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b/>
        <w:t xml:space="preserve">According to </w:t>
      </w:r>
      <w:proofErr w:type="spellStart"/>
      <w:r w:rsidRPr="00295CB0">
        <w:rPr>
          <w:rFonts w:ascii="Tahoma" w:hAnsi="Tahoma" w:cs="Tahoma"/>
          <w:color w:val="000000" w:themeColor="text1"/>
          <w:sz w:val="24"/>
          <w:szCs w:val="24"/>
        </w:rPr>
        <w:t>lawal</w:t>
      </w:r>
      <w:proofErr w:type="spellEnd"/>
      <w:r w:rsidRPr="00295CB0">
        <w:rPr>
          <w:rFonts w:ascii="Tahoma" w:hAnsi="Tahoma" w:cs="Tahoma"/>
          <w:color w:val="000000" w:themeColor="text1"/>
          <w:sz w:val="24"/>
          <w:szCs w:val="24"/>
        </w:rPr>
        <w:t xml:space="preserve"> (2000) local government as a political sub division of a nation system which is constituted by law and has substantial control of local affairs which include the power to impose taxes or exact labor for prescribed purpose.</w:t>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lastRenderedPageBreak/>
        <w:tab/>
        <w:t>According to William Robson (2006) defined local government as involving the conception of territorial, non-sovereign community possessing the legal right and the necessary organization to regulate its own affairs.</w:t>
      </w:r>
    </w:p>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Generation</w:t>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This is the process of sourcing revenue for the local government in carrying out their aim and objectives.</w:t>
      </w:r>
    </w:p>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Development</w:t>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According to </w:t>
      </w:r>
      <w:proofErr w:type="spellStart"/>
      <w:r w:rsidRPr="00295CB0">
        <w:rPr>
          <w:rFonts w:ascii="Tahoma" w:hAnsi="Tahoma" w:cs="Tahoma"/>
          <w:color w:val="000000" w:themeColor="text1"/>
          <w:sz w:val="24"/>
          <w:szCs w:val="24"/>
        </w:rPr>
        <w:t>Ake</w:t>
      </w:r>
      <w:proofErr w:type="spellEnd"/>
      <w:r w:rsidRPr="00295CB0">
        <w:rPr>
          <w:rFonts w:ascii="Tahoma" w:hAnsi="Tahoma" w:cs="Tahoma"/>
          <w:color w:val="000000" w:themeColor="text1"/>
          <w:sz w:val="24"/>
          <w:szCs w:val="24"/>
        </w:rPr>
        <w:t xml:space="preserve"> (2001) Development is the process by which people create and recreate themselves and their life circumstances to realize higher levels of civilization in accordance within their own choice and values.</w:t>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It also a type of social change in which new ideas are introduced into a social in order to produce higher capital income and levels of living through more modern production methods and improve social organization.</w:t>
      </w:r>
    </w:p>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Expenditure</w:t>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Public expenditure refers to the expenses which the government incurs own maintenance, in the interest of the society and the economy in order to help other countries.</w:t>
      </w:r>
    </w:p>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Tax</w:t>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Tax can be defined as a compulsory levy by government on good, services, income and wealth. It provides definite source of revenue for government expenditure.</w:t>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lastRenderedPageBreak/>
        <w:t xml:space="preserve">It is the way by which government obtain extra money. </w:t>
      </w:r>
      <w:proofErr w:type="gramStart"/>
      <w:r w:rsidRPr="00295CB0">
        <w:rPr>
          <w:rFonts w:ascii="Tahoma" w:hAnsi="Tahoma" w:cs="Tahoma"/>
          <w:color w:val="000000" w:themeColor="text1"/>
          <w:sz w:val="24"/>
          <w:szCs w:val="24"/>
        </w:rPr>
        <w:t>Its</w:t>
      </w:r>
      <w:proofErr w:type="gramEnd"/>
      <w:r w:rsidRPr="00295CB0">
        <w:rPr>
          <w:rFonts w:ascii="Tahoma" w:hAnsi="Tahoma" w:cs="Tahoma"/>
          <w:color w:val="000000" w:themeColor="text1"/>
          <w:sz w:val="24"/>
          <w:szCs w:val="24"/>
        </w:rPr>
        <w:t xml:space="preserve"> spent from income of individual and companies. Tax could be direct or indirect tax. A tax is a payment made by the tax payers and used by the government for the benefits of all the citizens.</w:t>
      </w:r>
    </w:p>
    <w:p w:rsidR="0017398B" w:rsidRPr="00295CB0" w:rsidRDefault="0017398B" w:rsidP="0017398B">
      <w:pPr>
        <w:pStyle w:val="NormalWeb"/>
        <w:spacing w:before="0" w:beforeAutospacing="0" w:after="0" w:afterAutospacing="0" w:line="360" w:lineRule="auto"/>
        <w:jc w:val="both"/>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Pr="00295CB0" w:rsidRDefault="0017398B" w:rsidP="0017398B">
      <w:pPr>
        <w:pStyle w:val="NormalWeb"/>
        <w:tabs>
          <w:tab w:val="left" w:pos="540"/>
        </w:tabs>
        <w:spacing w:before="0" w:beforeAutospacing="0" w:after="0" w:afterAutospacing="0" w:line="360" w:lineRule="auto"/>
        <w:jc w:val="center"/>
        <w:rPr>
          <w:rFonts w:ascii="Tahoma" w:hAnsi="Tahoma" w:cs="Tahoma"/>
          <w:b/>
        </w:rPr>
      </w:pPr>
      <w:r w:rsidRPr="00295CB0">
        <w:rPr>
          <w:rFonts w:ascii="Tahoma" w:hAnsi="Tahoma" w:cs="Tahoma"/>
          <w:b/>
        </w:rPr>
        <w:lastRenderedPageBreak/>
        <w:t>CHAPTER TWO</w:t>
      </w:r>
    </w:p>
    <w:p w:rsidR="0017398B" w:rsidRDefault="0017398B" w:rsidP="0017398B">
      <w:pPr>
        <w:pStyle w:val="NormalWeb"/>
        <w:tabs>
          <w:tab w:val="left" w:pos="540"/>
        </w:tabs>
        <w:spacing w:before="0" w:beforeAutospacing="0" w:after="0" w:afterAutospacing="0" w:line="360" w:lineRule="auto"/>
        <w:jc w:val="center"/>
        <w:rPr>
          <w:rFonts w:ascii="Tahoma" w:hAnsi="Tahoma" w:cs="Tahoma"/>
          <w:b/>
        </w:rPr>
      </w:pPr>
      <w:r w:rsidRPr="00295CB0">
        <w:rPr>
          <w:rFonts w:ascii="Tahoma" w:hAnsi="Tahoma" w:cs="Tahoma"/>
          <w:b/>
        </w:rPr>
        <w:t>LITERATURE REVIEW</w:t>
      </w:r>
    </w:p>
    <w:p w:rsidR="0017398B" w:rsidRPr="00295CB0" w:rsidRDefault="0017398B" w:rsidP="0017398B">
      <w:pPr>
        <w:pStyle w:val="NormalWeb"/>
        <w:tabs>
          <w:tab w:val="left" w:pos="540"/>
        </w:tabs>
        <w:spacing w:before="0" w:beforeAutospacing="0" w:after="0" w:afterAutospacing="0" w:line="360" w:lineRule="auto"/>
        <w:jc w:val="both"/>
        <w:rPr>
          <w:rFonts w:ascii="Tahoma" w:hAnsi="Tahoma" w:cs="Tahoma"/>
          <w:b/>
        </w:rPr>
      </w:pPr>
      <w:r>
        <w:rPr>
          <w:rFonts w:ascii="Tahoma" w:hAnsi="Tahoma" w:cs="Tahoma"/>
          <w:b/>
        </w:rPr>
        <w:t>INTRODUCTION</w:t>
      </w:r>
    </w:p>
    <w:p w:rsidR="0017398B" w:rsidRDefault="0017398B" w:rsidP="0017398B">
      <w:pPr>
        <w:spacing w:line="360" w:lineRule="auto"/>
        <w:jc w:val="both"/>
        <w:rPr>
          <w:rFonts w:ascii="Tahoma" w:hAnsi="Tahoma" w:cs="Tahoma"/>
          <w:sz w:val="24"/>
          <w:szCs w:val="24"/>
        </w:rPr>
      </w:pPr>
      <w:r w:rsidRPr="00295CB0">
        <w:rPr>
          <w:rFonts w:ascii="Tahoma" w:hAnsi="Tahoma" w:cs="Tahoma"/>
          <w:b/>
          <w:sz w:val="24"/>
          <w:szCs w:val="24"/>
        </w:rPr>
        <w:t>2.1</w:t>
      </w:r>
      <w:r w:rsidRPr="00295CB0">
        <w:rPr>
          <w:rFonts w:ascii="Tahoma" w:hAnsi="Tahoma" w:cs="Tahoma"/>
          <w:b/>
          <w:sz w:val="24"/>
          <w:szCs w:val="24"/>
        </w:rPr>
        <w:tab/>
        <w:t>CONCEPTUAL FRAMEWORK</w:t>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sz w:val="24"/>
          <w:szCs w:val="24"/>
        </w:rPr>
        <w:t xml:space="preserve">The federal character commission which made its debut into the Nigerian political and public administrative landscape through the drafting and adoption of the 1979 constitution of the Federal Republic of Nigeria appeared to be a normative expression of the historical belief of Nigerians in equal access to and participation in the political and administrative affairs of the country in the area of policy formulation and implementation. To support the above view, </w:t>
      </w:r>
      <w:proofErr w:type="spellStart"/>
      <w:r w:rsidRPr="00295CB0">
        <w:rPr>
          <w:rFonts w:ascii="Tahoma" w:hAnsi="Tahoma" w:cs="Tahoma"/>
          <w:sz w:val="24"/>
          <w:szCs w:val="24"/>
        </w:rPr>
        <w:t>Alubo</w:t>
      </w:r>
      <w:proofErr w:type="spellEnd"/>
      <w:r w:rsidRPr="00295CB0">
        <w:rPr>
          <w:rFonts w:ascii="Tahoma" w:hAnsi="Tahoma" w:cs="Tahoma"/>
          <w:sz w:val="24"/>
          <w:szCs w:val="24"/>
        </w:rPr>
        <w:t xml:space="preserve"> (2003:54-66) points out that the lack of representation in policy making and implementation by some segments of the Nigerian society in the past has denied them the opportunities for education and economic advancement. In order to drive the implementation of the federal character commission, the Federal Character Commission (FCC) was established by decree 34 of 1996, and the powers of the commission was summarized by Mustapha (2007) to include: working out formula for sharing posts and services; compliance monitoring; enforcement of compliance through legal actions; demanding and reviewing data on staffing; and institutional investigations. The FCC is a commission under the presidency; its members are appointed by the president, but subject to the ratification of the Nigerian Senate. To ensure equity in representation, the law establishing the commission states that the executive chairman and secretary are to be appointed in such a way that if the chairman comes from the North, the secretary must be chosen from the South and vice</w:t>
      </w:r>
      <w:r>
        <w:rPr>
          <w:rFonts w:ascii="Tahoma" w:hAnsi="Tahoma" w:cs="Tahoma"/>
          <w:sz w:val="24"/>
          <w:szCs w:val="24"/>
        </w:rPr>
        <w:t xml:space="preserve"> versa. However, </w:t>
      </w:r>
    </w:p>
    <w:p w:rsidR="0017398B" w:rsidRDefault="0017398B" w:rsidP="0017398B">
      <w:pPr>
        <w:spacing w:line="360" w:lineRule="auto"/>
        <w:jc w:val="both"/>
        <w:rPr>
          <w:rFonts w:ascii="Tahoma" w:hAnsi="Tahoma" w:cs="Tahoma"/>
          <w:sz w:val="24"/>
          <w:szCs w:val="24"/>
        </w:rPr>
      </w:pPr>
    </w:p>
    <w:p w:rsidR="0017398B" w:rsidRPr="002837C0" w:rsidRDefault="0017398B" w:rsidP="0017398B">
      <w:pPr>
        <w:spacing w:line="360" w:lineRule="auto"/>
        <w:jc w:val="both"/>
        <w:rPr>
          <w:rFonts w:ascii="Tahoma" w:hAnsi="Tahoma" w:cs="Tahoma"/>
          <w:b/>
          <w:sz w:val="24"/>
          <w:szCs w:val="24"/>
        </w:rPr>
      </w:pPr>
      <w:r w:rsidRPr="002837C0">
        <w:rPr>
          <w:rFonts w:ascii="Tahoma" w:hAnsi="Tahoma" w:cs="Tahoma"/>
          <w:b/>
          <w:sz w:val="24"/>
          <w:szCs w:val="24"/>
        </w:rPr>
        <w:lastRenderedPageBreak/>
        <w:t>2.2</w:t>
      </w:r>
      <w:r w:rsidRPr="002837C0">
        <w:rPr>
          <w:rFonts w:ascii="Tahoma" w:hAnsi="Tahoma" w:cs="Tahoma"/>
          <w:b/>
          <w:sz w:val="24"/>
          <w:szCs w:val="24"/>
        </w:rPr>
        <w:tab/>
        <w:t>BREAKDOWN OF RELATED LITERATURE</w:t>
      </w:r>
    </w:p>
    <w:p w:rsidR="0017398B" w:rsidRPr="00295CB0" w:rsidRDefault="0017398B" w:rsidP="0017398B">
      <w:pPr>
        <w:spacing w:line="360" w:lineRule="auto"/>
        <w:ind w:firstLine="720"/>
        <w:jc w:val="both"/>
        <w:rPr>
          <w:rFonts w:ascii="Tahoma" w:hAnsi="Tahoma" w:cs="Tahoma"/>
          <w:b/>
          <w:sz w:val="24"/>
          <w:szCs w:val="24"/>
        </w:rPr>
      </w:pPr>
      <w:proofErr w:type="spellStart"/>
      <w:r>
        <w:rPr>
          <w:rFonts w:ascii="Tahoma" w:hAnsi="Tahoma" w:cs="Tahoma"/>
          <w:sz w:val="24"/>
          <w:szCs w:val="24"/>
        </w:rPr>
        <w:t>Nzeshi</w:t>
      </w:r>
      <w:proofErr w:type="spellEnd"/>
      <w:r>
        <w:rPr>
          <w:rFonts w:ascii="Tahoma" w:hAnsi="Tahoma" w:cs="Tahoma"/>
          <w:sz w:val="24"/>
          <w:szCs w:val="24"/>
        </w:rPr>
        <w:t xml:space="preserve"> (2012</w:t>
      </w:r>
      <w:r w:rsidRPr="00295CB0">
        <w:rPr>
          <w:rFonts w:ascii="Tahoma" w:hAnsi="Tahoma" w:cs="Tahoma"/>
          <w:sz w:val="24"/>
          <w:szCs w:val="24"/>
        </w:rPr>
        <w:t>) argues that “since its establishment, the Federal Character Commission has been headed mostly by Northerners.” To properly implement the federal character commission, a bill is currently before the Nigerian National Assembly for amendment to enable FCC “to effectively enforce the principles of equity and fairness … also enable public officers to comply with rules and regulations issued by the commission” (</w:t>
      </w:r>
      <w:proofErr w:type="spellStart"/>
      <w:r w:rsidRPr="00295CB0">
        <w:rPr>
          <w:rFonts w:ascii="Tahoma" w:hAnsi="Tahoma" w:cs="Tahoma"/>
          <w:sz w:val="24"/>
          <w:szCs w:val="24"/>
        </w:rPr>
        <w:t>Nzeshi</w:t>
      </w:r>
      <w:proofErr w:type="spellEnd"/>
      <w:r w:rsidRPr="00295CB0">
        <w:rPr>
          <w:rFonts w:ascii="Tahoma" w:hAnsi="Tahoma" w:cs="Tahoma"/>
          <w:sz w:val="24"/>
          <w:szCs w:val="24"/>
        </w:rPr>
        <w:t xml:space="preserve">, 2012:97). The implication of the request to amend the FCC act shows that the principle and the structure put in place to enforce its implementation is not totally effective as envisaged by the government, and this is amply corroborated by </w:t>
      </w:r>
      <w:proofErr w:type="spellStart"/>
      <w:r w:rsidRPr="00295CB0">
        <w:rPr>
          <w:rFonts w:ascii="Tahoma" w:hAnsi="Tahoma" w:cs="Tahoma"/>
          <w:sz w:val="24"/>
          <w:szCs w:val="24"/>
        </w:rPr>
        <w:t>Nzeshi</w:t>
      </w:r>
      <w:proofErr w:type="spellEnd"/>
      <w:r w:rsidRPr="00295CB0">
        <w:rPr>
          <w:rFonts w:ascii="Tahoma" w:hAnsi="Tahoma" w:cs="Tahoma"/>
          <w:sz w:val="24"/>
          <w:szCs w:val="24"/>
        </w:rPr>
        <w:t xml:space="preserve"> (2012:97) submission that “the inefficiency of the FCC to effectively enforce its mandate as a government watchdog in identifying and addressing inequality is increasingly worrisome.” In emphasizing the shortcomings of the application of the FC principle in Nigeria </w:t>
      </w:r>
      <w:proofErr w:type="spellStart"/>
      <w:r w:rsidRPr="00295CB0">
        <w:rPr>
          <w:rFonts w:ascii="Tahoma" w:hAnsi="Tahoma" w:cs="Tahoma"/>
          <w:sz w:val="24"/>
          <w:szCs w:val="24"/>
        </w:rPr>
        <w:t>Gboyega</w:t>
      </w:r>
      <w:proofErr w:type="spellEnd"/>
      <w:r w:rsidRPr="00295CB0">
        <w:rPr>
          <w:rFonts w:ascii="Tahoma" w:hAnsi="Tahoma" w:cs="Tahoma"/>
          <w:sz w:val="24"/>
          <w:szCs w:val="24"/>
        </w:rPr>
        <w:t xml:space="preserve"> (1989:178) points out that “...the issues of making public institutions reflect the federal character was taken up haphazardly giving rise to arbitrariness and victimization of some unfortunate public servants.” In the same vein, </w:t>
      </w:r>
      <w:proofErr w:type="spellStart"/>
      <w:r w:rsidRPr="00295CB0">
        <w:rPr>
          <w:rFonts w:ascii="Tahoma" w:hAnsi="Tahoma" w:cs="Tahoma"/>
          <w:sz w:val="24"/>
          <w:szCs w:val="24"/>
        </w:rPr>
        <w:t>Ekeh</w:t>
      </w:r>
      <w:proofErr w:type="spellEnd"/>
      <w:r w:rsidRPr="00295CB0">
        <w:rPr>
          <w:rFonts w:ascii="Tahoma" w:hAnsi="Tahoma" w:cs="Tahoma"/>
          <w:sz w:val="24"/>
          <w:szCs w:val="24"/>
        </w:rPr>
        <w:t xml:space="preserve"> (1989:34) contends that “its most radical and damaging application has been in the bureaucracies and public services of the federation…permanent secretaries have been kicked around, removed and sometimes dismissed.” He argues further that the application of the FC principle “has invaded the integrity and standards of public bureaucracy and…other governmental bodies that normally require safeguards from the ravages of politics.” Furthermore, the negative effects of federal character on the public sector performance in Nigeria can be gleaned from the work of Forrest (1993:76), where he argues that the implementation of the principle of federal character </w:t>
      </w:r>
      <w:r w:rsidRPr="00295CB0">
        <w:rPr>
          <w:rFonts w:ascii="Tahoma" w:hAnsi="Tahoma" w:cs="Tahoma"/>
          <w:sz w:val="24"/>
          <w:szCs w:val="24"/>
        </w:rPr>
        <w:lastRenderedPageBreak/>
        <w:t xml:space="preserve">in the public service “not only led to poor appointments but also enhanced mediocrity rather than merit.” To promote administrative effectiveness for performance in the Nigerian public service, </w:t>
      </w:r>
      <w:proofErr w:type="spellStart"/>
      <w:r w:rsidRPr="00295CB0">
        <w:rPr>
          <w:rFonts w:ascii="Tahoma" w:hAnsi="Tahoma" w:cs="Tahoma"/>
          <w:sz w:val="24"/>
          <w:szCs w:val="24"/>
        </w:rPr>
        <w:t>Utomi</w:t>
      </w:r>
      <w:proofErr w:type="spellEnd"/>
      <w:r w:rsidRPr="00295CB0">
        <w:rPr>
          <w:rFonts w:ascii="Tahoma" w:hAnsi="Tahoma" w:cs="Tahoma"/>
          <w:sz w:val="24"/>
          <w:szCs w:val="24"/>
        </w:rPr>
        <w:t xml:space="preserve"> (2002:48) argues that “we need to engage on the issues of competence, commitment, corruption and conflict of interest and career certainty. From there come both threats to the effectiveness of the civil service and opportunities for the service to be the anchor of a Nigerian renaissance.</w:t>
      </w:r>
    </w:p>
    <w:p w:rsidR="0017398B" w:rsidRPr="00295CB0" w:rsidRDefault="0017398B" w:rsidP="0017398B">
      <w:pPr>
        <w:pStyle w:val="NormalWeb"/>
        <w:spacing w:before="0" w:beforeAutospacing="0" w:after="0" w:afterAutospacing="0" w:line="360" w:lineRule="auto"/>
        <w:jc w:val="both"/>
        <w:rPr>
          <w:rFonts w:ascii="Tahoma" w:hAnsi="Tahoma" w:cs="Tahoma"/>
          <w:b/>
        </w:rPr>
      </w:pPr>
      <w:r w:rsidRPr="00295CB0">
        <w:rPr>
          <w:rFonts w:ascii="Tahoma" w:hAnsi="Tahoma" w:cs="Tahoma"/>
          <w:b/>
        </w:rPr>
        <w:t>2.</w:t>
      </w:r>
      <w:r>
        <w:rPr>
          <w:rFonts w:ascii="Tahoma" w:hAnsi="Tahoma" w:cs="Tahoma"/>
          <w:b/>
        </w:rPr>
        <w:t>3</w:t>
      </w:r>
      <w:r>
        <w:rPr>
          <w:rFonts w:ascii="Tahoma" w:hAnsi="Tahoma" w:cs="Tahoma"/>
          <w:b/>
        </w:rPr>
        <w:tab/>
        <w:t xml:space="preserve">THEORETICAL FRAME WORK </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p>
    <w:p w:rsidR="0017398B" w:rsidRPr="00295CB0" w:rsidRDefault="0017398B" w:rsidP="0017398B">
      <w:pPr>
        <w:pStyle w:val="NormalWeb"/>
        <w:spacing w:before="0" w:beforeAutospacing="0" w:after="0" w:afterAutospacing="0" w:line="360" w:lineRule="auto"/>
        <w:jc w:val="both"/>
        <w:rPr>
          <w:rFonts w:ascii="Tahoma" w:hAnsi="Tahoma" w:cs="Tahoma"/>
        </w:rPr>
      </w:pPr>
      <w:r w:rsidRPr="00295CB0">
        <w:rPr>
          <w:rFonts w:ascii="Tahoma" w:hAnsi="Tahoma" w:cs="Tahoma"/>
        </w:rPr>
        <w:tab/>
        <w:t xml:space="preserve">Theoretical framework </w:t>
      </w:r>
      <w:proofErr w:type="gramStart"/>
      <w:r w:rsidRPr="00295CB0">
        <w:rPr>
          <w:rFonts w:ascii="Tahoma" w:hAnsi="Tahoma" w:cs="Tahoma"/>
        </w:rPr>
        <w:t>The</w:t>
      </w:r>
      <w:proofErr w:type="gramEnd"/>
      <w:r w:rsidRPr="00295CB0">
        <w:rPr>
          <w:rFonts w:ascii="Tahoma" w:hAnsi="Tahoma" w:cs="Tahoma"/>
        </w:rPr>
        <w:t xml:space="preserve"> study adopts system theory as theoretical construct. </w:t>
      </w:r>
    </w:p>
    <w:p w:rsidR="0017398B" w:rsidRPr="00295CB0" w:rsidRDefault="0017398B" w:rsidP="0017398B">
      <w:pPr>
        <w:pStyle w:val="NormalWeb"/>
        <w:spacing w:before="0" w:beforeAutospacing="0" w:after="0" w:afterAutospacing="0" w:line="360" w:lineRule="auto"/>
        <w:ind w:firstLine="720"/>
        <w:jc w:val="both"/>
        <w:rPr>
          <w:rFonts w:ascii="Tahoma" w:hAnsi="Tahoma" w:cs="Tahoma"/>
        </w:rPr>
      </w:pPr>
      <w:r w:rsidRPr="00295CB0">
        <w:rPr>
          <w:rFonts w:ascii="Tahoma" w:hAnsi="Tahoma" w:cs="Tahoma"/>
        </w:rPr>
        <w:t>David Easton (1965) introduced system theory into political science through his conceptualization of political systems as part of his proposition that politics is about authoritative allocation of values. According to Easton, a political system is that system of interaction in any society through which binding and authorization allocations are made. He analyzes political activity by employing the paradigm of the biological system “</w:t>
      </w:r>
      <w:proofErr w:type="gramStart"/>
      <w:r w:rsidRPr="00295CB0">
        <w:rPr>
          <w:rFonts w:ascii="Tahoma" w:hAnsi="Tahoma" w:cs="Tahoma"/>
        </w:rPr>
        <w:t>whose</w:t>
      </w:r>
      <w:proofErr w:type="gramEnd"/>
      <w:r w:rsidRPr="00295CB0">
        <w:rPr>
          <w:rFonts w:ascii="Tahoma" w:hAnsi="Tahoma" w:cs="Tahoma"/>
        </w:rPr>
        <w:t xml:space="preserve"> life processes interact with each other and with the environment to produce a changing but nonetheless stable bodily state.” </w:t>
      </w:r>
      <w:proofErr w:type="gramStart"/>
      <w:r w:rsidRPr="00295CB0">
        <w:rPr>
          <w:rFonts w:ascii="Tahoma" w:hAnsi="Tahoma" w:cs="Tahoma"/>
        </w:rPr>
        <w:t>(Ham and Hill, 1985:13).</w:t>
      </w:r>
      <w:proofErr w:type="gramEnd"/>
      <w:r w:rsidRPr="00295CB0">
        <w:rPr>
          <w:rFonts w:ascii="Tahoma" w:hAnsi="Tahoma" w:cs="Tahoma"/>
        </w:rPr>
        <w:t xml:space="preserve"> Viewed from this perspective therefore, therefore, a public policy such as federal character commission is the response of the political system to forces brought to bear on it from the environment. The attempt by the system to bring about equality and equity to a society that is at different stages of development. Certain key concepts are central to the understanding of public policy from the systems theoretic framework. First is the concept of system which in the words of Dye (1997:35) “implies an identifiable set of institutions and activities in society that functions to transform demands into authoritative </w:t>
      </w:r>
      <w:r w:rsidRPr="00295CB0">
        <w:rPr>
          <w:rFonts w:ascii="Tahoma" w:hAnsi="Tahoma" w:cs="Tahoma"/>
        </w:rPr>
        <w:lastRenderedPageBreak/>
        <w:t xml:space="preserve">decisions requiring the support of the whole society” A crucial property of a system is the interestedness of its parts or elements. Furthermore, it is assumed that a system will respond to its environment and will seek to preserve it. Second, is the concept of inputs, which refers to the forces generated in the environment that affect the political system? In puts can take the form of demands and support. Demands involve actions by individuals and groups seeking authoritative allocations of values from the authorities. Support comprises of actions rendered in </w:t>
      </w:r>
      <w:proofErr w:type="spellStart"/>
      <w:r w:rsidRPr="00295CB0">
        <w:rPr>
          <w:rFonts w:ascii="Tahoma" w:hAnsi="Tahoma" w:cs="Tahoma"/>
        </w:rPr>
        <w:t>favour</w:t>
      </w:r>
      <w:proofErr w:type="spellEnd"/>
      <w:r w:rsidRPr="00295CB0">
        <w:rPr>
          <w:rFonts w:ascii="Tahoma" w:hAnsi="Tahoma" w:cs="Tahoma"/>
        </w:rPr>
        <w:t xml:space="preserve"> of government such as obedience to the law and payment of taxes. Inputs are generated from the environment. The environment is any condition or circumstance defined as external to the boundaries of the political system. Inputs are fed into the black box of decision making, otherwise called the conversion box, to produce outputs. Outputs are the decisions and policies of the authorities.</w:t>
      </w:r>
    </w:p>
    <w:p w:rsidR="0017398B" w:rsidRPr="00295CB0" w:rsidRDefault="0017398B" w:rsidP="0017398B">
      <w:pPr>
        <w:pStyle w:val="NormalWeb"/>
        <w:tabs>
          <w:tab w:val="left" w:pos="540"/>
        </w:tabs>
        <w:spacing w:before="0" w:beforeAutospacing="0" w:after="0" w:afterAutospacing="0" w:line="360" w:lineRule="auto"/>
        <w:jc w:val="both"/>
        <w:rPr>
          <w:rFonts w:ascii="Tahoma" w:hAnsi="Tahoma" w:cs="Tahoma"/>
          <w:b/>
        </w:rPr>
      </w:pPr>
      <w:r w:rsidRPr="00295CB0">
        <w:rPr>
          <w:rFonts w:ascii="Tahoma" w:hAnsi="Tahoma" w:cs="Tahoma"/>
          <w:b/>
        </w:rPr>
        <w:t>2</w:t>
      </w:r>
      <w:r>
        <w:rPr>
          <w:rFonts w:ascii="Tahoma" w:hAnsi="Tahoma" w:cs="Tahoma"/>
          <w:b/>
        </w:rPr>
        <w:t>.4</w:t>
      </w:r>
      <w:r>
        <w:rPr>
          <w:rFonts w:ascii="Tahoma" w:hAnsi="Tahoma" w:cs="Tahoma"/>
          <w:b/>
        </w:rPr>
        <w:tab/>
      </w:r>
      <w:r>
        <w:rPr>
          <w:rFonts w:ascii="Tahoma" w:hAnsi="Tahoma" w:cs="Tahoma"/>
          <w:b/>
        </w:rPr>
        <w:tab/>
        <w:t>Summary of the Chapter</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295CB0">
        <w:rPr>
          <w:rFonts w:ascii="Tahoma" w:hAnsi="Tahoma" w:cs="Tahoma"/>
          <w:b/>
        </w:rPr>
        <w:tab/>
      </w:r>
    </w:p>
    <w:p w:rsidR="0017398B" w:rsidRPr="00295CB0" w:rsidRDefault="0017398B" w:rsidP="0017398B">
      <w:pPr>
        <w:pStyle w:val="NormalWeb"/>
        <w:spacing w:before="0" w:beforeAutospacing="0" w:after="0" w:afterAutospacing="0" w:line="360" w:lineRule="auto"/>
        <w:ind w:firstLine="720"/>
        <w:jc w:val="both"/>
        <w:rPr>
          <w:rFonts w:ascii="Tahoma" w:hAnsi="Tahoma" w:cs="Tahoma"/>
        </w:rPr>
      </w:pPr>
      <w:r w:rsidRPr="00295CB0">
        <w:rPr>
          <w:rFonts w:ascii="Tahoma" w:hAnsi="Tahoma" w:cs="Tahoma"/>
        </w:rPr>
        <w:t xml:space="preserve">In emphasizing the shortcomings of the application of the FC principle in Nigeria </w:t>
      </w:r>
      <w:proofErr w:type="spellStart"/>
      <w:r w:rsidRPr="00295CB0">
        <w:rPr>
          <w:rFonts w:ascii="Tahoma" w:hAnsi="Tahoma" w:cs="Tahoma"/>
        </w:rPr>
        <w:t>Gboyega</w:t>
      </w:r>
      <w:proofErr w:type="spellEnd"/>
      <w:r w:rsidRPr="00295CB0">
        <w:rPr>
          <w:rFonts w:ascii="Tahoma" w:hAnsi="Tahoma" w:cs="Tahoma"/>
        </w:rPr>
        <w:t xml:space="preserve"> (1989:178) points out that “...the issues of making public institutions reflect the federal character was taken up haphazardly giving rise to arbitrariness and victimization of some unfortunate public servants.” In the same vein, </w:t>
      </w:r>
      <w:proofErr w:type="spellStart"/>
      <w:r w:rsidRPr="00295CB0">
        <w:rPr>
          <w:rFonts w:ascii="Tahoma" w:hAnsi="Tahoma" w:cs="Tahoma"/>
        </w:rPr>
        <w:t>Ekeh</w:t>
      </w:r>
      <w:proofErr w:type="spellEnd"/>
      <w:r w:rsidRPr="00295CB0">
        <w:rPr>
          <w:rFonts w:ascii="Tahoma" w:hAnsi="Tahoma" w:cs="Tahoma"/>
        </w:rPr>
        <w:t xml:space="preserve"> (1989:34) contends that “its most radical and damaging application has been in the bureaucracies and public services of the federation…permanent secretaries have been kicked around, removed and sometimes dismissed.” He argues further that the application of the FC principle “has invaded the integrity and standards of public bureaucracy and…other governmental bodies that normally require safeguards from the ravages of politics.” Furthermore, the negative effects of federal character on the public sector performance in Nigeria can be gleaned from the work of </w:t>
      </w:r>
      <w:r w:rsidRPr="00295CB0">
        <w:rPr>
          <w:rFonts w:ascii="Tahoma" w:hAnsi="Tahoma" w:cs="Tahoma"/>
        </w:rPr>
        <w:lastRenderedPageBreak/>
        <w:t xml:space="preserve">Forrest (1993:76), where he argues that the implementation of the principle of federal character in the public service “not only led to poor appointments but also enhanced mediocrity rather than merit.” To promote administrative effectiveness for performance in the Nigerian public service, </w:t>
      </w:r>
      <w:proofErr w:type="spellStart"/>
      <w:r w:rsidRPr="00295CB0">
        <w:rPr>
          <w:rFonts w:ascii="Tahoma" w:hAnsi="Tahoma" w:cs="Tahoma"/>
        </w:rPr>
        <w:t>Utomi</w:t>
      </w:r>
      <w:proofErr w:type="spellEnd"/>
      <w:r w:rsidRPr="00295CB0">
        <w:rPr>
          <w:rFonts w:ascii="Tahoma" w:hAnsi="Tahoma" w:cs="Tahoma"/>
        </w:rPr>
        <w:t xml:space="preserve"> (2002:48) argues that “we need to engage on the issues of competence, commitment, corruption and conflict of interest and career certainty. From there come both threats to the effectiveness of the civil service and opportunities for the service to be the anchor of a Nigerian renaissance.</w:t>
      </w: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pStyle w:val="NormalWeb"/>
        <w:spacing w:before="0" w:beforeAutospacing="0" w:after="0" w:afterAutospacing="0" w:line="360" w:lineRule="auto"/>
        <w:jc w:val="center"/>
        <w:rPr>
          <w:rFonts w:ascii="Tahoma" w:hAnsi="Tahoma" w:cs="Tahoma"/>
          <w:b/>
        </w:rPr>
      </w:pPr>
    </w:p>
    <w:p w:rsidR="0017398B" w:rsidRDefault="0017398B" w:rsidP="0017398B">
      <w:pPr>
        <w:spacing w:line="360" w:lineRule="auto"/>
        <w:jc w:val="center"/>
        <w:rPr>
          <w:rFonts w:ascii="Tahoma" w:hAnsi="Tahoma" w:cs="Tahoma"/>
          <w:b/>
          <w:color w:val="000000" w:themeColor="text1"/>
          <w:sz w:val="24"/>
          <w:szCs w:val="24"/>
        </w:rPr>
      </w:pPr>
    </w:p>
    <w:p w:rsidR="0017398B" w:rsidRPr="00295CB0" w:rsidRDefault="0017398B" w:rsidP="0017398B">
      <w:pPr>
        <w:spacing w:line="360" w:lineRule="auto"/>
        <w:jc w:val="center"/>
        <w:rPr>
          <w:rFonts w:ascii="Tahoma" w:hAnsi="Tahoma" w:cs="Tahoma"/>
          <w:b/>
          <w:color w:val="000000" w:themeColor="text1"/>
          <w:sz w:val="24"/>
          <w:szCs w:val="24"/>
        </w:rPr>
      </w:pPr>
      <w:r w:rsidRPr="00295CB0">
        <w:rPr>
          <w:rFonts w:ascii="Tahoma" w:hAnsi="Tahoma" w:cs="Tahoma"/>
          <w:b/>
          <w:color w:val="000000" w:themeColor="text1"/>
          <w:sz w:val="24"/>
          <w:szCs w:val="24"/>
        </w:rPr>
        <w:lastRenderedPageBreak/>
        <w:t>CHAPTER THREE</w:t>
      </w:r>
    </w:p>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3.0</w:t>
      </w:r>
      <w:r w:rsidRPr="00295CB0">
        <w:rPr>
          <w:rFonts w:ascii="Tahoma" w:hAnsi="Tahoma" w:cs="Tahoma"/>
          <w:b/>
          <w:color w:val="000000" w:themeColor="text1"/>
          <w:sz w:val="24"/>
          <w:szCs w:val="24"/>
        </w:rPr>
        <w:tab/>
        <w:t>RESEARCH METHODOLOGY</w:t>
      </w:r>
    </w:p>
    <w:p w:rsidR="0017398B" w:rsidRPr="00295CB0" w:rsidRDefault="0017398B" w:rsidP="0017398B">
      <w:pPr>
        <w:numPr>
          <w:ilvl w:val="1"/>
          <w:numId w:val="2"/>
        </w:numPr>
        <w:spacing w:after="0" w:line="360" w:lineRule="auto"/>
        <w:ind w:left="0" w:firstLine="0"/>
        <w:jc w:val="both"/>
        <w:rPr>
          <w:rFonts w:ascii="Tahoma" w:hAnsi="Tahoma" w:cs="Tahoma"/>
          <w:b/>
          <w:color w:val="000000" w:themeColor="text1"/>
          <w:sz w:val="24"/>
          <w:szCs w:val="24"/>
        </w:rPr>
      </w:pPr>
      <w:r w:rsidRPr="00295CB0">
        <w:rPr>
          <w:rFonts w:ascii="Tahoma" w:hAnsi="Tahoma" w:cs="Tahoma"/>
          <w:b/>
          <w:color w:val="000000" w:themeColor="text1"/>
          <w:sz w:val="24"/>
          <w:szCs w:val="24"/>
        </w:rPr>
        <w:t>RESEARCH DESIGN</w:t>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In this chapter, we have provided an overview of research method. This included in description of research method employed in collecting the data that were analyzed to arrive at any conclusion. In this project, the research methodology is the study of way of understanding the world. It is a procedure designed to discover fact or carryout investigation in strategies used in collection and analyzed of data. </w:t>
      </w:r>
    </w:p>
    <w:p w:rsidR="0017398B" w:rsidRPr="00295CB0" w:rsidRDefault="0017398B" w:rsidP="0017398B">
      <w:pPr>
        <w:numPr>
          <w:ilvl w:val="1"/>
          <w:numId w:val="2"/>
        </w:numPr>
        <w:spacing w:after="0" w:line="360" w:lineRule="auto"/>
        <w:ind w:left="0" w:firstLine="0"/>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POPULATION OF THE STUDY </w:t>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Population is the aggregate of element from which the entire group of them which the researcher wish to study and about which the plan is to generalize for this research work. The staff of zonal office Ilorin sample occurs when a member of sampling unit (fewer than the aggregate) is drawn from population and examine in details. The whole population or universe sample must therefore be representative the population from which they are drawn, so that, valid conclusion is all about population can be interred.  </w:t>
      </w:r>
      <w:r w:rsidRPr="00295CB0">
        <w:rPr>
          <w:rFonts w:ascii="Tahoma" w:hAnsi="Tahoma" w:cs="Tahoma"/>
          <w:sz w:val="24"/>
          <w:szCs w:val="24"/>
        </w:rPr>
        <w:t xml:space="preserve">The total population of the staff of </w:t>
      </w:r>
      <w:r w:rsidRPr="00295CB0">
        <w:rPr>
          <w:rFonts w:ascii="Tahoma" w:hAnsi="Tahoma" w:cs="Tahoma"/>
          <w:color w:val="000000" w:themeColor="text1"/>
          <w:sz w:val="24"/>
          <w:szCs w:val="24"/>
        </w:rPr>
        <w:t xml:space="preserve">zonal office Ilorin </w:t>
      </w:r>
      <w:r w:rsidRPr="00295CB0">
        <w:rPr>
          <w:rFonts w:ascii="Tahoma" w:hAnsi="Tahoma" w:cs="Tahoma"/>
          <w:sz w:val="24"/>
          <w:szCs w:val="24"/>
        </w:rPr>
        <w:t xml:space="preserve">which is going to be used in this research work </w:t>
      </w:r>
      <w:proofErr w:type="gramStart"/>
      <w:r w:rsidRPr="00295CB0">
        <w:rPr>
          <w:rFonts w:ascii="Tahoma" w:hAnsi="Tahoma" w:cs="Tahoma"/>
          <w:sz w:val="24"/>
          <w:szCs w:val="24"/>
        </w:rPr>
        <w:t>were</w:t>
      </w:r>
      <w:proofErr w:type="gramEnd"/>
      <w:r w:rsidRPr="00295CB0">
        <w:rPr>
          <w:rFonts w:ascii="Tahoma" w:hAnsi="Tahoma" w:cs="Tahoma"/>
          <w:sz w:val="24"/>
          <w:szCs w:val="24"/>
        </w:rPr>
        <w:t xml:space="preserve"> 50.   </w:t>
      </w:r>
    </w:p>
    <w:p w:rsidR="0017398B" w:rsidRPr="00295CB0" w:rsidRDefault="0017398B" w:rsidP="0017398B">
      <w:pPr>
        <w:pStyle w:val="ListParagraph"/>
        <w:numPr>
          <w:ilvl w:val="1"/>
          <w:numId w:val="2"/>
        </w:numPr>
        <w:spacing w:after="0" w:line="360" w:lineRule="auto"/>
        <w:ind w:left="0" w:firstLine="0"/>
        <w:jc w:val="both"/>
        <w:rPr>
          <w:rFonts w:ascii="Tahoma" w:hAnsi="Tahoma" w:cs="Tahoma"/>
          <w:b/>
          <w:color w:val="000000" w:themeColor="text1"/>
          <w:sz w:val="24"/>
          <w:szCs w:val="24"/>
        </w:rPr>
      </w:pPr>
      <w:r w:rsidRPr="00295CB0">
        <w:rPr>
          <w:rFonts w:ascii="Tahoma" w:hAnsi="Tahoma" w:cs="Tahoma"/>
          <w:b/>
          <w:color w:val="000000" w:themeColor="text1"/>
          <w:sz w:val="24"/>
          <w:szCs w:val="24"/>
        </w:rPr>
        <w:t>SAMPLE OF TARGETED POPULATION</w:t>
      </w:r>
    </w:p>
    <w:p w:rsidR="0017398B" w:rsidRPr="00295CB0" w:rsidRDefault="0017398B" w:rsidP="0017398B">
      <w:pPr>
        <w:spacing w:line="360" w:lineRule="auto"/>
        <w:jc w:val="both"/>
        <w:rPr>
          <w:rFonts w:ascii="Tahoma" w:hAnsi="Tahoma" w:cs="Tahoma"/>
          <w:sz w:val="24"/>
          <w:szCs w:val="24"/>
        </w:rPr>
      </w:pPr>
      <w:r w:rsidRPr="00295CB0">
        <w:rPr>
          <w:rFonts w:ascii="Tahoma" w:hAnsi="Tahoma" w:cs="Tahoma"/>
          <w:sz w:val="24"/>
          <w:szCs w:val="24"/>
        </w:rPr>
        <w:t xml:space="preserve">The ever increasing demand for research has created a need for an efficient method of determining the sample size needed to be representative of a given population. In the article “Small Sample Techniques,” the research division of the National Education Association has published a formula for determining sample size. Regrettably a table has not been available for ready, </w:t>
      </w:r>
      <w:r w:rsidRPr="00295CB0">
        <w:rPr>
          <w:rFonts w:ascii="Tahoma" w:hAnsi="Tahoma" w:cs="Tahoma"/>
          <w:sz w:val="24"/>
          <w:szCs w:val="24"/>
        </w:rPr>
        <w:lastRenderedPageBreak/>
        <w:t>easy reference which could have been constructed using the following formula.</w:t>
      </w:r>
    </w:p>
    <w:p w:rsidR="0017398B" w:rsidRPr="00295CB0" w:rsidRDefault="0017398B" w:rsidP="0017398B">
      <w:pPr>
        <w:spacing w:line="360" w:lineRule="auto"/>
        <w:jc w:val="both"/>
        <w:rPr>
          <w:rFonts w:ascii="Tahoma" w:hAnsi="Tahoma" w:cs="Tahoma"/>
          <w:b/>
          <w:sz w:val="24"/>
          <w:szCs w:val="24"/>
        </w:rPr>
      </w:pPr>
      <w:r w:rsidRPr="00295CB0">
        <w:rPr>
          <w:rFonts w:ascii="Tahoma" w:hAnsi="Tahoma" w:cs="Tahoma"/>
          <w:noProof/>
          <w:sz w:val="24"/>
          <w:szCs w:val="24"/>
        </w:rPr>
        <w:drawing>
          <wp:inline distT="0" distB="0" distL="0" distR="0">
            <wp:extent cx="2776220" cy="462915"/>
            <wp:effectExtent l="19050" t="0" r="5080" b="0"/>
            <wp:docPr id="1" name="Picture 1" descr="C:\Users\USER\Desktop\sam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ample.JPG"/>
                    <pic:cNvPicPr>
                      <a:picLocks noChangeAspect="1" noChangeArrowheads="1"/>
                    </pic:cNvPicPr>
                  </pic:nvPicPr>
                  <pic:blipFill>
                    <a:blip r:embed="rId5"/>
                    <a:srcRect/>
                    <a:stretch>
                      <a:fillRect/>
                    </a:stretch>
                  </pic:blipFill>
                  <pic:spPr bwMode="auto">
                    <a:xfrm>
                      <a:off x="0" y="0"/>
                      <a:ext cx="2776220" cy="462915"/>
                    </a:xfrm>
                    <a:prstGeom prst="rect">
                      <a:avLst/>
                    </a:prstGeom>
                    <a:noFill/>
                    <a:ln w="9525">
                      <a:noFill/>
                      <a:miter lim="800000"/>
                      <a:headEnd/>
                      <a:tailEnd/>
                    </a:ln>
                  </pic:spPr>
                </pic:pic>
              </a:graphicData>
            </a:graphic>
          </wp:inline>
        </w:drawing>
      </w:r>
      <w:r w:rsidRPr="00295CB0">
        <w:rPr>
          <w:rFonts w:ascii="Tahoma" w:hAnsi="Tahoma" w:cs="Tahoma"/>
          <w:b/>
          <w:noProof/>
          <w:sz w:val="24"/>
          <w:szCs w:val="24"/>
        </w:rPr>
        <w:drawing>
          <wp:inline distT="0" distB="0" distL="0" distR="0">
            <wp:extent cx="5761990" cy="2092960"/>
            <wp:effectExtent l="19050" t="0" r="0" b="0"/>
            <wp:docPr id="2" name="Picture 2" descr="C:\Users\USER\Desktop\sampl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ample 2.JPG"/>
                    <pic:cNvPicPr>
                      <a:picLocks noChangeAspect="1" noChangeArrowheads="1"/>
                    </pic:cNvPicPr>
                  </pic:nvPicPr>
                  <pic:blipFill>
                    <a:blip r:embed="rId6"/>
                    <a:srcRect/>
                    <a:stretch>
                      <a:fillRect/>
                    </a:stretch>
                  </pic:blipFill>
                  <pic:spPr bwMode="auto">
                    <a:xfrm>
                      <a:off x="0" y="0"/>
                      <a:ext cx="5761990" cy="2092960"/>
                    </a:xfrm>
                    <a:prstGeom prst="rect">
                      <a:avLst/>
                    </a:prstGeom>
                    <a:noFill/>
                    <a:ln w="9525">
                      <a:noFill/>
                      <a:miter lim="800000"/>
                      <a:headEnd/>
                      <a:tailEnd/>
                    </a:ln>
                  </pic:spPr>
                </pic:pic>
              </a:graphicData>
            </a:graphic>
          </wp:inline>
        </w:drawing>
      </w:r>
    </w:p>
    <w:p w:rsidR="0017398B" w:rsidRPr="00295CB0" w:rsidRDefault="0017398B" w:rsidP="0017398B">
      <w:pPr>
        <w:pStyle w:val="ListParagraph"/>
        <w:numPr>
          <w:ilvl w:val="1"/>
          <w:numId w:val="2"/>
        </w:numPr>
        <w:spacing w:after="0" w:line="360" w:lineRule="auto"/>
        <w:ind w:left="0" w:firstLine="0"/>
        <w:jc w:val="both"/>
        <w:rPr>
          <w:rFonts w:ascii="Tahoma" w:hAnsi="Tahoma" w:cs="Tahoma"/>
          <w:color w:val="000000" w:themeColor="text1"/>
          <w:sz w:val="24"/>
          <w:szCs w:val="24"/>
        </w:rPr>
      </w:pPr>
      <w:r w:rsidRPr="00295CB0">
        <w:rPr>
          <w:rFonts w:ascii="Tahoma" w:hAnsi="Tahoma" w:cs="Tahoma"/>
          <w:b/>
          <w:color w:val="000000" w:themeColor="text1"/>
          <w:sz w:val="24"/>
          <w:szCs w:val="24"/>
        </w:rPr>
        <w:t xml:space="preserve">METHOD OF DATA COLLECTION </w:t>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sz w:val="24"/>
          <w:szCs w:val="24"/>
        </w:rPr>
        <w:t xml:space="preserve">Basically, there are various methods widely used for collecting data. These are primary source (questionnaire, telephone personal interview and observation method) and secondary source (magazines, textbooks, </w:t>
      </w:r>
      <w:proofErr w:type="gramStart"/>
      <w:r w:rsidRPr="00295CB0">
        <w:rPr>
          <w:rFonts w:ascii="Tahoma" w:hAnsi="Tahoma" w:cs="Tahoma"/>
          <w:sz w:val="24"/>
          <w:szCs w:val="24"/>
        </w:rPr>
        <w:t>journal</w:t>
      </w:r>
      <w:proofErr w:type="gramEnd"/>
      <w:r w:rsidRPr="00295CB0">
        <w:rPr>
          <w:rFonts w:ascii="Tahoma" w:hAnsi="Tahoma" w:cs="Tahoma"/>
          <w:sz w:val="24"/>
          <w:szCs w:val="24"/>
        </w:rPr>
        <w:t xml:space="preserve">). In this research work, the researcher uses both </w:t>
      </w:r>
      <w:proofErr w:type="gramStart"/>
      <w:r w:rsidRPr="00295CB0">
        <w:rPr>
          <w:rFonts w:ascii="Tahoma" w:hAnsi="Tahoma" w:cs="Tahoma"/>
          <w:sz w:val="24"/>
          <w:szCs w:val="24"/>
        </w:rPr>
        <w:t>method</w:t>
      </w:r>
      <w:proofErr w:type="gramEnd"/>
      <w:r w:rsidRPr="00295CB0">
        <w:rPr>
          <w:rFonts w:ascii="Tahoma" w:hAnsi="Tahoma" w:cs="Tahoma"/>
          <w:sz w:val="24"/>
          <w:szCs w:val="24"/>
        </w:rPr>
        <w:t xml:space="preserve"> because questionnaire was administered to the staff of the company likewise interview was conducted for reliability of the data collected. </w:t>
      </w:r>
      <w:proofErr w:type="gramStart"/>
      <w:r w:rsidRPr="00295CB0">
        <w:rPr>
          <w:rFonts w:ascii="Tahoma" w:hAnsi="Tahoma" w:cs="Tahoma"/>
          <w:sz w:val="24"/>
          <w:szCs w:val="24"/>
        </w:rPr>
        <w:t>Textbooks  was</w:t>
      </w:r>
      <w:proofErr w:type="gramEnd"/>
      <w:r w:rsidRPr="00295CB0">
        <w:rPr>
          <w:rFonts w:ascii="Tahoma" w:hAnsi="Tahoma" w:cs="Tahoma"/>
          <w:sz w:val="24"/>
          <w:szCs w:val="24"/>
        </w:rPr>
        <w:t xml:space="preserve"> also consulted as a secondary means of gathering information so as to have full knowledge of the subject matter.</w:t>
      </w:r>
    </w:p>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3.5</w:t>
      </w:r>
      <w:r w:rsidRPr="00295CB0">
        <w:rPr>
          <w:rFonts w:ascii="Tahoma" w:hAnsi="Tahoma" w:cs="Tahoma"/>
          <w:b/>
          <w:color w:val="000000" w:themeColor="text1"/>
          <w:sz w:val="24"/>
          <w:szCs w:val="24"/>
        </w:rPr>
        <w:tab/>
        <w:t xml:space="preserve">METHOD OF DATA ANALYSIS </w:t>
      </w:r>
    </w:p>
    <w:p w:rsidR="0017398B" w:rsidRDefault="0017398B" w:rsidP="0017398B">
      <w:pPr>
        <w:spacing w:line="360" w:lineRule="auto"/>
        <w:jc w:val="both"/>
        <w:rPr>
          <w:rFonts w:ascii="Tahoma" w:hAnsi="Tahoma" w:cs="Tahoma"/>
          <w:sz w:val="24"/>
          <w:szCs w:val="24"/>
        </w:rPr>
      </w:pPr>
      <w:r w:rsidRPr="00295CB0">
        <w:rPr>
          <w:rFonts w:ascii="Tahoma" w:hAnsi="Tahoma" w:cs="Tahoma"/>
          <w:sz w:val="24"/>
          <w:szCs w:val="24"/>
        </w:rPr>
        <w:t xml:space="preserve">Based on the data collected for the research work the collected data will be represented in tabular form in the next chapter for each understanding, the collected data will be analyzed and presented using descriptive method and </w:t>
      </w:r>
      <w:r w:rsidRPr="00295CB0">
        <w:rPr>
          <w:rFonts w:ascii="Tahoma" w:hAnsi="Tahoma" w:cs="Tahoma"/>
          <w:sz w:val="24"/>
          <w:szCs w:val="24"/>
        </w:rPr>
        <w:lastRenderedPageBreak/>
        <w:t xml:space="preserve">simple percentage the belief behind using this is to ensure effective and easy analysis of the research work. </w:t>
      </w:r>
    </w:p>
    <w:p w:rsidR="0017398B" w:rsidRDefault="0017398B" w:rsidP="0017398B">
      <w:pPr>
        <w:spacing w:line="360" w:lineRule="auto"/>
        <w:jc w:val="both"/>
        <w:rPr>
          <w:rFonts w:ascii="Tahoma" w:hAnsi="Tahoma" w:cs="Tahoma"/>
          <w:sz w:val="24"/>
          <w:szCs w:val="24"/>
        </w:rPr>
      </w:pPr>
    </w:p>
    <w:p w:rsidR="0017398B" w:rsidRDefault="0017398B" w:rsidP="0017398B">
      <w:pPr>
        <w:spacing w:line="360" w:lineRule="auto"/>
        <w:jc w:val="both"/>
        <w:rPr>
          <w:rFonts w:ascii="Tahoma" w:hAnsi="Tahoma" w:cs="Tahoma"/>
          <w:sz w:val="24"/>
          <w:szCs w:val="24"/>
        </w:rPr>
      </w:pPr>
    </w:p>
    <w:p w:rsidR="0017398B" w:rsidRDefault="0017398B" w:rsidP="0017398B">
      <w:pPr>
        <w:spacing w:line="360" w:lineRule="auto"/>
        <w:jc w:val="both"/>
        <w:rPr>
          <w:rFonts w:ascii="Tahoma" w:hAnsi="Tahoma" w:cs="Tahoma"/>
          <w:sz w:val="24"/>
          <w:szCs w:val="24"/>
        </w:rPr>
      </w:pPr>
    </w:p>
    <w:p w:rsidR="0017398B" w:rsidRDefault="0017398B" w:rsidP="0017398B">
      <w:pPr>
        <w:spacing w:line="360" w:lineRule="auto"/>
        <w:jc w:val="both"/>
        <w:rPr>
          <w:rFonts w:ascii="Tahoma" w:hAnsi="Tahoma" w:cs="Tahoma"/>
          <w:sz w:val="24"/>
          <w:szCs w:val="24"/>
        </w:rPr>
      </w:pPr>
    </w:p>
    <w:p w:rsidR="0017398B" w:rsidRDefault="0017398B" w:rsidP="0017398B">
      <w:pPr>
        <w:spacing w:line="360" w:lineRule="auto"/>
        <w:jc w:val="both"/>
        <w:rPr>
          <w:rFonts w:ascii="Tahoma" w:hAnsi="Tahoma" w:cs="Tahoma"/>
          <w:sz w:val="24"/>
          <w:szCs w:val="24"/>
        </w:rPr>
      </w:pPr>
    </w:p>
    <w:p w:rsidR="0017398B" w:rsidRDefault="0017398B" w:rsidP="0017398B">
      <w:pPr>
        <w:spacing w:line="360" w:lineRule="auto"/>
        <w:jc w:val="both"/>
        <w:rPr>
          <w:rFonts w:ascii="Tahoma" w:hAnsi="Tahoma" w:cs="Tahoma"/>
          <w:sz w:val="24"/>
          <w:szCs w:val="24"/>
        </w:rPr>
      </w:pPr>
    </w:p>
    <w:p w:rsidR="0017398B" w:rsidRDefault="0017398B" w:rsidP="0017398B">
      <w:pPr>
        <w:spacing w:line="360" w:lineRule="auto"/>
        <w:jc w:val="both"/>
        <w:rPr>
          <w:rFonts w:ascii="Tahoma" w:hAnsi="Tahoma" w:cs="Tahoma"/>
          <w:sz w:val="24"/>
          <w:szCs w:val="24"/>
        </w:rPr>
      </w:pPr>
    </w:p>
    <w:p w:rsidR="0017398B" w:rsidRDefault="0017398B" w:rsidP="0017398B">
      <w:pPr>
        <w:spacing w:line="360" w:lineRule="auto"/>
        <w:jc w:val="both"/>
        <w:rPr>
          <w:rFonts w:ascii="Tahoma" w:hAnsi="Tahoma" w:cs="Tahoma"/>
          <w:sz w:val="24"/>
          <w:szCs w:val="24"/>
        </w:rPr>
      </w:pPr>
    </w:p>
    <w:p w:rsidR="0017398B" w:rsidRDefault="0017398B" w:rsidP="0017398B">
      <w:pPr>
        <w:spacing w:line="360" w:lineRule="auto"/>
        <w:jc w:val="both"/>
        <w:rPr>
          <w:rFonts w:ascii="Tahoma" w:hAnsi="Tahoma" w:cs="Tahoma"/>
          <w:sz w:val="24"/>
          <w:szCs w:val="24"/>
        </w:rPr>
      </w:pPr>
    </w:p>
    <w:p w:rsidR="0017398B" w:rsidRDefault="0017398B" w:rsidP="0017398B">
      <w:pPr>
        <w:spacing w:line="360" w:lineRule="auto"/>
        <w:jc w:val="both"/>
        <w:rPr>
          <w:rFonts w:ascii="Tahoma" w:hAnsi="Tahoma" w:cs="Tahoma"/>
          <w:sz w:val="24"/>
          <w:szCs w:val="24"/>
        </w:rPr>
      </w:pPr>
    </w:p>
    <w:p w:rsidR="0017398B" w:rsidRDefault="0017398B" w:rsidP="0017398B">
      <w:pPr>
        <w:spacing w:line="360" w:lineRule="auto"/>
        <w:jc w:val="both"/>
        <w:rPr>
          <w:rFonts w:ascii="Tahoma" w:hAnsi="Tahoma" w:cs="Tahoma"/>
          <w:sz w:val="24"/>
          <w:szCs w:val="24"/>
        </w:rPr>
      </w:pPr>
    </w:p>
    <w:p w:rsidR="0017398B" w:rsidRPr="00295CB0" w:rsidRDefault="0017398B" w:rsidP="0017398B">
      <w:pPr>
        <w:spacing w:line="360" w:lineRule="auto"/>
        <w:jc w:val="both"/>
        <w:rPr>
          <w:rFonts w:ascii="Tahoma" w:hAnsi="Tahoma" w:cs="Tahoma"/>
          <w:sz w:val="24"/>
          <w:szCs w:val="24"/>
        </w:rPr>
      </w:pPr>
    </w:p>
    <w:p w:rsidR="0017398B" w:rsidRDefault="0017398B" w:rsidP="0017398B">
      <w:pPr>
        <w:spacing w:line="360" w:lineRule="auto"/>
        <w:jc w:val="both"/>
        <w:rPr>
          <w:rFonts w:ascii="Tahoma" w:hAnsi="Tahoma" w:cs="Tahoma"/>
          <w:b/>
          <w:color w:val="000000" w:themeColor="text1"/>
          <w:sz w:val="24"/>
          <w:szCs w:val="24"/>
        </w:rPr>
      </w:pPr>
    </w:p>
    <w:p w:rsidR="0017398B" w:rsidRDefault="0017398B" w:rsidP="0017398B">
      <w:pPr>
        <w:spacing w:line="360" w:lineRule="auto"/>
        <w:jc w:val="both"/>
        <w:rPr>
          <w:rFonts w:ascii="Tahoma" w:hAnsi="Tahoma" w:cs="Tahoma"/>
          <w:b/>
          <w:color w:val="000000" w:themeColor="text1"/>
          <w:sz w:val="24"/>
          <w:szCs w:val="24"/>
        </w:rPr>
      </w:pPr>
    </w:p>
    <w:p w:rsidR="0017398B" w:rsidRDefault="0017398B" w:rsidP="0017398B">
      <w:pPr>
        <w:spacing w:line="360" w:lineRule="auto"/>
        <w:jc w:val="both"/>
        <w:rPr>
          <w:rFonts w:ascii="Tahoma" w:hAnsi="Tahoma" w:cs="Tahoma"/>
          <w:b/>
          <w:color w:val="000000" w:themeColor="text1"/>
          <w:sz w:val="24"/>
          <w:szCs w:val="24"/>
        </w:rPr>
      </w:pPr>
    </w:p>
    <w:p w:rsidR="0017398B" w:rsidRDefault="0017398B" w:rsidP="0017398B">
      <w:pPr>
        <w:spacing w:line="360" w:lineRule="auto"/>
        <w:jc w:val="both"/>
        <w:rPr>
          <w:rFonts w:ascii="Tahoma" w:hAnsi="Tahoma" w:cs="Tahoma"/>
          <w:b/>
          <w:color w:val="000000" w:themeColor="text1"/>
          <w:sz w:val="24"/>
          <w:szCs w:val="24"/>
        </w:rPr>
      </w:pPr>
    </w:p>
    <w:p w:rsidR="0017398B" w:rsidRPr="00295CB0" w:rsidRDefault="0017398B" w:rsidP="0017398B">
      <w:pPr>
        <w:spacing w:line="360" w:lineRule="auto"/>
        <w:jc w:val="both"/>
        <w:rPr>
          <w:rFonts w:ascii="Tahoma" w:hAnsi="Tahoma" w:cs="Tahoma"/>
          <w:b/>
          <w:color w:val="000000" w:themeColor="text1"/>
          <w:sz w:val="24"/>
          <w:szCs w:val="24"/>
        </w:rPr>
      </w:pPr>
    </w:p>
    <w:p w:rsidR="0017398B" w:rsidRPr="00295CB0" w:rsidRDefault="0017398B" w:rsidP="0017398B">
      <w:pPr>
        <w:spacing w:line="360" w:lineRule="auto"/>
        <w:jc w:val="center"/>
        <w:rPr>
          <w:rFonts w:ascii="Tahoma" w:hAnsi="Tahoma" w:cs="Tahoma"/>
          <w:b/>
          <w:color w:val="000000" w:themeColor="text1"/>
          <w:sz w:val="24"/>
          <w:szCs w:val="24"/>
        </w:rPr>
      </w:pPr>
      <w:r w:rsidRPr="00295CB0">
        <w:rPr>
          <w:rFonts w:ascii="Tahoma" w:hAnsi="Tahoma" w:cs="Tahoma"/>
          <w:b/>
          <w:color w:val="000000" w:themeColor="text1"/>
          <w:sz w:val="24"/>
          <w:szCs w:val="24"/>
        </w:rPr>
        <w:lastRenderedPageBreak/>
        <w:t>CHAPTER FOUR</w:t>
      </w:r>
    </w:p>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DATA PRESENTATION, ANALYSIS AND INTERPRETATION</w:t>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b/>
          <w:color w:val="000000" w:themeColor="text1"/>
          <w:sz w:val="24"/>
          <w:szCs w:val="24"/>
        </w:rPr>
        <w:tab/>
      </w:r>
      <w:r w:rsidRPr="00295CB0">
        <w:rPr>
          <w:rFonts w:ascii="Tahoma" w:hAnsi="Tahoma" w:cs="Tahoma"/>
          <w:color w:val="000000" w:themeColor="text1"/>
          <w:sz w:val="24"/>
          <w:szCs w:val="24"/>
        </w:rPr>
        <w:t xml:space="preserve">This chapter presents the finding of the study. It analysis the data collected and makes inference. </w:t>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b/>
        <w:t xml:space="preserve">The socio- economic characteristic of the respondent, which include sex, Age, and marital status, </w:t>
      </w:r>
      <w:proofErr w:type="spellStart"/>
      <w:r w:rsidRPr="00295CB0">
        <w:rPr>
          <w:rFonts w:ascii="Tahoma" w:hAnsi="Tahoma" w:cs="Tahoma"/>
          <w:color w:val="000000" w:themeColor="text1"/>
          <w:sz w:val="24"/>
          <w:szCs w:val="24"/>
        </w:rPr>
        <w:t>e.t.c</w:t>
      </w:r>
      <w:proofErr w:type="spellEnd"/>
      <w:r w:rsidRPr="00295CB0">
        <w:rPr>
          <w:rFonts w:ascii="Tahoma" w:hAnsi="Tahoma" w:cs="Tahoma"/>
          <w:color w:val="000000" w:themeColor="text1"/>
          <w:sz w:val="24"/>
          <w:szCs w:val="24"/>
        </w:rPr>
        <w:t xml:space="preserve"> (</w:t>
      </w:r>
      <w:proofErr w:type="spellStart"/>
      <w:r w:rsidRPr="00295CB0">
        <w:rPr>
          <w:rFonts w:ascii="Tahoma" w:hAnsi="Tahoma" w:cs="Tahoma"/>
          <w:color w:val="000000" w:themeColor="text1"/>
          <w:sz w:val="24"/>
          <w:szCs w:val="24"/>
        </w:rPr>
        <w:t>Appendixi</w:t>
      </w:r>
      <w:proofErr w:type="spellEnd"/>
      <w:r w:rsidRPr="00295CB0">
        <w:rPr>
          <w:rFonts w:ascii="Tahoma" w:hAnsi="Tahoma" w:cs="Tahoma"/>
          <w:color w:val="000000" w:themeColor="text1"/>
          <w:sz w:val="24"/>
          <w:szCs w:val="24"/>
        </w:rPr>
        <w:t xml:space="preserve">) are discussed first since the background knowledge of these characteristic will helps us mole in the understanding of their response in term of assessing performances of Ilorin West local government. </w:t>
      </w:r>
    </w:p>
    <w:p w:rsidR="0017398B" w:rsidRPr="00295CB0" w:rsidRDefault="0017398B" w:rsidP="0017398B">
      <w:pPr>
        <w:pStyle w:val="p15"/>
        <w:spacing w:line="360" w:lineRule="auto"/>
        <w:jc w:val="both"/>
        <w:rPr>
          <w:rFonts w:ascii="Tahoma" w:hAnsi="Tahoma" w:cs="Tahoma"/>
          <w:b/>
          <w:color w:val="000000" w:themeColor="text1"/>
        </w:rPr>
      </w:pPr>
      <w:r w:rsidRPr="00295CB0">
        <w:rPr>
          <w:rFonts w:ascii="Tahoma" w:hAnsi="Tahoma" w:cs="Tahoma"/>
          <w:b/>
          <w:color w:val="000000" w:themeColor="text1"/>
        </w:rPr>
        <w:t>4.1</w:t>
      </w:r>
      <w:r w:rsidRPr="00295CB0">
        <w:rPr>
          <w:rFonts w:ascii="Tahoma" w:hAnsi="Tahoma" w:cs="Tahoma"/>
          <w:b/>
          <w:color w:val="000000" w:themeColor="text1"/>
        </w:rPr>
        <w:tab/>
        <w:t>HISTORICAL BACKGROUND OF THE CASE STUDY</w:t>
      </w:r>
    </w:p>
    <w:p w:rsidR="0017398B" w:rsidRPr="00295CB0" w:rsidRDefault="0017398B" w:rsidP="0017398B">
      <w:pPr>
        <w:pStyle w:val="NormalWeb"/>
        <w:shd w:val="clear" w:color="auto" w:fill="FFFFFF"/>
        <w:spacing w:before="240" w:beforeAutospacing="0" w:after="240" w:afterAutospacing="0" w:line="360" w:lineRule="auto"/>
        <w:jc w:val="both"/>
        <w:textAlignment w:val="baseline"/>
        <w:rPr>
          <w:rFonts w:ascii="Tahoma" w:hAnsi="Tahoma" w:cs="Tahoma"/>
          <w:color w:val="121212"/>
        </w:rPr>
      </w:pPr>
      <w:r w:rsidRPr="00295CB0">
        <w:rPr>
          <w:rFonts w:ascii="Tahoma" w:hAnsi="Tahoma" w:cs="Tahoma"/>
          <w:color w:val="121212"/>
        </w:rPr>
        <w:t xml:space="preserve">The establishment act of the FCC has mandated that it be composed of federal commissioners from each of the 36 states and one from the Federal Capital Territory (FCT), Abuja. As at today, all members of the commission appointed by the previous administration have served their tenure of office, except Ambassador </w:t>
      </w:r>
      <w:proofErr w:type="spellStart"/>
      <w:r w:rsidRPr="00295CB0">
        <w:rPr>
          <w:rFonts w:ascii="Tahoma" w:hAnsi="Tahoma" w:cs="Tahoma"/>
          <w:color w:val="121212"/>
        </w:rPr>
        <w:t>Abdullahi</w:t>
      </w:r>
      <w:proofErr w:type="spellEnd"/>
      <w:r w:rsidRPr="00295CB0">
        <w:rPr>
          <w:rFonts w:ascii="Tahoma" w:hAnsi="Tahoma" w:cs="Tahoma"/>
          <w:color w:val="121212"/>
        </w:rPr>
        <w:t xml:space="preserve"> </w:t>
      </w:r>
      <w:proofErr w:type="spellStart"/>
      <w:r w:rsidRPr="00295CB0">
        <w:rPr>
          <w:rFonts w:ascii="Tahoma" w:hAnsi="Tahoma" w:cs="Tahoma"/>
          <w:color w:val="121212"/>
        </w:rPr>
        <w:t>Halidu</w:t>
      </w:r>
      <w:proofErr w:type="spellEnd"/>
      <w:r w:rsidRPr="00295CB0">
        <w:rPr>
          <w:rFonts w:ascii="Tahoma" w:hAnsi="Tahoma" w:cs="Tahoma"/>
          <w:color w:val="121212"/>
        </w:rPr>
        <w:t xml:space="preserve"> </w:t>
      </w:r>
      <w:proofErr w:type="spellStart"/>
      <w:r w:rsidRPr="00295CB0">
        <w:rPr>
          <w:rFonts w:ascii="Tahoma" w:hAnsi="Tahoma" w:cs="Tahoma"/>
          <w:color w:val="121212"/>
        </w:rPr>
        <w:t>Shinkafi</w:t>
      </w:r>
      <w:proofErr w:type="spellEnd"/>
      <w:r w:rsidRPr="00295CB0">
        <w:rPr>
          <w:rFonts w:ascii="Tahoma" w:hAnsi="Tahoma" w:cs="Tahoma"/>
          <w:color w:val="121212"/>
        </w:rPr>
        <w:t xml:space="preserve">. So, a board that is statutorily expected to be occupied by 37 members has been left with only one member! Meanwhile, </w:t>
      </w:r>
      <w:proofErr w:type="spellStart"/>
      <w:r w:rsidRPr="00295CB0">
        <w:rPr>
          <w:rFonts w:ascii="Tahoma" w:hAnsi="Tahoma" w:cs="Tahoma"/>
          <w:color w:val="121212"/>
        </w:rPr>
        <w:t>Shinkafi</w:t>
      </w:r>
      <w:proofErr w:type="spellEnd"/>
      <w:r w:rsidRPr="00295CB0">
        <w:rPr>
          <w:rFonts w:ascii="Tahoma" w:hAnsi="Tahoma" w:cs="Tahoma"/>
          <w:color w:val="121212"/>
        </w:rPr>
        <w:t>, who is the acting chairman, is himself due to retire by April this year.</w:t>
      </w:r>
    </w:p>
    <w:p w:rsidR="0017398B" w:rsidRPr="00295CB0" w:rsidRDefault="0017398B" w:rsidP="0017398B">
      <w:pPr>
        <w:pStyle w:val="NormalWeb"/>
        <w:shd w:val="clear" w:color="auto" w:fill="FFFFFF"/>
        <w:spacing w:before="240" w:beforeAutospacing="0" w:after="240" w:afterAutospacing="0" w:line="360" w:lineRule="auto"/>
        <w:jc w:val="both"/>
        <w:textAlignment w:val="baseline"/>
        <w:rPr>
          <w:rFonts w:ascii="Tahoma" w:hAnsi="Tahoma" w:cs="Tahoma"/>
          <w:color w:val="121212"/>
        </w:rPr>
      </w:pPr>
      <w:r w:rsidRPr="00295CB0">
        <w:rPr>
          <w:rFonts w:ascii="Tahoma" w:hAnsi="Tahoma" w:cs="Tahoma"/>
          <w:color w:val="121212"/>
        </w:rPr>
        <w:t xml:space="preserve">Although it is true that many federal government agencies are without the requisite board members since the president has refused to make some critical appointments, the FCC is too important to be treated with such laxity. The establishment act clearly empowers it to formulate and provide guidelines for government agencies and other employers and providers of </w:t>
      </w:r>
      <w:r w:rsidRPr="00295CB0">
        <w:rPr>
          <w:rFonts w:ascii="Tahoma" w:hAnsi="Tahoma" w:cs="Tahoma"/>
          <w:color w:val="121212"/>
        </w:rPr>
        <w:lastRenderedPageBreak/>
        <w:t>service and socio-economic amenities in the country. In addition, the law empowers the commission to monitor compliance with the guidelines at federal, states and local governments in the distribution of such opportunities and provision of socio-economic amenities. The commission also has powers to compel boards of directors of government-owned companies and other enterprises to comply with the guidelines on ownership structure, employment and distribution of their products.</w:t>
      </w:r>
      <w:r>
        <w:rPr>
          <w:rFonts w:ascii="Tahoma" w:hAnsi="Tahoma" w:cs="Tahoma"/>
          <w:color w:val="121212"/>
        </w:rPr>
        <w:t xml:space="preserve"> </w:t>
      </w:r>
      <w:r w:rsidRPr="00295CB0">
        <w:rPr>
          <w:rFonts w:ascii="Tahoma" w:hAnsi="Tahoma" w:cs="Tahoma"/>
          <w:color w:val="121212"/>
        </w:rPr>
        <w:t xml:space="preserve">Since the operating words in the establishment manual of the commission are ‘to monitor compliance’ and to ‘compel enforcement’, several questions now arise. How can there be compliance and enforcement when the personnel expected to do the works are not there? How would the commission carry out its ombudsman work of ensuring equity in the distribution of public posts and socio-economic infrastructure among the various federating units when it has no board? Against the background that many of the federal government agencies have been making recruitments, who is expected to compel and monitor equity and fairness when the commission established solely for that purpose is gradually being killed by the system? But perhaps more important, if the system has been functioning literally without the FCC, does it mean we no longer need the commission or its raison </w:t>
      </w:r>
      <w:proofErr w:type="spellStart"/>
      <w:r w:rsidRPr="00295CB0">
        <w:rPr>
          <w:rFonts w:ascii="Tahoma" w:hAnsi="Tahoma" w:cs="Tahoma"/>
          <w:color w:val="121212"/>
        </w:rPr>
        <w:t>d’etre</w:t>
      </w:r>
      <w:proofErr w:type="spellEnd"/>
      <w:r w:rsidRPr="00295CB0">
        <w:rPr>
          <w:rFonts w:ascii="Tahoma" w:hAnsi="Tahoma" w:cs="Tahoma"/>
          <w:color w:val="121212"/>
        </w:rPr>
        <w:t xml:space="preserve"> is being deliberately subverted? Either way, a more fundamental issue has arisen: When are we going to replace token affirmative action with meritocracy?</w:t>
      </w:r>
    </w:p>
    <w:p w:rsidR="0017398B" w:rsidRPr="00295CB0" w:rsidRDefault="0017398B" w:rsidP="0017398B">
      <w:pPr>
        <w:spacing w:line="360" w:lineRule="auto"/>
        <w:jc w:val="both"/>
        <w:rPr>
          <w:rFonts w:ascii="Tahoma" w:hAnsi="Tahoma" w:cs="Tahoma"/>
          <w:b/>
          <w:color w:val="000000" w:themeColor="text1"/>
          <w:sz w:val="24"/>
          <w:szCs w:val="24"/>
        </w:rPr>
      </w:pPr>
      <w:proofErr w:type="gramStart"/>
      <w:r w:rsidRPr="00295CB0">
        <w:rPr>
          <w:rFonts w:ascii="Tahoma" w:hAnsi="Tahoma" w:cs="Tahoma"/>
          <w:b/>
          <w:color w:val="000000" w:themeColor="text1"/>
          <w:sz w:val="24"/>
          <w:szCs w:val="24"/>
        </w:rPr>
        <w:t>4.2</w:t>
      </w:r>
      <w:r w:rsidRPr="00295CB0">
        <w:rPr>
          <w:rFonts w:ascii="Tahoma" w:hAnsi="Tahoma" w:cs="Tahoma"/>
          <w:b/>
          <w:color w:val="000000" w:themeColor="text1"/>
          <w:sz w:val="24"/>
          <w:szCs w:val="24"/>
        </w:rPr>
        <w:tab/>
        <w:t>DATA PRESENTATION, AND ANALYSIS</w:t>
      </w:r>
      <w:proofErr w:type="gramEnd"/>
      <w:r w:rsidRPr="00295CB0">
        <w:rPr>
          <w:rFonts w:ascii="Tahoma" w:hAnsi="Tahoma" w:cs="Tahoma"/>
          <w:b/>
          <w:color w:val="000000" w:themeColor="text1"/>
          <w:sz w:val="24"/>
          <w:szCs w:val="24"/>
        </w:rPr>
        <w:t xml:space="preserve"> </w:t>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b/>
        <w:t xml:space="preserve">This chapter represents the analysis result and interpretation of revenue generation in local government area. </w:t>
      </w:r>
      <w:proofErr w:type="gramStart"/>
      <w:r w:rsidRPr="00295CB0">
        <w:rPr>
          <w:rFonts w:ascii="Tahoma" w:hAnsi="Tahoma" w:cs="Tahoma"/>
          <w:color w:val="000000" w:themeColor="text1"/>
          <w:sz w:val="24"/>
          <w:szCs w:val="24"/>
        </w:rPr>
        <w:t xml:space="preserve">The analysis and interpretation </w:t>
      </w:r>
      <w:r w:rsidRPr="00295CB0">
        <w:rPr>
          <w:rFonts w:ascii="Tahoma" w:hAnsi="Tahoma" w:cs="Tahoma"/>
          <w:color w:val="000000" w:themeColor="text1"/>
          <w:sz w:val="24"/>
          <w:szCs w:val="24"/>
        </w:rPr>
        <w:lastRenderedPageBreak/>
        <w:t>of data so that a layman will be able to understand the purpose of administering the simple questionnaire.</w:t>
      </w:r>
      <w:proofErr w:type="gramEnd"/>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b/>
        <w:t>The assessment of the research work will be determine</w:t>
      </w:r>
    </w:p>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ANALYSIS OF DATA</w:t>
      </w:r>
    </w:p>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TABLE 4:1:1: DISTRIBUTION OF RESPONDENT BY GENDER</w:t>
      </w:r>
    </w:p>
    <w:tbl>
      <w:tblPr>
        <w:tblStyle w:val="TableGrid"/>
        <w:tblW w:w="0" w:type="auto"/>
        <w:tblLook w:val="04A0"/>
      </w:tblPr>
      <w:tblGrid>
        <w:gridCol w:w="2792"/>
        <w:gridCol w:w="2837"/>
        <w:gridCol w:w="2867"/>
      </w:tblGrid>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Gender</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Male</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40</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66.7</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Female</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33.3</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17398B" w:rsidRPr="00295CB0" w:rsidRDefault="0017398B" w:rsidP="0017398B">
      <w:pPr>
        <w:spacing w:line="360" w:lineRule="auto"/>
        <w:jc w:val="both"/>
        <w:rPr>
          <w:rFonts w:ascii="Tahoma" w:hAnsi="Tahoma" w:cs="Tahoma"/>
          <w:b/>
          <w:i/>
          <w:color w:val="000000" w:themeColor="text1"/>
          <w:sz w:val="24"/>
          <w:szCs w:val="24"/>
        </w:rPr>
      </w:pPr>
      <w:r w:rsidRPr="00295CB0">
        <w:rPr>
          <w:rFonts w:ascii="Tahoma" w:hAnsi="Tahoma" w:cs="Tahoma"/>
          <w:b/>
          <w:i/>
          <w:color w:val="000000" w:themeColor="text1"/>
          <w:sz w:val="24"/>
          <w:szCs w:val="24"/>
        </w:rPr>
        <w:t xml:space="preserve">SOURCE: Researcher’s field survey </w:t>
      </w:r>
      <w:r>
        <w:rPr>
          <w:rFonts w:ascii="Tahoma" w:hAnsi="Tahoma" w:cs="Tahoma"/>
          <w:b/>
          <w:i/>
          <w:color w:val="000000" w:themeColor="text1"/>
          <w:sz w:val="24"/>
          <w:szCs w:val="24"/>
        </w:rPr>
        <w:t>2025</w:t>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 From the table, 40 respondent representing 66.7% are male, 20 respondent representing 33.3% of the respondent are female.</w:t>
      </w:r>
    </w:p>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TABLE 4:1:2: DISTRIBUTION OF RESPONDENT BY AGE</w:t>
      </w:r>
    </w:p>
    <w:tbl>
      <w:tblPr>
        <w:tblStyle w:val="TableGrid"/>
        <w:tblW w:w="0" w:type="auto"/>
        <w:tblLook w:val="04A0"/>
      </w:tblPr>
      <w:tblGrid>
        <w:gridCol w:w="2778"/>
        <w:gridCol w:w="2844"/>
        <w:gridCol w:w="2874"/>
      </w:tblGrid>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Age</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18-25</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16.7</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26-35</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36-45</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46-55</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12</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56 and above</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30.3</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lastRenderedPageBreak/>
        <w:t xml:space="preserve">From the table above, 10 </w:t>
      </w:r>
      <w:proofErr w:type="gramStart"/>
      <w:r w:rsidRPr="00295CB0">
        <w:rPr>
          <w:rFonts w:ascii="Tahoma" w:hAnsi="Tahoma" w:cs="Tahoma"/>
          <w:color w:val="000000" w:themeColor="text1"/>
          <w:sz w:val="24"/>
          <w:szCs w:val="24"/>
        </w:rPr>
        <w:t>respondent</w:t>
      </w:r>
      <w:proofErr w:type="gramEnd"/>
      <w:r w:rsidRPr="00295CB0">
        <w:rPr>
          <w:rFonts w:ascii="Tahoma" w:hAnsi="Tahoma" w:cs="Tahoma"/>
          <w:color w:val="000000" w:themeColor="text1"/>
          <w:sz w:val="24"/>
          <w:szCs w:val="24"/>
        </w:rPr>
        <w:t xml:space="preserve"> represent 16.7%, 30 respondent representing 50, 6 respondent representing 10, 12 respondent representing 20, 2 respondent representing 30.3</w:t>
      </w:r>
    </w:p>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TABLE 4:1:3 </w:t>
      </w:r>
      <w:proofErr w:type="gramStart"/>
      <w:r w:rsidRPr="00295CB0">
        <w:rPr>
          <w:rFonts w:ascii="Tahoma" w:hAnsi="Tahoma" w:cs="Tahoma"/>
          <w:b/>
          <w:color w:val="000000" w:themeColor="text1"/>
          <w:sz w:val="24"/>
          <w:szCs w:val="24"/>
        </w:rPr>
        <w:t>DISTRIBUTION</w:t>
      </w:r>
      <w:proofErr w:type="gramEnd"/>
      <w:r w:rsidRPr="00295CB0">
        <w:rPr>
          <w:rFonts w:ascii="Tahoma" w:hAnsi="Tahoma" w:cs="Tahoma"/>
          <w:b/>
          <w:color w:val="000000" w:themeColor="text1"/>
          <w:sz w:val="24"/>
          <w:szCs w:val="24"/>
        </w:rPr>
        <w:t xml:space="preserve"> BY MARITAL STATUS.</w:t>
      </w:r>
    </w:p>
    <w:tbl>
      <w:tblPr>
        <w:tblStyle w:val="TableGrid"/>
        <w:tblW w:w="0" w:type="auto"/>
        <w:tblLook w:val="04A0"/>
      </w:tblPr>
      <w:tblGrid>
        <w:gridCol w:w="2837"/>
        <w:gridCol w:w="2813"/>
        <w:gridCol w:w="2846"/>
      </w:tblGrid>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Single</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Married</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25</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41.7</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Divorced</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From the table above, 30 respondent representing 50% are single, 25 respondent representing 41.7 are married while 5 respondent representing 8.3 of the respondent are divorced.</w:t>
      </w:r>
    </w:p>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TABLE 4:1:4: DISTRIBUTION OF RESPONDENT BY EDUCATION</w:t>
      </w:r>
    </w:p>
    <w:tbl>
      <w:tblPr>
        <w:tblStyle w:val="TableGrid"/>
        <w:tblW w:w="0" w:type="auto"/>
        <w:tblLook w:val="04A0"/>
      </w:tblPr>
      <w:tblGrid>
        <w:gridCol w:w="2860"/>
        <w:gridCol w:w="2801"/>
        <w:gridCol w:w="2835"/>
      </w:tblGrid>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Educational Qualification</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WAEC</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NCE/OND</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33.3</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HND/BSC</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MASTER</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From the table above, 5 respondent representing 8.3% are WAEC, 20 respondent representing 33.3% are NCE/OND, 30 respondent representing </w:t>
      </w:r>
      <w:r w:rsidRPr="00295CB0">
        <w:rPr>
          <w:rFonts w:ascii="Tahoma" w:hAnsi="Tahoma" w:cs="Tahoma"/>
          <w:color w:val="000000" w:themeColor="text1"/>
          <w:sz w:val="24"/>
          <w:szCs w:val="24"/>
        </w:rPr>
        <w:lastRenderedPageBreak/>
        <w:t xml:space="preserve">50% are HND/BSC, while 5 respondent representing 8.3% of the respondent representing </w:t>
      </w:r>
      <w:proofErr w:type="gramStart"/>
      <w:r w:rsidRPr="00295CB0">
        <w:rPr>
          <w:rFonts w:ascii="Tahoma" w:hAnsi="Tahoma" w:cs="Tahoma"/>
          <w:color w:val="000000" w:themeColor="text1"/>
          <w:sz w:val="24"/>
          <w:szCs w:val="24"/>
        </w:rPr>
        <w:t>are</w:t>
      </w:r>
      <w:proofErr w:type="gramEnd"/>
      <w:r w:rsidRPr="00295CB0">
        <w:rPr>
          <w:rFonts w:ascii="Tahoma" w:hAnsi="Tahoma" w:cs="Tahoma"/>
          <w:color w:val="000000" w:themeColor="text1"/>
          <w:sz w:val="24"/>
          <w:szCs w:val="24"/>
        </w:rPr>
        <w:t xml:space="preserve"> master.</w:t>
      </w:r>
    </w:p>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TABLE 4:1:5: DISTRIBUTION OF RESPONDENT BY LENGTH OF SERVICE</w:t>
      </w:r>
    </w:p>
    <w:tbl>
      <w:tblPr>
        <w:tblStyle w:val="TableGrid"/>
        <w:tblW w:w="0" w:type="auto"/>
        <w:tblLook w:val="04A0"/>
      </w:tblPr>
      <w:tblGrid>
        <w:gridCol w:w="2788"/>
        <w:gridCol w:w="2839"/>
        <w:gridCol w:w="2869"/>
      </w:tblGrid>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Length of service</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1-5 years</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29.5</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6-10 years</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45.5</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11-15 years</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20.5</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16-20 years</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23</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Above 20 years</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23</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The table above shows that 30 respondents have between 1-5 years length of service which represents 29.5%, 20 respondents have between 6-10 years length of service which represents 45.5%, 8 respondents have between 11-15 years length of service which represents 20.5%, 1 respondent have between 16-20 years length of service which represents 23% and 1 respondent have above 20 years of length of service. The experience gathered will enable the respondents be a better judge for this study.</w:t>
      </w:r>
    </w:p>
    <w:p w:rsidR="0017398B" w:rsidRDefault="0017398B" w:rsidP="0017398B">
      <w:pPr>
        <w:spacing w:line="360" w:lineRule="auto"/>
        <w:jc w:val="both"/>
        <w:rPr>
          <w:rFonts w:ascii="Tahoma" w:hAnsi="Tahoma" w:cs="Tahoma"/>
          <w:b/>
          <w:color w:val="000000" w:themeColor="text1"/>
          <w:sz w:val="24"/>
          <w:szCs w:val="24"/>
        </w:rPr>
      </w:pPr>
    </w:p>
    <w:p w:rsidR="0017398B" w:rsidRDefault="0017398B" w:rsidP="0017398B">
      <w:pPr>
        <w:spacing w:line="360" w:lineRule="auto"/>
        <w:jc w:val="both"/>
        <w:rPr>
          <w:rFonts w:ascii="Tahoma" w:hAnsi="Tahoma" w:cs="Tahoma"/>
          <w:b/>
          <w:color w:val="000000" w:themeColor="text1"/>
          <w:sz w:val="24"/>
          <w:szCs w:val="24"/>
        </w:rPr>
      </w:pPr>
    </w:p>
    <w:p w:rsidR="0017398B" w:rsidRDefault="0017398B" w:rsidP="0017398B">
      <w:pPr>
        <w:spacing w:line="360" w:lineRule="auto"/>
        <w:jc w:val="both"/>
        <w:rPr>
          <w:rFonts w:ascii="Tahoma" w:hAnsi="Tahoma" w:cs="Tahoma"/>
          <w:b/>
          <w:color w:val="000000" w:themeColor="text1"/>
          <w:sz w:val="24"/>
          <w:szCs w:val="24"/>
        </w:rPr>
      </w:pPr>
    </w:p>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lastRenderedPageBreak/>
        <w:t>QUESTION 4:1:6: IS THEIR ANY OFFICE OF FEDERALCHACATER COMMISSION OFFICE IS IN KWARA STATE?</w:t>
      </w:r>
    </w:p>
    <w:tbl>
      <w:tblPr>
        <w:tblStyle w:val="TableGrid"/>
        <w:tblW w:w="0" w:type="auto"/>
        <w:tblLook w:val="04A0"/>
      </w:tblPr>
      <w:tblGrid>
        <w:gridCol w:w="2834"/>
        <w:gridCol w:w="2815"/>
        <w:gridCol w:w="2847"/>
      </w:tblGrid>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Yes</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40</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66.7</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No</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33.3</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The table above shows that 40 representing 66.7% of the respondent says yes to the question while 20 representing 33.3% says no.</w:t>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b/>
          <w:color w:val="000000" w:themeColor="text1"/>
          <w:sz w:val="24"/>
          <w:szCs w:val="24"/>
        </w:rPr>
        <w:t xml:space="preserve">QUESTION 4:1:7: WHAT IS THE MAJOR REVENUE SOURCE OF FEDERAL CHARACTER COMMISSION IN KWARA </w:t>
      </w:r>
      <w:proofErr w:type="gramStart"/>
      <w:r w:rsidRPr="00295CB0">
        <w:rPr>
          <w:rFonts w:ascii="Tahoma" w:hAnsi="Tahoma" w:cs="Tahoma"/>
          <w:b/>
          <w:color w:val="000000" w:themeColor="text1"/>
          <w:sz w:val="24"/>
          <w:szCs w:val="24"/>
        </w:rPr>
        <w:t>STATE.</w:t>
      </w:r>
      <w:proofErr w:type="gramEnd"/>
    </w:p>
    <w:tbl>
      <w:tblPr>
        <w:tblStyle w:val="TableGrid"/>
        <w:tblW w:w="0" w:type="auto"/>
        <w:tblLook w:val="04A0"/>
      </w:tblPr>
      <w:tblGrid>
        <w:gridCol w:w="4280"/>
        <w:gridCol w:w="2120"/>
        <w:gridCol w:w="2096"/>
      </w:tblGrid>
      <w:tr w:rsidR="0017398B" w:rsidRPr="00295CB0" w:rsidTr="00094380">
        <w:tc>
          <w:tcPr>
            <w:tcW w:w="496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2340"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226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17398B" w:rsidRPr="00295CB0" w:rsidTr="00094380">
        <w:tc>
          <w:tcPr>
            <w:tcW w:w="496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Federal government allocation</w:t>
            </w:r>
          </w:p>
        </w:tc>
        <w:tc>
          <w:tcPr>
            <w:tcW w:w="2340"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226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r>
      <w:tr w:rsidR="0017398B" w:rsidRPr="00295CB0" w:rsidTr="00094380">
        <w:tc>
          <w:tcPr>
            <w:tcW w:w="496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Donation</w:t>
            </w:r>
          </w:p>
        </w:tc>
        <w:tc>
          <w:tcPr>
            <w:tcW w:w="2340"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226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33.3</w:t>
            </w:r>
          </w:p>
        </w:tc>
      </w:tr>
      <w:tr w:rsidR="0017398B" w:rsidRPr="00295CB0" w:rsidTr="00094380">
        <w:tc>
          <w:tcPr>
            <w:tcW w:w="496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Loan from financial house</w:t>
            </w:r>
          </w:p>
        </w:tc>
        <w:tc>
          <w:tcPr>
            <w:tcW w:w="2340"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226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17398B" w:rsidRPr="00295CB0" w:rsidTr="00094380">
        <w:tc>
          <w:tcPr>
            <w:tcW w:w="496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Fines, rates, taxes, </w:t>
            </w:r>
            <w:proofErr w:type="spellStart"/>
            <w:r w:rsidRPr="00295CB0">
              <w:rPr>
                <w:rFonts w:ascii="Tahoma" w:hAnsi="Tahoma" w:cs="Tahoma"/>
                <w:color w:val="000000" w:themeColor="text1"/>
                <w:sz w:val="24"/>
                <w:szCs w:val="24"/>
              </w:rPr>
              <w:t>licence</w:t>
            </w:r>
            <w:proofErr w:type="spellEnd"/>
            <w:r w:rsidRPr="00295CB0">
              <w:rPr>
                <w:rFonts w:ascii="Tahoma" w:hAnsi="Tahoma" w:cs="Tahoma"/>
                <w:color w:val="000000" w:themeColor="text1"/>
                <w:sz w:val="24"/>
                <w:szCs w:val="24"/>
              </w:rPr>
              <w:t>, fees</w:t>
            </w:r>
          </w:p>
        </w:tc>
        <w:tc>
          <w:tcPr>
            <w:tcW w:w="2340"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226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17398B" w:rsidRPr="00295CB0" w:rsidTr="00094380">
        <w:tc>
          <w:tcPr>
            <w:tcW w:w="496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2340"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226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The table above shows that 30 respondents representing 50 is federal government allocation, 20 representing 33.3 is donation, 5 representing 8.3 is loan from financial house and 5 representing 8.3 is fines, rates, taxes, </w:t>
      </w:r>
      <w:proofErr w:type="spellStart"/>
      <w:r w:rsidRPr="00295CB0">
        <w:rPr>
          <w:rFonts w:ascii="Tahoma" w:hAnsi="Tahoma" w:cs="Tahoma"/>
          <w:color w:val="000000" w:themeColor="text1"/>
          <w:sz w:val="24"/>
          <w:szCs w:val="24"/>
        </w:rPr>
        <w:t>licence</w:t>
      </w:r>
      <w:proofErr w:type="spellEnd"/>
      <w:r w:rsidRPr="00295CB0">
        <w:rPr>
          <w:rFonts w:ascii="Tahoma" w:hAnsi="Tahoma" w:cs="Tahoma"/>
          <w:color w:val="000000" w:themeColor="text1"/>
          <w:sz w:val="24"/>
          <w:szCs w:val="24"/>
        </w:rPr>
        <w:t xml:space="preserve"> and fees.</w:t>
      </w:r>
    </w:p>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lastRenderedPageBreak/>
        <w:t>QUESTION 4:1:8: WHAT ARE THE METHODS ADOPTED FOR PROMPT COLLECTION OF THE REVENUE?</w:t>
      </w:r>
    </w:p>
    <w:tbl>
      <w:tblPr>
        <w:tblStyle w:val="TableGrid"/>
        <w:tblW w:w="0" w:type="auto"/>
        <w:tblLook w:val="04A0"/>
      </w:tblPr>
      <w:tblGrid>
        <w:gridCol w:w="4527"/>
        <w:gridCol w:w="1959"/>
        <w:gridCol w:w="2010"/>
      </w:tblGrid>
      <w:tr w:rsidR="0017398B" w:rsidRPr="00295CB0" w:rsidTr="00094380">
        <w:tc>
          <w:tcPr>
            <w:tcW w:w="523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2160"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217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17398B" w:rsidRPr="00295CB0" w:rsidTr="00094380">
        <w:tc>
          <w:tcPr>
            <w:tcW w:w="523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Creation awareness</w:t>
            </w:r>
          </w:p>
        </w:tc>
        <w:tc>
          <w:tcPr>
            <w:tcW w:w="2160"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c>
          <w:tcPr>
            <w:tcW w:w="217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16.7</w:t>
            </w:r>
          </w:p>
        </w:tc>
      </w:tr>
      <w:tr w:rsidR="0017398B" w:rsidRPr="00295CB0" w:rsidTr="00094380">
        <w:tc>
          <w:tcPr>
            <w:tcW w:w="523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Reduction in tariff policy</w:t>
            </w:r>
          </w:p>
        </w:tc>
        <w:tc>
          <w:tcPr>
            <w:tcW w:w="2160"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217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r>
      <w:tr w:rsidR="0017398B" w:rsidRPr="00295CB0" w:rsidTr="00094380">
        <w:tc>
          <w:tcPr>
            <w:tcW w:w="523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Computerization in tax system</w:t>
            </w:r>
          </w:p>
        </w:tc>
        <w:tc>
          <w:tcPr>
            <w:tcW w:w="2160"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w:t>
            </w:r>
          </w:p>
        </w:tc>
        <w:tc>
          <w:tcPr>
            <w:tcW w:w="217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17398B" w:rsidRPr="00295CB0" w:rsidTr="00094380">
        <w:tc>
          <w:tcPr>
            <w:tcW w:w="523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Effective tax collectors</w:t>
            </w:r>
          </w:p>
        </w:tc>
        <w:tc>
          <w:tcPr>
            <w:tcW w:w="2160"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12</w:t>
            </w:r>
          </w:p>
        </w:tc>
        <w:tc>
          <w:tcPr>
            <w:tcW w:w="217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17398B" w:rsidRPr="00295CB0" w:rsidTr="00094380">
        <w:tc>
          <w:tcPr>
            <w:tcW w:w="523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All of the above</w:t>
            </w:r>
          </w:p>
        </w:tc>
        <w:tc>
          <w:tcPr>
            <w:tcW w:w="2160"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w:t>
            </w:r>
          </w:p>
        </w:tc>
        <w:tc>
          <w:tcPr>
            <w:tcW w:w="217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30.3</w:t>
            </w:r>
          </w:p>
        </w:tc>
      </w:tr>
      <w:tr w:rsidR="0017398B" w:rsidRPr="00295CB0" w:rsidTr="00094380">
        <w:tc>
          <w:tcPr>
            <w:tcW w:w="523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None of the above</w:t>
            </w:r>
          </w:p>
        </w:tc>
        <w:tc>
          <w:tcPr>
            <w:tcW w:w="2160"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w:t>
            </w:r>
          </w:p>
        </w:tc>
        <w:tc>
          <w:tcPr>
            <w:tcW w:w="217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17398B" w:rsidRPr="00295CB0" w:rsidTr="00094380">
        <w:tc>
          <w:tcPr>
            <w:tcW w:w="523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2160"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217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From the table, 10 respondent represent 16.7, 30 respondent represent 50, 6 respondent represent 10, 12 respondent represent 10, 1 respondent represent 30.3, 1 respondent represent 10.</w:t>
      </w:r>
    </w:p>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QUESTION 4:1:9: ARE THEIR PROBLEMS OF FACING FEDERAL CHARACTER COMMISON IN KWARA STATE?</w:t>
      </w:r>
    </w:p>
    <w:tbl>
      <w:tblPr>
        <w:tblStyle w:val="TableGrid"/>
        <w:tblW w:w="0" w:type="auto"/>
        <w:tblLook w:val="04A0"/>
      </w:tblPr>
      <w:tblGrid>
        <w:gridCol w:w="2837"/>
        <w:gridCol w:w="2813"/>
        <w:gridCol w:w="2846"/>
      </w:tblGrid>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Yes</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83.3</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No</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16.7</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17398B" w:rsidRPr="00295CB0" w:rsidRDefault="0017398B" w:rsidP="0017398B">
      <w:pPr>
        <w:spacing w:line="360" w:lineRule="auto"/>
        <w:jc w:val="both"/>
        <w:rPr>
          <w:rFonts w:ascii="Tahoma" w:hAnsi="Tahoma" w:cs="Tahoma"/>
          <w:color w:val="000000" w:themeColor="text1"/>
          <w:sz w:val="24"/>
          <w:szCs w:val="24"/>
        </w:rPr>
      </w:pPr>
      <w:proofErr w:type="gramStart"/>
      <w:r w:rsidRPr="00295CB0">
        <w:rPr>
          <w:rFonts w:ascii="Tahoma" w:hAnsi="Tahoma" w:cs="Tahoma"/>
          <w:color w:val="000000" w:themeColor="text1"/>
          <w:sz w:val="24"/>
          <w:szCs w:val="24"/>
        </w:rPr>
        <w:t>The table above shows that 30 respondent representing 83.3% says yes to the question while 10 representing 16.7% say no.</w:t>
      </w:r>
      <w:proofErr w:type="gramEnd"/>
    </w:p>
    <w:p w:rsidR="0017398B" w:rsidRDefault="0017398B" w:rsidP="0017398B">
      <w:pPr>
        <w:spacing w:line="360" w:lineRule="auto"/>
        <w:jc w:val="both"/>
        <w:rPr>
          <w:rFonts w:ascii="Tahoma" w:hAnsi="Tahoma" w:cs="Tahoma"/>
          <w:b/>
          <w:color w:val="000000" w:themeColor="text1"/>
          <w:sz w:val="24"/>
          <w:szCs w:val="24"/>
        </w:rPr>
      </w:pPr>
    </w:p>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lastRenderedPageBreak/>
        <w:t xml:space="preserve">QUESTION 4:1:10: WHICH OF THE FOLLOWING CAN YOU CONSIDER OF REVENUE GENERATION FOR FEDERAL CHARACTER </w:t>
      </w:r>
      <w:proofErr w:type="gramStart"/>
      <w:r w:rsidRPr="00295CB0">
        <w:rPr>
          <w:rFonts w:ascii="Tahoma" w:hAnsi="Tahoma" w:cs="Tahoma"/>
          <w:b/>
          <w:color w:val="000000" w:themeColor="text1"/>
          <w:sz w:val="24"/>
          <w:szCs w:val="24"/>
        </w:rPr>
        <w:t>COMMISION.</w:t>
      </w:r>
      <w:proofErr w:type="gramEnd"/>
    </w:p>
    <w:tbl>
      <w:tblPr>
        <w:tblStyle w:val="TableGrid"/>
        <w:tblW w:w="0" w:type="auto"/>
        <w:tblLook w:val="04A0"/>
      </w:tblPr>
      <w:tblGrid>
        <w:gridCol w:w="4941"/>
        <w:gridCol w:w="1753"/>
        <w:gridCol w:w="1802"/>
      </w:tblGrid>
      <w:tr w:rsidR="0017398B" w:rsidRPr="00295CB0" w:rsidTr="00094380">
        <w:tc>
          <w:tcPr>
            <w:tcW w:w="577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1890"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190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17398B" w:rsidRPr="00295CB0" w:rsidTr="00094380">
        <w:tc>
          <w:tcPr>
            <w:tcW w:w="577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Embezzlement of fund by those  entrusted with council fund</w:t>
            </w:r>
          </w:p>
        </w:tc>
        <w:tc>
          <w:tcPr>
            <w:tcW w:w="1890"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c>
          <w:tcPr>
            <w:tcW w:w="190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16.7</w:t>
            </w:r>
          </w:p>
        </w:tc>
      </w:tr>
      <w:tr w:rsidR="0017398B" w:rsidRPr="00295CB0" w:rsidTr="00094380">
        <w:tc>
          <w:tcPr>
            <w:tcW w:w="577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Lack of facilities</w:t>
            </w:r>
          </w:p>
        </w:tc>
        <w:tc>
          <w:tcPr>
            <w:tcW w:w="1890"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190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40</w:t>
            </w:r>
          </w:p>
        </w:tc>
      </w:tr>
      <w:tr w:rsidR="0017398B" w:rsidRPr="00295CB0" w:rsidTr="00094380">
        <w:tc>
          <w:tcPr>
            <w:tcW w:w="577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General laxity</w:t>
            </w:r>
          </w:p>
        </w:tc>
        <w:tc>
          <w:tcPr>
            <w:tcW w:w="1890"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c>
          <w:tcPr>
            <w:tcW w:w="190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17398B" w:rsidRPr="00295CB0" w:rsidTr="00094380">
        <w:tc>
          <w:tcPr>
            <w:tcW w:w="577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Revenue staff not properly educated</w:t>
            </w:r>
          </w:p>
        </w:tc>
        <w:tc>
          <w:tcPr>
            <w:tcW w:w="1890"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w:t>
            </w:r>
          </w:p>
        </w:tc>
        <w:tc>
          <w:tcPr>
            <w:tcW w:w="190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17398B" w:rsidRPr="00295CB0" w:rsidTr="00094380">
        <w:tc>
          <w:tcPr>
            <w:tcW w:w="577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Delay in remitting  federal education</w:t>
            </w:r>
          </w:p>
        </w:tc>
        <w:tc>
          <w:tcPr>
            <w:tcW w:w="1890"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12</w:t>
            </w:r>
          </w:p>
        </w:tc>
        <w:tc>
          <w:tcPr>
            <w:tcW w:w="190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17398B" w:rsidRPr="00295CB0" w:rsidTr="00094380">
        <w:tc>
          <w:tcPr>
            <w:tcW w:w="577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Poor banking facilities</w:t>
            </w:r>
          </w:p>
        </w:tc>
        <w:tc>
          <w:tcPr>
            <w:tcW w:w="1890"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w:t>
            </w:r>
          </w:p>
        </w:tc>
        <w:tc>
          <w:tcPr>
            <w:tcW w:w="190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30.3</w:t>
            </w:r>
          </w:p>
        </w:tc>
      </w:tr>
      <w:tr w:rsidR="0017398B" w:rsidRPr="00295CB0" w:rsidTr="00094380">
        <w:tc>
          <w:tcPr>
            <w:tcW w:w="577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All of the above</w:t>
            </w:r>
          </w:p>
        </w:tc>
        <w:tc>
          <w:tcPr>
            <w:tcW w:w="1890"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w:t>
            </w:r>
          </w:p>
        </w:tc>
        <w:tc>
          <w:tcPr>
            <w:tcW w:w="190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17398B" w:rsidRPr="00295CB0" w:rsidTr="00094380">
        <w:tc>
          <w:tcPr>
            <w:tcW w:w="577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1890"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1908"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17398B" w:rsidRDefault="0017398B" w:rsidP="0017398B">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From the table 10 respondent represent 16.7, 20 respondent representing 40, 10 represent 10, 6 represent 10, 12 represent 10, 1 represent 30.3, 1 represent 10.</w:t>
      </w:r>
    </w:p>
    <w:p w:rsidR="0017398B" w:rsidRPr="002837C0" w:rsidRDefault="0017398B" w:rsidP="0017398B">
      <w:pPr>
        <w:spacing w:line="360" w:lineRule="auto"/>
        <w:jc w:val="both"/>
        <w:rPr>
          <w:rFonts w:ascii="Tahoma" w:hAnsi="Tahoma" w:cs="Tahoma"/>
          <w:color w:val="000000" w:themeColor="text1"/>
          <w:sz w:val="24"/>
          <w:szCs w:val="24"/>
        </w:rPr>
      </w:pPr>
      <w:r w:rsidRPr="00295CB0">
        <w:rPr>
          <w:rFonts w:ascii="Tahoma" w:hAnsi="Tahoma" w:cs="Tahoma"/>
          <w:b/>
          <w:color w:val="000000" w:themeColor="text1"/>
          <w:sz w:val="24"/>
          <w:szCs w:val="24"/>
        </w:rPr>
        <w:t>QUESTION 4:1:11: HOW CAN YOU RATE FEDERAL CHARATER COMMISION ON THE DEVELOPMENT IN KWARA STATE?</w:t>
      </w:r>
    </w:p>
    <w:tbl>
      <w:tblPr>
        <w:tblStyle w:val="TableGrid"/>
        <w:tblW w:w="0" w:type="auto"/>
        <w:tblLook w:val="04A0"/>
      </w:tblPr>
      <w:tblGrid>
        <w:gridCol w:w="2837"/>
        <w:gridCol w:w="2813"/>
        <w:gridCol w:w="2846"/>
      </w:tblGrid>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Above average</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52</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86.7</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Average</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3.3</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Below average</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lastRenderedPageBreak/>
        <w:t>The table above shows that 52 respondent representing 86.7 is above average, 2 respondent representing 3.3 is average, 6 respondent representing 10 is below average.</w:t>
      </w:r>
    </w:p>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QUESTION 4:1:12: </w:t>
      </w:r>
      <w:proofErr w:type="gramStart"/>
      <w:r w:rsidRPr="00295CB0">
        <w:rPr>
          <w:rFonts w:ascii="Tahoma" w:hAnsi="Tahoma" w:cs="Tahoma"/>
          <w:b/>
          <w:color w:val="000000" w:themeColor="text1"/>
          <w:sz w:val="24"/>
          <w:szCs w:val="24"/>
        </w:rPr>
        <w:t>ARE</w:t>
      </w:r>
      <w:proofErr w:type="gramEnd"/>
      <w:r w:rsidRPr="00295CB0">
        <w:rPr>
          <w:rFonts w:ascii="Tahoma" w:hAnsi="Tahoma" w:cs="Tahoma"/>
          <w:b/>
          <w:color w:val="000000" w:themeColor="text1"/>
          <w:sz w:val="24"/>
          <w:szCs w:val="24"/>
        </w:rPr>
        <w:t xml:space="preserve"> REVENUE GENERATED ADEQUATE FOR THE PROVISION OF BASIC MODERN SOCIAL AMENITIES IN KWARA STATE FOR FEDERAL CHARACTER COMMUSSION?</w:t>
      </w:r>
    </w:p>
    <w:tbl>
      <w:tblPr>
        <w:tblStyle w:val="TableGrid"/>
        <w:tblW w:w="0" w:type="auto"/>
        <w:tblLook w:val="04A0"/>
      </w:tblPr>
      <w:tblGrid>
        <w:gridCol w:w="2837"/>
        <w:gridCol w:w="2813"/>
        <w:gridCol w:w="2846"/>
      </w:tblGrid>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Yes</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56</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9.3</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No</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4</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6.7</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The table above shows that 56 respondent representing 93.3% says yes to the provision of basic modern social amenities, while 4 respondent representing 6.7 say no to the provision of basic modern social amenities in Ilorin West local government area.</w:t>
      </w:r>
    </w:p>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QUESTION 4:1:13: HOW CAN YOU RATE THE LEVEL OF POVERTY AMONG THE RURAL-PEOPLE AS A RESULT OF POOR DEVELOPMENT?</w:t>
      </w:r>
    </w:p>
    <w:tbl>
      <w:tblPr>
        <w:tblStyle w:val="TableGrid"/>
        <w:tblW w:w="0" w:type="auto"/>
        <w:tblLook w:val="04A0"/>
      </w:tblPr>
      <w:tblGrid>
        <w:gridCol w:w="2837"/>
        <w:gridCol w:w="2813"/>
        <w:gridCol w:w="2846"/>
      </w:tblGrid>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Very high</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High</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33.3</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Low</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Very low</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color w:val="000000" w:themeColor="text1"/>
          <w:sz w:val="24"/>
          <w:szCs w:val="24"/>
        </w:rPr>
        <w:lastRenderedPageBreak/>
        <w:t xml:space="preserve">From the table above, 5 respondent representing 8.3% are very low, 20 respondent representing 33.3 are high, </w:t>
      </w:r>
      <w:proofErr w:type="gramStart"/>
      <w:r w:rsidRPr="00295CB0">
        <w:rPr>
          <w:rFonts w:ascii="Tahoma" w:hAnsi="Tahoma" w:cs="Tahoma"/>
          <w:color w:val="000000" w:themeColor="text1"/>
          <w:sz w:val="24"/>
          <w:szCs w:val="24"/>
        </w:rPr>
        <w:t>30</w:t>
      </w:r>
      <w:proofErr w:type="gramEnd"/>
      <w:r w:rsidRPr="00295CB0">
        <w:rPr>
          <w:rFonts w:ascii="Tahoma" w:hAnsi="Tahoma" w:cs="Tahoma"/>
          <w:color w:val="000000" w:themeColor="text1"/>
          <w:sz w:val="24"/>
          <w:szCs w:val="24"/>
        </w:rPr>
        <w:t xml:space="preserve"> respondent representing 50 are low while 5 respondent representing 8.3 of the respondent are very low</w:t>
      </w:r>
      <w:r w:rsidRPr="00295CB0">
        <w:rPr>
          <w:rFonts w:ascii="Tahoma" w:hAnsi="Tahoma" w:cs="Tahoma"/>
          <w:b/>
          <w:color w:val="000000" w:themeColor="text1"/>
          <w:sz w:val="24"/>
          <w:szCs w:val="24"/>
        </w:rPr>
        <w:t>.</w:t>
      </w:r>
    </w:p>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QUESTION 4:1:14: HAS POOR MANAGEMENT CONTRIBUTED TO THE INDEVELOMENT OF FEDERAL CHARATER COMMISION IN KWARA STATE?</w:t>
      </w:r>
    </w:p>
    <w:tbl>
      <w:tblPr>
        <w:tblStyle w:val="TableGrid"/>
        <w:tblW w:w="0" w:type="auto"/>
        <w:tblLook w:val="04A0"/>
      </w:tblPr>
      <w:tblGrid>
        <w:gridCol w:w="2837"/>
        <w:gridCol w:w="2813"/>
        <w:gridCol w:w="2846"/>
      </w:tblGrid>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Yes</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83.3</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No</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16.7</w:t>
            </w:r>
          </w:p>
        </w:tc>
      </w:tr>
      <w:tr w:rsidR="0017398B" w:rsidRPr="00295CB0" w:rsidTr="00094380">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17398B" w:rsidRPr="00295CB0" w:rsidRDefault="0017398B" w:rsidP="00094380">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 The table above shows that 50 respondent representing 83.3 </w:t>
      </w:r>
      <w:proofErr w:type="gramStart"/>
      <w:r w:rsidRPr="00295CB0">
        <w:rPr>
          <w:rFonts w:ascii="Tahoma" w:hAnsi="Tahoma" w:cs="Tahoma"/>
          <w:color w:val="000000" w:themeColor="text1"/>
          <w:sz w:val="24"/>
          <w:szCs w:val="24"/>
        </w:rPr>
        <w:t>says</w:t>
      </w:r>
      <w:proofErr w:type="gramEnd"/>
      <w:r w:rsidRPr="00295CB0">
        <w:rPr>
          <w:rFonts w:ascii="Tahoma" w:hAnsi="Tahoma" w:cs="Tahoma"/>
          <w:color w:val="000000" w:themeColor="text1"/>
          <w:sz w:val="24"/>
          <w:szCs w:val="24"/>
        </w:rPr>
        <w:t xml:space="preserve"> yes to the question while 10 respondent representing 16.7 says no.</w:t>
      </w:r>
    </w:p>
    <w:p w:rsidR="0017398B" w:rsidRPr="00295CB0" w:rsidRDefault="0017398B" w:rsidP="0017398B">
      <w:pPr>
        <w:spacing w:line="24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QUESTION 4:1:15: HOW CAN REVENUE </w:t>
      </w:r>
      <w:proofErr w:type="gramStart"/>
      <w:r w:rsidRPr="00295CB0">
        <w:rPr>
          <w:rFonts w:ascii="Tahoma" w:hAnsi="Tahoma" w:cs="Tahoma"/>
          <w:b/>
          <w:color w:val="000000" w:themeColor="text1"/>
          <w:sz w:val="24"/>
          <w:szCs w:val="24"/>
        </w:rPr>
        <w:t>BE</w:t>
      </w:r>
      <w:proofErr w:type="gramEnd"/>
      <w:r w:rsidRPr="00295CB0">
        <w:rPr>
          <w:rFonts w:ascii="Tahoma" w:hAnsi="Tahoma" w:cs="Tahoma"/>
          <w:b/>
          <w:color w:val="000000" w:themeColor="text1"/>
          <w:sz w:val="24"/>
          <w:szCs w:val="24"/>
        </w:rPr>
        <w:t xml:space="preserve"> IMPROVED IN OTHER TO IMPROVE THE IMPLEMETATION OF FEDERAL CHARACTER COMMISSION?</w:t>
      </w:r>
    </w:p>
    <w:tbl>
      <w:tblPr>
        <w:tblStyle w:val="TableGrid"/>
        <w:tblW w:w="0" w:type="auto"/>
        <w:tblLook w:val="04A0"/>
      </w:tblPr>
      <w:tblGrid>
        <w:gridCol w:w="5616"/>
        <w:gridCol w:w="1292"/>
        <w:gridCol w:w="1588"/>
      </w:tblGrid>
      <w:tr w:rsidR="0017398B" w:rsidRPr="00295CB0" w:rsidTr="00094380">
        <w:tc>
          <w:tcPr>
            <w:tcW w:w="6630" w:type="dxa"/>
          </w:tcPr>
          <w:p w:rsidR="0017398B" w:rsidRPr="00295CB0" w:rsidRDefault="0017398B" w:rsidP="00094380">
            <w:pPr>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1308" w:type="dxa"/>
          </w:tcPr>
          <w:p w:rsidR="0017398B" w:rsidRPr="00295CB0" w:rsidRDefault="0017398B" w:rsidP="00094380">
            <w:pPr>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1638" w:type="dxa"/>
          </w:tcPr>
          <w:p w:rsidR="0017398B" w:rsidRPr="00295CB0" w:rsidRDefault="0017398B" w:rsidP="00094380">
            <w:pPr>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17398B" w:rsidRPr="00295CB0" w:rsidTr="00094380">
        <w:tc>
          <w:tcPr>
            <w:tcW w:w="6630" w:type="dxa"/>
          </w:tcPr>
          <w:p w:rsidR="0017398B" w:rsidRPr="00295CB0" w:rsidRDefault="0017398B" w:rsidP="00094380">
            <w:pPr>
              <w:jc w:val="both"/>
              <w:rPr>
                <w:rFonts w:ascii="Tahoma" w:hAnsi="Tahoma" w:cs="Tahoma"/>
                <w:color w:val="000000" w:themeColor="text1"/>
                <w:sz w:val="24"/>
                <w:szCs w:val="24"/>
              </w:rPr>
            </w:pPr>
            <w:r w:rsidRPr="00295CB0">
              <w:rPr>
                <w:rFonts w:ascii="Tahoma" w:hAnsi="Tahoma" w:cs="Tahoma"/>
                <w:color w:val="000000" w:themeColor="text1"/>
                <w:sz w:val="24"/>
                <w:szCs w:val="24"/>
              </w:rPr>
              <w:t>Increase in federal and state allocation</w:t>
            </w:r>
          </w:p>
        </w:tc>
        <w:tc>
          <w:tcPr>
            <w:tcW w:w="1308" w:type="dxa"/>
          </w:tcPr>
          <w:p w:rsidR="0017398B" w:rsidRPr="00295CB0" w:rsidRDefault="0017398B" w:rsidP="00094380">
            <w:pPr>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1638" w:type="dxa"/>
          </w:tcPr>
          <w:p w:rsidR="0017398B" w:rsidRPr="00295CB0" w:rsidRDefault="0017398B" w:rsidP="00094380">
            <w:pPr>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r>
      <w:tr w:rsidR="0017398B" w:rsidRPr="00295CB0" w:rsidTr="00094380">
        <w:tc>
          <w:tcPr>
            <w:tcW w:w="6630" w:type="dxa"/>
          </w:tcPr>
          <w:p w:rsidR="0017398B" w:rsidRPr="00295CB0" w:rsidRDefault="0017398B" w:rsidP="00094380">
            <w:pPr>
              <w:jc w:val="both"/>
              <w:rPr>
                <w:rFonts w:ascii="Tahoma" w:hAnsi="Tahoma" w:cs="Tahoma"/>
                <w:color w:val="000000" w:themeColor="text1"/>
                <w:sz w:val="24"/>
                <w:szCs w:val="24"/>
              </w:rPr>
            </w:pPr>
            <w:r w:rsidRPr="00295CB0">
              <w:rPr>
                <w:rFonts w:ascii="Tahoma" w:hAnsi="Tahoma" w:cs="Tahoma"/>
                <w:color w:val="000000" w:themeColor="text1"/>
                <w:sz w:val="24"/>
                <w:szCs w:val="24"/>
              </w:rPr>
              <w:t>Exploitation of local raw materials for small scale enterprises</w:t>
            </w:r>
          </w:p>
        </w:tc>
        <w:tc>
          <w:tcPr>
            <w:tcW w:w="1308" w:type="dxa"/>
          </w:tcPr>
          <w:p w:rsidR="0017398B" w:rsidRPr="00295CB0" w:rsidRDefault="0017398B" w:rsidP="00094380">
            <w:pPr>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1638" w:type="dxa"/>
          </w:tcPr>
          <w:p w:rsidR="0017398B" w:rsidRPr="00295CB0" w:rsidRDefault="0017398B" w:rsidP="00094380">
            <w:pPr>
              <w:jc w:val="both"/>
              <w:rPr>
                <w:rFonts w:ascii="Tahoma" w:hAnsi="Tahoma" w:cs="Tahoma"/>
                <w:color w:val="000000" w:themeColor="text1"/>
                <w:sz w:val="24"/>
                <w:szCs w:val="24"/>
              </w:rPr>
            </w:pPr>
            <w:r w:rsidRPr="00295CB0">
              <w:rPr>
                <w:rFonts w:ascii="Tahoma" w:hAnsi="Tahoma" w:cs="Tahoma"/>
                <w:color w:val="000000" w:themeColor="text1"/>
                <w:sz w:val="24"/>
                <w:szCs w:val="24"/>
              </w:rPr>
              <w:t>33.3</w:t>
            </w:r>
          </w:p>
        </w:tc>
      </w:tr>
      <w:tr w:rsidR="0017398B" w:rsidRPr="00295CB0" w:rsidTr="00094380">
        <w:tc>
          <w:tcPr>
            <w:tcW w:w="6630" w:type="dxa"/>
          </w:tcPr>
          <w:p w:rsidR="0017398B" w:rsidRPr="00295CB0" w:rsidRDefault="0017398B" w:rsidP="00094380">
            <w:pPr>
              <w:jc w:val="both"/>
              <w:rPr>
                <w:rFonts w:ascii="Tahoma" w:hAnsi="Tahoma" w:cs="Tahoma"/>
                <w:color w:val="000000" w:themeColor="text1"/>
                <w:sz w:val="24"/>
                <w:szCs w:val="24"/>
              </w:rPr>
            </w:pPr>
            <w:r w:rsidRPr="00295CB0">
              <w:rPr>
                <w:rFonts w:ascii="Tahoma" w:hAnsi="Tahoma" w:cs="Tahoma"/>
                <w:color w:val="000000" w:themeColor="text1"/>
                <w:sz w:val="24"/>
                <w:szCs w:val="24"/>
              </w:rPr>
              <w:t>Enlightenment of the citizens</w:t>
            </w:r>
          </w:p>
        </w:tc>
        <w:tc>
          <w:tcPr>
            <w:tcW w:w="1308" w:type="dxa"/>
          </w:tcPr>
          <w:p w:rsidR="0017398B" w:rsidRPr="00295CB0" w:rsidRDefault="0017398B" w:rsidP="00094380">
            <w:pPr>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1638" w:type="dxa"/>
          </w:tcPr>
          <w:p w:rsidR="0017398B" w:rsidRPr="00295CB0" w:rsidRDefault="0017398B" w:rsidP="00094380">
            <w:pPr>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17398B" w:rsidRPr="00295CB0" w:rsidTr="00094380">
        <w:tc>
          <w:tcPr>
            <w:tcW w:w="6630" w:type="dxa"/>
          </w:tcPr>
          <w:p w:rsidR="0017398B" w:rsidRPr="00295CB0" w:rsidRDefault="0017398B" w:rsidP="00094380">
            <w:pPr>
              <w:jc w:val="both"/>
              <w:rPr>
                <w:rFonts w:ascii="Tahoma" w:hAnsi="Tahoma" w:cs="Tahoma"/>
                <w:color w:val="000000" w:themeColor="text1"/>
                <w:sz w:val="24"/>
                <w:szCs w:val="24"/>
              </w:rPr>
            </w:pPr>
            <w:r w:rsidRPr="00295CB0">
              <w:rPr>
                <w:rFonts w:ascii="Tahoma" w:hAnsi="Tahoma" w:cs="Tahoma"/>
                <w:color w:val="000000" w:themeColor="text1"/>
                <w:sz w:val="24"/>
                <w:szCs w:val="24"/>
              </w:rPr>
              <w:t>Special grant from the state and federal government</w:t>
            </w:r>
          </w:p>
        </w:tc>
        <w:tc>
          <w:tcPr>
            <w:tcW w:w="1308" w:type="dxa"/>
          </w:tcPr>
          <w:p w:rsidR="0017398B" w:rsidRPr="00295CB0" w:rsidRDefault="0017398B" w:rsidP="00094380">
            <w:pPr>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1638" w:type="dxa"/>
          </w:tcPr>
          <w:p w:rsidR="0017398B" w:rsidRPr="00295CB0" w:rsidRDefault="0017398B" w:rsidP="00094380">
            <w:pPr>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17398B" w:rsidRPr="00295CB0" w:rsidTr="00094380">
        <w:tc>
          <w:tcPr>
            <w:tcW w:w="6630" w:type="dxa"/>
          </w:tcPr>
          <w:p w:rsidR="0017398B" w:rsidRPr="00295CB0" w:rsidRDefault="0017398B" w:rsidP="00094380">
            <w:pPr>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1308" w:type="dxa"/>
          </w:tcPr>
          <w:p w:rsidR="0017398B" w:rsidRPr="00295CB0" w:rsidRDefault="0017398B" w:rsidP="00094380">
            <w:pPr>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1638" w:type="dxa"/>
          </w:tcPr>
          <w:p w:rsidR="0017398B" w:rsidRPr="00295CB0" w:rsidRDefault="0017398B" w:rsidP="00094380">
            <w:pPr>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17398B" w:rsidRPr="00295CB0" w:rsidRDefault="0017398B" w:rsidP="0017398B">
      <w:pPr>
        <w:spacing w:line="24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17398B" w:rsidRPr="00295CB0" w:rsidRDefault="0017398B" w:rsidP="0017398B">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From the table above, 30 respondent representing 50% is increase in federal and state allocation, 20 respondent representing 33.3 is exploitation of local </w:t>
      </w:r>
      <w:r w:rsidRPr="00295CB0">
        <w:rPr>
          <w:rFonts w:ascii="Tahoma" w:hAnsi="Tahoma" w:cs="Tahoma"/>
          <w:color w:val="000000" w:themeColor="text1"/>
          <w:sz w:val="24"/>
          <w:szCs w:val="24"/>
        </w:rPr>
        <w:lastRenderedPageBreak/>
        <w:t>raw materials for small scale enterprises, 5 respondent representing 8.3 is enlightenment of the citizens, 5 respondents representing 8.3 is special grant from the state and federal government.</w:t>
      </w:r>
    </w:p>
    <w:p w:rsidR="0017398B" w:rsidRPr="00295CB0" w:rsidRDefault="0017398B" w:rsidP="0017398B">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4.3</w:t>
      </w:r>
      <w:r w:rsidRPr="00295CB0">
        <w:rPr>
          <w:rFonts w:ascii="Tahoma" w:hAnsi="Tahoma" w:cs="Tahoma"/>
          <w:b/>
          <w:color w:val="000000" w:themeColor="text1"/>
          <w:sz w:val="24"/>
          <w:szCs w:val="24"/>
        </w:rPr>
        <w:tab/>
        <w:t>DISCUSSION OF FINDINGS</w:t>
      </w:r>
    </w:p>
    <w:p w:rsidR="0017398B" w:rsidRPr="00295CB0" w:rsidRDefault="0017398B" w:rsidP="0017398B">
      <w:pPr>
        <w:pStyle w:val="NormalWeb"/>
        <w:shd w:val="clear" w:color="auto" w:fill="FFFFFF"/>
        <w:spacing w:before="240" w:beforeAutospacing="0" w:after="240" w:afterAutospacing="0" w:line="360" w:lineRule="auto"/>
        <w:ind w:firstLine="720"/>
        <w:jc w:val="both"/>
        <w:textAlignment w:val="baseline"/>
        <w:rPr>
          <w:rFonts w:ascii="Tahoma" w:hAnsi="Tahoma" w:cs="Tahoma"/>
          <w:color w:val="121212"/>
        </w:rPr>
      </w:pPr>
      <w:r w:rsidRPr="00295CB0">
        <w:rPr>
          <w:rFonts w:ascii="Tahoma" w:hAnsi="Tahoma" w:cs="Tahoma"/>
          <w:color w:val="121212"/>
        </w:rPr>
        <w:t xml:space="preserve">Due to the heterogeneous nature of the Nigerian society, the Federal Character Commission (FCC) was created as a federal executive body to implement and enforce the principle of fairness and equity in the distribution of public posts and socio-economic infrastructure. Even when it has not always lived by the ideal, the fact of its existence has helped to douse ethno-religious agitations. Unfortunately, the commission has been practically rendered redundant by the administration of President </w:t>
      </w:r>
      <w:proofErr w:type="spellStart"/>
      <w:r w:rsidRPr="00295CB0">
        <w:rPr>
          <w:rFonts w:ascii="Tahoma" w:hAnsi="Tahoma" w:cs="Tahoma"/>
          <w:color w:val="121212"/>
        </w:rPr>
        <w:t>Muhammadu</w:t>
      </w:r>
      <w:proofErr w:type="spellEnd"/>
      <w:r w:rsidRPr="00295CB0">
        <w:rPr>
          <w:rFonts w:ascii="Tahoma" w:hAnsi="Tahoma" w:cs="Tahoma"/>
          <w:color w:val="121212"/>
        </w:rPr>
        <w:t xml:space="preserve"> </w:t>
      </w:r>
      <w:proofErr w:type="spellStart"/>
      <w:r w:rsidRPr="00295CB0">
        <w:rPr>
          <w:rFonts w:ascii="Tahoma" w:hAnsi="Tahoma" w:cs="Tahoma"/>
          <w:color w:val="121212"/>
        </w:rPr>
        <w:t>Buhari</w:t>
      </w:r>
      <w:proofErr w:type="spellEnd"/>
      <w:r w:rsidRPr="00295CB0">
        <w:rPr>
          <w:rFonts w:ascii="Tahoma" w:hAnsi="Tahoma" w:cs="Tahoma"/>
          <w:color w:val="121212"/>
        </w:rPr>
        <w:t xml:space="preserve"> given its penchant for making appointments that do not reflect national diversity. To worsen matters, the commission is operating with only one commissioner out of the 37 required by law.</w:t>
      </w:r>
    </w:p>
    <w:p w:rsidR="0017398B" w:rsidRDefault="0017398B" w:rsidP="0017398B">
      <w:pPr>
        <w:spacing w:line="360" w:lineRule="auto"/>
        <w:jc w:val="both"/>
        <w:rPr>
          <w:rFonts w:ascii="Tahoma" w:hAnsi="Tahoma" w:cs="Tahoma"/>
          <w:sz w:val="24"/>
          <w:szCs w:val="24"/>
        </w:rPr>
      </w:pPr>
      <w:r w:rsidRPr="00295CB0">
        <w:rPr>
          <w:rFonts w:ascii="Tahoma" w:hAnsi="Tahoma" w:cs="Tahoma"/>
          <w:sz w:val="24"/>
          <w:szCs w:val="24"/>
        </w:rPr>
        <w:tab/>
      </w:r>
      <w:r w:rsidRPr="00295CB0">
        <w:rPr>
          <w:rFonts w:ascii="Tahoma" w:hAnsi="Tahoma" w:cs="Tahoma"/>
          <w:sz w:val="24"/>
          <w:szCs w:val="24"/>
        </w:rPr>
        <w:tab/>
      </w:r>
      <w:r w:rsidRPr="00295CB0">
        <w:rPr>
          <w:rFonts w:ascii="Tahoma" w:hAnsi="Tahoma" w:cs="Tahoma"/>
          <w:sz w:val="24"/>
          <w:szCs w:val="24"/>
        </w:rPr>
        <w:tab/>
      </w:r>
    </w:p>
    <w:p w:rsidR="0017398B" w:rsidRDefault="0017398B" w:rsidP="0017398B">
      <w:pPr>
        <w:spacing w:line="360" w:lineRule="auto"/>
        <w:jc w:val="both"/>
        <w:rPr>
          <w:rFonts w:ascii="Tahoma" w:hAnsi="Tahoma" w:cs="Tahoma"/>
          <w:sz w:val="24"/>
          <w:szCs w:val="24"/>
        </w:rPr>
      </w:pPr>
    </w:p>
    <w:p w:rsidR="0017398B" w:rsidRDefault="0017398B" w:rsidP="0017398B">
      <w:pPr>
        <w:spacing w:line="360" w:lineRule="auto"/>
        <w:jc w:val="both"/>
        <w:rPr>
          <w:rFonts w:ascii="Tahoma" w:hAnsi="Tahoma" w:cs="Tahoma"/>
          <w:sz w:val="24"/>
          <w:szCs w:val="24"/>
        </w:rPr>
      </w:pPr>
    </w:p>
    <w:p w:rsidR="0017398B" w:rsidRDefault="0017398B" w:rsidP="0017398B">
      <w:pPr>
        <w:spacing w:line="360" w:lineRule="auto"/>
        <w:jc w:val="both"/>
        <w:rPr>
          <w:rFonts w:ascii="Tahoma" w:hAnsi="Tahoma" w:cs="Tahoma"/>
          <w:sz w:val="24"/>
          <w:szCs w:val="24"/>
        </w:rPr>
      </w:pPr>
    </w:p>
    <w:p w:rsidR="0017398B" w:rsidRDefault="0017398B" w:rsidP="0017398B">
      <w:pPr>
        <w:spacing w:line="360" w:lineRule="auto"/>
        <w:jc w:val="both"/>
        <w:rPr>
          <w:rFonts w:ascii="Tahoma" w:hAnsi="Tahoma" w:cs="Tahoma"/>
          <w:sz w:val="24"/>
          <w:szCs w:val="24"/>
        </w:rPr>
      </w:pPr>
    </w:p>
    <w:p w:rsidR="0017398B" w:rsidRDefault="0017398B" w:rsidP="0017398B">
      <w:pPr>
        <w:spacing w:line="360" w:lineRule="auto"/>
        <w:jc w:val="both"/>
        <w:rPr>
          <w:rFonts w:ascii="Tahoma" w:hAnsi="Tahoma" w:cs="Tahoma"/>
          <w:sz w:val="24"/>
          <w:szCs w:val="24"/>
        </w:rPr>
      </w:pPr>
    </w:p>
    <w:p w:rsidR="0017398B" w:rsidRPr="00295CB0" w:rsidRDefault="0017398B" w:rsidP="0017398B">
      <w:pPr>
        <w:spacing w:line="360" w:lineRule="auto"/>
        <w:jc w:val="both"/>
        <w:rPr>
          <w:rFonts w:ascii="Tahoma" w:hAnsi="Tahoma" w:cs="Tahoma"/>
          <w:sz w:val="24"/>
          <w:szCs w:val="24"/>
        </w:rPr>
      </w:pPr>
    </w:p>
    <w:p w:rsidR="0017398B" w:rsidRDefault="0017398B" w:rsidP="0017398B">
      <w:pPr>
        <w:pStyle w:val="NormalWeb"/>
        <w:tabs>
          <w:tab w:val="left" w:pos="540"/>
        </w:tabs>
        <w:spacing w:before="0" w:beforeAutospacing="0" w:after="0" w:afterAutospacing="0" w:line="360" w:lineRule="auto"/>
        <w:jc w:val="center"/>
        <w:rPr>
          <w:rFonts w:ascii="Tahoma" w:hAnsi="Tahoma" w:cs="Tahoma"/>
          <w:b/>
        </w:rPr>
      </w:pPr>
    </w:p>
    <w:p w:rsidR="0017398B" w:rsidRPr="00295CB0" w:rsidRDefault="0017398B" w:rsidP="0017398B">
      <w:pPr>
        <w:pStyle w:val="NormalWeb"/>
        <w:tabs>
          <w:tab w:val="left" w:pos="540"/>
        </w:tabs>
        <w:spacing w:before="0" w:beforeAutospacing="0" w:after="0" w:afterAutospacing="0" w:line="360" w:lineRule="auto"/>
        <w:jc w:val="center"/>
        <w:rPr>
          <w:rFonts w:ascii="Tahoma" w:hAnsi="Tahoma" w:cs="Tahoma"/>
          <w:b/>
        </w:rPr>
      </w:pPr>
      <w:r w:rsidRPr="00295CB0">
        <w:rPr>
          <w:rFonts w:ascii="Tahoma" w:hAnsi="Tahoma" w:cs="Tahoma"/>
          <w:b/>
        </w:rPr>
        <w:lastRenderedPageBreak/>
        <w:t>CHAPTER FIVE</w:t>
      </w:r>
    </w:p>
    <w:p w:rsidR="0017398B" w:rsidRPr="00295CB0" w:rsidRDefault="0017398B" w:rsidP="0017398B">
      <w:pPr>
        <w:pStyle w:val="NormalWeb"/>
        <w:tabs>
          <w:tab w:val="left" w:pos="540"/>
        </w:tabs>
        <w:spacing w:before="0" w:beforeAutospacing="0" w:after="0" w:afterAutospacing="0" w:line="360" w:lineRule="auto"/>
        <w:jc w:val="center"/>
        <w:rPr>
          <w:rFonts w:ascii="Tahoma" w:hAnsi="Tahoma" w:cs="Tahoma"/>
          <w:b/>
        </w:rPr>
      </w:pPr>
      <w:r w:rsidRPr="00295CB0">
        <w:rPr>
          <w:rFonts w:ascii="Tahoma" w:hAnsi="Tahoma" w:cs="Tahoma"/>
          <w:b/>
        </w:rPr>
        <w:t>SUMMARY, CONCLUSION AND RECOMMENDATIONS</w:t>
      </w:r>
    </w:p>
    <w:p w:rsidR="0017398B" w:rsidRPr="00295CB0" w:rsidRDefault="0017398B" w:rsidP="0017398B">
      <w:pPr>
        <w:pStyle w:val="NormalWeb"/>
        <w:tabs>
          <w:tab w:val="left" w:pos="540"/>
        </w:tabs>
        <w:spacing w:before="0" w:beforeAutospacing="0" w:after="0" w:afterAutospacing="0" w:line="360" w:lineRule="auto"/>
        <w:jc w:val="both"/>
        <w:rPr>
          <w:rFonts w:ascii="Tahoma" w:hAnsi="Tahoma" w:cs="Tahoma"/>
          <w:b/>
        </w:rPr>
      </w:pPr>
      <w:r w:rsidRPr="00295CB0">
        <w:rPr>
          <w:rFonts w:ascii="Tahoma" w:hAnsi="Tahoma" w:cs="Tahoma"/>
          <w:b/>
        </w:rPr>
        <w:t>5.1</w:t>
      </w:r>
      <w:r w:rsidRPr="00295CB0">
        <w:rPr>
          <w:rFonts w:ascii="Tahoma" w:hAnsi="Tahoma" w:cs="Tahoma"/>
          <w:b/>
        </w:rPr>
        <w:tab/>
      </w:r>
      <w:r w:rsidRPr="00295CB0">
        <w:rPr>
          <w:rFonts w:ascii="Tahoma" w:hAnsi="Tahoma" w:cs="Tahoma"/>
          <w:b/>
        </w:rPr>
        <w:tab/>
        <w:t>SUMMARY OF FINDING</w:t>
      </w:r>
      <w:r w:rsidRPr="00295CB0">
        <w:rPr>
          <w:rFonts w:ascii="Tahoma" w:hAnsi="Tahoma" w:cs="Tahoma"/>
          <w:b/>
        </w:rPr>
        <w:tab/>
      </w:r>
      <w:r w:rsidRPr="00295CB0">
        <w:rPr>
          <w:rFonts w:ascii="Tahoma" w:hAnsi="Tahoma" w:cs="Tahoma"/>
          <w:b/>
        </w:rPr>
        <w:tab/>
      </w:r>
      <w:r w:rsidRPr="00295CB0">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rPr>
        <w:tab/>
      </w:r>
      <w:r>
        <w:rPr>
          <w:rFonts w:ascii="Tahoma" w:hAnsi="Tahoma" w:cs="Tahoma"/>
          <w:b/>
        </w:rPr>
        <w:tab/>
      </w:r>
    </w:p>
    <w:p w:rsidR="0017398B" w:rsidRPr="00295CB0" w:rsidRDefault="0017398B" w:rsidP="0017398B">
      <w:pPr>
        <w:spacing w:line="360" w:lineRule="auto"/>
        <w:ind w:firstLine="720"/>
        <w:jc w:val="both"/>
        <w:rPr>
          <w:rFonts w:ascii="Tahoma" w:hAnsi="Tahoma" w:cs="Tahoma"/>
          <w:sz w:val="24"/>
          <w:szCs w:val="24"/>
        </w:rPr>
      </w:pPr>
      <w:r w:rsidRPr="00295CB0">
        <w:rPr>
          <w:rFonts w:ascii="Tahoma" w:hAnsi="Tahoma" w:cs="Tahoma"/>
          <w:sz w:val="24"/>
          <w:szCs w:val="24"/>
        </w:rPr>
        <w:t xml:space="preserve">The federal character commission was introduced to redress the ethno-regional imbalance in Nigeria. One of the areas in which the principle has been applied is the Federal Civil Service (FCS). The principle was fairly implemented in the civil service as it had, to some extent, reduced the </w:t>
      </w:r>
      <w:proofErr w:type="spellStart"/>
      <w:r w:rsidRPr="00295CB0">
        <w:rPr>
          <w:rFonts w:ascii="Tahoma" w:hAnsi="Tahoma" w:cs="Tahoma"/>
          <w:sz w:val="24"/>
          <w:szCs w:val="24"/>
        </w:rPr>
        <w:t>marginalisation</w:t>
      </w:r>
      <w:proofErr w:type="spellEnd"/>
      <w:r w:rsidRPr="00295CB0">
        <w:rPr>
          <w:rFonts w:ascii="Tahoma" w:hAnsi="Tahoma" w:cs="Tahoma"/>
          <w:sz w:val="24"/>
          <w:szCs w:val="24"/>
        </w:rPr>
        <w:t xml:space="preserve"> of some ethnic groups. However, its implementation faces certain challenges, which include – Forgery and falsification of state of origin by applicants who were desperate to secure means of livelihood; political interference, a situation whereby, political appointees tamper with procedures of Journal of Public Administration, Finance and Law Issue 19/2021 56 appointments in order to reward their faithful supporters; </w:t>
      </w:r>
      <w:proofErr w:type="spellStart"/>
      <w:r w:rsidRPr="00295CB0">
        <w:rPr>
          <w:rFonts w:ascii="Tahoma" w:hAnsi="Tahoma" w:cs="Tahoma"/>
          <w:sz w:val="24"/>
          <w:szCs w:val="24"/>
        </w:rPr>
        <w:t>favouritism</w:t>
      </w:r>
      <w:proofErr w:type="spellEnd"/>
      <w:r w:rsidRPr="00295CB0">
        <w:rPr>
          <w:rFonts w:ascii="Tahoma" w:hAnsi="Tahoma" w:cs="Tahoma"/>
          <w:sz w:val="24"/>
          <w:szCs w:val="24"/>
        </w:rPr>
        <w:t xml:space="preserve"> by the Management who helps some applicants to get appointment and promotion and Non-co-operation of some ministries with Federal Character Commission. These challenges have continued to inhibit the successful application of the principle and have to a considerable extent defeated the purpose for which the principle was introduced. </w:t>
      </w:r>
    </w:p>
    <w:p w:rsidR="0017398B" w:rsidRPr="00295CB0" w:rsidRDefault="0017398B" w:rsidP="0017398B">
      <w:pPr>
        <w:spacing w:line="360" w:lineRule="auto"/>
        <w:jc w:val="both"/>
        <w:rPr>
          <w:rFonts w:ascii="Tahoma" w:hAnsi="Tahoma" w:cs="Tahoma"/>
          <w:b/>
          <w:sz w:val="24"/>
          <w:szCs w:val="24"/>
        </w:rPr>
      </w:pPr>
      <w:r w:rsidRPr="00295CB0">
        <w:rPr>
          <w:rFonts w:ascii="Tahoma" w:hAnsi="Tahoma" w:cs="Tahoma"/>
          <w:b/>
          <w:sz w:val="24"/>
          <w:szCs w:val="24"/>
        </w:rPr>
        <w:t>5.2</w:t>
      </w:r>
      <w:r w:rsidRPr="00295CB0">
        <w:rPr>
          <w:rFonts w:ascii="Tahoma" w:hAnsi="Tahoma" w:cs="Tahoma"/>
          <w:b/>
          <w:sz w:val="24"/>
          <w:szCs w:val="24"/>
        </w:rPr>
        <w:tab/>
        <w:t>CONCLUSION</w:t>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t xml:space="preserve">        </w:t>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sz w:val="24"/>
          <w:szCs w:val="24"/>
        </w:rPr>
        <w:t xml:space="preserve">The paper examines the impact of the federal character (FCC) and administrative effectiveness for sustainable development in Nigeria. It observed that the FC principle as practiced in Nigeria diverts emphasis from merit (based on hard work and achievement) to sharing privileges and benefits accruable from representative bureaucracy, it thus limits effectiveness in public bureaucracy and ultimately national development. The application of FC principle runs counter some features of the </w:t>
      </w:r>
      <w:proofErr w:type="spellStart"/>
      <w:r w:rsidRPr="00295CB0">
        <w:rPr>
          <w:rFonts w:ascii="Tahoma" w:hAnsi="Tahoma" w:cs="Tahoma"/>
          <w:sz w:val="24"/>
          <w:szCs w:val="24"/>
        </w:rPr>
        <w:t>Weberian</w:t>
      </w:r>
      <w:proofErr w:type="spellEnd"/>
      <w:r w:rsidRPr="00295CB0">
        <w:rPr>
          <w:rFonts w:ascii="Tahoma" w:hAnsi="Tahoma" w:cs="Tahoma"/>
          <w:sz w:val="24"/>
          <w:szCs w:val="24"/>
        </w:rPr>
        <w:t xml:space="preserve"> </w:t>
      </w:r>
      <w:r w:rsidRPr="00295CB0">
        <w:rPr>
          <w:rFonts w:ascii="Tahoma" w:hAnsi="Tahoma" w:cs="Tahoma"/>
          <w:sz w:val="24"/>
          <w:szCs w:val="24"/>
        </w:rPr>
        <w:lastRenderedPageBreak/>
        <w:t>bureaucratic model of rationality in the procurement and promotion of employees as cardinal planks upon which formal organizations should be built. This state of affairs impinges on administrative effectiveness and the expected role of public bureaucracies in policy implementation for sustainable development. The paper observes that the practice of the FC principle in Nigeria suffers from a major contradiction, because it brings about division amongst Nigerians rather than foster unity as was originally intended by its proponents as a policy option for managing the challenge of equal representation of people from different segments of the society in a multi-ethnic state like Nigeria. It submitted that where appropriate recruitment strategies involving the screening of potential employees based on relevant skills, experience and educational qualifications are adopted and the proper staff training and development of the workforce, organizational productivity could be enhanced even where incompetent employees would have been employed through (in some instances), the poor application of federal character commission in the Nigerian public service.</w:t>
      </w:r>
    </w:p>
    <w:p w:rsidR="0017398B" w:rsidRPr="00295CB0" w:rsidRDefault="0017398B" w:rsidP="0017398B">
      <w:pPr>
        <w:spacing w:line="360" w:lineRule="auto"/>
        <w:jc w:val="both"/>
        <w:rPr>
          <w:rFonts w:ascii="Tahoma" w:hAnsi="Tahoma" w:cs="Tahoma"/>
          <w:b/>
          <w:sz w:val="24"/>
          <w:szCs w:val="24"/>
        </w:rPr>
      </w:pPr>
      <w:r w:rsidRPr="00295CB0">
        <w:rPr>
          <w:rFonts w:ascii="Tahoma" w:hAnsi="Tahoma" w:cs="Tahoma"/>
          <w:b/>
          <w:sz w:val="24"/>
          <w:szCs w:val="24"/>
        </w:rPr>
        <w:t>5.3</w:t>
      </w:r>
      <w:r w:rsidRPr="00295CB0">
        <w:rPr>
          <w:rFonts w:ascii="Tahoma" w:hAnsi="Tahoma" w:cs="Tahoma"/>
          <w:b/>
          <w:sz w:val="24"/>
          <w:szCs w:val="24"/>
        </w:rPr>
        <w:tab/>
        <w:t>RECOMMENDATION</w:t>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sz w:val="24"/>
          <w:szCs w:val="24"/>
        </w:rPr>
        <w:t>Arising from the results and findings of the study, the following recommendations are made to help in the application of the federal character commission: The study identified several challenges in the application of the federal character commission, which included – non-submission of quarterly and annual nominal rolls/</w:t>
      </w:r>
      <w:proofErr w:type="spellStart"/>
      <w:r w:rsidRPr="00295CB0">
        <w:rPr>
          <w:rFonts w:ascii="Tahoma" w:hAnsi="Tahoma" w:cs="Tahoma"/>
          <w:sz w:val="24"/>
          <w:szCs w:val="24"/>
        </w:rPr>
        <w:t>nondeclaration</w:t>
      </w:r>
      <w:proofErr w:type="spellEnd"/>
      <w:r w:rsidRPr="00295CB0">
        <w:rPr>
          <w:rFonts w:ascii="Tahoma" w:hAnsi="Tahoma" w:cs="Tahoma"/>
          <w:sz w:val="24"/>
          <w:szCs w:val="24"/>
        </w:rPr>
        <w:t xml:space="preserve"> of existing vacancies in the FCS. The Commission needs to work in collaboration with the Federal Civil Service Commission for regular update of Manpower Statistics in the various Ministries, agencies and </w:t>
      </w:r>
      <w:proofErr w:type="spellStart"/>
      <w:r w:rsidRPr="00295CB0">
        <w:rPr>
          <w:rFonts w:ascii="Tahoma" w:hAnsi="Tahoma" w:cs="Tahoma"/>
          <w:sz w:val="24"/>
          <w:szCs w:val="24"/>
        </w:rPr>
        <w:t>parastatals</w:t>
      </w:r>
      <w:proofErr w:type="spellEnd"/>
      <w:r w:rsidRPr="00295CB0">
        <w:rPr>
          <w:rFonts w:ascii="Tahoma" w:hAnsi="Tahoma" w:cs="Tahoma"/>
          <w:sz w:val="24"/>
          <w:szCs w:val="24"/>
        </w:rPr>
        <w:t xml:space="preserve"> in order to monitor their level of compliance. The commission will also need to maintain an updated website </w:t>
      </w:r>
      <w:r w:rsidRPr="00295CB0">
        <w:rPr>
          <w:rFonts w:ascii="Tahoma" w:hAnsi="Tahoma" w:cs="Tahoma"/>
          <w:sz w:val="24"/>
          <w:szCs w:val="24"/>
        </w:rPr>
        <w:lastRenderedPageBreak/>
        <w:t>that is friendly and accessible to the public. It was also revealed from the findings of the study that political interference and manipulations by some staff in-charge of implementation constitute a hindrance to the smooth application of the federal character commission. To address this, it is recommended that the federal government should introduce appropriate sanctions and penalties that will reduce political interference to the barest minimum. It is hoped that the recommendations will assist the Federal Character Commission (FCC) in fulfilling its mandate and remain relevant.</w:t>
      </w:r>
    </w:p>
    <w:p w:rsidR="0017398B" w:rsidRPr="00295CB0" w:rsidRDefault="0017398B" w:rsidP="0017398B">
      <w:pPr>
        <w:spacing w:line="360" w:lineRule="auto"/>
        <w:jc w:val="both"/>
        <w:rPr>
          <w:rFonts w:ascii="Tahoma" w:hAnsi="Tahoma" w:cs="Tahoma"/>
          <w:b/>
          <w:sz w:val="24"/>
          <w:szCs w:val="24"/>
        </w:rPr>
      </w:pPr>
    </w:p>
    <w:p w:rsidR="0017398B" w:rsidRPr="00295CB0" w:rsidRDefault="0017398B" w:rsidP="0017398B">
      <w:pPr>
        <w:spacing w:line="360" w:lineRule="auto"/>
        <w:jc w:val="both"/>
        <w:rPr>
          <w:rFonts w:ascii="Tahoma" w:hAnsi="Tahoma" w:cs="Tahoma"/>
          <w:b/>
          <w:sz w:val="24"/>
          <w:szCs w:val="24"/>
        </w:rPr>
      </w:pP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p>
    <w:p w:rsidR="0017398B" w:rsidRPr="00295CB0" w:rsidRDefault="0017398B" w:rsidP="0017398B">
      <w:pPr>
        <w:spacing w:line="360" w:lineRule="auto"/>
        <w:jc w:val="both"/>
        <w:rPr>
          <w:rFonts w:ascii="Tahoma" w:hAnsi="Tahoma" w:cs="Tahoma"/>
          <w:b/>
          <w:sz w:val="24"/>
          <w:szCs w:val="24"/>
        </w:rPr>
      </w:pPr>
    </w:p>
    <w:p w:rsidR="0017398B" w:rsidRDefault="0017398B" w:rsidP="0017398B">
      <w:pPr>
        <w:spacing w:line="360" w:lineRule="auto"/>
        <w:jc w:val="both"/>
        <w:rPr>
          <w:rFonts w:ascii="Tahoma" w:hAnsi="Tahoma" w:cs="Tahoma"/>
          <w:b/>
          <w:sz w:val="24"/>
          <w:szCs w:val="24"/>
        </w:rPr>
      </w:pPr>
    </w:p>
    <w:p w:rsidR="0017398B" w:rsidRDefault="0017398B" w:rsidP="0017398B">
      <w:pPr>
        <w:spacing w:line="360" w:lineRule="auto"/>
        <w:jc w:val="both"/>
        <w:rPr>
          <w:rFonts w:ascii="Tahoma" w:hAnsi="Tahoma" w:cs="Tahoma"/>
          <w:b/>
          <w:sz w:val="24"/>
          <w:szCs w:val="24"/>
        </w:rPr>
      </w:pPr>
    </w:p>
    <w:p w:rsidR="0017398B" w:rsidRDefault="0017398B" w:rsidP="0017398B">
      <w:pPr>
        <w:spacing w:line="360" w:lineRule="auto"/>
        <w:jc w:val="both"/>
        <w:rPr>
          <w:rFonts w:ascii="Tahoma" w:hAnsi="Tahoma" w:cs="Tahoma"/>
          <w:b/>
          <w:sz w:val="24"/>
          <w:szCs w:val="24"/>
        </w:rPr>
      </w:pPr>
    </w:p>
    <w:p w:rsidR="0017398B" w:rsidRDefault="0017398B" w:rsidP="0017398B">
      <w:pPr>
        <w:spacing w:line="360" w:lineRule="auto"/>
        <w:jc w:val="both"/>
        <w:rPr>
          <w:rFonts w:ascii="Tahoma" w:hAnsi="Tahoma" w:cs="Tahoma"/>
          <w:b/>
          <w:sz w:val="24"/>
          <w:szCs w:val="24"/>
        </w:rPr>
      </w:pPr>
    </w:p>
    <w:p w:rsidR="0017398B" w:rsidRDefault="0017398B" w:rsidP="0017398B">
      <w:pPr>
        <w:spacing w:line="360" w:lineRule="auto"/>
        <w:jc w:val="both"/>
        <w:rPr>
          <w:rFonts w:ascii="Tahoma" w:hAnsi="Tahoma" w:cs="Tahoma"/>
          <w:b/>
          <w:sz w:val="24"/>
          <w:szCs w:val="24"/>
        </w:rPr>
      </w:pPr>
    </w:p>
    <w:p w:rsidR="0017398B" w:rsidRDefault="0017398B" w:rsidP="0017398B">
      <w:pPr>
        <w:spacing w:line="360" w:lineRule="auto"/>
        <w:jc w:val="both"/>
        <w:rPr>
          <w:rFonts w:ascii="Tahoma" w:hAnsi="Tahoma" w:cs="Tahoma"/>
          <w:b/>
          <w:sz w:val="24"/>
          <w:szCs w:val="24"/>
        </w:rPr>
      </w:pPr>
    </w:p>
    <w:p w:rsidR="0017398B" w:rsidRDefault="0017398B" w:rsidP="0017398B">
      <w:pPr>
        <w:spacing w:line="360" w:lineRule="auto"/>
        <w:jc w:val="both"/>
        <w:rPr>
          <w:rFonts w:ascii="Tahoma" w:hAnsi="Tahoma" w:cs="Tahoma"/>
          <w:b/>
          <w:sz w:val="24"/>
          <w:szCs w:val="24"/>
        </w:rPr>
      </w:pPr>
    </w:p>
    <w:p w:rsidR="0017398B" w:rsidRDefault="0017398B" w:rsidP="0017398B">
      <w:pPr>
        <w:spacing w:line="360" w:lineRule="auto"/>
        <w:jc w:val="both"/>
        <w:rPr>
          <w:rFonts w:ascii="Tahoma" w:hAnsi="Tahoma" w:cs="Tahoma"/>
          <w:b/>
          <w:sz w:val="24"/>
          <w:szCs w:val="24"/>
        </w:rPr>
      </w:pPr>
    </w:p>
    <w:p w:rsidR="0017398B" w:rsidRDefault="0017398B" w:rsidP="0017398B">
      <w:pPr>
        <w:spacing w:line="360" w:lineRule="auto"/>
        <w:jc w:val="both"/>
        <w:rPr>
          <w:rFonts w:ascii="Tahoma" w:hAnsi="Tahoma" w:cs="Tahoma"/>
          <w:b/>
          <w:sz w:val="24"/>
          <w:szCs w:val="24"/>
        </w:rPr>
      </w:pPr>
    </w:p>
    <w:p w:rsidR="0017398B" w:rsidRPr="00295CB0" w:rsidRDefault="0017398B" w:rsidP="0017398B">
      <w:pPr>
        <w:spacing w:line="360" w:lineRule="auto"/>
        <w:jc w:val="center"/>
        <w:rPr>
          <w:rFonts w:ascii="Tahoma" w:hAnsi="Tahoma" w:cs="Tahoma"/>
          <w:sz w:val="24"/>
          <w:szCs w:val="24"/>
        </w:rPr>
      </w:pPr>
      <w:r w:rsidRPr="00295CB0">
        <w:rPr>
          <w:rFonts w:ascii="Tahoma" w:hAnsi="Tahoma" w:cs="Tahoma"/>
          <w:b/>
          <w:sz w:val="24"/>
          <w:szCs w:val="24"/>
        </w:rPr>
        <w:lastRenderedPageBreak/>
        <w:t>BIBLIOGRAPHY</w:t>
      </w:r>
    </w:p>
    <w:p w:rsidR="0017398B" w:rsidRPr="00295CB0" w:rsidRDefault="0017398B" w:rsidP="0017398B">
      <w:pPr>
        <w:spacing w:line="360" w:lineRule="auto"/>
        <w:jc w:val="both"/>
        <w:rPr>
          <w:rFonts w:ascii="Tahoma" w:hAnsi="Tahoma" w:cs="Tahoma"/>
          <w:sz w:val="24"/>
          <w:szCs w:val="24"/>
        </w:rPr>
      </w:pPr>
      <w:r w:rsidRPr="00295CB0">
        <w:rPr>
          <w:rFonts w:ascii="Tahoma" w:hAnsi="Tahoma" w:cs="Tahoma"/>
          <w:noProof/>
          <w:sz w:val="24"/>
          <w:szCs w:val="24"/>
        </w:rPr>
        <w:drawing>
          <wp:inline distT="0" distB="0" distL="0" distR="0">
            <wp:extent cx="5657355" cy="5807034"/>
            <wp:effectExtent l="19050" t="0" r="49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683418" cy="5833786"/>
                    </a:xfrm>
                    <a:prstGeom prst="rect">
                      <a:avLst/>
                    </a:prstGeom>
                    <a:noFill/>
                    <a:ln w="9525">
                      <a:noFill/>
                      <a:miter lim="800000"/>
                      <a:headEnd/>
                      <a:tailEnd/>
                    </a:ln>
                  </pic:spPr>
                </pic:pic>
              </a:graphicData>
            </a:graphic>
          </wp:inline>
        </w:drawing>
      </w:r>
    </w:p>
    <w:p w:rsidR="0017398B" w:rsidRPr="00295CB0" w:rsidRDefault="0017398B" w:rsidP="0017398B">
      <w:pPr>
        <w:spacing w:line="360" w:lineRule="auto"/>
        <w:jc w:val="both"/>
        <w:rPr>
          <w:rFonts w:ascii="Tahoma" w:hAnsi="Tahoma" w:cs="Tahoma"/>
          <w:sz w:val="24"/>
          <w:szCs w:val="24"/>
        </w:rPr>
      </w:pPr>
    </w:p>
    <w:p w:rsidR="0017398B" w:rsidRPr="00295CB0" w:rsidRDefault="0017398B" w:rsidP="0017398B">
      <w:pPr>
        <w:spacing w:line="360" w:lineRule="auto"/>
        <w:jc w:val="both"/>
        <w:rPr>
          <w:rFonts w:ascii="Tahoma" w:hAnsi="Tahoma" w:cs="Tahoma"/>
          <w:sz w:val="24"/>
          <w:szCs w:val="24"/>
        </w:rPr>
      </w:pPr>
      <w:r w:rsidRPr="00295CB0">
        <w:rPr>
          <w:rFonts w:ascii="Tahoma" w:hAnsi="Tahoma" w:cs="Tahoma"/>
          <w:noProof/>
          <w:sz w:val="24"/>
          <w:szCs w:val="24"/>
        </w:rPr>
        <w:lastRenderedPageBreak/>
        <w:drawing>
          <wp:inline distT="0" distB="0" distL="0" distR="0">
            <wp:extent cx="5335006" cy="3453550"/>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357313" cy="3467990"/>
                    </a:xfrm>
                    <a:prstGeom prst="rect">
                      <a:avLst/>
                    </a:prstGeom>
                    <a:noFill/>
                    <a:ln w="9525">
                      <a:noFill/>
                      <a:miter lim="800000"/>
                      <a:headEnd/>
                      <a:tailEnd/>
                    </a:ln>
                  </pic:spPr>
                </pic:pic>
              </a:graphicData>
            </a:graphic>
          </wp:inline>
        </w:drawing>
      </w:r>
    </w:p>
    <w:p w:rsidR="0017398B" w:rsidRPr="00295CB0" w:rsidRDefault="0017398B" w:rsidP="0017398B">
      <w:pPr>
        <w:spacing w:line="360" w:lineRule="auto"/>
        <w:jc w:val="both"/>
        <w:rPr>
          <w:rFonts w:ascii="Tahoma" w:hAnsi="Tahoma" w:cs="Tahoma"/>
          <w:sz w:val="24"/>
          <w:szCs w:val="24"/>
        </w:rPr>
      </w:pPr>
    </w:p>
    <w:p w:rsidR="0017398B" w:rsidRPr="00295CB0" w:rsidRDefault="0017398B" w:rsidP="0017398B">
      <w:pPr>
        <w:spacing w:line="360" w:lineRule="auto"/>
        <w:jc w:val="both"/>
        <w:rPr>
          <w:rFonts w:ascii="Tahoma" w:hAnsi="Tahoma" w:cs="Tahoma"/>
          <w:sz w:val="24"/>
          <w:szCs w:val="24"/>
        </w:rPr>
      </w:pPr>
    </w:p>
    <w:p w:rsidR="0017398B" w:rsidRPr="00295CB0" w:rsidRDefault="0017398B" w:rsidP="0017398B">
      <w:pPr>
        <w:spacing w:line="360" w:lineRule="auto"/>
        <w:jc w:val="both"/>
        <w:rPr>
          <w:rFonts w:ascii="Tahoma" w:hAnsi="Tahoma" w:cs="Tahoma"/>
          <w:sz w:val="24"/>
          <w:szCs w:val="24"/>
        </w:rPr>
      </w:pPr>
    </w:p>
    <w:p w:rsidR="0017398B" w:rsidRPr="00295CB0" w:rsidRDefault="0017398B" w:rsidP="0017398B">
      <w:pPr>
        <w:spacing w:line="360" w:lineRule="auto"/>
        <w:jc w:val="both"/>
        <w:rPr>
          <w:rFonts w:ascii="Tahoma" w:hAnsi="Tahoma" w:cs="Tahoma"/>
          <w:sz w:val="24"/>
          <w:szCs w:val="24"/>
        </w:rPr>
      </w:pPr>
      <w:r w:rsidRPr="00295CB0">
        <w:rPr>
          <w:rFonts w:ascii="Tahoma" w:hAnsi="Tahoma" w:cs="Tahoma"/>
          <w:noProof/>
          <w:sz w:val="24"/>
          <w:szCs w:val="24"/>
        </w:rPr>
        <w:lastRenderedPageBreak/>
        <w:drawing>
          <wp:inline distT="0" distB="0" distL="0" distR="0">
            <wp:extent cx="5752357" cy="6899564"/>
            <wp:effectExtent l="19050" t="0" r="743"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757072" cy="6905219"/>
                    </a:xfrm>
                    <a:prstGeom prst="rect">
                      <a:avLst/>
                    </a:prstGeom>
                    <a:noFill/>
                    <a:ln w="9525">
                      <a:noFill/>
                      <a:miter lim="800000"/>
                      <a:headEnd/>
                      <a:tailEnd/>
                    </a:ln>
                  </pic:spPr>
                </pic:pic>
              </a:graphicData>
            </a:graphic>
          </wp:inline>
        </w:drawing>
      </w:r>
    </w:p>
    <w:p w:rsidR="00B63F11" w:rsidRDefault="00B63F11"/>
    <w:sectPr w:rsidR="00B63F11" w:rsidSect="00295CB0">
      <w:headerReference w:type="default" r:id="rId10"/>
      <w:footerReference w:type="default" r:id="rId11"/>
      <w:pgSz w:w="12240" w:h="14400" w:code="9"/>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CB0" w:rsidRDefault="0017398B">
    <w:pPr>
      <w:pStyle w:val="Footer"/>
      <w:jc w:val="center"/>
    </w:pPr>
    <w:r>
      <w:fldChar w:fldCharType="begin"/>
    </w:r>
    <w:r>
      <w:instrText xml:space="preserve"> PAGE   \* MERGEFORMAT </w:instrText>
    </w:r>
    <w:r>
      <w:fldChar w:fldCharType="separate"/>
    </w:r>
    <w:r>
      <w:rPr>
        <w:noProof/>
      </w:rPr>
      <w:t>39</w:t>
    </w:r>
    <w:r>
      <w:fldChar w:fldCharType="end"/>
    </w:r>
  </w:p>
  <w:p w:rsidR="00295CB0" w:rsidRPr="008F1AD8" w:rsidRDefault="0017398B" w:rsidP="00295CB0">
    <w:pPr>
      <w:pStyle w:val="Footer"/>
      <w:jc w:val="center"/>
      <w:rPr>
        <w:rFonts w:ascii="Monotype Corsiva" w:hAnsi="Monotype Corsiva" w:cs="Tahoma"/>
        <w:i/>
        <w:sz w:val="24"/>
        <w:szCs w:val="20"/>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CB0" w:rsidRPr="008810EB" w:rsidRDefault="0017398B" w:rsidP="00295CB0">
    <w:pPr>
      <w:pStyle w:val="Header"/>
      <w:rPr>
        <w:b/>
        <w:i/>
      </w:rPr>
    </w:pPr>
    <w:r>
      <w:rPr>
        <w:rFonts w:ascii="Monotype Corsiva" w:hAnsi="Monotype Corsiva"/>
        <w:b/>
      </w:rP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E7327"/>
    <w:multiLevelType w:val="hybridMultilevel"/>
    <w:tmpl w:val="27624E38"/>
    <w:lvl w:ilvl="0" w:tplc="DC9E54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A42073"/>
    <w:multiLevelType w:val="hybridMultilevel"/>
    <w:tmpl w:val="C84ECAAA"/>
    <w:lvl w:ilvl="0" w:tplc="9432E5B4">
      <w:start w:val="1"/>
      <w:numFmt w:val="lowerRoman"/>
      <w:lvlText w:val="%1."/>
      <w:lvlJc w:val="left"/>
      <w:pPr>
        <w:ind w:left="1080" w:hanging="72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0B1637"/>
    <w:multiLevelType w:val="multilevel"/>
    <w:tmpl w:val="514E93D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582F52CA"/>
    <w:multiLevelType w:val="hybridMultilevel"/>
    <w:tmpl w:val="5B4AAAAC"/>
    <w:lvl w:ilvl="0" w:tplc="06FE8A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7398B"/>
    <w:rsid w:val="0017398B"/>
    <w:rsid w:val="00B63F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98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98B"/>
    <w:pPr>
      <w:ind w:left="720"/>
      <w:contextualSpacing/>
    </w:pPr>
  </w:style>
  <w:style w:type="paragraph" w:styleId="Header">
    <w:name w:val="header"/>
    <w:basedOn w:val="Normal"/>
    <w:link w:val="HeaderChar"/>
    <w:uiPriority w:val="99"/>
    <w:unhideWhenUsed/>
    <w:rsid w:val="001739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17398B"/>
    <w:rPr>
      <w:rFonts w:ascii="Calibri" w:eastAsia="Calibri" w:hAnsi="Calibri" w:cs="Times New Roman"/>
    </w:rPr>
  </w:style>
  <w:style w:type="paragraph" w:styleId="Footer">
    <w:name w:val="footer"/>
    <w:basedOn w:val="Normal"/>
    <w:link w:val="FooterChar"/>
    <w:uiPriority w:val="99"/>
    <w:unhideWhenUsed/>
    <w:rsid w:val="001739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17398B"/>
    <w:rPr>
      <w:rFonts w:ascii="Calibri" w:eastAsia="Calibri" w:hAnsi="Calibri" w:cs="Times New Roman"/>
    </w:rPr>
  </w:style>
  <w:style w:type="paragraph" w:styleId="NormalWeb">
    <w:name w:val="Normal (Web)"/>
    <w:basedOn w:val="Normal"/>
    <w:unhideWhenUsed/>
    <w:rsid w:val="0017398B"/>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1739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5">
    <w:name w:val="p15"/>
    <w:basedOn w:val="Normal"/>
    <w:rsid w:val="0017398B"/>
    <w:pPr>
      <w:spacing w:after="0"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73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98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39</Pages>
  <Words>5922</Words>
  <Characters>33757</Characters>
  <Application>Microsoft Office Word</Application>
  <DocSecurity>0</DocSecurity>
  <Lines>281</Lines>
  <Paragraphs>79</Paragraphs>
  <ScaleCrop>false</ScaleCrop>
  <Company/>
  <LinksUpToDate>false</LinksUpToDate>
  <CharactersWithSpaces>39600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2025-05-15T18:51:00Z</dcterms:created>
  <dcterms:modified xsi:type="dcterms:W3CDTF">2025-05-15T18:56:00Z</dcterms:modified>
</cp:coreProperties>
</file>