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41C62" w:rsidRDefault="00F41C62" w:rsidP="003D6D8F">
      <w:pPr>
        <w:pStyle w:val="NormalWeb"/>
        <w:spacing w:after="150" w:afterAutospacing="0" w:line="18" w:lineRule="atLeast"/>
        <w:jc w:val="center"/>
        <w:rPr>
          <w:rFonts w:eastAsiaTheme="minorHAnsi" w:cstheme="minorBidi"/>
          <w:b/>
          <w:bCs/>
          <w:color w:val="000000"/>
          <w:sz w:val="32"/>
          <w:szCs w:val="32"/>
        </w:rPr>
      </w:pPr>
      <w:r w:rsidRPr="00F41C62">
        <w:rPr>
          <w:rFonts w:eastAsiaTheme="minorHAnsi" w:cstheme="minorBidi"/>
          <w:b/>
          <w:bCs/>
          <w:color w:val="000000"/>
          <w:sz w:val="32"/>
          <w:szCs w:val="32"/>
        </w:rPr>
        <w:t xml:space="preserve">TAJUDEEN HAMEEDAT TITILOPE </w:t>
      </w:r>
    </w:p>
    <w:p w:rsidR="003D6D8F" w:rsidRDefault="00F41C62" w:rsidP="003D6D8F">
      <w:pPr>
        <w:pStyle w:val="NormalWeb"/>
        <w:spacing w:after="150" w:afterAutospacing="0" w:line="18" w:lineRule="atLeast"/>
        <w:jc w:val="center"/>
        <w:rPr>
          <w:rFonts w:eastAsiaTheme="minorHAnsi" w:cstheme="minorBidi"/>
          <w:b/>
          <w:bCs/>
          <w:color w:val="000000"/>
          <w:sz w:val="32"/>
          <w:szCs w:val="32"/>
        </w:rPr>
      </w:pPr>
      <w:r w:rsidRPr="00F41C62">
        <w:rPr>
          <w:rFonts w:eastAsiaTheme="minorHAnsi" w:cstheme="minorBidi"/>
          <w:b/>
          <w:bCs/>
          <w:color w:val="000000"/>
          <w:sz w:val="32"/>
          <w:szCs w:val="32"/>
        </w:rPr>
        <w:t>HND/23/SLT/FT/</w:t>
      </w:r>
      <w:r w:rsidR="00B174EC">
        <w:rPr>
          <w:rFonts w:eastAsiaTheme="minorHAnsi" w:cstheme="minorBidi"/>
          <w:b/>
          <w:bCs/>
          <w:color w:val="000000"/>
          <w:sz w:val="32"/>
          <w:szCs w:val="32"/>
        </w:rPr>
        <w:t>0</w:t>
      </w:r>
      <w:r w:rsidRPr="00F41C62">
        <w:rPr>
          <w:rFonts w:eastAsiaTheme="minorHAnsi" w:cstheme="minorBidi"/>
          <w:b/>
          <w:bCs/>
          <w:color w:val="000000"/>
          <w:sz w:val="32"/>
          <w:szCs w:val="32"/>
        </w:rPr>
        <w:t>368</w:t>
      </w:r>
    </w:p>
    <w:p w:rsidR="00F41C62" w:rsidRDefault="00F41C62" w:rsidP="003D6D8F">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41C62">
        <w:rPr>
          <w:rFonts w:ascii="Times New Roman" w:hAnsi="Times New Roman"/>
          <w:b/>
          <w:bCs/>
          <w:color w:val="000000"/>
          <w:sz w:val="28"/>
          <w:szCs w:val="28"/>
        </w:rPr>
        <w:t>TAJUDEEN HAMEEDAT TITILOPE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B174EC" w:rsidRPr="00B174EC">
        <w:rPr>
          <w:rFonts w:ascii="Times New Roman" w:hAnsi="Times New Roman"/>
          <w:b/>
          <w:bCs/>
          <w:color w:val="000000"/>
          <w:sz w:val="32"/>
          <w:szCs w:val="32"/>
        </w:rPr>
        <w:t>HND/23/SLT/FT/0368</w:t>
      </w:r>
      <w:r w:rsidR="00B174EC">
        <w:rPr>
          <w:rFonts w:ascii="Times New Roman" w:hAnsi="Times New Roman"/>
          <w:b/>
          <w:bCs/>
          <w:color w:val="000000"/>
          <w:sz w:val="32"/>
          <w:szCs w:val="32"/>
        </w:rPr>
        <w:t xml:space="preserve"> </w:t>
      </w:r>
      <w:bookmarkStart w:id="0" w:name="_GoBack"/>
      <w:bookmarkEnd w:id="0"/>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lastRenderedPageBreak/>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F41C62" w:rsidP="00AA591C">
      <w:pPr>
        <w:spacing w:after="0" w:line="480" w:lineRule="auto"/>
        <w:rPr>
          <w:rFonts w:ascii="Times New Roman" w:hAnsi="Times New Roman"/>
          <w:b/>
          <w:color w:val="000000"/>
          <w:sz w:val="26"/>
          <w:szCs w:val="26"/>
        </w:rPr>
      </w:pPr>
      <w:r w:rsidRPr="00F41C62">
        <w:rPr>
          <w:rFonts w:ascii="Times New Roman" w:hAnsi="Times New Roman"/>
          <w:color w:val="000000"/>
          <w:sz w:val="28"/>
          <w:szCs w:val="28"/>
        </w:rPr>
        <w:t>This Project is dedicated to Almighty Allah, The Most Beneficent, The Most Merciful</w:t>
      </w:r>
      <w:proofErr w:type="gramStart"/>
      <w:r w:rsidRPr="00F41C62">
        <w:rPr>
          <w:rFonts w:ascii="Times New Roman" w:hAnsi="Times New Roman"/>
          <w:color w:val="000000"/>
          <w:sz w:val="28"/>
          <w:szCs w:val="28"/>
        </w:rPr>
        <w:t>,  My</w:t>
      </w:r>
      <w:proofErr w:type="gramEnd"/>
      <w:r w:rsidRPr="00F41C62">
        <w:rPr>
          <w:rFonts w:ascii="Times New Roman" w:hAnsi="Times New Roman"/>
          <w:color w:val="000000"/>
          <w:sz w:val="28"/>
          <w:szCs w:val="28"/>
        </w:rPr>
        <w:t xml:space="preserve"> lovely parent And My Big Sister (</w:t>
      </w:r>
      <w:proofErr w:type="spellStart"/>
      <w:r w:rsidRPr="00F41C62">
        <w:rPr>
          <w:rFonts w:ascii="Times New Roman" w:hAnsi="Times New Roman"/>
          <w:color w:val="000000"/>
          <w:sz w:val="28"/>
          <w:szCs w:val="28"/>
        </w:rPr>
        <w:t>Jeebah</w:t>
      </w:r>
      <w:proofErr w:type="spellEnd"/>
      <w:r w:rsidRPr="00F41C62">
        <w:rPr>
          <w:rFonts w:ascii="Times New Roman" w:hAnsi="Times New Roman"/>
          <w:color w:val="000000"/>
          <w:sz w:val="28"/>
          <w:szCs w:val="28"/>
        </w:rPr>
        <w:t>)</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lastRenderedPageBreak/>
        <w:t xml:space="preserve">My sincere gratitude goes to Almighty Allah </w:t>
      </w:r>
      <w:proofErr w:type="gramStart"/>
      <w:r w:rsidRPr="00F41C62">
        <w:rPr>
          <w:rFonts w:ascii="Times New Roman" w:hAnsi="Times New Roman"/>
          <w:sz w:val="28"/>
          <w:szCs w:val="28"/>
        </w:rPr>
        <w:t>The</w:t>
      </w:r>
      <w:proofErr w:type="gramEnd"/>
      <w:r w:rsidRPr="00F41C62">
        <w:rPr>
          <w:rFonts w:ascii="Times New Roman" w:hAnsi="Times New Roman"/>
          <w:sz w:val="28"/>
          <w:szCs w:val="28"/>
        </w:rPr>
        <w:t xml:space="preserve"> Lord of the world, The most beneficent and most merciful for giving me the privilege to acquire knowledge and fo</w:t>
      </w:r>
      <w:r>
        <w:rPr>
          <w:rFonts w:ascii="Times New Roman" w:hAnsi="Times New Roman"/>
          <w:sz w:val="28"/>
          <w:szCs w:val="28"/>
        </w:rPr>
        <w:t xml:space="preserve">r seeing me through my program </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Also my sincere appreciation goes to my supervisor in person of Mr</w:t>
      </w:r>
      <w:r>
        <w:rPr>
          <w:rFonts w:ascii="Times New Roman" w:hAnsi="Times New Roman"/>
          <w:sz w:val="28"/>
          <w:szCs w:val="28"/>
        </w:rPr>
        <w:t>.</w:t>
      </w:r>
      <w:r w:rsidRPr="00F41C62">
        <w:rPr>
          <w:rFonts w:ascii="Times New Roman" w:hAnsi="Times New Roman"/>
          <w:sz w:val="28"/>
          <w:szCs w:val="28"/>
        </w:rPr>
        <w:t xml:space="preserve"> </w:t>
      </w:r>
      <w:proofErr w:type="spellStart"/>
      <w:r w:rsidRPr="00F41C62">
        <w:rPr>
          <w:rFonts w:ascii="Times New Roman" w:hAnsi="Times New Roman"/>
          <w:sz w:val="28"/>
          <w:szCs w:val="28"/>
        </w:rPr>
        <w:t>Alu</w:t>
      </w:r>
      <w:proofErr w:type="spellEnd"/>
      <w:r w:rsidRPr="00F41C62">
        <w:rPr>
          <w:rFonts w:ascii="Times New Roman" w:hAnsi="Times New Roman"/>
          <w:sz w:val="28"/>
          <w:szCs w:val="28"/>
        </w:rPr>
        <w:t xml:space="preserve"> S.O</w:t>
      </w:r>
      <w:r>
        <w:rPr>
          <w:rFonts w:ascii="Times New Roman" w:hAnsi="Times New Roman"/>
          <w:sz w:val="28"/>
          <w:szCs w:val="28"/>
        </w:rPr>
        <w:t>.</w:t>
      </w:r>
      <w:r w:rsidRPr="00F41C62">
        <w:rPr>
          <w:rFonts w:ascii="Times New Roman" w:hAnsi="Times New Roman"/>
          <w:sz w:val="28"/>
          <w:szCs w:val="28"/>
        </w:rPr>
        <w:t xml:space="preserve"> for his patience and advices he gave me in writing the project, I also express my profound gratitude to my HOD Mr</w:t>
      </w:r>
      <w:r>
        <w:rPr>
          <w:rFonts w:ascii="Times New Roman" w:hAnsi="Times New Roman"/>
          <w:sz w:val="28"/>
          <w:szCs w:val="28"/>
        </w:rPr>
        <w:t>.</w:t>
      </w:r>
      <w:r w:rsidRPr="00F41C62">
        <w:rPr>
          <w:rFonts w:ascii="Times New Roman" w:hAnsi="Times New Roman"/>
          <w:sz w:val="28"/>
          <w:szCs w:val="28"/>
        </w:rPr>
        <w:t xml:space="preserve"> Usman A</w:t>
      </w:r>
      <w:r>
        <w:rPr>
          <w:rFonts w:ascii="Times New Roman" w:hAnsi="Times New Roman"/>
          <w:sz w:val="28"/>
          <w:szCs w:val="28"/>
        </w:rPr>
        <w:t>.</w:t>
      </w:r>
      <w:r w:rsidRPr="00F41C62">
        <w:rPr>
          <w:rFonts w:ascii="Times New Roman" w:hAnsi="Times New Roman"/>
          <w:sz w:val="28"/>
          <w:szCs w:val="28"/>
        </w:rPr>
        <w:t xml:space="preserve">, My Amiable HOU in person of </w:t>
      </w:r>
      <w:proofErr w:type="spellStart"/>
      <w:r w:rsidRPr="00F41C62">
        <w:rPr>
          <w:rFonts w:ascii="Times New Roman" w:hAnsi="Times New Roman"/>
          <w:sz w:val="28"/>
          <w:szCs w:val="28"/>
        </w:rPr>
        <w:t>Mrs</w:t>
      </w:r>
      <w:proofErr w:type="spellEnd"/>
      <w:r w:rsidRPr="00F41C62">
        <w:rPr>
          <w:rFonts w:ascii="Times New Roman" w:hAnsi="Times New Roman"/>
          <w:sz w:val="28"/>
          <w:szCs w:val="28"/>
        </w:rPr>
        <w:t xml:space="preserve"> Ahmed T and to all lecturers in the Department of Science Laboratory Technology who have contributed in one way or the other to the knowledge I acquired from them t</w:t>
      </w:r>
      <w:r>
        <w:rPr>
          <w:rFonts w:ascii="Times New Roman" w:hAnsi="Times New Roman"/>
          <w:sz w:val="28"/>
          <w:szCs w:val="28"/>
        </w:rPr>
        <w:t>hrough the course of the study.</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 xml:space="preserve">I am most grateful to my parent </w:t>
      </w:r>
      <w:proofErr w:type="spellStart"/>
      <w:r w:rsidRPr="00F41C62">
        <w:rPr>
          <w:rFonts w:ascii="Times New Roman" w:hAnsi="Times New Roman"/>
          <w:sz w:val="28"/>
          <w:szCs w:val="28"/>
        </w:rPr>
        <w:t>Mr</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Tajudeen</w:t>
      </w:r>
      <w:proofErr w:type="spellEnd"/>
      <w:r w:rsidRPr="00F41C62">
        <w:rPr>
          <w:rFonts w:ascii="Times New Roman" w:hAnsi="Times New Roman"/>
          <w:sz w:val="28"/>
          <w:szCs w:val="28"/>
        </w:rPr>
        <w:t xml:space="preserve"> A.O and </w:t>
      </w:r>
      <w:proofErr w:type="spellStart"/>
      <w:r w:rsidRPr="00F41C62">
        <w:rPr>
          <w:rFonts w:ascii="Times New Roman" w:hAnsi="Times New Roman"/>
          <w:sz w:val="28"/>
          <w:szCs w:val="28"/>
        </w:rPr>
        <w:t>Mrs</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Tajudeen</w:t>
      </w:r>
      <w:proofErr w:type="spellEnd"/>
      <w:r w:rsidRPr="00F41C62">
        <w:rPr>
          <w:rFonts w:ascii="Times New Roman" w:hAnsi="Times New Roman"/>
          <w:sz w:val="28"/>
          <w:szCs w:val="28"/>
        </w:rPr>
        <w:t xml:space="preserve"> M.A for their love, care and support towards my program, I wish you both long life and prosperity in sound health </w:t>
      </w:r>
      <w:proofErr w:type="spellStart"/>
      <w:r w:rsidRPr="00F41C62">
        <w:rPr>
          <w:rFonts w:ascii="Times New Roman" w:hAnsi="Times New Roman"/>
          <w:sz w:val="28"/>
          <w:szCs w:val="28"/>
        </w:rPr>
        <w:t>Bijahi</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Rosullullahi</w:t>
      </w:r>
      <w:proofErr w:type="spellEnd"/>
      <w:r w:rsidRPr="00F41C62">
        <w:rPr>
          <w:rFonts w:ascii="Times New Roman" w:hAnsi="Times New Roman"/>
          <w:sz w:val="28"/>
          <w:szCs w:val="28"/>
        </w:rPr>
        <w:t xml:space="preserve">, May you </w:t>
      </w:r>
      <w:proofErr w:type="spellStart"/>
      <w:r w:rsidRPr="00F41C62">
        <w:rPr>
          <w:rFonts w:ascii="Times New Roman" w:hAnsi="Times New Roman"/>
          <w:sz w:val="28"/>
          <w:szCs w:val="28"/>
        </w:rPr>
        <w:t>reqp</w:t>
      </w:r>
      <w:proofErr w:type="spellEnd"/>
      <w:r w:rsidRPr="00F41C62">
        <w:rPr>
          <w:rFonts w:ascii="Times New Roman" w:hAnsi="Times New Roman"/>
          <w:sz w:val="28"/>
          <w:szCs w:val="28"/>
        </w:rPr>
        <w:t xml:space="preserve"> the fruit of your </w:t>
      </w:r>
      <w:proofErr w:type="spellStart"/>
      <w:r w:rsidRPr="00F41C62">
        <w:rPr>
          <w:rFonts w:ascii="Times New Roman" w:hAnsi="Times New Roman"/>
          <w:sz w:val="28"/>
          <w:szCs w:val="28"/>
        </w:rPr>
        <w:t>labour</w:t>
      </w:r>
      <w:proofErr w:type="spellEnd"/>
      <w:r w:rsidRPr="00F41C62">
        <w:rPr>
          <w:rFonts w:ascii="Times New Roman" w:hAnsi="Times New Roman"/>
          <w:sz w:val="28"/>
          <w:szCs w:val="28"/>
        </w:rPr>
        <w:t xml:space="preserve"> In </w:t>
      </w:r>
      <w:proofErr w:type="spellStart"/>
      <w:r w:rsidRPr="00F41C62">
        <w:rPr>
          <w:rFonts w:ascii="Times New Roman" w:hAnsi="Times New Roman"/>
          <w:sz w:val="28"/>
          <w:szCs w:val="28"/>
        </w:rPr>
        <w:t>Sha</w:t>
      </w:r>
      <w:proofErr w:type="spellEnd"/>
      <w:r w:rsidRPr="00F41C62">
        <w:rPr>
          <w:rFonts w:ascii="Times New Roman" w:hAnsi="Times New Roman"/>
          <w:sz w:val="28"/>
          <w:szCs w:val="28"/>
        </w:rPr>
        <w:t xml:space="preserve"> Allah and also to my siblings who have all contributed immensely toward the success of my program and looking</w:t>
      </w:r>
      <w:r>
        <w:rPr>
          <w:rFonts w:ascii="Times New Roman" w:hAnsi="Times New Roman"/>
          <w:sz w:val="28"/>
          <w:szCs w:val="28"/>
        </w:rPr>
        <w:t xml:space="preserve"> forward to my success in life.</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Also My appreciation goes to Mrs</w:t>
      </w:r>
      <w:r>
        <w:rPr>
          <w:rFonts w:ascii="Times New Roman" w:hAnsi="Times New Roman"/>
          <w:sz w:val="28"/>
          <w:szCs w:val="28"/>
        </w:rPr>
        <w:t>.</w:t>
      </w:r>
      <w:r w:rsidRPr="00F41C62">
        <w:rPr>
          <w:rFonts w:ascii="Times New Roman" w:hAnsi="Times New Roman"/>
          <w:sz w:val="28"/>
          <w:szCs w:val="28"/>
        </w:rPr>
        <w:t xml:space="preserve"> </w:t>
      </w:r>
      <w:proofErr w:type="spellStart"/>
      <w:r w:rsidRPr="00F41C62">
        <w:rPr>
          <w:rFonts w:ascii="Times New Roman" w:hAnsi="Times New Roman"/>
          <w:sz w:val="28"/>
          <w:szCs w:val="28"/>
        </w:rPr>
        <w:t>Najeebat</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Temitope</w:t>
      </w:r>
      <w:proofErr w:type="spellEnd"/>
      <w:r w:rsidRPr="00F41C62">
        <w:rPr>
          <w:rFonts w:ascii="Times New Roman" w:hAnsi="Times New Roman"/>
          <w:sz w:val="28"/>
          <w:szCs w:val="28"/>
        </w:rPr>
        <w:t xml:space="preserve"> CEO JEEBAH WHOLESALES STORES for all her </w:t>
      </w:r>
      <w:proofErr w:type="gramStart"/>
      <w:r w:rsidRPr="00F41C62">
        <w:rPr>
          <w:rFonts w:ascii="Times New Roman" w:hAnsi="Times New Roman"/>
          <w:sz w:val="28"/>
          <w:szCs w:val="28"/>
        </w:rPr>
        <w:t>financial  support</w:t>
      </w:r>
      <w:proofErr w:type="gramEnd"/>
      <w:r w:rsidRPr="00F41C62">
        <w:rPr>
          <w:rFonts w:ascii="Times New Roman" w:hAnsi="Times New Roman"/>
          <w:sz w:val="28"/>
          <w:szCs w:val="28"/>
        </w:rPr>
        <w:t xml:space="preserve"> throughout my program in this great citadel, May you be blessed Beyond your expectations </w:t>
      </w:r>
      <w:proofErr w:type="spellStart"/>
      <w:r w:rsidRPr="00F41C62">
        <w:rPr>
          <w:rFonts w:ascii="Times New Roman" w:hAnsi="Times New Roman"/>
          <w:sz w:val="28"/>
          <w:szCs w:val="28"/>
        </w:rPr>
        <w:t>Warafanahu</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Mankana</w:t>
      </w:r>
      <w:proofErr w:type="spellEnd"/>
      <w:r w:rsidRPr="00F41C62">
        <w:rPr>
          <w:rFonts w:ascii="Times New Roman" w:hAnsi="Times New Roman"/>
          <w:sz w:val="28"/>
          <w:szCs w:val="28"/>
        </w:rPr>
        <w:t xml:space="preserve"> </w:t>
      </w:r>
      <w:proofErr w:type="spellStart"/>
      <w:r w:rsidRPr="00F41C62">
        <w:rPr>
          <w:rFonts w:ascii="Times New Roman" w:hAnsi="Times New Roman"/>
          <w:sz w:val="28"/>
          <w:szCs w:val="28"/>
        </w:rPr>
        <w:t>Aliyyah</w:t>
      </w:r>
      <w:proofErr w:type="spellEnd"/>
      <w:r w:rsidRPr="00F41C62">
        <w:rPr>
          <w:rFonts w:ascii="Times New Roman" w:hAnsi="Times New Roman"/>
          <w:sz w:val="28"/>
          <w:szCs w:val="28"/>
        </w:rPr>
        <w:t>.</w:t>
      </w:r>
    </w:p>
    <w:p w:rsidR="00F41C62" w:rsidRPr="00F41C62" w:rsidRDefault="00F41C62" w:rsidP="00F41C62">
      <w:pPr>
        <w:spacing w:line="360" w:lineRule="auto"/>
        <w:jc w:val="both"/>
        <w:rPr>
          <w:rFonts w:ascii="Times New Roman" w:hAnsi="Times New Roman"/>
          <w:sz w:val="28"/>
          <w:szCs w:val="28"/>
        </w:rPr>
      </w:pPr>
    </w:p>
    <w:p w:rsidR="00AA591C" w:rsidRDefault="00F41C62" w:rsidP="00F41C62">
      <w:pPr>
        <w:spacing w:line="360" w:lineRule="auto"/>
        <w:jc w:val="both"/>
        <w:rPr>
          <w:rFonts w:ascii="Times New Roman" w:hAnsi="Times New Roman"/>
          <w:b/>
          <w:sz w:val="28"/>
          <w:szCs w:val="28"/>
        </w:rPr>
      </w:pPr>
      <w:r w:rsidRPr="00F41C62">
        <w:rPr>
          <w:rFonts w:ascii="Times New Roman" w:hAnsi="Times New Roman"/>
          <w:sz w:val="28"/>
          <w:szCs w:val="28"/>
        </w:rPr>
        <w:t>God Bless You All</w:t>
      </w:r>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 xml:space="preserve"> </w:t>
      </w:r>
    </w:p>
    <w:p w:rsidR="00AA591C" w:rsidRDefault="00AA591C" w:rsidP="003D6D8F">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spellStart"/>
      <w:r>
        <w:rPr>
          <w:rFonts w:ascii="Times New Roman" w:hAnsi="Times New Roman"/>
          <w:sz w:val="26"/>
          <w:szCs w:val="26"/>
        </w:rPr>
        <w:t>i</w:t>
      </w:r>
      <w:proofErr w:type="spellEnd"/>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Pr>
          <w:rFonts w:ascii="Times New Roman" w:hAnsi="Times New Roman"/>
          <w:sz w:val="26"/>
          <w:szCs w:val="26"/>
        </w:rPr>
        <w:t>Sabouraud</w:t>
      </w:r>
      <w:proofErr w:type="spellEnd"/>
      <w:r>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 xml:space="preserve">3.2 Microbial Count on Dried Catfish (x10²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for total plate counts and 1.0 × 10² to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proofErr w:type="spellStart"/>
      <w:r w:rsidR="004459F9" w:rsidRPr="004459F9">
        <w:rPr>
          <w:rFonts w:ascii="Times New Roman" w:eastAsia="Times New Roman" w:hAnsi="Times New Roman" w:cs="Times New Roman"/>
          <w:i/>
          <w:sz w:val="28"/>
          <w:szCs w:val="28"/>
        </w:rPr>
        <w:t>Oreochromis</w:t>
      </w:r>
      <w:proofErr w:type="spellEnd"/>
      <w:r w:rsidR="004459F9" w:rsidRPr="004459F9">
        <w:rPr>
          <w:rFonts w:ascii="Times New Roman" w:eastAsia="Times New Roman" w:hAnsi="Times New Roman" w:cs="Times New Roman"/>
          <w:i/>
          <w:sz w:val="28"/>
          <w:szCs w:val="28"/>
        </w:rPr>
        <w:t xml:space="preserve"> </w:t>
      </w:r>
      <w:proofErr w:type="spellStart"/>
      <w:r w:rsidR="004459F9" w:rsidRPr="004459F9">
        <w:rPr>
          <w:rFonts w:ascii="Times New Roman" w:eastAsia="Times New Roman" w:hAnsi="Times New Roman" w:cs="Times New Roman"/>
          <w:i/>
          <w:sz w:val="28"/>
          <w:szCs w:val="28"/>
        </w:rPr>
        <w:t>niloticus</w:t>
      </w:r>
      <w:proofErr w:type="spellEnd"/>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Ajimati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proofErr w:type="spellStart"/>
      <w:r w:rsidRPr="00B723B6">
        <w:rPr>
          <w:rFonts w:ascii="Times New Roman" w:hAnsi="Times New Roman" w:cs="Times New Roman"/>
          <w:color w:val="222222"/>
          <w:sz w:val="28"/>
          <w:szCs w:val="28"/>
          <w:shd w:val="clear" w:color="auto" w:fill="FFFFFF"/>
        </w:rPr>
        <w:t>Ajimati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Iyapo</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 xml:space="preserve">Staphylococcus </w:t>
      </w:r>
      <w:proofErr w:type="spellStart"/>
      <w:r w:rsidRPr="00B723B6">
        <w:rPr>
          <w:rFonts w:ascii="Times New Roman" w:eastAsia="Times New Roman" w:hAnsi="Times New Roman" w:cs="Times New Roman"/>
          <w:i/>
          <w:iCs/>
          <w:sz w:val="28"/>
          <w:szCs w:val="28"/>
        </w:rPr>
        <w:t>aureus</w:t>
      </w:r>
      <w:proofErr w:type="spellEnd"/>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 xml:space="preserve">Listeria </w:t>
      </w:r>
      <w:proofErr w:type="spellStart"/>
      <w:r w:rsidRPr="00B723B6">
        <w:rPr>
          <w:rFonts w:ascii="Times New Roman" w:eastAsia="Times New Roman" w:hAnsi="Times New Roman" w:cs="Times New Roman"/>
          <w:i/>
          <w:iCs/>
          <w:sz w:val="28"/>
          <w:szCs w:val="28"/>
        </w:rPr>
        <w:t>monocytogenes</w:t>
      </w:r>
      <w:proofErr w:type="spellEnd"/>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Omoyajowo</w:t>
      </w:r>
      <w:proofErr w:type="spellEnd"/>
      <w:r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proofErr w:type="spellStart"/>
      <w:r w:rsidR="00B723B6" w:rsidRPr="00B723B6">
        <w:rPr>
          <w:rFonts w:ascii="Times New Roman" w:hAnsi="Times New Roman" w:cs="Times New Roman"/>
          <w:color w:val="222222"/>
          <w:sz w:val="28"/>
          <w:szCs w:val="28"/>
          <w:shd w:val="clear" w:color="auto" w:fill="FFFFFF"/>
        </w:rPr>
        <w:t>Tawfeuk</w:t>
      </w:r>
      <w:proofErr w:type="spellEnd"/>
      <w:r w:rsidR="00B723B6" w:rsidRPr="00B723B6">
        <w:rPr>
          <w:rFonts w:ascii="Times New Roman" w:hAnsi="Times New Roman" w:cs="Times New Roman"/>
          <w:color w:val="222222"/>
          <w:sz w:val="28"/>
          <w:szCs w:val="28"/>
          <w:shd w:val="clear" w:color="auto" w:fill="FFFFFF"/>
        </w:rPr>
        <w:t xml:space="preserve">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proofErr w:type="spellStart"/>
      <w:r w:rsidRPr="00B723B6">
        <w:rPr>
          <w:rFonts w:ascii="Times New Roman" w:hAnsi="Times New Roman" w:cs="Times New Roman"/>
          <w:color w:val="222222"/>
          <w:sz w:val="28"/>
          <w:szCs w:val="28"/>
          <w:shd w:val="clear" w:color="auto" w:fill="FFFFFF"/>
        </w:rPr>
        <w:t>Alli</w:t>
      </w:r>
      <w:proofErr w:type="spellEnd"/>
      <w:r w:rsidRPr="00B723B6">
        <w:rPr>
          <w:rFonts w:ascii="Times New Roman" w:hAnsi="Times New Roman" w:cs="Times New Roman"/>
          <w:color w:val="222222"/>
          <w:sz w:val="28"/>
          <w:szCs w:val="28"/>
          <w:shd w:val="clear" w:color="auto" w:fill="FFFFFF"/>
        </w:rPr>
        <w:t>,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contamination, leading to potential health risks (</w:t>
      </w:r>
      <w:proofErr w:type="spellStart"/>
      <w:r w:rsidRPr="00B723B6">
        <w:rPr>
          <w:rFonts w:ascii="Times New Roman" w:eastAsia="Times New Roman" w:hAnsi="Times New Roman" w:cs="Times New Roman"/>
          <w:sz w:val="28"/>
          <w:szCs w:val="28"/>
        </w:rPr>
        <w:t>Okafor</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High levels of bacteria, including pathogenic species, have been reported in smoked fish products, highlighting the need for effective control measures during processing and storage (</w:t>
      </w:r>
      <w:proofErr w:type="spellStart"/>
      <w:r w:rsidRPr="00B723B6">
        <w:rPr>
          <w:rFonts w:ascii="Times New Roman" w:eastAsia="Times New Roman" w:hAnsi="Times New Roman" w:cs="Times New Roman"/>
          <w:sz w:val="28"/>
          <w:szCs w:val="28"/>
        </w:rPr>
        <w:t>Adesokan</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Microbial contamination in smoked fish can originate from raw materials, processing environments, and handling practices. For instance, inadequate washing of Tilapia before smoking can introduce spoilage and pathogenic bacteria, impacting the product's microbiological quality (</w:t>
      </w:r>
      <w:proofErr w:type="spellStart"/>
      <w:r w:rsidRPr="00B723B6">
        <w:rPr>
          <w:rFonts w:ascii="Times New Roman" w:eastAsia="Times New Roman" w:hAnsi="Times New Roman" w:cs="Times New Roman"/>
          <w:sz w:val="28"/>
          <w:szCs w:val="28"/>
        </w:rPr>
        <w:t>Oyeleke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w:t>
      </w:r>
      <w:proofErr w:type="spellStart"/>
      <w:r w:rsidRPr="00B723B6">
        <w:rPr>
          <w:rFonts w:ascii="Times New Roman" w:eastAsia="Times New Roman" w:hAnsi="Times New Roman" w:cs="Times New Roman"/>
          <w:sz w:val="28"/>
          <w:szCs w:val="28"/>
        </w:rPr>
        <w:t>aureus</w:t>
      </w:r>
      <w:proofErr w:type="spellEnd"/>
      <w:r w:rsidRPr="00B723B6">
        <w:rPr>
          <w:rFonts w:ascii="Times New Roman" w:eastAsia="Times New Roman" w:hAnsi="Times New Roman" w:cs="Times New Roman"/>
          <w:sz w:val="28"/>
          <w:szCs w:val="28"/>
        </w:rPr>
        <w:t xml:space="preserve"> and Escherichia coli in smoked fish poses serious health risks if consumed without proper cooking (</w:t>
      </w:r>
      <w:proofErr w:type="spellStart"/>
      <w:r w:rsidRPr="00B723B6">
        <w:rPr>
          <w:rFonts w:ascii="Times New Roman" w:eastAsia="Times New Roman" w:hAnsi="Times New Roman" w:cs="Times New Roman"/>
          <w:sz w:val="28"/>
          <w:szCs w:val="28"/>
        </w:rPr>
        <w:t>Adeyemi</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Effective control measures, including proper sanitation practices and adherence to smoking guidelines, are essential to mitigate these risks and ensure food safety (</w:t>
      </w:r>
      <w:proofErr w:type="spellStart"/>
      <w:r w:rsidRPr="00B723B6">
        <w:rPr>
          <w:rFonts w:ascii="Times New Roman" w:eastAsia="Times New Roman" w:hAnsi="Times New Roman" w:cs="Times New Roman"/>
          <w:sz w:val="28"/>
          <w:szCs w:val="28"/>
        </w:rPr>
        <w:t>Oladunmoye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w:t>
      </w:r>
      <w:proofErr w:type="spellStart"/>
      <w:r w:rsidRPr="00B723B6">
        <w:rPr>
          <w:rFonts w:ascii="Times New Roman" w:eastAsia="Times New Roman" w:hAnsi="Times New Roman" w:cs="Times New Roman"/>
          <w:sz w:val="28"/>
          <w:szCs w:val="28"/>
        </w:rPr>
        <w:t>Olowe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2021). These methods provide insights into microbial diversity and dynamics during smoking and storage, contributing to improved food safety practices and regulatory standards (</w:t>
      </w:r>
      <w:proofErr w:type="spellStart"/>
      <w:r w:rsidRPr="00B723B6">
        <w:rPr>
          <w:rFonts w:ascii="Times New Roman" w:eastAsia="Times New Roman" w:hAnsi="Times New Roman" w:cs="Times New Roman"/>
          <w:sz w:val="28"/>
          <w:szCs w:val="28"/>
        </w:rPr>
        <w:t>Oyewale</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The geographical location of Ilorin, known for its traditional fish smoking practices, influences the microbiological quality of smoked Tilapia. Environmental factors, including ambient temperature and humidity, can affect microbial growth during smoking and subsequent storage (</w:t>
      </w: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Studies have shown variations in microbial profiles between different smoking sites within Ilorin, emphasizing the need for site-specific interventions to enhance food safety outcomes (</w:t>
      </w:r>
      <w:proofErr w:type="spellStart"/>
      <w:r w:rsidRPr="00B723B6">
        <w:rPr>
          <w:rFonts w:ascii="Times New Roman" w:eastAsia="Times New Roman" w:hAnsi="Times New Roman" w:cs="Times New Roman"/>
          <w:sz w:val="28"/>
          <w:szCs w:val="28"/>
        </w:rPr>
        <w:t>Olaniyan</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Consumer awareness and education play a pivotal role in ensuring the microbiological safety of smoked Tilapia in Ilorin. Understanding the risks associated with consuming improperly processed fish encourages consumers to adopt safer food handling practices (</w:t>
      </w:r>
      <w:proofErr w:type="spellStart"/>
      <w:r w:rsidRPr="00B723B6">
        <w:rPr>
          <w:rFonts w:ascii="Times New Roman" w:eastAsia="Times New Roman" w:hAnsi="Times New Roman" w:cs="Times New Roman"/>
          <w:sz w:val="28"/>
          <w:szCs w:val="28"/>
        </w:rPr>
        <w:t>Adegbola</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 Public health campaigns and outreach programs aimed at promoting hygiene and proper cooking practices can further reduce the incidence of foodborne illnesses linked to smoked fish consumption (</w:t>
      </w:r>
      <w:proofErr w:type="spellStart"/>
      <w:r w:rsidRPr="00B723B6">
        <w:rPr>
          <w:rFonts w:ascii="Times New Roman" w:eastAsia="Times New Roman" w:hAnsi="Times New Roman" w:cs="Times New Roman"/>
          <w:sz w:val="28"/>
          <w:szCs w:val="28"/>
        </w:rPr>
        <w:t>Ogunbanwo</w:t>
      </w:r>
      <w:proofErr w:type="spellEnd"/>
      <w:r w:rsidRPr="00B723B6">
        <w:rPr>
          <w:rFonts w:ascii="Times New Roman" w:eastAsia="Times New Roman" w:hAnsi="Times New Roman" w:cs="Times New Roman"/>
          <w:sz w:val="28"/>
          <w:szCs w:val="28"/>
        </w:rPr>
        <w:t xml:space="preserv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Tilapia Fish </w:t>
      </w:r>
      <w:proofErr w:type="spellStart"/>
      <w:r>
        <w:rPr>
          <w:rFonts w:ascii="Times New Roman" w:hAnsi="Times New Roman" w:cs="Times New Roman"/>
          <w:sz w:val="28"/>
          <w:szCs w:val="28"/>
        </w:rPr>
        <w:t>fish</w:t>
      </w:r>
      <w:proofErr w:type="spellEnd"/>
      <w:r>
        <w:rPr>
          <w:rFonts w:ascii="Times New Roman" w:hAnsi="Times New Roman" w:cs="Times New Roman"/>
          <w:sz w:val="28"/>
          <w:szCs w:val="28"/>
        </w:rPr>
        <w:t xml:space="preserve"> were purchased from local (Ibadan, Ilorin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Tilapia Fish from </w:t>
      </w:r>
      <w:proofErr w:type="spellStart"/>
      <w:r>
        <w:rPr>
          <w:rFonts w:ascii="Times New Roman" w:hAnsi="Times New Roman" w:cs="Times New Roman"/>
          <w:sz w:val="28"/>
          <w:szCs w:val="28"/>
        </w:rPr>
        <w:t>Osun</w:t>
      </w:r>
      <w:proofErr w:type="spellEnd"/>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rsidR="001F70AB" w:rsidRDefault="001F70AB" w:rsidP="001F70AB">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w:t>
      </w:r>
      <w:proofErr w:type="spellStart"/>
      <w:r>
        <w:rPr>
          <w:rFonts w:ascii="Times New Roman" w:hAnsi="Times New Roman" w:cs="Times New Roman"/>
          <w:sz w:val="28"/>
          <w:szCs w:val="28"/>
        </w:rPr>
        <w:t>decolorizer</w:t>
      </w:r>
      <w:proofErr w:type="spellEnd"/>
      <w:r>
        <w:rPr>
          <w:rFonts w:ascii="Times New Roman" w:hAnsi="Times New Roman" w:cs="Times New Roman"/>
          <w:sz w:val="28"/>
          <w:szCs w:val="28"/>
        </w:rPr>
        <w:t>)</w:t>
      </w:r>
    </w:p>
    <w:p w:rsidR="001F70AB" w:rsidRDefault="001F70AB" w:rsidP="001F70AB">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Safranin</w:t>
      </w:r>
      <w:proofErr w:type="spellEnd"/>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 xml:space="preserve">texture, color, growth pattern, and </w:t>
      </w:r>
      <w:proofErr w:type="spellStart"/>
      <w:r>
        <w:rPr>
          <w:rFonts w:ascii="Times New Roman" w:hAnsi="Times New Roman" w:cs="Times New Roman"/>
          <w:bCs/>
          <w:sz w:val="28"/>
          <w:szCs w:val="28"/>
        </w:rPr>
        <w:t>hyphal</w:t>
      </w:r>
      <w:proofErr w:type="spellEnd"/>
      <w:r>
        <w:rPr>
          <w:rFonts w:ascii="Times New Roman" w:hAnsi="Times New Roman" w:cs="Times New Roman"/>
          <w:bCs/>
          <w:sz w:val="28"/>
          <w:szCs w:val="28"/>
        </w:rPr>
        <w:t xml:space="preserve">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bCs/>
          <w:sz w:val="28"/>
          <w:szCs w:val="28"/>
        </w:rPr>
        <w:t>Lactophenol</w:t>
      </w:r>
      <w:proofErr w:type="spellEnd"/>
      <w:r>
        <w:rPr>
          <w:rFonts w:ascii="Times New Roman" w:hAnsi="Times New Roman" w:cs="Times New Roman"/>
          <w:bCs/>
          <w:sz w:val="28"/>
          <w:szCs w:val="28"/>
        </w:rPr>
        <w:t xml:space="preserve">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Total Plate Count (×10³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w:t>
            </w:r>
            <w:proofErr w:type="spellStart"/>
            <w:r>
              <w:rPr>
                <w:rFonts w:ascii="Times New Roman" w:eastAsia="Times New Roman" w:hAnsi="Times New Roman" w:cs="Times New Roman"/>
                <w:b/>
                <w:bCs/>
                <w:sz w:val="28"/>
                <w:szCs w:val="28"/>
              </w:rPr>
              <w:t>cfu</w:t>
            </w:r>
            <w:proofErr w:type="spellEnd"/>
            <w:r>
              <w:rPr>
                <w:rFonts w:ascii="Times New Roman" w:eastAsia="Times New Roman" w:hAnsi="Times New Roman" w:cs="Times New Roman"/>
                <w:b/>
                <w:bCs/>
                <w:sz w:val="28"/>
                <w:szCs w:val="28"/>
              </w:rPr>
              <w:t>/g)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 xml:space="preserve">Microbial Count on Smoked Tilapia (×10³ </w:t>
      </w:r>
      <w:proofErr w:type="spellStart"/>
      <w:r>
        <w:rPr>
          <w:rFonts w:ascii="Times New Roman" w:eastAsia="Times New Roman" w:hAnsi="Times New Roman" w:cs="Times New Roman"/>
          <w:b/>
          <w:sz w:val="28"/>
          <w:szCs w:val="28"/>
        </w:rPr>
        <w:t>cfu</w:t>
      </w:r>
      <w:proofErr w:type="spellEnd"/>
      <w:r>
        <w:rPr>
          <w:rFonts w:ascii="Times New Roman" w:eastAsia="Times New Roman" w:hAnsi="Times New Roman" w:cs="Times New Roman"/>
          <w:b/>
          <w:sz w:val="28"/>
          <w:szCs w:val="28"/>
        </w:rPr>
        <w:t>/g)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w:t>
      </w: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et al., 2010). According to </w:t>
      </w: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microbial load data (Table 1) show that Sample B had the highest total plate count (5.6 × 10³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 xml:space="preserve">/g) and total coliform count (2.8 × 10²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/g), followed by samples A and C. These values indicate that traditional smoking reduces but does not eliminate microbial contamination. This aligns with studies showing that inadequate smoking and post-processing handling can allow survival or contamination by pathogenic bacteria (</w:t>
      </w:r>
      <w:proofErr w:type="spellStart"/>
      <w:r>
        <w:rPr>
          <w:rFonts w:ascii="Times New Roman" w:eastAsia="Times New Roman" w:hAnsi="Times New Roman" w:cs="Times New Roman"/>
          <w:sz w:val="28"/>
          <w:szCs w:val="28"/>
        </w:rPr>
        <w:t>Lobelo</w:t>
      </w:r>
      <w:proofErr w:type="spellEnd"/>
      <w:r>
        <w:rPr>
          <w:rFonts w:ascii="Times New Roman" w:eastAsia="Times New Roman" w:hAnsi="Times New Roman" w:cs="Times New Roman"/>
          <w:sz w:val="28"/>
          <w:szCs w:val="28"/>
        </w:rPr>
        <w:t xml:space="preserve"> et al., 2021;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w:t>
      </w:r>
      <w:proofErr w:type="spellStart"/>
      <w:r>
        <w:rPr>
          <w:rFonts w:ascii="Times New Roman" w:eastAsia="Times New Roman" w:hAnsi="Times New Roman" w:cs="Times New Roman"/>
          <w:sz w:val="28"/>
          <w:szCs w:val="28"/>
        </w:rPr>
        <w:t>Olawole</w:t>
      </w:r>
      <w:proofErr w:type="spellEnd"/>
      <w:r>
        <w:rPr>
          <w:rFonts w:ascii="Times New Roman" w:eastAsia="Times New Roman" w:hAnsi="Times New Roman" w:cs="Times New Roman"/>
          <w:sz w:val="28"/>
          <w:szCs w:val="28"/>
        </w:rPr>
        <w:t xml:space="preserv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w:t>
      </w: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Akinola</w:t>
      </w:r>
      <w:proofErr w:type="spellEnd"/>
      <w:r>
        <w:rPr>
          <w:rFonts w:ascii="Times New Roman" w:eastAsia="Times New Roman" w:hAnsi="Times New Roman" w:cs="Times New Roman"/>
          <w:sz w:val="28"/>
          <w:szCs w:val="28"/>
        </w:rPr>
        <w:t xml:space="preserve">, S. I., </w:t>
      </w:r>
      <w:proofErr w:type="spellStart"/>
      <w:r>
        <w:rPr>
          <w:rFonts w:ascii="Times New Roman" w:eastAsia="Times New Roman" w:hAnsi="Times New Roman" w:cs="Times New Roman"/>
          <w:sz w:val="28"/>
          <w:szCs w:val="28"/>
        </w:rPr>
        <w:t>Fakoya</w:t>
      </w:r>
      <w:proofErr w:type="spellEnd"/>
      <w:r>
        <w:rPr>
          <w:rFonts w:ascii="Times New Roman" w:eastAsia="Times New Roman" w:hAnsi="Times New Roman" w:cs="Times New Roman"/>
          <w:sz w:val="28"/>
          <w:szCs w:val="28"/>
        </w:rPr>
        <w:t xml:space="preserve">, K. A., </w:t>
      </w:r>
      <w:proofErr w:type="spellStart"/>
      <w:r>
        <w:rPr>
          <w:rFonts w:ascii="Times New Roman" w:eastAsia="Times New Roman" w:hAnsi="Times New Roman" w:cs="Times New Roman"/>
          <w:sz w:val="28"/>
          <w:szCs w:val="28"/>
        </w:rPr>
        <w:t>Elegbede</w:t>
      </w:r>
      <w:proofErr w:type="spellEnd"/>
      <w:r>
        <w:rPr>
          <w:rFonts w:ascii="Times New Roman" w:eastAsia="Times New Roman" w:hAnsi="Times New Roman" w:cs="Times New Roman"/>
          <w:sz w:val="28"/>
          <w:szCs w:val="28"/>
        </w:rPr>
        <w:t xml:space="preserve">, I., </w:t>
      </w:r>
      <w:proofErr w:type="spellStart"/>
      <w:r>
        <w:rPr>
          <w:rFonts w:ascii="Times New Roman" w:eastAsia="Times New Roman" w:hAnsi="Times New Roman" w:cs="Times New Roman"/>
          <w:sz w:val="28"/>
          <w:szCs w:val="28"/>
        </w:rPr>
        <w:t>Odumsi</w:t>
      </w:r>
      <w:proofErr w:type="spellEnd"/>
      <w:r>
        <w:rPr>
          <w:rFonts w:ascii="Times New Roman" w:eastAsia="Times New Roman" w:hAnsi="Times New Roman" w:cs="Times New Roman"/>
          <w:sz w:val="28"/>
          <w:szCs w:val="28"/>
        </w:rPr>
        <w:t xml:space="preserve">,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Jolausho</w:t>
      </w:r>
      <w:proofErr w:type="spellEnd"/>
      <w:r>
        <w:rPr>
          <w:rFonts w:ascii="Times New Roman" w:eastAsia="Times New Roman" w:hAnsi="Times New Roman" w:cs="Times New Roman"/>
          <w:sz w:val="28"/>
          <w:szCs w:val="28"/>
        </w:rPr>
        <w:t>,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Ayeloja</w:t>
      </w:r>
      <w:proofErr w:type="spellEnd"/>
      <w:r>
        <w:rPr>
          <w:rFonts w:ascii="Times New Roman" w:eastAsia="Times New Roman" w:hAnsi="Times New Roman" w:cs="Times New Roman"/>
          <w:sz w:val="28"/>
          <w:szCs w:val="28"/>
        </w:rPr>
        <w:t xml:space="preserve">, A. A., Jimoh, K. I. A., </w:t>
      </w:r>
      <w:proofErr w:type="spellStart"/>
      <w:r>
        <w:rPr>
          <w:rFonts w:ascii="Times New Roman" w:eastAsia="Times New Roman" w:hAnsi="Times New Roman" w:cs="Times New Roman"/>
          <w:sz w:val="28"/>
          <w:szCs w:val="28"/>
        </w:rPr>
        <w:t>Adetayo</w:t>
      </w:r>
      <w:proofErr w:type="spellEnd"/>
      <w:r>
        <w:rPr>
          <w:rFonts w:ascii="Times New Roman" w:eastAsia="Times New Roman" w:hAnsi="Times New Roman" w:cs="Times New Roman"/>
          <w:sz w:val="28"/>
          <w:szCs w:val="28"/>
        </w:rPr>
        <w:t xml:space="preserve">,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w:t>
      </w:r>
      <w:proofErr w:type="spellStart"/>
      <w:r>
        <w:rPr>
          <w:rFonts w:ascii="Times New Roman" w:eastAsia="Times New Roman" w:hAnsi="Times New Roman" w:cs="Times New Roman"/>
          <w:sz w:val="28"/>
          <w:szCs w:val="28"/>
        </w:rPr>
        <w:t>Oreochromis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niloticus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Lelliton</w:t>
      </w:r>
      <w:proofErr w:type="spellEnd"/>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Kumolu</w:t>
      </w:r>
      <w:proofErr w:type="spellEnd"/>
      <w:r>
        <w:rPr>
          <w:rFonts w:ascii="Times New Roman" w:eastAsia="Times New Roman" w:hAnsi="Times New Roman" w:cs="Times New Roman"/>
          <w:sz w:val="28"/>
          <w:szCs w:val="28"/>
        </w:rPr>
        <w:t xml:space="preserve">-Johnson, C. H., </w:t>
      </w:r>
      <w:proofErr w:type="spellStart"/>
      <w:r>
        <w:rPr>
          <w:rFonts w:ascii="Times New Roman" w:eastAsia="Times New Roman" w:hAnsi="Times New Roman" w:cs="Times New Roman"/>
          <w:sz w:val="28"/>
          <w:szCs w:val="28"/>
        </w:rPr>
        <w:t>Aladetohun</w:t>
      </w:r>
      <w:proofErr w:type="spellEnd"/>
      <w:r>
        <w:rPr>
          <w:rFonts w:ascii="Times New Roman" w:eastAsia="Times New Roman" w:hAnsi="Times New Roman" w:cs="Times New Roman"/>
          <w:sz w:val="28"/>
          <w:szCs w:val="28"/>
        </w:rPr>
        <w:t xml:space="preserve">,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Ndimela</w:t>
      </w:r>
      <w:proofErr w:type="spellEnd"/>
      <w:r>
        <w:rPr>
          <w:rFonts w:ascii="Times New Roman" w:eastAsia="Times New Roman" w:hAnsi="Times New Roman" w:cs="Times New Roman"/>
          <w:sz w:val="28"/>
          <w:szCs w:val="28"/>
        </w:rPr>
        <w:t xml:space="preserve">, P. E. (2010). The effect of smoking on the nutritional qualities and shelf-life of </w:t>
      </w:r>
      <w:proofErr w:type="spellStart"/>
      <w:r>
        <w:rPr>
          <w:rFonts w:ascii="Times New Roman" w:eastAsia="Times New Roman" w:hAnsi="Times New Roman" w:cs="Times New Roman"/>
          <w:i/>
          <w:iCs/>
          <w:sz w:val="28"/>
          <w:szCs w:val="28"/>
        </w:rPr>
        <w:t>Clarias</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gariepinus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Burchell</w:t>
      </w:r>
      <w:proofErr w:type="spellEnd"/>
      <w:r>
        <w:rPr>
          <w:rFonts w:ascii="Times New Roman" w:eastAsia="Times New Roman" w:hAnsi="Times New Roman" w:cs="Times New Roman"/>
          <w:sz w:val="28"/>
          <w:szCs w:val="28"/>
        </w:rPr>
        <w:t xml:space="preserve">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Lebelo</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Malebo</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Mochane</w:t>
      </w:r>
      <w:proofErr w:type="spellEnd"/>
      <w:r>
        <w:rPr>
          <w:rFonts w:ascii="Times New Roman" w:eastAsia="Times New Roman" w:hAnsi="Times New Roman" w:cs="Times New Roman"/>
          <w:sz w:val="28"/>
          <w:szCs w:val="28"/>
        </w:rPr>
        <w:t xml:space="preserv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Masinde</w:t>
      </w:r>
      <w:proofErr w:type="spellEnd"/>
      <w:r>
        <w:rPr>
          <w:rFonts w:ascii="Times New Roman" w:eastAsia="Times New Roman" w:hAnsi="Times New Roman" w:cs="Times New Roman"/>
          <w:sz w:val="28"/>
          <w:szCs w:val="28"/>
        </w:rPr>
        <w:t xml:space="preserv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Olawole</w:t>
      </w:r>
      <w:proofErr w:type="spellEnd"/>
      <w:r>
        <w:rPr>
          <w:rFonts w:ascii="Times New Roman" w:eastAsia="Times New Roman" w:hAnsi="Times New Roman" w:cs="Times New Roman"/>
          <w:sz w:val="28"/>
          <w:szCs w:val="28"/>
        </w:rPr>
        <w:t xml:space="preserve">, A. O., </w:t>
      </w:r>
      <w:proofErr w:type="spellStart"/>
      <w:r>
        <w:rPr>
          <w:rFonts w:ascii="Times New Roman" w:eastAsia="Times New Roman" w:hAnsi="Times New Roman" w:cs="Times New Roman"/>
          <w:sz w:val="28"/>
          <w:szCs w:val="28"/>
        </w:rPr>
        <w:t>Ayodeji</w:t>
      </w:r>
      <w:proofErr w:type="spellEnd"/>
      <w:r>
        <w:rPr>
          <w:rFonts w:ascii="Times New Roman" w:eastAsia="Times New Roman" w:hAnsi="Times New Roman" w:cs="Times New Roman"/>
          <w:sz w:val="28"/>
          <w:szCs w:val="28"/>
        </w:rPr>
        <w:t xml:space="preserve">,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w:t>
      </w:r>
      <w:proofErr w:type="spellStart"/>
      <w:r>
        <w:rPr>
          <w:rFonts w:ascii="Times New Roman" w:eastAsia="Times New Roman" w:hAnsi="Times New Roman" w:cs="Times New Roman"/>
          <w:sz w:val="28"/>
          <w:szCs w:val="28"/>
        </w:rPr>
        <w:t>Ado</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Ekiti</w:t>
      </w:r>
      <w:proofErr w:type="spellEnd"/>
      <w:r>
        <w:rPr>
          <w:rFonts w:ascii="Times New Roman" w:eastAsia="Times New Roman" w:hAnsi="Times New Roman" w:cs="Times New Roman"/>
          <w:sz w:val="28"/>
          <w:szCs w:val="28"/>
        </w:rPr>
        <w:t xml:space="preserve">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Tzourous</w:t>
      </w:r>
      <w:proofErr w:type="spellEnd"/>
      <w:r>
        <w:rPr>
          <w:rFonts w:ascii="Times New Roman" w:eastAsia="Times New Roman" w:hAnsi="Times New Roman" w:cs="Times New Roman"/>
          <w:sz w:val="28"/>
          <w:szCs w:val="28"/>
        </w:rPr>
        <w:t xml:space="preserve">,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Adesokan</w:t>
      </w:r>
      <w:proofErr w:type="spellEnd"/>
      <w:r w:rsidRPr="00B723B6">
        <w:rPr>
          <w:rFonts w:ascii="Times New Roman" w:hAnsi="Times New Roman" w:cs="Times New Roman"/>
          <w:sz w:val="28"/>
          <w:szCs w:val="28"/>
        </w:rPr>
        <w:t xml:space="preserve">, I.,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O., and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B723B6">
        <w:rPr>
          <w:rFonts w:ascii="Times New Roman" w:eastAsia="Times New Roman" w:hAnsi="Times New Roman" w:cs="Times New Roman"/>
          <w:sz w:val="28"/>
          <w:szCs w:val="28"/>
        </w:rPr>
        <w:t>Adeyemo</w:t>
      </w:r>
      <w:proofErr w:type="spellEnd"/>
      <w:r w:rsidRPr="00B723B6">
        <w:rPr>
          <w:rFonts w:ascii="Times New Roman" w:eastAsia="Times New Roman" w:hAnsi="Times New Roman" w:cs="Times New Roman"/>
          <w:sz w:val="28"/>
          <w:szCs w:val="28"/>
        </w:rPr>
        <w:t xml:space="preserve">, S. M., Balogun, M. A., and </w:t>
      </w:r>
      <w:proofErr w:type="spellStart"/>
      <w:r w:rsidRPr="00B723B6">
        <w:rPr>
          <w:rFonts w:ascii="Times New Roman" w:eastAsia="Times New Roman" w:hAnsi="Times New Roman" w:cs="Times New Roman"/>
          <w:sz w:val="28"/>
          <w:szCs w:val="28"/>
        </w:rPr>
        <w:t>Ojo</w:t>
      </w:r>
      <w:proofErr w:type="spellEnd"/>
      <w:r w:rsidRPr="00B723B6">
        <w:rPr>
          <w:rFonts w:ascii="Times New Roman" w:eastAsia="Times New Roman" w:hAnsi="Times New Roman" w:cs="Times New Roman"/>
          <w:sz w:val="28"/>
          <w:szCs w:val="28"/>
        </w:rPr>
        <w:t xml:space="preserve">,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B723B6">
        <w:rPr>
          <w:rFonts w:ascii="Times New Roman" w:hAnsi="Times New Roman" w:cs="Times New Roman"/>
          <w:color w:val="222222"/>
          <w:sz w:val="28"/>
          <w:szCs w:val="28"/>
          <w:shd w:val="clear" w:color="auto" w:fill="FFFFFF"/>
        </w:rPr>
        <w:t>Adeyeye</w:t>
      </w:r>
      <w:proofErr w:type="spellEnd"/>
      <w:r w:rsidRPr="00B723B6">
        <w:rPr>
          <w:rFonts w:ascii="Times New Roman" w:hAnsi="Times New Roman" w:cs="Times New Roman"/>
          <w:color w:val="222222"/>
          <w:sz w:val="28"/>
          <w:szCs w:val="28"/>
          <w:shd w:val="clear" w:color="auto" w:fill="FFFFFF"/>
        </w:rPr>
        <w:t xml:space="preserve">, S. A. O. (2021). Assessment of Polycyclic Aromatic Hydrocarbon Concentrations and Heavy Metal Profile of Traditional Drum-Smoked and Convective Kiln-Smoked </w:t>
      </w:r>
      <w:proofErr w:type="spellStart"/>
      <w:r w:rsidRPr="00B723B6">
        <w:rPr>
          <w:rFonts w:ascii="Times New Roman" w:hAnsi="Times New Roman" w:cs="Times New Roman"/>
          <w:color w:val="222222"/>
          <w:sz w:val="28"/>
          <w:szCs w:val="28"/>
          <w:shd w:val="clear" w:color="auto" w:fill="FFFFFF"/>
        </w:rPr>
        <w:t>Bonga</w:t>
      </w:r>
      <w:proofErr w:type="spellEnd"/>
      <w:r w:rsidRPr="00B723B6">
        <w:rPr>
          <w:rFonts w:ascii="Times New Roman" w:hAnsi="Times New Roman" w:cs="Times New Roman"/>
          <w:color w:val="222222"/>
          <w:sz w:val="28"/>
          <w:szCs w:val="28"/>
          <w:shd w:val="clear" w:color="auto" w:fill="FFFFFF"/>
        </w:rPr>
        <w:t xml:space="preserve">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Ajimati</w:t>
      </w:r>
      <w:proofErr w:type="spellEnd"/>
      <w:r w:rsidRPr="00B723B6">
        <w:rPr>
          <w:rFonts w:ascii="Times New Roman" w:hAnsi="Times New Roman" w:cs="Times New Roman"/>
          <w:sz w:val="28"/>
          <w:szCs w:val="28"/>
        </w:rPr>
        <w:t>, F. M. (2023). </w:t>
      </w:r>
      <w:r w:rsidRPr="00B723B6">
        <w:rPr>
          <w:rFonts w:ascii="Times New Roman" w:hAnsi="Times New Roman" w:cs="Times New Roman"/>
          <w:i/>
          <w:iCs/>
          <w:sz w:val="28"/>
          <w:szCs w:val="28"/>
        </w:rPr>
        <w:t xml:space="preserve">Mycological, </w:t>
      </w:r>
      <w:proofErr w:type="spellStart"/>
      <w:r w:rsidRPr="00B723B6">
        <w:rPr>
          <w:rFonts w:ascii="Times New Roman" w:hAnsi="Times New Roman" w:cs="Times New Roman"/>
          <w:i/>
          <w:iCs/>
          <w:sz w:val="28"/>
          <w:szCs w:val="28"/>
        </w:rPr>
        <w:t>Mycotoxin</w:t>
      </w:r>
      <w:proofErr w:type="spellEnd"/>
      <w:r w:rsidRPr="00B723B6">
        <w:rPr>
          <w:rFonts w:ascii="Times New Roman" w:hAnsi="Times New Roman" w:cs="Times New Roman"/>
          <w:i/>
          <w:iCs/>
          <w:sz w:val="28"/>
          <w:szCs w:val="28"/>
        </w:rPr>
        <w:t xml:space="preserve"> and Heavy Metals Composition of Dried Fish </w:t>
      </w:r>
      <w:proofErr w:type="gramStart"/>
      <w:r w:rsidRPr="00B723B6">
        <w:rPr>
          <w:rFonts w:ascii="Times New Roman" w:hAnsi="Times New Roman" w:cs="Times New Roman"/>
          <w:i/>
          <w:iCs/>
          <w:sz w:val="28"/>
          <w:szCs w:val="28"/>
        </w:rPr>
        <w:t>From</w:t>
      </w:r>
      <w:proofErr w:type="gramEnd"/>
      <w:r w:rsidRPr="00B723B6">
        <w:rPr>
          <w:rFonts w:ascii="Times New Roman" w:hAnsi="Times New Roman" w:cs="Times New Roman"/>
          <w:i/>
          <w:iCs/>
          <w:sz w:val="28"/>
          <w:szCs w:val="28"/>
        </w:rPr>
        <w:t xml:space="preserve">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Alli</w:t>
      </w:r>
      <w:proofErr w:type="spellEnd"/>
      <w:r w:rsidRPr="00B723B6">
        <w:rPr>
          <w:rFonts w:ascii="Times New Roman" w:hAnsi="Times New Roman" w:cs="Times New Roman"/>
          <w:sz w:val="28"/>
          <w:szCs w:val="28"/>
        </w:rPr>
        <w:t>, A. O. (2023). </w:t>
      </w:r>
      <w:r w:rsidRPr="00B723B6">
        <w:rPr>
          <w:rFonts w:ascii="Times New Roman" w:hAnsi="Times New Roman" w:cs="Times New Roman"/>
          <w:i/>
          <w:iCs/>
          <w:sz w:val="28"/>
          <w:szCs w:val="28"/>
        </w:rPr>
        <w:t xml:space="preserve">In </w:t>
      </w:r>
      <w:proofErr w:type="spellStart"/>
      <w:r w:rsidRPr="00B723B6">
        <w:rPr>
          <w:rFonts w:ascii="Times New Roman" w:hAnsi="Times New Roman" w:cs="Times New Roman"/>
          <w:i/>
          <w:iCs/>
          <w:sz w:val="28"/>
          <w:szCs w:val="28"/>
        </w:rPr>
        <w:t>silico</w:t>
      </w:r>
      <w:proofErr w:type="spellEnd"/>
      <w:r w:rsidRPr="00B723B6">
        <w:rPr>
          <w:rFonts w:ascii="Times New Roman" w:hAnsi="Times New Roman" w:cs="Times New Roman"/>
          <w:i/>
          <w:iCs/>
          <w:sz w:val="28"/>
          <w:szCs w:val="28"/>
        </w:rPr>
        <w:t xml:space="preserve"> analysis and </w:t>
      </w:r>
      <w:proofErr w:type="spellStart"/>
      <w:r w:rsidRPr="00B723B6">
        <w:rPr>
          <w:rFonts w:ascii="Times New Roman" w:hAnsi="Times New Roman" w:cs="Times New Roman"/>
          <w:i/>
          <w:iCs/>
          <w:sz w:val="28"/>
          <w:szCs w:val="28"/>
        </w:rPr>
        <w:t>antiulcerogenic</w:t>
      </w:r>
      <w:proofErr w:type="spellEnd"/>
      <w:r w:rsidRPr="00B723B6">
        <w:rPr>
          <w:rFonts w:ascii="Times New Roman" w:hAnsi="Times New Roman" w:cs="Times New Roman"/>
          <w:i/>
          <w:iCs/>
          <w:sz w:val="28"/>
          <w:szCs w:val="28"/>
        </w:rPr>
        <w:t xml:space="preserve"> properties of </w:t>
      </w:r>
      <w:proofErr w:type="spellStart"/>
      <w:r w:rsidRPr="00B723B6">
        <w:rPr>
          <w:rFonts w:ascii="Times New Roman" w:hAnsi="Times New Roman" w:cs="Times New Roman"/>
          <w:i/>
          <w:iCs/>
          <w:sz w:val="28"/>
          <w:szCs w:val="28"/>
        </w:rPr>
        <w:t>Archachatina</w:t>
      </w:r>
      <w:proofErr w:type="spellEnd"/>
      <w:r w:rsidRPr="00B723B6">
        <w:rPr>
          <w:rFonts w:ascii="Times New Roman" w:hAnsi="Times New Roman" w:cs="Times New Roman"/>
          <w:i/>
          <w:iCs/>
          <w:sz w:val="28"/>
          <w:szCs w:val="28"/>
        </w:rPr>
        <w:t xml:space="preserve"> </w:t>
      </w:r>
      <w:proofErr w:type="spellStart"/>
      <w:r w:rsidRPr="00B723B6">
        <w:rPr>
          <w:rFonts w:ascii="Times New Roman" w:hAnsi="Times New Roman" w:cs="Times New Roman"/>
          <w:i/>
          <w:iCs/>
          <w:sz w:val="28"/>
          <w:szCs w:val="28"/>
        </w:rPr>
        <w:t>marginata</w:t>
      </w:r>
      <w:proofErr w:type="spellEnd"/>
      <w:r w:rsidRPr="00B723B6">
        <w:rPr>
          <w:rFonts w:ascii="Times New Roman" w:hAnsi="Times New Roman" w:cs="Times New Roman"/>
          <w:i/>
          <w:iCs/>
          <w:sz w:val="28"/>
          <w:szCs w:val="28"/>
        </w:rPr>
        <w:t xml:space="preserve">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Iyapo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Omitoyin</w:t>
      </w:r>
      <w:proofErr w:type="spellEnd"/>
      <w:r w:rsidRPr="00B723B6">
        <w:rPr>
          <w:rFonts w:ascii="Times New Roman" w:hAnsi="Times New Roman" w:cs="Times New Roman"/>
          <w:sz w:val="28"/>
          <w:szCs w:val="28"/>
        </w:rPr>
        <w:t xml:space="preserve">,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Adewole</w:t>
      </w:r>
      <w:proofErr w:type="spellEnd"/>
      <w:r w:rsidRPr="00B723B6">
        <w:rPr>
          <w:rFonts w:ascii="Times New Roman" w:hAnsi="Times New Roman" w:cs="Times New Roman"/>
          <w:sz w:val="28"/>
          <w:szCs w:val="28"/>
        </w:rPr>
        <w:t>,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Okafor</w:t>
      </w:r>
      <w:proofErr w:type="spellEnd"/>
      <w:r w:rsidRPr="00B723B6">
        <w:rPr>
          <w:rFonts w:ascii="Times New Roman" w:hAnsi="Times New Roman" w:cs="Times New Roman"/>
          <w:sz w:val="28"/>
          <w:szCs w:val="28"/>
        </w:rPr>
        <w:t xml:space="preserve">, E. C., </w:t>
      </w:r>
      <w:proofErr w:type="spellStart"/>
      <w:r w:rsidRPr="00B723B6">
        <w:rPr>
          <w:rFonts w:ascii="Times New Roman" w:hAnsi="Times New Roman" w:cs="Times New Roman"/>
          <w:sz w:val="28"/>
          <w:szCs w:val="28"/>
        </w:rPr>
        <w:t>Nwankwo</w:t>
      </w:r>
      <w:proofErr w:type="spellEnd"/>
      <w:r w:rsidRPr="00B723B6">
        <w:rPr>
          <w:rFonts w:ascii="Times New Roman" w:hAnsi="Times New Roman" w:cs="Times New Roman"/>
          <w:sz w:val="28"/>
          <w:szCs w:val="28"/>
        </w:rPr>
        <w:t xml:space="preserve">, U. J., and </w:t>
      </w:r>
      <w:proofErr w:type="spellStart"/>
      <w:r w:rsidRPr="00B723B6">
        <w:rPr>
          <w:rFonts w:ascii="Times New Roman" w:hAnsi="Times New Roman" w:cs="Times New Roman"/>
          <w:sz w:val="28"/>
          <w:szCs w:val="28"/>
        </w:rPr>
        <w:t>Eze</w:t>
      </w:r>
      <w:proofErr w:type="spellEnd"/>
      <w:r w:rsidRPr="00B723B6">
        <w:rPr>
          <w:rFonts w:ascii="Times New Roman" w:hAnsi="Times New Roman" w:cs="Times New Roman"/>
          <w:sz w:val="28"/>
          <w:szCs w:val="28"/>
        </w:rPr>
        <w:t xml:space="preserv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Oladunmoye</w:t>
      </w:r>
      <w:proofErr w:type="spellEnd"/>
      <w:r w:rsidRPr="00B723B6">
        <w:rPr>
          <w:rFonts w:ascii="Times New Roman" w:hAnsi="Times New Roman" w:cs="Times New Roman"/>
          <w:sz w:val="28"/>
          <w:szCs w:val="28"/>
        </w:rPr>
        <w:t xml:space="preserve">, M. K., Adebayo, A. O., and </w:t>
      </w:r>
      <w:proofErr w:type="spellStart"/>
      <w:r w:rsidRPr="00B723B6">
        <w:rPr>
          <w:rFonts w:ascii="Times New Roman" w:hAnsi="Times New Roman" w:cs="Times New Roman"/>
          <w:sz w:val="28"/>
          <w:szCs w:val="28"/>
        </w:rPr>
        <w:t>Adekunle</w:t>
      </w:r>
      <w:proofErr w:type="spellEnd"/>
      <w:r w:rsidRPr="00B723B6">
        <w:rPr>
          <w:rFonts w:ascii="Times New Roman" w:hAnsi="Times New Roman" w:cs="Times New Roman"/>
          <w:sz w:val="28"/>
          <w:szCs w:val="28"/>
        </w:rPr>
        <w:t xml:space="preserv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proofErr w:type="spellStart"/>
      <w:r w:rsidRPr="00B723B6">
        <w:rPr>
          <w:rFonts w:ascii="Times New Roman" w:hAnsi="Times New Roman" w:cs="Times New Roman"/>
          <w:sz w:val="28"/>
          <w:szCs w:val="28"/>
        </w:rPr>
        <w:t>Olowe</w:t>
      </w:r>
      <w:proofErr w:type="spellEnd"/>
      <w:r w:rsidRPr="00B723B6">
        <w:rPr>
          <w:rFonts w:ascii="Times New Roman" w:hAnsi="Times New Roman" w:cs="Times New Roman"/>
          <w:sz w:val="28"/>
          <w:szCs w:val="28"/>
        </w:rPr>
        <w:t xml:space="preserve">, O. A., </w:t>
      </w:r>
      <w:proofErr w:type="spellStart"/>
      <w:r w:rsidRPr="00B723B6">
        <w:rPr>
          <w:rFonts w:ascii="Times New Roman" w:hAnsi="Times New Roman" w:cs="Times New Roman"/>
          <w:sz w:val="28"/>
          <w:szCs w:val="28"/>
        </w:rPr>
        <w:t>Olayemi</w:t>
      </w:r>
      <w:proofErr w:type="spellEnd"/>
      <w:r w:rsidRPr="00B723B6">
        <w:rPr>
          <w:rFonts w:ascii="Times New Roman" w:hAnsi="Times New Roman" w:cs="Times New Roman"/>
          <w:sz w:val="28"/>
          <w:szCs w:val="28"/>
        </w:rPr>
        <w:t xml:space="preserve">, A. B., and </w:t>
      </w:r>
      <w:proofErr w:type="spellStart"/>
      <w:r w:rsidRPr="00B723B6">
        <w:rPr>
          <w:rFonts w:ascii="Times New Roman" w:hAnsi="Times New Roman" w:cs="Times New Roman"/>
          <w:sz w:val="28"/>
          <w:szCs w:val="28"/>
        </w:rPr>
        <w:t>Adeyemi</w:t>
      </w:r>
      <w:proofErr w:type="spellEnd"/>
      <w:r w:rsidRPr="00B723B6">
        <w:rPr>
          <w:rFonts w:ascii="Times New Roman" w:hAnsi="Times New Roman" w:cs="Times New Roman"/>
          <w:sz w:val="28"/>
          <w:szCs w:val="28"/>
        </w:rPr>
        <w:t xml:space="preserve">,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O., </w:t>
      </w:r>
      <w:proofErr w:type="spellStart"/>
      <w:r w:rsidRPr="00B723B6">
        <w:rPr>
          <w:rFonts w:ascii="Times New Roman" w:hAnsi="Times New Roman" w:cs="Times New Roman"/>
          <w:sz w:val="28"/>
          <w:szCs w:val="28"/>
        </w:rPr>
        <w:t>Adesuyi</w:t>
      </w:r>
      <w:proofErr w:type="spellEnd"/>
      <w:r w:rsidRPr="00B723B6">
        <w:rPr>
          <w:rFonts w:ascii="Times New Roman" w:hAnsi="Times New Roman" w:cs="Times New Roman"/>
          <w:sz w:val="28"/>
          <w:szCs w:val="28"/>
        </w:rPr>
        <w:t xml:space="preserve">, A. A., </w:t>
      </w:r>
      <w:proofErr w:type="spellStart"/>
      <w:r w:rsidRPr="00B723B6">
        <w:rPr>
          <w:rFonts w:ascii="Times New Roman" w:hAnsi="Times New Roman" w:cs="Times New Roman"/>
          <w:sz w:val="28"/>
          <w:szCs w:val="28"/>
        </w:rPr>
        <w:t>Omoyajowo</w:t>
      </w:r>
      <w:proofErr w:type="spellEnd"/>
      <w:r w:rsidRPr="00B723B6">
        <w:rPr>
          <w:rFonts w:ascii="Times New Roman" w:hAnsi="Times New Roman" w:cs="Times New Roman"/>
          <w:sz w:val="28"/>
          <w:szCs w:val="28"/>
        </w:rPr>
        <w:t xml:space="preserve">, K. A., </w:t>
      </w:r>
      <w:proofErr w:type="spellStart"/>
      <w:r w:rsidRPr="00B723B6">
        <w:rPr>
          <w:rFonts w:ascii="Times New Roman" w:hAnsi="Times New Roman" w:cs="Times New Roman"/>
          <w:sz w:val="28"/>
          <w:szCs w:val="28"/>
        </w:rPr>
        <w:t>Odipe</w:t>
      </w:r>
      <w:proofErr w:type="spellEnd"/>
      <w:r w:rsidRPr="00B723B6">
        <w:rPr>
          <w:rFonts w:ascii="Times New Roman" w:hAnsi="Times New Roman" w:cs="Times New Roman"/>
          <w:sz w:val="28"/>
          <w:szCs w:val="28"/>
        </w:rPr>
        <w:t xml:space="preserve">, O. E., </w:t>
      </w:r>
      <w:r>
        <w:rPr>
          <w:rFonts w:ascii="Times New Roman" w:hAnsi="Times New Roman" w:cs="Times New Roman"/>
          <w:sz w:val="28"/>
          <w:szCs w:val="28"/>
        </w:rPr>
        <w:t>and</w:t>
      </w:r>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Ogunyebi</w:t>
      </w:r>
      <w:proofErr w:type="spellEnd"/>
      <w:r w:rsidRPr="00B723B6">
        <w:rPr>
          <w:rFonts w:ascii="Times New Roman" w:hAnsi="Times New Roman" w:cs="Times New Roman"/>
          <w:sz w:val="28"/>
          <w:szCs w:val="28"/>
        </w:rPr>
        <w:t>,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proofErr w:type="spellStart"/>
      <w:r w:rsidRPr="00B723B6">
        <w:rPr>
          <w:rFonts w:ascii="Times New Roman" w:hAnsi="Times New Roman" w:cs="Times New Roman"/>
          <w:sz w:val="28"/>
          <w:szCs w:val="28"/>
        </w:rPr>
        <w:lastRenderedPageBreak/>
        <w:t>Tawfeuk</w:t>
      </w:r>
      <w:proofErr w:type="spellEnd"/>
      <w:r w:rsidRPr="00B723B6">
        <w:rPr>
          <w:rFonts w:ascii="Times New Roman" w:hAnsi="Times New Roman" w:cs="Times New Roman"/>
          <w:sz w:val="28"/>
          <w:szCs w:val="28"/>
        </w:rPr>
        <w:t xml:space="preserve">, H. Z., </w:t>
      </w:r>
      <w:proofErr w:type="spellStart"/>
      <w:r w:rsidRPr="00B723B6">
        <w:rPr>
          <w:rFonts w:ascii="Times New Roman" w:hAnsi="Times New Roman" w:cs="Times New Roman"/>
          <w:sz w:val="28"/>
          <w:szCs w:val="28"/>
        </w:rPr>
        <w:t>Elghazali</w:t>
      </w:r>
      <w:proofErr w:type="spellEnd"/>
      <w:r w:rsidRPr="00B723B6">
        <w:rPr>
          <w:rFonts w:ascii="Times New Roman" w:hAnsi="Times New Roman" w:cs="Times New Roman"/>
          <w:sz w:val="28"/>
          <w:szCs w:val="28"/>
        </w:rPr>
        <w:t xml:space="preserve">, M. N., </w:t>
      </w:r>
      <w:proofErr w:type="spellStart"/>
      <w:r w:rsidRPr="00B723B6">
        <w:rPr>
          <w:rFonts w:ascii="Times New Roman" w:hAnsi="Times New Roman" w:cs="Times New Roman"/>
          <w:sz w:val="28"/>
          <w:szCs w:val="28"/>
        </w:rPr>
        <w:t>Elsayed</w:t>
      </w:r>
      <w:proofErr w:type="spellEnd"/>
      <w:r w:rsidRPr="00B723B6">
        <w:rPr>
          <w:rFonts w:ascii="Times New Roman" w:hAnsi="Times New Roman" w:cs="Times New Roman"/>
          <w:sz w:val="28"/>
          <w:szCs w:val="28"/>
        </w:rPr>
        <w:t xml:space="preserve">,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w:t>
      </w:r>
      <w:proofErr w:type="spellStart"/>
      <w:r w:rsidRPr="00B723B6">
        <w:rPr>
          <w:rFonts w:ascii="Times New Roman" w:hAnsi="Times New Roman" w:cs="Times New Roman"/>
          <w:sz w:val="28"/>
          <w:szCs w:val="28"/>
        </w:rPr>
        <w:t>Lebeo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Labeo</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niloticus</w:t>
      </w:r>
      <w:proofErr w:type="spellEnd"/>
      <w:r w:rsidRPr="00B723B6">
        <w:rPr>
          <w:rFonts w:ascii="Times New Roman" w:hAnsi="Times New Roman" w:cs="Times New Roman"/>
          <w:sz w:val="28"/>
          <w:szCs w:val="28"/>
        </w:rPr>
        <w:t>) and Sharp Tooth Catfish (</w:t>
      </w:r>
      <w:proofErr w:type="spellStart"/>
      <w:r w:rsidRPr="00B723B6">
        <w:rPr>
          <w:rFonts w:ascii="Times New Roman" w:hAnsi="Times New Roman" w:cs="Times New Roman"/>
          <w:sz w:val="28"/>
          <w:szCs w:val="28"/>
        </w:rPr>
        <w:t>Clarias</w:t>
      </w:r>
      <w:proofErr w:type="spellEnd"/>
      <w:r w:rsidRPr="00B723B6">
        <w:rPr>
          <w:rFonts w:ascii="Times New Roman" w:hAnsi="Times New Roman" w:cs="Times New Roman"/>
          <w:sz w:val="28"/>
          <w:szCs w:val="28"/>
        </w:rPr>
        <w:t xml:space="preserve"> </w:t>
      </w:r>
      <w:proofErr w:type="spellStart"/>
      <w:r w:rsidRPr="00B723B6">
        <w:rPr>
          <w:rFonts w:ascii="Times New Roman" w:hAnsi="Times New Roman" w:cs="Times New Roman"/>
          <w:sz w:val="28"/>
          <w:szCs w:val="28"/>
        </w:rPr>
        <w:t>gariepinus</w:t>
      </w:r>
      <w:proofErr w:type="spellEnd"/>
      <w:r w:rsidRPr="00B723B6">
        <w:rPr>
          <w:rFonts w:ascii="Times New Roman" w:hAnsi="Times New Roman" w:cs="Times New Roman"/>
          <w:sz w:val="28"/>
          <w:szCs w:val="28"/>
        </w:rPr>
        <w:t>)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32" w:rsidRDefault="00462932" w:rsidP="00B723B6">
      <w:pPr>
        <w:spacing w:after="0" w:line="240" w:lineRule="auto"/>
      </w:pPr>
      <w:r>
        <w:separator/>
      </w:r>
    </w:p>
  </w:endnote>
  <w:endnote w:type="continuationSeparator" w:id="0">
    <w:p w:rsidR="00462932" w:rsidRDefault="00462932"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B174EC">
          <w:rPr>
            <w:noProof/>
          </w:rPr>
          <w:t>ix</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B174EC">
          <w:rPr>
            <w:noProof/>
          </w:rPr>
          <w:t>12</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32" w:rsidRDefault="00462932" w:rsidP="00B723B6">
      <w:pPr>
        <w:spacing w:after="0" w:line="240" w:lineRule="auto"/>
      </w:pPr>
      <w:r>
        <w:separator/>
      </w:r>
    </w:p>
  </w:footnote>
  <w:footnote w:type="continuationSeparator" w:id="0">
    <w:p w:rsidR="00462932" w:rsidRDefault="00462932"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24666"/>
    <w:rsid w:val="00374928"/>
    <w:rsid w:val="003D6D8F"/>
    <w:rsid w:val="003F1A95"/>
    <w:rsid w:val="004459F9"/>
    <w:rsid w:val="00462932"/>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174EC"/>
    <w:rsid w:val="00B329C7"/>
    <w:rsid w:val="00B52347"/>
    <w:rsid w:val="00B723B6"/>
    <w:rsid w:val="00C77AD7"/>
    <w:rsid w:val="00D415F8"/>
    <w:rsid w:val="00DA0F41"/>
    <w:rsid w:val="00E140C8"/>
    <w:rsid w:val="00E71726"/>
    <w:rsid w:val="00F41C62"/>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9090168"/>
        <c:axId val="269088208"/>
      </c:barChart>
      <c:catAx>
        <c:axId val="26909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088208"/>
        <c:crosses val="autoZero"/>
        <c:auto val="1"/>
        <c:lblAlgn val="ctr"/>
        <c:lblOffset val="100"/>
        <c:noMultiLvlLbl val="0"/>
      </c:catAx>
      <c:valAx>
        <c:axId val="26908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09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2025-06-01T13:55:00Z</dcterms:created>
  <dcterms:modified xsi:type="dcterms:W3CDTF">2025-06-01T16:09:00Z</dcterms:modified>
</cp:coreProperties>
</file>