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91C" w:rsidRDefault="00AA591C" w:rsidP="00AA591C">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374928">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AA591C" w:rsidRDefault="00AA591C" w:rsidP="00AA591C">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F41C62" w:rsidRDefault="00F41C62" w:rsidP="003D6D8F">
      <w:pPr>
        <w:pStyle w:val="NormalWeb"/>
        <w:spacing w:after="150" w:afterAutospacing="0" w:line="18" w:lineRule="atLeast"/>
        <w:jc w:val="center"/>
        <w:rPr>
          <w:rFonts w:eastAsiaTheme="minorHAnsi" w:cstheme="minorBidi"/>
          <w:b/>
          <w:bCs/>
          <w:color w:val="000000"/>
          <w:sz w:val="32"/>
          <w:szCs w:val="32"/>
        </w:rPr>
      </w:pPr>
      <w:r w:rsidRPr="00F41C62">
        <w:rPr>
          <w:rFonts w:eastAsiaTheme="minorHAnsi" w:cstheme="minorBidi"/>
          <w:b/>
          <w:bCs/>
          <w:color w:val="000000"/>
          <w:sz w:val="32"/>
          <w:szCs w:val="32"/>
        </w:rPr>
        <w:t xml:space="preserve">TAJUDEEN HAMEEDAT TITILOPE </w:t>
      </w:r>
    </w:p>
    <w:p w:rsidR="003D6D8F" w:rsidRDefault="00F41C62" w:rsidP="003D6D8F">
      <w:pPr>
        <w:pStyle w:val="NormalWeb"/>
        <w:spacing w:after="150" w:afterAutospacing="0" w:line="18" w:lineRule="atLeast"/>
        <w:jc w:val="center"/>
        <w:rPr>
          <w:rFonts w:eastAsiaTheme="minorHAnsi" w:cstheme="minorBidi"/>
          <w:b/>
          <w:bCs/>
          <w:color w:val="000000"/>
          <w:sz w:val="32"/>
          <w:szCs w:val="32"/>
        </w:rPr>
      </w:pPr>
      <w:r w:rsidRPr="00F41C62">
        <w:rPr>
          <w:rFonts w:eastAsiaTheme="minorHAnsi" w:cstheme="minorBidi"/>
          <w:b/>
          <w:bCs/>
          <w:color w:val="000000"/>
          <w:sz w:val="32"/>
          <w:szCs w:val="32"/>
        </w:rPr>
        <w:t>HND/23/SLT/FT/368</w:t>
      </w:r>
    </w:p>
    <w:p w:rsidR="00F41C62" w:rsidRDefault="00F41C62" w:rsidP="003D6D8F">
      <w:pPr>
        <w:pStyle w:val="NormalWeb"/>
        <w:spacing w:after="150" w:afterAutospacing="0" w:line="18" w:lineRule="atLeast"/>
        <w:jc w:val="center"/>
        <w:rPr>
          <w:rFonts w:eastAsia="-webkit-standard"/>
          <w:b/>
          <w:color w:val="000000"/>
          <w:sz w:val="28"/>
          <w:szCs w:val="28"/>
        </w:rPr>
      </w:pPr>
    </w:p>
    <w:p w:rsidR="00AA591C" w:rsidRDefault="00AA591C" w:rsidP="00AA591C">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AA591C" w:rsidRDefault="00AA591C" w:rsidP="00AA591C">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AA591C" w:rsidRDefault="00AA591C" w:rsidP="00AA591C">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AA591C" w:rsidRDefault="00AA591C" w:rsidP="00AA591C">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r>
        <w:rPr>
          <w:rFonts w:eastAsia="-webkit-standard"/>
          <w:b/>
          <w:color w:val="000000"/>
          <w:sz w:val="28"/>
          <w:szCs w:val="28"/>
        </w:rPr>
        <w:t>,2025.</w:t>
      </w: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AA591C" w:rsidRDefault="00AA591C" w:rsidP="00AA591C">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F41C62">
        <w:rPr>
          <w:rFonts w:ascii="Times New Roman" w:hAnsi="Times New Roman"/>
          <w:b/>
          <w:bCs/>
          <w:color w:val="000000"/>
          <w:sz w:val="28"/>
          <w:szCs w:val="28"/>
        </w:rPr>
        <w:t>TAJUDEEN HAMEEDAT TITILOPE</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F41C62">
        <w:rPr>
          <w:rFonts w:ascii="Times New Roman" w:hAnsi="Times New Roman"/>
          <w:b/>
          <w:bCs/>
          <w:color w:val="000000"/>
          <w:sz w:val="28"/>
          <w:szCs w:val="32"/>
        </w:rPr>
        <w:t>CC</w:t>
      </w:r>
      <w:bookmarkStart w:id="0" w:name="_GoBack"/>
      <w:bookmarkEnd w:id="0"/>
      <w:r w:rsidR="00F41C62">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w:t>
      </w:r>
      <w:r w:rsidR="003D6D8F">
        <w:rPr>
          <w:rFonts w:ascii="Times New Roman" w:hAnsi="Times New Roman"/>
          <w:color w:val="000000"/>
          <w:sz w:val="28"/>
          <w:szCs w:val="28"/>
        </w:rPr>
        <w:t>atory technology, Micro</w:t>
      </w:r>
      <w:r>
        <w:rPr>
          <w:rFonts w:ascii="Times New Roman" w:hAnsi="Times New Roman"/>
          <w:color w:val="000000"/>
          <w:sz w:val="28"/>
          <w:szCs w:val="28"/>
        </w:rPr>
        <w:t>biology unit, Institute Of Applied Sciences (IAS) Kwara State Polytechnic Ilorin and it has been approved In partial fulfillment of the requirements of the Award of Higher National Diploma (HND) In Science Laboratory Technology</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AA591C">
        <w:rPr>
          <w:rFonts w:ascii="Times New Roman" w:hAnsi="Times New Roman"/>
          <w:b/>
          <w:color w:val="000000"/>
          <w:sz w:val="28"/>
          <w:szCs w:val="28"/>
        </w:rPr>
        <w:t xml:space="preserve"> </w:t>
      </w:r>
      <w:r w:rsidR="00AA591C">
        <w:rPr>
          <w:rFonts w:ascii="Times New Roman" w:hAnsi="Times New Roman"/>
          <w:b/>
          <w:color w:val="000000"/>
          <w:sz w:val="28"/>
          <w:szCs w:val="28"/>
        </w:rPr>
        <w:tab/>
        <w:t xml:space="preserve">                                                        DATE</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AA591C">
        <w:rPr>
          <w:rFonts w:ascii="Times New Roman" w:hAnsi="Times New Roman"/>
          <w:b/>
          <w:color w:val="000000"/>
          <w:sz w:val="28"/>
          <w:szCs w:val="28"/>
        </w:rPr>
        <w:t xml:space="preserve">BIOLOGY)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480" w:lineRule="auto"/>
        <w:jc w:val="center"/>
        <w:rPr>
          <w:rFonts w:ascii="Times New Roman" w:hAnsi="Times New Roman"/>
          <w:b/>
          <w:bCs/>
          <w:color w:val="000000"/>
          <w:sz w:val="28"/>
          <w:szCs w:val="28"/>
        </w:rPr>
      </w:pPr>
    </w:p>
    <w:p w:rsidR="00AA591C" w:rsidRDefault="00AA591C" w:rsidP="00AA591C">
      <w:pPr>
        <w:rPr>
          <w:rFonts w:ascii="Times New Roman" w:hAnsi="Times New Roman"/>
          <w:b/>
          <w:bCs/>
          <w:color w:val="000000"/>
          <w:sz w:val="28"/>
          <w:szCs w:val="28"/>
        </w:rPr>
      </w:pPr>
      <w:r>
        <w:rPr>
          <w:rFonts w:ascii="Times New Roman" w:hAnsi="Times New Roman"/>
          <w:b/>
          <w:bCs/>
          <w:color w:val="000000"/>
          <w:sz w:val="28"/>
          <w:szCs w:val="28"/>
        </w:rPr>
        <w:br w:type="page"/>
      </w: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AA591C" w:rsidRDefault="00F41C62" w:rsidP="00AA591C">
      <w:pPr>
        <w:spacing w:after="0" w:line="480" w:lineRule="auto"/>
        <w:rPr>
          <w:rFonts w:ascii="Times New Roman" w:hAnsi="Times New Roman"/>
          <w:b/>
          <w:color w:val="000000"/>
          <w:sz w:val="26"/>
          <w:szCs w:val="26"/>
        </w:rPr>
      </w:pPr>
      <w:r w:rsidRPr="00F41C62">
        <w:rPr>
          <w:rFonts w:ascii="Times New Roman" w:hAnsi="Times New Roman"/>
          <w:color w:val="000000"/>
          <w:sz w:val="28"/>
          <w:szCs w:val="28"/>
        </w:rPr>
        <w:t>This Project is dedicated to Almighty Allah, The Most Beneficent, The Most Merciful,  My lovely parent And My Big Sister (Jeebah)</w:t>
      </w: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F41C62" w:rsidRPr="00F41C62" w:rsidRDefault="00F41C62" w:rsidP="00F41C62">
      <w:pPr>
        <w:spacing w:line="360" w:lineRule="auto"/>
        <w:jc w:val="both"/>
        <w:rPr>
          <w:rFonts w:ascii="Times New Roman" w:hAnsi="Times New Roman"/>
          <w:sz w:val="28"/>
          <w:szCs w:val="28"/>
        </w:rPr>
      </w:pPr>
      <w:r w:rsidRPr="00F41C62">
        <w:rPr>
          <w:rFonts w:ascii="Times New Roman" w:hAnsi="Times New Roman"/>
          <w:sz w:val="28"/>
          <w:szCs w:val="28"/>
        </w:rPr>
        <w:lastRenderedPageBreak/>
        <w:t>My sincere gratitude goes to Almighty Allah The Lord of the world, The most beneficent and most merciful for giving me the privilege to acquire knowledge and fo</w:t>
      </w:r>
      <w:r>
        <w:rPr>
          <w:rFonts w:ascii="Times New Roman" w:hAnsi="Times New Roman"/>
          <w:sz w:val="28"/>
          <w:szCs w:val="28"/>
        </w:rPr>
        <w:t xml:space="preserve">r seeing me through my program </w:t>
      </w:r>
    </w:p>
    <w:p w:rsidR="00F41C62" w:rsidRPr="00F41C62" w:rsidRDefault="00F41C62" w:rsidP="00F41C62">
      <w:pPr>
        <w:spacing w:line="360" w:lineRule="auto"/>
        <w:jc w:val="both"/>
        <w:rPr>
          <w:rFonts w:ascii="Times New Roman" w:hAnsi="Times New Roman"/>
          <w:sz w:val="28"/>
          <w:szCs w:val="28"/>
        </w:rPr>
      </w:pPr>
      <w:r w:rsidRPr="00F41C62">
        <w:rPr>
          <w:rFonts w:ascii="Times New Roman" w:hAnsi="Times New Roman"/>
          <w:sz w:val="28"/>
          <w:szCs w:val="28"/>
        </w:rPr>
        <w:t>Also my sincere appreciation goes to my supervisor in person of Mr</w:t>
      </w:r>
      <w:r>
        <w:rPr>
          <w:rFonts w:ascii="Times New Roman" w:hAnsi="Times New Roman"/>
          <w:sz w:val="28"/>
          <w:szCs w:val="28"/>
        </w:rPr>
        <w:t>.</w:t>
      </w:r>
      <w:r w:rsidRPr="00F41C62">
        <w:rPr>
          <w:rFonts w:ascii="Times New Roman" w:hAnsi="Times New Roman"/>
          <w:sz w:val="28"/>
          <w:szCs w:val="28"/>
        </w:rPr>
        <w:t xml:space="preserve"> Alu S.O</w:t>
      </w:r>
      <w:r>
        <w:rPr>
          <w:rFonts w:ascii="Times New Roman" w:hAnsi="Times New Roman"/>
          <w:sz w:val="28"/>
          <w:szCs w:val="28"/>
        </w:rPr>
        <w:t>.</w:t>
      </w:r>
      <w:r w:rsidRPr="00F41C62">
        <w:rPr>
          <w:rFonts w:ascii="Times New Roman" w:hAnsi="Times New Roman"/>
          <w:sz w:val="28"/>
          <w:szCs w:val="28"/>
        </w:rPr>
        <w:t xml:space="preserve"> for his patience and advices he gave me in writing the project, I also express my profound gratitude to my HOD Mr</w:t>
      </w:r>
      <w:r>
        <w:rPr>
          <w:rFonts w:ascii="Times New Roman" w:hAnsi="Times New Roman"/>
          <w:sz w:val="28"/>
          <w:szCs w:val="28"/>
        </w:rPr>
        <w:t>.</w:t>
      </w:r>
      <w:r w:rsidRPr="00F41C62">
        <w:rPr>
          <w:rFonts w:ascii="Times New Roman" w:hAnsi="Times New Roman"/>
          <w:sz w:val="28"/>
          <w:szCs w:val="28"/>
        </w:rPr>
        <w:t xml:space="preserve"> Usman A</w:t>
      </w:r>
      <w:r>
        <w:rPr>
          <w:rFonts w:ascii="Times New Roman" w:hAnsi="Times New Roman"/>
          <w:sz w:val="28"/>
          <w:szCs w:val="28"/>
        </w:rPr>
        <w:t>.</w:t>
      </w:r>
      <w:r w:rsidRPr="00F41C62">
        <w:rPr>
          <w:rFonts w:ascii="Times New Roman" w:hAnsi="Times New Roman"/>
          <w:sz w:val="28"/>
          <w:szCs w:val="28"/>
        </w:rPr>
        <w:t>, My Amiable HOU in person of Mrs Ahmed T and to all lecturers in the Department of Science Laboratory Technology who have contributed in one way or the other to the knowledge I acquired from them t</w:t>
      </w:r>
      <w:r>
        <w:rPr>
          <w:rFonts w:ascii="Times New Roman" w:hAnsi="Times New Roman"/>
          <w:sz w:val="28"/>
          <w:szCs w:val="28"/>
        </w:rPr>
        <w:t>hrough the course of the study.</w:t>
      </w:r>
    </w:p>
    <w:p w:rsidR="00F41C62" w:rsidRPr="00F41C62" w:rsidRDefault="00F41C62" w:rsidP="00F41C62">
      <w:pPr>
        <w:spacing w:line="360" w:lineRule="auto"/>
        <w:jc w:val="both"/>
        <w:rPr>
          <w:rFonts w:ascii="Times New Roman" w:hAnsi="Times New Roman"/>
          <w:sz w:val="28"/>
          <w:szCs w:val="28"/>
        </w:rPr>
      </w:pPr>
      <w:r w:rsidRPr="00F41C62">
        <w:rPr>
          <w:rFonts w:ascii="Times New Roman" w:hAnsi="Times New Roman"/>
          <w:sz w:val="28"/>
          <w:szCs w:val="28"/>
        </w:rPr>
        <w:t>I am most grateful to my parent Mr Tajudeen A.O and Mrs Tajudeen M.A for their love, care and support towards my program, I wish you both long life and prosperity in sound health Bijahi Rosullullahi, May you reqp the fruit of your labour In Sha Allah and also to my siblings who have all contributed immensely toward the success of my program and looking</w:t>
      </w:r>
      <w:r>
        <w:rPr>
          <w:rFonts w:ascii="Times New Roman" w:hAnsi="Times New Roman"/>
          <w:sz w:val="28"/>
          <w:szCs w:val="28"/>
        </w:rPr>
        <w:t xml:space="preserve"> forward to my success in life.</w:t>
      </w:r>
    </w:p>
    <w:p w:rsidR="00F41C62" w:rsidRPr="00F41C62" w:rsidRDefault="00F41C62" w:rsidP="00F41C62">
      <w:pPr>
        <w:spacing w:line="360" w:lineRule="auto"/>
        <w:jc w:val="both"/>
        <w:rPr>
          <w:rFonts w:ascii="Times New Roman" w:hAnsi="Times New Roman"/>
          <w:sz w:val="28"/>
          <w:szCs w:val="28"/>
        </w:rPr>
      </w:pPr>
      <w:r w:rsidRPr="00F41C62">
        <w:rPr>
          <w:rFonts w:ascii="Times New Roman" w:hAnsi="Times New Roman"/>
          <w:sz w:val="28"/>
          <w:szCs w:val="28"/>
        </w:rPr>
        <w:t>Also My appreciation goes to Mrs</w:t>
      </w:r>
      <w:r>
        <w:rPr>
          <w:rFonts w:ascii="Times New Roman" w:hAnsi="Times New Roman"/>
          <w:sz w:val="28"/>
          <w:szCs w:val="28"/>
        </w:rPr>
        <w:t>.</w:t>
      </w:r>
      <w:r w:rsidRPr="00F41C62">
        <w:rPr>
          <w:rFonts w:ascii="Times New Roman" w:hAnsi="Times New Roman"/>
          <w:sz w:val="28"/>
          <w:szCs w:val="28"/>
        </w:rPr>
        <w:t xml:space="preserve"> Najeebat Temitope CEO JEEBAH WHOLESALES STORES for all her financial  support throughout my program in this great citadel, May you be blessed Beyond your expectations Warafanahu Mankana Aliyyah.</w:t>
      </w:r>
    </w:p>
    <w:p w:rsidR="00F41C62" w:rsidRPr="00F41C62" w:rsidRDefault="00F41C62" w:rsidP="00F41C62">
      <w:pPr>
        <w:spacing w:line="360" w:lineRule="auto"/>
        <w:jc w:val="both"/>
        <w:rPr>
          <w:rFonts w:ascii="Times New Roman" w:hAnsi="Times New Roman"/>
          <w:sz w:val="28"/>
          <w:szCs w:val="28"/>
        </w:rPr>
      </w:pPr>
    </w:p>
    <w:p w:rsidR="00AA591C" w:rsidRDefault="00F41C62" w:rsidP="00F41C62">
      <w:pPr>
        <w:spacing w:line="360" w:lineRule="auto"/>
        <w:jc w:val="both"/>
        <w:rPr>
          <w:rFonts w:ascii="Times New Roman" w:hAnsi="Times New Roman"/>
          <w:b/>
          <w:sz w:val="28"/>
          <w:szCs w:val="28"/>
        </w:rPr>
      </w:pPr>
      <w:r w:rsidRPr="00F41C62">
        <w:rPr>
          <w:rFonts w:ascii="Times New Roman" w:hAnsi="Times New Roman"/>
          <w:sz w:val="28"/>
          <w:szCs w:val="28"/>
        </w:rPr>
        <w:t>God Bless You All</w:t>
      </w:r>
      <w:r>
        <w:rPr>
          <w:rFonts w:ascii="Times New Roman" w:hAnsi="Times New Roman"/>
          <w:sz w:val="28"/>
          <w:szCs w:val="28"/>
        </w:rPr>
        <w:t>.</w:t>
      </w:r>
      <w:r>
        <w:rPr>
          <w:rFonts w:ascii="Times New Roman" w:hAnsi="Times New Roman"/>
          <w:sz w:val="28"/>
          <w:szCs w:val="28"/>
        </w:rPr>
        <w:tab/>
      </w:r>
      <w:r>
        <w:rPr>
          <w:rFonts w:ascii="Times New Roman" w:hAnsi="Times New Roman"/>
          <w:b/>
          <w:sz w:val="28"/>
          <w:szCs w:val="28"/>
        </w:rPr>
        <w:t xml:space="preserve"> </w:t>
      </w:r>
    </w:p>
    <w:p w:rsidR="00AA591C" w:rsidRDefault="00AA591C" w:rsidP="003D6D8F">
      <w:pPr>
        <w:jc w:val="center"/>
        <w:rPr>
          <w:rFonts w:ascii="Times New Roman" w:hAnsi="Times New Roman"/>
          <w:b/>
          <w:sz w:val="28"/>
          <w:szCs w:val="28"/>
        </w:rPr>
      </w:pPr>
      <w:r>
        <w:rPr>
          <w:rFonts w:ascii="Times New Roman" w:hAnsi="Times New Roman"/>
          <w:b/>
          <w:sz w:val="28"/>
          <w:szCs w:val="28"/>
        </w:rPr>
        <w:t>TABLE OF CONTENTS</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lastRenderedPageBreak/>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t>iv</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lastRenderedPageBreak/>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Pr="003F1A95"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CHAPTER FOUR</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AA591C" w:rsidRDefault="00AA591C" w:rsidP="00AA591C">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21-26                                                       </w:t>
      </w:r>
    </w:p>
    <w:p w:rsidR="00AA591C" w:rsidRDefault="00AA591C" w:rsidP="00AA591C">
      <w:pPr>
        <w:rPr>
          <w:rFonts w:ascii="Times New Roman" w:hAnsi="Times New Roman"/>
          <w:sz w:val="28"/>
          <w:szCs w:val="28"/>
        </w:rPr>
      </w:pPr>
      <w:r>
        <w:rPr>
          <w:rFonts w:ascii="Times New Roman" w:hAnsi="Times New Roman"/>
          <w:sz w:val="28"/>
          <w:szCs w:val="28"/>
        </w:rPr>
        <w:br w:type="page"/>
      </w:r>
    </w:p>
    <w:p w:rsidR="00AA591C" w:rsidRDefault="00AA591C" w:rsidP="00AA591C">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AA591C" w:rsidRDefault="00AA591C" w:rsidP="00AA591C">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AA591C" w:rsidRDefault="00AA591C" w:rsidP="00AA591C">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AA591C" w:rsidRDefault="00AA591C" w:rsidP="00AA591C">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AA591C" w:rsidRDefault="00AA591C" w:rsidP="00AA591C">
      <w:pPr>
        <w:rPr>
          <w:rFonts w:ascii="Times New Roman" w:hAnsi="Times New Roman" w:cs="Times New Roman"/>
          <w:b/>
          <w:sz w:val="28"/>
          <w:szCs w:val="28"/>
        </w:rPr>
      </w:pPr>
      <w:r>
        <w:rPr>
          <w:rFonts w:ascii="Times New Roman" w:hAnsi="Times New Roman" w:cs="Times New Roman"/>
          <w:b/>
          <w:sz w:val="28"/>
          <w:szCs w:val="28"/>
        </w:rPr>
        <w:br w:type="page"/>
      </w:r>
    </w:p>
    <w:p w:rsidR="00AA591C" w:rsidRDefault="00AA591C" w:rsidP="00AA591C">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AA591C" w:rsidRDefault="00AA591C" w:rsidP="00AA591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investigates the microbiological quality of traditionally smoked Tilapia fish sold in Ilorin, Ibadan and Osun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AA591C" w:rsidRDefault="00AA591C" w:rsidP="00AA591C">
      <w:pPr>
        <w:spacing w:after="0" w:line="480" w:lineRule="auto"/>
        <w:rPr>
          <w:rFonts w:ascii="Times New Roman" w:hAnsi="Times New Roman" w:cs="Times New Roman"/>
          <w:sz w:val="28"/>
          <w:szCs w:val="28"/>
        </w:rPr>
        <w:sectPr w:rsidR="00AA591C">
          <w:footerReference w:type="default" r:id="rId7"/>
          <w:pgSz w:w="11520" w:h="14400"/>
          <w:pgMar w:top="1440" w:right="1440" w:bottom="1440" w:left="1440" w:header="706" w:footer="706" w:gutter="0"/>
          <w:pgNumType w:fmt="lowerRoman" w:start="1"/>
          <w:cols w:space="720"/>
        </w:sectPr>
      </w:pPr>
    </w:p>
    <w:p w:rsidR="00280381" w:rsidRPr="00B723B6" w:rsidRDefault="00927626" w:rsidP="00AA591C">
      <w:pPr>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CHAPTER ONE</w:t>
      </w:r>
    </w:p>
    <w:p w:rsidR="00927626" w:rsidRPr="00B723B6" w:rsidRDefault="00927626" w:rsidP="00B723B6">
      <w:pPr>
        <w:pStyle w:val="ListParagraph"/>
        <w:numPr>
          <w:ilvl w:val="1"/>
          <w:numId w:val="1"/>
        </w:num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 xml:space="preserve">INTRODUCTION </w:t>
      </w:r>
    </w:p>
    <w:p w:rsid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4459F9">
        <w:rPr>
          <w:rFonts w:ascii="Times New Roman" w:eastAsia="Times New Roman" w:hAnsi="Times New Roman" w:cs="Times New Roman"/>
          <w:sz w:val="28"/>
          <w:szCs w:val="28"/>
        </w:rPr>
        <w:t xml:space="preserve"> (</w:t>
      </w:r>
      <w:r w:rsidR="004459F9" w:rsidRPr="004459F9">
        <w:rPr>
          <w:rFonts w:ascii="Times New Roman" w:eastAsia="Times New Roman" w:hAnsi="Times New Roman" w:cs="Times New Roman"/>
          <w:i/>
          <w:sz w:val="28"/>
          <w:szCs w:val="28"/>
        </w:rPr>
        <w:t>Oreochromis niloticus</w:t>
      </w:r>
      <w:r w:rsidR="004459F9">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 xml:space="preserve"> 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Fig. 1 </w:t>
      </w:r>
    </w:p>
    <w:p w:rsidR="005A26ED"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Smoked Tilapia fish</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noProof/>
        </w:rPr>
        <w:drawing>
          <wp:inline distT="0" distB="0" distL="0" distR="0">
            <wp:extent cx="2652632" cy="1773141"/>
            <wp:effectExtent l="0" t="0" r="0" b="0"/>
            <wp:docPr id="1" name="Picture 1" descr="Smoked Tilapia in Groundnut Butter Sauce – A Traditional Kenyan and Ugandan  Dish - Diverse Dishes and Life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Tilapia in Groundnut Butter Sauce – A Traditional Kenyan and Ugandan  Dish - Diverse Dishes and Lifesty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8674" cy="1803918"/>
                    </a:xfrm>
                    <a:prstGeom prst="rect">
                      <a:avLst/>
                    </a:prstGeom>
                    <a:noFill/>
                    <a:ln>
                      <a:noFill/>
                    </a:ln>
                  </pic:spPr>
                </pic:pic>
              </a:graphicData>
            </a:graphic>
          </wp:inline>
        </w:drawing>
      </w:r>
    </w:p>
    <w:p w:rsidR="005A26ED" w:rsidRPr="00927626"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Source: </w:t>
      </w:r>
      <w:r w:rsidRPr="00B723B6">
        <w:rPr>
          <w:rFonts w:ascii="Times New Roman" w:eastAsia="Times New Roman" w:hAnsi="Times New Roman" w:cs="Times New Roman"/>
          <w:sz w:val="28"/>
          <w:szCs w:val="28"/>
        </w:rPr>
        <w:t>(</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AA591C">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Iyapo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lastRenderedPageBreak/>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different batches of smoked Tilapia.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high-humidity conditions common in Nigeria.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w:t>
      </w:r>
      <w:r w:rsidRPr="00927626">
        <w:rPr>
          <w:rFonts w:ascii="Times New Roman" w:eastAsia="Times New Roman" w:hAnsi="Times New Roman" w:cs="Times New Roman"/>
          <w:sz w:val="28"/>
          <w:szCs w:val="28"/>
        </w:rPr>
        <w:lastRenderedPageBreak/>
        <w:t>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consumption of microbiologically unsafe smoked Tilapia can lead to foodborne illnesses such as gastroenteritis, diarrhea, typhoid fever, and even severe infections in vulnerable individuals. Children, pregnant women, and 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Public awareness campaigns can also play a role in improving microbiological quality. Educating consumers to recognize signs of spoilage and insist on </w:t>
      </w:r>
      <w:r w:rsidRPr="00927626">
        <w:rPr>
          <w:rFonts w:ascii="Times New Roman" w:eastAsia="Times New Roman" w:hAnsi="Times New Roman" w:cs="Times New Roman"/>
          <w:sz w:val="28"/>
          <w:szCs w:val="28"/>
        </w:rPr>
        <w:lastRenderedPageBreak/>
        <w:t>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w:t>
      </w:r>
      <w:r w:rsidRPr="00B723B6">
        <w:rPr>
          <w:rFonts w:ascii="Times New Roman" w:eastAsia="Times New Roman" w:hAnsi="Times New Roman" w:cs="Times New Roman"/>
          <w:sz w:val="28"/>
          <w:szCs w:val="28"/>
        </w:rPr>
        <w:lastRenderedPageBreak/>
        <w:t xml:space="preserve">contamination, leading to potential health risks (Okafor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lastRenderedPageBreak/>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Integrating local knowledge with scientific insights is crucial for developing </w:t>
      </w:r>
      <w:r w:rsidRPr="00B723B6">
        <w:rPr>
          <w:rFonts w:ascii="Times New Roman" w:eastAsia="Times New Roman" w:hAnsi="Times New Roman" w:cs="Times New Roman"/>
          <w:sz w:val="28"/>
          <w:szCs w:val="28"/>
        </w:rPr>
        <w:lastRenderedPageBreak/>
        <w:t>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lastRenderedPageBreak/>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isolate and identify pathogenic and spoilage microorganisms present in the smoked Tilapia</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evaluate the hygienic practices involved in the smoking and handling processes</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1F70AB"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Evaluate the Hygienic Practices Involved in the Traditional Smoking Process</w:t>
      </w:r>
    </w:p>
    <w:p w:rsidR="001F70AB" w:rsidRDefault="001F70AB">
      <w:pPr>
        <w:rPr>
          <w:rFonts w:ascii="Times New Roman" w:hAnsi="Times New Roman" w:cs="Times New Roman"/>
          <w:sz w:val="28"/>
          <w:szCs w:val="28"/>
        </w:rPr>
      </w:pPr>
      <w:r>
        <w:rPr>
          <w:rFonts w:ascii="Times New Roman" w:hAnsi="Times New Roman" w:cs="Times New Roman"/>
          <w:sz w:val="28"/>
          <w:szCs w:val="28"/>
        </w:rPr>
        <w:br w:type="page"/>
      </w:r>
    </w:p>
    <w:p w:rsidR="001F70AB" w:rsidRDefault="001F70AB" w:rsidP="001F70A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1F70AB" w:rsidRPr="00AA591C"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AA591C" w:rsidRDefault="00AA591C"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1427B8"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1427B8" w:rsidRDefault="001427B8">
      <w:pPr>
        <w:rPr>
          <w:rFonts w:ascii="Times New Roman" w:hAnsi="Times New Roman" w:cs="Times New Roman"/>
          <w:sz w:val="28"/>
          <w:szCs w:val="28"/>
        </w:rPr>
      </w:pPr>
      <w:r>
        <w:rPr>
          <w:rFonts w:ascii="Times New Roman" w:hAnsi="Times New Roman" w:cs="Times New Roman"/>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AA591C" w:rsidRDefault="00AA591C" w:rsidP="00AA591C">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Figure 1 </w:t>
      </w:r>
      <w:r>
        <w:rPr>
          <w:rFonts w:ascii="Times New Roman" w:eastAsia="Times New Roman" w:hAnsi="Times New Roman" w:cs="Times New Roman"/>
          <w:b/>
          <w:sz w:val="28"/>
          <w:szCs w:val="28"/>
        </w:rPr>
        <w:t>Microbial Count on Smoked Tilapia (×10³ cfu/g)</w:t>
      </w:r>
    </w:p>
    <w:p w:rsidR="001427B8" w:rsidRPr="00AA591C" w:rsidRDefault="001427B8" w:rsidP="00AA591C">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190337" cy="2488758"/>
            <wp:effectExtent l="0" t="0" r="1270" b="698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A591C" w:rsidRPr="00B36A71" w:rsidRDefault="00AA591C" w:rsidP="006E356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3.3 Biochemical Characteristics of Isolates</w:t>
      </w:r>
    </w:p>
    <w:p w:rsidR="00AA591C" w:rsidRPr="00752661" w:rsidRDefault="00AA591C" w:rsidP="00AA591C">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 Biochemical Characteristics of Isolates</w:t>
      </w:r>
    </w:p>
    <w:tbl>
      <w:tblPr>
        <w:tblStyle w:val="TableGrid"/>
        <w:tblW w:w="9313" w:type="dxa"/>
        <w:tblLook w:val="04A0" w:firstRow="1" w:lastRow="0" w:firstColumn="1" w:lastColumn="0" w:noHBand="0" w:noVBand="1"/>
      </w:tblPr>
      <w:tblGrid>
        <w:gridCol w:w="2237"/>
        <w:gridCol w:w="1611"/>
        <w:gridCol w:w="1969"/>
        <w:gridCol w:w="1243"/>
        <w:gridCol w:w="1181"/>
        <w:gridCol w:w="1072"/>
      </w:tblGrid>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after="0" w:line="480" w:lineRule="auto"/>
        <w:jc w:val="both"/>
        <w:rPr>
          <w:rFonts w:ascii="Times New Roman" w:eastAsia="Times New Roman" w:hAnsi="Times New Roman" w:cs="Times New Roman"/>
          <w:sz w:val="28"/>
          <w:szCs w:val="28"/>
        </w:rPr>
      </w:pPr>
    </w:p>
    <w:p w:rsidR="00AA591C" w:rsidRDefault="00AA591C" w:rsidP="006E356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AA591C" w:rsidRDefault="00AA591C" w:rsidP="00AA59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line="480" w:lineRule="auto"/>
        <w:jc w:val="both"/>
        <w:rPr>
          <w:rFonts w:ascii="Times New Roman" w:eastAsia="Times New Roman" w:hAnsi="Times New Roman" w:cs="Times New Roman"/>
          <w:sz w:val="28"/>
          <w:szCs w:val="28"/>
        </w:rPr>
      </w:pPr>
    </w:p>
    <w:p w:rsidR="001427B8" w:rsidRDefault="001427B8" w:rsidP="00AA591C">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1427B8" w:rsidRDefault="001427B8" w:rsidP="001427B8">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4.2 CONCLUSION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1427B8" w:rsidRDefault="001427B8" w:rsidP="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REFERENCES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Akinola, S. I., Fakoya, K. A., Elegbede, I., Odumsi,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Jolausho, T. (2022). Postharvest practices in small scale fisheries in sustainable fish production and processing (pp. 79–110). Academic Press.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Olawole, A. O., Ayodeji, B. I.,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Tzourous, N.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 xml:space="preserve">International Journal of Food Science </w:t>
      </w:r>
      <w:r w:rsidR="00E140C8">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p w:rsidR="001F70AB" w:rsidRDefault="001F70AB"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sz w:val="28"/>
          <w:szCs w:val="28"/>
        </w:rPr>
      </w:pPr>
    </w:p>
    <w:p w:rsidR="00927626" w:rsidRPr="00B723B6" w:rsidRDefault="00927626" w:rsidP="001F70AB">
      <w:pPr>
        <w:pStyle w:val="ListParagraph"/>
        <w:spacing w:line="480" w:lineRule="auto"/>
        <w:jc w:val="both"/>
        <w:rPr>
          <w:rFonts w:ascii="Times New Roman" w:hAnsi="Times New Roman" w:cs="Times New Roman"/>
          <w:sz w:val="28"/>
          <w:szCs w:val="28"/>
        </w:rPr>
      </w:pP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sz w:val="28"/>
          <w:szCs w:val="28"/>
        </w:rPr>
        <w:br w:type="page"/>
      </w:r>
      <w:r w:rsidRPr="00B723B6">
        <w:rPr>
          <w:rFonts w:ascii="Times New Roman" w:hAnsi="Times New Roman" w:cs="Times New Roman"/>
          <w:b/>
          <w:sz w:val="28"/>
          <w:szCs w:val="28"/>
        </w:rPr>
        <w:lastRenderedPageBreak/>
        <w:t>REFERENCES</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10" w:tgtFrame="_new" w:history="1">
        <w:r w:rsidRPr="00B723B6">
          <w:rPr>
            <w:rStyle w:val="Hyperlink"/>
            <w:rFonts w:ascii="Times New Roman" w:hAnsi="Times New Roman" w:cs="Times New Roman"/>
            <w:sz w:val="28"/>
            <w:szCs w:val="28"/>
          </w:rPr>
          <w:t>https://doi.org/10.1016/j.fm.2020.103707</w:t>
        </w:r>
      </w:hyperlink>
    </w:p>
    <w:p w:rsidR="008E4C39" w:rsidRPr="00B723B6" w:rsidRDefault="008E4C39"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1" w:tgtFrame="_new" w:history="1">
        <w:r w:rsidRPr="00B723B6">
          <w:rPr>
            <w:rFonts w:ascii="Times New Roman" w:eastAsia="Times New Roman" w:hAnsi="Times New Roman" w:cs="Times New Roman"/>
            <w:color w:val="0000FF"/>
            <w:sz w:val="28"/>
            <w:szCs w:val="28"/>
            <w:u w:val="single"/>
          </w:rPr>
          <w:t>https://doi.org/10.1016/j.ijfoodmicro.2022.109406</w:t>
        </w:r>
      </w:hyperlink>
    </w:p>
    <w:p w:rsidR="008E4C39" w:rsidRPr="00B723B6" w:rsidRDefault="008E4C39"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2" w:tgtFrame="_new" w:history="1">
        <w:r w:rsidRPr="00B723B6">
          <w:rPr>
            <w:rStyle w:val="Hyperlink"/>
            <w:rFonts w:ascii="Times New Roman" w:hAnsi="Times New Roman" w:cs="Times New Roman"/>
            <w:sz w:val="28"/>
            <w:szCs w:val="28"/>
          </w:rPr>
          <w:t>https://doi.org/10.1007/s13197-021-05253-2</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Iyapo, K. A., Omitoyin, B. O., Ajani, E. K., Kareem, O. K., </w:t>
      </w:r>
      <w:r>
        <w:rPr>
          <w:rFonts w:ascii="Times New Roman" w:hAnsi="Times New Roman" w:cs="Times New Roman"/>
          <w:sz w:val="28"/>
          <w:szCs w:val="28"/>
        </w:rPr>
        <w:t>and</w:t>
      </w:r>
      <w:r w:rsidRPr="00B723B6">
        <w:rPr>
          <w:rFonts w:ascii="Times New Roman" w:hAnsi="Times New Roman" w:cs="Times New Roman"/>
          <w:sz w:val="28"/>
          <w:szCs w:val="28"/>
        </w:rPr>
        <w:t xml:space="preserve"> Adewole, A. M. (2025). Composition of Defatted and Non-Defatted Black Soldier 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3" w:tgtFrame="_new" w:history="1">
        <w:r w:rsidRPr="00B723B6">
          <w:rPr>
            <w:rStyle w:val="Hyperlink"/>
            <w:rFonts w:ascii="Times New Roman" w:hAnsi="Times New Roman" w:cs="Times New Roman"/>
            <w:sz w:val="28"/>
            <w:szCs w:val="28"/>
          </w:rPr>
          <w:t>https://doi.org/10.1016/j.foodcont.2021.108600</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 xml:space="preserve">Oladunmoye, M. K., Adebayo, A. O., and Adekunle, A. A. (2022). Microbiological safety of smoked fish in Nigeria: Current trends and 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4" w:tgtFrame="_new" w:history="1">
        <w:r w:rsidRPr="00B723B6">
          <w:rPr>
            <w:rStyle w:val="Hyperlink"/>
            <w:rFonts w:ascii="Times New Roman" w:hAnsi="Times New Roman" w:cs="Times New Roman"/>
            <w:sz w:val="28"/>
            <w:szCs w:val="28"/>
          </w:rPr>
          <w:t>https://doi.org/10.4315/JFP-21-280</w:t>
        </w:r>
      </w:hyperlink>
    </w:p>
    <w:p w:rsidR="008E4C39" w:rsidRDefault="008E4C39"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5" w:tgtFrame="_new" w:history="1">
        <w:r w:rsidRPr="00B723B6">
          <w:rPr>
            <w:rStyle w:val="Hyperlink"/>
            <w:rFonts w:ascii="Times New Roman" w:hAnsi="Times New Roman" w:cs="Times New Roman"/>
            <w:sz w:val="28"/>
            <w:szCs w:val="28"/>
          </w:rPr>
          <w:t>https://doi.org/10.1016/j.tifs.2021.07.037</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 xml:space="preserve">Tawfeuk, H. Z., Elghazali, M. N., Elsayed, A. A., </w:t>
      </w:r>
      <w:r>
        <w:rPr>
          <w:rFonts w:ascii="Times New Roman" w:hAnsi="Times New Roman" w:cs="Times New Roman"/>
          <w:sz w:val="28"/>
          <w:szCs w:val="28"/>
        </w:rPr>
        <w:t>and</w:t>
      </w:r>
      <w:r w:rsidRPr="00B723B6">
        <w:rPr>
          <w:rFonts w:ascii="Times New Roman" w:hAnsi="Times New Roman" w:cs="Times New Roman"/>
          <w:sz w:val="28"/>
          <w:szCs w:val="28"/>
        </w:rPr>
        <w:t xml:space="preserve">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AA591C">
      <w:footerReference w:type="default" r:id="rId16"/>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666" w:rsidRDefault="00324666" w:rsidP="00B723B6">
      <w:pPr>
        <w:spacing w:after="0" w:line="240" w:lineRule="auto"/>
      </w:pPr>
      <w:r>
        <w:separator/>
      </w:r>
    </w:p>
  </w:endnote>
  <w:endnote w:type="continuationSeparator" w:id="0">
    <w:p w:rsidR="00324666" w:rsidRDefault="00324666"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348706"/>
      <w:docPartObj>
        <w:docPartGallery w:val="Page Numbers (Bottom of Page)"/>
        <w:docPartUnique/>
      </w:docPartObj>
    </w:sdtPr>
    <w:sdtEndPr>
      <w:rPr>
        <w:noProof/>
      </w:rPr>
    </w:sdtEndPr>
    <w:sdtContent>
      <w:p w:rsidR="00AA591C" w:rsidRDefault="00AA591C">
        <w:pPr>
          <w:pStyle w:val="Footer"/>
          <w:jc w:val="center"/>
        </w:pPr>
        <w:r>
          <w:fldChar w:fldCharType="begin"/>
        </w:r>
        <w:r>
          <w:instrText xml:space="preserve"> PAGE   \* MERGEFORMAT </w:instrText>
        </w:r>
        <w:r>
          <w:fldChar w:fldCharType="separate"/>
        </w:r>
        <w:r w:rsidR="00F41C62">
          <w:rPr>
            <w:noProof/>
          </w:rPr>
          <w:t>ii</w:t>
        </w:r>
        <w:r>
          <w:rPr>
            <w:noProof/>
          </w:rPr>
          <w:fldChar w:fldCharType="end"/>
        </w:r>
      </w:p>
    </w:sdtContent>
  </w:sdt>
  <w:p w:rsidR="00AA591C" w:rsidRDefault="00AA5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F41C62">
          <w:rPr>
            <w:noProof/>
          </w:rPr>
          <w:t>13</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666" w:rsidRDefault="00324666" w:rsidP="00B723B6">
      <w:pPr>
        <w:spacing w:after="0" w:line="240" w:lineRule="auto"/>
      </w:pPr>
      <w:r>
        <w:separator/>
      </w:r>
    </w:p>
  </w:footnote>
  <w:footnote w:type="continuationSeparator" w:id="0">
    <w:p w:rsidR="00324666" w:rsidRDefault="00324666"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476B7"/>
    <w:rsid w:val="00107089"/>
    <w:rsid w:val="001427B8"/>
    <w:rsid w:val="00191234"/>
    <w:rsid w:val="001F70AB"/>
    <w:rsid w:val="00222439"/>
    <w:rsid w:val="00280381"/>
    <w:rsid w:val="002A155C"/>
    <w:rsid w:val="002B0BB5"/>
    <w:rsid w:val="00324666"/>
    <w:rsid w:val="00374928"/>
    <w:rsid w:val="003D6D8F"/>
    <w:rsid w:val="003F1A95"/>
    <w:rsid w:val="004459F9"/>
    <w:rsid w:val="005105C1"/>
    <w:rsid w:val="005367B6"/>
    <w:rsid w:val="005755E0"/>
    <w:rsid w:val="005960C5"/>
    <w:rsid w:val="005A26ED"/>
    <w:rsid w:val="00645FF4"/>
    <w:rsid w:val="007001F4"/>
    <w:rsid w:val="0078606D"/>
    <w:rsid w:val="007A5C16"/>
    <w:rsid w:val="007E46EF"/>
    <w:rsid w:val="007F423E"/>
    <w:rsid w:val="008E05E5"/>
    <w:rsid w:val="008E4C39"/>
    <w:rsid w:val="00927626"/>
    <w:rsid w:val="009C24E7"/>
    <w:rsid w:val="00A22405"/>
    <w:rsid w:val="00AA591C"/>
    <w:rsid w:val="00B329C7"/>
    <w:rsid w:val="00B52347"/>
    <w:rsid w:val="00B723B6"/>
    <w:rsid w:val="00C77AD7"/>
    <w:rsid w:val="00D415F8"/>
    <w:rsid w:val="00DA0F41"/>
    <w:rsid w:val="00E140C8"/>
    <w:rsid w:val="00E71726"/>
    <w:rsid w:val="00F41C62"/>
    <w:rsid w:val="00F441FD"/>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14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59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175">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646427901">
      <w:bodyDiv w:val="1"/>
      <w:marLeft w:val="0"/>
      <w:marRight w:val="0"/>
      <w:marTop w:val="0"/>
      <w:marBottom w:val="0"/>
      <w:divBdr>
        <w:top w:val="none" w:sz="0" w:space="0" w:color="auto"/>
        <w:left w:val="none" w:sz="0" w:space="0" w:color="auto"/>
        <w:bottom w:val="none" w:sz="0" w:space="0" w:color="auto"/>
        <w:right w:val="none" w:sz="0" w:space="0" w:color="auto"/>
      </w:divBdr>
    </w:div>
    <w:div w:id="17214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foodcont.2021.1086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3197-021-0525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22.109406" TargetMode="External"/><Relationship Id="rId5" Type="http://schemas.openxmlformats.org/officeDocument/2006/relationships/footnotes" Target="footnotes.xml"/><Relationship Id="rId15" Type="http://schemas.openxmlformats.org/officeDocument/2006/relationships/hyperlink" Target="https://doi.org/10.1016/j.tifs.2021.07.037" TargetMode="External"/><Relationship Id="rId10" Type="http://schemas.openxmlformats.org/officeDocument/2006/relationships/hyperlink" Target="https://doi.org/10.1016/j.fm.2020.1037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315/JFP-21-2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07303016"/>
        <c:axId val="307305368"/>
      </c:barChart>
      <c:catAx>
        <c:axId val="307303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305368"/>
        <c:crosses val="autoZero"/>
        <c:auto val="1"/>
        <c:lblAlgn val="ctr"/>
        <c:lblOffset val="100"/>
        <c:noMultiLvlLbl val="0"/>
      </c:catAx>
      <c:valAx>
        <c:axId val="307305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303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4402</Words>
  <Characters>25093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2025-06-01T13:55:00Z</dcterms:created>
  <dcterms:modified xsi:type="dcterms:W3CDTF">2025-06-01T13:55:00Z</dcterms:modified>
</cp:coreProperties>
</file>