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A1" w:rsidRPr="00BF7A1A" w:rsidRDefault="00BF7A1A" w:rsidP="003E3CA1">
      <w:pPr>
        <w:jc w:val="center"/>
        <w:rPr>
          <w:rFonts w:ascii="Arial Black" w:hAnsi="Arial Black"/>
          <w:b/>
          <w:sz w:val="44"/>
          <w:szCs w:val="28"/>
        </w:rPr>
      </w:pPr>
      <w:r w:rsidRPr="00BF7A1A">
        <w:rPr>
          <w:rFonts w:ascii="Arial Black" w:hAnsi="Arial Black"/>
          <w:b/>
          <w:sz w:val="36"/>
          <w:szCs w:val="28"/>
        </w:rPr>
        <w:t xml:space="preserve">IMPACT </w:t>
      </w:r>
      <w:r w:rsidR="003E3CA1" w:rsidRPr="00BF7A1A">
        <w:rPr>
          <w:rFonts w:ascii="Arial Black" w:hAnsi="Arial Black"/>
          <w:b/>
          <w:sz w:val="36"/>
          <w:szCs w:val="28"/>
        </w:rPr>
        <w:t xml:space="preserve">OF CUSTOMER RELATIONSHIP MANAGEMENT ON </w:t>
      </w:r>
      <w:r w:rsidR="00F84290" w:rsidRPr="00BF7A1A">
        <w:rPr>
          <w:rFonts w:ascii="Arial Black" w:hAnsi="Arial Black"/>
          <w:b/>
          <w:sz w:val="36"/>
          <w:szCs w:val="28"/>
        </w:rPr>
        <w:t>BANKING SERVICE</w:t>
      </w:r>
    </w:p>
    <w:p w:rsidR="003E3CA1" w:rsidRPr="009839E4" w:rsidRDefault="003E3CA1" w:rsidP="009839E4">
      <w:pPr>
        <w:spacing w:line="240" w:lineRule="auto"/>
        <w:jc w:val="center"/>
        <w:rPr>
          <w:rFonts w:ascii="Arial Black" w:hAnsi="Arial Black"/>
          <w:b/>
          <w:sz w:val="20"/>
          <w:szCs w:val="28"/>
        </w:rPr>
      </w:pPr>
      <w:r w:rsidRPr="009839E4">
        <w:rPr>
          <w:rFonts w:ascii="Arial Black" w:hAnsi="Arial Black"/>
          <w:b/>
          <w:sz w:val="20"/>
          <w:szCs w:val="28"/>
        </w:rPr>
        <w:t xml:space="preserve">(A CASE STUDY OF </w:t>
      </w:r>
      <w:r w:rsidR="00F801E4" w:rsidRPr="009839E4">
        <w:rPr>
          <w:rFonts w:ascii="Arial Black" w:hAnsi="Arial Black"/>
          <w:b/>
          <w:sz w:val="20"/>
          <w:szCs w:val="28"/>
        </w:rPr>
        <w:t xml:space="preserve">ACCESS BANK </w:t>
      </w:r>
      <w:r w:rsidRPr="009839E4">
        <w:rPr>
          <w:rFonts w:ascii="Arial Black" w:hAnsi="Arial Black"/>
          <w:b/>
          <w:sz w:val="20"/>
          <w:szCs w:val="28"/>
        </w:rPr>
        <w:t>PLC)</w:t>
      </w:r>
    </w:p>
    <w:p w:rsidR="003E3CA1" w:rsidRDefault="003E3CA1" w:rsidP="003E3CA1">
      <w:pPr>
        <w:jc w:val="center"/>
        <w:rPr>
          <w:rFonts w:ascii="Bookman Old Style" w:hAnsi="Bookman Old Style"/>
          <w:b/>
          <w:i/>
          <w:sz w:val="20"/>
          <w:szCs w:val="28"/>
        </w:rPr>
      </w:pPr>
    </w:p>
    <w:p w:rsidR="003E3CA1" w:rsidRDefault="003E3CA1" w:rsidP="003E3CA1">
      <w:pPr>
        <w:jc w:val="center"/>
        <w:rPr>
          <w:rFonts w:ascii="Arial Black" w:hAnsi="Arial Black"/>
          <w:b/>
          <w:sz w:val="36"/>
          <w:szCs w:val="28"/>
        </w:rPr>
      </w:pPr>
      <w:r>
        <w:rPr>
          <w:rFonts w:ascii="Arial Black" w:hAnsi="Arial Black"/>
          <w:b/>
          <w:sz w:val="36"/>
          <w:szCs w:val="28"/>
        </w:rPr>
        <w:t>BY</w:t>
      </w:r>
    </w:p>
    <w:p w:rsidR="003E3CA1" w:rsidRPr="00F801E4" w:rsidRDefault="00836534" w:rsidP="003E3CA1">
      <w:pPr>
        <w:jc w:val="center"/>
        <w:rPr>
          <w:rFonts w:ascii="Arial Black" w:hAnsi="Arial Black"/>
          <w:b/>
          <w:sz w:val="32"/>
          <w:szCs w:val="28"/>
        </w:rPr>
      </w:pPr>
      <w:r w:rsidRPr="00836534">
        <w:rPr>
          <w:rFonts w:ascii="Arial Black" w:hAnsi="Arial Black"/>
          <w:b/>
          <w:sz w:val="40"/>
          <w:szCs w:val="28"/>
        </w:rPr>
        <w:t>AKANGBE MARIAM TEMITOPE</w:t>
      </w:r>
    </w:p>
    <w:p w:rsidR="003E3CA1" w:rsidRDefault="007C037F" w:rsidP="003E3CA1">
      <w:pPr>
        <w:jc w:val="center"/>
        <w:rPr>
          <w:rFonts w:ascii="Arial Black" w:hAnsi="Arial Black"/>
          <w:b/>
          <w:sz w:val="2"/>
          <w:szCs w:val="28"/>
        </w:rPr>
      </w:pPr>
      <w:r>
        <w:rPr>
          <w:rFonts w:ascii="Arial Black" w:hAnsi="Arial Black"/>
          <w:b/>
          <w:sz w:val="40"/>
          <w:szCs w:val="28"/>
        </w:rPr>
        <w:t>H</w:t>
      </w:r>
      <w:r w:rsidR="0020038B">
        <w:rPr>
          <w:rFonts w:ascii="Arial Black" w:hAnsi="Arial Black"/>
          <w:b/>
          <w:sz w:val="40"/>
          <w:szCs w:val="28"/>
        </w:rPr>
        <w:t>ND/23</w:t>
      </w:r>
      <w:r w:rsidR="00A14EC6">
        <w:rPr>
          <w:rFonts w:ascii="Arial Black" w:hAnsi="Arial Black"/>
          <w:b/>
          <w:sz w:val="40"/>
          <w:szCs w:val="28"/>
        </w:rPr>
        <w:t>/MKT/F</w:t>
      </w:r>
      <w:r w:rsidR="003E3CA1" w:rsidRPr="00F71159">
        <w:rPr>
          <w:rFonts w:ascii="Arial Black" w:hAnsi="Arial Black"/>
          <w:b/>
          <w:sz w:val="40"/>
          <w:szCs w:val="28"/>
        </w:rPr>
        <w:t>T/</w:t>
      </w:r>
      <w:r w:rsidR="0020038B">
        <w:rPr>
          <w:rFonts w:ascii="Arial Black" w:hAnsi="Arial Black"/>
          <w:b/>
          <w:sz w:val="40"/>
          <w:szCs w:val="28"/>
        </w:rPr>
        <w:t>0</w:t>
      </w:r>
      <w:r w:rsidR="00836534">
        <w:rPr>
          <w:rFonts w:ascii="Arial Black" w:hAnsi="Arial Black"/>
          <w:b/>
          <w:sz w:val="40"/>
          <w:szCs w:val="28"/>
        </w:rPr>
        <w:t>265</w:t>
      </w:r>
    </w:p>
    <w:p w:rsidR="003E3CA1" w:rsidRDefault="003E3CA1" w:rsidP="003E3CA1">
      <w:pPr>
        <w:jc w:val="center"/>
        <w:rPr>
          <w:rFonts w:ascii="Bookman Old Style" w:hAnsi="Bookman Old Style"/>
          <w:b/>
          <w:sz w:val="28"/>
          <w:szCs w:val="28"/>
        </w:rPr>
      </w:pP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BEING A PROJECT </w:t>
      </w:r>
      <w:r w:rsidR="00EE74D3">
        <w:rPr>
          <w:rFonts w:ascii="Bookman Old Style" w:hAnsi="Bookman Old Style"/>
          <w:b/>
          <w:sz w:val="28"/>
          <w:szCs w:val="28"/>
        </w:rPr>
        <w:tab/>
      </w:r>
      <w:r w:rsidRPr="00682372">
        <w:rPr>
          <w:rFonts w:ascii="Bookman Old Style" w:hAnsi="Bookman Old Style"/>
          <w:b/>
          <w:sz w:val="28"/>
          <w:szCs w:val="28"/>
        </w:rPr>
        <w:t>SUMBITTED TO</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sidR="007C037F">
        <w:rPr>
          <w:rFonts w:ascii="Bookman Old Style" w:hAnsi="Bookman Old Style"/>
          <w:b/>
          <w:sz w:val="28"/>
          <w:szCs w:val="28"/>
        </w:rPr>
        <w:t xml:space="preserve">HIGHER </w:t>
      </w:r>
      <w:r w:rsidRPr="00682372">
        <w:rPr>
          <w:rFonts w:ascii="Bookman Old Style" w:hAnsi="Bookman Old Style"/>
          <w:b/>
          <w:sz w:val="28"/>
          <w:szCs w:val="28"/>
        </w:rPr>
        <w:t>NATIONAL DIPLOMA (</w:t>
      </w:r>
      <w:r w:rsidR="007C037F">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E3CA1" w:rsidRPr="00682372" w:rsidRDefault="003E3CA1" w:rsidP="003E3CA1">
      <w:pPr>
        <w:ind w:left="5040" w:firstLine="720"/>
        <w:jc w:val="center"/>
        <w:rPr>
          <w:rFonts w:ascii="Bookman Old Style" w:hAnsi="Bookman Old Style"/>
          <w:b/>
          <w:sz w:val="28"/>
          <w:szCs w:val="28"/>
        </w:rPr>
      </w:pPr>
    </w:p>
    <w:p w:rsidR="003E3CA1" w:rsidRPr="00682372" w:rsidRDefault="003E3CA1" w:rsidP="003E3CA1">
      <w:pPr>
        <w:ind w:left="5040" w:firstLine="720"/>
        <w:jc w:val="center"/>
        <w:rPr>
          <w:rFonts w:ascii="Bookman Old Style" w:hAnsi="Bookman Old Style"/>
          <w:b/>
          <w:sz w:val="28"/>
          <w:szCs w:val="28"/>
        </w:rPr>
      </w:pPr>
    </w:p>
    <w:p w:rsidR="003E3CA1" w:rsidRPr="00682372" w:rsidRDefault="0020038B" w:rsidP="003E3CA1">
      <w:pPr>
        <w:ind w:left="5760"/>
        <w:rPr>
          <w:rFonts w:ascii="Bookman Old Style" w:hAnsi="Bookman Old Style"/>
          <w:b/>
          <w:sz w:val="28"/>
          <w:szCs w:val="28"/>
        </w:rPr>
      </w:pPr>
      <w:r>
        <w:rPr>
          <w:rFonts w:ascii="Bookman Old Style" w:hAnsi="Bookman Old Style"/>
          <w:b/>
          <w:sz w:val="28"/>
          <w:szCs w:val="28"/>
        </w:rPr>
        <w:t>MAY</w:t>
      </w:r>
      <w:r w:rsidR="003E3CA1">
        <w:rPr>
          <w:rFonts w:ascii="Bookman Old Style" w:hAnsi="Bookman Old Style"/>
          <w:b/>
          <w:sz w:val="28"/>
          <w:szCs w:val="28"/>
        </w:rPr>
        <w:t xml:space="preserve">, </w:t>
      </w:r>
      <w:r>
        <w:rPr>
          <w:rFonts w:ascii="Bookman Old Style" w:hAnsi="Bookman Old Style"/>
          <w:b/>
          <w:sz w:val="28"/>
          <w:szCs w:val="28"/>
        </w:rPr>
        <w:t>2025</w:t>
      </w:r>
    </w:p>
    <w:p w:rsidR="003E3CA1" w:rsidRDefault="003E3CA1" w:rsidP="003E3CA1">
      <w:pPr>
        <w:rPr>
          <w:rFonts w:ascii="Bookman Old Style" w:hAnsi="Bookman Old Style"/>
          <w:sz w:val="28"/>
          <w:szCs w:val="28"/>
        </w:rPr>
      </w:pPr>
    </w:p>
    <w:p w:rsidR="003E3CA1" w:rsidRDefault="003E3CA1" w:rsidP="003E3CA1">
      <w:pPr>
        <w:rPr>
          <w:rFonts w:ascii="Bookman Old Style" w:hAnsi="Bookman Old Style"/>
          <w:sz w:val="28"/>
          <w:szCs w:val="28"/>
        </w:rPr>
      </w:pPr>
    </w:p>
    <w:p w:rsidR="00E91FB7" w:rsidRDefault="00E91FB7" w:rsidP="002C3B70">
      <w:pPr>
        <w:spacing w:after="0" w:line="360" w:lineRule="auto"/>
        <w:rPr>
          <w:rFonts w:ascii="Times New Roman" w:hAnsi="Times New Roman" w:cs="Times New Roman"/>
          <w:b/>
          <w:bCs/>
          <w:sz w:val="26"/>
          <w:szCs w:val="26"/>
          <w:lang w:val="en-GB"/>
        </w:rPr>
      </w:pPr>
    </w:p>
    <w:p w:rsidR="001E609B" w:rsidRPr="009E447D" w:rsidRDefault="001E609B" w:rsidP="001E609B">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1E609B" w:rsidRPr="009E447D" w:rsidRDefault="001E609B" w:rsidP="001E609B">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1E609B" w:rsidRPr="009E447D" w:rsidRDefault="001E609B" w:rsidP="001E609B">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1E609B" w:rsidRPr="009E447D" w:rsidRDefault="001E609B" w:rsidP="001E609B">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1E609B" w:rsidRPr="009E447D" w:rsidRDefault="001E609B" w:rsidP="001E609B">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1E609B" w:rsidRPr="009E447D" w:rsidRDefault="001E609B" w:rsidP="001E609B">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1E609B" w:rsidRPr="000171F1" w:rsidRDefault="001E609B" w:rsidP="001E609B">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1E609B" w:rsidRPr="000171F1" w:rsidRDefault="001E609B" w:rsidP="001E609B">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1E609B" w:rsidRPr="000171F1" w:rsidRDefault="001E609B" w:rsidP="001E609B">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1E609B" w:rsidRPr="00463F8F" w:rsidRDefault="001E609B" w:rsidP="001E609B">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1E609B" w:rsidRPr="000171F1" w:rsidRDefault="001E609B" w:rsidP="001E609B">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1E609B" w:rsidRPr="000171F1" w:rsidRDefault="001E609B" w:rsidP="001E609B">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1E609B" w:rsidRPr="000171F1" w:rsidRDefault="001E609B" w:rsidP="001E609B">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1E609B" w:rsidRPr="00463F8F" w:rsidRDefault="001E609B" w:rsidP="001E609B">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1E609B" w:rsidRPr="000171F1" w:rsidRDefault="001E609B" w:rsidP="001E609B">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1E609B" w:rsidRPr="000171F1" w:rsidRDefault="001E609B" w:rsidP="001E609B">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1E609B" w:rsidRPr="000171F1" w:rsidRDefault="001E609B" w:rsidP="001E609B">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1E609B" w:rsidRPr="009E447D" w:rsidRDefault="001E609B" w:rsidP="001E609B">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1E609B" w:rsidRPr="009E447D" w:rsidRDefault="001E609B" w:rsidP="001E609B">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1E609B" w:rsidRPr="009E447D" w:rsidRDefault="001E609B" w:rsidP="001E609B">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1E609B" w:rsidRPr="009E447D" w:rsidRDefault="001E609B" w:rsidP="001E609B">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1E609B" w:rsidRPr="009E447D" w:rsidRDefault="001E609B" w:rsidP="001E609B">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1E609B" w:rsidRPr="009E447D" w:rsidRDefault="001E609B" w:rsidP="001E609B">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1E609B" w:rsidRPr="009E447D" w:rsidRDefault="001E609B" w:rsidP="001E609B">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1E609B" w:rsidRPr="009E447D" w:rsidRDefault="001E609B" w:rsidP="001E609B">
      <w:pPr>
        <w:ind w:firstLine="720"/>
        <w:rPr>
          <w:rFonts w:ascii="Times New Roman" w:hAnsi="Times New Roman" w:cs="Times New Roman"/>
        </w:rPr>
      </w:pPr>
      <w:r w:rsidRPr="009E447D">
        <w:rPr>
          <w:rFonts w:ascii="Times New Roman" w:hAnsi="Times New Roman" w:cs="Times New Roman"/>
          <w:sz w:val="28"/>
          <w:szCs w:val="26"/>
        </w:rPr>
        <w:t>Appendix</w:t>
      </w: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2C5682" w:rsidRDefault="002C5682" w:rsidP="003E3CA1">
      <w:pPr>
        <w:spacing w:line="240" w:lineRule="auto"/>
        <w:jc w:val="center"/>
        <w:rPr>
          <w:rFonts w:ascii="Times New Roman" w:hAnsi="Times New Roman" w:cs="Times New Roman"/>
          <w:b/>
          <w:i/>
          <w:sz w:val="24"/>
          <w:szCs w:val="24"/>
        </w:rPr>
      </w:pPr>
    </w:p>
    <w:p w:rsidR="002C3B70" w:rsidRDefault="002C3B70" w:rsidP="003E3CA1">
      <w:pPr>
        <w:spacing w:line="240" w:lineRule="auto"/>
        <w:jc w:val="center"/>
        <w:rPr>
          <w:rFonts w:ascii="Times New Roman" w:hAnsi="Times New Roman" w:cs="Times New Roman"/>
          <w:b/>
          <w:i/>
          <w:sz w:val="24"/>
          <w:szCs w:val="24"/>
        </w:rPr>
      </w:pPr>
    </w:p>
    <w:p w:rsidR="003E3CA1" w:rsidRPr="00D501EC" w:rsidRDefault="003E3CA1" w:rsidP="003E3CA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3E3CA1" w:rsidRPr="00D501EC" w:rsidRDefault="0020038B" w:rsidP="003E3CA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This </w:t>
      </w:r>
      <w:r w:rsidR="003E3CA1" w:rsidRPr="00D501EC">
        <w:rPr>
          <w:rFonts w:ascii="Times New Roman" w:hAnsi="Times New Roman" w:cs="Times New Roman"/>
          <w:i/>
          <w:sz w:val="24"/>
          <w:szCs w:val="24"/>
        </w:rPr>
        <w:t xml:space="preserve">researched into Significance of customer relationship management to the performance of financial services in Nigeria using </w:t>
      </w:r>
      <w:r w:rsidR="00836A07">
        <w:rPr>
          <w:rFonts w:ascii="Times New Roman" w:hAnsi="Times New Roman" w:cs="Times New Roman"/>
          <w:i/>
          <w:sz w:val="24"/>
          <w:szCs w:val="24"/>
        </w:rPr>
        <w:t>Access Bank</w:t>
      </w:r>
      <w:r w:rsidR="003E3CA1"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examine the impact of CRM in attracting new customers while keeping the existing ones.</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The methodology used in this study was quantitative as data were gathered using questionnaire as pri</w:t>
      </w:r>
      <w:r w:rsidR="003E3CA1">
        <w:rPr>
          <w:rFonts w:ascii="Times New Roman" w:hAnsi="Times New Roman" w:cs="Times New Roman"/>
          <w:i/>
          <w:sz w:val="24"/>
          <w:szCs w:val="24"/>
        </w:rPr>
        <w:t xml:space="preserve">mary source of data. </w:t>
      </w:r>
      <w:r w:rsidR="003E3CA1"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sidR="00836A07">
        <w:rPr>
          <w:rFonts w:ascii="Times New Roman" w:eastAsia="Times New Roman" w:hAnsi="Times New Roman" w:cs="Times New Roman"/>
          <w:i/>
          <w:sz w:val="24"/>
          <w:szCs w:val="24"/>
        </w:rPr>
        <w:t>Access Bank</w:t>
      </w:r>
      <w:r w:rsidR="003E3CA1" w:rsidRPr="00D501EC">
        <w:rPr>
          <w:rFonts w:ascii="Times New Roman" w:eastAsia="Times New Roman" w:hAnsi="Times New Roman" w:cs="Times New Roman"/>
          <w:i/>
          <w:sz w:val="24"/>
          <w:szCs w:val="24"/>
        </w:rPr>
        <w:t xml:space="preserve"> Plc make use of CRM to retain existing customers and embrace new ones.</w:t>
      </w:r>
      <w:r w:rsidR="003E3CA1" w:rsidRPr="00D501EC">
        <w:rPr>
          <w:rFonts w:ascii="Times New Roman" w:hAnsi="Times New Roman" w:cs="Times New Roman"/>
          <w:i/>
          <w:sz w:val="24"/>
          <w:szCs w:val="24"/>
        </w:rPr>
        <w:t xml:space="preserve"> It is recommended that </w:t>
      </w:r>
      <w:r w:rsidR="003E3CA1"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3E3CA1" w:rsidRDefault="003E3CA1" w:rsidP="003E3CA1"/>
    <w:p w:rsidR="003E3CA1" w:rsidRPr="003E3CA1" w:rsidRDefault="003E3CA1" w:rsidP="003E3CA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 xml:space="preserve">Customer Relationship Management, </w:t>
      </w:r>
      <w:r w:rsidR="00065702">
        <w:rPr>
          <w:rFonts w:ascii="Times New Roman" w:hAnsi="Times New Roman" w:cs="Times New Roman"/>
        </w:rPr>
        <w:t>Banking Service, Access Bank.</w:t>
      </w: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rPr>
          <w:rFonts w:ascii="Times New Roman" w:hAnsi="Times New Roman" w:cs="Times New Roman"/>
          <w:b/>
          <w:bCs/>
          <w:sz w:val="24"/>
          <w:szCs w:val="24"/>
        </w:rPr>
      </w:pPr>
    </w:p>
    <w:p w:rsidR="00F84290" w:rsidRDefault="00F84290" w:rsidP="003E3CA1">
      <w:pPr>
        <w:spacing w:after="0" w:line="480" w:lineRule="auto"/>
        <w:rPr>
          <w:rFonts w:ascii="Times New Roman" w:hAnsi="Times New Roman" w:cs="Times New Roman"/>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0A7517">
        <w:rPr>
          <w:rFonts w:ascii="Times New Roman" w:hAnsi="Times New Roman" w:cs="Times New Roman"/>
          <w:b/>
          <w:bCs/>
          <w:sz w:val="24"/>
          <w:szCs w:val="24"/>
        </w:rPr>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w:t>
      </w:r>
      <w:r w:rsidR="00E61DD4">
        <w:rPr>
          <w:rFonts w:ascii="Times New Roman" w:hAnsi="Times New Roman" w:cs="Times New Roman"/>
          <w:sz w:val="24"/>
          <w:szCs w:val="24"/>
        </w:rPr>
        <w:t>SS</w:t>
      </w:r>
      <w:r w:rsidRPr="000A7517">
        <w:rPr>
          <w:rFonts w:ascii="Times New Roman" w:hAnsi="Times New Roman" w:cs="Times New Roman"/>
          <w:sz w:val="24"/>
          <w:szCs w:val="24"/>
        </w:rPr>
        <w:t>ent (Shaffer, 2004)..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w:t>
      </w:r>
      <w:r w:rsidRPr="000A7517">
        <w:rPr>
          <w:rFonts w:ascii="Times New Roman" w:hAnsi="Times New Roman" w:cs="Times New Roman"/>
          <w:sz w:val="24"/>
          <w:szCs w:val="24"/>
        </w:rPr>
        <w:lastRenderedPageBreak/>
        <w:t>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F61D5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F61D5C">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F61D5C">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above  suggests  that  CRM  is  not  a  one-step  event as  it  involves  series  of  careful  planning, monitoring, implementing and evaluation of trends in </w:t>
      </w:r>
      <w:r w:rsidRPr="000A7517">
        <w:rPr>
          <w:rFonts w:ascii="Times New Roman" w:hAnsi="Times New Roman" w:cs="Times New Roman"/>
          <w:sz w:val="24"/>
          <w:szCs w:val="24"/>
        </w:rPr>
        <w:lastRenderedPageBreak/>
        <w:t>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w:t>
      </w:r>
      <w:r w:rsidRPr="000A7517">
        <w:rPr>
          <w:rFonts w:ascii="Times New Roman" w:hAnsi="Times New Roman" w:cs="Times New Roman"/>
          <w:sz w:val="24"/>
          <w:szCs w:val="24"/>
        </w:rPr>
        <w:lastRenderedPageBreak/>
        <w:t>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C63373"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9B4D30" w:rsidRDefault="009B4D30" w:rsidP="00F61D5C">
      <w:pPr>
        <w:spacing w:line="276" w:lineRule="auto"/>
        <w:jc w:val="both"/>
        <w:rPr>
          <w:rFonts w:ascii="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w:t>
      </w:r>
      <w:r w:rsidRPr="000A7517">
        <w:rPr>
          <w:rFonts w:ascii="Times New Roman" w:hAnsi="Times New Roman" w:cs="Times New Roman"/>
          <w:sz w:val="24"/>
          <w:szCs w:val="24"/>
        </w:rPr>
        <w:lastRenderedPageBreak/>
        <w:t xml:space="preserve">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w:t>
      </w:r>
      <w:r w:rsidRPr="000A7517">
        <w:rPr>
          <w:rFonts w:ascii="Times New Roman" w:hAnsi="Times New Roman" w:cs="Times New Roman"/>
          <w:sz w:val="24"/>
          <w:szCs w:val="24"/>
        </w:rPr>
        <w:lastRenderedPageBreak/>
        <w:t>customers and 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Just as a small group of customers are the most profitable, a small number of complaining customers often take up a disproportionate amount of staff time. If </w:t>
      </w:r>
      <w:r w:rsidRPr="000A7517">
        <w:rPr>
          <w:rFonts w:ascii="Times New Roman" w:hAnsi="Times New Roman" w:cs="Times New Roman"/>
          <w:sz w:val="24"/>
          <w:szCs w:val="24"/>
        </w:rPr>
        <w:lastRenderedPageBreak/>
        <w:t>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w:t>
      </w:r>
      <w:r w:rsidRPr="000A7517">
        <w:rPr>
          <w:rFonts w:ascii="Times New Roman" w:hAnsi="Times New Roman" w:cs="Times New Roman"/>
          <w:sz w:val="24"/>
          <w:szCs w:val="24"/>
        </w:rPr>
        <w:lastRenderedPageBreak/>
        <w:t>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w:t>
      </w:r>
      <w:r w:rsidRPr="000A7517">
        <w:rPr>
          <w:rFonts w:ascii="Times New Roman" w:hAnsi="Times New Roman" w:cs="Times New Roman"/>
          <w:bCs/>
          <w:sz w:val="24"/>
          <w:szCs w:val="24"/>
        </w:rPr>
        <w:lastRenderedPageBreak/>
        <w:t xml:space="preserve">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w:t>
      </w:r>
      <w:r w:rsidRPr="000A7517">
        <w:rPr>
          <w:rFonts w:ascii="Times New Roman" w:hAnsi="Times New Roman" w:cs="Times New Roman"/>
          <w:sz w:val="24"/>
          <w:szCs w:val="24"/>
        </w:rPr>
        <w:lastRenderedPageBreak/>
        <w:t>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 xml:space="preserve">ce two - proactive and reactive </w:t>
      </w:r>
      <w:r>
        <w:rPr>
          <w:rFonts w:ascii="Times New Roman" w:hAnsi="Times New Roman" w:cs="Times New Roman"/>
          <w:sz w:val="24"/>
          <w:szCs w:val="24"/>
        </w:rPr>
        <w:lastRenderedPageBreak/>
        <w:t>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Pr="000A7517">
        <w:rPr>
          <w:b/>
          <w:bCs/>
        </w:rPr>
        <w:t xml:space="preserve"> Consumer Satisfaction Theor</w:t>
      </w:r>
      <w:r>
        <w:rPr>
          <w:b/>
          <w:bCs/>
        </w:rPr>
        <w:t>y</w:t>
      </w:r>
    </w:p>
    <w:p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xml:space="preserve">). Consequently, in the course of its development, a </w:t>
      </w:r>
      <w:r w:rsidRPr="000A7517">
        <w:lastRenderedPageBreak/>
        <w:t>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F61D5C">
      <w:pPr>
        <w:pStyle w:val="Default"/>
        <w:spacing w:line="276" w:lineRule="auto"/>
        <w:jc w:val="both"/>
      </w:pPr>
      <w:r w:rsidRPr="00235125">
        <w:rPr>
          <w:b/>
        </w:rPr>
        <w:t xml:space="preserve">2.4 Empirical </w:t>
      </w:r>
      <w:r w:rsidR="00E91FB7">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lastRenderedPageBreak/>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A354FE" w:rsidRPr="0088600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w:t>
      </w:r>
      <w:r w:rsidRPr="0088600A">
        <w:rPr>
          <w:rFonts w:ascii="Times New Roman" w:hAnsi="Times New Roman" w:cs="Times New Roman"/>
          <w:sz w:val="24"/>
          <w:szCs w:val="24"/>
        </w:rPr>
        <w:lastRenderedPageBreak/>
        <w:t>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A354FE" w:rsidRDefault="00A354FE" w:rsidP="00F61D5C">
      <w:pPr>
        <w:spacing w:line="276" w:lineRule="auto"/>
        <w:rPr>
          <w:rFonts w:ascii="Times New Roman" w:hAnsi="Times New Roman" w:cs="Times New Roman"/>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84290" w:rsidRDefault="00F84290"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A354FE" w:rsidRDefault="00A354FE"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 xml:space="preserve">According to Francis (2017) sample size is refers to the number of </w:t>
      </w:r>
      <w:r w:rsidRPr="000A7517">
        <w:rPr>
          <w:rFonts w:ascii="Times New Roman" w:hAnsi="Times New Roman" w:cs="Times New Roman"/>
          <w:color w:val="000000"/>
          <w:sz w:val="24"/>
          <w:szCs w:val="24"/>
        </w:rPr>
        <w:lastRenderedPageBreak/>
        <w:t>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8D08BF" w:rsidP="00F61D5C">
      <w:pPr>
        <w:spacing w:line="276" w:lineRule="auto"/>
        <w:jc w:val="both"/>
        <w:rPr>
          <w:rFonts w:ascii="Times New Roman" w:hAnsi="Times New Roman" w:cs="Times New Roman"/>
          <w:color w:val="000000"/>
          <w:sz w:val="24"/>
          <w:szCs w:val="24"/>
        </w:rPr>
      </w:pPr>
      <w:r w:rsidRPr="008D08BF">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8D08BF"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8D08BF"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lastRenderedPageBreak/>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xml:space="preserve">. . The three types of quantitative research instrument reliability </w:t>
      </w:r>
      <w:r w:rsidRPr="000A7517">
        <w:rPr>
          <w:rFonts w:ascii="Times New Roman" w:hAnsi="Times New Roman" w:cs="Times New Roman"/>
          <w:sz w:val="24"/>
          <w:szCs w:val="24"/>
        </w:rPr>
        <w:lastRenderedPageBreak/>
        <w:t>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w:t>
      </w:r>
      <w:r>
        <w:rPr>
          <w:rFonts w:ascii="Times New Roman" w:hAnsi="Times New Roman" w:cs="Times New Roman"/>
          <w:sz w:val="24"/>
          <w:szCs w:val="24"/>
        </w:rPr>
        <w:lastRenderedPageBreak/>
        <w:t>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E61DD4"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AB5D51"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B45834" w:rsidRDefault="00B45834" w:rsidP="00F61D5C">
            <w:pPr>
              <w:spacing w:line="276" w:lineRule="auto"/>
              <w:ind w:right="60"/>
              <w:jc w:val="both"/>
              <w:rPr>
                <w:rFonts w:ascii="Times New Roman" w:hAnsi="Times New Roman" w:cs="Times New Roman"/>
                <w:b/>
                <w:bCs/>
                <w:sz w:val="24"/>
                <w:szCs w:val="24"/>
              </w:rPr>
            </w:pPr>
          </w:p>
          <w:p w:rsidR="00B45834" w:rsidRDefault="00B45834" w:rsidP="00F61D5C">
            <w:pPr>
              <w:spacing w:line="276" w:lineRule="auto"/>
              <w:ind w:right="60"/>
              <w:jc w:val="both"/>
              <w:rPr>
                <w:rFonts w:ascii="Times New Roman" w:hAnsi="Times New Roman" w:cs="Times New Roman"/>
                <w:b/>
                <w:bCs/>
                <w:sz w:val="24"/>
                <w:szCs w:val="24"/>
              </w:rPr>
            </w:pPr>
          </w:p>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r w:rsidR="00AB5D51">
        <w:rPr>
          <w:rFonts w:ascii="Times New Roman" w:hAnsi="Times New Roman" w:cs="Times New Roman"/>
          <w:b/>
          <w:sz w:val="24"/>
          <w:szCs w:val="24"/>
        </w:rPr>
        <w:t>Survey,</w:t>
      </w:r>
      <w:r w:rsidR="00511681">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lastRenderedPageBreak/>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A354FE" w:rsidP="00F84290">
      <w:pPr>
        <w:spacing w:line="276" w:lineRule="auto"/>
        <w:jc w:val="center"/>
      </w:pPr>
      <w:r w:rsidRPr="00A353BE">
        <w:rPr>
          <w:rFonts w:ascii="Times New Roman" w:hAnsi="Times New Roman" w:cs="Times New Roman"/>
          <w:b/>
          <w:sz w:val="24"/>
          <w:szCs w:val="24"/>
        </w:rPr>
        <w:lastRenderedPageBreak/>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w:t>
      </w:r>
      <w:r w:rsidRPr="006E33FF">
        <w:rPr>
          <w:rFonts w:ascii="Times New Roman" w:hAnsi="Times New Roman" w:cs="Times New Roman"/>
          <w:sz w:val="24"/>
          <w:szCs w:val="24"/>
        </w:rPr>
        <w:lastRenderedPageBreak/>
        <w:t>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w:t>
      </w:r>
      <w:r>
        <w:lastRenderedPageBreak/>
        <w:t>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84290" w:rsidRDefault="00F84290" w:rsidP="00F61D5C">
      <w:pPr>
        <w:spacing w:line="276" w:lineRule="auto"/>
        <w:rPr>
          <w:rFonts w:ascii="Times New Roman" w:hAnsi="Times New Roman" w:cs="Times New Roman"/>
          <w:color w:val="000000"/>
          <w:sz w:val="24"/>
          <w:szCs w:val="24"/>
        </w:rPr>
      </w:pP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E91FB7">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45F" w:rsidRDefault="00FB245F" w:rsidP="00B547A1">
      <w:pPr>
        <w:spacing w:after="0" w:line="240" w:lineRule="auto"/>
      </w:pPr>
      <w:r>
        <w:separator/>
      </w:r>
    </w:p>
  </w:endnote>
  <w:endnote w:type="continuationSeparator" w:id="1">
    <w:p w:rsidR="00FB245F" w:rsidRDefault="00FB245F"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9839E4" w:rsidRDefault="008D08BF">
        <w:pPr>
          <w:pStyle w:val="Footer"/>
          <w:jc w:val="center"/>
        </w:pPr>
        <w:fldSimple w:instr=" PAGE   \* MERGEFORMAT ">
          <w:r w:rsidR="00836534">
            <w:rPr>
              <w:noProof/>
            </w:rPr>
            <w:t>1</w:t>
          </w:r>
        </w:fldSimple>
      </w:p>
    </w:sdtContent>
  </w:sdt>
  <w:p w:rsidR="009839E4" w:rsidRDefault="00983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45F" w:rsidRDefault="00FB245F" w:rsidP="00B547A1">
      <w:pPr>
        <w:spacing w:after="0" w:line="240" w:lineRule="auto"/>
      </w:pPr>
      <w:r>
        <w:separator/>
      </w:r>
    </w:p>
  </w:footnote>
  <w:footnote w:type="continuationSeparator" w:id="1">
    <w:p w:rsidR="00FB245F" w:rsidRDefault="00FB245F"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65702"/>
    <w:rsid w:val="00075749"/>
    <w:rsid w:val="000C3FE3"/>
    <w:rsid w:val="00125646"/>
    <w:rsid w:val="00186B5B"/>
    <w:rsid w:val="001E609B"/>
    <w:rsid w:val="0020038B"/>
    <w:rsid w:val="002012E5"/>
    <w:rsid w:val="00284B7F"/>
    <w:rsid w:val="002A7532"/>
    <w:rsid w:val="002C3B70"/>
    <w:rsid w:val="002C5682"/>
    <w:rsid w:val="00332685"/>
    <w:rsid w:val="003E3CA1"/>
    <w:rsid w:val="0042530C"/>
    <w:rsid w:val="004728FD"/>
    <w:rsid w:val="004825CF"/>
    <w:rsid w:val="00511681"/>
    <w:rsid w:val="005D6D7E"/>
    <w:rsid w:val="005E6AD7"/>
    <w:rsid w:val="006118F0"/>
    <w:rsid w:val="0067333E"/>
    <w:rsid w:val="0067685C"/>
    <w:rsid w:val="006B24EA"/>
    <w:rsid w:val="006C60B0"/>
    <w:rsid w:val="006C7F77"/>
    <w:rsid w:val="00753FBF"/>
    <w:rsid w:val="00786BFE"/>
    <w:rsid w:val="007C037F"/>
    <w:rsid w:val="007E2846"/>
    <w:rsid w:val="00836534"/>
    <w:rsid w:val="00836A07"/>
    <w:rsid w:val="008756AB"/>
    <w:rsid w:val="008D08BF"/>
    <w:rsid w:val="008E6AE9"/>
    <w:rsid w:val="00904F1B"/>
    <w:rsid w:val="009239B1"/>
    <w:rsid w:val="009266BE"/>
    <w:rsid w:val="00930AAD"/>
    <w:rsid w:val="009470CA"/>
    <w:rsid w:val="00981266"/>
    <w:rsid w:val="009839E4"/>
    <w:rsid w:val="009904FB"/>
    <w:rsid w:val="009B4D30"/>
    <w:rsid w:val="00A01B53"/>
    <w:rsid w:val="00A14EC6"/>
    <w:rsid w:val="00A26F82"/>
    <w:rsid w:val="00A354FE"/>
    <w:rsid w:val="00A92FCA"/>
    <w:rsid w:val="00AB5D51"/>
    <w:rsid w:val="00B45834"/>
    <w:rsid w:val="00B547A1"/>
    <w:rsid w:val="00B56DE6"/>
    <w:rsid w:val="00B638B9"/>
    <w:rsid w:val="00BF7A1A"/>
    <w:rsid w:val="00C61DBE"/>
    <w:rsid w:val="00C63373"/>
    <w:rsid w:val="00C80093"/>
    <w:rsid w:val="00D41750"/>
    <w:rsid w:val="00D5040B"/>
    <w:rsid w:val="00D72DDC"/>
    <w:rsid w:val="00D74DAA"/>
    <w:rsid w:val="00E03374"/>
    <w:rsid w:val="00E61DD4"/>
    <w:rsid w:val="00E91FB7"/>
    <w:rsid w:val="00E9753C"/>
    <w:rsid w:val="00EE74D3"/>
    <w:rsid w:val="00F61D5C"/>
    <w:rsid w:val="00F72D5A"/>
    <w:rsid w:val="00F801E4"/>
    <w:rsid w:val="00F84290"/>
    <w:rsid w:val="00FB05C5"/>
    <w:rsid w:val="00FB14E5"/>
    <w:rsid w:val="00FB245F"/>
    <w:rsid w:val="00FC1570"/>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52</Pages>
  <Words>12486</Words>
  <Characters>71176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2024-05-29T16:25:00Z</cp:lastPrinted>
  <dcterms:created xsi:type="dcterms:W3CDTF">2020-11-14T19:18:00Z</dcterms:created>
  <dcterms:modified xsi:type="dcterms:W3CDTF">2025-05-30T09:39:00Z</dcterms:modified>
</cp:coreProperties>
</file>