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FDB" w:rsidRDefault="006E1FDB" w:rsidP="001542D9">
      <w:pPr>
        <w:pStyle w:val="Heading1"/>
      </w:pPr>
      <w:bookmarkStart w:id="0" w:name="_Toc188361075"/>
      <w:r>
        <w:t>TITLE PAGE</w:t>
      </w:r>
      <w:bookmarkEnd w:id="0"/>
    </w:p>
    <w:p w:rsidR="006E1FDB" w:rsidRPr="006E1FDB" w:rsidRDefault="006E1FDB" w:rsidP="000B3753">
      <w:pPr>
        <w:spacing w:after="0"/>
        <w:jc w:val="center"/>
        <w:rPr>
          <w:rFonts w:ascii="Arial Rounded MT Bold" w:hAnsi="Arial Rounded MT Bold"/>
          <w:sz w:val="38"/>
        </w:rPr>
      </w:pPr>
      <w:r w:rsidRPr="006E1FDB">
        <w:rPr>
          <w:rFonts w:ascii="Arial Rounded MT Bold" w:hAnsi="Arial Rounded MT Bold"/>
          <w:sz w:val="38"/>
        </w:rPr>
        <w:t>USES OF GINGER AND GARLIC IN HOSPITALITY INDUTRY AND ITS HEALTH BENEFIT TO MANKIND</w:t>
      </w:r>
    </w:p>
    <w:p w:rsidR="006E1FDB" w:rsidRDefault="006E1FDB" w:rsidP="000B3753">
      <w:pPr>
        <w:spacing w:after="0"/>
        <w:jc w:val="center"/>
      </w:pPr>
    </w:p>
    <w:p w:rsidR="006E1FDB" w:rsidRDefault="006E1FDB" w:rsidP="006E1FDB">
      <w:pPr>
        <w:jc w:val="center"/>
      </w:pPr>
    </w:p>
    <w:p w:rsidR="006E1FDB" w:rsidRDefault="006E1FDB" w:rsidP="000B3753"/>
    <w:p w:rsidR="006E1FDB" w:rsidRPr="006E1FDB" w:rsidRDefault="006E1FDB" w:rsidP="006E1FDB">
      <w:pPr>
        <w:jc w:val="center"/>
        <w:rPr>
          <w:rFonts w:ascii="Lucida Calligraphy" w:hAnsi="Lucida Calligraphy"/>
          <w:b/>
          <w:sz w:val="64"/>
        </w:rPr>
      </w:pPr>
      <w:r w:rsidRPr="006E1FDB">
        <w:rPr>
          <w:rFonts w:ascii="Lucida Calligraphy" w:hAnsi="Lucida Calligraphy"/>
          <w:b/>
          <w:sz w:val="92"/>
        </w:rPr>
        <w:t>B</w:t>
      </w:r>
      <w:r>
        <w:rPr>
          <w:rFonts w:ascii="Lucida Calligraphy" w:hAnsi="Lucida Calligraphy"/>
          <w:b/>
          <w:sz w:val="64"/>
        </w:rPr>
        <w:t>y</w:t>
      </w:r>
    </w:p>
    <w:p w:rsidR="006E1FDB" w:rsidRPr="006E1FDB" w:rsidRDefault="006E1FDB" w:rsidP="006E1FDB">
      <w:pPr>
        <w:spacing w:after="0" w:line="360" w:lineRule="auto"/>
        <w:jc w:val="center"/>
        <w:rPr>
          <w:rFonts w:ascii="Arial Black" w:hAnsi="Arial Black"/>
          <w:b/>
          <w:sz w:val="36"/>
        </w:rPr>
      </w:pPr>
    </w:p>
    <w:p w:rsidR="006E1FDB" w:rsidRPr="006E1FDB" w:rsidRDefault="006E1FDB" w:rsidP="006E1FDB">
      <w:pPr>
        <w:tabs>
          <w:tab w:val="left" w:pos="2880"/>
          <w:tab w:val="center" w:pos="4680"/>
        </w:tabs>
        <w:spacing w:after="0" w:line="360" w:lineRule="auto"/>
        <w:jc w:val="center"/>
        <w:rPr>
          <w:rFonts w:ascii="Arial Black" w:hAnsi="Arial Black"/>
          <w:b/>
          <w:sz w:val="36"/>
        </w:rPr>
      </w:pPr>
      <w:r w:rsidRPr="006E1FDB">
        <w:rPr>
          <w:rFonts w:ascii="Arial Black" w:hAnsi="Arial Black"/>
          <w:b/>
          <w:sz w:val="36"/>
        </w:rPr>
        <w:t>BAKER TAIYE ARAMIDE</w:t>
      </w:r>
    </w:p>
    <w:p w:rsidR="006E1FDB" w:rsidRPr="006E1FDB" w:rsidRDefault="006E1FDB" w:rsidP="006E1FDB">
      <w:pPr>
        <w:spacing w:after="0" w:line="360" w:lineRule="auto"/>
        <w:jc w:val="center"/>
        <w:rPr>
          <w:rFonts w:ascii="Arial Black" w:hAnsi="Arial Black"/>
          <w:b/>
          <w:sz w:val="36"/>
        </w:rPr>
      </w:pPr>
      <w:r w:rsidRPr="006E1FDB">
        <w:rPr>
          <w:rFonts w:ascii="Arial Black" w:hAnsi="Arial Black"/>
          <w:b/>
          <w:sz w:val="36"/>
        </w:rPr>
        <w:t>HND/23/HMT/0007</w:t>
      </w:r>
    </w:p>
    <w:p w:rsidR="006E1FDB" w:rsidRDefault="006E1FDB" w:rsidP="006E1FDB">
      <w:pPr>
        <w:spacing w:after="0"/>
        <w:jc w:val="center"/>
      </w:pPr>
    </w:p>
    <w:p w:rsidR="006E1FDB" w:rsidRDefault="006E1FDB" w:rsidP="006E1FDB">
      <w:pPr>
        <w:spacing w:after="0"/>
        <w:jc w:val="center"/>
        <w:rPr>
          <w:b/>
          <w:sz w:val="30"/>
        </w:rPr>
      </w:pPr>
      <w:r w:rsidRPr="006E1FDB">
        <w:rPr>
          <w:b/>
          <w:sz w:val="30"/>
        </w:rPr>
        <w:t xml:space="preserve">BEING A RESEARCH WORK SUBMITTED TO THE </w:t>
      </w:r>
    </w:p>
    <w:p w:rsidR="006E1FDB" w:rsidRPr="006E1FDB" w:rsidRDefault="006E1FDB" w:rsidP="006E1FDB">
      <w:pPr>
        <w:spacing w:after="0"/>
        <w:jc w:val="center"/>
        <w:rPr>
          <w:b/>
          <w:sz w:val="30"/>
        </w:rPr>
      </w:pPr>
      <w:r w:rsidRPr="006E1FDB">
        <w:rPr>
          <w:b/>
          <w:sz w:val="30"/>
        </w:rPr>
        <w:t>DEPARTMENT OF HOSPITALITY MANAGEMENT</w:t>
      </w:r>
      <w:r w:rsidR="00FB76F8">
        <w:rPr>
          <w:b/>
          <w:sz w:val="30"/>
        </w:rPr>
        <w:t xml:space="preserve"> TECHNOLOGY</w:t>
      </w:r>
      <w:r>
        <w:rPr>
          <w:b/>
          <w:sz w:val="30"/>
        </w:rPr>
        <w:t>,</w:t>
      </w:r>
    </w:p>
    <w:p w:rsidR="006E1FDB" w:rsidRPr="006E1FDB" w:rsidRDefault="006E1FDB" w:rsidP="006E1FDB">
      <w:pPr>
        <w:spacing w:after="0"/>
        <w:jc w:val="center"/>
        <w:rPr>
          <w:b/>
          <w:sz w:val="30"/>
        </w:rPr>
      </w:pPr>
      <w:r w:rsidRPr="006E1FDB">
        <w:rPr>
          <w:b/>
          <w:sz w:val="30"/>
        </w:rPr>
        <w:t>INSTITUTE OF APPLIED SCIENCES</w:t>
      </w:r>
    </w:p>
    <w:p w:rsidR="006E1FDB" w:rsidRPr="006E1FDB" w:rsidRDefault="006E1FDB" w:rsidP="006E1FDB">
      <w:pPr>
        <w:spacing w:after="0"/>
        <w:jc w:val="center"/>
        <w:rPr>
          <w:b/>
          <w:sz w:val="30"/>
        </w:rPr>
      </w:pPr>
      <w:r w:rsidRPr="006E1FDB">
        <w:rPr>
          <w:b/>
          <w:sz w:val="30"/>
        </w:rPr>
        <w:t>KWARA STATE POLYTECHNIC, ILORIN</w:t>
      </w:r>
    </w:p>
    <w:p w:rsidR="006E1FDB" w:rsidRDefault="006E1FDB" w:rsidP="006E1FDB">
      <w:pPr>
        <w:spacing w:after="0"/>
        <w:jc w:val="center"/>
      </w:pPr>
    </w:p>
    <w:p w:rsidR="006E1FDB" w:rsidRDefault="006E1FDB" w:rsidP="006E1FDB">
      <w:pPr>
        <w:jc w:val="center"/>
      </w:pPr>
    </w:p>
    <w:p w:rsidR="006E1FDB" w:rsidRPr="00FB76F8" w:rsidRDefault="006E1FDB" w:rsidP="006E1FDB">
      <w:pPr>
        <w:spacing w:after="0"/>
        <w:jc w:val="center"/>
        <w:rPr>
          <w:b/>
          <w:sz w:val="30"/>
          <w:szCs w:val="30"/>
        </w:rPr>
      </w:pPr>
      <w:r w:rsidRPr="00FB76F8">
        <w:rPr>
          <w:b/>
          <w:sz w:val="30"/>
          <w:szCs w:val="30"/>
        </w:rPr>
        <w:t xml:space="preserve">IN PARTIAL FULFILLMENT OF THE REQUIREMENTS </w:t>
      </w:r>
    </w:p>
    <w:p w:rsidR="006E1FDB" w:rsidRPr="00FB76F8" w:rsidRDefault="006E1FDB" w:rsidP="006E1FDB">
      <w:pPr>
        <w:spacing w:after="0"/>
        <w:jc w:val="center"/>
        <w:rPr>
          <w:b/>
          <w:sz w:val="30"/>
          <w:szCs w:val="30"/>
        </w:rPr>
      </w:pPr>
      <w:r w:rsidRPr="00FB76F8">
        <w:rPr>
          <w:b/>
          <w:sz w:val="30"/>
          <w:szCs w:val="30"/>
        </w:rPr>
        <w:t xml:space="preserve">FOR THE AWARD OF HIGHER NATIONAL DIPLOMA </w:t>
      </w:r>
    </w:p>
    <w:p w:rsidR="006E1FDB" w:rsidRPr="00FB76F8" w:rsidRDefault="006E1FDB" w:rsidP="006E1FDB">
      <w:pPr>
        <w:spacing w:after="0"/>
        <w:jc w:val="center"/>
        <w:rPr>
          <w:b/>
          <w:sz w:val="30"/>
          <w:szCs w:val="30"/>
        </w:rPr>
      </w:pPr>
      <w:r w:rsidRPr="00FB76F8">
        <w:rPr>
          <w:b/>
          <w:sz w:val="30"/>
          <w:szCs w:val="30"/>
        </w:rPr>
        <w:t>(HND) IN HOSPITALITY MANAGEMENT</w:t>
      </w:r>
      <w:r w:rsidR="00FB76F8" w:rsidRPr="00FB76F8">
        <w:rPr>
          <w:b/>
          <w:sz w:val="30"/>
          <w:szCs w:val="30"/>
        </w:rPr>
        <w:t xml:space="preserve"> TECHNOLOGY</w:t>
      </w:r>
    </w:p>
    <w:p w:rsidR="006E1FDB" w:rsidRDefault="006E1FDB" w:rsidP="006E1FDB">
      <w:pPr>
        <w:spacing w:after="0"/>
        <w:jc w:val="center"/>
      </w:pPr>
    </w:p>
    <w:p w:rsidR="006E1FDB" w:rsidRDefault="006E1FDB" w:rsidP="006E1FDB">
      <w:pPr>
        <w:jc w:val="center"/>
      </w:pPr>
    </w:p>
    <w:p w:rsidR="006E1FDB" w:rsidRPr="006E1FDB" w:rsidRDefault="006E1FDB" w:rsidP="006E1FDB">
      <w:pPr>
        <w:jc w:val="right"/>
        <w:rPr>
          <w:rFonts w:ascii="Arial Rounded MT Bold" w:eastAsiaTheme="majorEastAsia" w:hAnsi="Arial Rounded MT Bold" w:cstheme="majorBidi"/>
          <w:b/>
          <w:sz w:val="28"/>
          <w:szCs w:val="40"/>
        </w:rPr>
      </w:pPr>
      <w:r w:rsidRPr="006E1FDB">
        <w:rPr>
          <w:b/>
          <w:sz w:val="40"/>
        </w:rPr>
        <w:t>MAY, 2025</w:t>
      </w:r>
      <w:r w:rsidRPr="006E1FDB">
        <w:rPr>
          <w:b/>
        </w:rPr>
        <w:br w:type="page"/>
      </w:r>
    </w:p>
    <w:p w:rsidR="000B3753" w:rsidRDefault="000B3753" w:rsidP="001542D9">
      <w:pPr>
        <w:pStyle w:val="Heading1"/>
      </w:pPr>
      <w:bookmarkStart w:id="1" w:name="_Toc188361076"/>
      <w:r>
        <w:lastRenderedPageBreak/>
        <w:t>CERTIFICATION</w:t>
      </w:r>
      <w:bookmarkEnd w:id="1"/>
    </w:p>
    <w:p w:rsidR="00087E98" w:rsidRDefault="00087E98" w:rsidP="00087E98">
      <w:pPr>
        <w:spacing w:after="0" w:line="360" w:lineRule="auto"/>
        <w:jc w:val="both"/>
        <w:rPr>
          <w:rFonts w:ascii="Times New Roman" w:hAnsi="Times New Roman" w:cs="Times New Roman"/>
        </w:rPr>
      </w:pPr>
      <w:r w:rsidRPr="00087E98">
        <w:rPr>
          <w:rFonts w:ascii="Times New Roman" w:hAnsi="Times New Roman" w:cs="Times New Roman"/>
        </w:rPr>
        <w:t>This is to certify that this research project has been carefully read and approved as meeting the requirement of the Department of Hospitality management technology, institute of Applied sciences, Kwara state polytechnic, Ilorin for the Award o</w:t>
      </w:r>
      <w:r w:rsidR="00D76488">
        <w:rPr>
          <w:rFonts w:ascii="Times New Roman" w:hAnsi="Times New Roman" w:cs="Times New Roman"/>
        </w:rPr>
        <w:t>f Higher National Diploma (HND).</w:t>
      </w:r>
    </w:p>
    <w:p w:rsidR="00D76488" w:rsidRDefault="00D76488" w:rsidP="00087E98">
      <w:pPr>
        <w:spacing w:after="0" w:line="360" w:lineRule="auto"/>
        <w:jc w:val="both"/>
        <w:rPr>
          <w:rFonts w:ascii="Times New Roman" w:hAnsi="Times New Roman" w:cs="Times New Roman"/>
        </w:rPr>
      </w:pPr>
    </w:p>
    <w:p w:rsidR="00D76488" w:rsidRDefault="00D76488" w:rsidP="00087E98">
      <w:pPr>
        <w:spacing w:after="0" w:line="360" w:lineRule="auto"/>
        <w:jc w:val="both"/>
        <w:rPr>
          <w:rFonts w:ascii="Times New Roman" w:hAnsi="Times New Roman" w:cs="Times New Roman"/>
        </w:rPr>
      </w:pPr>
    </w:p>
    <w:p w:rsidR="00FB76F8" w:rsidRDefault="00FB76F8" w:rsidP="00087E98">
      <w:pPr>
        <w:spacing w:after="0" w:line="360" w:lineRule="auto"/>
        <w:jc w:val="both"/>
        <w:rPr>
          <w:rFonts w:ascii="Times New Roman" w:hAnsi="Times New Roman" w:cs="Times New Roman"/>
        </w:rPr>
      </w:pPr>
    </w:p>
    <w:p w:rsidR="00D76488" w:rsidRDefault="00D76488" w:rsidP="00087E98">
      <w:pPr>
        <w:spacing w:after="0" w:line="360" w:lineRule="auto"/>
        <w:jc w:val="both"/>
        <w:rPr>
          <w:rFonts w:ascii="Times New Roman" w:hAnsi="Times New Roman" w:cs="Times New Roman"/>
        </w:rPr>
      </w:pPr>
    </w:p>
    <w:p w:rsidR="00FB76F8" w:rsidRDefault="00FB76F8" w:rsidP="00087E98">
      <w:pPr>
        <w:spacing w:after="0" w:line="360" w:lineRule="auto"/>
        <w:jc w:val="both"/>
        <w:rPr>
          <w:rFonts w:ascii="Times New Roman" w:hAnsi="Times New Roman" w:cs="Times New Roman"/>
        </w:rPr>
      </w:pPr>
    </w:p>
    <w:p w:rsidR="00D76488" w:rsidRDefault="00D76488" w:rsidP="00087E98">
      <w:pPr>
        <w:spacing w:after="0" w:line="360" w:lineRule="auto"/>
        <w:jc w:val="both"/>
        <w:rPr>
          <w:rFonts w:ascii="Times New Roman" w:hAnsi="Times New Roman" w:cs="Times New Roman"/>
        </w:rPr>
      </w:pPr>
      <w:r>
        <w:rPr>
          <w:rFonts w:ascii="Times New Roman" w:hAnsi="Times New Roman" w:cs="Times New Roman"/>
        </w:rPr>
        <w:t>____________________________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w:t>
      </w:r>
    </w:p>
    <w:p w:rsidR="00D76488" w:rsidRDefault="00D76488" w:rsidP="00087E98">
      <w:pPr>
        <w:spacing w:after="0" w:line="360" w:lineRule="auto"/>
        <w:jc w:val="both"/>
        <w:rPr>
          <w:rFonts w:ascii="Times New Roman" w:hAnsi="Times New Roman" w:cs="Times New Roman"/>
        </w:rPr>
      </w:pPr>
      <w:r w:rsidRPr="00D76488">
        <w:rPr>
          <w:rFonts w:ascii="Times New Roman" w:hAnsi="Times New Roman" w:cs="Times New Roman"/>
          <w:b/>
        </w:rPr>
        <w:t>Mrs. Adewumi</w:t>
      </w:r>
      <w:r w:rsidR="002D2949">
        <w:rPr>
          <w:rFonts w:ascii="Times New Roman" w:hAnsi="Times New Roman" w:cs="Times New Roman"/>
          <w:b/>
        </w:rPr>
        <w:t xml:space="preserve"> D.O</w:t>
      </w:r>
      <w:bookmarkStart w:id="2" w:name="_GoBack"/>
      <w:bookmarkEnd w:id="2"/>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Date</w:t>
      </w:r>
    </w:p>
    <w:p w:rsidR="00D76488" w:rsidRDefault="00D76488" w:rsidP="00087E98">
      <w:pPr>
        <w:spacing w:after="0" w:line="360" w:lineRule="auto"/>
        <w:jc w:val="both"/>
        <w:rPr>
          <w:rFonts w:ascii="Times New Roman" w:hAnsi="Times New Roman" w:cs="Times New Roman"/>
        </w:rPr>
      </w:pPr>
      <w:r>
        <w:rPr>
          <w:rFonts w:ascii="Times New Roman" w:hAnsi="Times New Roman" w:cs="Times New Roman"/>
        </w:rPr>
        <w:t>(Project Supervisor)</w:t>
      </w:r>
    </w:p>
    <w:p w:rsidR="00D76488" w:rsidRDefault="00D76488" w:rsidP="00087E98">
      <w:pPr>
        <w:spacing w:after="0" w:line="360" w:lineRule="auto"/>
        <w:jc w:val="both"/>
        <w:rPr>
          <w:rFonts w:ascii="Times New Roman" w:hAnsi="Times New Roman" w:cs="Times New Roman"/>
        </w:rPr>
      </w:pPr>
    </w:p>
    <w:p w:rsidR="00D76488" w:rsidRDefault="00D76488" w:rsidP="00087E98">
      <w:pPr>
        <w:spacing w:after="0" w:line="360" w:lineRule="auto"/>
        <w:jc w:val="both"/>
        <w:rPr>
          <w:rFonts w:ascii="Times New Roman" w:hAnsi="Times New Roman" w:cs="Times New Roman"/>
        </w:rPr>
      </w:pPr>
    </w:p>
    <w:p w:rsidR="00D76488" w:rsidRDefault="00D76488" w:rsidP="00087E98">
      <w:pPr>
        <w:spacing w:after="0" w:line="360" w:lineRule="auto"/>
        <w:jc w:val="both"/>
        <w:rPr>
          <w:rFonts w:ascii="Times New Roman" w:hAnsi="Times New Roman" w:cs="Times New Roman"/>
        </w:rPr>
      </w:pPr>
    </w:p>
    <w:p w:rsidR="00FB76F8" w:rsidRDefault="00FB76F8" w:rsidP="00087E98">
      <w:pPr>
        <w:spacing w:after="0" w:line="360" w:lineRule="auto"/>
        <w:jc w:val="both"/>
        <w:rPr>
          <w:rFonts w:ascii="Times New Roman" w:hAnsi="Times New Roman" w:cs="Times New Roman"/>
        </w:rPr>
      </w:pPr>
    </w:p>
    <w:p w:rsidR="00D76488" w:rsidRDefault="00D76488" w:rsidP="00D76488">
      <w:pPr>
        <w:spacing w:after="0" w:line="360" w:lineRule="auto"/>
        <w:jc w:val="both"/>
        <w:rPr>
          <w:rFonts w:ascii="Times New Roman" w:hAnsi="Times New Roman" w:cs="Times New Roman"/>
        </w:rPr>
      </w:pPr>
      <w:r>
        <w:rPr>
          <w:rFonts w:ascii="Times New Roman" w:hAnsi="Times New Roman" w:cs="Times New Roman"/>
        </w:rPr>
        <w:t>____________________________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w:t>
      </w:r>
    </w:p>
    <w:p w:rsidR="00D76488" w:rsidRDefault="00D76488" w:rsidP="00D76488">
      <w:pPr>
        <w:spacing w:after="0" w:line="360" w:lineRule="auto"/>
        <w:jc w:val="both"/>
        <w:rPr>
          <w:rFonts w:ascii="Times New Roman" w:hAnsi="Times New Roman" w:cs="Times New Roman"/>
        </w:rPr>
      </w:pPr>
      <w:r w:rsidRPr="00D76488">
        <w:rPr>
          <w:rFonts w:ascii="Times New Roman" w:hAnsi="Times New Roman" w:cs="Times New Roman"/>
          <w:b/>
        </w:rPr>
        <w:t>Mrs. Haruna, Z. A. B</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Date</w:t>
      </w:r>
    </w:p>
    <w:p w:rsidR="00D76488" w:rsidRDefault="00D76488" w:rsidP="00D76488">
      <w:pPr>
        <w:spacing w:after="0" w:line="360" w:lineRule="auto"/>
        <w:jc w:val="both"/>
        <w:rPr>
          <w:rFonts w:ascii="Times New Roman" w:hAnsi="Times New Roman" w:cs="Times New Roman"/>
        </w:rPr>
      </w:pPr>
      <w:r>
        <w:rPr>
          <w:rFonts w:ascii="Times New Roman" w:hAnsi="Times New Roman" w:cs="Times New Roman"/>
        </w:rPr>
        <w:t>(</w:t>
      </w:r>
      <w:r w:rsidRPr="00D76488">
        <w:rPr>
          <w:rFonts w:ascii="Times New Roman" w:hAnsi="Times New Roman" w:cs="Times New Roman"/>
        </w:rPr>
        <w:t>Project coordinator</w:t>
      </w:r>
      <w:r>
        <w:rPr>
          <w:rFonts w:ascii="Times New Roman" w:hAnsi="Times New Roman" w:cs="Times New Roman"/>
        </w:rPr>
        <w:t>)</w:t>
      </w:r>
    </w:p>
    <w:p w:rsidR="00D76488" w:rsidRDefault="00D76488" w:rsidP="00087E98">
      <w:pPr>
        <w:spacing w:after="0" w:line="360" w:lineRule="auto"/>
        <w:jc w:val="both"/>
        <w:rPr>
          <w:rFonts w:ascii="Times New Roman" w:hAnsi="Times New Roman" w:cs="Times New Roman"/>
        </w:rPr>
      </w:pPr>
    </w:p>
    <w:p w:rsidR="00D76488" w:rsidRDefault="00D76488" w:rsidP="00087E98">
      <w:pPr>
        <w:spacing w:after="0" w:line="360" w:lineRule="auto"/>
        <w:jc w:val="both"/>
        <w:rPr>
          <w:rFonts w:ascii="Times New Roman" w:hAnsi="Times New Roman" w:cs="Times New Roman"/>
        </w:rPr>
      </w:pPr>
    </w:p>
    <w:p w:rsidR="00FB76F8" w:rsidRDefault="00FB76F8" w:rsidP="00087E98">
      <w:pPr>
        <w:spacing w:after="0" w:line="360" w:lineRule="auto"/>
        <w:jc w:val="both"/>
        <w:rPr>
          <w:rFonts w:ascii="Times New Roman" w:hAnsi="Times New Roman" w:cs="Times New Roman"/>
        </w:rPr>
      </w:pPr>
    </w:p>
    <w:p w:rsidR="00D76488" w:rsidRDefault="00D76488" w:rsidP="00087E98">
      <w:pPr>
        <w:spacing w:after="0" w:line="360" w:lineRule="auto"/>
        <w:jc w:val="both"/>
        <w:rPr>
          <w:rFonts w:ascii="Times New Roman" w:hAnsi="Times New Roman" w:cs="Times New Roman"/>
        </w:rPr>
      </w:pPr>
    </w:p>
    <w:p w:rsidR="00D76488" w:rsidRDefault="00D76488" w:rsidP="00087E98">
      <w:pPr>
        <w:spacing w:after="0" w:line="360" w:lineRule="auto"/>
        <w:jc w:val="both"/>
        <w:rPr>
          <w:rFonts w:ascii="Times New Roman" w:hAnsi="Times New Roman" w:cs="Times New Roman"/>
        </w:rPr>
      </w:pPr>
    </w:p>
    <w:p w:rsidR="00D76488" w:rsidRDefault="00D76488" w:rsidP="00D76488">
      <w:pPr>
        <w:spacing w:after="0" w:line="360" w:lineRule="auto"/>
        <w:jc w:val="both"/>
        <w:rPr>
          <w:rFonts w:ascii="Times New Roman" w:hAnsi="Times New Roman" w:cs="Times New Roman"/>
        </w:rPr>
      </w:pPr>
      <w:r>
        <w:rPr>
          <w:rFonts w:ascii="Times New Roman" w:hAnsi="Times New Roman" w:cs="Times New Roman"/>
        </w:rPr>
        <w:t>____________________________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w:t>
      </w:r>
    </w:p>
    <w:p w:rsidR="00D76488" w:rsidRDefault="00D76488" w:rsidP="00D76488">
      <w:pPr>
        <w:spacing w:after="0" w:line="360" w:lineRule="auto"/>
        <w:jc w:val="both"/>
        <w:rPr>
          <w:rFonts w:ascii="Times New Roman" w:hAnsi="Times New Roman" w:cs="Times New Roman"/>
        </w:rPr>
      </w:pPr>
      <w:r w:rsidRPr="00D76488">
        <w:rPr>
          <w:rFonts w:ascii="Times New Roman" w:hAnsi="Times New Roman" w:cs="Times New Roman"/>
          <w:b/>
        </w:rPr>
        <w:t>Mrs</w:t>
      </w:r>
      <w:r>
        <w:rPr>
          <w:rFonts w:ascii="Times New Roman" w:hAnsi="Times New Roman" w:cs="Times New Roman"/>
          <w:b/>
        </w:rPr>
        <w:t>.</w:t>
      </w:r>
      <w:r w:rsidRPr="00D76488">
        <w:rPr>
          <w:rFonts w:ascii="Times New Roman" w:hAnsi="Times New Roman" w:cs="Times New Roman"/>
          <w:b/>
        </w:rPr>
        <w:t> Aremu O</w:t>
      </w:r>
      <w:r w:rsidRPr="00D76488">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Date</w:t>
      </w:r>
    </w:p>
    <w:p w:rsidR="00D76488" w:rsidRDefault="00D76488" w:rsidP="00D76488">
      <w:pPr>
        <w:spacing w:after="0" w:line="360" w:lineRule="auto"/>
        <w:jc w:val="both"/>
        <w:rPr>
          <w:rFonts w:ascii="Times New Roman" w:hAnsi="Times New Roman" w:cs="Times New Roman"/>
        </w:rPr>
      </w:pPr>
      <w:r>
        <w:rPr>
          <w:rFonts w:ascii="Times New Roman" w:hAnsi="Times New Roman" w:cs="Times New Roman"/>
        </w:rPr>
        <w:t>(</w:t>
      </w:r>
      <w:r w:rsidRPr="00D76488">
        <w:rPr>
          <w:rFonts w:ascii="Times New Roman" w:hAnsi="Times New Roman" w:cs="Times New Roman"/>
        </w:rPr>
        <w:t>Head of Department</w:t>
      </w:r>
      <w:r>
        <w:rPr>
          <w:rFonts w:ascii="Times New Roman" w:hAnsi="Times New Roman" w:cs="Times New Roman"/>
        </w:rPr>
        <w:t>)</w:t>
      </w:r>
    </w:p>
    <w:p w:rsidR="00D76488" w:rsidRDefault="00D76488" w:rsidP="00087E98">
      <w:pPr>
        <w:spacing w:after="0" w:line="360" w:lineRule="auto"/>
        <w:jc w:val="both"/>
        <w:rPr>
          <w:rFonts w:ascii="Times New Roman" w:hAnsi="Times New Roman" w:cs="Times New Roman"/>
        </w:rPr>
      </w:pPr>
    </w:p>
    <w:p w:rsidR="00D76488" w:rsidRDefault="00D76488" w:rsidP="00087E98">
      <w:pPr>
        <w:spacing w:after="0" w:line="360" w:lineRule="auto"/>
        <w:jc w:val="both"/>
        <w:rPr>
          <w:rFonts w:ascii="Times New Roman" w:hAnsi="Times New Roman" w:cs="Times New Roman"/>
        </w:rPr>
      </w:pPr>
    </w:p>
    <w:p w:rsidR="00D76488" w:rsidRDefault="00D76488" w:rsidP="00087E98">
      <w:pPr>
        <w:spacing w:after="0" w:line="360" w:lineRule="auto"/>
        <w:jc w:val="both"/>
        <w:rPr>
          <w:rFonts w:ascii="Times New Roman" w:hAnsi="Times New Roman" w:cs="Times New Roman"/>
        </w:rPr>
      </w:pPr>
    </w:p>
    <w:p w:rsidR="000B3753" w:rsidRDefault="000B3753">
      <w:r>
        <w:br w:type="page"/>
      </w:r>
    </w:p>
    <w:p w:rsidR="000B3753" w:rsidRDefault="000B3753" w:rsidP="001542D9">
      <w:pPr>
        <w:pStyle w:val="Heading1"/>
      </w:pPr>
      <w:bookmarkStart w:id="3" w:name="_Toc188361077"/>
      <w:r>
        <w:lastRenderedPageBreak/>
        <w:t>DEDICATION</w:t>
      </w:r>
      <w:bookmarkEnd w:id="3"/>
    </w:p>
    <w:p w:rsidR="000B3753" w:rsidRPr="00D76488" w:rsidRDefault="00D76488" w:rsidP="00D76488">
      <w:pPr>
        <w:spacing w:after="0" w:line="360" w:lineRule="auto"/>
        <w:jc w:val="both"/>
        <w:rPr>
          <w:rFonts w:ascii="Times New Roman" w:eastAsiaTheme="majorEastAsia" w:hAnsi="Times New Roman" w:cs="Times New Roman"/>
          <w:b/>
          <w:sz w:val="28"/>
          <w:szCs w:val="40"/>
        </w:rPr>
      </w:pPr>
      <w:r w:rsidRPr="00D76488">
        <w:rPr>
          <w:rFonts w:ascii="Times New Roman" w:hAnsi="Times New Roman" w:cs="Times New Roman"/>
        </w:rPr>
        <w:t>I dedicate this project work to Almighty God and my beloved parents for their wholesome supports throughout the thick and thin of my</w:t>
      </w:r>
      <w:r>
        <w:rPr>
          <w:rFonts w:ascii="Times New Roman" w:hAnsi="Times New Roman" w:cs="Times New Roman"/>
        </w:rPr>
        <w:t xml:space="preserve"> Higher National Diploma (HND) </w:t>
      </w:r>
      <w:r w:rsidR="00FB76F8" w:rsidRPr="00D76488">
        <w:rPr>
          <w:rFonts w:ascii="Times New Roman" w:hAnsi="Times New Roman" w:cs="Times New Roman"/>
        </w:rPr>
        <w:t>program</w:t>
      </w:r>
      <w:r w:rsidRPr="00D76488">
        <w:rPr>
          <w:rFonts w:ascii="Times New Roman" w:hAnsi="Times New Roman" w:cs="Times New Roman"/>
        </w:rPr>
        <w:t>.</w:t>
      </w:r>
      <w:r w:rsidRPr="00D76488">
        <w:rPr>
          <w:rFonts w:ascii="Times New Roman" w:hAnsi="Times New Roman" w:cs="Times New Roman"/>
        </w:rPr>
        <w:br w:type="page"/>
      </w:r>
    </w:p>
    <w:p w:rsidR="000B3753" w:rsidRDefault="000B3753" w:rsidP="001542D9">
      <w:pPr>
        <w:pStyle w:val="Heading1"/>
      </w:pPr>
      <w:bookmarkStart w:id="4" w:name="_Toc188361078"/>
      <w:r>
        <w:lastRenderedPageBreak/>
        <w:t>ACKNOWLEDGEMENT</w:t>
      </w:r>
      <w:bookmarkEnd w:id="4"/>
    </w:p>
    <w:p w:rsidR="00D76488" w:rsidRDefault="00D76488" w:rsidP="00D76488">
      <w:pPr>
        <w:spacing w:after="0" w:line="360" w:lineRule="auto"/>
        <w:ind w:firstLine="720"/>
        <w:jc w:val="both"/>
        <w:rPr>
          <w:rFonts w:ascii="Times New Roman" w:hAnsi="Times New Roman" w:cs="Times New Roman"/>
        </w:rPr>
      </w:pPr>
      <w:r w:rsidRPr="00D76488">
        <w:rPr>
          <w:rFonts w:ascii="Times New Roman" w:hAnsi="Times New Roman" w:cs="Times New Roman"/>
        </w:rPr>
        <w:t>With a gladness in my heart, am highly grateful to Almig</w:t>
      </w:r>
      <w:r>
        <w:rPr>
          <w:rFonts w:ascii="Times New Roman" w:hAnsi="Times New Roman" w:cs="Times New Roman"/>
        </w:rPr>
        <w:t xml:space="preserve">hty Allah, the ubiquitous being </w:t>
      </w:r>
      <w:r w:rsidRPr="00D76488">
        <w:rPr>
          <w:rFonts w:ascii="Times New Roman" w:hAnsi="Times New Roman" w:cs="Times New Roman"/>
        </w:rPr>
        <w:t xml:space="preserve">who helped me and showered his unending favour on me throughout the course of Higher National Diploma program in this noble institution of learning. </w:t>
      </w:r>
    </w:p>
    <w:p w:rsidR="00D76488" w:rsidRPr="00D76488" w:rsidRDefault="00D76488" w:rsidP="00D76488">
      <w:pPr>
        <w:spacing w:after="0" w:line="360" w:lineRule="auto"/>
        <w:ind w:firstLine="720"/>
        <w:jc w:val="both"/>
        <w:rPr>
          <w:rFonts w:ascii="Times New Roman" w:hAnsi="Times New Roman" w:cs="Times New Roman"/>
        </w:rPr>
      </w:pPr>
      <w:r w:rsidRPr="00D76488">
        <w:rPr>
          <w:rFonts w:ascii="Times New Roman" w:hAnsi="Times New Roman" w:cs="Times New Roman"/>
        </w:rPr>
        <w:t xml:space="preserve">My special thanks is extended to </w:t>
      </w:r>
      <w:r w:rsidRPr="00FB76F8">
        <w:rPr>
          <w:rFonts w:ascii="Times New Roman" w:hAnsi="Times New Roman" w:cs="Times New Roman"/>
          <w:b/>
        </w:rPr>
        <w:t>Mr</w:t>
      </w:r>
      <w:r w:rsidR="00FB76F8" w:rsidRPr="00FB76F8">
        <w:rPr>
          <w:rFonts w:ascii="Times New Roman" w:hAnsi="Times New Roman" w:cs="Times New Roman"/>
          <w:b/>
        </w:rPr>
        <w:t>.</w:t>
      </w:r>
      <w:r w:rsidRPr="00FB76F8">
        <w:rPr>
          <w:rFonts w:ascii="Times New Roman" w:hAnsi="Times New Roman" w:cs="Times New Roman"/>
          <w:b/>
        </w:rPr>
        <w:t xml:space="preserve"> &amp; Mrs</w:t>
      </w:r>
      <w:r w:rsidR="00FB76F8" w:rsidRPr="00FB76F8">
        <w:rPr>
          <w:rFonts w:ascii="Times New Roman" w:hAnsi="Times New Roman" w:cs="Times New Roman"/>
          <w:b/>
        </w:rPr>
        <w:t>.</w:t>
      </w:r>
      <w:r w:rsidRPr="00FB76F8">
        <w:rPr>
          <w:rFonts w:ascii="Times New Roman" w:hAnsi="Times New Roman" w:cs="Times New Roman"/>
          <w:b/>
        </w:rPr>
        <w:t xml:space="preserve"> </w:t>
      </w:r>
      <w:r w:rsidR="00FB76F8" w:rsidRPr="00FB76F8">
        <w:rPr>
          <w:rFonts w:ascii="Times New Roman" w:hAnsi="Times New Roman" w:cs="Times New Roman"/>
          <w:b/>
        </w:rPr>
        <w:t>Baker</w:t>
      </w:r>
      <w:r w:rsidR="00FB76F8" w:rsidRPr="00D76488">
        <w:rPr>
          <w:rFonts w:ascii="Times New Roman" w:hAnsi="Times New Roman" w:cs="Times New Roman"/>
        </w:rPr>
        <w:t xml:space="preserve"> </w:t>
      </w:r>
      <w:r w:rsidRPr="00D76488">
        <w:rPr>
          <w:rFonts w:ascii="Times New Roman" w:hAnsi="Times New Roman" w:cs="Times New Roman"/>
        </w:rPr>
        <w:t xml:space="preserve">for their support in all ramifications towards the successful completion of this project work, may almighty </w:t>
      </w:r>
      <w:r w:rsidR="00FB76F8" w:rsidRPr="00D76488">
        <w:rPr>
          <w:rFonts w:ascii="Times New Roman" w:hAnsi="Times New Roman" w:cs="Times New Roman"/>
        </w:rPr>
        <w:t>Allah</w:t>
      </w:r>
      <w:r w:rsidRPr="00D76488">
        <w:rPr>
          <w:rFonts w:ascii="Times New Roman" w:hAnsi="Times New Roman" w:cs="Times New Roman"/>
        </w:rPr>
        <w:t xml:space="preserve"> reward them bountifully. </w:t>
      </w:r>
    </w:p>
    <w:p w:rsidR="00FB76F8" w:rsidRDefault="00D76488" w:rsidP="00FB76F8">
      <w:pPr>
        <w:spacing w:after="0" w:line="360" w:lineRule="auto"/>
        <w:ind w:firstLine="720"/>
        <w:jc w:val="both"/>
        <w:rPr>
          <w:rFonts w:ascii="Times New Roman" w:hAnsi="Times New Roman" w:cs="Times New Roman"/>
        </w:rPr>
      </w:pPr>
      <w:r w:rsidRPr="00D76488">
        <w:rPr>
          <w:rFonts w:ascii="Times New Roman" w:hAnsi="Times New Roman" w:cs="Times New Roman"/>
        </w:rPr>
        <w:t xml:space="preserve">I also acknowledge the efforts of my project supervisor </w:t>
      </w:r>
      <w:r w:rsidRPr="00FB76F8">
        <w:rPr>
          <w:rFonts w:ascii="Times New Roman" w:hAnsi="Times New Roman" w:cs="Times New Roman"/>
          <w:b/>
        </w:rPr>
        <w:t>(Mrs</w:t>
      </w:r>
      <w:r w:rsidR="00FB76F8">
        <w:rPr>
          <w:rFonts w:ascii="Times New Roman" w:hAnsi="Times New Roman" w:cs="Times New Roman"/>
          <w:b/>
        </w:rPr>
        <w:t>.</w:t>
      </w:r>
      <w:r w:rsidRPr="00FB76F8">
        <w:rPr>
          <w:rFonts w:ascii="Times New Roman" w:hAnsi="Times New Roman" w:cs="Times New Roman"/>
          <w:b/>
        </w:rPr>
        <w:t xml:space="preserve"> Adewumi</w:t>
      </w:r>
      <w:r w:rsidR="00FB76F8" w:rsidRPr="00FB76F8">
        <w:rPr>
          <w:rFonts w:ascii="Times New Roman" w:hAnsi="Times New Roman" w:cs="Times New Roman"/>
          <w:b/>
        </w:rPr>
        <w:t>)</w:t>
      </w:r>
      <w:r w:rsidR="00FB76F8" w:rsidRPr="00D76488">
        <w:rPr>
          <w:rFonts w:ascii="Times New Roman" w:hAnsi="Times New Roman" w:cs="Times New Roman"/>
        </w:rPr>
        <w:t xml:space="preserve"> and</w:t>
      </w:r>
      <w:r w:rsidRPr="00D76488">
        <w:rPr>
          <w:rFonts w:ascii="Times New Roman" w:hAnsi="Times New Roman" w:cs="Times New Roman"/>
        </w:rPr>
        <w:t xml:space="preserve"> head of </w:t>
      </w:r>
      <w:r w:rsidR="00FB76F8" w:rsidRPr="00D76488">
        <w:rPr>
          <w:rFonts w:ascii="Times New Roman" w:hAnsi="Times New Roman" w:cs="Times New Roman"/>
        </w:rPr>
        <w:t xml:space="preserve">department </w:t>
      </w:r>
      <w:r w:rsidR="00FB76F8" w:rsidRPr="00FB76F8">
        <w:rPr>
          <w:rFonts w:ascii="Times New Roman" w:hAnsi="Times New Roman" w:cs="Times New Roman"/>
          <w:b/>
        </w:rPr>
        <w:t>(MRS AREMU O.)</w:t>
      </w:r>
      <w:r w:rsidR="00FB76F8" w:rsidRPr="00D76488">
        <w:rPr>
          <w:rFonts w:ascii="Times New Roman" w:hAnsi="Times New Roman" w:cs="Times New Roman"/>
        </w:rPr>
        <w:t xml:space="preserve">  </w:t>
      </w:r>
      <w:r w:rsidRPr="00D76488">
        <w:rPr>
          <w:rFonts w:ascii="Times New Roman" w:hAnsi="Times New Roman" w:cs="Times New Roman"/>
        </w:rPr>
        <w:t xml:space="preserve">Who has worked tirelessly despite their tight schedule all for the success of this project work and honest </w:t>
      </w:r>
      <w:r w:rsidR="00FB76F8" w:rsidRPr="00D76488">
        <w:rPr>
          <w:rFonts w:ascii="Times New Roman" w:hAnsi="Times New Roman" w:cs="Times New Roman"/>
        </w:rPr>
        <w:t>fulfilment</w:t>
      </w:r>
      <w:r w:rsidRPr="00D76488">
        <w:rPr>
          <w:rFonts w:ascii="Times New Roman" w:hAnsi="Times New Roman" w:cs="Times New Roman"/>
        </w:rPr>
        <w:t xml:space="preserve"> of her work demand. My gratitude also goes to my project coordinator </w:t>
      </w:r>
      <w:r w:rsidRPr="00FB76F8">
        <w:rPr>
          <w:rFonts w:ascii="Times New Roman" w:hAnsi="Times New Roman" w:cs="Times New Roman"/>
          <w:b/>
        </w:rPr>
        <w:t>Mrs Haruna, Z. A. B</w:t>
      </w:r>
      <w:r w:rsidRPr="00D76488">
        <w:rPr>
          <w:rFonts w:ascii="Times New Roman" w:hAnsi="Times New Roman" w:cs="Times New Roman"/>
        </w:rPr>
        <w:t xml:space="preserve"> for her considerate monitoring and coordinator words for her would not be enough to glorify her parental. I pray God recompense </w:t>
      </w:r>
      <w:r w:rsidR="00FB76F8" w:rsidRPr="00D76488">
        <w:rPr>
          <w:rFonts w:ascii="Times New Roman" w:hAnsi="Times New Roman" w:cs="Times New Roman"/>
        </w:rPr>
        <w:t>you</w:t>
      </w:r>
      <w:r w:rsidRPr="00D76488">
        <w:rPr>
          <w:rFonts w:ascii="Times New Roman" w:hAnsi="Times New Roman" w:cs="Times New Roman"/>
        </w:rPr>
        <w:t xml:space="preserve"> beyond expectations.  More so, to all members of staff (academic and </w:t>
      </w:r>
      <w:r w:rsidR="00FB76F8" w:rsidRPr="00D76488">
        <w:rPr>
          <w:rFonts w:ascii="Times New Roman" w:hAnsi="Times New Roman" w:cs="Times New Roman"/>
        </w:rPr>
        <w:t>non-academic</w:t>
      </w:r>
      <w:r w:rsidRPr="00D76488">
        <w:rPr>
          <w:rFonts w:ascii="Times New Roman" w:hAnsi="Times New Roman" w:cs="Times New Roman"/>
        </w:rPr>
        <w:t>) in the department of Hospitality management technology am highly grateful for passing through you and impacting in me both morally and</w:t>
      </w:r>
      <w:r w:rsidR="00FB76F8">
        <w:rPr>
          <w:rFonts w:ascii="Times New Roman" w:hAnsi="Times New Roman" w:cs="Times New Roman"/>
        </w:rPr>
        <w:t xml:space="preserve"> academically, I love you all. </w:t>
      </w:r>
    </w:p>
    <w:p w:rsidR="000B3753" w:rsidRPr="00FB76F8" w:rsidRDefault="00D76488" w:rsidP="00FB76F8">
      <w:pPr>
        <w:spacing w:after="0" w:line="360" w:lineRule="auto"/>
        <w:ind w:firstLine="720"/>
        <w:jc w:val="both"/>
        <w:rPr>
          <w:rFonts w:ascii="Times New Roman" w:hAnsi="Times New Roman" w:cs="Times New Roman"/>
        </w:rPr>
      </w:pPr>
      <w:r w:rsidRPr="00D76488">
        <w:rPr>
          <w:rFonts w:ascii="Times New Roman" w:hAnsi="Times New Roman" w:cs="Times New Roman"/>
        </w:rPr>
        <w:t xml:space="preserve">My special thanks goes to comrade baker for his support </w:t>
      </w:r>
      <w:r w:rsidR="00FB76F8" w:rsidRPr="00D76488">
        <w:rPr>
          <w:rFonts w:ascii="Times New Roman" w:hAnsi="Times New Roman" w:cs="Times New Roman"/>
        </w:rPr>
        <w:t>throughout</w:t>
      </w:r>
      <w:r w:rsidRPr="00D76488">
        <w:rPr>
          <w:rFonts w:ascii="Times New Roman" w:hAnsi="Times New Roman" w:cs="Times New Roman"/>
        </w:rPr>
        <w:t xml:space="preserve"> my studies, may almighty </w:t>
      </w:r>
      <w:r w:rsidR="00FB76F8" w:rsidRPr="00D76488">
        <w:rPr>
          <w:rFonts w:ascii="Times New Roman" w:hAnsi="Times New Roman" w:cs="Times New Roman"/>
        </w:rPr>
        <w:t>Allah</w:t>
      </w:r>
      <w:r w:rsidRPr="00D76488">
        <w:rPr>
          <w:rFonts w:ascii="Times New Roman" w:hAnsi="Times New Roman" w:cs="Times New Roman"/>
        </w:rPr>
        <w:t xml:space="preserve"> reward him abundantly, Still my gratitude and happiness goes to my humble soulmate (</w:t>
      </w:r>
      <w:r w:rsidR="00FB76F8" w:rsidRPr="00D76488">
        <w:rPr>
          <w:rFonts w:ascii="Times New Roman" w:hAnsi="Times New Roman" w:cs="Times New Roman"/>
        </w:rPr>
        <w:t>OJUS</w:t>
      </w:r>
      <w:r w:rsidRPr="00D76488">
        <w:rPr>
          <w:rFonts w:ascii="Times New Roman" w:hAnsi="Times New Roman" w:cs="Times New Roman"/>
        </w:rPr>
        <w:t xml:space="preserve">) that go through thick and thin with me </w:t>
      </w:r>
      <w:r w:rsidR="00FB76F8" w:rsidRPr="00D76488">
        <w:rPr>
          <w:rFonts w:ascii="Times New Roman" w:hAnsi="Times New Roman" w:cs="Times New Roman"/>
        </w:rPr>
        <w:t>throughout</w:t>
      </w:r>
      <w:r w:rsidR="00FB76F8">
        <w:rPr>
          <w:rFonts w:ascii="Times New Roman" w:hAnsi="Times New Roman" w:cs="Times New Roman"/>
        </w:rPr>
        <w:t xml:space="preserve"> the program for his </w:t>
      </w:r>
      <w:r w:rsidRPr="00D76488">
        <w:rPr>
          <w:rFonts w:ascii="Times New Roman" w:hAnsi="Times New Roman" w:cs="Times New Roman"/>
        </w:rPr>
        <w:t xml:space="preserve">contribute, may almighty </w:t>
      </w:r>
      <w:r w:rsidR="00FB76F8" w:rsidRPr="00D76488">
        <w:rPr>
          <w:rFonts w:ascii="Times New Roman" w:hAnsi="Times New Roman" w:cs="Times New Roman"/>
        </w:rPr>
        <w:t>Allah</w:t>
      </w:r>
      <w:r w:rsidRPr="00D76488">
        <w:rPr>
          <w:rFonts w:ascii="Times New Roman" w:hAnsi="Times New Roman" w:cs="Times New Roman"/>
        </w:rPr>
        <w:t xml:space="preserve"> eased all his hardship and showered him abundant blessings, then to my twin brother that we did it together I love you, and finally to my dear friends </w:t>
      </w:r>
      <w:r w:rsidR="00FB76F8" w:rsidRPr="00D76488">
        <w:rPr>
          <w:rFonts w:ascii="Times New Roman" w:hAnsi="Times New Roman" w:cs="Times New Roman"/>
        </w:rPr>
        <w:t xml:space="preserve">Adeola </w:t>
      </w:r>
      <w:r w:rsidRPr="00D76488">
        <w:rPr>
          <w:rFonts w:ascii="Times New Roman" w:hAnsi="Times New Roman" w:cs="Times New Roman"/>
        </w:rPr>
        <w:t xml:space="preserve">and </w:t>
      </w:r>
      <w:r w:rsidR="00FB76F8" w:rsidRPr="00D76488">
        <w:rPr>
          <w:rFonts w:ascii="Times New Roman" w:hAnsi="Times New Roman" w:cs="Times New Roman"/>
        </w:rPr>
        <w:t xml:space="preserve">Haleemah </w:t>
      </w:r>
      <w:r w:rsidRPr="00D76488">
        <w:rPr>
          <w:rFonts w:ascii="Times New Roman" w:hAnsi="Times New Roman" w:cs="Times New Roman"/>
        </w:rPr>
        <w:t>f</w:t>
      </w:r>
      <w:r w:rsidR="00FB76F8">
        <w:rPr>
          <w:rFonts w:ascii="Times New Roman" w:hAnsi="Times New Roman" w:cs="Times New Roman"/>
        </w:rPr>
        <w:t>o</w:t>
      </w:r>
      <w:r w:rsidRPr="00D76488">
        <w:rPr>
          <w:rFonts w:ascii="Times New Roman" w:hAnsi="Times New Roman" w:cs="Times New Roman"/>
        </w:rPr>
        <w:t xml:space="preserve">r their contribute </w:t>
      </w:r>
      <w:r w:rsidR="00FB76F8" w:rsidRPr="00D76488">
        <w:rPr>
          <w:rFonts w:ascii="Times New Roman" w:hAnsi="Times New Roman" w:cs="Times New Roman"/>
        </w:rPr>
        <w:t>throughout</w:t>
      </w:r>
      <w:r w:rsidRPr="00D76488">
        <w:rPr>
          <w:rFonts w:ascii="Times New Roman" w:hAnsi="Times New Roman" w:cs="Times New Roman"/>
        </w:rPr>
        <w:t xml:space="preserve"> all the program I love u girls.</w:t>
      </w:r>
      <w:r w:rsidR="000B3753">
        <w:br w:type="page"/>
      </w:r>
    </w:p>
    <w:p w:rsidR="000B3753" w:rsidRDefault="000B3753" w:rsidP="001542D9">
      <w:pPr>
        <w:pStyle w:val="Heading1"/>
      </w:pPr>
      <w:bookmarkStart w:id="5" w:name="_Toc188361079"/>
      <w:r>
        <w:lastRenderedPageBreak/>
        <w:t>TABLE OF CONTENT</w:t>
      </w:r>
      <w:bookmarkEnd w:id="5"/>
    </w:p>
    <w:sdt>
      <w:sdtPr>
        <w:rPr>
          <w:rFonts w:asciiTheme="minorHAnsi" w:eastAsiaTheme="minorEastAsia" w:hAnsiTheme="minorHAnsi" w:cstheme="minorBidi"/>
          <w:b w:val="0"/>
          <w:bCs w:val="0"/>
          <w:color w:val="auto"/>
          <w:kern w:val="2"/>
          <w:sz w:val="24"/>
          <w:szCs w:val="24"/>
          <w:lang w:val="en-GB"/>
        </w:rPr>
        <w:id w:val="-1263725668"/>
        <w:docPartObj>
          <w:docPartGallery w:val="Table of Contents"/>
          <w:docPartUnique/>
        </w:docPartObj>
      </w:sdtPr>
      <w:sdtEndPr/>
      <w:sdtContent>
        <w:p w:rsidR="00DF5F66" w:rsidRDefault="00DF5F66" w:rsidP="001542D9">
          <w:pPr>
            <w:pStyle w:val="TOCHeading"/>
          </w:pPr>
        </w:p>
        <w:p w:rsidR="00DF5F66" w:rsidRDefault="00DF5F66">
          <w:pPr>
            <w:pStyle w:val="TOC1"/>
            <w:tabs>
              <w:tab w:val="right" w:leader="dot" w:pos="9350"/>
            </w:tabs>
            <w:rPr>
              <w:noProof/>
            </w:rPr>
          </w:pPr>
          <w:r>
            <w:fldChar w:fldCharType="begin"/>
          </w:r>
          <w:r>
            <w:instrText xml:space="preserve"> TOC \o "1-3" \h \z \u </w:instrText>
          </w:r>
          <w:r>
            <w:fldChar w:fldCharType="separate"/>
          </w:r>
          <w:hyperlink w:anchor="_Toc188361075" w:history="1">
            <w:r w:rsidRPr="00B73BB8">
              <w:rPr>
                <w:rStyle w:val="Hyperlink"/>
                <w:noProof/>
              </w:rPr>
              <w:t>TITLE PAGE</w:t>
            </w:r>
            <w:r>
              <w:rPr>
                <w:noProof/>
                <w:webHidden/>
              </w:rPr>
              <w:tab/>
            </w:r>
            <w:r>
              <w:rPr>
                <w:noProof/>
                <w:webHidden/>
              </w:rPr>
              <w:fldChar w:fldCharType="begin"/>
            </w:r>
            <w:r>
              <w:rPr>
                <w:noProof/>
                <w:webHidden/>
              </w:rPr>
              <w:instrText xml:space="preserve"> PAGEREF _Toc188361075 \h </w:instrText>
            </w:r>
            <w:r>
              <w:rPr>
                <w:noProof/>
                <w:webHidden/>
              </w:rPr>
            </w:r>
            <w:r>
              <w:rPr>
                <w:noProof/>
                <w:webHidden/>
              </w:rPr>
              <w:fldChar w:fldCharType="separate"/>
            </w:r>
            <w:r>
              <w:rPr>
                <w:noProof/>
                <w:webHidden/>
              </w:rPr>
              <w:t>i</w:t>
            </w:r>
            <w:r>
              <w:rPr>
                <w:noProof/>
                <w:webHidden/>
              </w:rPr>
              <w:fldChar w:fldCharType="end"/>
            </w:r>
          </w:hyperlink>
        </w:p>
        <w:p w:rsidR="00DF5F66" w:rsidRDefault="009C136E">
          <w:pPr>
            <w:pStyle w:val="TOC1"/>
            <w:tabs>
              <w:tab w:val="right" w:leader="dot" w:pos="9350"/>
            </w:tabs>
            <w:rPr>
              <w:noProof/>
            </w:rPr>
          </w:pPr>
          <w:hyperlink w:anchor="_Toc188361076" w:history="1">
            <w:r w:rsidR="00DF5F66" w:rsidRPr="00B73BB8">
              <w:rPr>
                <w:rStyle w:val="Hyperlink"/>
                <w:noProof/>
              </w:rPr>
              <w:t>CERTIFICATION</w:t>
            </w:r>
            <w:r w:rsidR="00DF5F66">
              <w:rPr>
                <w:noProof/>
                <w:webHidden/>
              </w:rPr>
              <w:tab/>
            </w:r>
            <w:r w:rsidR="00DF5F66">
              <w:rPr>
                <w:noProof/>
                <w:webHidden/>
              </w:rPr>
              <w:fldChar w:fldCharType="begin"/>
            </w:r>
            <w:r w:rsidR="00DF5F66">
              <w:rPr>
                <w:noProof/>
                <w:webHidden/>
              </w:rPr>
              <w:instrText xml:space="preserve"> PAGEREF _Toc188361076 \h </w:instrText>
            </w:r>
            <w:r w:rsidR="00DF5F66">
              <w:rPr>
                <w:noProof/>
                <w:webHidden/>
              </w:rPr>
            </w:r>
            <w:r w:rsidR="00DF5F66">
              <w:rPr>
                <w:noProof/>
                <w:webHidden/>
              </w:rPr>
              <w:fldChar w:fldCharType="separate"/>
            </w:r>
            <w:r w:rsidR="00DF5F66">
              <w:rPr>
                <w:noProof/>
                <w:webHidden/>
              </w:rPr>
              <w:t>ii</w:t>
            </w:r>
            <w:r w:rsidR="00DF5F66">
              <w:rPr>
                <w:noProof/>
                <w:webHidden/>
              </w:rPr>
              <w:fldChar w:fldCharType="end"/>
            </w:r>
          </w:hyperlink>
        </w:p>
        <w:p w:rsidR="00DF5F66" w:rsidRDefault="009C136E">
          <w:pPr>
            <w:pStyle w:val="TOC1"/>
            <w:tabs>
              <w:tab w:val="right" w:leader="dot" w:pos="9350"/>
            </w:tabs>
            <w:rPr>
              <w:noProof/>
            </w:rPr>
          </w:pPr>
          <w:hyperlink w:anchor="_Toc188361077" w:history="1">
            <w:r w:rsidR="00DF5F66" w:rsidRPr="00B73BB8">
              <w:rPr>
                <w:rStyle w:val="Hyperlink"/>
                <w:noProof/>
              </w:rPr>
              <w:t>DEDICATION</w:t>
            </w:r>
            <w:r w:rsidR="00DF5F66">
              <w:rPr>
                <w:noProof/>
                <w:webHidden/>
              </w:rPr>
              <w:tab/>
            </w:r>
            <w:r w:rsidR="00DF5F66">
              <w:rPr>
                <w:noProof/>
                <w:webHidden/>
              </w:rPr>
              <w:fldChar w:fldCharType="begin"/>
            </w:r>
            <w:r w:rsidR="00DF5F66">
              <w:rPr>
                <w:noProof/>
                <w:webHidden/>
              </w:rPr>
              <w:instrText xml:space="preserve"> PAGEREF _Toc188361077 \h </w:instrText>
            </w:r>
            <w:r w:rsidR="00DF5F66">
              <w:rPr>
                <w:noProof/>
                <w:webHidden/>
              </w:rPr>
            </w:r>
            <w:r w:rsidR="00DF5F66">
              <w:rPr>
                <w:noProof/>
                <w:webHidden/>
              </w:rPr>
              <w:fldChar w:fldCharType="separate"/>
            </w:r>
            <w:r w:rsidR="00DF5F66">
              <w:rPr>
                <w:noProof/>
                <w:webHidden/>
              </w:rPr>
              <w:t>iii</w:t>
            </w:r>
            <w:r w:rsidR="00DF5F66">
              <w:rPr>
                <w:noProof/>
                <w:webHidden/>
              </w:rPr>
              <w:fldChar w:fldCharType="end"/>
            </w:r>
          </w:hyperlink>
        </w:p>
        <w:p w:rsidR="00DF5F66" w:rsidRDefault="009C136E">
          <w:pPr>
            <w:pStyle w:val="TOC1"/>
            <w:tabs>
              <w:tab w:val="right" w:leader="dot" w:pos="9350"/>
            </w:tabs>
            <w:rPr>
              <w:noProof/>
            </w:rPr>
          </w:pPr>
          <w:hyperlink w:anchor="_Toc188361078" w:history="1">
            <w:r w:rsidR="00DF5F66" w:rsidRPr="00B73BB8">
              <w:rPr>
                <w:rStyle w:val="Hyperlink"/>
                <w:noProof/>
              </w:rPr>
              <w:t>ACKNOWLEDGEMENT</w:t>
            </w:r>
            <w:r w:rsidR="00DF5F66">
              <w:rPr>
                <w:noProof/>
                <w:webHidden/>
              </w:rPr>
              <w:tab/>
            </w:r>
            <w:r w:rsidR="00DF5F66">
              <w:rPr>
                <w:noProof/>
                <w:webHidden/>
              </w:rPr>
              <w:fldChar w:fldCharType="begin"/>
            </w:r>
            <w:r w:rsidR="00DF5F66">
              <w:rPr>
                <w:noProof/>
                <w:webHidden/>
              </w:rPr>
              <w:instrText xml:space="preserve"> PAGEREF _Toc188361078 \h </w:instrText>
            </w:r>
            <w:r w:rsidR="00DF5F66">
              <w:rPr>
                <w:noProof/>
                <w:webHidden/>
              </w:rPr>
            </w:r>
            <w:r w:rsidR="00DF5F66">
              <w:rPr>
                <w:noProof/>
                <w:webHidden/>
              </w:rPr>
              <w:fldChar w:fldCharType="separate"/>
            </w:r>
            <w:r w:rsidR="00DF5F66">
              <w:rPr>
                <w:noProof/>
                <w:webHidden/>
              </w:rPr>
              <w:t>iv</w:t>
            </w:r>
            <w:r w:rsidR="00DF5F66">
              <w:rPr>
                <w:noProof/>
                <w:webHidden/>
              </w:rPr>
              <w:fldChar w:fldCharType="end"/>
            </w:r>
          </w:hyperlink>
        </w:p>
        <w:p w:rsidR="00DF5F66" w:rsidRDefault="009C136E">
          <w:pPr>
            <w:pStyle w:val="TOC1"/>
            <w:tabs>
              <w:tab w:val="right" w:leader="dot" w:pos="9350"/>
            </w:tabs>
            <w:rPr>
              <w:noProof/>
            </w:rPr>
          </w:pPr>
          <w:hyperlink w:anchor="_Toc188361079" w:history="1">
            <w:r w:rsidR="00DF5F66" w:rsidRPr="00B73BB8">
              <w:rPr>
                <w:rStyle w:val="Hyperlink"/>
                <w:noProof/>
              </w:rPr>
              <w:t>TABLE OF CONTENT</w:t>
            </w:r>
            <w:r w:rsidR="00DF5F66">
              <w:rPr>
                <w:noProof/>
                <w:webHidden/>
              </w:rPr>
              <w:tab/>
            </w:r>
            <w:r w:rsidR="00DF5F66">
              <w:rPr>
                <w:noProof/>
                <w:webHidden/>
              </w:rPr>
              <w:fldChar w:fldCharType="begin"/>
            </w:r>
            <w:r w:rsidR="00DF5F66">
              <w:rPr>
                <w:noProof/>
                <w:webHidden/>
              </w:rPr>
              <w:instrText xml:space="preserve"> PAGEREF _Toc188361079 \h </w:instrText>
            </w:r>
            <w:r w:rsidR="00DF5F66">
              <w:rPr>
                <w:noProof/>
                <w:webHidden/>
              </w:rPr>
            </w:r>
            <w:r w:rsidR="00DF5F66">
              <w:rPr>
                <w:noProof/>
                <w:webHidden/>
              </w:rPr>
              <w:fldChar w:fldCharType="separate"/>
            </w:r>
            <w:r w:rsidR="00DF5F66">
              <w:rPr>
                <w:noProof/>
                <w:webHidden/>
              </w:rPr>
              <w:t>v</w:t>
            </w:r>
            <w:r w:rsidR="00DF5F66">
              <w:rPr>
                <w:noProof/>
                <w:webHidden/>
              </w:rPr>
              <w:fldChar w:fldCharType="end"/>
            </w:r>
          </w:hyperlink>
        </w:p>
        <w:p w:rsidR="00DF5F66" w:rsidRDefault="009C136E">
          <w:pPr>
            <w:pStyle w:val="TOC1"/>
            <w:tabs>
              <w:tab w:val="right" w:leader="dot" w:pos="9350"/>
            </w:tabs>
            <w:rPr>
              <w:noProof/>
            </w:rPr>
          </w:pPr>
          <w:hyperlink w:anchor="_Toc188361080" w:history="1">
            <w:r w:rsidR="00DF5F66" w:rsidRPr="00B73BB8">
              <w:rPr>
                <w:rStyle w:val="Hyperlink"/>
                <w:noProof/>
              </w:rPr>
              <w:t>ABSTRACT</w:t>
            </w:r>
            <w:r w:rsidR="00DF5F66">
              <w:rPr>
                <w:noProof/>
                <w:webHidden/>
              </w:rPr>
              <w:tab/>
            </w:r>
            <w:r w:rsidR="00DF5F66">
              <w:rPr>
                <w:noProof/>
                <w:webHidden/>
              </w:rPr>
              <w:fldChar w:fldCharType="begin"/>
            </w:r>
            <w:r w:rsidR="00DF5F66">
              <w:rPr>
                <w:noProof/>
                <w:webHidden/>
              </w:rPr>
              <w:instrText xml:space="preserve"> PAGEREF _Toc188361080 \h </w:instrText>
            </w:r>
            <w:r w:rsidR="00DF5F66">
              <w:rPr>
                <w:noProof/>
                <w:webHidden/>
              </w:rPr>
            </w:r>
            <w:r w:rsidR="00DF5F66">
              <w:rPr>
                <w:noProof/>
                <w:webHidden/>
              </w:rPr>
              <w:fldChar w:fldCharType="separate"/>
            </w:r>
            <w:r w:rsidR="00DF5F66">
              <w:rPr>
                <w:noProof/>
                <w:webHidden/>
              </w:rPr>
              <w:t>vi</w:t>
            </w:r>
            <w:r w:rsidR="00DF5F66">
              <w:rPr>
                <w:noProof/>
                <w:webHidden/>
              </w:rPr>
              <w:fldChar w:fldCharType="end"/>
            </w:r>
          </w:hyperlink>
        </w:p>
        <w:p w:rsidR="00DF5F66" w:rsidRDefault="009C136E">
          <w:pPr>
            <w:pStyle w:val="TOC1"/>
            <w:tabs>
              <w:tab w:val="right" w:leader="dot" w:pos="9350"/>
            </w:tabs>
            <w:rPr>
              <w:noProof/>
            </w:rPr>
          </w:pPr>
          <w:hyperlink w:anchor="_Toc188361081" w:history="1">
            <w:r w:rsidR="00DF5F66" w:rsidRPr="00B73BB8">
              <w:rPr>
                <w:rStyle w:val="Hyperlink"/>
                <w:noProof/>
              </w:rPr>
              <w:t>CHAPTER ONE</w:t>
            </w:r>
            <w:r w:rsidR="00DF5F66">
              <w:rPr>
                <w:noProof/>
                <w:webHidden/>
              </w:rPr>
              <w:tab/>
            </w:r>
            <w:r w:rsidR="00DF5F66">
              <w:rPr>
                <w:noProof/>
                <w:webHidden/>
              </w:rPr>
              <w:fldChar w:fldCharType="begin"/>
            </w:r>
            <w:r w:rsidR="00DF5F66">
              <w:rPr>
                <w:noProof/>
                <w:webHidden/>
              </w:rPr>
              <w:instrText xml:space="preserve"> PAGEREF _Toc188361081 \h </w:instrText>
            </w:r>
            <w:r w:rsidR="00DF5F66">
              <w:rPr>
                <w:noProof/>
                <w:webHidden/>
              </w:rPr>
            </w:r>
            <w:r w:rsidR="00DF5F66">
              <w:rPr>
                <w:noProof/>
                <w:webHidden/>
              </w:rPr>
              <w:fldChar w:fldCharType="separate"/>
            </w:r>
            <w:r w:rsidR="00DF5F66">
              <w:rPr>
                <w:noProof/>
                <w:webHidden/>
              </w:rPr>
              <w:t>1</w:t>
            </w:r>
            <w:r w:rsidR="00DF5F66">
              <w:rPr>
                <w:noProof/>
                <w:webHidden/>
              </w:rPr>
              <w:fldChar w:fldCharType="end"/>
            </w:r>
          </w:hyperlink>
        </w:p>
        <w:p w:rsidR="00DF5F66" w:rsidRDefault="009C136E">
          <w:pPr>
            <w:pStyle w:val="TOC1"/>
            <w:tabs>
              <w:tab w:val="left" w:pos="660"/>
              <w:tab w:val="right" w:leader="dot" w:pos="9350"/>
            </w:tabs>
            <w:rPr>
              <w:noProof/>
            </w:rPr>
          </w:pPr>
          <w:hyperlink w:anchor="_Toc188361082" w:history="1">
            <w:r w:rsidR="00DF5F66" w:rsidRPr="00B73BB8">
              <w:rPr>
                <w:rStyle w:val="Hyperlink"/>
                <w:noProof/>
              </w:rPr>
              <w:t>1.1</w:t>
            </w:r>
            <w:r w:rsidR="00DF5F66">
              <w:rPr>
                <w:noProof/>
              </w:rPr>
              <w:tab/>
            </w:r>
            <w:r w:rsidR="00DF5F66" w:rsidRPr="00B73BB8">
              <w:rPr>
                <w:rStyle w:val="Hyperlink"/>
                <w:noProof/>
              </w:rPr>
              <w:t>Introduction</w:t>
            </w:r>
            <w:r w:rsidR="00DF5F66">
              <w:rPr>
                <w:noProof/>
                <w:webHidden/>
              </w:rPr>
              <w:tab/>
            </w:r>
            <w:r w:rsidR="00DF5F66">
              <w:rPr>
                <w:noProof/>
                <w:webHidden/>
              </w:rPr>
              <w:fldChar w:fldCharType="begin"/>
            </w:r>
            <w:r w:rsidR="00DF5F66">
              <w:rPr>
                <w:noProof/>
                <w:webHidden/>
              </w:rPr>
              <w:instrText xml:space="preserve"> PAGEREF _Toc188361082 \h </w:instrText>
            </w:r>
            <w:r w:rsidR="00DF5F66">
              <w:rPr>
                <w:noProof/>
                <w:webHidden/>
              </w:rPr>
            </w:r>
            <w:r w:rsidR="00DF5F66">
              <w:rPr>
                <w:noProof/>
                <w:webHidden/>
              </w:rPr>
              <w:fldChar w:fldCharType="separate"/>
            </w:r>
            <w:r w:rsidR="00DF5F66">
              <w:rPr>
                <w:noProof/>
                <w:webHidden/>
              </w:rPr>
              <w:t>1</w:t>
            </w:r>
            <w:r w:rsidR="00DF5F66">
              <w:rPr>
                <w:noProof/>
                <w:webHidden/>
              </w:rPr>
              <w:fldChar w:fldCharType="end"/>
            </w:r>
          </w:hyperlink>
        </w:p>
        <w:p w:rsidR="00DF5F66" w:rsidRDefault="009C136E">
          <w:pPr>
            <w:pStyle w:val="TOC1"/>
            <w:tabs>
              <w:tab w:val="left" w:pos="660"/>
              <w:tab w:val="right" w:leader="dot" w:pos="9350"/>
            </w:tabs>
            <w:rPr>
              <w:noProof/>
            </w:rPr>
          </w:pPr>
          <w:hyperlink w:anchor="_Toc188361083" w:history="1">
            <w:r w:rsidR="00DF5F66" w:rsidRPr="00B73BB8">
              <w:rPr>
                <w:rStyle w:val="Hyperlink"/>
                <w:noProof/>
              </w:rPr>
              <w:t>1.2</w:t>
            </w:r>
            <w:r w:rsidR="00DF5F66">
              <w:rPr>
                <w:noProof/>
              </w:rPr>
              <w:tab/>
            </w:r>
            <w:r w:rsidR="00DF5F66" w:rsidRPr="00B73BB8">
              <w:rPr>
                <w:rStyle w:val="Hyperlink"/>
                <w:noProof/>
              </w:rPr>
              <w:t>Statement of the Research Problem</w:t>
            </w:r>
            <w:r w:rsidR="00DF5F66">
              <w:rPr>
                <w:noProof/>
                <w:webHidden/>
              </w:rPr>
              <w:tab/>
            </w:r>
            <w:r w:rsidR="00DF5F66">
              <w:rPr>
                <w:noProof/>
                <w:webHidden/>
              </w:rPr>
              <w:fldChar w:fldCharType="begin"/>
            </w:r>
            <w:r w:rsidR="00DF5F66">
              <w:rPr>
                <w:noProof/>
                <w:webHidden/>
              </w:rPr>
              <w:instrText xml:space="preserve"> PAGEREF _Toc188361083 \h </w:instrText>
            </w:r>
            <w:r w:rsidR="00DF5F66">
              <w:rPr>
                <w:noProof/>
                <w:webHidden/>
              </w:rPr>
            </w:r>
            <w:r w:rsidR="00DF5F66">
              <w:rPr>
                <w:noProof/>
                <w:webHidden/>
              </w:rPr>
              <w:fldChar w:fldCharType="separate"/>
            </w:r>
            <w:r w:rsidR="00DF5F66">
              <w:rPr>
                <w:noProof/>
                <w:webHidden/>
              </w:rPr>
              <w:t>2</w:t>
            </w:r>
            <w:r w:rsidR="00DF5F66">
              <w:rPr>
                <w:noProof/>
                <w:webHidden/>
              </w:rPr>
              <w:fldChar w:fldCharType="end"/>
            </w:r>
          </w:hyperlink>
        </w:p>
        <w:p w:rsidR="00DF5F66" w:rsidRDefault="009C136E">
          <w:pPr>
            <w:pStyle w:val="TOC1"/>
            <w:tabs>
              <w:tab w:val="left" w:pos="660"/>
              <w:tab w:val="right" w:leader="dot" w:pos="9350"/>
            </w:tabs>
            <w:rPr>
              <w:noProof/>
            </w:rPr>
          </w:pPr>
          <w:hyperlink w:anchor="_Toc188361084" w:history="1">
            <w:r w:rsidR="00DF5F66" w:rsidRPr="00B73BB8">
              <w:rPr>
                <w:rStyle w:val="Hyperlink"/>
                <w:noProof/>
              </w:rPr>
              <w:t>1.3</w:t>
            </w:r>
            <w:r w:rsidR="00DF5F66">
              <w:rPr>
                <w:noProof/>
              </w:rPr>
              <w:tab/>
            </w:r>
            <w:r w:rsidR="00DF5F66" w:rsidRPr="00B73BB8">
              <w:rPr>
                <w:rStyle w:val="Hyperlink"/>
                <w:noProof/>
              </w:rPr>
              <w:t>Objectives of the Study</w:t>
            </w:r>
            <w:r w:rsidR="00DF5F66">
              <w:rPr>
                <w:noProof/>
                <w:webHidden/>
              </w:rPr>
              <w:tab/>
            </w:r>
            <w:r w:rsidR="00DF5F66">
              <w:rPr>
                <w:noProof/>
                <w:webHidden/>
              </w:rPr>
              <w:fldChar w:fldCharType="begin"/>
            </w:r>
            <w:r w:rsidR="00DF5F66">
              <w:rPr>
                <w:noProof/>
                <w:webHidden/>
              </w:rPr>
              <w:instrText xml:space="preserve"> PAGEREF _Toc188361084 \h </w:instrText>
            </w:r>
            <w:r w:rsidR="00DF5F66">
              <w:rPr>
                <w:noProof/>
                <w:webHidden/>
              </w:rPr>
            </w:r>
            <w:r w:rsidR="00DF5F66">
              <w:rPr>
                <w:noProof/>
                <w:webHidden/>
              </w:rPr>
              <w:fldChar w:fldCharType="separate"/>
            </w:r>
            <w:r w:rsidR="00DF5F66">
              <w:rPr>
                <w:noProof/>
                <w:webHidden/>
              </w:rPr>
              <w:t>2</w:t>
            </w:r>
            <w:r w:rsidR="00DF5F66">
              <w:rPr>
                <w:noProof/>
                <w:webHidden/>
              </w:rPr>
              <w:fldChar w:fldCharType="end"/>
            </w:r>
          </w:hyperlink>
        </w:p>
        <w:p w:rsidR="00DF5F66" w:rsidRDefault="009C136E">
          <w:pPr>
            <w:pStyle w:val="TOC1"/>
            <w:tabs>
              <w:tab w:val="left" w:pos="660"/>
              <w:tab w:val="right" w:leader="dot" w:pos="9350"/>
            </w:tabs>
            <w:rPr>
              <w:noProof/>
            </w:rPr>
          </w:pPr>
          <w:hyperlink w:anchor="_Toc188361085" w:history="1">
            <w:r w:rsidR="00DF5F66" w:rsidRPr="00B73BB8">
              <w:rPr>
                <w:rStyle w:val="Hyperlink"/>
                <w:noProof/>
              </w:rPr>
              <w:t>1.4</w:t>
            </w:r>
            <w:r w:rsidR="00DF5F66">
              <w:rPr>
                <w:noProof/>
              </w:rPr>
              <w:tab/>
            </w:r>
            <w:r w:rsidR="00DF5F66" w:rsidRPr="00B73BB8">
              <w:rPr>
                <w:rStyle w:val="Hyperlink"/>
                <w:noProof/>
              </w:rPr>
              <w:t>Significance Of The Study</w:t>
            </w:r>
            <w:r w:rsidR="00DF5F66">
              <w:rPr>
                <w:noProof/>
                <w:webHidden/>
              </w:rPr>
              <w:tab/>
            </w:r>
            <w:r w:rsidR="00DF5F66">
              <w:rPr>
                <w:noProof/>
                <w:webHidden/>
              </w:rPr>
              <w:fldChar w:fldCharType="begin"/>
            </w:r>
            <w:r w:rsidR="00DF5F66">
              <w:rPr>
                <w:noProof/>
                <w:webHidden/>
              </w:rPr>
              <w:instrText xml:space="preserve"> PAGEREF _Toc188361085 \h </w:instrText>
            </w:r>
            <w:r w:rsidR="00DF5F66">
              <w:rPr>
                <w:noProof/>
                <w:webHidden/>
              </w:rPr>
            </w:r>
            <w:r w:rsidR="00DF5F66">
              <w:rPr>
                <w:noProof/>
                <w:webHidden/>
              </w:rPr>
              <w:fldChar w:fldCharType="separate"/>
            </w:r>
            <w:r w:rsidR="00DF5F66">
              <w:rPr>
                <w:noProof/>
                <w:webHidden/>
              </w:rPr>
              <w:t>3</w:t>
            </w:r>
            <w:r w:rsidR="00DF5F66">
              <w:rPr>
                <w:noProof/>
                <w:webHidden/>
              </w:rPr>
              <w:fldChar w:fldCharType="end"/>
            </w:r>
          </w:hyperlink>
        </w:p>
        <w:p w:rsidR="00DF5F66" w:rsidRDefault="009C136E">
          <w:pPr>
            <w:pStyle w:val="TOC1"/>
            <w:tabs>
              <w:tab w:val="left" w:pos="660"/>
              <w:tab w:val="right" w:leader="dot" w:pos="9350"/>
            </w:tabs>
            <w:rPr>
              <w:noProof/>
            </w:rPr>
          </w:pPr>
          <w:hyperlink w:anchor="_Toc188361086" w:history="1">
            <w:r w:rsidR="00DF5F66" w:rsidRPr="00B73BB8">
              <w:rPr>
                <w:rStyle w:val="Hyperlink"/>
                <w:noProof/>
              </w:rPr>
              <w:t>1.5</w:t>
            </w:r>
            <w:r w:rsidR="00DF5F66">
              <w:rPr>
                <w:noProof/>
              </w:rPr>
              <w:tab/>
            </w:r>
            <w:r w:rsidR="00DF5F66" w:rsidRPr="00B73BB8">
              <w:rPr>
                <w:rStyle w:val="Hyperlink"/>
                <w:noProof/>
              </w:rPr>
              <w:t>Scope of the Study</w:t>
            </w:r>
            <w:r w:rsidR="00DF5F66">
              <w:rPr>
                <w:noProof/>
                <w:webHidden/>
              </w:rPr>
              <w:tab/>
            </w:r>
            <w:r w:rsidR="00DF5F66">
              <w:rPr>
                <w:noProof/>
                <w:webHidden/>
              </w:rPr>
              <w:fldChar w:fldCharType="begin"/>
            </w:r>
            <w:r w:rsidR="00DF5F66">
              <w:rPr>
                <w:noProof/>
                <w:webHidden/>
              </w:rPr>
              <w:instrText xml:space="preserve"> PAGEREF _Toc188361086 \h </w:instrText>
            </w:r>
            <w:r w:rsidR="00DF5F66">
              <w:rPr>
                <w:noProof/>
                <w:webHidden/>
              </w:rPr>
            </w:r>
            <w:r w:rsidR="00DF5F66">
              <w:rPr>
                <w:noProof/>
                <w:webHidden/>
              </w:rPr>
              <w:fldChar w:fldCharType="separate"/>
            </w:r>
            <w:r w:rsidR="00DF5F66">
              <w:rPr>
                <w:noProof/>
                <w:webHidden/>
              </w:rPr>
              <w:t>3</w:t>
            </w:r>
            <w:r w:rsidR="00DF5F66">
              <w:rPr>
                <w:noProof/>
                <w:webHidden/>
              </w:rPr>
              <w:fldChar w:fldCharType="end"/>
            </w:r>
          </w:hyperlink>
        </w:p>
        <w:p w:rsidR="00DF5F66" w:rsidRDefault="009C136E">
          <w:pPr>
            <w:pStyle w:val="TOC1"/>
            <w:tabs>
              <w:tab w:val="left" w:pos="660"/>
              <w:tab w:val="right" w:leader="dot" w:pos="9350"/>
            </w:tabs>
            <w:rPr>
              <w:noProof/>
            </w:rPr>
          </w:pPr>
          <w:hyperlink w:anchor="_Toc188361087" w:history="1">
            <w:r w:rsidR="00DF5F66" w:rsidRPr="00B73BB8">
              <w:rPr>
                <w:rStyle w:val="Hyperlink"/>
                <w:noProof/>
              </w:rPr>
              <w:t>1.6</w:t>
            </w:r>
            <w:r w:rsidR="00DF5F66">
              <w:rPr>
                <w:noProof/>
              </w:rPr>
              <w:tab/>
            </w:r>
            <w:r w:rsidR="00DF5F66" w:rsidRPr="00B73BB8">
              <w:rPr>
                <w:rStyle w:val="Hyperlink"/>
                <w:noProof/>
              </w:rPr>
              <w:t>Limitations and Constraints to the Study</w:t>
            </w:r>
            <w:r w:rsidR="00DF5F66">
              <w:rPr>
                <w:noProof/>
                <w:webHidden/>
              </w:rPr>
              <w:tab/>
            </w:r>
            <w:r w:rsidR="00DF5F66">
              <w:rPr>
                <w:noProof/>
                <w:webHidden/>
              </w:rPr>
              <w:fldChar w:fldCharType="begin"/>
            </w:r>
            <w:r w:rsidR="00DF5F66">
              <w:rPr>
                <w:noProof/>
                <w:webHidden/>
              </w:rPr>
              <w:instrText xml:space="preserve"> PAGEREF _Toc188361087 \h </w:instrText>
            </w:r>
            <w:r w:rsidR="00DF5F66">
              <w:rPr>
                <w:noProof/>
                <w:webHidden/>
              </w:rPr>
            </w:r>
            <w:r w:rsidR="00DF5F66">
              <w:rPr>
                <w:noProof/>
                <w:webHidden/>
              </w:rPr>
              <w:fldChar w:fldCharType="separate"/>
            </w:r>
            <w:r w:rsidR="00DF5F66">
              <w:rPr>
                <w:noProof/>
                <w:webHidden/>
              </w:rPr>
              <w:t>3</w:t>
            </w:r>
            <w:r w:rsidR="00DF5F66">
              <w:rPr>
                <w:noProof/>
                <w:webHidden/>
              </w:rPr>
              <w:fldChar w:fldCharType="end"/>
            </w:r>
          </w:hyperlink>
        </w:p>
        <w:p w:rsidR="00DF5F66" w:rsidRDefault="009C136E">
          <w:pPr>
            <w:pStyle w:val="TOC1"/>
            <w:tabs>
              <w:tab w:val="left" w:pos="660"/>
              <w:tab w:val="right" w:leader="dot" w:pos="9350"/>
            </w:tabs>
            <w:rPr>
              <w:noProof/>
            </w:rPr>
          </w:pPr>
          <w:hyperlink w:anchor="_Toc188361088" w:history="1">
            <w:r w:rsidR="00DF5F66" w:rsidRPr="00B73BB8">
              <w:rPr>
                <w:rStyle w:val="Hyperlink"/>
                <w:noProof/>
              </w:rPr>
              <w:t>1.7</w:t>
            </w:r>
            <w:r w:rsidR="00DF5F66">
              <w:rPr>
                <w:noProof/>
              </w:rPr>
              <w:tab/>
            </w:r>
            <w:r w:rsidR="00DF5F66" w:rsidRPr="00B73BB8">
              <w:rPr>
                <w:rStyle w:val="Hyperlink"/>
                <w:noProof/>
              </w:rPr>
              <w:t>Definitions of Terms</w:t>
            </w:r>
            <w:r w:rsidR="00DF5F66">
              <w:rPr>
                <w:noProof/>
                <w:webHidden/>
              </w:rPr>
              <w:tab/>
            </w:r>
            <w:r w:rsidR="00DF5F66">
              <w:rPr>
                <w:noProof/>
                <w:webHidden/>
              </w:rPr>
              <w:fldChar w:fldCharType="begin"/>
            </w:r>
            <w:r w:rsidR="00DF5F66">
              <w:rPr>
                <w:noProof/>
                <w:webHidden/>
              </w:rPr>
              <w:instrText xml:space="preserve"> PAGEREF _Toc188361088 \h </w:instrText>
            </w:r>
            <w:r w:rsidR="00DF5F66">
              <w:rPr>
                <w:noProof/>
                <w:webHidden/>
              </w:rPr>
            </w:r>
            <w:r w:rsidR="00DF5F66">
              <w:rPr>
                <w:noProof/>
                <w:webHidden/>
              </w:rPr>
              <w:fldChar w:fldCharType="separate"/>
            </w:r>
            <w:r w:rsidR="00DF5F66">
              <w:rPr>
                <w:noProof/>
                <w:webHidden/>
              </w:rPr>
              <w:t>4</w:t>
            </w:r>
            <w:r w:rsidR="00DF5F66">
              <w:rPr>
                <w:noProof/>
                <w:webHidden/>
              </w:rPr>
              <w:fldChar w:fldCharType="end"/>
            </w:r>
          </w:hyperlink>
        </w:p>
        <w:p w:rsidR="00DF5F66" w:rsidRDefault="009C136E">
          <w:pPr>
            <w:pStyle w:val="TOC1"/>
            <w:tabs>
              <w:tab w:val="right" w:leader="dot" w:pos="9350"/>
            </w:tabs>
            <w:rPr>
              <w:noProof/>
            </w:rPr>
          </w:pPr>
          <w:hyperlink w:anchor="_Toc188361089" w:history="1">
            <w:r w:rsidR="00DF5F66" w:rsidRPr="00B73BB8">
              <w:rPr>
                <w:rStyle w:val="Hyperlink"/>
                <w:noProof/>
              </w:rPr>
              <w:t>CHAPTER TWO</w:t>
            </w:r>
            <w:r w:rsidR="00DF5F66">
              <w:rPr>
                <w:noProof/>
                <w:webHidden/>
              </w:rPr>
              <w:tab/>
            </w:r>
            <w:r w:rsidR="00DF5F66">
              <w:rPr>
                <w:noProof/>
                <w:webHidden/>
              </w:rPr>
              <w:fldChar w:fldCharType="begin"/>
            </w:r>
            <w:r w:rsidR="00DF5F66">
              <w:rPr>
                <w:noProof/>
                <w:webHidden/>
              </w:rPr>
              <w:instrText xml:space="preserve"> PAGEREF _Toc188361089 \h </w:instrText>
            </w:r>
            <w:r w:rsidR="00DF5F66">
              <w:rPr>
                <w:noProof/>
                <w:webHidden/>
              </w:rPr>
            </w:r>
            <w:r w:rsidR="00DF5F66">
              <w:rPr>
                <w:noProof/>
                <w:webHidden/>
              </w:rPr>
              <w:fldChar w:fldCharType="separate"/>
            </w:r>
            <w:r w:rsidR="00DF5F66">
              <w:rPr>
                <w:noProof/>
                <w:webHidden/>
              </w:rPr>
              <w:t>5</w:t>
            </w:r>
            <w:r w:rsidR="00DF5F66">
              <w:rPr>
                <w:noProof/>
                <w:webHidden/>
              </w:rPr>
              <w:fldChar w:fldCharType="end"/>
            </w:r>
          </w:hyperlink>
        </w:p>
        <w:p w:rsidR="00DF5F66" w:rsidRDefault="009C136E">
          <w:pPr>
            <w:pStyle w:val="TOC1"/>
            <w:tabs>
              <w:tab w:val="right" w:leader="dot" w:pos="9350"/>
            </w:tabs>
            <w:rPr>
              <w:noProof/>
            </w:rPr>
          </w:pPr>
          <w:hyperlink w:anchor="_Toc188361090" w:history="1">
            <w:r w:rsidR="00DF5F66" w:rsidRPr="00B73BB8">
              <w:rPr>
                <w:rStyle w:val="Hyperlink"/>
                <w:noProof/>
              </w:rPr>
              <w:t>LITERATURE REVIEW</w:t>
            </w:r>
            <w:r w:rsidR="00DF5F66">
              <w:rPr>
                <w:noProof/>
                <w:webHidden/>
              </w:rPr>
              <w:tab/>
            </w:r>
            <w:r w:rsidR="00DF5F66">
              <w:rPr>
                <w:noProof/>
                <w:webHidden/>
              </w:rPr>
              <w:fldChar w:fldCharType="begin"/>
            </w:r>
            <w:r w:rsidR="00DF5F66">
              <w:rPr>
                <w:noProof/>
                <w:webHidden/>
              </w:rPr>
              <w:instrText xml:space="preserve"> PAGEREF _Toc188361090 \h </w:instrText>
            </w:r>
            <w:r w:rsidR="00DF5F66">
              <w:rPr>
                <w:noProof/>
                <w:webHidden/>
              </w:rPr>
            </w:r>
            <w:r w:rsidR="00DF5F66">
              <w:rPr>
                <w:noProof/>
                <w:webHidden/>
              </w:rPr>
              <w:fldChar w:fldCharType="separate"/>
            </w:r>
            <w:r w:rsidR="00DF5F66">
              <w:rPr>
                <w:noProof/>
                <w:webHidden/>
              </w:rPr>
              <w:t>5</w:t>
            </w:r>
            <w:r w:rsidR="00DF5F66">
              <w:rPr>
                <w:noProof/>
                <w:webHidden/>
              </w:rPr>
              <w:fldChar w:fldCharType="end"/>
            </w:r>
          </w:hyperlink>
        </w:p>
        <w:p w:rsidR="00DF5F66" w:rsidRDefault="009C136E">
          <w:pPr>
            <w:pStyle w:val="TOC1"/>
            <w:tabs>
              <w:tab w:val="left" w:pos="660"/>
              <w:tab w:val="right" w:leader="dot" w:pos="9350"/>
            </w:tabs>
            <w:rPr>
              <w:noProof/>
            </w:rPr>
          </w:pPr>
          <w:hyperlink w:anchor="_Toc188361091" w:history="1">
            <w:r w:rsidR="00DF5F66" w:rsidRPr="00B73BB8">
              <w:rPr>
                <w:rStyle w:val="Hyperlink"/>
                <w:noProof/>
              </w:rPr>
              <w:t>2.1</w:t>
            </w:r>
            <w:r w:rsidR="00DF5F66">
              <w:rPr>
                <w:noProof/>
              </w:rPr>
              <w:tab/>
            </w:r>
            <w:r w:rsidR="00DF5F66" w:rsidRPr="00B73BB8">
              <w:rPr>
                <w:rStyle w:val="Hyperlink"/>
                <w:noProof/>
              </w:rPr>
              <w:t>Introduction</w:t>
            </w:r>
            <w:r w:rsidR="00DF5F66">
              <w:rPr>
                <w:noProof/>
                <w:webHidden/>
              </w:rPr>
              <w:tab/>
            </w:r>
            <w:r w:rsidR="00DF5F66">
              <w:rPr>
                <w:noProof/>
                <w:webHidden/>
              </w:rPr>
              <w:fldChar w:fldCharType="begin"/>
            </w:r>
            <w:r w:rsidR="00DF5F66">
              <w:rPr>
                <w:noProof/>
                <w:webHidden/>
              </w:rPr>
              <w:instrText xml:space="preserve"> PAGEREF _Toc188361091 \h </w:instrText>
            </w:r>
            <w:r w:rsidR="00DF5F66">
              <w:rPr>
                <w:noProof/>
                <w:webHidden/>
              </w:rPr>
            </w:r>
            <w:r w:rsidR="00DF5F66">
              <w:rPr>
                <w:noProof/>
                <w:webHidden/>
              </w:rPr>
              <w:fldChar w:fldCharType="separate"/>
            </w:r>
            <w:r w:rsidR="00DF5F66">
              <w:rPr>
                <w:noProof/>
                <w:webHidden/>
              </w:rPr>
              <w:t>5</w:t>
            </w:r>
            <w:r w:rsidR="00DF5F66">
              <w:rPr>
                <w:noProof/>
                <w:webHidden/>
              </w:rPr>
              <w:fldChar w:fldCharType="end"/>
            </w:r>
          </w:hyperlink>
        </w:p>
        <w:p w:rsidR="00DF5F66" w:rsidRDefault="009C136E">
          <w:pPr>
            <w:pStyle w:val="TOC1"/>
            <w:tabs>
              <w:tab w:val="left" w:pos="660"/>
              <w:tab w:val="right" w:leader="dot" w:pos="9350"/>
            </w:tabs>
            <w:rPr>
              <w:noProof/>
            </w:rPr>
          </w:pPr>
          <w:hyperlink w:anchor="_Toc188361092" w:history="1">
            <w:r w:rsidR="00DF5F66" w:rsidRPr="00B73BB8">
              <w:rPr>
                <w:rStyle w:val="Hyperlink"/>
                <w:noProof/>
              </w:rPr>
              <w:t>2.2</w:t>
            </w:r>
            <w:r w:rsidR="00DF5F66">
              <w:rPr>
                <w:noProof/>
              </w:rPr>
              <w:tab/>
            </w:r>
            <w:r w:rsidR="00DF5F66" w:rsidRPr="00B73BB8">
              <w:rPr>
                <w:rStyle w:val="Hyperlink"/>
                <w:noProof/>
              </w:rPr>
              <w:t>Health Benefits of Ginger and Garlic to Mankind</w:t>
            </w:r>
            <w:r w:rsidR="00DF5F66">
              <w:rPr>
                <w:noProof/>
                <w:webHidden/>
              </w:rPr>
              <w:tab/>
            </w:r>
            <w:r w:rsidR="00DF5F66">
              <w:rPr>
                <w:noProof/>
                <w:webHidden/>
              </w:rPr>
              <w:fldChar w:fldCharType="begin"/>
            </w:r>
            <w:r w:rsidR="00DF5F66">
              <w:rPr>
                <w:noProof/>
                <w:webHidden/>
              </w:rPr>
              <w:instrText xml:space="preserve"> PAGEREF _Toc188361092 \h </w:instrText>
            </w:r>
            <w:r w:rsidR="00DF5F66">
              <w:rPr>
                <w:noProof/>
                <w:webHidden/>
              </w:rPr>
            </w:r>
            <w:r w:rsidR="00DF5F66">
              <w:rPr>
                <w:noProof/>
                <w:webHidden/>
              </w:rPr>
              <w:fldChar w:fldCharType="separate"/>
            </w:r>
            <w:r w:rsidR="00DF5F66">
              <w:rPr>
                <w:noProof/>
                <w:webHidden/>
              </w:rPr>
              <w:t>6</w:t>
            </w:r>
            <w:r w:rsidR="00DF5F66">
              <w:rPr>
                <w:noProof/>
                <w:webHidden/>
              </w:rPr>
              <w:fldChar w:fldCharType="end"/>
            </w:r>
          </w:hyperlink>
        </w:p>
        <w:p w:rsidR="00DF5F66" w:rsidRDefault="009C136E">
          <w:pPr>
            <w:pStyle w:val="TOC1"/>
            <w:tabs>
              <w:tab w:val="left" w:pos="880"/>
              <w:tab w:val="right" w:leader="dot" w:pos="9350"/>
            </w:tabs>
            <w:rPr>
              <w:noProof/>
            </w:rPr>
          </w:pPr>
          <w:hyperlink w:anchor="_Toc188361093" w:history="1">
            <w:r w:rsidR="00DF5F66" w:rsidRPr="00B73BB8">
              <w:rPr>
                <w:rStyle w:val="Hyperlink"/>
                <w:noProof/>
              </w:rPr>
              <w:t>2.2.1</w:t>
            </w:r>
            <w:r w:rsidR="00DF5F66">
              <w:rPr>
                <w:noProof/>
              </w:rPr>
              <w:tab/>
            </w:r>
            <w:r w:rsidR="00DF5F66" w:rsidRPr="00B73BB8">
              <w:rPr>
                <w:rStyle w:val="Hyperlink"/>
                <w:noProof/>
              </w:rPr>
              <w:t xml:space="preserve"> Role of Ginger and Garlic in Cardiovascular System</w:t>
            </w:r>
            <w:r w:rsidR="00DF5F66">
              <w:rPr>
                <w:noProof/>
                <w:webHidden/>
              </w:rPr>
              <w:tab/>
            </w:r>
            <w:r w:rsidR="00DF5F66">
              <w:rPr>
                <w:noProof/>
                <w:webHidden/>
              </w:rPr>
              <w:fldChar w:fldCharType="begin"/>
            </w:r>
            <w:r w:rsidR="00DF5F66">
              <w:rPr>
                <w:noProof/>
                <w:webHidden/>
              </w:rPr>
              <w:instrText xml:space="preserve"> PAGEREF _Toc188361093 \h </w:instrText>
            </w:r>
            <w:r w:rsidR="00DF5F66">
              <w:rPr>
                <w:noProof/>
                <w:webHidden/>
              </w:rPr>
            </w:r>
            <w:r w:rsidR="00DF5F66">
              <w:rPr>
                <w:noProof/>
                <w:webHidden/>
              </w:rPr>
              <w:fldChar w:fldCharType="separate"/>
            </w:r>
            <w:r w:rsidR="00DF5F66">
              <w:rPr>
                <w:noProof/>
                <w:webHidden/>
              </w:rPr>
              <w:t>6</w:t>
            </w:r>
            <w:r w:rsidR="00DF5F66">
              <w:rPr>
                <w:noProof/>
                <w:webHidden/>
              </w:rPr>
              <w:fldChar w:fldCharType="end"/>
            </w:r>
          </w:hyperlink>
        </w:p>
        <w:p w:rsidR="00DF5F66" w:rsidRDefault="009C136E">
          <w:pPr>
            <w:pStyle w:val="TOC1"/>
            <w:tabs>
              <w:tab w:val="left" w:pos="880"/>
              <w:tab w:val="right" w:leader="dot" w:pos="9350"/>
            </w:tabs>
            <w:rPr>
              <w:noProof/>
            </w:rPr>
          </w:pPr>
          <w:hyperlink w:anchor="_Toc188361094" w:history="1">
            <w:r w:rsidR="00DF5F66" w:rsidRPr="00B73BB8">
              <w:rPr>
                <w:rStyle w:val="Hyperlink"/>
                <w:noProof/>
              </w:rPr>
              <w:t>2.2.2</w:t>
            </w:r>
            <w:r w:rsidR="00DF5F66">
              <w:rPr>
                <w:noProof/>
              </w:rPr>
              <w:tab/>
            </w:r>
            <w:r w:rsidR="00DF5F66" w:rsidRPr="00B73BB8">
              <w:rPr>
                <w:rStyle w:val="Hyperlink"/>
                <w:noProof/>
              </w:rPr>
              <w:t xml:space="preserve"> Atherosclerosis and lipid metabolism</w:t>
            </w:r>
            <w:r w:rsidR="00DF5F66">
              <w:rPr>
                <w:noProof/>
                <w:webHidden/>
              </w:rPr>
              <w:tab/>
            </w:r>
            <w:r w:rsidR="00DF5F66">
              <w:rPr>
                <w:noProof/>
                <w:webHidden/>
              </w:rPr>
              <w:fldChar w:fldCharType="begin"/>
            </w:r>
            <w:r w:rsidR="00DF5F66">
              <w:rPr>
                <w:noProof/>
                <w:webHidden/>
              </w:rPr>
              <w:instrText xml:space="preserve"> PAGEREF _Toc188361094 \h </w:instrText>
            </w:r>
            <w:r w:rsidR="00DF5F66">
              <w:rPr>
                <w:noProof/>
                <w:webHidden/>
              </w:rPr>
            </w:r>
            <w:r w:rsidR="00DF5F66">
              <w:rPr>
                <w:noProof/>
                <w:webHidden/>
              </w:rPr>
              <w:fldChar w:fldCharType="separate"/>
            </w:r>
            <w:r w:rsidR="00DF5F66">
              <w:rPr>
                <w:noProof/>
                <w:webHidden/>
              </w:rPr>
              <w:t>7</w:t>
            </w:r>
            <w:r w:rsidR="00DF5F66">
              <w:rPr>
                <w:noProof/>
                <w:webHidden/>
              </w:rPr>
              <w:fldChar w:fldCharType="end"/>
            </w:r>
          </w:hyperlink>
        </w:p>
        <w:p w:rsidR="00DF5F66" w:rsidRDefault="009C136E">
          <w:pPr>
            <w:pStyle w:val="TOC1"/>
            <w:tabs>
              <w:tab w:val="left" w:pos="880"/>
              <w:tab w:val="right" w:leader="dot" w:pos="9350"/>
            </w:tabs>
            <w:rPr>
              <w:noProof/>
            </w:rPr>
          </w:pPr>
          <w:hyperlink w:anchor="_Toc188361095" w:history="1">
            <w:r w:rsidR="00DF5F66" w:rsidRPr="00B73BB8">
              <w:rPr>
                <w:rStyle w:val="Hyperlink"/>
                <w:noProof/>
              </w:rPr>
              <w:t>2.2.3</w:t>
            </w:r>
            <w:r w:rsidR="00DF5F66">
              <w:rPr>
                <w:noProof/>
              </w:rPr>
              <w:tab/>
            </w:r>
            <w:r w:rsidR="00DF5F66" w:rsidRPr="00B73BB8">
              <w:rPr>
                <w:rStyle w:val="Hyperlink"/>
                <w:noProof/>
              </w:rPr>
              <w:t xml:space="preserve"> Ginger And Garlic As An Antinausea Agent</w:t>
            </w:r>
            <w:r w:rsidR="00DF5F66">
              <w:rPr>
                <w:noProof/>
                <w:webHidden/>
              </w:rPr>
              <w:tab/>
            </w:r>
            <w:r w:rsidR="00DF5F66">
              <w:rPr>
                <w:noProof/>
                <w:webHidden/>
              </w:rPr>
              <w:fldChar w:fldCharType="begin"/>
            </w:r>
            <w:r w:rsidR="00DF5F66">
              <w:rPr>
                <w:noProof/>
                <w:webHidden/>
              </w:rPr>
              <w:instrText xml:space="preserve"> PAGEREF _Toc188361095 \h </w:instrText>
            </w:r>
            <w:r w:rsidR="00DF5F66">
              <w:rPr>
                <w:noProof/>
                <w:webHidden/>
              </w:rPr>
            </w:r>
            <w:r w:rsidR="00DF5F66">
              <w:rPr>
                <w:noProof/>
                <w:webHidden/>
              </w:rPr>
              <w:fldChar w:fldCharType="separate"/>
            </w:r>
            <w:r w:rsidR="00DF5F66">
              <w:rPr>
                <w:noProof/>
                <w:webHidden/>
              </w:rPr>
              <w:t>10</w:t>
            </w:r>
            <w:r w:rsidR="00DF5F66">
              <w:rPr>
                <w:noProof/>
                <w:webHidden/>
              </w:rPr>
              <w:fldChar w:fldCharType="end"/>
            </w:r>
          </w:hyperlink>
        </w:p>
        <w:p w:rsidR="00DF5F66" w:rsidRDefault="009C136E">
          <w:pPr>
            <w:pStyle w:val="TOC1"/>
            <w:tabs>
              <w:tab w:val="left" w:pos="660"/>
              <w:tab w:val="right" w:leader="dot" w:pos="9350"/>
            </w:tabs>
            <w:rPr>
              <w:noProof/>
            </w:rPr>
          </w:pPr>
          <w:hyperlink w:anchor="_Toc188361096" w:history="1">
            <w:r w:rsidR="00DF5F66" w:rsidRPr="00B73BB8">
              <w:rPr>
                <w:rStyle w:val="Hyperlink"/>
                <w:noProof/>
              </w:rPr>
              <w:t>2.3</w:t>
            </w:r>
            <w:r w:rsidR="00DF5F66">
              <w:rPr>
                <w:noProof/>
              </w:rPr>
              <w:tab/>
            </w:r>
            <w:r w:rsidR="00DF5F66" w:rsidRPr="00B73BB8">
              <w:rPr>
                <w:rStyle w:val="Hyperlink"/>
                <w:noProof/>
              </w:rPr>
              <w:t>Antioxidant Properties Of Garlic And Ginger</w:t>
            </w:r>
            <w:r w:rsidR="00DF5F66">
              <w:rPr>
                <w:noProof/>
                <w:webHidden/>
              </w:rPr>
              <w:tab/>
            </w:r>
            <w:r w:rsidR="00DF5F66">
              <w:rPr>
                <w:noProof/>
                <w:webHidden/>
              </w:rPr>
              <w:fldChar w:fldCharType="begin"/>
            </w:r>
            <w:r w:rsidR="00DF5F66">
              <w:rPr>
                <w:noProof/>
                <w:webHidden/>
              </w:rPr>
              <w:instrText xml:space="preserve"> PAGEREF _Toc188361096 \h </w:instrText>
            </w:r>
            <w:r w:rsidR="00DF5F66">
              <w:rPr>
                <w:noProof/>
                <w:webHidden/>
              </w:rPr>
            </w:r>
            <w:r w:rsidR="00DF5F66">
              <w:rPr>
                <w:noProof/>
                <w:webHidden/>
              </w:rPr>
              <w:fldChar w:fldCharType="separate"/>
            </w:r>
            <w:r w:rsidR="00DF5F66">
              <w:rPr>
                <w:noProof/>
                <w:webHidden/>
              </w:rPr>
              <w:t>12</w:t>
            </w:r>
            <w:r w:rsidR="00DF5F66">
              <w:rPr>
                <w:noProof/>
                <w:webHidden/>
              </w:rPr>
              <w:fldChar w:fldCharType="end"/>
            </w:r>
          </w:hyperlink>
        </w:p>
        <w:p w:rsidR="00DF5F66" w:rsidRDefault="009C136E">
          <w:pPr>
            <w:pStyle w:val="TOC1"/>
            <w:tabs>
              <w:tab w:val="left" w:pos="660"/>
              <w:tab w:val="right" w:leader="dot" w:pos="9350"/>
            </w:tabs>
            <w:rPr>
              <w:noProof/>
            </w:rPr>
          </w:pPr>
          <w:hyperlink w:anchor="_Toc188361097" w:history="1">
            <w:r w:rsidR="00DF5F66" w:rsidRPr="00B73BB8">
              <w:rPr>
                <w:rStyle w:val="Hyperlink"/>
                <w:noProof/>
              </w:rPr>
              <w:t>2.4</w:t>
            </w:r>
            <w:r w:rsidR="00DF5F66">
              <w:rPr>
                <w:noProof/>
              </w:rPr>
              <w:tab/>
            </w:r>
            <w:r w:rsidR="00DF5F66" w:rsidRPr="00B73BB8">
              <w:rPr>
                <w:rStyle w:val="Hyperlink"/>
                <w:noProof/>
              </w:rPr>
              <w:t>Anti-Inflammatory Effects Of Ginger and Garlic</w:t>
            </w:r>
            <w:r w:rsidR="00DF5F66">
              <w:rPr>
                <w:noProof/>
                <w:webHidden/>
              </w:rPr>
              <w:tab/>
            </w:r>
            <w:r w:rsidR="00DF5F66">
              <w:rPr>
                <w:noProof/>
                <w:webHidden/>
              </w:rPr>
              <w:fldChar w:fldCharType="begin"/>
            </w:r>
            <w:r w:rsidR="00DF5F66">
              <w:rPr>
                <w:noProof/>
                <w:webHidden/>
              </w:rPr>
              <w:instrText xml:space="preserve"> PAGEREF _Toc188361097 \h </w:instrText>
            </w:r>
            <w:r w:rsidR="00DF5F66">
              <w:rPr>
                <w:noProof/>
                <w:webHidden/>
              </w:rPr>
            </w:r>
            <w:r w:rsidR="00DF5F66">
              <w:rPr>
                <w:noProof/>
                <w:webHidden/>
              </w:rPr>
              <w:fldChar w:fldCharType="separate"/>
            </w:r>
            <w:r w:rsidR="00DF5F66">
              <w:rPr>
                <w:noProof/>
                <w:webHidden/>
              </w:rPr>
              <w:t>13</w:t>
            </w:r>
            <w:r w:rsidR="00DF5F66">
              <w:rPr>
                <w:noProof/>
                <w:webHidden/>
              </w:rPr>
              <w:fldChar w:fldCharType="end"/>
            </w:r>
          </w:hyperlink>
        </w:p>
        <w:p w:rsidR="00DF5F66" w:rsidRDefault="009C136E">
          <w:pPr>
            <w:pStyle w:val="TOC1"/>
            <w:tabs>
              <w:tab w:val="left" w:pos="660"/>
              <w:tab w:val="right" w:leader="dot" w:pos="9350"/>
            </w:tabs>
            <w:rPr>
              <w:noProof/>
            </w:rPr>
          </w:pPr>
          <w:hyperlink w:anchor="_Toc188361098" w:history="1">
            <w:r w:rsidR="00DF5F66" w:rsidRPr="00B73BB8">
              <w:rPr>
                <w:rStyle w:val="Hyperlink"/>
                <w:noProof/>
              </w:rPr>
              <w:t>2.5</w:t>
            </w:r>
            <w:r w:rsidR="00DF5F66">
              <w:rPr>
                <w:noProof/>
              </w:rPr>
              <w:tab/>
            </w:r>
            <w:r w:rsidR="00DF5F66" w:rsidRPr="00B73BB8">
              <w:rPr>
                <w:rStyle w:val="Hyperlink"/>
                <w:noProof/>
              </w:rPr>
              <w:t>Other Health Benefits Of Garlic And Ginger</w:t>
            </w:r>
            <w:r w:rsidR="00DF5F66">
              <w:rPr>
                <w:noProof/>
                <w:webHidden/>
              </w:rPr>
              <w:tab/>
            </w:r>
            <w:r w:rsidR="00DF5F66">
              <w:rPr>
                <w:noProof/>
                <w:webHidden/>
              </w:rPr>
              <w:fldChar w:fldCharType="begin"/>
            </w:r>
            <w:r w:rsidR="00DF5F66">
              <w:rPr>
                <w:noProof/>
                <w:webHidden/>
              </w:rPr>
              <w:instrText xml:space="preserve"> PAGEREF _Toc188361098 \h </w:instrText>
            </w:r>
            <w:r w:rsidR="00DF5F66">
              <w:rPr>
                <w:noProof/>
                <w:webHidden/>
              </w:rPr>
            </w:r>
            <w:r w:rsidR="00DF5F66">
              <w:rPr>
                <w:noProof/>
                <w:webHidden/>
              </w:rPr>
              <w:fldChar w:fldCharType="separate"/>
            </w:r>
            <w:r w:rsidR="00DF5F66">
              <w:rPr>
                <w:noProof/>
                <w:webHidden/>
              </w:rPr>
              <w:t>14</w:t>
            </w:r>
            <w:r w:rsidR="00DF5F66">
              <w:rPr>
                <w:noProof/>
                <w:webHidden/>
              </w:rPr>
              <w:fldChar w:fldCharType="end"/>
            </w:r>
          </w:hyperlink>
        </w:p>
        <w:p w:rsidR="00DF5F66" w:rsidRDefault="009C136E">
          <w:pPr>
            <w:pStyle w:val="TOC1"/>
            <w:tabs>
              <w:tab w:val="left" w:pos="660"/>
              <w:tab w:val="right" w:leader="dot" w:pos="9350"/>
            </w:tabs>
            <w:rPr>
              <w:noProof/>
            </w:rPr>
          </w:pPr>
          <w:hyperlink w:anchor="_Toc188361099" w:history="1">
            <w:r w:rsidR="00DF5F66" w:rsidRPr="00B73BB8">
              <w:rPr>
                <w:rStyle w:val="Hyperlink"/>
                <w:noProof/>
              </w:rPr>
              <w:t>2.6</w:t>
            </w:r>
            <w:r w:rsidR="00DF5F66">
              <w:rPr>
                <w:noProof/>
              </w:rPr>
              <w:tab/>
            </w:r>
            <w:r w:rsidR="00DF5F66" w:rsidRPr="00B73BB8">
              <w:rPr>
                <w:rStyle w:val="Hyperlink"/>
                <w:noProof/>
              </w:rPr>
              <w:t>Efficacy And Contraindications</w:t>
            </w:r>
            <w:r w:rsidR="00DF5F66">
              <w:rPr>
                <w:noProof/>
                <w:webHidden/>
              </w:rPr>
              <w:tab/>
            </w:r>
            <w:r w:rsidR="00DF5F66">
              <w:rPr>
                <w:noProof/>
                <w:webHidden/>
              </w:rPr>
              <w:fldChar w:fldCharType="begin"/>
            </w:r>
            <w:r w:rsidR="00DF5F66">
              <w:rPr>
                <w:noProof/>
                <w:webHidden/>
              </w:rPr>
              <w:instrText xml:space="preserve"> PAGEREF _Toc188361099 \h </w:instrText>
            </w:r>
            <w:r w:rsidR="00DF5F66">
              <w:rPr>
                <w:noProof/>
                <w:webHidden/>
              </w:rPr>
            </w:r>
            <w:r w:rsidR="00DF5F66">
              <w:rPr>
                <w:noProof/>
                <w:webHidden/>
              </w:rPr>
              <w:fldChar w:fldCharType="separate"/>
            </w:r>
            <w:r w:rsidR="00DF5F66">
              <w:rPr>
                <w:noProof/>
                <w:webHidden/>
              </w:rPr>
              <w:t>16</w:t>
            </w:r>
            <w:r w:rsidR="00DF5F66">
              <w:rPr>
                <w:noProof/>
                <w:webHidden/>
              </w:rPr>
              <w:fldChar w:fldCharType="end"/>
            </w:r>
          </w:hyperlink>
        </w:p>
        <w:p w:rsidR="00DF5F66" w:rsidRDefault="009C136E">
          <w:pPr>
            <w:pStyle w:val="TOC1"/>
            <w:tabs>
              <w:tab w:val="right" w:leader="dot" w:pos="9350"/>
            </w:tabs>
            <w:rPr>
              <w:noProof/>
            </w:rPr>
          </w:pPr>
          <w:hyperlink w:anchor="_Toc188361100" w:history="1">
            <w:r w:rsidR="00DF5F66" w:rsidRPr="00B73BB8">
              <w:rPr>
                <w:rStyle w:val="Hyperlink"/>
                <w:noProof/>
              </w:rPr>
              <w:t>CHAPTER THREE</w:t>
            </w:r>
            <w:r w:rsidR="00DF5F66">
              <w:rPr>
                <w:noProof/>
                <w:webHidden/>
              </w:rPr>
              <w:tab/>
            </w:r>
            <w:r w:rsidR="00DF5F66">
              <w:rPr>
                <w:noProof/>
                <w:webHidden/>
              </w:rPr>
              <w:fldChar w:fldCharType="begin"/>
            </w:r>
            <w:r w:rsidR="00DF5F66">
              <w:rPr>
                <w:noProof/>
                <w:webHidden/>
              </w:rPr>
              <w:instrText xml:space="preserve"> PAGEREF _Toc188361100 \h </w:instrText>
            </w:r>
            <w:r w:rsidR="00DF5F66">
              <w:rPr>
                <w:noProof/>
                <w:webHidden/>
              </w:rPr>
            </w:r>
            <w:r w:rsidR="00DF5F66">
              <w:rPr>
                <w:noProof/>
                <w:webHidden/>
              </w:rPr>
              <w:fldChar w:fldCharType="separate"/>
            </w:r>
            <w:r w:rsidR="00DF5F66">
              <w:rPr>
                <w:noProof/>
                <w:webHidden/>
              </w:rPr>
              <w:t>17</w:t>
            </w:r>
            <w:r w:rsidR="00DF5F66">
              <w:rPr>
                <w:noProof/>
                <w:webHidden/>
              </w:rPr>
              <w:fldChar w:fldCharType="end"/>
            </w:r>
          </w:hyperlink>
        </w:p>
        <w:p w:rsidR="00DF5F66" w:rsidRDefault="009C136E">
          <w:pPr>
            <w:pStyle w:val="TOC1"/>
            <w:tabs>
              <w:tab w:val="right" w:leader="dot" w:pos="9350"/>
            </w:tabs>
            <w:rPr>
              <w:noProof/>
            </w:rPr>
          </w:pPr>
          <w:hyperlink w:anchor="_Toc188361101" w:history="1">
            <w:r w:rsidR="00DF5F66" w:rsidRPr="00B73BB8">
              <w:rPr>
                <w:rStyle w:val="Hyperlink"/>
                <w:noProof/>
              </w:rPr>
              <w:t>RESEARCH METHODOLOGY</w:t>
            </w:r>
            <w:r w:rsidR="00DF5F66">
              <w:rPr>
                <w:noProof/>
                <w:webHidden/>
              </w:rPr>
              <w:tab/>
            </w:r>
            <w:r w:rsidR="00DF5F66">
              <w:rPr>
                <w:noProof/>
                <w:webHidden/>
              </w:rPr>
              <w:fldChar w:fldCharType="begin"/>
            </w:r>
            <w:r w:rsidR="00DF5F66">
              <w:rPr>
                <w:noProof/>
                <w:webHidden/>
              </w:rPr>
              <w:instrText xml:space="preserve"> PAGEREF _Toc188361101 \h </w:instrText>
            </w:r>
            <w:r w:rsidR="00DF5F66">
              <w:rPr>
                <w:noProof/>
                <w:webHidden/>
              </w:rPr>
            </w:r>
            <w:r w:rsidR="00DF5F66">
              <w:rPr>
                <w:noProof/>
                <w:webHidden/>
              </w:rPr>
              <w:fldChar w:fldCharType="separate"/>
            </w:r>
            <w:r w:rsidR="00DF5F66">
              <w:rPr>
                <w:noProof/>
                <w:webHidden/>
              </w:rPr>
              <w:t>17</w:t>
            </w:r>
            <w:r w:rsidR="00DF5F66">
              <w:rPr>
                <w:noProof/>
                <w:webHidden/>
              </w:rPr>
              <w:fldChar w:fldCharType="end"/>
            </w:r>
          </w:hyperlink>
        </w:p>
        <w:p w:rsidR="00DF5F66" w:rsidRDefault="009C136E">
          <w:pPr>
            <w:pStyle w:val="TOC1"/>
            <w:tabs>
              <w:tab w:val="left" w:pos="660"/>
              <w:tab w:val="right" w:leader="dot" w:pos="9350"/>
            </w:tabs>
            <w:rPr>
              <w:noProof/>
            </w:rPr>
          </w:pPr>
          <w:hyperlink w:anchor="_Toc188361102" w:history="1">
            <w:r w:rsidR="00DF5F66" w:rsidRPr="00B73BB8">
              <w:rPr>
                <w:rStyle w:val="Hyperlink"/>
                <w:noProof/>
              </w:rPr>
              <w:t>3.1</w:t>
            </w:r>
            <w:r w:rsidR="00DF5F66">
              <w:rPr>
                <w:noProof/>
              </w:rPr>
              <w:tab/>
            </w:r>
            <w:r w:rsidR="00DF5F66" w:rsidRPr="00B73BB8">
              <w:rPr>
                <w:rStyle w:val="Hyperlink"/>
                <w:noProof/>
              </w:rPr>
              <w:t>INTRODUCTION</w:t>
            </w:r>
            <w:r w:rsidR="00DF5F66">
              <w:rPr>
                <w:noProof/>
                <w:webHidden/>
              </w:rPr>
              <w:tab/>
            </w:r>
            <w:r w:rsidR="00DF5F66">
              <w:rPr>
                <w:noProof/>
                <w:webHidden/>
              </w:rPr>
              <w:fldChar w:fldCharType="begin"/>
            </w:r>
            <w:r w:rsidR="00DF5F66">
              <w:rPr>
                <w:noProof/>
                <w:webHidden/>
              </w:rPr>
              <w:instrText xml:space="preserve"> PAGEREF _Toc188361102 \h </w:instrText>
            </w:r>
            <w:r w:rsidR="00DF5F66">
              <w:rPr>
                <w:noProof/>
                <w:webHidden/>
              </w:rPr>
            </w:r>
            <w:r w:rsidR="00DF5F66">
              <w:rPr>
                <w:noProof/>
                <w:webHidden/>
              </w:rPr>
              <w:fldChar w:fldCharType="separate"/>
            </w:r>
            <w:r w:rsidR="00DF5F66">
              <w:rPr>
                <w:noProof/>
                <w:webHidden/>
              </w:rPr>
              <w:t>17</w:t>
            </w:r>
            <w:r w:rsidR="00DF5F66">
              <w:rPr>
                <w:noProof/>
                <w:webHidden/>
              </w:rPr>
              <w:fldChar w:fldCharType="end"/>
            </w:r>
          </w:hyperlink>
        </w:p>
        <w:p w:rsidR="00DF5F66" w:rsidRDefault="009C136E">
          <w:pPr>
            <w:pStyle w:val="TOC1"/>
            <w:tabs>
              <w:tab w:val="left" w:pos="660"/>
              <w:tab w:val="right" w:leader="dot" w:pos="9350"/>
            </w:tabs>
            <w:rPr>
              <w:noProof/>
            </w:rPr>
          </w:pPr>
          <w:hyperlink w:anchor="_Toc188361103" w:history="1">
            <w:r w:rsidR="00DF5F66" w:rsidRPr="00B73BB8">
              <w:rPr>
                <w:rStyle w:val="Hyperlink"/>
                <w:noProof/>
              </w:rPr>
              <w:t>3.2</w:t>
            </w:r>
            <w:r w:rsidR="00DF5F66">
              <w:rPr>
                <w:noProof/>
              </w:rPr>
              <w:tab/>
            </w:r>
            <w:r w:rsidR="00DF5F66" w:rsidRPr="00B73BB8">
              <w:rPr>
                <w:rStyle w:val="Hyperlink"/>
                <w:noProof/>
              </w:rPr>
              <w:t>RESEARCH DESIGN</w:t>
            </w:r>
            <w:r w:rsidR="00DF5F66">
              <w:rPr>
                <w:noProof/>
                <w:webHidden/>
              </w:rPr>
              <w:tab/>
            </w:r>
            <w:r w:rsidR="00DF5F66">
              <w:rPr>
                <w:noProof/>
                <w:webHidden/>
              </w:rPr>
              <w:fldChar w:fldCharType="begin"/>
            </w:r>
            <w:r w:rsidR="00DF5F66">
              <w:rPr>
                <w:noProof/>
                <w:webHidden/>
              </w:rPr>
              <w:instrText xml:space="preserve"> PAGEREF _Toc188361103 \h </w:instrText>
            </w:r>
            <w:r w:rsidR="00DF5F66">
              <w:rPr>
                <w:noProof/>
                <w:webHidden/>
              </w:rPr>
            </w:r>
            <w:r w:rsidR="00DF5F66">
              <w:rPr>
                <w:noProof/>
                <w:webHidden/>
              </w:rPr>
              <w:fldChar w:fldCharType="separate"/>
            </w:r>
            <w:r w:rsidR="00DF5F66">
              <w:rPr>
                <w:noProof/>
                <w:webHidden/>
              </w:rPr>
              <w:t>17</w:t>
            </w:r>
            <w:r w:rsidR="00DF5F66">
              <w:rPr>
                <w:noProof/>
                <w:webHidden/>
              </w:rPr>
              <w:fldChar w:fldCharType="end"/>
            </w:r>
          </w:hyperlink>
        </w:p>
        <w:p w:rsidR="00DF5F66" w:rsidRDefault="009C136E">
          <w:pPr>
            <w:pStyle w:val="TOC1"/>
            <w:tabs>
              <w:tab w:val="left" w:pos="660"/>
              <w:tab w:val="right" w:leader="dot" w:pos="9350"/>
            </w:tabs>
            <w:rPr>
              <w:noProof/>
            </w:rPr>
          </w:pPr>
          <w:hyperlink w:anchor="_Toc188361104" w:history="1">
            <w:r w:rsidR="00DF5F66" w:rsidRPr="00B73BB8">
              <w:rPr>
                <w:rStyle w:val="Hyperlink"/>
                <w:noProof/>
              </w:rPr>
              <w:t>3.3</w:t>
            </w:r>
            <w:r w:rsidR="00DF5F66">
              <w:rPr>
                <w:noProof/>
              </w:rPr>
              <w:tab/>
            </w:r>
            <w:r w:rsidR="00DF5F66" w:rsidRPr="00B73BB8">
              <w:rPr>
                <w:rStyle w:val="Hyperlink"/>
                <w:noProof/>
              </w:rPr>
              <w:t>PREPARATION METHOD OF RICE AND SAUCE</w:t>
            </w:r>
            <w:r w:rsidR="00DF5F66">
              <w:rPr>
                <w:noProof/>
                <w:webHidden/>
              </w:rPr>
              <w:tab/>
            </w:r>
            <w:r w:rsidR="00DF5F66">
              <w:rPr>
                <w:noProof/>
                <w:webHidden/>
              </w:rPr>
              <w:fldChar w:fldCharType="begin"/>
            </w:r>
            <w:r w:rsidR="00DF5F66">
              <w:rPr>
                <w:noProof/>
                <w:webHidden/>
              </w:rPr>
              <w:instrText xml:space="preserve"> PAGEREF _Toc188361104 \h </w:instrText>
            </w:r>
            <w:r w:rsidR="00DF5F66">
              <w:rPr>
                <w:noProof/>
                <w:webHidden/>
              </w:rPr>
            </w:r>
            <w:r w:rsidR="00DF5F66">
              <w:rPr>
                <w:noProof/>
                <w:webHidden/>
              </w:rPr>
              <w:fldChar w:fldCharType="separate"/>
            </w:r>
            <w:r w:rsidR="00DF5F66">
              <w:rPr>
                <w:noProof/>
                <w:webHidden/>
              </w:rPr>
              <w:t>17</w:t>
            </w:r>
            <w:r w:rsidR="00DF5F66">
              <w:rPr>
                <w:noProof/>
                <w:webHidden/>
              </w:rPr>
              <w:fldChar w:fldCharType="end"/>
            </w:r>
          </w:hyperlink>
        </w:p>
        <w:p w:rsidR="00DF5F66" w:rsidRDefault="009C136E">
          <w:pPr>
            <w:pStyle w:val="TOC1"/>
            <w:tabs>
              <w:tab w:val="left" w:pos="660"/>
              <w:tab w:val="right" w:leader="dot" w:pos="9350"/>
            </w:tabs>
            <w:rPr>
              <w:noProof/>
            </w:rPr>
          </w:pPr>
          <w:hyperlink w:anchor="_Toc188361105" w:history="1">
            <w:r w:rsidR="00DF5F66" w:rsidRPr="00B73BB8">
              <w:rPr>
                <w:rStyle w:val="Hyperlink"/>
                <w:noProof/>
              </w:rPr>
              <w:t>3.4</w:t>
            </w:r>
            <w:r w:rsidR="00DF5F66">
              <w:rPr>
                <w:noProof/>
              </w:rPr>
              <w:tab/>
            </w:r>
            <w:r w:rsidR="00DF5F66" w:rsidRPr="00B73BB8">
              <w:rPr>
                <w:rStyle w:val="Hyperlink"/>
                <w:noProof/>
              </w:rPr>
              <w:t>Methodology for Sensory Evaluations</w:t>
            </w:r>
            <w:r w:rsidR="00DF5F66">
              <w:rPr>
                <w:noProof/>
                <w:webHidden/>
              </w:rPr>
              <w:tab/>
            </w:r>
            <w:r w:rsidR="00DF5F66">
              <w:rPr>
                <w:noProof/>
                <w:webHidden/>
              </w:rPr>
              <w:fldChar w:fldCharType="begin"/>
            </w:r>
            <w:r w:rsidR="00DF5F66">
              <w:rPr>
                <w:noProof/>
                <w:webHidden/>
              </w:rPr>
              <w:instrText xml:space="preserve"> PAGEREF _Toc188361105 \h </w:instrText>
            </w:r>
            <w:r w:rsidR="00DF5F66">
              <w:rPr>
                <w:noProof/>
                <w:webHidden/>
              </w:rPr>
            </w:r>
            <w:r w:rsidR="00DF5F66">
              <w:rPr>
                <w:noProof/>
                <w:webHidden/>
              </w:rPr>
              <w:fldChar w:fldCharType="separate"/>
            </w:r>
            <w:r w:rsidR="00DF5F66">
              <w:rPr>
                <w:noProof/>
                <w:webHidden/>
              </w:rPr>
              <w:t>18</w:t>
            </w:r>
            <w:r w:rsidR="00DF5F66">
              <w:rPr>
                <w:noProof/>
                <w:webHidden/>
              </w:rPr>
              <w:fldChar w:fldCharType="end"/>
            </w:r>
          </w:hyperlink>
        </w:p>
        <w:p w:rsidR="00DF5F66" w:rsidRDefault="009C136E">
          <w:pPr>
            <w:pStyle w:val="TOC1"/>
            <w:tabs>
              <w:tab w:val="left" w:pos="660"/>
              <w:tab w:val="right" w:leader="dot" w:pos="9350"/>
            </w:tabs>
            <w:rPr>
              <w:noProof/>
            </w:rPr>
          </w:pPr>
          <w:hyperlink w:anchor="_Toc188361106" w:history="1">
            <w:r w:rsidR="00DF5F66" w:rsidRPr="00B73BB8">
              <w:rPr>
                <w:rStyle w:val="Hyperlink"/>
                <w:noProof/>
              </w:rPr>
              <w:t>3.5</w:t>
            </w:r>
            <w:r w:rsidR="00DF5F66">
              <w:rPr>
                <w:noProof/>
              </w:rPr>
              <w:tab/>
            </w:r>
            <w:r w:rsidR="00DF5F66" w:rsidRPr="00B73BB8">
              <w:rPr>
                <w:rStyle w:val="Hyperlink"/>
                <w:noProof/>
              </w:rPr>
              <w:t>POPULATION AND SAMPLE SIZE</w:t>
            </w:r>
            <w:r w:rsidR="00DF5F66">
              <w:rPr>
                <w:noProof/>
                <w:webHidden/>
              </w:rPr>
              <w:tab/>
            </w:r>
            <w:r w:rsidR="00DF5F66">
              <w:rPr>
                <w:noProof/>
                <w:webHidden/>
              </w:rPr>
              <w:fldChar w:fldCharType="begin"/>
            </w:r>
            <w:r w:rsidR="00DF5F66">
              <w:rPr>
                <w:noProof/>
                <w:webHidden/>
              </w:rPr>
              <w:instrText xml:space="preserve"> PAGEREF _Toc188361106 \h </w:instrText>
            </w:r>
            <w:r w:rsidR="00DF5F66">
              <w:rPr>
                <w:noProof/>
                <w:webHidden/>
              </w:rPr>
            </w:r>
            <w:r w:rsidR="00DF5F66">
              <w:rPr>
                <w:noProof/>
                <w:webHidden/>
              </w:rPr>
              <w:fldChar w:fldCharType="separate"/>
            </w:r>
            <w:r w:rsidR="00DF5F66">
              <w:rPr>
                <w:noProof/>
                <w:webHidden/>
              </w:rPr>
              <w:t>19</w:t>
            </w:r>
            <w:r w:rsidR="00DF5F66">
              <w:rPr>
                <w:noProof/>
                <w:webHidden/>
              </w:rPr>
              <w:fldChar w:fldCharType="end"/>
            </w:r>
          </w:hyperlink>
        </w:p>
        <w:p w:rsidR="00DF5F66" w:rsidRDefault="009C136E">
          <w:pPr>
            <w:pStyle w:val="TOC1"/>
            <w:tabs>
              <w:tab w:val="right" w:leader="dot" w:pos="9350"/>
            </w:tabs>
            <w:rPr>
              <w:noProof/>
            </w:rPr>
          </w:pPr>
          <w:hyperlink w:anchor="_Toc188361107" w:history="1">
            <w:r w:rsidR="00DF5F66" w:rsidRPr="00B73BB8">
              <w:rPr>
                <w:rStyle w:val="Hyperlink"/>
                <w:noProof/>
              </w:rPr>
              <w:t>CHAPTER FOUR</w:t>
            </w:r>
            <w:r w:rsidR="00DF5F66">
              <w:rPr>
                <w:noProof/>
                <w:webHidden/>
              </w:rPr>
              <w:tab/>
            </w:r>
            <w:r w:rsidR="00DF5F66">
              <w:rPr>
                <w:noProof/>
                <w:webHidden/>
              </w:rPr>
              <w:fldChar w:fldCharType="begin"/>
            </w:r>
            <w:r w:rsidR="00DF5F66">
              <w:rPr>
                <w:noProof/>
                <w:webHidden/>
              </w:rPr>
              <w:instrText xml:space="preserve"> PAGEREF _Toc188361107 \h </w:instrText>
            </w:r>
            <w:r w:rsidR="00DF5F66">
              <w:rPr>
                <w:noProof/>
                <w:webHidden/>
              </w:rPr>
            </w:r>
            <w:r w:rsidR="00DF5F66">
              <w:rPr>
                <w:noProof/>
                <w:webHidden/>
              </w:rPr>
              <w:fldChar w:fldCharType="separate"/>
            </w:r>
            <w:r w:rsidR="00DF5F66">
              <w:rPr>
                <w:noProof/>
                <w:webHidden/>
              </w:rPr>
              <w:t>20</w:t>
            </w:r>
            <w:r w:rsidR="00DF5F66">
              <w:rPr>
                <w:noProof/>
                <w:webHidden/>
              </w:rPr>
              <w:fldChar w:fldCharType="end"/>
            </w:r>
          </w:hyperlink>
        </w:p>
        <w:p w:rsidR="00DF5F66" w:rsidRDefault="009C136E">
          <w:pPr>
            <w:pStyle w:val="TOC1"/>
            <w:tabs>
              <w:tab w:val="right" w:leader="dot" w:pos="9350"/>
            </w:tabs>
            <w:rPr>
              <w:noProof/>
            </w:rPr>
          </w:pPr>
          <w:hyperlink w:anchor="_Toc188361108" w:history="1">
            <w:r w:rsidR="00DF5F66" w:rsidRPr="00B73BB8">
              <w:rPr>
                <w:rStyle w:val="Hyperlink"/>
                <w:noProof/>
              </w:rPr>
              <w:t>DATA PRESENTATION AND ANALYSIS</w:t>
            </w:r>
            <w:r w:rsidR="00DF5F66">
              <w:rPr>
                <w:noProof/>
                <w:webHidden/>
              </w:rPr>
              <w:tab/>
            </w:r>
            <w:r w:rsidR="00DF5F66">
              <w:rPr>
                <w:noProof/>
                <w:webHidden/>
              </w:rPr>
              <w:fldChar w:fldCharType="begin"/>
            </w:r>
            <w:r w:rsidR="00DF5F66">
              <w:rPr>
                <w:noProof/>
                <w:webHidden/>
              </w:rPr>
              <w:instrText xml:space="preserve"> PAGEREF _Toc188361108 \h </w:instrText>
            </w:r>
            <w:r w:rsidR="00DF5F66">
              <w:rPr>
                <w:noProof/>
                <w:webHidden/>
              </w:rPr>
            </w:r>
            <w:r w:rsidR="00DF5F66">
              <w:rPr>
                <w:noProof/>
                <w:webHidden/>
              </w:rPr>
              <w:fldChar w:fldCharType="separate"/>
            </w:r>
            <w:r w:rsidR="00DF5F66">
              <w:rPr>
                <w:noProof/>
                <w:webHidden/>
              </w:rPr>
              <w:t>20</w:t>
            </w:r>
            <w:r w:rsidR="00DF5F66">
              <w:rPr>
                <w:noProof/>
                <w:webHidden/>
              </w:rPr>
              <w:fldChar w:fldCharType="end"/>
            </w:r>
          </w:hyperlink>
        </w:p>
        <w:p w:rsidR="00DF5F66" w:rsidRDefault="009C136E">
          <w:pPr>
            <w:pStyle w:val="TOC1"/>
            <w:tabs>
              <w:tab w:val="left" w:pos="660"/>
              <w:tab w:val="right" w:leader="dot" w:pos="9350"/>
            </w:tabs>
            <w:rPr>
              <w:noProof/>
            </w:rPr>
          </w:pPr>
          <w:hyperlink w:anchor="_Toc188361109" w:history="1">
            <w:r w:rsidR="00DF5F66" w:rsidRPr="00B73BB8">
              <w:rPr>
                <w:rStyle w:val="Hyperlink"/>
                <w:noProof/>
              </w:rPr>
              <w:t>4.1</w:t>
            </w:r>
            <w:r w:rsidR="00DF5F66">
              <w:rPr>
                <w:noProof/>
              </w:rPr>
              <w:tab/>
            </w:r>
            <w:r w:rsidR="00DF5F66" w:rsidRPr="00B73BB8">
              <w:rPr>
                <w:rStyle w:val="Hyperlink"/>
                <w:noProof/>
              </w:rPr>
              <w:t>Introduction</w:t>
            </w:r>
            <w:r w:rsidR="00DF5F66">
              <w:rPr>
                <w:noProof/>
                <w:webHidden/>
              </w:rPr>
              <w:tab/>
            </w:r>
            <w:r w:rsidR="00DF5F66">
              <w:rPr>
                <w:noProof/>
                <w:webHidden/>
              </w:rPr>
              <w:fldChar w:fldCharType="begin"/>
            </w:r>
            <w:r w:rsidR="00DF5F66">
              <w:rPr>
                <w:noProof/>
                <w:webHidden/>
              </w:rPr>
              <w:instrText xml:space="preserve"> PAGEREF _Toc188361109 \h </w:instrText>
            </w:r>
            <w:r w:rsidR="00DF5F66">
              <w:rPr>
                <w:noProof/>
                <w:webHidden/>
              </w:rPr>
            </w:r>
            <w:r w:rsidR="00DF5F66">
              <w:rPr>
                <w:noProof/>
                <w:webHidden/>
              </w:rPr>
              <w:fldChar w:fldCharType="separate"/>
            </w:r>
            <w:r w:rsidR="00DF5F66">
              <w:rPr>
                <w:noProof/>
                <w:webHidden/>
              </w:rPr>
              <w:t>20</w:t>
            </w:r>
            <w:r w:rsidR="00DF5F66">
              <w:rPr>
                <w:noProof/>
                <w:webHidden/>
              </w:rPr>
              <w:fldChar w:fldCharType="end"/>
            </w:r>
          </w:hyperlink>
        </w:p>
        <w:p w:rsidR="00DF5F66" w:rsidRDefault="009C136E">
          <w:pPr>
            <w:pStyle w:val="TOC1"/>
            <w:tabs>
              <w:tab w:val="left" w:pos="660"/>
              <w:tab w:val="right" w:leader="dot" w:pos="9350"/>
            </w:tabs>
            <w:rPr>
              <w:noProof/>
            </w:rPr>
          </w:pPr>
          <w:hyperlink w:anchor="_Toc188361110" w:history="1">
            <w:r w:rsidR="00DF5F66" w:rsidRPr="00B73BB8">
              <w:rPr>
                <w:rStyle w:val="Hyperlink"/>
                <w:noProof/>
              </w:rPr>
              <w:t>4.2</w:t>
            </w:r>
            <w:r w:rsidR="00DF5F66">
              <w:rPr>
                <w:noProof/>
              </w:rPr>
              <w:tab/>
            </w:r>
            <w:r w:rsidR="00DF5F66" w:rsidRPr="00B73BB8">
              <w:rPr>
                <w:rStyle w:val="Hyperlink"/>
                <w:noProof/>
              </w:rPr>
              <w:t>Data Presentation and Analysis</w:t>
            </w:r>
            <w:r w:rsidR="00DF5F66">
              <w:rPr>
                <w:noProof/>
                <w:webHidden/>
              </w:rPr>
              <w:tab/>
            </w:r>
            <w:r w:rsidR="00DF5F66">
              <w:rPr>
                <w:noProof/>
                <w:webHidden/>
              </w:rPr>
              <w:fldChar w:fldCharType="begin"/>
            </w:r>
            <w:r w:rsidR="00DF5F66">
              <w:rPr>
                <w:noProof/>
                <w:webHidden/>
              </w:rPr>
              <w:instrText xml:space="preserve"> PAGEREF _Toc188361110 \h </w:instrText>
            </w:r>
            <w:r w:rsidR="00DF5F66">
              <w:rPr>
                <w:noProof/>
                <w:webHidden/>
              </w:rPr>
            </w:r>
            <w:r w:rsidR="00DF5F66">
              <w:rPr>
                <w:noProof/>
                <w:webHidden/>
              </w:rPr>
              <w:fldChar w:fldCharType="separate"/>
            </w:r>
            <w:r w:rsidR="00DF5F66">
              <w:rPr>
                <w:noProof/>
                <w:webHidden/>
              </w:rPr>
              <w:t>20</w:t>
            </w:r>
            <w:r w:rsidR="00DF5F66">
              <w:rPr>
                <w:noProof/>
                <w:webHidden/>
              </w:rPr>
              <w:fldChar w:fldCharType="end"/>
            </w:r>
          </w:hyperlink>
        </w:p>
        <w:p w:rsidR="00DF5F66" w:rsidRDefault="009C136E">
          <w:pPr>
            <w:pStyle w:val="TOC1"/>
            <w:tabs>
              <w:tab w:val="left" w:pos="660"/>
              <w:tab w:val="right" w:leader="dot" w:pos="9350"/>
            </w:tabs>
            <w:rPr>
              <w:noProof/>
            </w:rPr>
          </w:pPr>
          <w:hyperlink w:anchor="_Toc188361111" w:history="1">
            <w:r w:rsidR="00DF5F66" w:rsidRPr="00B73BB8">
              <w:rPr>
                <w:rStyle w:val="Hyperlink"/>
                <w:noProof/>
              </w:rPr>
              <w:t>4.3</w:t>
            </w:r>
            <w:r w:rsidR="00DF5F66">
              <w:rPr>
                <w:noProof/>
              </w:rPr>
              <w:tab/>
            </w:r>
            <w:r w:rsidR="00DF5F66" w:rsidRPr="00B73BB8">
              <w:rPr>
                <w:rStyle w:val="Hyperlink"/>
                <w:noProof/>
              </w:rPr>
              <w:t>ANALYSIS OF DATA</w:t>
            </w:r>
            <w:r w:rsidR="00DF5F66">
              <w:rPr>
                <w:noProof/>
                <w:webHidden/>
              </w:rPr>
              <w:tab/>
            </w:r>
            <w:r w:rsidR="00DF5F66">
              <w:rPr>
                <w:noProof/>
                <w:webHidden/>
              </w:rPr>
              <w:fldChar w:fldCharType="begin"/>
            </w:r>
            <w:r w:rsidR="00DF5F66">
              <w:rPr>
                <w:noProof/>
                <w:webHidden/>
              </w:rPr>
              <w:instrText xml:space="preserve"> PAGEREF _Toc188361111 \h </w:instrText>
            </w:r>
            <w:r w:rsidR="00DF5F66">
              <w:rPr>
                <w:noProof/>
                <w:webHidden/>
              </w:rPr>
            </w:r>
            <w:r w:rsidR="00DF5F66">
              <w:rPr>
                <w:noProof/>
                <w:webHidden/>
              </w:rPr>
              <w:fldChar w:fldCharType="separate"/>
            </w:r>
            <w:r w:rsidR="00DF5F66">
              <w:rPr>
                <w:noProof/>
                <w:webHidden/>
              </w:rPr>
              <w:t>20</w:t>
            </w:r>
            <w:r w:rsidR="00DF5F66">
              <w:rPr>
                <w:noProof/>
                <w:webHidden/>
              </w:rPr>
              <w:fldChar w:fldCharType="end"/>
            </w:r>
          </w:hyperlink>
        </w:p>
        <w:p w:rsidR="00DF5F66" w:rsidRDefault="009C136E">
          <w:pPr>
            <w:pStyle w:val="TOC1"/>
            <w:tabs>
              <w:tab w:val="right" w:leader="dot" w:pos="9350"/>
            </w:tabs>
            <w:rPr>
              <w:noProof/>
            </w:rPr>
          </w:pPr>
          <w:hyperlink w:anchor="_Toc188361112" w:history="1">
            <w:r w:rsidR="00DF5F66" w:rsidRPr="00B73BB8">
              <w:rPr>
                <w:rStyle w:val="Hyperlink"/>
                <w:noProof/>
              </w:rPr>
              <w:t>CHAPTER FIVE</w:t>
            </w:r>
            <w:r w:rsidR="00DF5F66">
              <w:rPr>
                <w:noProof/>
                <w:webHidden/>
              </w:rPr>
              <w:tab/>
            </w:r>
            <w:r w:rsidR="00DF5F66">
              <w:rPr>
                <w:noProof/>
                <w:webHidden/>
              </w:rPr>
              <w:fldChar w:fldCharType="begin"/>
            </w:r>
            <w:r w:rsidR="00DF5F66">
              <w:rPr>
                <w:noProof/>
                <w:webHidden/>
              </w:rPr>
              <w:instrText xml:space="preserve"> PAGEREF _Toc188361112 \h </w:instrText>
            </w:r>
            <w:r w:rsidR="00DF5F66">
              <w:rPr>
                <w:noProof/>
                <w:webHidden/>
              </w:rPr>
            </w:r>
            <w:r w:rsidR="00DF5F66">
              <w:rPr>
                <w:noProof/>
                <w:webHidden/>
              </w:rPr>
              <w:fldChar w:fldCharType="separate"/>
            </w:r>
            <w:r w:rsidR="00DF5F66">
              <w:rPr>
                <w:noProof/>
                <w:webHidden/>
              </w:rPr>
              <w:t>28</w:t>
            </w:r>
            <w:r w:rsidR="00DF5F66">
              <w:rPr>
                <w:noProof/>
                <w:webHidden/>
              </w:rPr>
              <w:fldChar w:fldCharType="end"/>
            </w:r>
          </w:hyperlink>
        </w:p>
        <w:p w:rsidR="00DF5F66" w:rsidRDefault="009C136E">
          <w:pPr>
            <w:pStyle w:val="TOC1"/>
            <w:tabs>
              <w:tab w:val="right" w:leader="dot" w:pos="9350"/>
            </w:tabs>
            <w:rPr>
              <w:noProof/>
            </w:rPr>
          </w:pPr>
          <w:hyperlink w:anchor="_Toc188361113" w:history="1">
            <w:r w:rsidR="00DF5F66" w:rsidRPr="00B73BB8">
              <w:rPr>
                <w:rStyle w:val="Hyperlink"/>
                <w:noProof/>
              </w:rPr>
              <w:t>SUMMARY, CONCLUSION AND RECOMMENDATIONS</w:t>
            </w:r>
            <w:r w:rsidR="00DF5F66">
              <w:rPr>
                <w:noProof/>
                <w:webHidden/>
              </w:rPr>
              <w:tab/>
            </w:r>
            <w:r w:rsidR="00DF5F66">
              <w:rPr>
                <w:noProof/>
                <w:webHidden/>
              </w:rPr>
              <w:fldChar w:fldCharType="begin"/>
            </w:r>
            <w:r w:rsidR="00DF5F66">
              <w:rPr>
                <w:noProof/>
                <w:webHidden/>
              </w:rPr>
              <w:instrText xml:space="preserve"> PAGEREF _Toc188361113 \h </w:instrText>
            </w:r>
            <w:r w:rsidR="00DF5F66">
              <w:rPr>
                <w:noProof/>
                <w:webHidden/>
              </w:rPr>
            </w:r>
            <w:r w:rsidR="00DF5F66">
              <w:rPr>
                <w:noProof/>
                <w:webHidden/>
              </w:rPr>
              <w:fldChar w:fldCharType="separate"/>
            </w:r>
            <w:r w:rsidR="00DF5F66">
              <w:rPr>
                <w:noProof/>
                <w:webHidden/>
              </w:rPr>
              <w:t>28</w:t>
            </w:r>
            <w:r w:rsidR="00DF5F66">
              <w:rPr>
                <w:noProof/>
                <w:webHidden/>
              </w:rPr>
              <w:fldChar w:fldCharType="end"/>
            </w:r>
          </w:hyperlink>
        </w:p>
        <w:p w:rsidR="00DF5F66" w:rsidRDefault="009C136E">
          <w:pPr>
            <w:pStyle w:val="TOC1"/>
            <w:tabs>
              <w:tab w:val="left" w:pos="660"/>
              <w:tab w:val="right" w:leader="dot" w:pos="9350"/>
            </w:tabs>
            <w:rPr>
              <w:noProof/>
            </w:rPr>
          </w:pPr>
          <w:hyperlink w:anchor="_Toc188361114" w:history="1">
            <w:r w:rsidR="00DF5F66" w:rsidRPr="00B73BB8">
              <w:rPr>
                <w:rStyle w:val="Hyperlink"/>
                <w:noProof/>
              </w:rPr>
              <w:t>5.1</w:t>
            </w:r>
            <w:r w:rsidR="00DF5F66">
              <w:rPr>
                <w:noProof/>
              </w:rPr>
              <w:tab/>
            </w:r>
            <w:r w:rsidR="00DF5F66" w:rsidRPr="00B73BB8">
              <w:rPr>
                <w:rStyle w:val="Hyperlink"/>
                <w:noProof/>
              </w:rPr>
              <w:t>SUMMARY OF FINDINGS</w:t>
            </w:r>
            <w:r w:rsidR="00DF5F66">
              <w:rPr>
                <w:noProof/>
                <w:webHidden/>
              </w:rPr>
              <w:tab/>
            </w:r>
            <w:r w:rsidR="00DF5F66">
              <w:rPr>
                <w:noProof/>
                <w:webHidden/>
              </w:rPr>
              <w:fldChar w:fldCharType="begin"/>
            </w:r>
            <w:r w:rsidR="00DF5F66">
              <w:rPr>
                <w:noProof/>
                <w:webHidden/>
              </w:rPr>
              <w:instrText xml:space="preserve"> PAGEREF _Toc188361114 \h </w:instrText>
            </w:r>
            <w:r w:rsidR="00DF5F66">
              <w:rPr>
                <w:noProof/>
                <w:webHidden/>
              </w:rPr>
            </w:r>
            <w:r w:rsidR="00DF5F66">
              <w:rPr>
                <w:noProof/>
                <w:webHidden/>
              </w:rPr>
              <w:fldChar w:fldCharType="separate"/>
            </w:r>
            <w:r w:rsidR="00DF5F66">
              <w:rPr>
                <w:noProof/>
                <w:webHidden/>
              </w:rPr>
              <w:t>28</w:t>
            </w:r>
            <w:r w:rsidR="00DF5F66">
              <w:rPr>
                <w:noProof/>
                <w:webHidden/>
              </w:rPr>
              <w:fldChar w:fldCharType="end"/>
            </w:r>
          </w:hyperlink>
        </w:p>
        <w:p w:rsidR="00DF5F66" w:rsidRDefault="009C136E">
          <w:pPr>
            <w:pStyle w:val="TOC1"/>
            <w:tabs>
              <w:tab w:val="left" w:pos="660"/>
              <w:tab w:val="right" w:leader="dot" w:pos="9350"/>
            </w:tabs>
            <w:rPr>
              <w:noProof/>
            </w:rPr>
          </w:pPr>
          <w:hyperlink w:anchor="_Toc188361115" w:history="1">
            <w:r w:rsidR="00DF5F66" w:rsidRPr="00B73BB8">
              <w:rPr>
                <w:rStyle w:val="Hyperlink"/>
                <w:noProof/>
              </w:rPr>
              <w:t>5.2</w:t>
            </w:r>
            <w:r w:rsidR="00DF5F66">
              <w:rPr>
                <w:noProof/>
              </w:rPr>
              <w:tab/>
            </w:r>
            <w:r w:rsidR="00DF5F66" w:rsidRPr="00B73BB8">
              <w:rPr>
                <w:rStyle w:val="Hyperlink"/>
                <w:noProof/>
              </w:rPr>
              <w:t>CONCLUSION</w:t>
            </w:r>
            <w:r w:rsidR="00DF5F66">
              <w:rPr>
                <w:noProof/>
                <w:webHidden/>
              </w:rPr>
              <w:tab/>
            </w:r>
            <w:r w:rsidR="00DF5F66">
              <w:rPr>
                <w:noProof/>
                <w:webHidden/>
              </w:rPr>
              <w:fldChar w:fldCharType="begin"/>
            </w:r>
            <w:r w:rsidR="00DF5F66">
              <w:rPr>
                <w:noProof/>
                <w:webHidden/>
              </w:rPr>
              <w:instrText xml:space="preserve"> PAGEREF _Toc188361115 \h </w:instrText>
            </w:r>
            <w:r w:rsidR="00DF5F66">
              <w:rPr>
                <w:noProof/>
                <w:webHidden/>
              </w:rPr>
            </w:r>
            <w:r w:rsidR="00DF5F66">
              <w:rPr>
                <w:noProof/>
                <w:webHidden/>
              </w:rPr>
              <w:fldChar w:fldCharType="separate"/>
            </w:r>
            <w:r w:rsidR="00DF5F66">
              <w:rPr>
                <w:noProof/>
                <w:webHidden/>
              </w:rPr>
              <w:t>28</w:t>
            </w:r>
            <w:r w:rsidR="00DF5F66">
              <w:rPr>
                <w:noProof/>
                <w:webHidden/>
              </w:rPr>
              <w:fldChar w:fldCharType="end"/>
            </w:r>
          </w:hyperlink>
        </w:p>
        <w:p w:rsidR="00DF5F66" w:rsidRDefault="009C136E">
          <w:pPr>
            <w:pStyle w:val="TOC1"/>
            <w:tabs>
              <w:tab w:val="left" w:pos="660"/>
              <w:tab w:val="right" w:leader="dot" w:pos="9350"/>
            </w:tabs>
            <w:rPr>
              <w:noProof/>
            </w:rPr>
          </w:pPr>
          <w:hyperlink w:anchor="_Toc188361116" w:history="1">
            <w:r w:rsidR="00DF5F66" w:rsidRPr="00B73BB8">
              <w:rPr>
                <w:rStyle w:val="Hyperlink"/>
                <w:noProof/>
              </w:rPr>
              <w:t>5.3</w:t>
            </w:r>
            <w:r w:rsidR="00DF5F66">
              <w:rPr>
                <w:noProof/>
              </w:rPr>
              <w:tab/>
            </w:r>
            <w:r w:rsidR="00DF5F66" w:rsidRPr="00B73BB8">
              <w:rPr>
                <w:rStyle w:val="Hyperlink"/>
                <w:noProof/>
              </w:rPr>
              <w:t>RECOMMENDATIONS</w:t>
            </w:r>
            <w:r w:rsidR="00DF5F66">
              <w:rPr>
                <w:noProof/>
                <w:webHidden/>
              </w:rPr>
              <w:tab/>
            </w:r>
            <w:r w:rsidR="00DF5F66">
              <w:rPr>
                <w:noProof/>
                <w:webHidden/>
              </w:rPr>
              <w:fldChar w:fldCharType="begin"/>
            </w:r>
            <w:r w:rsidR="00DF5F66">
              <w:rPr>
                <w:noProof/>
                <w:webHidden/>
              </w:rPr>
              <w:instrText xml:space="preserve"> PAGEREF _Toc188361116 \h </w:instrText>
            </w:r>
            <w:r w:rsidR="00DF5F66">
              <w:rPr>
                <w:noProof/>
                <w:webHidden/>
              </w:rPr>
            </w:r>
            <w:r w:rsidR="00DF5F66">
              <w:rPr>
                <w:noProof/>
                <w:webHidden/>
              </w:rPr>
              <w:fldChar w:fldCharType="separate"/>
            </w:r>
            <w:r w:rsidR="00DF5F66">
              <w:rPr>
                <w:noProof/>
                <w:webHidden/>
              </w:rPr>
              <w:t>28</w:t>
            </w:r>
            <w:r w:rsidR="00DF5F66">
              <w:rPr>
                <w:noProof/>
                <w:webHidden/>
              </w:rPr>
              <w:fldChar w:fldCharType="end"/>
            </w:r>
          </w:hyperlink>
        </w:p>
        <w:p w:rsidR="00DF5F66" w:rsidRDefault="009C136E">
          <w:pPr>
            <w:pStyle w:val="TOC1"/>
            <w:tabs>
              <w:tab w:val="left" w:pos="660"/>
              <w:tab w:val="right" w:leader="dot" w:pos="9350"/>
            </w:tabs>
            <w:rPr>
              <w:noProof/>
            </w:rPr>
          </w:pPr>
          <w:hyperlink w:anchor="_Toc188361117" w:history="1">
            <w:r w:rsidR="00DF5F66" w:rsidRPr="00B73BB8">
              <w:rPr>
                <w:rStyle w:val="Hyperlink"/>
                <w:noProof/>
              </w:rPr>
              <w:t>5.4</w:t>
            </w:r>
            <w:r w:rsidR="00DF5F66">
              <w:rPr>
                <w:noProof/>
              </w:rPr>
              <w:tab/>
            </w:r>
            <w:r w:rsidR="00DF5F66" w:rsidRPr="00B73BB8">
              <w:rPr>
                <w:rStyle w:val="Hyperlink"/>
                <w:noProof/>
              </w:rPr>
              <w:t>SUGGESTIONS FOR FURTHER RESEARCH</w:t>
            </w:r>
            <w:r w:rsidR="00DF5F66">
              <w:rPr>
                <w:noProof/>
                <w:webHidden/>
              </w:rPr>
              <w:tab/>
            </w:r>
            <w:r w:rsidR="00DF5F66">
              <w:rPr>
                <w:noProof/>
                <w:webHidden/>
              </w:rPr>
              <w:fldChar w:fldCharType="begin"/>
            </w:r>
            <w:r w:rsidR="00DF5F66">
              <w:rPr>
                <w:noProof/>
                <w:webHidden/>
              </w:rPr>
              <w:instrText xml:space="preserve"> PAGEREF _Toc188361117 \h </w:instrText>
            </w:r>
            <w:r w:rsidR="00DF5F66">
              <w:rPr>
                <w:noProof/>
                <w:webHidden/>
              </w:rPr>
            </w:r>
            <w:r w:rsidR="00DF5F66">
              <w:rPr>
                <w:noProof/>
                <w:webHidden/>
              </w:rPr>
              <w:fldChar w:fldCharType="separate"/>
            </w:r>
            <w:r w:rsidR="00DF5F66">
              <w:rPr>
                <w:noProof/>
                <w:webHidden/>
              </w:rPr>
              <w:t>29</w:t>
            </w:r>
            <w:r w:rsidR="00DF5F66">
              <w:rPr>
                <w:noProof/>
                <w:webHidden/>
              </w:rPr>
              <w:fldChar w:fldCharType="end"/>
            </w:r>
          </w:hyperlink>
        </w:p>
        <w:p w:rsidR="00DF5F66" w:rsidRDefault="009C136E">
          <w:pPr>
            <w:pStyle w:val="TOC1"/>
            <w:tabs>
              <w:tab w:val="right" w:leader="dot" w:pos="9350"/>
            </w:tabs>
            <w:rPr>
              <w:noProof/>
            </w:rPr>
          </w:pPr>
          <w:hyperlink w:anchor="_Toc188361118" w:history="1">
            <w:r w:rsidR="00DF5F66" w:rsidRPr="00B73BB8">
              <w:rPr>
                <w:rStyle w:val="Hyperlink"/>
                <w:noProof/>
              </w:rPr>
              <w:t>REFERENCES</w:t>
            </w:r>
            <w:r w:rsidR="00DF5F66">
              <w:rPr>
                <w:noProof/>
                <w:webHidden/>
              </w:rPr>
              <w:tab/>
            </w:r>
            <w:r w:rsidR="00DF5F66">
              <w:rPr>
                <w:noProof/>
                <w:webHidden/>
              </w:rPr>
              <w:fldChar w:fldCharType="begin"/>
            </w:r>
            <w:r w:rsidR="00DF5F66">
              <w:rPr>
                <w:noProof/>
                <w:webHidden/>
              </w:rPr>
              <w:instrText xml:space="preserve"> PAGEREF _Toc188361118 \h </w:instrText>
            </w:r>
            <w:r w:rsidR="00DF5F66">
              <w:rPr>
                <w:noProof/>
                <w:webHidden/>
              </w:rPr>
            </w:r>
            <w:r w:rsidR="00DF5F66">
              <w:rPr>
                <w:noProof/>
                <w:webHidden/>
              </w:rPr>
              <w:fldChar w:fldCharType="separate"/>
            </w:r>
            <w:r w:rsidR="00DF5F66">
              <w:rPr>
                <w:noProof/>
                <w:webHidden/>
              </w:rPr>
              <w:t>30</w:t>
            </w:r>
            <w:r w:rsidR="00DF5F66">
              <w:rPr>
                <w:noProof/>
                <w:webHidden/>
              </w:rPr>
              <w:fldChar w:fldCharType="end"/>
            </w:r>
          </w:hyperlink>
        </w:p>
        <w:p w:rsidR="00DF5F66" w:rsidRDefault="009C136E">
          <w:pPr>
            <w:pStyle w:val="TOC1"/>
            <w:tabs>
              <w:tab w:val="right" w:leader="dot" w:pos="9350"/>
            </w:tabs>
            <w:rPr>
              <w:noProof/>
            </w:rPr>
          </w:pPr>
          <w:hyperlink w:anchor="_Toc188361119" w:history="1">
            <w:r w:rsidR="00DF5F66" w:rsidRPr="00B73BB8">
              <w:rPr>
                <w:rStyle w:val="Hyperlink"/>
                <w:noProof/>
              </w:rPr>
              <w:t>JOURNALS</w:t>
            </w:r>
            <w:r w:rsidR="00DF5F66">
              <w:rPr>
                <w:noProof/>
                <w:webHidden/>
              </w:rPr>
              <w:tab/>
            </w:r>
            <w:r w:rsidR="00DF5F66">
              <w:rPr>
                <w:noProof/>
                <w:webHidden/>
              </w:rPr>
              <w:fldChar w:fldCharType="begin"/>
            </w:r>
            <w:r w:rsidR="00DF5F66">
              <w:rPr>
                <w:noProof/>
                <w:webHidden/>
              </w:rPr>
              <w:instrText xml:space="preserve"> PAGEREF _Toc188361119 \h </w:instrText>
            </w:r>
            <w:r w:rsidR="00DF5F66">
              <w:rPr>
                <w:noProof/>
                <w:webHidden/>
              </w:rPr>
            </w:r>
            <w:r w:rsidR="00DF5F66">
              <w:rPr>
                <w:noProof/>
                <w:webHidden/>
              </w:rPr>
              <w:fldChar w:fldCharType="separate"/>
            </w:r>
            <w:r w:rsidR="00DF5F66">
              <w:rPr>
                <w:noProof/>
                <w:webHidden/>
              </w:rPr>
              <w:t>37</w:t>
            </w:r>
            <w:r w:rsidR="00DF5F66">
              <w:rPr>
                <w:noProof/>
                <w:webHidden/>
              </w:rPr>
              <w:fldChar w:fldCharType="end"/>
            </w:r>
          </w:hyperlink>
        </w:p>
        <w:p w:rsidR="00DF5F66" w:rsidRDefault="00DF5F66">
          <w:r>
            <w:fldChar w:fldCharType="end"/>
          </w:r>
        </w:p>
      </w:sdtContent>
    </w:sdt>
    <w:p w:rsidR="00DF5F66" w:rsidRPr="00DF5F66" w:rsidRDefault="00DF5F66" w:rsidP="00DF5F66"/>
    <w:p w:rsidR="000B3753" w:rsidRDefault="000B3753" w:rsidP="001542D9">
      <w:pPr>
        <w:pStyle w:val="Heading1"/>
      </w:pPr>
      <w:r>
        <w:br w:type="page"/>
      </w:r>
    </w:p>
    <w:p w:rsidR="00C54282" w:rsidRPr="00EF5D42" w:rsidRDefault="00C54282" w:rsidP="001542D9">
      <w:pPr>
        <w:pStyle w:val="Heading1"/>
      </w:pPr>
      <w:bookmarkStart w:id="6" w:name="_Toc188361080"/>
      <w:r w:rsidRPr="00EF5D42">
        <w:lastRenderedPageBreak/>
        <w:t>ABSTRACT</w:t>
      </w:r>
      <w:bookmarkEnd w:id="6"/>
    </w:p>
    <w:p w:rsidR="00C54282" w:rsidRPr="006E1FDB" w:rsidRDefault="00C54282" w:rsidP="000B3753">
      <w:pPr>
        <w:spacing w:after="0" w:line="360" w:lineRule="auto"/>
        <w:jc w:val="both"/>
        <w:rPr>
          <w:rFonts w:ascii="Times New Roman" w:hAnsi="Times New Roman" w:cs="Times New Roman"/>
          <w:i/>
        </w:rPr>
      </w:pPr>
      <w:r w:rsidRPr="006E1FDB">
        <w:rPr>
          <w:rFonts w:ascii="Times New Roman" w:hAnsi="Times New Roman" w:cs="Times New Roman"/>
          <w:i/>
        </w:rPr>
        <w:t xml:space="preserve">This study examines the use of ginger and garlic in hospitality industry and its health benefits to mankind. Ginger (Zingiber officinale) and garlic (Allium sativum L.) have been used as spices and an ingredient in folk medicine in many Asian foods especially in Indian cuisine since ancient times. The objective of the study is to increase the awareness of the use of garlic in cerebral function and other mental alertness, to examine how garlic can enhance liver detoxification function and to make awareness on how garlic can be made into tea for household consumption. The instrument for the collection of data is the </w:t>
      </w:r>
      <w:r w:rsidR="006E1FDB" w:rsidRPr="006E1FDB">
        <w:rPr>
          <w:rFonts w:ascii="Times New Roman" w:hAnsi="Times New Roman" w:cs="Times New Roman"/>
          <w:i/>
        </w:rPr>
        <w:t>questionnaires which are</w:t>
      </w:r>
      <w:r w:rsidRPr="006E1FDB">
        <w:rPr>
          <w:rFonts w:ascii="Times New Roman" w:hAnsi="Times New Roman" w:cs="Times New Roman"/>
          <w:i/>
        </w:rPr>
        <w:t xml:space="preserve"> close ended structure. The study wishes to make awareness to the general populace on the importance of garlic to healthy living. The result of the study claims that it is obvious that Garlic has tremendous health benefits which have been known to humans from time immemorial. Its benefits have been felt in hypertensive, ulcerative, asthmatic, cancerous and dementic patients </w:t>
      </w:r>
      <w:r w:rsidR="0077291B" w:rsidRPr="006E1FDB">
        <w:rPr>
          <w:rFonts w:ascii="Times New Roman" w:hAnsi="Times New Roman" w:cs="Times New Roman"/>
          <w:i/>
        </w:rPr>
        <w:t>to mention</w:t>
      </w:r>
      <w:r w:rsidRPr="006E1FDB">
        <w:rPr>
          <w:rFonts w:ascii="Times New Roman" w:hAnsi="Times New Roman" w:cs="Times New Roman"/>
          <w:i/>
        </w:rPr>
        <w:t xml:space="preserve"> but few. This led to the recommendations that there should </w:t>
      </w:r>
      <w:r w:rsidR="000C3A8F" w:rsidRPr="006E1FDB">
        <w:rPr>
          <w:rFonts w:ascii="Times New Roman" w:hAnsi="Times New Roman" w:cs="Times New Roman"/>
          <w:i/>
        </w:rPr>
        <w:t>be keen</w:t>
      </w:r>
      <w:r w:rsidRPr="006E1FDB">
        <w:rPr>
          <w:rFonts w:ascii="Times New Roman" w:hAnsi="Times New Roman" w:cs="Times New Roman"/>
          <w:i/>
        </w:rPr>
        <w:t xml:space="preserve"> monitoring of the production and sales of Garlic products by</w:t>
      </w:r>
      <w:r w:rsidR="00EF5D42" w:rsidRPr="006E1FDB">
        <w:rPr>
          <w:rFonts w:ascii="Times New Roman" w:hAnsi="Times New Roman" w:cs="Times New Roman"/>
          <w:i/>
        </w:rPr>
        <w:t xml:space="preserve"> </w:t>
      </w:r>
      <w:r w:rsidRPr="006E1FDB">
        <w:rPr>
          <w:rFonts w:ascii="Times New Roman" w:hAnsi="Times New Roman" w:cs="Times New Roman"/>
          <w:i/>
        </w:rPr>
        <w:t>NAFDAC,</w:t>
      </w:r>
      <w:r w:rsidR="006E1FDB">
        <w:rPr>
          <w:rFonts w:ascii="Times New Roman" w:hAnsi="Times New Roman" w:cs="Times New Roman"/>
          <w:i/>
        </w:rPr>
        <w:t xml:space="preserve"> </w:t>
      </w:r>
      <w:r w:rsidRPr="006E1FDB">
        <w:rPr>
          <w:rFonts w:ascii="Times New Roman" w:hAnsi="Times New Roman" w:cs="Times New Roman"/>
          <w:i/>
        </w:rPr>
        <w:t>Users of Garlic should seek the correct dosage to be used, so</w:t>
      </w:r>
      <w:r w:rsidR="006E1FDB">
        <w:rPr>
          <w:rFonts w:ascii="Times New Roman" w:hAnsi="Times New Roman" w:cs="Times New Roman"/>
          <w:i/>
        </w:rPr>
        <w:t xml:space="preserve"> </w:t>
      </w:r>
      <w:r w:rsidRPr="006E1FDB">
        <w:rPr>
          <w:rFonts w:ascii="Times New Roman" w:hAnsi="Times New Roman" w:cs="Times New Roman"/>
          <w:i/>
        </w:rPr>
        <w:t xml:space="preserve">as not to tame into over </w:t>
      </w:r>
      <w:r w:rsidR="00A10222" w:rsidRPr="006E1FDB">
        <w:rPr>
          <w:rFonts w:ascii="Times New Roman" w:hAnsi="Times New Roman" w:cs="Times New Roman"/>
          <w:i/>
        </w:rPr>
        <w:t>dosage, Garlic</w:t>
      </w:r>
      <w:r w:rsidRPr="006E1FDB">
        <w:rPr>
          <w:rFonts w:ascii="Times New Roman" w:hAnsi="Times New Roman" w:cs="Times New Roman"/>
          <w:i/>
        </w:rPr>
        <w:t xml:space="preserve"> and ginger should be </w:t>
      </w:r>
      <w:r w:rsidR="00A10222" w:rsidRPr="006E1FDB">
        <w:rPr>
          <w:rFonts w:ascii="Times New Roman" w:hAnsi="Times New Roman" w:cs="Times New Roman"/>
          <w:i/>
        </w:rPr>
        <w:t>prepared well</w:t>
      </w:r>
      <w:r w:rsidRPr="006E1FDB">
        <w:rPr>
          <w:rFonts w:ascii="Times New Roman" w:hAnsi="Times New Roman" w:cs="Times New Roman"/>
          <w:i/>
        </w:rPr>
        <w:t xml:space="preserve"> before usage</w:t>
      </w:r>
      <w:r w:rsidR="00A10222" w:rsidRPr="006E1FDB">
        <w:rPr>
          <w:rFonts w:ascii="Times New Roman" w:hAnsi="Times New Roman" w:cs="Times New Roman"/>
          <w:i/>
        </w:rPr>
        <w:t>.</w:t>
      </w:r>
    </w:p>
    <w:p w:rsidR="00DF5F66" w:rsidRDefault="00DF5F66" w:rsidP="000D465D">
      <w:pPr>
        <w:rPr>
          <w:rFonts w:ascii="Times New Roman" w:hAnsi="Times New Roman" w:cs="Times New Roman"/>
        </w:rPr>
        <w:sectPr w:rsidR="00DF5F66" w:rsidSect="00DF5F66">
          <w:footerReference w:type="default" r:id="rId8"/>
          <w:pgSz w:w="12240" w:h="15840"/>
          <w:pgMar w:top="1440" w:right="1440" w:bottom="1440" w:left="1440" w:header="708" w:footer="708" w:gutter="0"/>
          <w:pgNumType w:fmt="lowerRoman" w:start="1"/>
          <w:cols w:space="708"/>
          <w:docGrid w:linePitch="360"/>
        </w:sectPr>
      </w:pPr>
    </w:p>
    <w:p w:rsidR="003F5200" w:rsidRPr="00461F37" w:rsidRDefault="003F5200" w:rsidP="001542D9">
      <w:pPr>
        <w:pStyle w:val="Heading1"/>
      </w:pPr>
      <w:bookmarkStart w:id="7" w:name="_Toc188361081"/>
      <w:r w:rsidRPr="00461F37">
        <w:lastRenderedPageBreak/>
        <w:t>CHAPTER ONE</w:t>
      </w:r>
      <w:bookmarkEnd w:id="7"/>
    </w:p>
    <w:p w:rsidR="003F5200" w:rsidRPr="000D465D" w:rsidRDefault="000D465D" w:rsidP="001542D9">
      <w:pPr>
        <w:pStyle w:val="Heading1"/>
        <w:jc w:val="left"/>
      </w:pPr>
      <w:bookmarkStart w:id="8" w:name="_Toc188361082"/>
      <w:r>
        <w:t>1.1</w:t>
      </w:r>
      <w:r>
        <w:tab/>
      </w:r>
      <w:r w:rsidR="003F5200" w:rsidRPr="000D465D">
        <w:t>Introduction</w:t>
      </w:r>
      <w:bookmarkEnd w:id="8"/>
    </w:p>
    <w:p w:rsidR="00EF5D42" w:rsidRDefault="003F5200"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 xml:space="preserve">Through ages spices have served human being in many </w:t>
      </w:r>
      <w:r w:rsidR="00C67CFC" w:rsidRPr="000D465D">
        <w:rPr>
          <w:rFonts w:ascii="Times New Roman" w:hAnsi="Times New Roman" w:cs="Times New Roman"/>
        </w:rPr>
        <w:t>areas such</w:t>
      </w:r>
      <w:r w:rsidRPr="000D465D">
        <w:rPr>
          <w:rFonts w:ascii="Times New Roman" w:hAnsi="Times New Roman" w:cs="Times New Roman"/>
        </w:rPr>
        <w:t xml:space="preserve"> as food, flavours, preservatives, antioxidants and drugs. </w:t>
      </w:r>
      <w:r w:rsidR="007D2452" w:rsidRPr="000D465D">
        <w:rPr>
          <w:rFonts w:ascii="Times New Roman" w:hAnsi="Times New Roman" w:cs="Times New Roman"/>
        </w:rPr>
        <w:t>There has</w:t>
      </w:r>
      <w:r w:rsidRPr="000D465D">
        <w:rPr>
          <w:rFonts w:ascii="Times New Roman" w:hAnsi="Times New Roman" w:cs="Times New Roman"/>
        </w:rPr>
        <w:t xml:space="preserve"> been a great shift from the prescription of antibiotics to </w:t>
      </w:r>
      <w:r w:rsidR="00C67CFC" w:rsidRPr="000D465D">
        <w:rPr>
          <w:rFonts w:ascii="Times New Roman" w:hAnsi="Times New Roman" w:cs="Times New Roman"/>
        </w:rPr>
        <w:t>the use</w:t>
      </w:r>
      <w:r w:rsidRPr="000D465D">
        <w:rPr>
          <w:rFonts w:ascii="Times New Roman" w:hAnsi="Times New Roman" w:cs="Times New Roman"/>
        </w:rPr>
        <w:t xml:space="preserve"> of medicinal plants (Ekwenye and Elegalam 2015). </w:t>
      </w:r>
      <w:r w:rsidR="00C67CFC" w:rsidRPr="000D465D">
        <w:rPr>
          <w:rFonts w:ascii="Times New Roman" w:hAnsi="Times New Roman" w:cs="Times New Roman"/>
        </w:rPr>
        <w:t>Bacterial food</w:t>
      </w:r>
      <w:r w:rsidRPr="000D465D">
        <w:rPr>
          <w:rFonts w:ascii="Times New Roman" w:hAnsi="Times New Roman" w:cs="Times New Roman"/>
        </w:rPr>
        <w:t xml:space="preserve"> borne pathogens are major threat to become a serious kind </w:t>
      </w:r>
      <w:r w:rsidR="007D2452" w:rsidRPr="000D465D">
        <w:rPr>
          <w:rFonts w:ascii="Times New Roman" w:hAnsi="Times New Roman" w:cs="Times New Roman"/>
        </w:rPr>
        <w:t>of infections</w:t>
      </w:r>
      <w:r w:rsidRPr="000D465D">
        <w:rPr>
          <w:rFonts w:ascii="Times New Roman" w:hAnsi="Times New Roman" w:cs="Times New Roman"/>
        </w:rPr>
        <w:t xml:space="preserve">. Dexton (2020) observes that fresh spices are perishable </w:t>
      </w:r>
      <w:r w:rsidR="007D2452" w:rsidRPr="000D465D">
        <w:rPr>
          <w:rFonts w:ascii="Times New Roman" w:hAnsi="Times New Roman" w:cs="Times New Roman"/>
        </w:rPr>
        <w:t>in nature</w:t>
      </w:r>
      <w:r w:rsidRPr="000D465D">
        <w:rPr>
          <w:rFonts w:ascii="Times New Roman" w:hAnsi="Times New Roman" w:cs="Times New Roman"/>
        </w:rPr>
        <w:t xml:space="preserve"> and the causes of spoilage are improper handling, growth </w:t>
      </w:r>
      <w:r w:rsidR="007D2452" w:rsidRPr="000D465D">
        <w:rPr>
          <w:rFonts w:ascii="Times New Roman" w:hAnsi="Times New Roman" w:cs="Times New Roman"/>
        </w:rPr>
        <w:t>of spoilage</w:t>
      </w:r>
      <w:r w:rsidRPr="000D465D">
        <w:rPr>
          <w:rFonts w:ascii="Times New Roman" w:hAnsi="Times New Roman" w:cs="Times New Roman"/>
        </w:rPr>
        <w:t xml:space="preserve"> microorganisms, and action of naturally occurring </w:t>
      </w:r>
      <w:r w:rsidR="007D2452" w:rsidRPr="000D465D">
        <w:rPr>
          <w:rFonts w:ascii="Times New Roman" w:hAnsi="Times New Roman" w:cs="Times New Roman"/>
        </w:rPr>
        <w:t>enzymes, chemical</w:t>
      </w:r>
      <w:r w:rsidRPr="000D465D">
        <w:rPr>
          <w:rFonts w:ascii="Times New Roman" w:hAnsi="Times New Roman" w:cs="Times New Roman"/>
        </w:rPr>
        <w:t xml:space="preserve"> reactions and structural changes during the storage (Ahmad2017). It was also discovered by Micheal (2016) that various </w:t>
      </w:r>
      <w:r w:rsidR="00343401" w:rsidRPr="000D465D">
        <w:rPr>
          <w:rFonts w:ascii="Times New Roman" w:hAnsi="Times New Roman" w:cs="Times New Roman"/>
        </w:rPr>
        <w:t>stabilizers have</w:t>
      </w:r>
      <w:r w:rsidRPr="000D465D">
        <w:rPr>
          <w:rFonts w:ascii="Times New Roman" w:hAnsi="Times New Roman" w:cs="Times New Roman"/>
        </w:rPr>
        <w:t xml:space="preserve"> been used for a very long time to enhance the shelf life </w:t>
      </w:r>
      <w:r w:rsidR="00343401" w:rsidRPr="000D465D">
        <w:rPr>
          <w:rFonts w:ascii="Times New Roman" w:hAnsi="Times New Roman" w:cs="Times New Roman"/>
        </w:rPr>
        <w:t>and maintain</w:t>
      </w:r>
      <w:r w:rsidRPr="000D465D">
        <w:rPr>
          <w:rFonts w:ascii="Times New Roman" w:hAnsi="Times New Roman" w:cs="Times New Roman"/>
        </w:rPr>
        <w:t xml:space="preserve"> the aroma,</w:t>
      </w:r>
      <w:r w:rsidR="00343401" w:rsidRPr="000D465D">
        <w:rPr>
          <w:rFonts w:ascii="Times New Roman" w:hAnsi="Times New Roman" w:cs="Times New Roman"/>
        </w:rPr>
        <w:t xml:space="preserve"> flavour</w:t>
      </w:r>
      <w:r w:rsidRPr="000D465D">
        <w:rPr>
          <w:rFonts w:ascii="Times New Roman" w:hAnsi="Times New Roman" w:cs="Times New Roman"/>
        </w:rPr>
        <w:t xml:space="preserve"> and other qualities of </w:t>
      </w:r>
      <w:r w:rsidR="00343401" w:rsidRPr="000D465D">
        <w:rPr>
          <w:rFonts w:ascii="Times New Roman" w:hAnsi="Times New Roman" w:cs="Times New Roman"/>
        </w:rPr>
        <w:t>foods. More</w:t>
      </w:r>
      <w:r w:rsidRPr="000D465D">
        <w:rPr>
          <w:rFonts w:ascii="Times New Roman" w:hAnsi="Times New Roman" w:cs="Times New Roman"/>
        </w:rPr>
        <w:t xml:space="preserve"> and </w:t>
      </w:r>
      <w:r w:rsidR="00343401" w:rsidRPr="000D465D">
        <w:rPr>
          <w:rFonts w:ascii="Times New Roman" w:hAnsi="Times New Roman" w:cs="Times New Roman"/>
        </w:rPr>
        <w:t>more women</w:t>
      </w:r>
      <w:r w:rsidRPr="000D465D">
        <w:rPr>
          <w:rFonts w:ascii="Times New Roman" w:hAnsi="Times New Roman" w:cs="Times New Roman"/>
        </w:rPr>
        <w:t xml:space="preserve"> entering the work force demand a change in the way of </w:t>
      </w:r>
      <w:r w:rsidR="00343401" w:rsidRPr="000D465D">
        <w:rPr>
          <w:rFonts w:ascii="Times New Roman" w:hAnsi="Times New Roman" w:cs="Times New Roman"/>
        </w:rPr>
        <w:t>daily cooking</w:t>
      </w:r>
      <w:r w:rsidRPr="000D465D">
        <w:rPr>
          <w:rFonts w:ascii="Times New Roman" w:hAnsi="Times New Roman" w:cs="Times New Roman"/>
        </w:rPr>
        <w:t>.</w:t>
      </w:r>
    </w:p>
    <w:p w:rsidR="00B8043E" w:rsidRPr="000D465D" w:rsidRDefault="003F5200"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 xml:space="preserve">According to Chavan (2017), ready to use spices are in </w:t>
      </w:r>
      <w:r w:rsidR="008B5D4C" w:rsidRPr="000D465D">
        <w:rPr>
          <w:rFonts w:ascii="Times New Roman" w:hAnsi="Times New Roman" w:cs="Times New Roman"/>
        </w:rPr>
        <w:t>demand. Ginger</w:t>
      </w:r>
      <w:r w:rsidRPr="000D465D">
        <w:rPr>
          <w:rFonts w:ascii="Times New Roman" w:hAnsi="Times New Roman" w:cs="Times New Roman"/>
        </w:rPr>
        <w:t xml:space="preserve"> (Zingiber offiinale) and garlic (Allium sativum L.) have been </w:t>
      </w:r>
      <w:r w:rsidR="008B5D4C" w:rsidRPr="000D465D">
        <w:rPr>
          <w:rFonts w:ascii="Times New Roman" w:hAnsi="Times New Roman" w:cs="Times New Roman"/>
        </w:rPr>
        <w:t>used as</w:t>
      </w:r>
      <w:r w:rsidRPr="000D465D">
        <w:rPr>
          <w:rFonts w:ascii="Times New Roman" w:hAnsi="Times New Roman" w:cs="Times New Roman"/>
        </w:rPr>
        <w:t xml:space="preserve"> spices and an ingredient in folk medicine in many Asian </w:t>
      </w:r>
      <w:r w:rsidR="008B5D4C" w:rsidRPr="000D465D">
        <w:rPr>
          <w:rFonts w:ascii="Times New Roman" w:hAnsi="Times New Roman" w:cs="Times New Roman"/>
        </w:rPr>
        <w:t>foods especially</w:t>
      </w:r>
      <w:r w:rsidRPr="000D465D">
        <w:rPr>
          <w:rFonts w:ascii="Times New Roman" w:hAnsi="Times New Roman" w:cs="Times New Roman"/>
        </w:rPr>
        <w:t xml:space="preserve"> in Indian cuisine since ancient times. Wang R (2019) also </w:t>
      </w:r>
      <w:r w:rsidR="008B5D4C" w:rsidRPr="000D465D">
        <w:rPr>
          <w:rFonts w:ascii="Times New Roman" w:hAnsi="Times New Roman" w:cs="Times New Roman"/>
        </w:rPr>
        <w:t>cited that</w:t>
      </w:r>
      <w:r w:rsidRPr="000D465D">
        <w:rPr>
          <w:rFonts w:ascii="Times New Roman" w:hAnsi="Times New Roman" w:cs="Times New Roman"/>
        </w:rPr>
        <w:t xml:space="preserve"> there have been a number of studies showing the </w:t>
      </w:r>
      <w:r w:rsidR="00533B55" w:rsidRPr="000D465D">
        <w:rPr>
          <w:rFonts w:ascii="Times New Roman" w:hAnsi="Times New Roman" w:cs="Times New Roman"/>
        </w:rPr>
        <w:t>antimicrobial activity</w:t>
      </w:r>
      <w:r w:rsidRPr="000D465D">
        <w:rPr>
          <w:rFonts w:ascii="Times New Roman" w:hAnsi="Times New Roman" w:cs="Times New Roman"/>
        </w:rPr>
        <w:t xml:space="preserve"> of garlic essential oil, garlic and ginger extracts. Yousuf andAhmad (2017) were of the opinion that both ginger and garlic </w:t>
      </w:r>
      <w:r w:rsidR="00530DA1" w:rsidRPr="000D465D">
        <w:rPr>
          <w:rFonts w:ascii="Times New Roman" w:hAnsi="Times New Roman" w:cs="Times New Roman"/>
        </w:rPr>
        <w:t>possess volatile</w:t>
      </w:r>
      <w:r w:rsidRPr="000D465D">
        <w:rPr>
          <w:rFonts w:ascii="Times New Roman" w:hAnsi="Times New Roman" w:cs="Times New Roman"/>
        </w:rPr>
        <w:t xml:space="preserve"> oils and chemical compounds responsible for pungent flavours,especiallygingerolsandallicin respectively. Allicin (diallylthiosulfinate) has </w:t>
      </w:r>
      <w:r w:rsidR="00901533" w:rsidRPr="000D465D">
        <w:rPr>
          <w:rFonts w:ascii="Times New Roman" w:hAnsi="Times New Roman" w:cs="Times New Roman"/>
        </w:rPr>
        <w:t>antioxidant, antibacterial</w:t>
      </w:r>
      <w:r w:rsidRPr="000D465D">
        <w:rPr>
          <w:rFonts w:ascii="Times New Roman" w:hAnsi="Times New Roman" w:cs="Times New Roman"/>
        </w:rPr>
        <w:t xml:space="preserve"> antibiotic properties.</w:t>
      </w:r>
    </w:p>
    <w:p w:rsidR="004E60A0" w:rsidRPr="000D465D" w:rsidRDefault="004E60A0"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Dixon et al. (2019) observed that Flavones, flavonoids and Flavonols are chemical compounds in these spices, active against microorganisms. Flavonoids are also hydroxylated phenolic substances but occur as a C6-C3 unit linked to an aromatic ring, they are synthesized by plants in response to microbial infections.</w:t>
      </w:r>
    </w:p>
    <w:p w:rsidR="004E60A0" w:rsidRPr="000D465D" w:rsidRDefault="004E60A0"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Zubair and Akanji (2020) opined that ginger and garlic are important commercial crops cultivated m</w:t>
      </w:r>
      <w:r w:rsidR="00224F0E">
        <w:rPr>
          <w:rFonts w:ascii="Times New Roman" w:hAnsi="Times New Roman" w:cs="Times New Roman"/>
        </w:rPr>
        <w:t>ajorly in the Northern part of N</w:t>
      </w:r>
      <w:r w:rsidRPr="000D465D">
        <w:rPr>
          <w:rFonts w:ascii="Times New Roman" w:hAnsi="Times New Roman" w:cs="Times New Roman"/>
        </w:rPr>
        <w:t>igeria where it is mainly used as a condiment in food preparations and is also used as carminative and gastric stimulant in many medicinal preparations. Processing of ginger according to Adetumbi (2019) is undertaken to dehydrate it and for preparing ginger candy. Ginger and garlic-based products have wide applications in food processing as well as many other industries.</w:t>
      </w:r>
    </w:p>
    <w:p w:rsidR="004E60A0" w:rsidRPr="000D465D" w:rsidRDefault="004E60A0" w:rsidP="000D465D">
      <w:pPr>
        <w:spacing w:after="0" w:line="360" w:lineRule="auto"/>
        <w:jc w:val="both"/>
        <w:rPr>
          <w:rFonts w:ascii="Times New Roman" w:hAnsi="Times New Roman" w:cs="Times New Roman"/>
        </w:rPr>
      </w:pPr>
      <w:r w:rsidRPr="000D465D">
        <w:rPr>
          <w:rFonts w:ascii="Times New Roman" w:hAnsi="Times New Roman" w:cs="Times New Roman"/>
        </w:rPr>
        <w:lastRenderedPageBreak/>
        <w:t>Study carried out by Soffar and Mokhtar (2019) shows that Aqueous extract from garlic has good activity against Trichurismuris and Angiostrongyluscantonensis when followed by chloroform extract. Khadijat (2018) also observed that garlic is an ingredient of a mixture (Prepared from the extracts of coconut, onion, garlic, fig, date tree, chicory, ananas, and cistrose) tested in vivo and in vitro for its anthelmintic activity against cestodes (Hymenolepisdiminuta, H. microstoma, and Taeniataeniacformis) and trematodes (Fasciola hepatica, Echinostomacaproni).</w:t>
      </w:r>
    </w:p>
    <w:p w:rsidR="004A16EB" w:rsidRPr="000D465D" w:rsidRDefault="004E60A0"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Ahmed and Laing (2018) stated that a proper market survey has to be conducted to find out demand potential for each industry segment. Many products can be manufactured from ginger and garlic like dehydrated ginger or garlic, ginger candy, garlic</w:t>
      </w:r>
      <w:r w:rsidR="004A16EB" w:rsidRPr="000D465D">
        <w:rPr>
          <w:rFonts w:ascii="Times New Roman" w:hAnsi="Times New Roman" w:cs="Times New Roman"/>
        </w:rPr>
        <w:t>powder, ginger oil and oleoresins and so on. This activity can be taken up in many parts of the north including the North-East region. However, this note considers UP as the preferred location in view of the security challenges going on in the region due to Boko Haram insurgency.</w:t>
      </w:r>
    </w:p>
    <w:p w:rsidR="004A16EB" w:rsidRPr="000D465D" w:rsidRDefault="004A16EB"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Ginger and garlic are important commercial crops cultivated throughout the country with major production in the states of Gujarat, Orissa, Maharashtra, Himachal Pradesh, Kerala, Haryana, Madhya Pradesh and Uttar Pradesh. Garlic is mainly used as a condiment in food preparations and is also used as carminative and gastric stimulant in many medicinal preparations. Processing of ginger is undertaken to dehydrate it and 'for preparing ginger candy. Ginger and garlic-based products have wide applications in food processing as well as many other industries. A proper market survey has to be conducted to find out demand potential for each industry segment.</w:t>
      </w:r>
    </w:p>
    <w:p w:rsidR="004A16EB" w:rsidRPr="000D465D" w:rsidRDefault="000D465D" w:rsidP="001542D9">
      <w:pPr>
        <w:pStyle w:val="Heading1"/>
        <w:jc w:val="left"/>
      </w:pPr>
      <w:bookmarkStart w:id="9" w:name="_Toc188361083"/>
      <w:r>
        <w:t>1.2</w:t>
      </w:r>
      <w:r>
        <w:tab/>
      </w:r>
      <w:r w:rsidR="004A16EB" w:rsidRPr="000D465D">
        <w:t>Statement of the Research Problem</w:t>
      </w:r>
      <w:bookmarkEnd w:id="9"/>
    </w:p>
    <w:p w:rsidR="004A16EB" w:rsidRPr="000D465D" w:rsidRDefault="004A16EB"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The research investigates the nutritional constituents of ginger and garlic that make them one of the hidden secret of good health. The problem statement is that the nutritional constituents of ginger and garlic coupled with their medicinal functions have not been adequately explored in Nigeria.</w:t>
      </w:r>
    </w:p>
    <w:p w:rsidR="00DE259D" w:rsidRPr="000D465D" w:rsidRDefault="004A16EB"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This study therefore vividly examines some of the important qualities of ginger and garlic that confer the unique importance for the</w:t>
      </w:r>
      <w:r w:rsidR="00DE259D" w:rsidRPr="000D465D">
        <w:rPr>
          <w:rFonts w:ascii="Times New Roman" w:hAnsi="Times New Roman" w:cs="Times New Roman"/>
        </w:rPr>
        <w:t>study. This study therefore wishes to make awareness to the general populace on the importance of ginger and garlic to healthy living.</w:t>
      </w:r>
    </w:p>
    <w:p w:rsidR="00DE259D" w:rsidRPr="000D465D" w:rsidRDefault="000D465D" w:rsidP="001542D9">
      <w:pPr>
        <w:pStyle w:val="Heading1"/>
        <w:jc w:val="left"/>
      </w:pPr>
      <w:bookmarkStart w:id="10" w:name="_Toc188361084"/>
      <w:r>
        <w:t>1.3</w:t>
      </w:r>
      <w:r>
        <w:tab/>
      </w:r>
      <w:r w:rsidR="00DE259D" w:rsidRPr="000D465D">
        <w:t>Objectives of the Study</w:t>
      </w:r>
      <w:bookmarkEnd w:id="10"/>
    </w:p>
    <w:p w:rsidR="00DE259D" w:rsidRPr="000D465D" w:rsidRDefault="00DE259D" w:rsidP="00EF5D42">
      <w:pPr>
        <w:spacing w:after="0" w:line="360" w:lineRule="auto"/>
        <w:ind w:firstLine="360"/>
        <w:jc w:val="both"/>
        <w:rPr>
          <w:rFonts w:ascii="Times New Roman" w:hAnsi="Times New Roman" w:cs="Times New Roman"/>
        </w:rPr>
      </w:pPr>
      <w:r w:rsidRPr="000D465D">
        <w:rPr>
          <w:rFonts w:ascii="Times New Roman" w:hAnsi="Times New Roman" w:cs="Times New Roman"/>
        </w:rPr>
        <w:t>The Objective of the research is to examine the uses of ginger and garlic in hospitality industry and its health benefits to mankind. Other objectives of this research include:</w:t>
      </w:r>
    </w:p>
    <w:p w:rsidR="00DE259D" w:rsidRPr="000D465D" w:rsidRDefault="00DE259D" w:rsidP="000D465D">
      <w:pPr>
        <w:pStyle w:val="ListParagraph"/>
        <w:numPr>
          <w:ilvl w:val="0"/>
          <w:numId w:val="1"/>
        </w:numPr>
        <w:spacing w:after="0" w:line="360" w:lineRule="auto"/>
        <w:jc w:val="both"/>
        <w:rPr>
          <w:rFonts w:ascii="Times New Roman" w:hAnsi="Times New Roman" w:cs="Times New Roman"/>
        </w:rPr>
      </w:pPr>
      <w:r w:rsidRPr="000D465D">
        <w:rPr>
          <w:rFonts w:ascii="Times New Roman" w:hAnsi="Times New Roman" w:cs="Times New Roman"/>
        </w:rPr>
        <w:lastRenderedPageBreak/>
        <w:t>To examine the roles play by ginger and garlic in Nutrition.</w:t>
      </w:r>
    </w:p>
    <w:p w:rsidR="00DE259D" w:rsidRPr="000D465D" w:rsidRDefault="00DE259D" w:rsidP="000D465D">
      <w:pPr>
        <w:pStyle w:val="ListParagraph"/>
        <w:numPr>
          <w:ilvl w:val="0"/>
          <w:numId w:val="1"/>
        </w:numPr>
        <w:spacing w:after="0" w:line="360" w:lineRule="auto"/>
        <w:jc w:val="both"/>
        <w:rPr>
          <w:rFonts w:ascii="Times New Roman" w:hAnsi="Times New Roman" w:cs="Times New Roman"/>
        </w:rPr>
      </w:pPr>
      <w:r w:rsidRPr="000D465D">
        <w:rPr>
          <w:rFonts w:ascii="Times New Roman" w:hAnsi="Times New Roman" w:cs="Times New Roman"/>
        </w:rPr>
        <w:t>To examine the Proximate Composition of Ginger and Garlic</w:t>
      </w:r>
    </w:p>
    <w:p w:rsidR="00DE259D" w:rsidRPr="000D465D" w:rsidRDefault="000D465D" w:rsidP="001542D9">
      <w:pPr>
        <w:pStyle w:val="Heading1"/>
        <w:jc w:val="left"/>
      </w:pPr>
      <w:bookmarkStart w:id="11" w:name="_Toc188361085"/>
      <w:r>
        <w:t>1.4</w:t>
      </w:r>
      <w:r>
        <w:tab/>
      </w:r>
      <w:r w:rsidR="00DE259D" w:rsidRPr="000D465D">
        <w:t>Significance Of The Study</w:t>
      </w:r>
      <w:bookmarkEnd w:id="11"/>
    </w:p>
    <w:p w:rsidR="00DE259D" w:rsidRPr="000D465D" w:rsidRDefault="00DE259D"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The research is very significance because it enlighten the general populace on the various constituents of ginger and garlic that confer the numerous health befits to them. The study also investigates some of the aforementioned benefit in other to prove to the Nigerian populace the various importance mentioned above.</w:t>
      </w:r>
    </w:p>
    <w:p w:rsidR="00DE259D" w:rsidRPr="000D465D" w:rsidRDefault="00DE259D"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The study is also very important because it encourages government and other stakeholders to invest more in ginger and garlic farming in Nigeria.</w:t>
      </w:r>
    </w:p>
    <w:p w:rsidR="00DE259D" w:rsidRPr="000D465D" w:rsidRDefault="00DE259D"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Finally, the research project serves as an eye opener to the researcher because it increases the researcher’s knowledge on the importance of ginger and garlic.</w:t>
      </w:r>
    </w:p>
    <w:p w:rsidR="005C01A4" w:rsidRPr="000D465D" w:rsidRDefault="000D465D" w:rsidP="001542D9">
      <w:pPr>
        <w:pStyle w:val="Heading1"/>
        <w:jc w:val="left"/>
      </w:pPr>
      <w:bookmarkStart w:id="12" w:name="_Toc188361086"/>
      <w:r w:rsidRPr="000D465D">
        <w:t>1.5</w:t>
      </w:r>
      <w:r w:rsidRPr="000D465D">
        <w:tab/>
      </w:r>
      <w:r w:rsidR="005C01A4" w:rsidRPr="000D465D">
        <w:t>Scope of the Study</w:t>
      </w:r>
      <w:bookmarkEnd w:id="12"/>
    </w:p>
    <w:p w:rsidR="005C01A4" w:rsidRPr="000D465D" w:rsidRDefault="005C01A4" w:rsidP="00EF5D42">
      <w:pPr>
        <w:spacing w:after="0" w:line="360" w:lineRule="auto"/>
        <w:ind w:firstLine="360"/>
        <w:jc w:val="both"/>
        <w:rPr>
          <w:rFonts w:ascii="Times New Roman" w:hAnsi="Times New Roman" w:cs="Times New Roman"/>
        </w:rPr>
      </w:pPr>
      <w:r w:rsidRPr="000D465D">
        <w:rPr>
          <w:rFonts w:ascii="Times New Roman" w:hAnsi="Times New Roman" w:cs="Times New Roman"/>
        </w:rPr>
        <w:t>The scope of the research will be considered based on the following:</w:t>
      </w:r>
    </w:p>
    <w:p w:rsidR="007945E3" w:rsidRPr="000D465D" w:rsidRDefault="005C01A4" w:rsidP="000D465D">
      <w:pPr>
        <w:pStyle w:val="ListParagraph"/>
        <w:numPr>
          <w:ilvl w:val="0"/>
          <w:numId w:val="3"/>
        </w:numPr>
        <w:spacing w:after="0" w:line="360" w:lineRule="auto"/>
        <w:jc w:val="both"/>
        <w:rPr>
          <w:rFonts w:ascii="Times New Roman" w:hAnsi="Times New Roman" w:cs="Times New Roman"/>
        </w:rPr>
      </w:pPr>
      <w:r w:rsidRPr="000D465D">
        <w:rPr>
          <w:rFonts w:ascii="Times New Roman" w:hAnsi="Times New Roman" w:cs="Times New Roman"/>
        </w:rPr>
        <w:t>CONCEPTUAL SCOPE: in terms of concept the work will cover the use of ginger and garlic for medicinal purposes.</w:t>
      </w:r>
    </w:p>
    <w:p w:rsidR="000A6140" w:rsidRPr="000D465D" w:rsidRDefault="005C01A4" w:rsidP="000D465D">
      <w:pPr>
        <w:pStyle w:val="ListParagraph"/>
        <w:numPr>
          <w:ilvl w:val="0"/>
          <w:numId w:val="3"/>
        </w:numPr>
        <w:spacing w:after="0" w:line="360" w:lineRule="auto"/>
        <w:jc w:val="both"/>
        <w:rPr>
          <w:rFonts w:ascii="Times New Roman" w:hAnsi="Times New Roman" w:cs="Times New Roman"/>
        </w:rPr>
      </w:pPr>
      <w:r w:rsidRPr="000D465D">
        <w:rPr>
          <w:rFonts w:ascii="Times New Roman" w:hAnsi="Times New Roman" w:cs="Times New Roman"/>
        </w:rPr>
        <w:t xml:space="preserve">THEORETICAL SCOPE: in terms of the theory, the research will </w:t>
      </w:r>
      <w:r w:rsidR="000A6140" w:rsidRPr="000D465D">
        <w:rPr>
          <w:rFonts w:ascii="Times New Roman" w:hAnsi="Times New Roman" w:cs="Times New Roman"/>
        </w:rPr>
        <w:t>focuses</w:t>
      </w:r>
      <w:r w:rsidRPr="000D465D">
        <w:rPr>
          <w:rFonts w:ascii="Times New Roman" w:hAnsi="Times New Roman" w:cs="Times New Roman"/>
        </w:rPr>
        <w:t>On propounded theories by previous author as contain in many journals on the importance of ginger and garlic to human health.</w:t>
      </w:r>
    </w:p>
    <w:p w:rsidR="005C01A4" w:rsidRPr="000D465D" w:rsidRDefault="005C01A4" w:rsidP="000D465D">
      <w:pPr>
        <w:pStyle w:val="ListParagraph"/>
        <w:numPr>
          <w:ilvl w:val="0"/>
          <w:numId w:val="3"/>
        </w:numPr>
        <w:spacing w:after="0" w:line="360" w:lineRule="auto"/>
        <w:jc w:val="both"/>
        <w:rPr>
          <w:rFonts w:ascii="Times New Roman" w:hAnsi="Times New Roman" w:cs="Times New Roman"/>
        </w:rPr>
      </w:pPr>
      <w:r w:rsidRPr="000D465D">
        <w:rPr>
          <w:rFonts w:ascii="Times New Roman" w:hAnsi="Times New Roman" w:cs="Times New Roman"/>
        </w:rPr>
        <w:t>TIME SCOPE: the research was based on five years plan (2020-2015) on how the use of ginger and garlic has impacted positively on the health of children and adults in Nigeria.</w:t>
      </w:r>
    </w:p>
    <w:p w:rsidR="005C01A4" w:rsidRPr="000D465D" w:rsidRDefault="000D465D" w:rsidP="001542D9">
      <w:pPr>
        <w:pStyle w:val="Heading1"/>
        <w:jc w:val="left"/>
      </w:pPr>
      <w:bookmarkStart w:id="13" w:name="_Toc188361087"/>
      <w:r w:rsidRPr="000D465D">
        <w:t>1.6</w:t>
      </w:r>
      <w:r w:rsidRPr="000D465D">
        <w:tab/>
      </w:r>
      <w:r w:rsidR="005C01A4" w:rsidRPr="000D465D">
        <w:t>Limitations and Constraints to the Study</w:t>
      </w:r>
      <w:bookmarkEnd w:id="13"/>
    </w:p>
    <w:p w:rsidR="005C01A4" w:rsidRPr="000D465D" w:rsidRDefault="005C01A4" w:rsidP="00EF5D42">
      <w:pPr>
        <w:spacing w:after="0" w:line="360" w:lineRule="auto"/>
        <w:ind w:firstLine="360"/>
        <w:jc w:val="both"/>
        <w:rPr>
          <w:rFonts w:ascii="Times New Roman" w:hAnsi="Times New Roman" w:cs="Times New Roman"/>
        </w:rPr>
      </w:pPr>
      <w:r w:rsidRPr="000D465D">
        <w:rPr>
          <w:rFonts w:ascii="Times New Roman" w:hAnsi="Times New Roman" w:cs="Times New Roman"/>
        </w:rPr>
        <w:t>In caring out this research project, the researcher encounter the following inhibitions:</w:t>
      </w:r>
    </w:p>
    <w:p w:rsidR="00492A94" w:rsidRPr="000D465D" w:rsidRDefault="005C01A4" w:rsidP="000D465D">
      <w:pPr>
        <w:pStyle w:val="ListParagraph"/>
        <w:numPr>
          <w:ilvl w:val="0"/>
          <w:numId w:val="2"/>
        </w:numPr>
        <w:spacing w:after="0" w:line="360" w:lineRule="auto"/>
        <w:jc w:val="both"/>
        <w:rPr>
          <w:rFonts w:ascii="Times New Roman" w:hAnsi="Times New Roman" w:cs="Times New Roman"/>
        </w:rPr>
      </w:pPr>
      <w:r w:rsidRPr="000D465D">
        <w:rPr>
          <w:rFonts w:ascii="Times New Roman" w:hAnsi="Times New Roman" w:cs="Times New Roman"/>
        </w:rPr>
        <w:t>Financial constraint- Insufficient fund tends to impede the efficiency of the researcher in sourcing for the relevant materials, literature or information and in the process of data collection (internet, questionnaire and interview).</w:t>
      </w:r>
    </w:p>
    <w:p w:rsidR="00492A94" w:rsidRPr="000D465D" w:rsidRDefault="005C01A4" w:rsidP="000D465D">
      <w:pPr>
        <w:pStyle w:val="ListParagraph"/>
        <w:numPr>
          <w:ilvl w:val="0"/>
          <w:numId w:val="2"/>
        </w:numPr>
        <w:spacing w:after="0" w:line="360" w:lineRule="auto"/>
        <w:jc w:val="both"/>
        <w:rPr>
          <w:rFonts w:ascii="Times New Roman" w:hAnsi="Times New Roman" w:cs="Times New Roman"/>
        </w:rPr>
      </w:pPr>
      <w:r w:rsidRPr="000D465D">
        <w:rPr>
          <w:rFonts w:ascii="Times New Roman" w:hAnsi="Times New Roman" w:cs="Times New Roman"/>
        </w:rPr>
        <w:t xml:space="preserve">Time constraint- The researcher will </w:t>
      </w:r>
      <w:r w:rsidR="00492A94" w:rsidRPr="000D465D">
        <w:rPr>
          <w:rFonts w:ascii="Times New Roman" w:hAnsi="Times New Roman" w:cs="Times New Roman"/>
        </w:rPr>
        <w:t>simultaneously</w:t>
      </w:r>
      <w:r w:rsidRPr="000D465D">
        <w:rPr>
          <w:rFonts w:ascii="Times New Roman" w:hAnsi="Times New Roman" w:cs="Times New Roman"/>
        </w:rPr>
        <w:t xml:space="preserve"> engage in this study with other academic work. This consequently will cut down on the time devoted for the research work.</w:t>
      </w:r>
    </w:p>
    <w:p w:rsidR="005C01A4" w:rsidRPr="000D465D" w:rsidRDefault="005C01A4" w:rsidP="000D465D">
      <w:pPr>
        <w:pStyle w:val="ListParagraph"/>
        <w:numPr>
          <w:ilvl w:val="0"/>
          <w:numId w:val="1"/>
        </w:numPr>
        <w:spacing w:after="0" w:line="360" w:lineRule="auto"/>
        <w:jc w:val="both"/>
        <w:rPr>
          <w:rFonts w:ascii="Times New Roman" w:hAnsi="Times New Roman" w:cs="Times New Roman"/>
        </w:rPr>
      </w:pPr>
      <w:r w:rsidRPr="000D465D">
        <w:rPr>
          <w:rFonts w:ascii="Times New Roman" w:hAnsi="Times New Roman" w:cs="Times New Roman"/>
        </w:rPr>
        <w:lastRenderedPageBreak/>
        <w:t>Shortage of Research Materials- since the topic is not a common</w:t>
      </w:r>
      <w:r w:rsidR="009313CE" w:rsidRPr="000D465D">
        <w:rPr>
          <w:rFonts w:ascii="Times New Roman" w:hAnsi="Times New Roman" w:cs="Times New Roman"/>
        </w:rPr>
        <w:t>r</w:t>
      </w:r>
      <w:r w:rsidRPr="000D465D">
        <w:rPr>
          <w:rFonts w:ascii="Times New Roman" w:hAnsi="Times New Roman" w:cs="Times New Roman"/>
        </w:rPr>
        <w:t>esearch topic and is a current issue in Nigeria, the researcher was unable to find relevant materials relating to the subject matter in the Kwara State Polytechnic Library.</w:t>
      </w:r>
    </w:p>
    <w:p w:rsidR="00677519" w:rsidRPr="000D465D" w:rsidRDefault="000D465D" w:rsidP="001542D9">
      <w:pPr>
        <w:pStyle w:val="Heading1"/>
        <w:jc w:val="left"/>
      </w:pPr>
      <w:bookmarkStart w:id="14" w:name="_Toc188361088"/>
      <w:r w:rsidRPr="000D465D">
        <w:t>1.7</w:t>
      </w:r>
      <w:r w:rsidRPr="000D465D">
        <w:tab/>
      </w:r>
      <w:r w:rsidR="00677519" w:rsidRPr="000D465D">
        <w:t>Definitions of Terms</w:t>
      </w:r>
      <w:bookmarkEnd w:id="14"/>
    </w:p>
    <w:p w:rsidR="000D465D" w:rsidRDefault="00677519" w:rsidP="000D465D">
      <w:pPr>
        <w:pStyle w:val="ListParagraph"/>
        <w:numPr>
          <w:ilvl w:val="0"/>
          <w:numId w:val="5"/>
        </w:numPr>
        <w:spacing w:after="0" w:line="360" w:lineRule="auto"/>
        <w:jc w:val="both"/>
        <w:rPr>
          <w:rFonts w:ascii="Times New Roman" w:hAnsi="Times New Roman" w:cs="Times New Roman"/>
        </w:rPr>
      </w:pPr>
      <w:r w:rsidRPr="000D465D">
        <w:rPr>
          <w:rFonts w:ascii="Times New Roman" w:hAnsi="Times New Roman" w:cs="Times New Roman"/>
        </w:rPr>
        <w:t>Ginger: Ginger is a flowering plant whose rhizome, ginger root or ginger, is widely used as a spice and a folk medicine. It is a herbaceous perennial which grows annual pseudostems about one meter tall b</w:t>
      </w:r>
      <w:r w:rsidR="000A36CA" w:rsidRPr="000D465D">
        <w:rPr>
          <w:rFonts w:ascii="Times New Roman" w:hAnsi="Times New Roman" w:cs="Times New Roman"/>
        </w:rPr>
        <w:t>e</w:t>
      </w:r>
      <w:r w:rsidRPr="000D465D">
        <w:rPr>
          <w:rFonts w:ascii="Times New Roman" w:hAnsi="Times New Roman" w:cs="Times New Roman"/>
        </w:rPr>
        <w:t>aring narrow leaf blades.</w:t>
      </w:r>
    </w:p>
    <w:p w:rsidR="000D465D" w:rsidRDefault="00677519" w:rsidP="000D465D">
      <w:pPr>
        <w:pStyle w:val="ListParagraph"/>
        <w:numPr>
          <w:ilvl w:val="0"/>
          <w:numId w:val="5"/>
        </w:numPr>
        <w:spacing w:after="0" w:line="360" w:lineRule="auto"/>
        <w:jc w:val="both"/>
        <w:rPr>
          <w:rFonts w:ascii="Times New Roman" w:hAnsi="Times New Roman" w:cs="Times New Roman"/>
        </w:rPr>
      </w:pPr>
      <w:r w:rsidRPr="000D465D">
        <w:rPr>
          <w:rFonts w:ascii="Times New Roman" w:hAnsi="Times New Roman" w:cs="Times New Roman"/>
        </w:rPr>
        <w:t>Garlic: Garlic is a species of bulbous flowering plant in the genus Allium. Its close relatives include the onion, shallot,</w:t>
      </w:r>
      <w:r w:rsidR="00C05B94" w:rsidRPr="000D465D">
        <w:rPr>
          <w:rFonts w:ascii="Times New Roman" w:hAnsi="Times New Roman" w:cs="Times New Roman"/>
        </w:rPr>
        <w:t xml:space="preserve"> lee</w:t>
      </w:r>
      <w:r w:rsidRPr="000D465D">
        <w:rPr>
          <w:rFonts w:ascii="Times New Roman" w:hAnsi="Times New Roman" w:cs="Times New Roman"/>
        </w:rPr>
        <w:t>k, chive, Welsh onion and Chinese onion.</w:t>
      </w:r>
    </w:p>
    <w:p w:rsidR="000D465D" w:rsidRDefault="00677519" w:rsidP="000D465D">
      <w:pPr>
        <w:pStyle w:val="ListParagraph"/>
        <w:numPr>
          <w:ilvl w:val="0"/>
          <w:numId w:val="5"/>
        </w:numPr>
        <w:spacing w:after="0" w:line="360" w:lineRule="auto"/>
        <w:jc w:val="both"/>
        <w:rPr>
          <w:rFonts w:ascii="Times New Roman" w:hAnsi="Times New Roman" w:cs="Times New Roman"/>
        </w:rPr>
      </w:pPr>
      <w:r w:rsidRPr="000D465D">
        <w:rPr>
          <w:rFonts w:ascii="Times New Roman" w:hAnsi="Times New Roman" w:cs="Times New Roman"/>
        </w:rPr>
        <w:t>Hospitality Industry: The hospitality industry is a broad category of fields within the service industry that includes lodging, food and drink service, event planning, theme parks, travel and tourism. It includes hotels, tourism agencies, restaurants and bars</w:t>
      </w:r>
      <w:r w:rsidR="000D465D">
        <w:rPr>
          <w:rFonts w:ascii="Times New Roman" w:hAnsi="Times New Roman" w:cs="Times New Roman"/>
        </w:rPr>
        <w:t>.</w:t>
      </w:r>
    </w:p>
    <w:p w:rsidR="00677519" w:rsidRPr="000D465D" w:rsidRDefault="00677519" w:rsidP="000D465D">
      <w:pPr>
        <w:pStyle w:val="ListParagraph"/>
        <w:numPr>
          <w:ilvl w:val="0"/>
          <w:numId w:val="5"/>
        </w:numPr>
        <w:spacing w:after="0" w:line="360" w:lineRule="auto"/>
        <w:jc w:val="both"/>
        <w:rPr>
          <w:rFonts w:ascii="Times New Roman" w:hAnsi="Times New Roman" w:cs="Times New Roman"/>
        </w:rPr>
      </w:pPr>
      <w:r w:rsidRPr="000D465D">
        <w:rPr>
          <w:rFonts w:ascii="Times New Roman" w:hAnsi="Times New Roman" w:cs="Times New Roman"/>
        </w:rPr>
        <w:t>Mankind: Humans are the most abundant and widespread species of primate. They are a type of great ape who are characterized by bipedalism and exceptional cognitive skills due to a large and complex brain.</w:t>
      </w:r>
    </w:p>
    <w:p w:rsidR="000D465D" w:rsidRDefault="000D465D">
      <w:pPr>
        <w:rPr>
          <w:rFonts w:ascii="Times New Roman" w:hAnsi="Times New Roman" w:cs="Times New Roman"/>
        </w:rPr>
      </w:pPr>
      <w:r>
        <w:rPr>
          <w:rFonts w:ascii="Times New Roman" w:hAnsi="Times New Roman" w:cs="Times New Roman"/>
        </w:rPr>
        <w:br w:type="page"/>
      </w:r>
    </w:p>
    <w:p w:rsidR="000A589D" w:rsidRPr="000D465D" w:rsidRDefault="00FA336A" w:rsidP="001542D9">
      <w:pPr>
        <w:pStyle w:val="Heading1"/>
      </w:pPr>
      <w:bookmarkStart w:id="15" w:name="_Toc188361089"/>
      <w:r w:rsidRPr="000D465D">
        <w:lastRenderedPageBreak/>
        <w:t>CHAPTER TWO</w:t>
      </w:r>
      <w:bookmarkEnd w:id="15"/>
    </w:p>
    <w:p w:rsidR="00FA336A" w:rsidRPr="000D465D" w:rsidRDefault="00FA336A" w:rsidP="001542D9">
      <w:pPr>
        <w:pStyle w:val="Heading1"/>
      </w:pPr>
      <w:bookmarkStart w:id="16" w:name="_Toc188361090"/>
      <w:r w:rsidRPr="000D465D">
        <w:t>LITERATURE REVIEW</w:t>
      </w:r>
      <w:bookmarkEnd w:id="16"/>
    </w:p>
    <w:p w:rsidR="00FA336A" w:rsidRPr="000D465D" w:rsidRDefault="000D465D" w:rsidP="001542D9">
      <w:pPr>
        <w:pStyle w:val="Heading1"/>
        <w:jc w:val="left"/>
      </w:pPr>
      <w:bookmarkStart w:id="17" w:name="_Toc188361091"/>
      <w:r>
        <w:t>2.1</w:t>
      </w:r>
      <w:r>
        <w:tab/>
      </w:r>
      <w:r w:rsidR="00FA336A" w:rsidRPr="000D465D">
        <w:t>Introduction</w:t>
      </w:r>
      <w:bookmarkEnd w:id="17"/>
    </w:p>
    <w:p w:rsidR="00FA336A" w:rsidRPr="000D465D" w:rsidRDefault="00FA336A"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Allium sativum, commonly known as garlic, is a species in the onion genus, it is a bulbous plant. It grows up to 1.2 m (4 ft) in height. Its hardiness is USDA Zone 8. It produces hermaphrodite flowers. Pollination occurs by bees and other insects (Wikipedia 2019).</w:t>
      </w:r>
    </w:p>
    <w:p w:rsidR="00FA336A" w:rsidRPr="000D465D" w:rsidRDefault="00FA336A"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Allium sativum grows in the wild in areas where it has become naturalized. The “wild garlic”, “crow garlic”, and “field garlic” of Britain are members of the species Allium ursinum, Allium vineale, and Allium oleraceum, respectively. Identification of the wild progenitor for common garlic is made difficult by the sterility of its many cultivars which may all be descended from the species, Allium longicuspis, growing wild in central and southwestern Asia.</w:t>
      </w:r>
    </w:p>
    <w:p w:rsidR="00FB3734" w:rsidRPr="000D465D" w:rsidRDefault="00FA336A"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Garlic contains at least 33 sulfur compounds, several enzymes and the minerals germanium, calcium, copper, iron, potassium, magnesium, selenium and zinc; vitamins A, B1 and C, fiber and water. It also contains 17 amino acids to be found in garlic: lysine, histidine, arginine, aspartic acid threonine, swine, glutamine, proline, glycine, alanine, cysteine, valine, methionine, isoleucine, leucine, tryptophan and phenylalanine (Josling, 2015). It has a higher concentration of sulfur compounds than any other Allium species which are responsible both for garlic’s pungent odor and many of its medicinal effects. One of the most biologically active compounds in garlic is allicin (diallylthiosulfinate or diallyldisulfide). The most abundant sulfur compound in garlic is alliin (S-allylcysteine sulfoxide), which is present at 10 and 30 mg/g in fresh and dry garlic, respectively (Lawson, 2019). Typical garlic food preparation such as chopping, mincing and crushing disturbs S-allyl cysteine sulfoxide and exposed it to the allinase enzymes, then quickly converted it to diallylthiosulfinate, which give off garlic’s characteristic aroma. The allinase enzyme responsible for diallylthiosulfanate</w:t>
      </w:r>
      <w:r w:rsidR="00FB3734" w:rsidRPr="000D465D">
        <w:rPr>
          <w:rFonts w:ascii="Times New Roman" w:hAnsi="Times New Roman" w:cs="Times New Roman"/>
        </w:rPr>
        <w:t>conversion becomes inactivated below a pH of 3.5 or with heating (Pedrazza-Chaverri et al., 2016). Although allicin is considered the major antioxidant and scavenging compound, recent studies showing that other compounds may play stronger roles; such as polar compounds of phenolic and steroidal origin, which offer various pharmacological properties without odor and are also heat stable (Lanzotti, 2016).</w:t>
      </w:r>
    </w:p>
    <w:p w:rsidR="00FB3734" w:rsidRPr="000D465D" w:rsidRDefault="00FB3734"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lastRenderedPageBreak/>
        <w:t>Fresh or crushed garlic yields the sulfur-containing compounds alliin, ajoene, diallylpolysulfides, vinyldithiins, S-allylcysteine, and enzymes, saponins, flavonoids, and Maillard reaction products, which are not sulfur-containing compounds.</w:t>
      </w:r>
    </w:p>
    <w:p w:rsidR="00FB3734" w:rsidRPr="000D465D" w:rsidRDefault="00FB3734" w:rsidP="000D465D">
      <w:pPr>
        <w:spacing w:after="0" w:line="360" w:lineRule="auto"/>
        <w:jc w:val="both"/>
        <w:rPr>
          <w:rFonts w:ascii="Times New Roman" w:hAnsi="Times New Roman" w:cs="Times New Roman"/>
        </w:rPr>
      </w:pPr>
      <w:r w:rsidRPr="000D465D">
        <w:rPr>
          <w:rFonts w:ascii="Times New Roman" w:hAnsi="Times New Roman" w:cs="Times New Roman"/>
        </w:rPr>
        <w:t>The composition of the bulbs is approximately 84.09% water, 13.38% organic matter, and 1.53% inorganic matter, while the leaves are 87.14% water, 11.27% organic matter, and 1.59% inorganic matter.</w:t>
      </w:r>
    </w:p>
    <w:p w:rsidR="00FB3734" w:rsidRPr="000D465D" w:rsidRDefault="00FB3734"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Ginger (Zingiber officinale) is a flowering plant in the family Zingiberaceae whose rhizome, ginger root or simply ginger, is widely used as a spice or’a folk medicine.</w:t>
      </w:r>
    </w:p>
    <w:p w:rsidR="00FB3734" w:rsidRPr="000D465D" w:rsidRDefault="00FB3734"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It is a herbaceous perennial which grows annual stems about a meter tall bearing narrow green leaves and yellow flowers. Ginger is in the family Zingiberaceae, to which also belong turmeric (Curcuma longa), cardamom (Elettariacardamomum), and galangal. Ginger originated in the lush tropical jungles in Southern Asia. Although ginger no longer grows wild, it is thought to have originated on the Indian subcontinent.</w:t>
      </w:r>
    </w:p>
    <w:p w:rsidR="00FB3734" w:rsidRPr="000D465D" w:rsidRDefault="00FB3734"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The ginger plants grown in India show the largest amount of genetic variation. The larger the number of genetic variations, the longer the plant has grown in that region. Ginger was exported to Europe via India in the first century AD as a result of the lucrative spice trade and was used extensively by the Romans.</w:t>
      </w:r>
    </w:p>
    <w:p w:rsidR="00FB3734" w:rsidRPr="000D465D" w:rsidRDefault="00FB3734"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The distantly related dicots in the genus Asarum are commonly called wild ginger because of their similar taste.</w:t>
      </w:r>
    </w:p>
    <w:p w:rsidR="00175176" w:rsidRPr="000D465D" w:rsidRDefault="00175176"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The characteristic fragrance and flavor of ginger result from volatile oils that compose 1-3% of the weight of fresh ginger, primarily consisting of zingerone, shogaols and gingerols with gingerol (1-[4- hydroxy-3’-methoxyphenyl]-5-hydroxy-3-decanone) as the major pungent compound. Zingerone is produced from gingerols during drying, having lower pungency and a spicy-sweet aroma.</w:t>
      </w:r>
    </w:p>
    <w:p w:rsidR="00175176" w:rsidRPr="000D465D" w:rsidRDefault="000B3753" w:rsidP="001542D9">
      <w:pPr>
        <w:pStyle w:val="Heading1"/>
        <w:jc w:val="left"/>
      </w:pPr>
      <w:bookmarkStart w:id="18" w:name="_Toc188361092"/>
      <w:r>
        <w:t>2.2</w:t>
      </w:r>
      <w:r>
        <w:tab/>
      </w:r>
      <w:r w:rsidR="00175176" w:rsidRPr="000D465D">
        <w:t>Health Benefits of Ginger and Garlic to Mankind</w:t>
      </w:r>
      <w:bookmarkEnd w:id="18"/>
    </w:p>
    <w:p w:rsidR="00175176" w:rsidRPr="000D465D" w:rsidRDefault="00175176" w:rsidP="001542D9">
      <w:pPr>
        <w:pStyle w:val="Heading1"/>
        <w:jc w:val="left"/>
      </w:pPr>
      <w:bookmarkStart w:id="19" w:name="_Toc188361093"/>
      <w:r w:rsidRPr="000D465D">
        <w:t>2.2.1</w:t>
      </w:r>
      <w:r w:rsidR="000D465D">
        <w:tab/>
      </w:r>
      <w:r w:rsidR="000B3753">
        <w:tab/>
      </w:r>
      <w:r w:rsidRPr="000D465D">
        <w:t>Role of Ginger and Garlic in Cardiovascular System</w:t>
      </w:r>
      <w:bookmarkEnd w:id="19"/>
    </w:p>
    <w:p w:rsidR="00175176" w:rsidRPr="000D465D" w:rsidRDefault="00175176"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 xml:space="preserve">Ginger and Garlic and their preparations have been widely recognized as agents for prevention and treatment of cardiovascular and other metabolic diseases, atherosclerosis, hyperlipidemia, thrombosis, hypertension and diabetes. Effectiveness of garlic in cardiovascular diseases was more encouraging in experimental studies, which prompted several clinical trials. Though many clinical trials showed a positive effect of garlic on almost all cardiovascular </w:t>
      </w:r>
      <w:r w:rsidRPr="000D465D">
        <w:rPr>
          <w:rFonts w:ascii="Times New Roman" w:hAnsi="Times New Roman" w:cs="Times New Roman"/>
        </w:rPr>
        <w:lastRenderedPageBreak/>
        <w:t>conditions mentioned above, however a number of negative studies have recently cast doubt on the efficacy of garlic specially its cholesterol lowering effect of garlic.</w:t>
      </w:r>
    </w:p>
    <w:p w:rsidR="00175176" w:rsidRPr="000D465D" w:rsidRDefault="00175176"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It is a great challenge for scientists all over the world to make a proper use of garlic and enjoy its maximum beneficial effect as it is the cheapest way to prevent cardiovascular disease (Sanjay et al, 20</w:t>
      </w:r>
      <w:r w:rsidR="00F901B8" w:rsidRPr="000D465D">
        <w:rPr>
          <w:rFonts w:ascii="Times New Roman" w:hAnsi="Times New Roman" w:cs="Times New Roman"/>
        </w:rPr>
        <w:t>19</w:t>
      </w:r>
      <w:r w:rsidR="00E34AAB" w:rsidRPr="000D465D">
        <w:rPr>
          <w:rFonts w:ascii="Times New Roman" w:hAnsi="Times New Roman" w:cs="Times New Roman"/>
        </w:rPr>
        <w:t>).</w:t>
      </w:r>
    </w:p>
    <w:p w:rsidR="00175176" w:rsidRPr="000D465D" w:rsidRDefault="000D465D" w:rsidP="001542D9">
      <w:pPr>
        <w:pStyle w:val="Heading1"/>
        <w:jc w:val="left"/>
      </w:pPr>
      <w:bookmarkStart w:id="20" w:name="_Toc188361094"/>
      <w:r>
        <w:t>2.2.2</w:t>
      </w:r>
      <w:r w:rsidR="000B3753">
        <w:tab/>
      </w:r>
      <w:r>
        <w:tab/>
      </w:r>
      <w:r w:rsidR="00175176" w:rsidRPr="000D465D">
        <w:t>Atherosclerosis and lipid metabolism</w:t>
      </w:r>
      <w:bookmarkEnd w:id="20"/>
    </w:p>
    <w:p w:rsidR="00175176" w:rsidRPr="000D465D" w:rsidRDefault="00175176"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Atherosclerosis is a complex disease, characterized by an excessive inflammatory, fibro-fatty, proliferative response to damage of the artery wall involving several cell types, particularly smooth muscle cells, monocyte-derived macrophages, T-lymphocyte and platelets. Hyperlipidemia constitutes a major ctiopathological factor for atherosclerosis. The medicinal value of garlic and ginger is best known for their lipid lowering and antiathcrogenic effects.</w:t>
      </w:r>
    </w:p>
    <w:p w:rsidR="007B0F43" w:rsidRPr="000D465D" w:rsidRDefault="007B0F43" w:rsidP="000D465D">
      <w:pPr>
        <w:spacing w:after="0" w:line="360" w:lineRule="auto"/>
        <w:jc w:val="both"/>
        <w:rPr>
          <w:rFonts w:ascii="Times New Roman" w:hAnsi="Times New Roman" w:cs="Times New Roman"/>
        </w:rPr>
      </w:pPr>
      <w:r w:rsidRPr="000D465D">
        <w:rPr>
          <w:rFonts w:ascii="Times New Roman" w:hAnsi="Times New Roman" w:cs="Times New Roman"/>
        </w:rPr>
        <w:t>Mechanism:</w:t>
      </w:r>
    </w:p>
    <w:p w:rsidR="007B0F43" w:rsidRPr="000D465D" w:rsidRDefault="007B0F43"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Human studies show that the protective effect of garlic and on atherosclerosis has been attributed to their capacity to reduce lipid content in arterial wall. Garlic causes direct antiatherogenic (preventive) and antiatherosclerotic (causing regression) effects at the level of artery wall. Garlic depressed the hepatic activities of lipogenic and cholesterogenic enzymes such as malic enzyme, fatty acid synthase, glucose-6 phosphate dehydrogenase and 3-hydroxy-3-methyl-glutaryl- COA (HMG CoA) reductase. Garlic also increased the excretion of cholesterol, as manifested by enhanced excretion of acidic and neutral steroids after garlic feeding. LDL isolated from human subjects given AGE and aqueous garlic extract was found to be significantly more resistant to oxidation.</w:t>
      </w:r>
    </w:p>
    <w:p w:rsidR="007B0F43" w:rsidRPr="000D465D" w:rsidRDefault="007B0F43"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These data indicate that suppressed LDL oxidation may be one of the powerful mechanisms accounted for the benefits of garlic and ginger in atherosclerosis. Allicin was identified initially as the active compound responsible for antiatherosclerotic effect.</w:t>
      </w:r>
    </w:p>
    <w:p w:rsidR="007B0F43" w:rsidRPr="000D465D" w:rsidRDefault="007B0F43"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However, recent in vitro studies revealed that water-soluble organosulfur compounds, especially S-allyl cysteine (SAC), present in aged garlic extract and diallyl-di-sulfide (DADS), present in garlic oil are also potent inhibitors of cholesterol synthesis.</w:t>
      </w:r>
    </w:p>
    <w:p w:rsidR="007B0F43" w:rsidRPr="000D465D" w:rsidRDefault="007B0F43" w:rsidP="000D465D">
      <w:pPr>
        <w:spacing w:after="0" w:line="360" w:lineRule="auto"/>
        <w:jc w:val="both"/>
        <w:rPr>
          <w:rFonts w:ascii="Times New Roman" w:hAnsi="Times New Roman" w:cs="Times New Roman"/>
        </w:rPr>
      </w:pPr>
      <w:r w:rsidRPr="000D465D">
        <w:rPr>
          <w:rFonts w:ascii="Times New Roman" w:hAnsi="Times New Roman" w:cs="Times New Roman"/>
        </w:rPr>
        <w:t>Fibrinolytic activity</w:t>
      </w:r>
    </w:p>
    <w:p w:rsidR="007B0F43" w:rsidRPr="000D465D" w:rsidRDefault="007B0F43"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 xml:space="preserve">Inhibition of fibrinolytic activity (FA) or deficiency of the factors involved might upset the hemostatic balance and allow excessive fibrin deposition. In diabetes, hypertension, </w:t>
      </w:r>
      <w:r w:rsidRPr="000D465D">
        <w:rPr>
          <w:rFonts w:ascii="Times New Roman" w:hAnsi="Times New Roman" w:cs="Times New Roman"/>
        </w:rPr>
        <w:lastRenderedPageBreak/>
        <w:t>hypercholesterolemia etc, it is possible that distúrbance in the coagulation-fibrinolytic system may be an important factor leading to the development of thrombosis and ischemia.</w:t>
      </w:r>
    </w:p>
    <w:p w:rsidR="00976195" w:rsidRPr="000D465D" w:rsidRDefault="007B0F43"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Accordingly, the greater the FA, the more favorable is the antithrombic effect. FA is generally determined by cuglobulin lysis time.</w:t>
      </w:r>
      <w:r w:rsidR="00976195" w:rsidRPr="000D465D">
        <w:rPr>
          <w:rFonts w:ascii="Times New Roman" w:hAnsi="Times New Roman" w:cs="Times New Roman"/>
        </w:rPr>
        <w:t>The patients who died with acute or old myocardial infarction showed the highest values of plasma fibrinogen, euglobulin lysis time and antiplasmin. This suggests that prognosis in myocardial infarction is partly influenced by the degree to which plasma fibrinolysis is impaired.</w:t>
      </w:r>
    </w:p>
    <w:p w:rsidR="00976195" w:rsidRPr="000D465D" w:rsidRDefault="00976195" w:rsidP="000D465D">
      <w:pPr>
        <w:spacing w:after="0" w:line="360" w:lineRule="auto"/>
        <w:jc w:val="both"/>
        <w:rPr>
          <w:rFonts w:ascii="Times New Roman" w:hAnsi="Times New Roman" w:cs="Times New Roman"/>
        </w:rPr>
      </w:pPr>
      <w:r w:rsidRPr="000D465D">
        <w:rPr>
          <w:rFonts w:ascii="Times New Roman" w:hAnsi="Times New Roman" w:cs="Times New Roman"/>
        </w:rPr>
        <w:t>Mechanism:</w:t>
      </w:r>
    </w:p>
    <w:p w:rsidR="00976195" w:rsidRPr="000D465D" w:rsidRDefault="00976195"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Frying removes the strong acrid smell of garlic and or that of garlic, but preserves its useful effects on FA. The rise in FA has been observed within 6 hours of garlic administration, which showed that garlic and has a rapid onset of action and the effect is well maintained as long as garlic and ginger is being taken. Recently Bordia (2019) found that intake (3 months) of ethyl acetate extract of crushed raw garlic also increased FA.</w:t>
      </w:r>
    </w:p>
    <w:p w:rsidR="00976195" w:rsidRPr="000D465D" w:rsidRDefault="00976195" w:rsidP="000D465D">
      <w:pPr>
        <w:spacing w:after="0" w:line="360" w:lineRule="auto"/>
        <w:jc w:val="both"/>
        <w:rPr>
          <w:rFonts w:ascii="Times New Roman" w:hAnsi="Times New Roman" w:cs="Times New Roman"/>
        </w:rPr>
      </w:pPr>
      <w:r w:rsidRPr="000D465D">
        <w:rPr>
          <w:rFonts w:ascii="Times New Roman" w:hAnsi="Times New Roman" w:cs="Times New Roman"/>
        </w:rPr>
        <w:t>Platelet aggregation</w:t>
      </w:r>
    </w:p>
    <w:p w:rsidR="00976195" w:rsidRPr="000D465D" w:rsidRDefault="00976195"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Platelet aggregation superimposed on an atherosclerosis vessel is an antecedent event causing total blockage of blood flow leading to myocardial infarction and thromboembolic diseases. Platelets adhere to the exposed collagen, laminin and von Willebrand factor in the injured vessel wall. This process is called platelet activation. Activation can also be produced by ADP and thrombin. The activated platelets change shape, put out pseudopodia, discharge their granules, and stick to other platelets, initiating the process of platelet aggregation.</w:t>
      </w:r>
    </w:p>
    <w:p w:rsidR="00976195" w:rsidRPr="000D465D" w:rsidRDefault="00976195"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Aggregation is also fostered by platelet activating factor (PAF), a cytokine secreted by neutrophil and monocytes as well as platelets. Studies have shown that garlic has great potential in inhibiting platelet aggregation.</w:t>
      </w:r>
    </w:p>
    <w:p w:rsidR="00976195" w:rsidRPr="000D465D" w:rsidRDefault="00976195" w:rsidP="000D465D">
      <w:pPr>
        <w:spacing w:after="0" w:line="360" w:lineRule="auto"/>
        <w:jc w:val="both"/>
        <w:rPr>
          <w:rFonts w:ascii="Times New Roman" w:hAnsi="Times New Roman" w:cs="Times New Roman"/>
        </w:rPr>
      </w:pPr>
      <w:r w:rsidRPr="000D465D">
        <w:rPr>
          <w:rFonts w:ascii="Times New Roman" w:hAnsi="Times New Roman" w:cs="Times New Roman"/>
        </w:rPr>
        <w:t>Mechanism:</w:t>
      </w:r>
    </w:p>
    <w:p w:rsidR="00F84527" w:rsidRPr="000D465D" w:rsidRDefault="00976195"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The antiplatelet mechanism of garlic and ginger is much more established than any of their biological effects. Aqueous extract of garlic and ginger inhibited platelet aggregation induced by ADP, collagen, arachidonate, epinephrine and calcium ionophore in a dose-dependent</w:t>
      </w:r>
      <w:r w:rsidR="00F84527" w:rsidRPr="000D465D">
        <w:rPr>
          <w:rFonts w:ascii="Times New Roman" w:hAnsi="Times New Roman" w:cs="Times New Roman"/>
        </w:rPr>
        <w:t>manner. It was found that garlic and ginger reduced the formation of thromboxane, inhibited the phospholipase activity and lipoxygenase products formed in platelets. These effects may explain, in part, inhibition of platelet aggregation.</w:t>
      </w:r>
    </w:p>
    <w:p w:rsidR="00F84527" w:rsidRPr="000D465D" w:rsidRDefault="00F84527"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lastRenderedPageBreak/>
        <w:t>Further, since garlic and ginger was also effective in inhibiting aggregation induced by calcium ionophore A23187 it may be suggested that the antiaggregation effect may be related to intraplatelet mobilization of calcium. Inhibition of epinephrine-induced aggregation by garlic extract may suggest that it may be inhibiting uptake of calcium into platelets thereby lowering cytosolic calcium concentrations.</w:t>
      </w:r>
    </w:p>
    <w:p w:rsidR="00F84527" w:rsidRPr="000D465D" w:rsidRDefault="00F84527" w:rsidP="000D465D">
      <w:pPr>
        <w:spacing w:after="0" w:line="360" w:lineRule="auto"/>
        <w:jc w:val="both"/>
        <w:rPr>
          <w:rFonts w:ascii="Times New Roman" w:hAnsi="Times New Roman" w:cs="Times New Roman"/>
        </w:rPr>
      </w:pPr>
      <w:r w:rsidRPr="000D465D">
        <w:rPr>
          <w:rFonts w:ascii="Times New Roman" w:hAnsi="Times New Roman" w:cs="Times New Roman"/>
        </w:rPr>
        <w:t>Blood pressure lowering effect</w:t>
      </w:r>
    </w:p>
    <w:p w:rsidR="00F84527" w:rsidRPr="000D465D" w:rsidRDefault="00F84527"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A general definition of hypertension is a systolic blood pressure (SBP) of 140 mm Hg or higher or a diastolic blood pressure (DBP) of 90 mm Hg or higher or both. Prevention and proper management of hypertension decreases the incidence of related morbidity and mortality. A downward shift of 3 mm Hg in SBP decreases the mortality from stroke by 8% and from ischemic heart disease by 5% (Joint National Committee, 2019).</w:t>
      </w:r>
    </w:p>
    <w:p w:rsidR="00F84527" w:rsidRPr="000D465D" w:rsidRDefault="00F84527"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Life style modifications are definitive therapy for some and adjunctive therapy for all persons with hypertension (Joint National Committee, 1997). Diets that are high in fruits, vegetables and low-fat dairy products; have been shown to reduce hypertension. Increased consumption of garlic is associated with lower incidence of hypertension in population. Based on current information, garlic powder preparations are considered for recommendation as adjuncts in the treatment of hypertensive patients.</w:t>
      </w:r>
    </w:p>
    <w:p w:rsidR="00F84527" w:rsidRPr="000D465D" w:rsidRDefault="00F84527" w:rsidP="000D465D">
      <w:pPr>
        <w:spacing w:after="0" w:line="360" w:lineRule="auto"/>
        <w:jc w:val="both"/>
        <w:rPr>
          <w:rFonts w:ascii="Times New Roman" w:hAnsi="Times New Roman" w:cs="Times New Roman"/>
        </w:rPr>
      </w:pPr>
      <w:r w:rsidRPr="000D465D">
        <w:rPr>
          <w:rFonts w:ascii="Times New Roman" w:hAnsi="Times New Roman" w:cs="Times New Roman"/>
        </w:rPr>
        <w:t>Mechanism:</w:t>
      </w:r>
    </w:p>
    <w:p w:rsidR="00180CFD" w:rsidRPr="000D465D" w:rsidRDefault="00F84527"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Rashid and Khan (2018) have postulated that mechanism of antihypertensive action of garlic and is due to its prostaglandin like effects, which decreases peripheral vascular resistance. The gamma-</w:t>
      </w:r>
      <w:r w:rsidR="00180CFD" w:rsidRPr="000D465D">
        <w:rPr>
          <w:rFonts w:ascii="Times New Roman" w:hAnsi="Times New Roman" w:cs="Times New Roman"/>
        </w:rPr>
        <w:t>glutamylcysteines are the compounds in garlic that may lower blood pressure, as indicated by their ability to inhibit angiotensin-converting enzyme in in vitro. Garlic modulates the production and function of both endothelium derived relaxing and constricting factors and this may contribute to its protective effect against hypoxic pulmonary vasoconstriction.</w:t>
      </w:r>
    </w:p>
    <w:p w:rsidR="00180CFD" w:rsidRPr="000D465D" w:rsidRDefault="00180CFD"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Garlic elicits nitric-oxide-dependent relaxation in pulmonary arteries. This hypothesis was explained by the fact that NG-nitro-L- arginine methyl ester (L-NAME, a NOS inhibitor) abolished the vasodilatory effect of garlic. But another study reported that pulmonary vasodilatory effect of allicin are independent of the synthesis of NO, ATP- sensitive (K+) channel, activation of cyclooxygenase enzyme.</w:t>
      </w:r>
    </w:p>
    <w:p w:rsidR="00180CFD" w:rsidRPr="000D465D" w:rsidRDefault="000D465D" w:rsidP="001542D9">
      <w:pPr>
        <w:pStyle w:val="Heading1"/>
        <w:jc w:val="left"/>
      </w:pPr>
      <w:bookmarkStart w:id="21" w:name="_Toc188361095"/>
      <w:r>
        <w:lastRenderedPageBreak/>
        <w:t>2.2.3</w:t>
      </w:r>
      <w:r>
        <w:tab/>
      </w:r>
      <w:r w:rsidR="00EF5D42">
        <w:tab/>
      </w:r>
      <w:r w:rsidR="00180CFD" w:rsidRPr="000D465D">
        <w:t>Ginger And Garlic As An Antinausea Agent</w:t>
      </w:r>
      <w:bookmarkEnd w:id="21"/>
    </w:p>
    <w:p w:rsidR="00180CFD" w:rsidRPr="000D465D" w:rsidRDefault="00180CFD"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The most common and well-established use of ginger and or garlic throughout history is probably its utilization in alleviating symptoms of nausea and vomiting. The benefits and dangers of herbal treatment of liver and gastrointestinal distress have been reviewed (Langmead and Rampton 2019), and several controlled studies have reported that ginger is generally effective as an antiemetic (Aikins Murphy 2019; Ernst and Pittler 2016; Jewell and Young 2016, 2019, 2016; Langmead and Rampton 2019; Dupuis and Nathan 2016; Boone and Shields 2015; Borrelli et al. 2015; Bryer 2015; 2015; Chaiyakunapruk et al. 2016; Thompson and Potter 2016; Quimby 2017). The effectiveness of ginger and garlic as an antiemetic has been attributed to its carminative effect, which helps to break up and expel intestinal gas. This idea was supported by the results of a randomized, double-blind trial in which healthy volunteers reported that ginger effectively accelerated gastric emptying and stimulated antral contractions (Wu et al. 2018).</w:t>
      </w:r>
    </w:p>
    <w:p w:rsidR="00A443DF" w:rsidRPr="000D465D" w:rsidRDefault="00180CFD"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Crushed Garlic and Ginger root (masala) is commonly recommended for preventing seasickness (Schmid et al. 2019) and is</w:t>
      </w:r>
      <w:r w:rsidR="00A443DF" w:rsidRPr="000D465D">
        <w:rPr>
          <w:rFonts w:ascii="Times New Roman" w:hAnsi="Times New Roman" w:cs="Times New Roman"/>
        </w:rPr>
        <w:t>found to be superior to dimenhydrinate (Dramamine) or placebo against symptoms of motion sickness (Mowrey and Clayson 2018). A follow-up study also indicated that 1 g of masala might be effective in reducing the subjective severity of seasickness in naval cadets on the high seas (Grontved et al. 2017). On the other hand, additional research studies showed no benefits of using ginger for treating motion sickness (Wood et al. 2017; Stewart et al. 2019), and at least one group reported that patients receiving ginger extract for treating osteoarthritis experienced more, although mild, gastrointestinal adverse events compared to a placebo-treated group (Altman and Marcussen 2016).</w:t>
      </w:r>
    </w:p>
    <w:p w:rsidR="00A443DF" w:rsidRPr="000D465D" w:rsidRDefault="00A443DF"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The exact antiemetic mechanism of ginger is not clear, although some evidence suggests that it inhibits serotonin receptors and exerts its antiemetic effects directly on the gastrointestinal system and in the central nervous system (DerMarderosian and Beutler 2016). Although the antiemetic effects of ginger are the most well-studied effects of this condiment and have been reviewed extensively, the effectiveness and safety of ginger for treating nausea and vomiting have been questioned in the past because the findings reported were often contradictory (Wilkinson 2016). At the same time, ginger continues to be recommended for alleviating nausea and vomiting associated with pregnancy, chemotherapy, and certain surgical procedures.</w:t>
      </w:r>
    </w:p>
    <w:p w:rsidR="00AD1995" w:rsidRPr="000D465D" w:rsidRDefault="00A443DF"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 xml:space="preserve">Nausea and vomiting during pregnancy affects most pregnant women, and over the years ginger has been used to try to alleviate the condition (Aikins 2019; Jewell and Young 2016, </w:t>
      </w:r>
      <w:r w:rsidRPr="000D465D">
        <w:rPr>
          <w:rFonts w:ascii="Times New Roman" w:hAnsi="Times New Roman" w:cs="Times New Roman"/>
        </w:rPr>
        <w:lastRenderedPageBreak/>
        <w:t>2019, 2016; Fugh- Berman and Kronenberg 2016; Boone and Shields 2015; Borrelli et al. 2015; Bryer 2015; Chrubasik, Pittler, and Roufogalis 2015; White 2017).</w:t>
      </w:r>
      <w:r w:rsidR="00EF5D42">
        <w:rPr>
          <w:rFonts w:ascii="Times New Roman" w:hAnsi="Times New Roman" w:cs="Times New Roman"/>
        </w:rPr>
        <w:t xml:space="preserve"> </w:t>
      </w:r>
      <w:r w:rsidRPr="000D465D">
        <w:rPr>
          <w:rFonts w:ascii="Times New Roman" w:hAnsi="Times New Roman" w:cs="Times New Roman"/>
        </w:rPr>
        <w:t>At least one survey indicated that the overall use of dietary supplements in pregnant women appears to be low, but ginger is commonly recommended and used to prevent nausea (Tsui, Dennehy, and Tsourounis 2016). Several double-blind, randomized, placebo-controlled</w:t>
      </w:r>
      <w:r w:rsidR="00AD1995" w:rsidRPr="000D465D">
        <w:rPr>
          <w:rFonts w:ascii="Times New Roman" w:hAnsi="Times New Roman" w:cs="Times New Roman"/>
        </w:rPr>
        <w:t>clinical trials have indicated that ginger consumption is effective and safe in helping to prevent nausea and vomiting during pregnancy (Portnoi et al. 2016; Willetts, Ekangaki, and Eden 2016).</w:t>
      </w:r>
    </w:p>
    <w:p w:rsidR="00AD1995" w:rsidRPr="000D465D" w:rsidRDefault="00AD1995"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Ginger has been recommended to combat nausea associated with chemotherapy (Sharma and Gupta 2019; Grant and Lutz 2016). Gingerol was reported to reduce cisplatin (a platinum-based chemotherapy drug)- induced emesis in a vomiting model of mink possibly by inhibiting the central or peripheral increase of 5-hydroxytryptamine, dopamine, and substance (Qian et al. 2019). In contrast, addition of masala powder (1) g/day) to a standard antiemetic regimen with metoclopramide had no advantage in reducing nausea or vomiting in acute or delayed phases of cisplatin-induced emesis in gynecologic cancer patients (Manusirivithaya et al. 2017). Cisplatin can cause renal oxidative and nitrosative stress and dysfunction. However, rats that were administered cisplatin and gingerol exhibited lower lipid peroxidation and conservation of Garlic Self Hydrate coupled with enhanced superoxide dismutase and catalase, which resulted in a restoration of normal renal function (Kuhad et al. 2016). Complementary intervention with ginger has also been suggested to have possible benefits in preventing acute chemotherapy-induced nausea and vomiting (CINV) in children (Dupuis and Nathan 2016).</w:t>
      </w:r>
    </w:p>
    <w:p w:rsidR="00A56E02" w:rsidRPr="000D465D" w:rsidRDefault="00AD1995"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However, the results of a randomized, double-blind, placebo- controlled trial indicated that ginger did not provide any additional benefit in reducing CINV when given with a 5-hydroxytryptamine 3 (HT3) receptor antagonists and/or aprepitant (a substance P antagonist; Zick et al. 2019). Notably, compared with a normal diet, high-protein meals with ginger consumed twice daily were reported to reduce the delayed nausea of chemotherapy and decrease the use of antiemetic medications (Levine et al. 2018).</w:t>
      </w:r>
    </w:p>
    <w:p w:rsidR="00F6495F" w:rsidRPr="000D465D" w:rsidRDefault="00F6495F"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 xml:space="preserve">Ginger was suggested to be an effective postoperative prophylactic antiemetic (Phillips, et al, 2019) that is not associated with effects on gastric emptying (Phillips, Ruggier, and Hutchinson 2019). However, the effectiveness of ginger in preventing postoperative nausea and vomiting has been disputed (Visalyaputra et al. 2019). One study indicated that pretreatment with ginger extracts reversed experimentally induced delay in gastric emptying in rats (Gupta and </w:t>
      </w:r>
      <w:r w:rsidRPr="000D465D">
        <w:rPr>
          <w:rFonts w:ascii="Times New Roman" w:hAnsi="Times New Roman" w:cs="Times New Roman"/>
        </w:rPr>
        <w:lastRenderedPageBreak/>
        <w:t>Sharma 2016), and ginger was also reported to reduce food transit time in experimental rats, an effect that might have implications in the prevention of colon cancer or constipation (Platel and Srinivasan 2016). The digestive stimulatory effects of ginger and other spices might be associated with positive effects on trypsin and pancreatic lipase (Platel and Srinivasan 2016) and ginger’s ability to increase gastric motility (Micklefield et al. 2019).</w:t>
      </w:r>
    </w:p>
    <w:p w:rsidR="00F6495F" w:rsidRPr="000D465D" w:rsidRDefault="000B3753" w:rsidP="001542D9">
      <w:pPr>
        <w:pStyle w:val="Heading1"/>
        <w:jc w:val="left"/>
      </w:pPr>
      <w:bookmarkStart w:id="22" w:name="_Toc188361096"/>
      <w:r>
        <w:t>2.3</w:t>
      </w:r>
      <w:r>
        <w:tab/>
      </w:r>
      <w:r w:rsidR="00F6495F" w:rsidRPr="000D465D">
        <w:t>Antioxidant Properties Of Garlic And Ginger</w:t>
      </w:r>
      <w:bookmarkEnd w:id="22"/>
    </w:p>
    <w:p w:rsidR="00CE5AFD" w:rsidRPr="000D465D" w:rsidRDefault="00F6495F"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The presence of oxidative stress is associated with numerous diseases and a common mechanism often put forth to explain the actions and health benefits of ginger and ginger is associated with its antioxidant properties (Aeschbach et al. 2019; Ahmad, Katiyar, and Mukhtar 2016). Ginger was reported to decrease age-related oxidative stress markers (Topic et al. 2019) and was suggested to guard against ethanol-induced hepatotoxicity by suppressing oxidative consequences in rats treated with ethanol (Mallikarjuna et al. 2018). Ginger and Garlic root (masala) contains a very high level (3.85 mmol/100 g) of total antioxidants, surpassed only by pomegranate and some types of berries (Halvorsen et al. 2019). The phorbol ester, 12-O-tetradecanoylphorbol-13-acetate (TPA), promotes oxidative stress by activating the nicotinamide adenine dinucleotide phosphate (NADPH) oxidase system or the xanthine oxidase system or both. Ginger was reported to suppress TPA-induced oxidative stress in human promyelocyticleukemia (HL)-60 cells and Chinese hamster ovary AS52 cells (Kim et al. 2019). Others have shown that</w:t>
      </w:r>
      <w:r w:rsidR="00CE5AFD" w:rsidRPr="000D465D">
        <w:rPr>
          <w:rFonts w:ascii="Times New Roman" w:hAnsi="Times New Roman" w:cs="Times New Roman"/>
        </w:rPr>
        <w:t>ginger compounds effectively inhibit superoxide production (Krishnakantha and Lokesh 2019). Several reports indicate that ginger suppresses lipid peroxidation and protects the levels of reduced glutathione (GSH; Reddy and Lokesh 2019; Ahmed, Seth, and Banerjee 2016; Ahmed, Seth, Pasha, and Banerjee 2016; Shobana and Naidu 2016; Ahmed et al. 2018; El-Sharaky et al. 2019).</w:t>
      </w:r>
    </w:p>
    <w:p w:rsidR="00CE5AFD" w:rsidRPr="000D465D" w:rsidRDefault="00CE5AFD"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Reactive nitrogen species, such as nitric oxide (NO), influence signal transduction and cause DNA damage, which contributes to disease processes. Nitric oxide is produced by inducible nitric oxide synthase (iNOS), which is stimulated in response to various stresses.</w:t>
      </w:r>
      <w:r w:rsidR="00EF5D42">
        <w:rPr>
          <w:rFonts w:ascii="Times New Roman" w:hAnsi="Times New Roman" w:cs="Times New Roman"/>
        </w:rPr>
        <w:t xml:space="preserve"> </w:t>
      </w:r>
      <w:r w:rsidRPr="000D465D">
        <w:rPr>
          <w:rFonts w:ascii="Times New Roman" w:hAnsi="Times New Roman" w:cs="Times New Roman"/>
        </w:rPr>
        <w:t xml:space="preserve">Gingerol was reported to dose-dependently inhibit NO production and reduce iNOS in lipopolysaccharide (LPS)-stimulated mouse macrophages (Ippoushi et al. 2016). Gingerol also effectively suppressed peroxynitritemediated oxidative damage (Ippoushi et al. 2016). Ippoushi et al. (2016) later proposed that gingerol and peroxynitrite form a symmetric dimer with gingerol covalently linked at the aromatic ring of peroxynitrite, attenuating peroxynitrite-induced </w:t>
      </w:r>
      <w:r w:rsidRPr="000D465D">
        <w:rPr>
          <w:rFonts w:ascii="Times New Roman" w:hAnsi="Times New Roman" w:cs="Times New Roman"/>
        </w:rPr>
        <w:lastRenderedPageBreak/>
        <w:t>oxidation and nitration reactions (Ippoushi et al. 2015). -shogaol, 1-dehydro—gingerdione, and – gingerdione also decreased LPS-induced NO production, and shogaol and 1-dehydro—gingerdione were reported to effectively reduce iNOS expression (Koh et al. 2019). In the bromobenzene (BB)-induced hepatotoxicity model, orally given ginger extract (100 mg/kg body weight [BW]) normalized NO levels and total and reduced glutathione levels, and also decreased the level of lipid peroxidation (El-Sharaky et al. 2019).</w:t>
      </w:r>
    </w:p>
    <w:p w:rsidR="00437141" w:rsidRPr="000D465D" w:rsidRDefault="00CE5AFD"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Ginger consumption has also been reported to decrease lipid peroxidation and normalize the activities of superoxide dismutase and catalase, as well as GSH and glutathione peroxidase, glutathione reductase, and glutathione-S-transferase, in rats (Ahmed et al. 2018). Garlic supplementation before ischemia/reperfusion resulted in a higher total antioxidant capacity (i.e., normalized glutathione peroxidase and</w:t>
      </w:r>
      <w:r w:rsidR="00437141" w:rsidRPr="000D465D">
        <w:rPr>
          <w:rFonts w:ascii="Times New Roman" w:hAnsi="Times New Roman" w:cs="Times New Roman"/>
        </w:rPr>
        <w:t>superoxide dismutase activities) and lower total oxidant (lower tissue malondialdehyde, NO, and protein carbonyl contents) status levels compared to an untreated group of Wistar albino rats (Uz et al. 2019). Overall, the rats fed ginger (5%) experienced less kidney damage due to oxidative stress induced by ischemia/reperfusion (Uz et al. 2019).</w:t>
      </w:r>
    </w:p>
    <w:p w:rsidR="00437141" w:rsidRPr="000D465D" w:rsidRDefault="00437141"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Masala extract has been reported to exert radio protective effects in mice exposed to gamma radiation (Jagetia et al. 2016), and the effect was associated with decreased lipid peroxidation and protection of GSH levels (Jagetia, Baliga, and Venkatesh 2017). Pretreatment also decreased oxidative stress induced by ultraviolet B (UVB) and activated caspase-3, 8, 9, and Fas expression (Kim et al. 2017). Evidence does seem to suggest that ginger and some of its components are effective antioxidants in vitro. However, whether the physiological activity occurs in humans in vivo is not clear, and the specific mechanism and cellular targets are still to be determined.</w:t>
      </w:r>
    </w:p>
    <w:p w:rsidR="00437141" w:rsidRPr="000D465D" w:rsidRDefault="000B3753" w:rsidP="001542D9">
      <w:pPr>
        <w:pStyle w:val="Heading1"/>
        <w:jc w:val="left"/>
      </w:pPr>
      <w:bookmarkStart w:id="23" w:name="_Toc188361097"/>
      <w:r>
        <w:t>2.4</w:t>
      </w:r>
      <w:r>
        <w:tab/>
      </w:r>
      <w:r w:rsidR="00437141" w:rsidRPr="000D465D">
        <w:t>Anti-Inflammatory Effects Of Ginger and Garlic</w:t>
      </w:r>
      <w:bookmarkEnd w:id="23"/>
    </w:p>
    <w:p w:rsidR="00437141" w:rsidRPr="000D465D" w:rsidRDefault="00437141"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One of the many health claims attributed to ginger is its purported ability to decrease inflammation, swelling, and pain. Gingerol (Young et al. 2015), a dried ginger extract, and a dried gingerol-enriched extract (Minghetti et al. 2017) were each reported to exhibit analgesic and potent anti-inflammatory effects. Earlier animal studies suggest that rat hind limbs perfused with gingerol showed increased heat production that was associated with increased oxygen consumption and lactate efflux (Eldershaw et al. 2019).</w:t>
      </w:r>
    </w:p>
    <w:p w:rsidR="00B76897" w:rsidRPr="000D465D" w:rsidRDefault="00437141"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lastRenderedPageBreak/>
        <w:t>The thermogenesis was at least partly associated with vasoconstriction independent of adrenergic receptors or secondary catecholamine release. In contrast, larger doses of ginger components inhibited oxygen consumption, which was attributed to disruption of mitochondrial function (Eldershaw et al. 2019). These results were supported in a later study in which rats that were given a single</w:t>
      </w:r>
      <w:r w:rsidR="00B76897" w:rsidRPr="000D465D">
        <w:rPr>
          <w:rFonts w:ascii="Times New Roman" w:hAnsi="Times New Roman" w:cs="Times New Roman"/>
        </w:rPr>
        <w:t>intraperitoneal injection of gingerol (2.5 or 25 mg/kg) exhibited a rapid, marked drop in body temperature and a significant decrease in metabolic rate (Ueki et al. 2018).</w:t>
      </w:r>
    </w:p>
    <w:p w:rsidR="00B76897" w:rsidRPr="000D465D" w:rsidRDefault="00B76897"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Data suggest that ginger may exhibit anti-inflammatory effects through the modulation of calcium levels mediated through transient receptor potential vanilloid subtype 1 (TRPV1), which is a heat-and pain- sensitive receptor that can interact with gingerol (Dedov et al. 2019). Gingerol has been reported to induce a substantial rise in intracellular calcium levels in Madin-Darby canine kidney renal tubular cells by stimulating both extracellular calcium influx and thapsigargin (an endoplasmic reticulum Ca2+ pump inhibitor)-sensitive intracellular calcium release (Chen et al. 2018). The gingerols are known to be TRPV1 agonists (Dedov et al. 2019), and the gingerols and shogaols can increase the intracellular calcium concentration in TRPV1-expressing HEK293 cells through TRPV1 (Iwasaki et al. 2016).</w:t>
      </w:r>
    </w:p>
    <w:p w:rsidR="00B76897" w:rsidRPr="000D465D" w:rsidRDefault="00B76897"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Shogaols appear to be more potent than the gingerols, and most of the compounds cause aversive or nociceptive responses mediated by TRPV1 when applied to the eye or following subcutaneous injection to the hind paw, respectively (Iwasaki et al. 2016). In this case, most of the ginger compounds also promoted adrenal catecholamine secretion, which influences energy consumption (Iwasaki et al. 2016).</w:t>
      </w:r>
    </w:p>
    <w:p w:rsidR="00B76897" w:rsidRPr="000D465D" w:rsidRDefault="00B76897"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Researchers have hypothesized that the anti-inflammatory effects of ginger might be related to its ability to inhibit prostaglandin and leukotriene biosynthesis (Srivastava and Mustafa 2019). Some others have showed that gingerols actively inhibit arachidonate 5-lipoxygenase, an enzyme of leukotriene biosynthesis (Kiuchi et al. 2019).</w:t>
      </w:r>
    </w:p>
    <w:p w:rsidR="004E4E18" w:rsidRPr="000D465D" w:rsidRDefault="000B3753" w:rsidP="001542D9">
      <w:pPr>
        <w:pStyle w:val="Heading1"/>
        <w:jc w:val="left"/>
      </w:pPr>
      <w:bookmarkStart w:id="24" w:name="_Toc188361098"/>
      <w:r>
        <w:t>2.5</w:t>
      </w:r>
      <w:r>
        <w:tab/>
      </w:r>
      <w:r w:rsidR="004E4E18" w:rsidRPr="000D465D">
        <w:t>Other Health Benefits Of Garlic And Ginger</w:t>
      </w:r>
      <w:bookmarkEnd w:id="24"/>
    </w:p>
    <w:p w:rsidR="004E4E18" w:rsidRPr="000D465D" w:rsidRDefault="004E4E18" w:rsidP="00EF5D42">
      <w:pPr>
        <w:pStyle w:val="ListParagraph"/>
        <w:numPr>
          <w:ilvl w:val="1"/>
          <w:numId w:val="2"/>
        </w:numPr>
        <w:spacing w:after="0" w:line="360" w:lineRule="auto"/>
        <w:ind w:left="360"/>
        <w:jc w:val="both"/>
        <w:rPr>
          <w:rFonts w:ascii="Times New Roman" w:hAnsi="Times New Roman" w:cs="Times New Roman"/>
        </w:rPr>
      </w:pPr>
      <w:r w:rsidRPr="000D465D">
        <w:rPr>
          <w:rFonts w:ascii="Times New Roman" w:hAnsi="Times New Roman" w:cs="Times New Roman"/>
        </w:rPr>
        <w:t>ANTI-ASTHMATIC</w:t>
      </w:r>
    </w:p>
    <w:p w:rsidR="004E4E18" w:rsidRPr="000D465D" w:rsidRDefault="00EF5D42" w:rsidP="00EF5D42">
      <w:pPr>
        <w:tabs>
          <w:tab w:val="left" w:pos="720"/>
        </w:tabs>
        <w:spacing w:after="0" w:line="360" w:lineRule="auto"/>
        <w:jc w:val="both"/>
        <w:rPr>
          <w:rFonts w:ascii="Times New Roman" w:hAnsi="Times New Roman" w:cs="Times New Roman"/>
        </w:rPr>
      </w:pPr>
      <w:r>
        <w:rPr>
          <w:rFonts w:ascii="Times New Roman" w:hAnsi="Times New Roman" w:cs="Times New Roman"/>
        </w:rPr>
        <w:tab/>
      </w:r>
      <w:r w:rsidR="004E4E18" w:rsidRPr="000D465D">
        <w:rPr>
          <w:rFonts w:ascii="Times New Roman" w:hAnsi="Times New Roman" w:cs="Times New Roman"/>
        </w:rPr>
        <w:t xml:space="preserve">Asthma is a chronic disease characterized by inflammation and hypersensitivity of airway smooth muscle cells to different substances that induce spasms, and ginger has been used for centuries in treating respiratory illnesses. Components of ginger rhizomes are reported to contain potent compounds capable of suppressing allergic reactions and might be useful for the treatment and prevention of allergic diseases (Chen et al. 2019). Ghayur, Gilani, and Janssen (2018) </w:t>
      </w:r>
      <w:r w:rsidR="004E4E18" w:rsidRPr="000D465D">
        <w:rPr>
          <w:rFonts w:ascii="Times New Roman" w:hAnsi="Times New Roman" w:cs="Times New Roman"/>
        </w:rPr>
        <w:lastRenderedPageBreak/>
        <w:t>reported that a ginger and garlic extracts (masala) inhibits airway contraction and associated calcium signaling, possibly by blocking plasma membrane calcium channels.</w:t>
      </w:r>
    </w:p>
    <w:p w:rsidR="004E4E18" w:rsidRPr="000D465D" w:rsidRDefault="004E4E18"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In a mouse model of Th2-mediated pulmonary inflammation, an intraperitoneal injection of a ginger extract mainly comprised of gingerols markedly decreased the recruitment of eosinophils to the lungs in ovalbumin-sensitized mice and also suppressed the Th2 cell-driven response to allergen (Ahui et al. 2018).</w:t>
      </w:r>
    </w:p>
    <w:p w:rsidR="004E4E18" w:rsidRPr="000D465D" w:rsidRDefault="004E4E18" w:rsidP="00EF5D42">
      <w:pPr>
        <w:pStyle w:val="ListParagraph"/>
        <w:numPr>
          <w:ilvl w:val="1"/>
          <w:numId w:val="2"/>
        </w:numPr>
        <w:spacing w:after="0" w:line="360" w:lineRule="auto"/>
        <w:ind w:left="360"/>
        <w:jc w:val="both"/>
        <w:rPr>
          <w:rFonts w:ascii="Times New Roman" w:hAnsi="Times New Roman" w:cs="Times New Roman"/>
        </w:rPr>
      </w:pPr>
      <w:r w:rsidRPr="000D465D">
        <w:rPr>
          <w:rFonts w:ascii="Times New Roman" w:hAnsi="Times New Roman" w:cs="Times New Roman"/>
        </w:rPr>
        <w:t>ANTI-DIABETIC</w:t>
      </w:r>
    </w:p>
    <w:p w:rsidR="004E4E18" w:rsidRPr="000D465D" w:rsidRDefault="00EF5D42" w:rsidP="00EF5D42">
      <w:pPr>
        <w:tabs>
          <w:tab w:val="left" w:pos="720"/>
        </w:tabs>
        <w:spacing w:after="0" w:line="360" w:lineRule="auto"/>
        <w:jc w:val="both"/>
        <w:rPr>
          <w:rFonts w:ascii="Times New Roman" w:hAnsi="Times New Roman" w:cs="Times New Roman"/>
        </w:rPr>
      </w:pPr>
      <w:r>
        <w:rPr>
          <w:rFonts w:ascii="Times New Roman" w:hAnsi="Times New Roman" w:cs="Times New Roman"/>
        </w:rPr>
        <w:tab/>
      </w:r>
      <w:r w:rsidR="004E4E18" w:rsidRPr="000D465D">
        <w:rPr>
          <w:rFonts w:ascii="Times New Roman" w:hAnsi="Times New Roman" w:cs="Times New Roman"/>
        </w:rPr>
        <w:t>Ginger and Garlic have been suggested to have antidiabetic effects. In the streptozotocin-induced diabetic rat model, rats that were fed ginger exhibited better glucose tolerance and higher serum insulin levels than untreated rats, suggesting that it can help control blood sugar levels (Islam and Choi 2018). Treatment with a ginger and garlic extract produced a significant reduction in fructose-induced elevation in lipid levels, body weight, hyperglycemia, and hyperinsulinemia associated with insulin resistance (Kadnur and Goyal 2015).</w:t>
      </w:r>
    </w:p>
    <w:p w:rsidR="0054701C" w:rsidRPr="000D465D" w:rsidRDefault="004E4E18"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An aqueous extract of raw ginger and Garlic (administered daily, 500 mg/kg intraperitoneally) to streptozotocin-induced diabetic rats lowered serum glucose, cholesterol, and triacylglycerol levels; decreased urine protein levels, water intake, and urine output; and prevented the</w:t>
      </w:r>
      <w:r w:rsidR="0054701C" w:rsidRPr="000D465D">
        <w:rPr>
          <w:rFonts w:ascii="Times New Roman" w:hAnsi="Times New Roman" w:cs="Times New Roman"/>
        </w:rPr>
        <w:t>weight loss associated with diabetes in this model (Al-Amin et al. 2016). Gingerol has also been found to enhance differentiation of 3T3-L1 preadipocytes and to enhance insulin-sensitive glucose uptake (Sekiya, Ohtani, and Kusano 2017).</w:t>
      </w:r>
    </w:p>
    <w:p w:rsidR="0054701C" w:rsidRPr="000D465D" w:rsidRDefault="0054701C" w:rsidP="00EF5D42">
      <w:pPr>
        <w:pStyle w:val="ListParagraph"/>
        <w:numPr>
          <w:ilvl w:val="1"/>
          <w:numId w:val="2"/>
        </w:numPr>
        <w:spacing w:after="0" w:line="360" w:lineRule="auto"/>
        <w:ind w:left="360"/>
        <w:jc w:val="both"/>
        <w:rPr>
          <w:rFonts w:ascii="Times New Roman" w:hAnsi="Times New Roman" w:cs="Times New Roman"/>
        </w:rPr>
      </w:pPr>
      <w:r w:rsidRPr="000D465D">
        <w:rPr>
          <w:rFonts w:ascii="Times New Roman" w:hAnsi="Times New Roman" w:cs="Times New Roman"/>
        </w:rPr>
        <w:t>IN THE TREATMENT OF DEMENTIA</w:t>
      </w:r>
    </w:p>
    <w:p w:rsidR="0054701C" w:rsidRPr="000D465D" w:rsidRDefault="00EF5D42" w:rsidP="00EF5D42">
      <w:pPr>
        <w:tabs>
          <w:tab w:val="left" w:pos="720"/>
        </w:tabs>
        <w:spacing w:after="0" w:line="360" w:lineRule="auto"/>
        <w:jc w:val="both"/>
        <w:rPr>
          <w:rFonts w:ascii="Times New Roman" w:hAnsi="Times New Roman" w:cs="Times New Roman"/>
        </w:rPr>
      </w:pPr>
      <w:r>
        <w:rPr>
          <w:rFonts w:ascii="Times New Roman" w:hAnsi="Times New Roman" w:cs="Times New Roman"/>
        </w:rPr>
        <w:tab/>
      </w:r>
      <w:r w:rsidR="0054701C" w:rsidRPr="000D465D">
        <w:rPr>
          <w:rFonts w:ascii="Times New Roman" w:hAnsi="Times New Roman" w:cs="Times New Roman"/>
        </w:rPr>
        <w:t>Dried ginger Garlic may have beneficial effects in treating dementia, including Alzheimer’s disease (Ghayur, Gilani, Ahmed, Khalid, Nawaz, Agbedahunsi, Choudhary, and Houghton 2018).</w:t>
      </w:r>
    </w:p>
    <w:p w:rsidR="0054701C" w:rsidRPr="000D465D" w:rsidRDefault="0054701C" w:rsidP="00EF5D42">
      <w:pPr>
        <w:pStyle w:val="ListParagraph"/>
        <w:numPr>
          <w:ilvl w:val="1"/>
          <w:numId w:val="2"/>
        </w:numPr>
        <w:spacing w:after="0" w:line="360" w:lineRule="auto"/>
        <w:ind w:left="360"/>
        <w:jc w:val="both"/>
        <w:rPr>
          <w:rFonts w:ascii="Times New Roman" w:hAnsi="Times New Roman" w:cs="Times New Roman"/>
        </w:rPr>
      </w:pPr>
      <w:r w:rsidRPr="000D465D">
        <w:rPr>
          <w:rFonts w:ascii="Times New Roman" w:hAnsi="Times New Roman" w:cs="Times New Roman"/>
        </w:rPr>
        <w:t>IN THE TREATMENT OF ULCERATIVE COLITIS</w:t>
      </w:r>
    </w:p>
    <w:p w:rsidR="0054701C" w:rsidRPr="000D465D" w:rsidRDefault="00EF5D42" w:rsidP="00EF5D42">
      <w:pPr>
        <w:tabs>
          <w:tab w:val="left" w:pos="720"/>
        </w:tabs>
        <w:spacing w:after="0" w:line="360" w:lineRule="auto"/>
        <w:jc w:val="both"/>
        <w:rPr>
          <w:rFonts w:ascii="Times New Roman" w:hAnsi="Times New Roman" w:cs="Times New Roman"/>
        </w:rPr>
      </w:pPr>
      <w:r>
        <w:rPr>
          <w:rFonts w:ascii="Times New Roman" w:hAnsi="Times New Roman" w:cs="Times New Roman"/>
        </w:rPr>
        <w:tab/>
      </w:r>
      <w:r w:rsidR="0054701C" w:rsidRPr="000D465D">
        <w:rPr>
          <w:rFonts w:ascii="Times New Roman" w:hAnsi="Times New Roman" w:cs="Times New Roman"/>
        </w:rPr>
        <w:t>Ulcerative colitis is a chronically recurrent inflammatory bowel disease of unknown origin, and in rats, ginger and garlic extract alleviated the symptoms of acetic acid-induced ulcerative colitis (El- Abhar, et al 2018).</w:t>
      </w:r>
    </w:p>
    <w:p w:rsidR="0054701C" w:rsidRPr="000D465D" w:rsidRDefault="0054701C" w:rsidP="00EF5D42">
      <w:pPr>
        <w:pStyle w:val="ListParagraph"/>
        <w:numPr>
          <w:ilvl w:val="1"/>
          <w:numId w:val="2"/>
        </w:numPr>
        <w:spacing w:after="0" w:line="360" w:lineRule="auto"/>
        <w:ind w:left="360"/>
        <w:jc w:val="both"/>
        <w:rPr>
          <w:rFonts w:ascii="Times New Roman" w:hAnsi="Times New Roman" w:cs="Times New Roman"/>
        </w:rPr>
      </w:pPr>
      <w:r w:rsidRPr="000D465D">
        <w:rPr>
          <w:rFonts w:ascii="Times New Roman" w:hAnsi="Times New Roman" w:cs="Times New Roman"/>
        </w:rPr>
        <w:t>ANTICANCER</w:t>
      </w:r>
    </w:p>
    <w:p w:rsidR="0054701C" w:rsidRPr="000D465D" w:rsidRDefault="00EF5D42" w:rsidP="00EF5D42">
      <w:pPr>
        <w:tabs>
          <w:tab w:val="left" w:pos="720"/>
        </w:tabs>
        <w:spacing w:after="0" w:line="360" w:lineRule="auto"/>
        <w:jc w:val="both"/>
        <w:rPr>
          <w:rFonts w:ascii="Times New Roman" w:hAnsi="Times New Roman" w:cs="Times New Roman"/>
        </w:rPr>
      </w:pPr>
      <w:r>
        <w:rPr>
          <w:rFonts w:ascii="Times New Roman" w:hAnsi="Times New Roman" w:cs="Times New Roman"/>
        </w:rPr>
        <w:tab/>
      </w:r>
      <w:r w:rsidR="0054701C" w:rsidRPr="000D465D">
        <w:rPr>
          <w:rFonts w:ascii="Times New Roman" w:hAnsi="Times New Roman" w:cs="Times New Roman"/>
        </w:rPr>
        <w:t xml:space="preserve">Of the many favorable actions of garlic, inhibition of the growth of cancer is perhaps the most prominent. It has several synergistic effects that either prevent or possibly may fight cancer. The action of garlic has been attributed to stimulate immune effector cells including T-cell and </w:t>
      </w:r>
      <w:r w:rsidR="0054701C" w:rsidRPr="000D465D">
        <w:rPr>
          <w:rFonts w:ascii="Times New Roman" w:hAnsi="Times New Roman" w:cs="Times New Roman"/>
        </w:rPr>
        <w:lastRenderedPageBreak/>
        <w:t>natural killer cells. Numerous epidemiological, clinical and laboratory studies have demonstrated that, garlic has a great role in cancer prevention especially in relation to digestive tract cancers. Human population studies have shown that, regular intake of garlic reduces the risk of esophageal, stomach and colon cancer. This was thought to be due to the antioxidant effect of allicin in reducing the formation of carcinogenic compounds in the gastro-intestinal tract (Galeone et al., 2016).</w:t>
      </w:r>
    </w:p>
    <w:p w:rsidR="0054701C" w:rsidRPr="000D465D" w:rsidRDefault="000B3753" w:rsidP="001542D9">
      <w:pPr>
        <w:pStyle w:val="Heading1"/>
        <w:jc w:val="left"/>
      </w:pPr>
      <w:bookmarkStart w:id="25" w:name="_Toc188361099"/>
      <w:r>
        <w:t>2.6</w:t>
      </w:r>
      <w:r>
        <w:tab/>
      </w:r>
      <w:r w:rsidR="0054701C" w:rsidRPr="000D465D">
        <w:t>Efficacy And Contraindications</w:t>
      </w:r>
      <w:bookmarkEnd w:id="25"/>
    </w:p>
    <w:p w:rsidR="00842B53" w:rsidRPr="000D465D" w:rsidRDefault="0054701C"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Ginger and (Garlic) is recognized by the U.S. Food and Drug Administration (FDA) as a food additive that is “generally recognized as safe.” However, and notably, in 1930, thousands of Americans were</w:t>
      </w:r>
      <w:r w:rsidR="00842B53" w:rsidRPr="000D465D">
        <w:rPr>
          <w:rFonts w:ascii="Times New Roman" w:hAnsi="Times New Roman" w:cs="Times New Roman"/>
        </w:rPr>
        <w:t>poisoned and paralyzed by an illicit extract of Jamaican ginger (jake) that was used to circumvent Prohibition laws. The extract had been adulterated with a neurotoxic organophosphate compound, triorthocresyl phosphate (TOCP; Crandall 1931; Morgan and Penovich 1978). The extract was banned in 1931.</w:t>
      </w:r>
    </w:p>
    <w:p w:rsidR="00842B53" w:rsidRPr="000D465D" w:rsidRDefault="00842B53"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Early studies suggest that ginger and garlic extracst increased the mutagenesis ability of 2(2-furyl)-3(5-nitro-2-fury)acryl amide (AF2) or N- methyl-N-nitro-N-nitrosoguanidine (NTG), and gingerol was determined to be an active mutagen (Nakamura and Yamamoto 2018). A later study suggests that shogaol is much less mutagenic than gingerol and that the active part of gingerol is the aliphatic chain moiety containing a hydroxyl group (Nakamura and Yamamoto 2018). To our knowledge, these studies have not been confirmed nor repeated, and no recent evidence suggests that ginger or its components are mutagenic.</w:t>
      </w:r>
    </w:p>
    <w:p w:rsidR="00842B53" w:rsidRPr="000D465D" w:rsidRDefault="00842B53"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Oral administration of ginger and garlic extract (1000 mg/kg) was reported to be tolerated well by pregnant rats, and it exerted no adverse effects on the mothers or in the development of fetuses (Weidner and Sigwart 2016). This result is somewhat in contrast to an earlier study, in which administration of ginger tea to pregnant rats resulted in twice the loss of embryos but heavier surviving fetuses compared to untreated controls (Wilkinson 2016a). Ginger rhizome extract (0.5-10.0 g/kg) administered intraperitoneally to mice was reported to have no clastogenic effects compared to ginger oil, which produced some chromosomal irregularities (Mukhopadhyay and Mukherjee 2016).</w:t>
      </w:r>
    </w:p>
    <w:p w:rsidR="000D465D" w:rsidRDefault="000D465D">
      <w:pPr>
        <w:rPr>
          <w:rFonts w:ascii="Times New Roman" w:hAnsi="Times New Roman" w:cs="Times New Roman"/>
        </w:rPr>
      </w:pPr>
      <w:r>
        <w:rPr>
          <w:rFonts w:ascii="Times New Roman" w:hAnsi="Times New Roman" w:cs="Times New Roman"/>
        </w:rPr>
        <w:br w:type="page"/>
      </w:r>
    </w:p>
    <w:p w:rsidR="005E119D" w:rsidRPr="000D465D" w:rsidRDefault="0065650F" w:rsidP="001542D9">
      <w:pPr>
        <w:pStyle w:val="Heading1"/>
      </w:pPr>
      <w:bookmarkStart w:id="26" w:name="_Toc188361100"/>
      <w:r w:rsidRPr="000D465D">
        <w:lastRenderedPageBreak/>
        <w:t>CHAPTER THREE</w:t>
      </w:r>
      <w:bookmarkEnd w:id="26"/>
    </w:p>
    <w:p w:rsidR="0065650F" w:rsidRPr="000D465D" w:rsidRDefault="0065650F" w:rsidP="001542D9">
      <w:pPr>
        <w:pStyle w:val="Heading1"/>
      </w:pPr>
      <w:bookmarkStart w:id="27" w:name="_Toc188361101"/>
      <w:r w:rsidRPr="000D465D">
        <w:t>RESEARCH METHODOLOGY</w:t>
      </w:r>
      <w:bookmarkEnd w:id="27"/>
    </w:p>
    <w:p w:rsidR="0065650F" w:rsidRPr="000D465D" w:rsidRDefault="0065650F" w:rsidP="001542D9">
      <w:pPr>
        <w:pStyle w:val="Heading1"/>
        <w:jc w:val="left"/>
      </w:pPr>
      <w:bookmarkStart w:id="28" w:name="_Toc188361102"/>
      <w:r w:rsidRPr="000D465D">
        <w:t>3.1</w:t>
      </w:r>
      <w:r w:rsidR="000D465D">
        <w:tab/>
      </w:r>
      <w:r w:rsidRPr="000D465D">
        <w:t>INTRODUCTION</w:t>
      </w:r>
      <w:bookmarkEnd w:id="28"/>
    </w:p>
    <w:p w:rsidR="0065650F" w:rsidRPr="000D465D" w:rsidRDefault="0065650F"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This chapter describes the research methods that were employed in generating data for the research project. It explains the research design, the study population, sampling method and procedures, data collection procedures and instruments and finally presents the data analysis procedure.</w:t>
      </w:r>
    </w:p>
    <w:p w:rsidR="0065650F" w:rsidRPr="000D465D" w:rsidRDefault="000D465D" w:rsidP="001542D9">
      <w:pPr>
        <w:pStyle w:val="Heading1"/>
        <w:jc w:val="left"/>
      </w:pPr>
      <w:bookmarkStart w:id="29" w:name="_Toc188361103"/>
      <w:r>
        <w:t>3.2</w:t>
      </w:r>
      <w:r>
        <w:tab/>
      </w:r>
      <w:r w:rsidR="0065650F" w:rsidRPr="000D465D">
        <w:t>RESEARCH DESIGN</w:t>
      </w:r>
      <w:bookmarkEnd w:id="29"/>
    </w:p>
    <w:p w:rsidR="0065650F" w:rsidRPr="000D465D" w:rsidRDefault="0065650F"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A field survey method approach of research design was adopted in this study. A field survey research assess situation as a prequisite to inference and generalization. A field survey method enables the researcher to successfully access field operation with regards to the health benefits of consuming Ginger and Garlic. Successful field operation must be based on soundly structured questionnaire, and well- trained interviewers. A field survey method enables the researcher to obtain the opinion of the representative sample of the targeted population in order to find the perception of the entire population on how Ginger and Garlic consumption has positively enhance their health status.</w:t>
      </w:r>
    </w:p>
    <w:p w:rsidR="0065650F" w:rsidRPr="000D465D" w:rsidRDefault="000D465D" w:rsidP="001542D9">
      <w:pPr>
        <w:pStyle w:val="Heading1"/>
        <w:jc w:val="left"/>
      </w:pPr>
      <w:bookmarkStart w:id="30" w:name="_Toc188361104"/>
      <w:r>
        <w:t>3.3</w:t>
      </w:r>
      <w:r>
        <w:tab/>
      </w:r>
      <w:r w:rsidR="0065650F" w:rsidRPr="000D465D">
        <w:t>PREPARATION METHOD OF RICE AND SAUCE</w:t>
      </w:r>
      <w:bookmarkEnd w:id="30"/>
    </w:p>
    <w:p w:rsidR="0065650F" w:rsidRPr="000D465D" w:rsidRDefault="0065650F"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The following are the recipe used</w:t>
      </w:r>
    </w:p>
    <w:p w:rsidR="000D465D" w:rsidRPr="000D465D" w:rsidRDefault="0065650F" w:rsidP="000D465D">
      <w:pPr>
        <w:spacing w:after="0" w:line="360" w:lineRule="auto"/>
        <w:jc w:val="both"/>
        <w:rPr>
          <w:rFonts w:ascii="Times New Roman" w:hAnsi="Times New Roman" w:cs="Times New Roman"/>
        </w:rPr>
      </w:pPr>
      <w:r w:rsidRPr="000D465D">
        <w:rPr>
          <w:rFonts w:ascii="Times New Roman" w:hAnsi="Times New Roman" w:cs="Times New Roman"/>
        </w:rPr>
        <w:t>Recipe</w:t>
      </w:r>
      <w:r w:rsidR="000D465D" w:rsidRPr="000D465D">
        <w:rPr>
          <w:rFonts w:ascii="Times New Roman" w:hAnsi="Times New Roman" w:cs="Times New Roman"/>
        </w:rPr>
        <w:t xml:space="preserve"> </w:t>
      </w:r>
      <w:r w:rsidR="000D465D">
        <w:rPr>
          <w:rFonts w:ascii="Times New Roman" w:hAnsi="Times New Roman" w:cs="Times New Roman"/>
        </w:rPr>
        <w:tab/>
      </w:r>
      <w:r w:rsidR="000D465D">
        <w:rPr>
          <w:rFonts w:ascii="Times New Roman" w:hAnsi="Times New Roman" w:cs="Times New Roman"/>
        </w:rPr>
        <w:tab/>
      </w:r>
      <w:r w:rsidR="000D465D">
        <w:rPr>
          <w:rFonts w:ascii="Times New Roman" w:hAnsi="Times New Roman" w:cs="Times New Roman"/>
        </w:rPr>
        <w:tab/>
      </w:r>
      <w:r w:rsidR="000D465D">
        <w:rPr>
          <w:rFonts w:ascii="Times New Roman" w:hAnsi="Times New Roman" w:cs="Times New Roman"/>
        </w:rPr>
        <w:tab/>
      </w:r>
      <w:r w:rsidR="000D465D">
        <w:rPr>
          <w:rFonts w:ascii="Times New Roman" w:hAnsi="Times New Roman" w:cs="Times New Roman"/>
        </w:rPr>
        <w:tab/>
      </w:r>
      <w:r w:rsidR="000D465D">
        <w:rPr>
          <w:rFonts w:ascii="Times New Roman" w:hAnsi="Times New Roman" w:cs="Times New Roman"/>
        </w:rPr>
        <w:tab/>
      </w:r>
      <w:r w:rsidR="000D465D">
        <w:rPr>
          <w:rFonts w:ascii="Times New Roman" w:hAnsi="Times New Roman" w:cs="Times New Roman"/>
        </w:rPr>
        <w:tab/>
      </w:r>
      <w:r w:rsidR="000D465D">
        <w:rPr>
          <w:rFonts w:ascii="Times New Roman" w:hAnsi="Times New Roman" w:cs="Times New Roman"/>
        </w:rPr>
        <w:tab/>
      </w:r>
      <w:r w:rsidR="000D465D" w:rsidRPr="000D465D">
        <w:rPr>
          <w:rFonts w:ascii="Times New Roman" w:hAnsi="Times New Roman" w:cs="Times New Roman"/>
        </w:rPr>
        <w:t>Quantity</w:t>
      </w:r>
    </w:p>
    <w:p w:rsidR="0065650F" w:rsidRPr="000D465D" w:rsidRDefault="0065650F" w:rsidP="000D465D">
      <w:pPr>
        <w:spacing w:after="0" w:line="360" w:lineRule="auto"/>
        <w:jc w:val="both"/>
        <w:rPr>
          <w:rFonts w:ascii="Times New Roman" w:hAnsi="Times New Roman" w:cs="Times New Roman"/>
        </w:rPr>
      </w:pPr>
      <w:r w:rsidRPr="000D465D">
        <w:rPr>
          <w:rFonts w:ascii="Times New Roman" w:hAnsi="Times New Roman" w:cs="Times New Roman"/>
        </w:rPr>
        <w:t>Rice</w:t>
      </w:r>
      <w:r w:rsidR="000D465D">
        <w:rPr>
          <w:rFonts w:ascii="Times New Roman" w:hAnsi="Times New Roman" w:cs="Times New Roman"/>
        </w:rPr>
        <w:tab/>
      </w:r>
      <w:r w:rsidR="000D465D">
        <w:rPr>
          <w:rFonts w:ascii="Times New Roman" w:hAnsi="Times New Roman" w:cs="Times New Roman"/>
        </w:rPr>
        <w:tab/>
      </w:r>
      <w:r w:rsidR="000D465D">
        <w:rPr>
          <w:rFonts w:ascii="Times New Roman" w:hAnsi="Times New Roman" w:cs="Times New Roman"/>
        </w:rPr>
        <w:tab/>
      </w:r>
      <w:r w:rsidR="000D465D">
        <w:rPr>
          <w:rFonts w:ascii="Times New Roman" w:hAnsi="Times New Roman" w:cs="Times New Roman"/>
        </w:rPr>
        <w:tab/>
      </w:r>
      <w:r w:rsidR="000D465D">
        <w:rPr>
          <w:rFonts w:ascii="Times New Roman" w:hAnsi="Times New Roman" w:cs="Times New Roman"/>
        </w:rPr>
        <w:tab/>
      </w:r>
      <w:r w:rsidR="000D465D">
        <w:rPr>
          <w:rFonts w:ascii="Times New Roman" w:hAnsi="Times New Roman" w:cs="Times New Roman"/>
        </w:rPr>
        <w:tab/>
      </w:r>
      <w:r w:rsidR="000D465D">
        <w:rPr>
          <w:rFonts w:ascii="Times New Roman" w:hAnsi="Times New Roman" w:cs="Times New Roman"/>
        </w:rPr>
        <w:tab/>
      </w:r>
      <w:r w:rsidR="000D465D">
        <w:rPr>
          <w:rFonts w:ascii="Times New Roman" w:hAnsi="Times New Roman" w:cs="Times New Roman"/>
        </w:rPr>
        <w:tab/>
      </w:r>
      <w:r w:rsidR="000D465D">
        <w:rPr>
          <w:rFonts w:ascii="Times New Roman" w:hAnsi="Times New Roman" w:cs="Times New Roman"/>
        </w:rPr>
        <w:tab/>
      </w:r>
      <w:r w:rsidR="000D465D" w:rsidRPr="000D465D">
        <w:rPr>
          <w:rFonts w:ascii="Times New Roman" w:hAnsi="Times New Roman" w:cs="Times New Roman"/>
        </w:rPr>
        <w:t>5 cups</w:t>
      </w:r>
    </w:p>
    <w:p w:rsidR="0065650F" w:rsidRPr="000D465D" w:rsidRDefault="0065650F" w:rsidP="000D465D">
      <w:pPr>
        <w:spacing w:after="0" w:line="360" w:lineRule="auto"/>
        <w:jc w:val="both"/>
        <w:rPr>
          <w:rFonts w:ascii="Times New Roman" w:hAnsi="Times New Roman" w:cs="Times New Roman"/>
        </w:rPr>
      </w:pPr>
      <w:r w:rsidRPr="000D465D">
        <w:rPr>
          <w:rFonts w:ascii="Times New Roman" w:hAnsi="Times New Roman" w:cs="Times New Roman"/>
        </w:rPr>
        <w:t>Dry Cat Fish</w:t>
      </w:r>
      <w:r w:rsidR="000D465D">
        <w:rPr>
          <w:rFonts w:ascii="Times New Roman" w:hAnsi="Times New Roman" w:cs="Times New Roman"/>
        </w:rPr>
        <w:tab/>
      </w:r>
      <w:r w:rsidR="000D465D">
        <w:rPr>
          <w:rFonts w:ascii="Times New Roman" w:hAnsi="Times New Roman" w:cs="Times New Roman"/>
        </w:rPr>
        <w:tab/>
      </w:r>
      <w:r w:rsidR="000D465D">
        <w:rPr>
          <w:rFonts w:ascii="Times New Roman" w:hAnsi="Times New Roman" w:cs="Times New Roman"/>
        </w:rPr>
        <w:tab/>
      </w:r>
      <w:r w:rsidR="000D465D">
        <w:rPr>
          <w:rFonts w:ascii="Times New Roman" w:hAnsi="Times New Roman" w:cs="Times New Roman"/>
        </w:rPr>
        <w:tab/>
      </w:r>
      <w:r w:rsidR="000D465D">
        <w:rPr>
          <w:rFonts w:ascii="Times New Roman" w:hAnsi="Times New Roman" w:cs="Times New Roman"/>
        </w:rPr>
        <w:tab/>
      </w:r>
      <w:r w:rsidR="000D465D">
        <w:rPr>
          <w:rFonts w:ascii="Times New Roman" w:hAnsi="Times New Roman" w:cs="Times New Roman"/>
        </w:rPr>
        <w:tab/>
      </w:r>
      <w:r w:rsidR="000D465D">
        <w:rPr>
          <w:rFonts w:ascii="Times New Roman" w:hAnsi="Times New Roman" w:cs="Times New Roman"/>
        </w:rPr>
        <w:tab/>
      </w:r>
      <w:r w:rsidR="000D465D">
        <w:rPr>
          <w:rFonts w:ascii="Times New Roman" w:hAnsi="Times New Roman" w:cs="Times New Roman"/>
        </w:rPr>
        <w:tab/>
      </w:r>
      <w:r w:rsidR="000D465D" w:rsidRPr="000D465D">
        <w:rPr>
          <w:rFonts w:ascii="Times New Roman" w:hAnsi="Times New Roman" w:cs="Times New Roman"/>
        </w:rPr>
        <w:t>4 pieces</w:t>
      </w:r>
    </w:p>
    <w:p w:rsidR="000D465D" w:rsidRPr="000D465D" w:rsidRDefault="0065650F" w:rsidP="000D465D">
      <w:pPr>
        <w:spacing w:after="0" w:line="360" w:lineRule="auto"/>
        <w:jc w:val="both"/>
        <w:rPr>
          <w:rFonts w:ascii="Times New Roman" w:hAnsi="Times New Roman" w:cs="Times New Roman"/>
        </w:rPr>
      </w:pPr>
      <w:r w:rsidRPr="000D465D">
        <w:rPr>
          <w:rFonts w:ascii="Times New Roman" w:hAnsi="Times New Roman" w:cs="Times New Roman"/>
        </w:rPr>
        <w:t>Tomato Paste</w:t>
      </w:r>
    </w:p>
    <w:p w:rsidR="0065650F" w:rsidRPr="000D465D" w:rsidRDefault="0065650F" w:rsidP="000D465D">
      <w:pPr>
        <w:spacing w:after="0" w:line="360" w:lineRule="auto"/>
        <w:jc w:val="both"/>
        <w:rPr>
          <w:rFonts w:ascii="Times New Roman" w:hAnsi="Times New Roman" w:cs="Times New Roman"/>
        </w:rPr>
      </w:pPr>
      <w:r w:rsidRPr="000D465D">
        <w:rPr>
          <w:rFonts w:ascii="Times New Roman" w:hAnsi="Times New Roman" w:cs="Times New Roman"/>
        </w:rPr>
        <w:t>Groundnut Oil</w:t>
      </w:r>
    </w:p>
    <w:p w:rsidR="0071698D" w:rsidRPr="000D465D" w:rsidRDefault="0071698D" w:rsidP="000D465D">
      <w:pPr>
        <w:spacing w:after="0" w:line="360" w:lineRule="auto"/>
        <w:jc w:val="both"/>
        <w:rPr>
          <w:rFonts w:ascii="Times New Roman" w:hAnsi="Times New Roman" w:cs="Times New Roman"/>
        </w:rPr>
      </w:pPr>
      <w:r w:rsidRPr="000D465D">
        <w:rPr>
          <w:rFonts w:ascii="Times New Roman" w:hAnsi="Times New Roman" w:cs="Times New Roman"/>
        </w:rPr>
        <w:t>Fresh Tomato and Pepper</w:t>
      </w:r>
    </w:p>
    <w:p w:rsidR="0071698D" w:rsidRPr="000D465D" w:rsidRDefault="0071698D" w:rsidP="000D465D">
      <w:pPr>
        <w:spacing w:after="0" w:line="360" w:lineRule="auto"/>
        <w:jc w:val="both"/>
        <w:rPr>
          <w:rFonts w:ascii="Times New Roman" w:hAnsi="Times New Roman" w:cs="Times New Roman"/>
        </w:rPr>
      </w:pPr>
      <w:r w:rsidRPr="000D465D">
        <w:rPr>
          <w:rFonts w:ascii="Times New Roman" w:hAnsi="Times New Roman" w:cs="Times New Roman"/>
        </w:rPr>
        <w:t>Ginger</w:t>
      </w:r>
    </w:p>
    <w:p w:rsidR="0071698D" w:rsidRPr="000D465D" w:rsidRDefault="0071698D" w:rsidP="000D465D">
      <w:pPr>
        <w:spacing w:after="0" w:line="360" w:lineRule="auto"/>
        <w:jc w:val="both"/>
        <w:rPr>
          <w:rFonts w:ascii="Times New Roman" w:hAnsi="Times New Roman" w:cs="Times New Roman"/>
        </w:rPr>
      </w:pPr>
      <w:r w:rsidRPr="000D465D">
        <w:rPr>
          <w:rFonts w:ascii="Times New Roman" w:hAnsi="Times New Roman" w:cs="Times New Roman"/>
        </w:rPr>
        <w:t>Garlic</w:t>
      </w:r>
    </w:p>
    <w:p w:rsidR="0071698D" w:rsidRPr="000D465D" w:rsidRDefault="0071698D" w:rsidP="000D465D">
      <w:pPr>
        <w:spacing w:after="0" w:line="360" w:lineRule="auto"/>
        <w:jc w:val="both"/>
        <w:rPr>
          <w:rFonts w:ascii="Times New Roman" w:hAnsi="Times New Roman" w:cs="Times New Roman"/>
        </w:rPr>
      </w:pPr>
      <w:r w:rsidRPr="000D465D">
        <w:rPr>
          <w:rFonts w:ascii="Times New Roman" w:hAnsi="Times New Roman" w:cs="Times New Roman"/>
        </w:rPr>
        <w:t>Seasoning</w:t>
      </w:r>
    </w:p>
    <w:p w:rsidR="0071698D" w:rsidRPr="000D465D" w:rsidRDefault="0071698D" w:rsidP="000D465D">
      <w:pPr>
        <w:spacing w:after="0" w:line="360" w:lineRule="auto"/>
        <w:jc w:val="both"/>
        <w:rPr>
          <w:rFonts w:ascii="Times New Roman" w:hAnsi="Times New Roman" w:cs="Times New Roman"/>
        </w:rPr>
      </w:pPr>
      <w:r w:rsidRPr="000D465D">
        <w:rPr>
          <w:rFonts w:ascii="Times New Roman" w:hAnsi="Times New Roman" w:cs="Times New Roman"/>
        </w:rPr>
        <w:t>Salt</w:t>
      </w:r>
    </w:p>
    <w:p w:rsidR="0071698D" w:rsidRPr="000D465D" w:rsidRDefault="0071698D" w:rsidP="000D465D">
      <w:pPr>
        <w:spacing w:after="0" w:line="360" w:lineRule="auto"/>
        <w:jc w:val="both"/>
        <w:rPr>
          <w:rFonts w:ascii="Times New Roman" w:hAnsi="Times New Roman" w:cs="Times New Roman"/>
          <w:b/>
        </w:rPr>
      </w:pPr>
      <w:r w:rsidRPr="000D465D">
        <w:rPr>
          <w:rFonts w:ascii="Times New Roman" w:hAnsi="Times New Roman" w:cs="Times New Roman"/>
          <w:b/>
        </w:rPr>
        <w:t>Preparation Method of Rice</w:t>
      </w:r>
    </w:p>
    <w:p w:rsidR="000D465D" w:rsidRDefault="0071698D" w:rsidP="00EF5D42">
      <w:pPr>
        <w:pStyle w:val="ListParagraph"/>
        <w:numPr>
          <w:ilvl w:val="0"/>
          <w:numId w:val="6"/>
        </w:numPr>
        <w:spacing w:after="0" w:line="360" w:lineRule="auto"/>
        <w:ind w:left="360"/>
        <w:jc w:val="both"/>
        <w:rPr>
          <w:rFonts w:ascii="Times New Roman" w:hAnsi="Times New Roman" w:cs="Times New Roman"/>
        </w:rPr>
      </w:pPr>
      <w:r w:rsidRPr="000D465D">
        <w:rPr>
          <w:rFonts w:ascii="Times New Roman" w:hAnsi="Times New Roman" w:cs="Times New Roman"/>
        </w:rPr>
        <w:t>Put water on fire</w:t>
      </w:r>
    </w:p>
    <w:p w:rsidR="000D465D" w:rsidRDefault="0071698D" w:rsidP="00EF5D42">
      <w:pPr>
        <w:pStyle w:val="ListParagraph"/>
        <w:numPr>
          <w:ilvl w:val="0"/>
          <w:numId w:val="6"/>
        </w:numPr>
        <w:spacing w:after="0" w:line="360" w:lineRule="auto"/>
        <w:ind w:left="360"/>
        <w:jc w:val="both"/>
        <w:rPr>
          <w:rFonts w:ascii="Times New Roman" w:hAnsi="Times New Roman" w:cs="Times New Roman"/>
        </w:rPr>
      </w:pPr>
      <w:r w:rsidRPr="000D465D">
        <w:rPr>
          <w:rFonts w:ascii="Times New Roman" w:hAnsi="Times New Roman" w:cs="Times New Roman"/>
        </w:rPr>
        <w:t>Parboiled the Rice</w:t>
      </w:r>
    </w:p>
    <w:p w:rsidR="000D465D" w:rsidRDefault="0071698D" w:rsidP="00EF5D42">
      <w:pPr>
        <w:pStyle w:val="ListParagraph"/>
        <w:numPr>
          <w:ilvl w:val="0"/>
          <w:numId w:val="6"/>
        </w:numPr>
        <w:spacing w:after="0" w:line="360" w:lineRule="auto"/>
        <w:ind w:left="360"/>
        <w:jc w:val="both"/>
        <w:rPr>
          <w:rFonts w:ascii="Times New Roman" w:hAnsi="Times New Roman" w:cs="Times New Roman"/>
        </w:rPr>
      </w:pPr>
      <w:r w:rsidRPr="000D465D">
        <w:rPr>
          <w:rFonts w:ascii="Times New Roman" w:hAnsi="Times New Roman" w:cs="Times New Roman"/>
        </w:rPr>
        <w:t>Cook the Rice for 25 minutes</w:t>
      </w:r>
    </w:p>
    <w:p w:rsidR="000D465D" w:rsidRDefault="0071698D" w:rsidP="00EF5D42">
      <w:pPr>
        <w:pStyle w:val="ListParagraph"/>
        <w:numPr>
          <w:ilvl w:val="0"/>
          <w:numId w:val="6"/>
        </w:numPr>
        <w:spacing w:after="0" w:line="360" w:lineRule="auto"/>
        <w:ind w:left="360"/>
        <w:jc w:val="both"/>
        <w:rPr>
          <w:rFonts w:ascii="Times New Roman" w:hAnsi="Times New Roman" w:cs="Times New Roman"/>
        </w:rPr>
      </w:pPr>
      <w:r w:rsidRPr="000D465D">
        <w:rPr>
          <w:rFonts w:ascii="Times New Roman" w:hAnsi="Times New Roman" w:cs="Times New Roman"/>
        </w:rPr>
        <w:lastRenderedPageBreak/>
        <w:t>Add Salt</w:t>
      </w:r>
    </w:p>
    <w:p w:rsidR="0071698D" w:rsidRPr="000D465D" w:rsidRDefault="0071698D" w:rsidP="00EF5D42">
      <w:pPr>
        <w:pStyle w:val="ListParagraph"/>
        <w:numPr>
          <w:ilvl w:val="0"/>
          <w:numId w:val="6"/>
        </w:numPr>
        <w:spacing w:after="0" w:line="360" w:lineRule="auto"/>
        <w:ind w:left="360"/>
        <w:jc w:val="both"/>
        <w:rPr>
          <w:rFonts w:ascii="Times New Roman" w:hAnsi="Times New Roman" w:cs="Times New Roman"/>
        </w:rPr>
      </w:pPr>
      <w:r w:rsidRPr="000D465D">
        <w:rPr>
          <w:rFonts w:ascii="Times New Roman" w:hAnsi="Times New Roman" w:cs="Times New Roman"/>
        </w:rPr>
        <w:t>Ready to serve</w:t>
      </w:r>
    </w:p>
    <w:p w:rsidR="0071698D" w:rsidRPr="000D465D" w:rsidRDefault="0071698D" w:rsidP="000D465D">
      <w:pPr>
        <w:spacing w:after="0" w:line="360" w:lineRule="auto"/>
        <w:jc w:val="both"/>
        <w:rPr>
          <w:rFonts w:ascii="Times New Roman" w:hAnsi="Times New Roman" w:cs="Times New Roman"/>
          <w:b/>
        </w:rPr>
      </w:pPr>
      <w:r w:rsidRPr="000D465D">
        <w:rPr>
          <w:rFonts w:ascii="Times New Roman" w:hAnsi="Times New Roman" w:cs="Times New Roman"/>
          <w:b/>
        </w:rPr>
        <w:t>Preparation of Sauce</w:t>
      </w:r>
    </w:p>
    <w:p w:rsidR="000D465D" w:rsidRDefault="0071698D" w:rsidP="00EF5D42">
      <w:pPr>
        <w:pStyle w:val="ListParagraph"/>
        <w:numPr>
          <w:ilvl w:val="0"/>
          <w:numId w:val="7"/>
        </w:numPr>
        <w:spacing w:after="0" w:line="360" w:lineRule="auto"/>
        <w:ind w:left="360"/>
        <w:jc w:val="both"/>
        <w:rPr>
          <w:rFonts w:ascii="Times New Roman" w:hAnsi="Times New Roman" w:cs="Times New Roman"/>
        </w:rPr>
      </w:pPr>
      <w:r w:rsidRPr="000D465D">
        <w:rPr>
          <w:rFonts w:ascii="Times New Roman" w:hAnsi="Times New Roman" w:cs="Times New Roman"/>
        </w:rPr>
        <w:t>Put Oil on Fire</w:t>
      </w:r>
    </w:p>
    <w:p w:rsidR="000D465D" w:rsidRDefault="0071698D" w:rsidP="00EF5D42">
      <w:pPr>
        <w:pStyle w:val="ListParagraph"/>
        <w:numPr>
          <w:ilvl w:val="0"/>
          <w:numId w:val="7"/>
        </w:numPr>
        <w:spacing w:after="0" w:line="360" w:lineRule="auto"/>
        <w:ind w:left="360"/>
        <w:jc w:val="both"/>
        <w:rPr>
          <w:rFonts w:ascii="Times New Roman" w:hAnsi="Times New Roman" w:cs="Times New Roman"/>
        </w:rPr>
      </w:pPr>
      <w:r w:rsidRPr="000D465D">
        <w:rPr>
          <w:rFonts w:ascii="Times New Roman" w:hAnsi="Times New Roman" w:cs="Times New Roman"/>
        </w:rPr>
        <w:t>Add Tomato Paste and Stir</w:t>
      </w:r>
    </w:p>
    <w:p w:rsidR="000D465D" w:rsidRDefault="0071698D" w:rsidP="00EF5D42">
      <w:pPr>
        <w:pStyle w:val="ListParagraph"/>
        <w:numPr>
          <w:ilvl w:val="0"/>
          <w:numId w:val="7"/>
        </w:numPr>
        <w:spacing w:after="0" w:line="360" w:lineRule="auto"/>
        <w:ind w:left="360"/>
        <w:jc w:val="both"/>
        <w:rPr>
          <w:rFonts w:ascii="Times New Roman" w:hAnsi="Times New Roman" w:cs="Times New Roman"/>
        </w:rPr>
      </w:pPr>
      <w:r w:rsidRPr="000D465D">
        <w:rPr>
          <w:rFonts w:ascii="Times New Roman" w:hAnsi="Times New Roman" w:cs="Times New Roman"/>
        </w:rPr>
        <w:t>Add The Grinded Pepper</w:t>
      </w:r>
    </w:p>
    <w:p w:rsidR="000D465D" w:rsidRDefault="0071698D" w:rsidP="00EF5D42">
      <w:pPr>
        <w:pStyle w:val="ListParagraph"/>
        <w:numPr>
          <w:ilvl w:val="0"/>
          <w:numId w:val="7"/>
        </w:numPr>
        <w:spacing w:after="0" w:line="360" w:lineRule="auto"/>
        <w:ind w:left="360"/>
        <w:jc w:val="both"/>
        <w:rPr>
          <w:rFonts w:ascii="Times New Roman" w:hAnsi="Times New Roman" w:cs="Times New Roman"/>
        </w:rPr>
      </w:pPr>
      <w:r w:rsidRPr="000D465D">
        <w:rPr>
          <w:rFonts w:ascii="Times New Roman" w:hAnsi="Times New Roman" w:cs="Times New Roman"/>
        </w:rPr>
        <w:t>Add The Grinded Ginger and Garlic</w:t>
      </w:r>
    </w:p>
    <w:p w:rsidR="000D465D" w:rsidRDefault="0071698D" w:rsidP="00EF5D42">
      <w:pPr>
        <w:pStyle w:val="ListParagraph"/>
        <w:numPr>
          <w:ilvl w:val="0"/>
          <w:numId w:val="7"/>
        </w:numPr>
        <w:spacing w:after="0" w:line="360" w:lineRule="auto"/>
        <w:ind w:left="360"/>
        <w:jc w:val="both"/>
        <w:rPr>
          <w:rFonts w:ascii="Times New Roman" w:hAnsi="Times New Roman" w:cs="Times New Roman"/>
        </w:rPr>
      </w:pPr>
      <w:r w:rsidRPr="000D465D">
        <w:rPr>
          <w:rFonts w:ascii="Times New Roman" w:hAnsi="Times New Roman" w:cs="Times New Roman"/>
        </w:rPr>
        <w:t>Cook for 10 minutes</w:t>
      </w:r>
    </w:p>
    <w:p w:rsidR="000D465D" w:rsidRDefault="0071698D" w:rsidP="00EF5D42">
      <w:pPr>
        <w:pStyle w:val="ListParagraph"/>
        <w:numPr>
          <w:ilvl w:val="0"/>
          <w:numId w:val="7"/>
        </w:numPr>
        <w:spacing w:after="0" w:line="360" w:lineRule="auto"/>
        <w:ind w:left="360"/>
        <w:jc w:val="both"/>
        <w:rPr>
          <w:rFonts w:ascii="Times New Roman" w:hAnsi="Times New Roman" w:cs="Times New Roman"/>
        </w:rPr>
      </w:pPr>
      <w:r w:rsidRPr="000D465D">
        <w:rPr>
          <w:rFonts w:ascii="Times New Roman" w:hAnsi="Times New Roman" w:cs="Times New Roman"/>
        </w:rPr>
        <w:t>Add Salt</w:t>
      </w:r>
    </w:p>
    <w:p w:rsidR="000D465D" w:rsidRDefault="0071698D" w:rsidP="00EF5D42">
      <w:pPr>
        <w:pStyle w:val="ListParagraph"/>
        <w:numPr>
          <w:ilvl w:val="0"/>
          <w:numId w:val="7"/>
        </w:numPr>
        <w:spacing w:after="0" w:line="360" w:lineRule="auto"/>
        <w:ind w:left="360"/>
        <w:jc w:val="both"/>
        <w:rPr>
          <w:rFonts w:ascii="Times New Roman" w:hAnsi="Times New Roman" w:cs="Times New Roman"/>
        </w:rPr>
      </w:pPr>
      <w:r w:rsidRPr="000D465D">
        <w:rPr>
          <w:rFonts w:ascii="Times New Roman" w:hAnsi="Times New Roman" w:cs="Times New Roman"/>
        </w:rPr>
        <w:t>Add seasoning</w:t>
      </w:r>
    </w:p>
    <w:p w:rsidR="0071698D" w:rsidRPr="000D465D" w:rsidRDefault="0071698D" w:rsidP="00EF5D42">
      <w:pPr>
        <w:pStyle w:val="ListParagraph"/>
        <w:numPr>
          <w:ilvl w:val="0"/>
          <w:numId w:val="7"/>
        </w:numPr>
        <w:spacing w:after="0" w:line="360" w:lineRule="auto"/>
        <w:ind w:left="360"/>
        <w:jc w:val="both"/>
        <w:rPr>
          <w:rFonts w:ascii="Times New Roman" w:hAnsi="Times New Roman" w:cs="Times New Roman"/>
        </w:rPr>
      </w:pPr>
      <w:r w:rsidRPr="000D465D">
        <w:rPr>
          <w:rFonts w:ascii="Times New Roman" w:hAnsi="Times New Roman" w:cs="Times New Roman"/>
        </w:rPr>
        <w:t>Ready to serve</w:t>
      </w:r>
    </w:p>
    <w:p w:rsidR="0071698D" w:rsidRPr="000D465D" w:rsidRDefault="000B3753" w:rsidP="001542D9">
      <w:pPr>
        <w:pStyle w:val="Heading1"/>
        <w:jc w:val="left"/>
      </w:pPr>
      <w:bookmarkStart w:id="31" w:name="_Toc188361105"/>
      <w:r>
        <w:t>3.4</w:t>
      </w:r>
      <w:r>
        <w:tab/>
      </w:r>
      <w:r w:rsidR="0071698D" w:rsidRPr="000D465D">
        <w:t>Methodology for Sensory Evaluations</w:t>
      </w:r>
      <w:bookmarkEnd w:id="31"/>
    </w:p>
    <w:p w:rsidR="003A599C" w:rsidRPr="000D465D" w:rsidRDefault="0071698D"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Sensory evaluation for uses of ginger and garlic in hospitality industry and its health benefits to mankind are done using effective testing through the design of a structured questionnaire to carefully selected panels of personal recruited for this type of testing after consumption of the research menu.</w:t>
      </w:r>
    </w:p>
    <w:p w:rsidR="002E21F4" w:rsidRPr="000D465D" w:rsidRDefault="002E21F4"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The questionnaire consist of the following structured sensory evaluation firm as shown below</w:t>
      </w:r>
    </w:p>
    <w:p w:rsidR="002E21F4" w:rsidRPr="000D465D" w:rsidRDefault="002E21F4" w:rsidP="000D465D">
      <w:pPr>
        <w:spacing w:after="0" w:line="360" w:lineRule="auto"/>
        <w:jc w:val="both"/>
        <w:rPr>
          <w:rFonts w:ascii="Times New Roman" w:hAnsi="Times New Roman" w:cs="Times New Roman"/>
        </w:rPr>
      </w:pPr>
      <w:r w:rsidRPr="000D465D">
        <w:rPr>
          <w:rFonts w:ascii="Times New Roman" w:hAnsi="Times New Roman" w:cs="Times New Roman"/>
        </w:rPr>
        <w:t>Direction; click one rating for each of the following appearance, taste/flavor, texture/consistency, aroma /smell and over all acceptability.</w:t>
      </w:r>
    </w:p>
    <w:p w:rsidR="002E21F4" w:rsidRPr="000D465D" w:rsidRDefault="002E21F4" w:rsidP="000D465D">
      <w:pPr>
        <w:spacing w:after="0" w:line="360" w:lineRule="auto"/>
        <w:jc w:val="both"/>
        <w:rPr>
          <w:rFonts w:ascii="Times New Roman" w:hAnsi="Times New Roman" w:cs="Times New Roman"/>
          <w:b/>
        </w:rPr>
      </w:pPr>
      <w:r w:rsidRPr="000D465D">
        <w:rPr>
          <w:rFonts w:ascii="Times New Roman" w:hAnsi="Times New Roman" w:cs="Times New Roman"/>
          <w:b/>
        </w:rPr>
        <w:t>SENSORY EVALUATION FORM</w:t>
      </w:r>
    </w:p>
    <w:p w:rsidR="002E21F4" w:rsidRPr="000D465D" w:rsidRDefault="002E21F4" w:rsidP="000D465D">
      <w:pPr>
        <w:spacing w:after="0" w:line="360" w:lineRule="auto"/>
        <w:jc w:val="both"/>
        <w:rPr>
          <w:rFonts w:ascii="Times New Roman" w:hAnsi="Times New Roman" w:cs="Times New Roman"/>
        </w:rPr>
      </w:pPr>
      <w:r w:rsidRPr="000D465D">
        <w:rPr>
          <w:rFonts w:ascii="Times New Roman" w:hAnsi="Times New Roman" w:cs="Times New Roman"/>
        </w:rPr>
        <w:t>The results collected in a tabular form for easy understanding</w:t>
      </w:r>
    </w:p>
    <w:tbl>
      <w:tblPr>
        <w:tblStyle w:val="TableGrid"/>
        <w:tblW w:w="10115" w:type="dxa"/>
        <w:tblLook w:val="04A0" w:firstRow="1" w:lastRow="0" w:firstColumn="1" w:lastColumn="0" w:noHBand="0" w:noVBand="1"/>
      </w:tblPr>
      <w:tblGrid>
        <w:gridCol w:w="601"/>
        <w:gridCol w:w="922"/>
        <w:gridCol w:w="1467"/>
        <w:gridCol w:w="1646"/>
        <w:gridCol w:w="2307"/>
        <w:gridCol w:w="1584"/>
        <w:gridCol w:w="1588"/>
      </w:tblGrid>
      <w:tr w:rsidR="00461F37" w:rsidTr="00461F37">
        <w:trPr>
          <w:trHeight w:val="1199"/>
        </w:trPr>
        <w:tc>
          <w:tcPr>
            <w:tcW w:w="601" w:type="dxa"/>
          </w:tcPr>
          <w:p w:rsidR="00461F37" w:rsidRPr="00461F37" w:rsidRDefault="00461F37" w:rsidP="000D465D">
            <w:pPr>
              <w:spacing w:line="360" w:lineRule="auto"/>
              <w:jc w:val="both"/>
              <w:rPr>
                <w:rFonts w:ascii="Times New Roman" w:hAnsi="Times New Roman" w:cs="Times New Roman"/>
                <w:b/>
              </w:rPr>
            </w:pPr>
            <w:r w:rsidRPr="00461F37">
              <w:rPr>
                <w:rFonts w:ascii="Times New Roman" w:hAnsi="Times New Roman" w:cs="Times New Roman"/>
                <w:b/>
              </w:rPr>
              <w:t>S/N</w:t>
            </w:r>
          </w:p>
        </w:tc>
        <w:tc>
          <w:tcPr>
            <w:tcW w:w="922" w:type="dxa"/>
          </w:tcPr>
          <w:p w:rsidR="00461F37" w:rsidRPr="00461F37" w:rsidRDefault="00461F37" w:rsidP="000D465D">
            <w:pPr>
              <w:spacing w:line="360" w:lineRule="auto"/>
              <w:jc w:val="both"/>
              <w:rPr>
                <w:rFonts w:ascii="Times New Roman" w:hAnsi="Times New Roman" w:cs="Times New Roman"/>
                <w:b/>
              </w:rPr>
            </w:pPr>
            <w:r w:rsidRPr="00461F37">
              <w:rPr>
                <w:rFonts w:ascii="Times New Roman" w:hAnsi="Times New Roman" w:cs="Times New Roman"/>
                <w:b/>
              </w:rPr>
              <w:t xml:space="preserve">Rating Scale </w:t>
            </w:r>
          </w:p>
        </w:tc>
        <w:tc>
          <w:tcPr>
            <w:tcW w:w="1467" w:type="dxa"/>
          </w:tcPr>
          <w:p w:rsidR="00461F37" w:rsidRPr="00461F37" w:rsidRDefault="00461F37" w:rsidP="000D465D">
            <w:pPr>
              <w:spacing w:line="360" w:lineRule="auto"/>
              <w:jc w:val="both"/>
              <w:rPr>
                <w:rFonts w:ascii="Times New Roman" w:hAnsi="Times New Roman" w:cs="Times New Roman"/>
                <w:b/>
              </w:rPr>
            </w:pPr>
            <w:r w:rsidRPr="00461F37">
              <w:rPr>
                <w:rFonts w:ascii="Times New Roman" w:hAnsi="Times New Roman" w:cs="Times New Roman"/>
                <w:b/>
              </w:rPr>
              <w:t xml:space="preserve">Appearance </w:t>
            </w:r>
          </w:p>
        </w:tc>
        <w:tc>
          <w:tcPr>
            <w:tcW w:w="1646" w:type="dxa"/>
          </w:tcPr>
          <w:p w:rsidR="00461F37" w:rsidRPr="00461F37" w:rsidRDefault="00461F37" w:rsidP="000D465D">
            <w:pPr>
              <w:spacing w:line="360" w:lineRule="auto"/>
              <w:jc w:val="both"/>
              <w:rPr>
                <w:rFonts w:ascii="Times New Roman" w:hAnsi="Times New Roman" w:cs="Times New Roman"/>
                <w:b/>
              </w:rPr>
            </w:pPr>
            <w:r w:rsidRPr="00461F37">
              <w:rPr>
                <w:rFonts w:ascii="Times New Roman" w:hAnsi="Times New Roman" w:cs="Times New Roman"/>
                <w:b/>
              </w:rPr>
              <w:t>Taste/Flavour</w:t>
            </w:r>
          </w:p>
        </w:tc>
        <w:tc>
          <w:tcPr>
            <w:tcW w:w="2307" w:type="dxa"/>
          </w:tcPr>
          <w:p w:rsidR="00461F37" w:rsidRPr="00461F37" w:rsidRDefault="00461F37" w:rsidP="000D465D">
            <w:pPr>
              <w:spacing w:line="360" w:lineRule="auto"/>
              <w:jc w:val="both"/>
              <w:rPr>
                <w:rFonts w:ascii="Times New Roman" w:hAnsi="Times New Roman" w:cs="Times New Roman"/>
                <w:b/>
              </w:rPr>
            </w:pPr>
            <w:r w:rsidRPr="00461F37">
              <w:rPr>
                <w:rFonts w:ascii="Times New Roman" w:hAnsi="Times New Roman" w:cs="Times New Roman"/>
                <w:b/>
              </w:rPr>
              <w:t>Texture/Consistency</w:t>
            </w:r>
          </w:p>
        </w:tc>
        <w:tc>
          <w:tcPr>
            <w:tcW w:w="1584" w:type="dxa"/>
          </w:tcPr>
          <w:p w:rsidR="00461F37" w:rsidRPr="00461F37" w:rsidRDefault="00461F37" w:rsidP="000D465D">
            <w:pPr>
              <w:spacing w:line="360" w:lineRule="auto"/>
              <w:jc w:val="both"/>
              <w:rPr>
                <w:rFonts w:ascii="Times New Roman" w:hAnsi="Times New Roman" w:cs="Times New Roman"/>
                <w:b/>
              </w:rPr>
            </w:pPr>
            <w:r w:rsidRPr="00461F37">
              <w:rPr>
                <w:rFonts w:ascii="Times New Roman" w:hAnsi="Times New Roman" w:cs="Times New Roman"/>
                <w:b/>
              </w:rPr>
              <w:t>Aroma/Smell</w:t>
            </w:r>
          </w:p>
        </w:tc>
        <w:tc>
          <w:tcPr>
            <w:tcW w:w="1588" w:type="dxa"/>
          </w:tcPr>
          <w:p w:rsidR="00461F37" w:rsidRPr="00461F37" w:rsidRDefault="00461F37" w:rsidP="000D465D">
            <w:pPr>
              <w:spacing w:line="360" w:lineRule="auto"/>
              <w:jc w:val="both"/>
              <w:rPr>
                <w:rFonts w:ascii="Times New Roman" w:hAnsi="Times New Roman" w:cs="Times New Roman"/>
                <w:b/>
              </w:rPr>
            </w:pPr>
            <w:r w:rsidRPr="00461F37">
              <w:rPr>
                <w:rFonts w:ascii="Times New Roman" w:hAnsi="Times New Roman" w:cs="Times New Roman"/>
                <w:b/>
              </w:rPr>
              <w:t xml:space="preserve">Overall Acceptability </w:t>
            </w:r>
          </w:p>
        </w:tc>
      </w:tr>
      <w:tr w:rsidR="00461F37" w:rsidTr="00461F37">
        <w:trPr>
          <w:trHeight w:val="405"/>
        </w:trPr>
        <w:tc>
          <w:tcPr>
            <w:tcW w:w="601" w:type="dxa"/>
          </w:tcPr>
          <w:p w:rsidR="00461F37" w:rsidRDefault="00461F37" w:rsidP="000D465D">
            <w:pPr>
              <w:spacing w:line="360" w:lineRule="auto"/>
              <w:jc w:val="both"/>
              <w:rPr>
                <w:rFonts w:ascii="Times New Roman" w:hAnsi="Times New Roman" w:cs="Times New Roman"/>
              </w:rPr>
            </w:pPr>
            <w:r>
              <w:rPr>
                <w:rFonts w:ascii="Times New Roman" w:hAnsi="Times New Roman" w:cs="Times New Roman"/>
              </w:rPr>
              <w:t>1</w:t>
            </w:r>
          </w:p>
        </w:tc>
        <w:tc>
          <w:tcPr>
            <w:tcW w:w="922" w:type="dxa"/>
          </w:tcPr>
          <w:p w:rsidR="00461F37" w:rsidRDefault="00461F37" w:rsidP="000D465D">
            <w:pPr>
              <w:spacing w:line="360" w:lineRule="auto"/>
              <w:jc w:val="both"/>
              <w:rPr>
                <w:rFonts w:ascii="Times New Roman" w:hAnsi="Times New Roman" w:cs="Times New Roman"/>
              </w:rPr>
            </w:pPr>
          </w:p>
        </w:tc>
        <w:tc>
          <w:tcPr>
            <w:tcW w:w="1467" w:type="dxa"/>
          </w:tcPr>
          <w:p w:rsidR="00461F37" w:rsidRDefault="00461F37" w:rsidP="000D465D">
            <w:pPr>
              <w:spacing w:line="360" w:lineRule="auto"/>
              <w:jc w:val="both"/>
              <w:rPr>
                <w:rFonts w:ascii="Times New Roman" w:hAnsi="Times New Roman" w:cs="Times New Roman"/>
              </w:rPr>
            </w:pPr>
          </w:p>
        </w:tc>
        <w:tc>
          <w:tcPr>
            <w:tcW w:w="1646" w:type="dxa"/>
          </w:tcPr>
          <w:p w:rsidR="00461F37" w:rsidRDefault="00461F37" w:rsidP="000D465D">
            <w:pPr>
              <w:spacing w:line="360" w:lineRule="auto"/>
              <w:jc w:val="both"/>
              <w:rPr>
                <w:rFonts w:ascii="Times New Roman" w:hAnsi="Times New Roman" w:cs="Times New Roman"/>
              </w:rPr>
            </w:pPr>
          </w:p>
        </w:tc>
        <w:tc>
          <w:tcPr>
            <w:tcW w:w="2307" w:type="dxa"/>
          </w:tcPr>
          <w:p w:rsidR="00461F37" w:rsidRDefault="00461F37" w:rsidP="000D465D">
            <w:pPr>
              <w:spacing w:line="360" w:lineRule="auto"/>
              <w:jc w:val="both"/>
              <w:rPr>
                <w:rFonts w:ascii="Times New Roman" w:hAnsi="Times New Roman" w:cs="Times New Roman"/>
              </w:rPr>
            </w:pPr>
          </w:p>
        </w:tc>
        <w:tc>
          <w:tcPr>
            <w:tcW w:w="1584" w:type="dxa"/>
          </w:tcPr>
          <w:p w:rsidR="00461F37" w:rsidRDefault="00461F37" w:rsidP="000D465D">
            <w:pPr>
              <w:spacing w:line="360" w:lineRule="auto"/>
              <w:jc w:val="both"/>
              <w:rPr>
                <w:rFonts w:ascii="Times New Roman" w:hAnsi="Times New Roman" w:cs="Times New Roman"/>
              </w:rPr>
            </w:pPr>
          </w:p>
        </w:tc>
        <w:tc>
          <w:tcPr>
            <w:tcW w:w="1588" w:type="dxa"/>
          </w:tcPr>
          <w:p w:rsidR="00461F37" w:rsidRDefault="00461F37" w:rsidP="000D465D">
            <w:pPr>
              <w:spacing w:line="360" w:lineRule="auto"/>
              <w:jc w:val="both"/>
              <w:rPr>
                <w:rFonts w:ascii="Times New Roman" w:hAnsi="Times New Roman" w:cs="Times New Roman"/>
              </w:rPr>
            </w:pPr>
          </w:p>
        </w:tc>
      </w:tr>
      <w:tr w:rsidR="00461F37" w:rsidTr="00461F37">
        <w:trPr>
          <w:trHeight w:val="405"/>
        </w:trPr>
        <w:tc>
          <w:tcPr>
            <w:tcW w:w="601" w:type="dxa"/>
          </w:tcPr>
          <w:p w:rsidR="00461F37" w:rsidRDefault="00461F37" w:rsidP="000D465D">
            <w:pPr>
              <w:spacing w:line="360" w:lineRule="auto"/>
              <w:jc w:val="both"/>
              <w:rPr>
                <w:rFonts w:ascii="Times New Roman" w:hAnsi="Times New Roman" w:cs="Times New Roman"/>
              </w:rPr>
            </w:pPr>
            <w:r>
              <w:rPr>
                <w:rFonts w:ascii="Times New Roman" w:hAnsi="Times New Roman" w:cs="Times New Roman"/>
              </w:rPr>
              <w:t>2</w:t>
            </w:r>
          </w:p>
        </w:tc>
        <w:tc>
          <w:tcPr>
            <w:tcW w:w="922" w:type="dxa"/>
          </w:tcPr>
          <w:p w:rsidR="00461F37" w:rsidRDefault="00461F37" w:rsidP="000D465D">
            <w:pPr>
              <w:spacing w:line="360" w:lineRule="auto"/>
              <w:jc w:val="both"/>
              <w:rPr>
                <w:rFonts w:ascii="Times New Roman" w:hAnsi="Times New Roman" w:cs="Times New Roman"/>
              </w:rPr>
            </w:pPr>
          </w:p>
        </w:tc>
        <w:tc>
          <w:tcPr>
            <w:tcW w:w="1467" w:type="dxa"/>
          </w:tcPr>
          <w:p w:rsidR="00461F37" w:rsidRDefault="00461F37" w:rsidP="000D465D">
            <w:pPr>
              <w:spacing w:line="360" w:lineRule="auto"/>
              <w:jc w:val="both"/>
              <w:rPr>
                <w:rFonts w:ascii="Times New Roman" w:hAnsi="Times New Roman" w:cs="Times New Roman"/>
              </w:rPr>
            </w:pPr>
          </w:p>
        </w:tc>
        <w:tc>
          <w:tcPr>
            <w:tcW w:w="1646" w:type="dxa"/>
          </w:tcPr>
          <w:p w:rsidR="00461F37" w:rsidRDefault="00461F37" w:rsidP="000D465D">
            <w:pPr>
              <w:spacing w:line="360" w:lineRule="auto"/>
              <w:jc w:val="both"/>
              <w:rPr>
                <w:rFonts w:ascii="Times New Roman" w:hAnsi="Times New Roman" w:cs="Times New Roman"/>
              </w:rPr>
            </w:pPr>
          </w:p>
        </w:tc>
        <w:tc>
          <w:tcPr>
            <w:tcW w:w="2307" w:type="dxa"/>
          </w:tcPr>
          <w:p w:rsidR="00461F37" w:rsidRDefault="00461F37" w:rsidP="000D465D">
            <w:pPr>
              <w:spacing w:line="360" w:lineRule="auto"/>
              <w:jc w:val="both"/>
              <w:rPr>
                <w:rFonts w:ascii="Times New Roman" w:hAnsi="Times New Roman" w:cs="Times New Roman"/>
              </w:rPr>
            </w:pPr>
          </w:p>
        </w:tc>
        <w:tc>
          <w:tcPr>
            <w:tcW w:w="1584" w:type="dxa"/>
          </w:tcPr>
          <w:p w:rsidR="00461F37" w:rsidRDefault="00461F37" w:rsidP="000D465D">
            <w:pPr>
              <w:spacing w:line="360" w:lineRule="auto"/>
              <w:jc w:val="both"/>
              <w:rPr>
                <w:rFonts w:ascii="Times New Roman" w:hAnsi="Times New Roman" w:cs="Times New Roman"/>
              </w:rPr>
            </w:pPr>
          </w:p>
        </w:tc>
        <w:tc>
          <w:tcPr>
            <w:tcW w:w="1588" w:type="dxa"/>
          </w:tcPr>
          <w:p w:rsidR="00461F37" w:rsidRDefault="00461F37" w:rsidP="000D465D">
            <w:pPr>
              <w:spacing w:line="360" w:lineRule="auto"/>
              <w:jc w:val="both"/>
              <w:rPr>
                <w:rFonts w:ascii="Times New Roman" w:hAnsi="Times New Roman" w:cs="Times New Roman"/>
              </w:rPr>
            </w:pPr>
          </w:p>
        </w:tc>
      </w:tr>
      <w:tr w:rsidR="00461F37" w:rsidTr="00461F37">
        <w:trPr>
          <w:trHeight w:val="405"/>
        </w:trPr>
        <w:tc>
          <w:tcPr>
            <w:tcW w:w="601" w:type="dxa"/>
          </w:tcPr>
          <w:p w:rsidR="00461F37" w:rsidRDefault="00461F37" w:rsidP="000D465D">
            <w:pPr>
              <w:spacing w:line="360" w:lineRule="auto"/>
              <w:jc w:val="both"/>
              <w:rPr>
                <w:rFonts w:ascii="Times New Roman" w:hAnsi="Times New Roman" w:cs="Times New Roman"/>
              </w:rPr>
            </w:pPr>
            <w:r>
              <w:rPr>
                <w:rFonts w:ascii="Times New Roman" w:hAnsi="Times New Roman" w:cs="Times New Roman"/>
              </w:rPr>
              <w:t>3</w:t>
            </w:r>
          </w:p>
        </w:tc>
        <w:tc>
          <w:tcPr>
            <w:tcW w:w="922" w:type="dxa"/>
          </w:tcPr>
          <w:p w:rsidR="00461F37" w:rsidRDefault="00461F37" w:rsidP="000D465D">
            <w:pPr>
              <w:spacing w:line="360" w:lineRule="auto"/>
              <w:jc w:val="both"/>
              <w:rPr>
                <w:rFonts w:ascii="Times New Roman" w:hAnsi="Times New Roman" w:cs="Times New Roman"/>
              </w:rPr>
            </w:pPr>
          </w:p>
        </w:tc>
        <w:tc>
          <w:tcPr>
            <w:tcW w:w="1467" w:type="dxa"/>
          </w:tcPr>
          <w:p w:rsidR="00461F37" w:rsidRDefault="00461F37" w:rsidP="000D465D">
            <w:pPr>
              <w:spacing w:line="360" w:lineRule="auto"/>
              <w:jc w:val="both"/>
              <w:rPr>
                <w:rFonts w:ascii="Times New Roman" w:hAnsi="Times New Roman" w:cs="Times New Roman"/>
              </w:rPr>
            </w:pPr>
          </w:p>
        </w:tc>
        <w:tc>
          <w:tcPr>
            <w:tcW w:w="1646" w:type="dxa"/>
          </w:tcPr>
          <w:p w:rsidR="00461F37" w:rsidRDefault="00461F37" w:rsidP="000D465D">
            <w:pPr>
              <w:spacing w:line="360" w:lineRule="auto"/>
              <w:jc w:val="both"/>
              <w:rPr>
                <w:rFonts w:ascii="Times New Roman" w:hAnsi="Times New Roman" w:cs="Times New Roman"/>
              </w:rPr>
            </w:pPr>
          </w:p>
        </w:tc>
        <w:tc>
          <w:tcPr>
            <w:tcW w:w="2307" w:type="dxa"/>
          </w:tcPr>
          <w:p w:rsidR="00461F37" w:rsidRDefault="00461F37" w:rsidP="000D465D">
            <w:pPr>
              <w:spacing w:line="360" w:lineRule="auto"/>
              <w:jc w:val="both"/>
              <w:rPr>
                <w:rFonts w:ascii="Times New Roman" w:hAnsi="Times New Roman" w:cs="Times New Roman"/>
              </w:rPr>
            </w:pPr>
          </w:p>
        </w:tc>
        <w:tc>
          <w:tcPr>
            <w:tcW w:w="1584" w:type="dxa"/>
          </w:tcPr>
          <w:p w:rsidR="00461F37" w:rsidRDefault="00461F37" w:rsidP="000D465D">
            <w:pPr>
              <w:spacing w:line="360" w:lineRule="auto"/>
              <w:jc w:val="both"/>
              <w:rPr>
                <w:rFonts w:ascii="Times New Roman" w:hAnsi="Times New Roman" w:cs="Times New Roman"/>
              </w:rPr>
            </w:pPr>
          </w:p>
        </w:tc>
        <w:tc>
          <w:tcPr>
            <w:tcW w:w="1588" w:type="dxa"/>
          </w:tcPr>
          <w:p w:rsidR="00461F37" w:rsidRDefault="00461F37" w:rsidP="000D465D">
            <w:pPr>
              <w:spacing w:line="360" w:lineRule="auto"/>
              <w:jc w:val="both"/>
              <w:rPr>
                <w:rFonts w:ascii="Times New Roman" w:hAnsi="Times New Roman" w:cs="Times New Roman"/>
              </w:rPr>
            </w:pPr>
          </w:p>
        </w:tc>
      </w:tr>
      <w:tr w:rsidR="00461F37" w:rsidTr="00461F37">
        <w:trPr>
          <w:trHeight w:val="405"/>
        </w:trPr>
        <w:tc>
          <w:tcPr>
            <w:tcW w:w="601" w:type="dxa"/>
          </w:tcPr>
          <w:p w:rsidR="00461F37" w:rsidRDefault="00461F37" w:rsidP="000D465D">
            <w:pPr>
              <w:spacing w:line="360" w:lineRule="auto"/>
              <w:jc w:val="both"/>
              <w:rPr>
                <w:rFonts w:ascii="Times New Roman" w:hAnsi="Times New Roman" w:cs="Times New Roman"/>
              </w:rPr>
            </w:pPr>
            <w:r>
              <w:rPr>
                <w:rFonts w:ascii="Times New Roman" w:hAnsi="Times New Roman" w:cs="Times New Roman"/>
              </w:rPr>
              <w:t>4</w:t>
            </w:r>
          </w:p>
        </w:tc>
        <w:tc>
          <w:tcPr>
            <w:tcW w:w="922" w:type="dxa"/>
          </w:tcPr>
          <w:p w:rsidR="00461F37" w:rsidRDefault="00461F37" w:rsidP="000D465D">
            <w:pPr>
              <w:spacing w:line="360" w:lineRule="auto"/>
              <w:jc w:val="both"/>
              <w:rPr>
                <w:rFonts w:ascii="Times New Roman" w:hAnsi="Times New Roman" w:cs="Times New Roman"/>
              </w:rPr>
            </w:pPr>
          </w:p>
        </w:tc>
        <w:tc>
          <w:tcPr>
            <w:tcW w:w="1467" w:type="dxa"/>
          </w:tcPr>
          <w:p w:rsidR="00461F37" w:rsidRDefault="00461F37" w:rsidP="000D465D">
            <w:pPr>
              <w:spacing w:line="360" w:lineRule="auto"/>
              <w:jc w:val="both"/>
              <w:rPr>
                <w:rFonts w:ascii="Times New Roman" w:hAnsi="Times New Roman" w:cs="Times New Roman"/>
              </w:rPr>
            </w:pPr>
          </w:p>
        </w:tc>
        <w:tc>
          <w:tcPr>
            <w:tcW w:w="1646" w:type="dxa"/>
          </w:tcPr>
          <w:p w:rsidR="00461F37" w:rsidRDefault="00461F37" w:rsidP="000D465D">
            <w:pPr>
              <w:spacing w:line="360" w:lineRule="auto"/>
              <w:jc w:val="both"/>
              <w:rPr>
                <w:rFonts w:ascii="Times New Roman" w:hAnsi="Times New Roman" w:cs="Times New Roman"/>
              </w:rPr>
            </w:pPr>
          </w:p>
        </w:tc>
        <w:tc>
          <w:tcPr>
            <w:tcW w:w="2307" w:type="dxa"/>
          </w:tcPr>
          <w:p w:rsidR="00461F37" w:rsidRDefault="00461F37" w:rsidP="000D465D">
            <w:pPr>
              <w:spacing w:line="360" w:lineRule="auto"/>
              <w:jc w:val="both"/>
              <w:rPr>
                <w:rFonts w:ascii="Times New Roman" w:hAnsi="Times New Roman" w:cs="Times New Roman"/>
              </w:rPr>
            </w:pPr>
          </w:p>
        </w:tc>
        <w:tc>
          <w:tcPr>
            <w:tcW w:w="1584" w:type="dxa"/>
          </w:tcPr>
          <w:p w:rsidR="00461F37" w:rsidRDefault="00461F37" w:rsidP="000D465D">
            <w:pPr>
              <w:spacing w:line="360" w:lineRule="auto"/>
              <w:jc w:val="both"/>
              <w:rPr>
                <w:rFonts w:ascii="Times New Roman" w:hAnsi="Times New Roman" w:cs="Times New Roman"/>
              </w:rPr>
            </w:pPr>
          </w:p>
        </w:tc>
        <w:tc>
          <w:tcPr>
            <w:tcW w:w="1588" w:type="dxa"/>
          </w:tcPr>
          <w:p w:rsidR="00461F37" w:rsidRDefault="00461F37" w:rsidP="000D465D">
            <w:pPr>
              <w:spacing w:line="360" w:lineRule="auto"/>
              <w:jc w:val="both"/>
              <w:rPr>
                <w:rFonts w:ascii="Times New Roman" w:hAnsi="Times New Roman" w:cs="Times New Roman"/>
              </w:rPr>
            </w:pPr>
          </w:p>
        </w:tc>
      </w:tr>
      <w:tr w:rsidR="00461F37" w:rsidTr="00461F37">
        <w:trPr>
          <w:trHeight w:val="405"/>
        </w:trPr>
        <w:tc>
          <w:tcPr>
            <w:tcW w:w="601" w:type="dxa"/>
          </w:tcPr>
          <w:p w:rsidR="00461F37" w:rsidRDefault="00461F37" w:rsidP="000D465D">
            <w:pPr>
              <w:spacing w:line="360" w:lineRule="auto"/>
              <w:jc w:val="both"/>
              <w:rPr>
                <w:rFonts w:ascii="Times New Roman" w:hAnsi="Times New Roman" w:cs="Times New Roman"/>
              </w:rPr>
            </w:pPr>
            <w:r>
              <w:rPr>
                <w:rFonts w:ascii="Times New Roman" w:hAnsi="Times New Roman" w:cs="Times New Roman"/>
              </w:rPr>
              <w:t>5</w:t>
            </w:r>
          </w:p>
        </w:tc>
        <w:tc>
          <w:tcPr>
            <w:tcW w:w="922" w:type="dxa"/>
          </w:tcPr>
          <w:p w:rsidR="00461F37" w:rsidRDefault="00461F37" w:rsidP="000D465D">
            <w:pPr>
              <w:spacing w:line="360" w:lineRule="auto"/>
              <w:jc w:val="both"/>
              <w:rPr>
                <w:rFonts w:ascii="Times New Roman" w:hAnsi="Times New Roman" w:cs="Times New Roman"/>
              </w:rPr>
            </w:pPr>
          </w:p>
        </w:tc>
        <w:tc>
          <w:tcPr>
            <w:tcW w:w="1467" w:type="dxa"/>
          </w:tcPr>
          <w:p w:rsidR="00461F37" w:rsidRDefault="00461F37" w:rsidP="000D465D">
            <w:pPr>
              <w:spacing w:line="360" w:lineRule="auto"/>
              <w:jc w:val="both"/>
              <w:rPr>
                <w:rFonts w:ascii="Times New Roman" w:hAnsi="Times New Roman" w:cs="Times New Roman"/>
              </w:rPr>
            </w:pPr>
          </w:p>
        </w:tc>
        <w:tc>
          <w:tcPr>
            <w:tcW w:w="1646" w:type="dxa"/>
          </w:tcPr>
          <w:p w:rsidR="00461F37" w:rsidRDefault="00461F37" w:rsidP="000D465D">
            <w:pPr>
              <w:spacing w:line="360" w:lineRule="auto"/>
              <w:jc w:val="both"/>
              <w:rPr>
                <w:rFonts w:ascii="Times New Roman" w:hAnsi="Times New Roman" w:cs="Times New Roman"/>
              </w:rPr>
            </w:pPr>
          </w:p>
        </w:tc>
        <w:tc>
          <w:tcPr>
            <w:tcW w:w="2307" w:type="dxa"/>
          </w:tcPr>
          <w:p w:rsidR="00461F37" w:rsidRDefault="00461F37" w:rsidP="000D465D">
            <w:pPr>
              <w:spacing w:line="360" w:lineRule="auto"/>
              <w:jc w:val="both"/>
              <w:rPr>
                <w:rFonts w:ascii="Times New Roman" w:hAnsi="Times New Roman" w:cs="Times New Roman"/>
              </w:rPr>
            </w:pPr>
          </w:p>
        </w:tc>
        <w:tc>
          <w:tcPr>
            <w:tcW w:w="1584" w:type="dxa"/>
          </w:tcPr>
          <w:p w:rsidR="00461F37" w:rsidRDefault="00461F37" w:rsidP="000D465D">
            <w:pPr>
              <w:spacing w:line="360" w:lineRule="auto"/>
              <w:jc w:val="both"/>
              <w:rPr>
                <w:rFonts w:ascii="Times New Roman" w:hAnsi="Times New Roman" w:cs="Times New Roman"/>
              </w:rPr>
            </w:pPr>
          </w:p>
        </w:tc>
        <w:tc>
          <w:tcPr>
            <w:tcW w:w="1588" w:type="dxa"/>
          </w:tcPr>
          <w:p w:rsidR="00461F37" w:rsidRDefault="00461F37" w:rsidP="000D465D">
            <w:pPr>
              <w:spacing w:line="360" w:lineRule="auto"/>
              <w:jc w:val="both"/>
              <w:rPr>
                <w:rFonts w:ascii="Times New Roman" w:hAnsi="Times New Roman" w:cs="Times New Roman"/>
              </w:rPr>
            </w:pPr>
          </w:p>
        </w:tc>
      </w:tr>
      <w:tr w:rsidR="00461F37" w:rsidTr="00461F37">
        <w:trPr>
          <w:trHeight w:val="405"/>
        </w:trPr>
        <w:tc>
          <w:tcPr>
            <w:tcW w:w="601" w:type="dxa"/>
          </w:tcPr>
          <w:p w:rsidR="00461F37" w:rsidRDefault="00461F37" w:rsidP="000D465D">
            <w:pPr>
              <w:spacing w:line="360" w:lineRule="auto"/>
              <w:jc w:val="both"/>
              <w:rPr>
                <w:rFonts w:ascii="Times New Roman" w:hAnsi="Times New Roman" w:cs="Times New Roman"/>
              </w:rPr>
            </w:pPr>
            <w:r>
              <w:rPr>
                <w:rFonts w:ascii="Times New Roman" w:hAnsi="Times New Roman" w:cs="Times New Roman"/>
              </w:rPr>
              <w:t>6</w:t>
            </w:r>
          </w:p>
        </w:tc>
        <w:tc>
          <w:tcPr>
            <w:tcW w:w="922" w:type="dxa"/>
          </w:tcPr>
          <w:p w:rsidR="00461F37" w:rsidRDefault="00461F37" w:rsidP="000D465D">
            <w:pPr>
              <w:spacing w:line="360" w:lineRule="auto"/>
              <w:jc w:val="both"/>
              <w:rPr>
                <w:rFonts w:ascii="Times New Roman" w:hAnsi="Times New Roman" w:cs="Times New Roman"/>
              </w:rPr>
            </w:pPr>
          </w:p>
        </w:tc>
        <w:tc>
          <w:tcPr>
            <w:tcW w:w="1467" w:type="dxa"/>
          </w:tcPr>
          <w:p w:rsidR="00461F37" w:rsidRDefault="00461F37" w:rsidP="000D465D">
            <w:pPr>
              <w:spacing w:line="360" w:lineRule="auto"/>
              <w:jc w:val="both"/>
              <w:rPr>
                <w:rFonts w:ascii="Times New Roman" w:hAnsi="Times New Roman" w:cs="Times New Roman"/>
              </w:rPr>
            </w:pPr>
          </w:p>
        </w:tc>
        <w:tc>
          <w:tcPr>
            <w:tcW w:w="1646" w:type="dxa"/>
          </w:tcPr>
          <w:p w:rsidR="00461F37" w:rsidRDefault="00461F37" w:rsidP="000D465D">
            <w:pPr>
              <w:spacing w:line="360" w:lineRule="auto"/>
              <w:jc w:val="both"/>
              <w:rPr>
                <w:rFonts w:ascii="Times New Roman" w:hAnsi="Times New Roman" w:cs="Times New Roman"/>
              </w:rPr>
            </w:pPr>
          </w:p>
        </w:tc>
        <w:tc>
          <w:tcPr>
            <w:tcW w:w="2307" w:type="dxa"/>
          </w:tcPr>
          <w:p w:rsidR="00461F37" w:rsidRDefault="00461F37" w:rsidP="000D465D">
            <w:pPr>
              <w:spacing w:line="360" w:lineRule="auto"/>
              <w:jc w:val="both"/>
              <w:rPr>
                <w:rFonts w:ascii="Times New Roman" w:hAnsi="Times New Roman" w:cs="Times New Roman"/>
              </w:rPr>
            </w:pPr>
          </w:p>
        </w:tc>
        <w:tc>
          <w:tcPr>
            <w:tcW w:w="1584" w:type="dxa"/>
          </w:tcPr>
          <w:p w:rsidR="00461F37" w:rsidRDefault="00461F37" w:rsidP="000D465D">
            <w:pPr>
              <w:spacing w:line="360" w:lineRule="auto"/>
              <w:jc w:val="both"/>
              <w:rPr>
                <w:rFonts w:ascii="Times New Roman" w:hAnsi="Times New Roman" w:cs="Times New Roman"/>
              </w:rPr>
            </w:pPr>
          </w:p>
        </w:tc>
        <w:tc>
          <w:tcPr>
            <w:tcW w:w="1588" w:type="dxa"/>
          </w:tcPr>
          <w:p w:rsidR="00461F37" w:rsidRDefault="00461F37" w:rsidP="000D465D">
            <w:pPr>
              <w:spacing w:line="360" w:lineRule="auto"/>
              <w:jc w:val="both"/>
              <w:rPr>
                <w:rFonts w:ascii="Times New Roman" w:hAnsi="Times New Roman" w:cs="Times New Roman"/>
              </w:rPr>
            </w:pPr>
          </w:p>
        </w:tc>
      </w:tr>
    </w:tbl>
    <w:p w:rsidR="002E21F4" w:rsidRPr="000D465D" w:rsidRDefault="000B3753" w:rsidP="001542D9">
      <w:pPr>
        <w:pStyle w:val="Heading1"/>
        <w:jc w:val="left"/>
      </w:pPr>
      <w:bookmarkStart w:id="32" w:name="_Toc188361106"/>
      <w:r>
        <w:lastRenderedPageBreak/>
        <w:t>3.5</w:t>
      </w:r>
      <w:r>
        <w:tab/>
      </w:r>
      <w:r w:rsidR="002E21F4" w:rsidRPr="000D465D">
        <w:t>POPULATION AND SAMPLE SIZE</w:t>
      </w:r>
      <w:bookmarkEnd w:id="32"/>
    </w:p>
    <w:p w:rsidR="002E21F4" w:rsidRPr="000D465D" w:rsidRDefault="002E21F4"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Research population implies the total number of people or object in a specified geographical area of the study which are used for the purpose of data collection for a research study.</w:t>
      </w:r>
    </w:p>
    <w:p w:rsidR="002E21F4" w:rsidRPr="000D465D" w:rsidRDefault="002E21F4"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For the purpose of this research project, the population of the study comprises of two categories of individuals: (a) Market women at the Ipata Market in Ilorin Kwara State and (b) Students of Kwara State Polytechnic residing in the Hostel facilities of the polytechnic.</w:t>
      </w:r>
    </w:p>
    <w:p w:rsidR="00870390" w:rsidRPr="000D465D" w:rsidRDefault="002E21F4"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The afore mentioned population is large to cover in the time frame set aside for this research project, therefore purposeful sampling method</w:t>
      </w:r>
      <w:r w:rsidR="00870390" w:rsidRPr="000D465D">
        <w:rPr>
          <w:rFonts w:ascii="Times New Roman" w:hAnsi="Times New Roman" w:cs="Times New Roman"/>
        </w:rPr>
        <w:t>was used for selected 250 respondents comprising both the market women and the students.</w:t>
      </w:r>
    </w:p>
    <w:p w:rsidR="00870390" w:rsidRPr="000D465D" w:rsidRDefault="00870390"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The researcher therefore believed that some of the opinions and thus first hand information received from the respondents will go a long way in informing the researcher on the various questions intended to extract data from the respondent with respect to Ginger and Garlic consumption. This notion will however be tested in the formulated hypothesis in chapter four of this research work.</w:t>
      </w:r>
    </w:p>
    <w:p w:rsidR="00870390" w:rsidRPr="000D465D" w:rsidRDefault="00870390"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The sample size for this study therefore comprises of 250 respondents selected from Market women at the Ipata Market in Ilorin Kwara State and Students of Kwara State Polytechnic residing in the Hostel facilities of the polytechnic. This is in line with the definition of sample size which states that sample size is the act of choosing the number of observations or replicates to include in a statistical sample.</w:t>
      </w:r>
    </w:p>
    <w:p w:rsidR="000D465D" w:rsidRDefault="000D465D">
      <w:pPr>
        <w:rPr>
          <w:rFonts w:ascii="Times New Roman" w:hAnsi="Times New Roman" w:cs="Times New Roman"/>
        </w:rPr>
      </w:pPr>
      <w:r>
        <w:rPr>
          <w:rFonts w:ascii="Times New Roman" w:hAnsi="Times New Roman" w:cs="Times New Roman"/>
        </w:rPr>
        <w:br w:type="page"/>
      </w:r>
    </w:p>
    <w:p w:rsidR="006142ED" w:rsidRPr="000D465D" w:rsidRDefault="00AC75B7" w:rsidP="001542D9">
      <w:pPr>
        <w:pStyle w:val="Heading1"/>
      </w:pPr>
      <w:bookmarkStart w:id="33" w:name="_Toc188361107"/>
      <w:r w:rsidRPr="000D465D">
        <w:lastRenderedPageBreak/>
        <w:t>CHAPTER FOUR</w:t>
      </w:r>
      <w:bookmarkEnd w:id="33"/>
    </w:p>
    <w:p w:rsidR="00AC75B7" w:rsidRPr="000D465D" w:rsidRDefault="00AC75B7" w:rsidP="001542D9">
      <w:pPr>
        <w:pStyle w:val="Heading1"/>
      </w:pPr>
      <w:bookmarkStart w:id="34" w:name="_Toc188361108"/>
      <w:r w:rsidRPr="000D465D">
        <w:t>DATA PRESENTATION AND ANALYSIS</w:t>
      </w:r>
      <w:bookmarkEnd w:id="34"/>
    </w:p>
    <w:p w:rsidR="00AC75B7" w:rsidRPr="000D465D" w:rsidRDefault="000B3753" w:rsidP="001542D9">
      <w:pPr>
        <w:pStyle w:val="Heading1"/>
        <w:jc w:val="left"/>
      </w:pPr>
      <w:bookmarkStart w:id="35" w:name="_Toc188361109"/>
      <w:r>
        <w:t>4.1</w:t>
      </w:r>
      <w:r>
        <w:tab/>
      </w:r>
      <w:r w:rsidR="00AC75B7" w:rsidRPr="000D465D">
        <w:t>Introduction</w:t>
      </w:r>
      <w:bookmarkEnd w:id="35"/>
    </w:p>
    <w:p w:rsidR="00AC75B7" w:rsidRPr="000D465D" w:rsidRDefault="00AC75B7"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The researcher in this chapter attempt to present the data obtained through administration of questionnaire to the market women at Ipata market and students of Kwara State polytechnic, Ilorin, Kwara State.</w:t>
      </w:r>
    </w:p>
    <w:p w:rsidR="00AC75B7" w:rsidRPr="000D465D" w:rsidRDefault="00AC75B7"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The data obtained are then analyzed on the order of their presentation in the questionnaire. It is to be noted that the researcher present data collected from the questionnaire using tables and analyzed in a visual statistical analysis format. However, data analyzed are then used in testing the formulated hypothesis with the use of t-test statistical analysis methods.</w:t>
      </w:r>
    </w:p>
    <w:p w:rsidR="00AC75B7" w:rsidRPr="000D465D" w:rsidRDefault="000B3753" w:rsidP="001542D9">
      <w:pPr>
        <w:pStyle w:val="Heading1"/>
        <w:jc w:val="left"/>
      </w:pPr>
      <w:bookmarkStart w:id="36" w:name="_Toc188361110"/>
      <w:r>
        <w:t>4.2</w:t>
      </w:r>
      <w:r>
        <w:tab/>
      </w:r>
      <w:r w:rsidR="00AC75B7" w:rsidRPr="000D465D">
        <w:t>Data Presentation and Analysis</w:t>
      </w:r>
      <w:bookmarkEnd w:id="36"/>
    </w:p>
    <w:p w:rsidR="00AC75B7" w:rsidRPr="000D465D" w:rsidRDefault="00AC75B7"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In this chapter, data collected using the instrument of data collection were presented and analyzed. The data such presented were based on the responses from the respondents through the use of carefully administered questionnaires which was completed and returned to the researcher.</w:t>
      </w:r>
    </w:p>
    <w:p w:rsidR="00AC75B7" w:rsidRPr="000D465D" w:rsidRDefault="00AC75B7"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As explained in the last chapter, seventy five copies of the questionnaire were distributed and only fifty (50) questionnaires were successfully completed and returned. The data are thus present based on questions presenting the respondent’s Bio Data and the analysis of the questions that are based on the Research Questions.</w:t>
      </w:r>
    </w:p>
    <w:p w:rsidR="001F45C3" w:rsidRPr="000D465D" w:rsidRDefault="001F45C3" w:rsidP="001542D9">
      <w:pPr>
        <w:pStyle w:val="Heading1"/>
        <w:jc w:val="left"/>
      </w:pPr>
      <w:bookmarkStart w:id="37" w:name="_Toc188361111"/>
      <w:r w:rsidRPr="000D465D">
        <w:t>4.3</w:t>
      </w:r>
      <w:r w:rsidR="000B3753">
        <w:tab/>
      </w:r>
      <w:r w:rsidRPr="000D465D">
        <w:t>ANALYSIS OF DATA</w:t>
      </w:r>
      <w:bookmarkEnd w:id="37"/>
    </w:p>
    <w:p w:rsidR="001F45C3" w:rsidRPr="000D465D" w:rsidRDefault="001F45C3"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The fifty (50) questionnaires are thus analyzed as shown below:</w:t>
      </w:r>
    </w:p>
    <w:p w:rsidR="001F45C3" w:rsidRPr="000D465D" w:rsidRDefault="001F45C3" w:rsidP="000D465D">
      <w:pPr>
        <w:spacing w:after="0" w:line="360" w:lineRule="auto"/>
        <w:jc w:val="both"/>
        <w:rPr>
          <w:rFonts w:ascii="Times New Roman" w:hAnsi="Times New Roman" w:cs="Times New Roman"/>
          <w:b/>
        </w:rPr>
      </w:pPr>
      <w:r w:rsidRPr="000D465D">
        <w:rPr>
          <w:rFonts w:ascii="Times New Roman" w:hAnsi="Times New Roman" w:cs="Times New Roman"/>
          <w:b/>
        </w:rPr>
        <w:t>TABLE 4.1: SEX OF RESPONDENTS</w:t>
      </w:r>
    </w:p>
    <w:tbl>
      <w:tblPr>
        <w:tblStyle w:val="TableGrid"/>
        <w:tblW w:w="0" w:type="auto"/>
        <w:tblLook w:val="04A0" w:firstRow="1" w:lastRow="0" w:firstColumn="1" w:lastColumn="0" w:noHBand="0" w:noVBand="1"/>
      </w:tblPr>
      <w:tblGrid>
        <w:gridCol w:w="3192"/>
        <w:gridCol w:w="3192"/>
        <w:gridCol w:w="3192"/>
      </w:tblGrid>
      <w:tr w:rsidR="00461F37" w:rsidRPr="00461F37" w:rsidTr="00461F37">
        <w:tc>
          <w:tcPr>
            <w:tcW w:w="3192" w:type="dxa"/>
          </w:tcPr>
          <w:p w:rsidR="00461F37" w:rsidRPr="00461F37" w:rsidRDefault="00461F37" w:rsidP="000D465D">
            <w:pPr>
              <w:spacing w:line="360" w:lineRule="auto"/>
              <w:jc w:val="both"/>
              <w:rPr>
                <w:rFonts w:ascii="Times New Roman" w:hAnsi="Times New Roman" w:cs="Times New Roman"/>
                <w:b/>
              </w:rPr>
            </w:pPr>
            <w:r w:rsidRPr="00461F37">
              <w:rPr>
                <w:rFonts w:ascii="Times New Roman" w:hAnsi="Times New Roman" w:cs="Times New Roman"/>
                <w:b/>
              </w:rPr>
              <w:t>SEX</w:t>
            </w:r>
          </w:p>
        </w:tc>
        <w:tc>
          <w:tcPr>
            <w:tcW w:w="3192" w:type="dxa"/>
          </w:tcPr>
          <w:p w:rsidR="00461F37" w:rsidRPr="00461F37" w:rsidRDefault="00461F37" w:rsidP="000D465D">
            <w:pPr>
              <w:spacing w:line="360" w:lineRule="auto"/>
              <w:jc w:val="both"/>
              <w:rPr>
                <w:rFonts w:ascii="Times New Roman" w:hAnsi="Times New Roman" w:cs="Times New Roman"/>
                <w:b/>
              </w:rPr>
            </w:pPr>
            <w:r w:rsidRPr="00461F37">
              <w:rPr>
                <w:rFonts w:ascii="Times New Roman" w:hAnsi="Times New Roman" w:cs="Times New Roman"/>
                <w:b/>
              </w:rPr>
              <w:t>NO OF RESPONDENT</w:t>
            </w:r>
          </w:p>
        </w:tc>
        <w:tc>
          <w:tcPr>
            <w:tcW w:w="3192" w:type="dxa"/>
          </w:tcPr>
          <w:p w:rsidR="00461F37" w:rsidRPr="00461F37" w:rsidRDefault="00461F37" w:rsidP="000D465D">
            <w:pPr>
              <w:spacing w:line="360" w:lineRule="auto"/>
              <w:jc w:val="both"/>
              <w:rPr>
                <w:rFonts w:ascii="Times New Roman" w:hAnsi="Times New Roman" w:cs="Times New Roman"/>
                <w:b/>
              </w:rPr>
            </w:pPr>
            <w:r w:rsidRPr="00461F37">
              <w:rPr>
                <w:rFonts w:ascii="Times New Roman" w:hAnsi="Times New Roman" w:cs="Times New Roman"/>
                <w:b/>
              </w:rPr>
              <w:t>PERCENTAGE</w:t>
            </w:r>
          </w:p>
        </w:tc>
      </w:tr>
      <w:tr w:rsidR="00461F37" w:rsidTr="00461F37">
        <w:tc>
          <w:tcPr>
            <w:tcW w:w="3192" w:type="dxa"/>
          </w:tcPr>
          <w:p w:rsidR="00461F37" w:rsidRDefault="00461F37" w:rsidP="000D465D">
            <w:pPr>
              <w:spacing w:line="360" w:lineRule="auto"/>
              <w:jc w:val="both"/>
              <w:rPr>
                <w:rFonts w:ascii="Times New Roman" w:hAnsi="Times New Roman" w:cs="Times New Roman"/>
              </w:rPr>
            </w:pPr>
            <w:r>
              <w:rPr>
                <w:rFonts w:ascii="Times New Roman" w:hAnsi="Times New Roman" w:cs="Times New Roman"/>
              </w:rPr>
              <w:t>Male</w:t>
            </w:r>
          </w:p>
        </w:tc>
        <w:tc>
          <w:tcPr>
            <w:tcW w:w="3192" w:type="dxa"/>
          </w:tcPr>
          <w:p w:rsidR="00461F37" w:rsidRDefault="00461F37" w:rsidP="000D465D">
            <w:pPr>
              <w:spacing w:line="360" w:lineRule="auto"/>
              <w:jc w:val="both"/>
              <w:rPr>
                <w:rFonts w:ascii="Times New Roman" w:hAnsi="Times New Roman" w:cs="Times New Roman"/>
              </w:rPr>
            </w:pPr>
            <w:r>
              <w:rPr>
                <w:rFonts w:ascii="Times New Roman" w:hAnsi="Times New Roman" w:cs="Times New Roman"/>
              </w:rPr>
              <w:t>15</w:t>
            </w:r>
          </w:p>
        </w:tc>
        <w:tc>
          <w:tcPr>
            <w:tcW w:w="3192" w:type="dxa"/>
          </w:tcPr>
          <w:p w:rsidR="00461F37" w:rsidRDefault="00461F37" w:rsidP="000D465D">
            <w:pPr>
              <w:spacing w:line="360" w:lineRule="auto"/>
              <w:jc w:val="both"/>
              <w:rPr>
                <w:rFonts w:ascii="Times New Roman" w:hAnsi="Times New Roman" w:cs="Times New Roman"/>
              </w:rPr>
            </w:pPr>
            <w:r>
              <w:rPr>
                <w:rFonts w:ascii="Times New Roman" w:hAnsi="Times New Roman" w:cs="Times New Roman"/>
              </w:rPr>
              <w:t>30</w:t>
            </w:r>
          </w:p>
        </w:tc>
      </w:tr>
      <w:tr w:rsidR="00461F37" w:rsidTr="00461F37">
        <w:tc>
          <w:tcPr>
            <w:tcW w:w="3192" w:type="dxa"/>
          </w:tcPr>
          <w:p w:rsidR="00461F37" w:rsidRDefault="00461F37" w:rsidP="000D465D">
            <w:pPr>
              <w:spacing w:line="360" w:lineRule="auto"/>
              <w:jc w:val="both"/>
              <w:rPr>
                <w:rFonts w:ascii="Times New Roman" w:hAnsi="Times New Roman" w:cs="Times New Roman"/>
              </w:rPr>
            </w:pPr>
            <w:r>
              <w:rPr>
                <w:rFonts w:ascii="Times New Roman" w:hAnsi="Times New Roman" w:cs="Times New Roman"/>
              </w:rPr>
              <w:t>Female</w:t>
            </w:r>
          </w:p>
        </w:tc>
        <w:tc>
          <w:tcPr>
            <w:tcW w:w="3192" w:type="dxa"/>
          </w:tcPr>
          <w:p w:rsidR="00461F37" w:rsidRDefault="00461F37" w:rsidP="000D465D">
            <w:pPr>
              <w:spacing w:line="360" w:lineRule="auto"/>
              <w:jc w:val="both"/>
              <w:rPr>
                <w:rFonts w:ascii="Times New Roman" w:hAnsi="Times New Roman" w:cs="Times New Roman"/>
              </w:rPr>
            </w:pPr>
            <w:r>
              <w:rPr>
                <w:rFonts w:ascii="Times New Roman" w:hAnsi="Times New Roman" w:cs="Times New Roman"/>
              </w:rPr>
              <w:t>35</w:t>
            </w:r>
          </w:p>
        </w:tc>
        <w:tc>
          <w:tcPr>
            <w:tcW w:w="3192" w:type="dxa"/>
          </w:tcPr>
          <w:p w:rsidR="00461F37" w:rsidRDefault="00461F37" w:rsidP="000D465D">
            <w:pPr>
              <w:spacing w:line="360" w:lineRule="auto"/>
              <w:jc w:val="both"/>
              <w:rPr>
                <w:rFonts w:ascii="Times New Roman" w:hAnsi="Times New Roman" w:cs="Times New Roman"/>
              </w:rPr>
            </w:pPr>
            <w:r>
              <w:rPr>
                <w:rFonts w:ascii="Times New Roman" w:hAnsi="Times New Roman" w:cs="Times New Roman"/>
              </w:rPr>
              <w:t>70</w:t>
            </w:r>
          </w:p>
        </w:tc>
      </w:tr>
      <w:tr w:rsidR="00461F37" w:rsidRPr="00461F37" w:rsidTr="00461F37">
        <w:tc>
          <w:tcPr>
            <w:tcW w:w="3192" w:type="dxa"/>
          </w:tcPr>
          <w:p w:rsidR="00461F37" w:rsidRPr="00461F37" w:rsidRDefault="00461F37" w:rsidP="000D465D">
            <w:pPr>
              <w:spacing w:line="360" w:lineRule="auto"/>
              <w:jc w:val="both"/>
              <w:rPr>
                <w:rFonts w:ascii="Times New Roman" w:hAnsi="Times New Roman" w:cs="Times New Roman"/>
                <w:b/>
              </w:rPr>
            </w:pPr>
            <w:r w:rsidRPr="00461F37">
              <w:rPr>
                <w:rFonts w:ascii="Times New Roman" w:hAnsi="Times New Roman" w:cs="Times New Roman"/>
                <w:b/>
              </w:rPr>
              <w:t>TOTAL</w:t>
            </w:r>
          </w:p>
        </w:tc>
        <w:tc>
          <w:tcPr>
            <w:tcW w:w="3192" w:type="dxa"/>
          </w:tcPr>
          <w:p w:rsidR="00461F37" w:rsidRPr="00461F37" w:rsidRDefault="00461F37" w:rsidP="000D465D">
            <w:pPr>
              <w:spacing w:line="360" w:lineRule="auto"/>
              <w:jc w:val="both"/>
              <w:rPr>
                <w:rFonts w:ascii="Times New Roman" w:hAnsi="Times New Roman" w:cs="Times New Roman"/>
                <w:b/>
              </w:rPr>
            </w:pPr>
            <w:r w:rsidRPr="00461F37">
              <w:rPr>
                <w:rFonts w:ascii="Times New Roman" w:hAnsi="Times New Roman" w:cs="Times New Roman"/>
                <w:b/>
              </w:rPr>
              <w:t>50</w:t>
            </w:r>
          </w:p>
        </w:tc>
        <w:tc>
          <w:tcPr>
            <w:tcW w:w="3192" w:type="dxa"/>
          </w:tcPr>
          <w:p w:rsidR="00461F37" w:rsidRPr="00461F37" w:rsidRDefault="00461F37" w:rsidP="000D465D">
            <w:pPr>
              <w:spacing w:line="360" w:lineRule="auto"/>
              <w:jc w:val="both"/>
              <w:rPr>
                <w:rFonts w:ascii="Times New Roman" w:hAnsi="Times New Roman" w:cs="Times New Roman"/>
                <w:b/>
              </w:rPr>
            </w:pPr>
            <w:r w:rsidRPr="00461F37">
              <w:rPr>
                <w:rFonts w:ascii="Times New Roman" w:hAnsi="Times New Roman" w:cs="Times New Roman"/>
                <w:b/>
              </w:rPr>
              <w:t>100%</w:t>
            </w:r>
          </w:p>
        </w:tc>
      </w:tr>
    </w:tbl>
    <w:p w:rsidR="00A714C8" w:rsidRPr="00EF5D42" w:rsidRDefault="00A714C8" w:rsidP="000D465D">
      <w:pPr>
        <w:spacing w:after="0" w:line="360" w:lineRule="auto"/>
        <w:jc w:val="both"/>
        <w:rPr>
          <w:rFonts w:ascii="Times New Roman" w:hAnsi="Times New Roman" w:cs="Times New Roman"/>
          <w:b/>
        </w:rPr>
      </w:pPr>
      <w:r w:rsidRPr="00EF5D42">
        <w:rPr>
          <w:rFonts w:ascii="Times New Roman" w:hAnsi="Times New Roman" w:cs="Times New Roman"/>
          <w:b/>
        </w:rPr>
        <w:t>S</w:t>
      </w:r>
      <w:r w:rsidR="00461F37" w:rsidRPr="00EF5D42">
        <w:rPr>
          <w:rFonts w:ascii="Times New Roman" w:hAnsi="Times New Roman" w:cs="Times New Roman"/>
          <w:b/>
        </w:rPr>
        <w:t>ource: Researcher’s Survey, 2025</w:t>
      </w:r>
    </w:p>
    <w:p w:rsidR="00A714C8" w:rsidRPr="000D465D" w:rsidRDefault="00A714C8"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Table 4.1 shows that 15 respondents representing 30% of the total respondents were male while 35 respondents representing 70% of the total respondents were female. The significance of this result was that more women are involved in this survey than men.</w:t>
      </w:r>
    </w:p>
    <w:p w:rsidR="00A714C8" w:rsidRDefault="00A714C8" w:rsidP="000D465D">
      <w:pPr>
        <w:spacing w:after="0" w:line="360" w:lineRule="auto"/>
        <w:jc w:val="both"/>
        <w:rPr>
          <w:rFonts w:ascii="Times New Roman" w:hAnsi="Times New Roman" w:cs="Times New Roman"/>
          <w:b/>
        </w:rPr>
      </w:pPr>
      <w:r w:rsidRPr="000D465D">
        <w:rPr>
          <w:rFonts w:ascii="Times New Roman" w:hAnsi="Times New Roman" w:cs="Times New Roman"/>
          <w:b/>
        </w:rPr>
        <w:t>TABLE 4.2: MARITAL STATUS OF RESPONDENTS</w:t>
      </w:r>
    </w:p>
    <w:tbl>
      <w:tblPr>
        <w:tblStyle w:val="TableGrid"/>
        <w:tblW w:w="0" w:type="auto"/>
        <w:tblLook w:val="04A0" w:firstRow="1" w:lastRow="0" w:firstColumn="1" w:lastColumn="0" w:noHBand="0" w:noVBand="1"/>
      </w:tblPr>
      <w:tblGrid>
        <w:gridCol w:w="3192"/>
        <w:gridCol w:w="3192"/>
        <w:gridCol w:w="3192"/>
      </w:tblGrid>
      <w:tr w:rsidR="00461F37" w:rsidRPr="00461F37" w:rsidTr="00087E98">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RESPONSE</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NO OF RESPONDENT</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PERCENTAGE</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lastRenderedPageBreak/>
              <w:t>Single</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10</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20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Married</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40</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80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Others</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w:t>
            </w:r>
          </w:p>
        </w:tc>
      </w:tr>
      <w:tr w:rsidR="00461F37" w:rsidRPr="00461F37" w:rsidTr="00087E98">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TOTAL</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50</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100%</w:t>
            </w:r>
          </w:p>
        </w:tc>
      </w:tr>
    </w:tbl>
    <w:p w:rsidR="0003663E" w:rsidRPr="00EF5D42" w:rsidRDefault="00461F37" w:rsidP="000D465D">
      <w:pPr>
        <w:spacing w:after="0" w:line="360" w:lineRule="auto"/>
        <w:jc w:val="both"/>
        <w:rPr>
          <w:rFonts w:ascii="Times New Roman" w:hAnsi="Times New Roman" w:cs="Times New Roman"/>
          <w:b/>
        </w:rPr>
      </w:pPr>
      <w:r w:rsidRPr="00EF5D42">
        <w:rPr>
          <w:rFonts w:ascii="Times New Roman" w:hAnsi="Times New Roman" w:cs="Times New Roman"/>
          <w:b/>
        </w:rPr>
        <w:t>Source: Researcher’s Survey, 2025</w:t>
      </w:r>
    </w:p>
    <w:p w:rsidR="0003663E" w:rsidRPr="000D465D" w:rsidRDefault="0003663E"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Table 4.2 shows that 10 respondents representing 20% of the total respondents were Single while 40 respondents representing 80% of the total respondents were married. No respondent indicate other status. The significance of this result was that more Married personnel thus responsible people were involved in the research work.</w:t>
      </w:r>
    </w:p>
    <w:p w:rsidR="00215186" w:rsidRPr="000D465D" w:rsidRDefault="00626F9A" w:rsidP="000D465D">
      <w:pPr>
        <w:spacing w:after="0" w:line="360" w:lineRule="auto"/>
        <w:jc w:val="both"/>
        <w:rPr>
          <w:rFonts w:ascii="Times New Roman" w:hAnsi="Times New Roman" w:cs="Times New Roman"/>
          <w:b/>
        </w:rPr>
      </w:pPr>
      <w:r w:rsidRPr="000D465D">
        <w:rPr>
          <w:rFonts w:ascii="Times New Roman" w:hAnsi="Times New Roman" w:cs="Times New Roman"/>
          <w:b/>
        </w:rPr>
        <w:t>TABLE 4.3: GARLIC AND GINGER TASTE IS PALATABLE</w:t>
      </w:r>
    </w:p>
    <w:tbl>
      <w:tblPr>
        <w:tblStyle w:val="TableGrid"/>
        <w:tblW w:w="0" w:type="auto"/>
        <w:tblLook w:val="04A0" w:firstRow="1" w:lastRow="0" w:firstColumn="1" w:lastColumn="0" w:noHBand="0" w:noVBand="1"/>
      </w:tblPr>
      <w:tblGrid>
        <w:gridCol w:w="3192"/>
        <w:gridCol w:w="3192"/>
        <w:gridCol w:w="3192"/>
      </w:tblGrid>
      <w:tr w:rsidR="00461F37" w:rsidRPr="00461F37" w:rsidTr="00087E98">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CHOICE</w:t>
            </w:r>
          </w:p>
        </w:tc>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NO OF RESPONSES</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PERCENTAGE</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Strongly Agree</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30</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60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Agree</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10</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20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Strongly Disagree</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00</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00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Disagree</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10</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20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Neutral</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00</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00</w:t>
            </w:r>
          </w:p>
        </w:tc>
      </w:tr>
      <w:tr w:rsidR="00461F37" w:rsidRPr="00461F37" w:rsidTr="00087E98">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TOTAL</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50</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100%</w:t>
            </w:r>
          </w:p>
        </w:tc>
      </w:tr>
    </w:tbl>
    <w:p w:rsidR="008F050A" w:rsidRPr="00EF5D42" w:rsidRDefault="00461F37" w:rsidP="000D465D">
      <w:pPr>
        <w:spacing w:after="0" w:line="360" w:lineRule="auto"/>
        <w:jc w:val="both"/>
        <w:rPr>
          <w:rFonts w:ascii="Times New Roman" w:hAnsi="Times New Roman" w:cs="Times New Roman"/>
          <w:b/>
        </w:rPr>
      </w:pPr>
      <w:r w:rsidRPr="00EF5D42">
        <w:rPr>
          <w:rFonts w:ascii="Times New Roman" w:hAnsi="Times New Roman" w:cs="Times New Roman"/>
          <w:b/>
        </w:rPr>
        <w:t>Source: Researcher’s Survey, 2025</w:t>
      </w:r>
    </w:p>
    <w:p w:rsidR="008F050A" w:rsidRPr="000D465D" w:rsidRDefault="008F050A"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From the table above, 30 respondents representing 60% of the total respondents strongly agreed that Garlic and Ginger taste is is palatable, 10 respondents representing 20% also agreed to the question. No respondent strongly disagreed to the posed question, 10 respondents representing 20% disagreed to the question while No respondent indicated neutral as regards the posed question.</w:t>
      </w:r>
    </w:p>
    <w:p w:rsidR="008F050A" w:rsidRPr="002917D6" w:rsidRDefault="008F050A" w:rsidP="000D465D">
      <w:pPr>
        <w:spacing w:after="0" w:line="360" w:lineRule="auto"/>
        <w:jc w:val="both"/>
        <w:rPr>
          <w:rFonts w:ascii="Times New Roman" w:hAnsi="Times New Roman" w:cs="Times New Roman"/>
          <w:b/>
        </w:rPr>
      </w:pPr>
      <w:r w:rsidRPr="002917D6">
        <w:rPr>
          <w:rFonts w:ascii="Times New Roman" w:hAnsi="Times New Roman" w:cs="Times New Roman"/>
          <w:b/>
        </w:rPr>
        <w:t>TABLE 4.4: EFFECTIVE USAGE OF GARLIC AND GINGER HAS BEEN KNOWN TO LOWER BLOOD PRESSURE</w:t>
      </w:r>
    </w:p>
    <w:tbl>
      <w:tblPr>
        <w:tblStyle w:val="TableGrid"/>
        <w:tblW w:w="0" w:type="auto"/>
        <w:tblLook w:val="04A0" w:firstRow="1" w:lastRow="0" w:firstColumn="1" w:lastColumn="0" w:noHBand="0" w:noVBand="1"/>
      </w:tblPr>
      <w:tblGrid>
        <w:gridCol w:w="3192"/>
        <w:gridCol w:w="3192"/>
        <w:gridCol w:w="3192"/>
      </w:tblGrid>
      <w:tr w:rsidR="00461F37" w:rsidRPr="00461F37" w:rsidTr="00087E98">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CHOICE</w:t>
            </w:r>
          </w:p>
        </w:tc>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NO OF RESPONSES</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PERCENTAGE</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Strongly Agree</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25</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50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Agree</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15</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30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Strongly Disagree</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2</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04</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Disagree</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8</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16</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lastRenderedPageBreak/>
              <w:t>Neutral</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00</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00</w:t>
            </w:r>
          </w:p>
        </w:tc>
      </w:tr>
      <w:tr w:rsidR="00461F37" w:rsidRPr="00461F37" w:rsidTr="00087E98">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TOTAL</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50</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100%</w:t>
            </w:r>
          </w:p>
        </w:tc>
      </w:tr>
    </w:tbl>
    <w:p w:rsidR="00A055AF" w:rsidRPr="00EF5D42" w:rsidRDefault="00461F37" w:rsidP="000D465D">
      <w:pPr>
        <w:spacing w:after="0" w:line="360" w:lineRule="auto"/>
        <w:jc w:val="both"/>
        <w:rPr>
          <w:rFonts w:ascii="Times New Roman" w:hAnsi="Times New Roman" w:cs="Times New Roman"/>
          <w:b/>
        </w:rPr>
      </w:pPr>
      <w:r w:rsidRPr="00EF5D42">
        <w:rPr>
          <w:rFonts w:ascii="Times New Roman" w:hAnsi="Times New Roman" w:cs="Times New Roman"/>
          <w:b/>
        </w:rPr>
        <w:t>Source: Researcher’s Survey, 2025</w:t>
      </w:r>
    </w:p>
    <w:p w:rsidR="001D34B5" w:rsidRPr="000D465D" w:rsidRDefault="00A055AF"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From the table above, 25 respondents representing 50% of the total respondents strongly agreed that effective usage of garlic and ginger has been known to lower blood pressure, 15 respondents representing 30% also agreed to the question. 2 respondents representing 4% of the total respondents Strongly Disagreed while 8 respondents representing</w:t>
      </w:r>
      <w:r w:rsidR="001D34B5" w:rsidRPr="000D465D">
        <w:rPr>
          <w:rFonts w:ascii="Times New Roman" w:hAnsi="Times New Roman" w:cs="Times New Roman"/>
        </w:rPr>
        <w:t>16% also Disagreed that effective MIS enhance the sales of consumer goods. No respondent indicated Neutral. The researcher therefore believes that effective usage of garlic and ginger has been known to lower blood pressure</w:t>
      </w:r>
    </w:p>
    <w:p w:rsidR="001D34B5" w:rsidRPr="002917D6" w:rsidRDefault="001D34B5" w:rsidP="000D465D">
      <w:pPr>
        <w:spacing w:after="0" w:line="360" w:lineRule="auto"/>
        <w:jc w:val="both"/>
        <w:rPr>
          <w:rFonts w:ascii="Times New Roman" w:hAnsi="Times New Roman" w:cs="Times New Roman"/>
          <w:b/>
        </w:rPr>
      </w:pPr>
      <w:r w:rsidRPr="002917D6">
        <w:rPr>
          <w:rFonts w:ascii="Times New Roman" w:hAnsi="Times New Roman" w:cs="Times New Roman"/>
          <w:b/>
        </w:rPr>
        <w:t>TABLE 4.5: GARLIC AND GINGER HAS ANTI-ASTHMATIC EFFECTS</w:t>
      </w:r>
    </w:p>
    <w:tbl>
      <w:tblPr>
        <w:tblStyle w:val="TableGrid"/>
        <w:tblW w:w="0" w:type="auto"/>
        <w:tblLook w:val="04A0" w:firstRow="1" w:lastRow="0" w:firstColumn="1" w:lastColumn="0" w:noHBand="0" w:noVBand="1"/>
      </w:tblPr>
      <w:tblGrid>
        <w:gridCol w:w="3192"/>
        <w:gridCol w:w="3192"/>
        <w:gridCol w:w="3192"/>
      </w:tblGrid>
      <w:tr w:rsidR="00461F37" w:rsidRPr="00461F37" w:rsidTr="00087E98">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CHOICE</w:t>
            </w:r>
          </w:p>
        </w:tc>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NO OF RESPONSES</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PERCENTAGE</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Strongly Agree</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20</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40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Agree</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10</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20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Strongly Disagree</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5</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Disagree</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10</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20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Neutral</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5</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10</w:t>
            </w:r>
          </w:p>
        </w:tc>
      </w:tr>
      <w:tr w:rsidR="00461F37" w:rsidRPr="00461F37" w:rsidTr="00087E98">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TOTAL</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50</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100%</w:t>
            </w:r>
          </w:p>
        </w:tc>
      </w:tr>
    </w:tbl>
    <w:p w:rsidR="00606F4F" w:rsidRPr="00EF5D42" w:rsidRDefault="00461F37" w:rsidP="000D465D">
      <w:pPr>
        <w:spacing w:after="0" w:line="360" w:lineRule="auto"/>
        <w:jc w:val="both"/>
        <w:rPr>
          <w:rFonts w:ascii="Times New Roman" w:hAnsi="Times New Roman" w:cs="Times New Roman"/>
          <w:b/>
        </w:rPr>
      </w:pPr>
      <w:r w:rsidRPr="00EF5D42">
        <w:rPr>
          <w:rFonts w:ascii="Times New Roman" w:hAnsi="Times New Roman" w:cs="Times New Roman"/>
          <w:b/>
        </w:rPr>
        <w:t>Source: Researcher’s Survey, 2025</w:t>
      </w:r>
    </w:p>
    <w:p w:rsidR="00606F4F" w:rsidRPr="000D465D" w:rsidRDefault="00606F4F"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From the table above, 20 respondents representing 40% of the total respondents strongly agreed that garlic and ginger has anti-asthmatic effects, 10 respondents representing 20% also agreed to the question. Meanwhile, 5 respondents representing 10% of the total respondents Disagreed while 10 respondents representing 20% also Strongly Disagreed. However, 5 respondents representing 10% of the total respondents indicated Neutral to the posed question.</w:t>
      </w:r>
    </w:p>
    <w:p w:rsidR="00606F4F" w:rsidRPr="002917D6" w:rsidRDefault="00606F4F" w:rsidP="000D465D">
      <w:pPr>
        <w:spacing w:after="0" w:line="360" w:lineRule="auto"/>
        <w:jc w:val="both"/>
        <w:rPr>
          <w:rFonts w:ascii="Times New Roman" w:hAnsi="Times New Roman" w:cs="Times New Roman"/>
          <w:b/>
        </w:rPr>
      </w:pPr>
      <w:r w:rsidRPr="002917D6">
        <w:rPr>
          <w:rFonts w:ascii="Times New Roman" w:hAnsi="Times New Roman" w:cs="Times New Roman"/>
          <w:b/>
        </w:rPr>
        <w:t>TABLE 4.6: GARLIC AND GINGER HAS BEEN KNOWN TO ASSIST DEMENTIC PATIENTS</w:t>
      </w:r>
    </w:p>
    <w:tbl>
      <w:tblPr>
        <w:tblStyle w:val="TableGrid"/>
        <w:tblW w:w="0" w:type="auto"/>
        <w:tblLook w:val="04A0" w:firstRow="1" w:lastRow="0" w:firstColumn="1" w:lastColumn="0" w:noHBand="0" w:noVBand="1"/>
      </w:tblPr>
      <w:tblGrid>
        <w:gridCol w:w="3192"/>
        <w:gridCol w:w="3192"/>
        <w:gridCol w:w="3192"/>
      </w:tblGrid>
      <w:tr w:rsidR="00461F37" w:rsidRPr="00461F37" w:rsidTr="00087E98">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CHOICE</w:t>
            </w:r>
          </w:p>
        </w:tc>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NO OF RESPONSES</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PERCENTAGE</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Strongly Agree</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15</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30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Agree</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23</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46</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Strongly Disagree</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3</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06</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lastRenderedPageBreak/>
              <w:t>Disagree</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7</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14</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Neutral</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2</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4</w:t>
            </w:r>
          </w:p>
        </w:tc>
      </w:tr>
      <w:tr w:rsidR="00461F37" w:rsidRPr="00461F37" w:rsidTr="00087E98">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TOTAL</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50</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100%</w:t>
            </w:r>
          </w:p>
        </w:tc>
      </w:tr>
    </w:tbl>
    <w:p w:rsidR="00606F4F" w:rsidRPr="00EF5D42" w:rsidRDefault="00461F37" w:rsidP="000D465D">
      <w:pPr>
        <w:spacing w:after="0" w:line="360" w:lineRule="auto"/>
        <w:jc w:val="both"/>
        <w:rPr>
          <w:rFonts w:ascii="Times New Roman" w:hAnsi="Times New Roman" w:cs="Times New Roman"/>
          <w:b/>
        </w:rPr>
      </w:pPr>
      <w:r w:rsidRPr="00EF5D42">
        <w:rPr>
          <w:rFonts w:ascii="Times New Roman" w:hAnsi="Times New Roman" w:cs="Times New Roman"/>
          <w:b/>
        </w:rPr>
        <w:t>Source: Researcher’s Survey, 2025</w:t>
      </w:r>
    </w:p>
    <w:p w:rsidR="00B73ACE" w:rsidRPr="000D465D" w:rsidRDefault="00B73ACE"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From the table above, 15 respondents representing 30% of the total respondents strongly agreed that dementia has been known to assist demented patients and 23 respondents representing 46% also agreed to the question. On the other hand, 3 respondents representing 6% of the total respondents Disagreed to the question while 7 respondents representing 14% also Strongly disagree to the question. However, 2 respondents representing 4% of the total respondents indicated Neutral to the posed question.</w:t>
      </w:r>
    </w:p>
    <w:p w:rsidR="00B73ACE" w:rsidRPr="002917D6" w:rsidRDefault="00B73ACE" w:rsidP="000D465D">
      <w:pPr>
        <w:spacing w:after="0" w:line="360" w:lineRule="auto"/>
        <w:jc w:val="both"/>
        <w:rPr>
          <w:rFonts w:ascii="Times New Roman" w:hAnsi="Times New Roman" w:cs="Times New Roman"/>
          <w:b/>
        </w:rPr>
      </w:pPr>
      <w:r w:rsidRPr="002917D6">
        <w:rPr>
          <w:rFonts w:ascii="Times New Roman" w:hAnsi="Times New Roman" w:cs="Times New Roman"/>
          <w:b/>
        </w:rPr>
        <w:t>TABLE 4.7: GINGER AND GARLIC IS FOUND COMMONLY IN MOST MARKETS IN ILORIN</w:t>
      </w:r>
    </w:p>
    <w:tbl>
      <w:tblPr>
        <w:tblStyle w:val="TableGrid"/>
        <w:tblW w:w="0" w:type="auto"/>
        <w:tblLook w:val="04A0" w:firstRow="1" w:lastRow="0" w:firstColumn="1" w:lastColumn="0" w:noHBand="0" w:noVBand="1"/>
      </w:tblPr>
      <w:tblGrid>
        <w:gridCol w:w="3192"/>
        <w:gridCol w:w="3192"/>
        <w:gridCol w:w="3192"/>
      </w:tblGrid>
      <w:tr w:rsidR="00461F37" w:rsidRPr="00461F37" w:rsidTr="00087E98">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CHOICE</w:t>
            </w:r>
          </w:p>
        </w:tc>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NO OF RESPONSES</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PERCENTAGE</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Strongly Agree</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20</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40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Agree</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10</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20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Strongly Disagree</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05</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Disagree</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10</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20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Neutral</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05</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10</w:t>
            </w:r>
          </w:p>
        </w:tc>
      </w:tr>
      <w:tr w:rsidR="00461F37" w:rsidRPr="00461F37" w:rsidTr="00087E98">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TOTAL</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50</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100%</w:t>
            </w:r>
          </w:p>
        </w:tc>
      </w:tr>
    </w:tbl>
    <w:p w:rsidR="00D57AF1" w:rsidRPr="00EF5D42" w:rsidRDefault="00461F37" w:rsidP="000D465D">
      <w:pPr>
        <w:spacing w:after="0" w:line="360" w:lineRule="auto"/>
        <w:jc w:val="both"/>
        <w:rPr>
          <w:rFonts w:ascii="Times New Roman" w:hAnsi="Times New Roman" w:cs="Times New Roman"/>
          <w:b/>
        </w:rPr>
      </w:pPr>
      <w:r w:rsidRPr="00EF5D42">
        <w:rPr>
          <w:rFonts w:ascii="Times New Roman" w:hAnsi="Times New Roman" w:cs="Times New Roman"/>
          <w:b/>
        </w:rPr>
        <w:t>Source: Researcher’s Survey, 2025</w:t>
      </w:r>
    </w:p>
    <w:p w:rsidR="00D57AF1" w:rsidRPr="000D465D" w:rsidRDefault="00D57AF1"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From the table above, 20 respondents representing 40% of the total respondents strongly agreed that ginger and garlic is found commonly in most markets in Ilorin, 10 respondents representing 20% also agreed to the question. Meanwhile, 5 respondents representing 10% of the total respondents Disagreed while 10 respondents representing 20% also Strongly Disagreed. However, 5 respondents representing 10% of the total respondents indicated Neutral to the posed question.</w:t>
      </w:r>
    </w:p>
    <w:p w:rsidR="00D9158B" w:rsidRPr="002917D6" w:rsidRDefault="0092380A" w:rsidP="000D465D">
      <w:pPr>
        <w:spacing w:after="0" w:line="360" w:lineRule="auto"/>
        <w:jc w:val="both"/>
        <w:rPr>
          <w:rFonts w:ascii="Times New Roman" w:hAnsi="Times New Roman" w:cs="Times New Roman"/>
          <w:b/>
        </w:rPr>
      </w:pPr>
      <w:r w:rsidRPr="002917D6">
        <w:rPr>
          <w:rFonts w:ascii="Times New Roman" w:hAnsi="Times New Roman" w:cs="Times New Roman"/>
          <w:b/>
        </w:rPr>
        <w:t>TABLE 4.8: GINGER AND GARLIC USAGE IS A KNOWN REMEDY FOR ULCER PATIENTS</w:t>
      </w:r>
    </w:p>
    <w:tbl>
      <w:tblPr>
        <w:tblStyle w:val="TableGrid"/>
        <w:tblW w:w="0" w:type="auto"/>
        <w:tblLook w:val="04A0" w:firstRow="1" w:lastRow="0" w:firstColumn="1" w:lastColumn="0" w:noHBand="0" w:noVBand="1"/>
      </w:tblPr>
      <w:tblGrid>
        <w:gridCol w:w="3192"/>
        <w:gridCol w:w="3192"/>
        <w:gridCol w:w="3192"/>
      </w:tblGrid>
      <w:tr w:rsidR="00461F37" w:rsidRPr="00461F37" w:rsidTr="00087E98">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CHOICE</w:t>
            </w:r>
          </w:p>
        </w:tc>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NO OF RESPONSES</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PERCENTAGE</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Strongly Agree</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30</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60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lastRenderedPageBreak/>
              <w:t>Agree</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10</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20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Strongly Disagree</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05</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Disagree</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05</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Neutral</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00</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00</w:t>
            </w:r>
          </w:p>
        </w:tc>
      </w:tr>
      <w:tr w:rsidR="00461F37" w:rsidRPr="00461F37" w:rsidTr="00087E98">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TOTAL</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50</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100%</w:t>
            </w:r>
          </w:p>
        </w:tc>
      </w:tr>
    </w:tbl>
    <w:p w:rsidR="00A33578" w:rsidRPr="00EF5D42" w:rsidRDefault="00461F37" w:rsidP="000D465D">
      <w:pPr>
        <w:spacing w:after="0" w:line="360" w:lineRule="auto"/>
        <w:jc w:val="both"/>
        <w:rPr>
          <w:rFonts w:ascii="Times New Roman" w:hAnsi="Times New Roman" w:cs="Times New Roman"/>
          <w:b/>
        </w:rPr>
      </w:pPr>
      <w:r w:rsidRPr="00EF5D42">
        <w:rPr>
          <w:rFonts w:ascii="Times New Roman" w:hAnsi="Times New Roman" w:cs="Times New Roman"/>
          <w:b/>
        </w:rPr>
        <w:t>Source: Researcher’s Survey, 2025</w:t>
      </w:r>
    </w:p>
    <w:p w:rsidR="00A33578" w:rsidRPr="000D465D" w:rsidRDefault="00A33578"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From the table above, 30 respondents representing 60% of the total respondents strongly agreed that ginger and garlic usage is a known remedy for ulcer patients, 10 respondents representing 20% also agreed to the question. Meanwhile, 5 respondents representing 10% of the total respondents Disagreed while 5 respondents representing 10% also Strongly Disagreed. However, No respondents indicated Neutral to the posed question.</w:t>
      </w:r>
    </w:p>
    <w:p w:rsidR="00A33578" w:rsidRPr="002917D6" w:rsidRDefault="00A33578" w:rsidP="000D465D">
      <w:pPr>
        <w:spacing w:after="0" w:line="360" w:lineRule="auto"/>
        <w:jc w:val="both"/>
        <w:rPr>
          <w:rFonts w:ascii="Times New Roman" w:hAnsi="Times New Roman" w:cs="Times New Roman"/>
          <w:b/>
        </w:rPr>
      </w:pPr>
      <w:r w:rsidRPr="002917D6">
        <w:rPr>
          <w:rFonts w:ascii="Times New Roman" w:hAnsi="Times New Roman" w:cs="Times New Roman"/>
          <w:b/>
        </w:rPr>
        <w:t>TABLE 4.9: GARLIC AND GINGER IS A COMMON COMMODITY IN EVERY HOUSEHOLD IN ILORIN</w:t>
      </w:r>
    </w:p>
    <w:tbl>
      <w:tblPr>
        <w:tblStyle w:val="TableGrid"/>
        <w:tblW w:w="0" w:type="auto"/>
        <w:tblLook w:val="04A0" w:firstRow="1" w:lastRow="0" w:firstColumn="1" w:lastColumn="0" w:noHBand="0" w:noVBand="1"/>
      </w:tblPr>
      <w:tblGrid>
        <w:gridCol w:w="3192"/>
        <w:gridCol w:w="3192"/>
        <w:gridCol w:w="3192"/>
      </w:tblGrid>
      <w:tr w:rsidR="00461F37" w:rsidRPr="00461F37" w:rsidTr="00087E98">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CHOICE</w:t>
            </w:r>
          </w:p>
        </w:tc>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NO OF RESPONSES</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PERCENTAGE</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Strongly Agree</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20</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40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Agree</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10</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20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Strongly Disagree</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05</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Disagree</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10</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20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Neutral</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05</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10</w:t>
            </w:r>
          </w:p>
        </w:tc>
      </w:tr>
      <w:tr w:rsidR="00461F37" w:rsidRPr="00461F37" w:rsidTr="00087E98">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TOTAL</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50</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100%</w:t>
            </w:r>
          </w:p>
        </w:tc>
      </w:tr>
    </w:tbl>
    <w:p w:rsidR="008E2BE3" w:rsidRPr="00EF5D42" w:rsidRDefault="00461F37" w:rsidP="000D465D">
      <w:pPr>
        <w:spacing w:after="0" w:line="360" w:lineRule="auto"/>
        <w:jc w:val="both"/>
        <w:rPr>
          <w:rFonts w:ascii="Times New Roman" w:hAnsi="Times New Roman" w:cs="Times New Roman"/>
          <w:b/>
        </w:rPr>
      </w:pPr>
      <w:r w:rsidRPr="00EF5D42">
        <w:rPr>
          <w:rFonts w:ascii="Times New Roman" w:hAnsi="Times New Roman" w:cs="Times New Roman"/>
          <w:b/>
        </w:rPr>
        <w:t>Source: Researcher’s Survey, 2025</w:t>
      </w:r>
    </w:p>
    <w:p w:rsidR="00F30674" w:rsidRPr="000D465D" w:rsidRDefault="008E2BE3"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From the table above, 20 respondents representing 40% of the total respondents strongly agreed that garlic and ginger is a common commodity in every household in Ilorin, 10 respondents representing</w:t>
      </w:r>
      <w:r w:rsidR="00F30674" w:rsidRPr="000D465D">
        <w:rPr>
          <w:rFonts w:ascii="Times New Roman" w:hAnsi="Times New Roman" w:cs="Times New Roman"/>
        </w:rPr>
        <w:t>20% also agreed to the question. Meanwhile, 5 respondents representing 10% of the total respondents Disagreed while 10 respondents representing 20% also Strongly Disagreed. However, 5 respondents representing 10% of the total respondents indicated Neutral to the posed question.</w:t>
      </w:r>
    </w:p>
    <w:p w:rsidR="00F30674" w:rsidRPr="002917D6" w:rsidRDefault="00F30674" w:rsidP="000D465D">
      <w:pPr>
        <w:spacing w:after="0" w:line="360" w:lineRule="auto"/>
        <w:jc w:val="both"/>
        <w:rPr>
          <w:rFonts w:ascii="Times New Roman" w:hAnsi="Times New Roman" w:cs="Times New Roman"/>
          <w:b/>
        </w:rPr>
      </w:pPr>
      <w:r w:rsidRPr="002917D6">
        <w:rPr>
          <w:rFonts w:ascii="Times New Roman" w:hAnsi="Times New Roman" w:cs="Times New Roman"/>
          <w:b/>
        </w:rPr>
        <w:t>SECTION B: SENSORY EVALUATION DATA ANALYSIS</w:t>
      </w:r>
    </w:p>
    <w:p w:rsidR="00F30674" w:rsidRPr="000D465D" w:rsidRDefault="00F30674"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The following statistical results are obtained from the analysis of the Sensory evaluation data analysis questions as structured in the administered questionnaire:</w:t>
      </w:r>
    </w:p>
    <w:p w:rsidR="00EF5D42" w:rsidRDefault="00EF5D42" w:rsidP="000D465D">
      <w:pPr>
        <w:spacing w:after="0" w:line="360" w:lineRule="auto"/>
        <w:jc w:val="both"/>
        <w:rPr>
          <w:rFonts w:ascii="Times New Roman" w:hAnsi="Times New Roman" w:cs="Times New Roman"/>
          <w:b/>
        </w:rPr>
      </w:pPr>
    </w:p>
    <w:p w:rsidR="00F30674" w:rsidRPr="002917D6" w:rsidRDefault="00F30674" w:rsidP="000D465D">
      <w:pPr>
        <w:spacing w:after="0" w:line="360" w:lineRule="auto"/>
        <w:jc w:val="both"/>
        <w:rPr>
          <w:rFonts w:ascii="Times New Roman" w:hAnsi="Times New Roman" w:cs="Times New Roman"/>
          <w:b/>
        </w:rPr>
      </w:pPr>
      <w:r w:rsidRPr="002917D6">
        <w:rPr>
          <w:rFonts w:ascii="Times New Roman" w:hAnsi="Times New Roman" w:cs="Times New Roman"/>
          <w:b/>
        </w:rPr>
        <w:lastRenderedPageBreak/>
        <w:t>TABLE 4.5: COLOUR OF THE EXPERIMENTAL DISHES</w:t>
      </w:r>
    </w:p>
    <w:tbl>
      <w:tblPr>
        <w:tblStyle w:val="TableGrid"/>
        <w:tblW w:w="0" w:type="auto"/>
        <w:tblLook w:val="04A0" w:firstRow="1" w:lastRow="0" w:firstColumn="1" w:lastColumn="0" w:noHBand="0" w:noVBand="1"/>
      </w:tblPr>
      <w:tblGrid>
        <w:gridCol w:w="3192"/>
        <w:gridCol w:w="3192"/>
        <w:gridCol w:w="3192"/>
      </w:tblGrid>
      <w:tr w:rsidR="00461F37" w:rsidRPr="00461F37" w:rsidTr="00087E98">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RESPONSES</w:t>
            </w:r>
          </w:p>
        </w:tc>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NO OF RESPONSES</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PERCENTAGE</w:t>
            </w:r>
            <w:r>
              <w:rPr>
                <w:rFonts w:ascii="Times New Roman" w:hAnsi="Times New Roman" w:cs="Times New Roman"/>
                <w:b/>
              </w:rPr>
              <w:t xml:space="preserve"> (%)</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Excellent</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Very Good</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16</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80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 xml:space="preserve">Good </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4</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20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 xml:space="preserve">Fair </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 xml:space="preserve">Poor </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w:t>
            </w:r>
          </w:p>
        </w:tc>
      </w:tr>
      <w:tr w:rsidR="00461F37" w:rsidRPr="00461F37" w:rsidTr="00087E98">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TOTAL</w:t>
            </w:r>
          </w:p>
        </w:tc>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2</w:t>
            </w:r>
            <w:r w:rsidRPr="00461F37">
              <w:rPr>
                <w:rFonts w:ascii="Times New Roman" w:hAnsi="Times New Roman" w:cs="Times New Roman"/>
                <w:b/>
              </w:rPr>
              <w:t>0</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100%</w:t>
            </w:r>
          </w:p>
        </w:tc>
      </w:tr>
    </w:tbl>
    <w:p w:rsidR="00BA25E7" w:rsidRPr="00EF5D42" w:rsidRDefault="00461F37" w:rsidP="000D465D">
      <w:pPr>
        <w:spacing w:after="0" w:line="360" w:lineRule="auto"/>
        <w:jc w:val="both"/>
        <w:rPr>
          <w:rFonts w:ascii="Times New Roman" w:hAnsi="Times New Roman" w:cs="Times New Roman"/>
          <w:b/>
        </w:rPr>
      </w:pPr>
      <w:r w:rsidRPr="00EF5D42">
        <w:rPr>
          <w:rFonts w:ascii="Times New Roman" w:hAnsi="Times New Roman" w:cs="Times New Roman"/>
          <w:b/>
        </w:rPr>
        <w:t>Source: Field Survey, 2025</w:t>
      </w:r>
    </w:p>
    <w:p w:rsidR="00BA25E7" w:rsidRPr="000D465D" w:rsidRDefault="00BA25E7"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The table 4.5 above simply shows that No respondent rated the appearance of experimental Dish excellent. However, 16 respondents representing 80% of the total sensory evaluators rated the Dish Very Good while 4 respondents representing 20% of the total sensory evaluators rated the Dish Good. No respondent rated the appearance of experimental Dish fair or poor.</w:t>
      </w:r>
    </w:p>
    <w:p w:rsidR="00D2216B" w:rsidRPr="002917D6" w:rsidRDefault="000650B5" w:rsidP="000D465D">
      <w:pPr>
        <w:spacing w:after="0" w:line="360" w:lineRule="auto"/>
        <w:jc w:val="both"/>
        <w:rPr>
          <w:rFonts w:ascii="Times New Roman" w:hAnsi="Times New Roman" w:cs="Times New Roman"/>
          <w:b/>
        </w:rPr>
      </w:pPr>
      <w:r w:rsidRPr="002917D6">
        <w:rPr>
          <w:rFonts w:ascii="Times New Roman" w:hAnsi="Times New Roman" w:cs="Times New Roman"/>
          <w:b/>
        </w:rPr>
        <w:t>TABLE 4.6: TASTE/FLAVOUR OF THE DISH</w:t>
      </w:r>
    </w:p>
    <w:tbl>
      <w:tblPr>
        <w:tblStyle w:val="TableGrid"/>
        <w:tblW w:w="0" w:type="auto"/>
        <w:tblLook w:val="04A0" w:firstRow="1" w:lastRow="0" w:firstColumn="1" w:lastColumn="0" w:noHBand="0" w:noVBand="1"/>
      </w:tblPr>
      <w:tblGrid>
        <w:gridCol w:w="3192"/>
        <w:gridCol w:w="3192"/>
        <w:gridCol w:w="3192"/>
      </w:tblGrid>
      <w:tr w:rsidR="00461F37" w:rsidRPr="00461F37" w:rsidTr="00087E98">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RESPONSES</w:t>
            </w:r>
          </w:p>
        </w:tc>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NO OF RESPONSES</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PERCENTAGE</w:t>
            </w:r>
            <w:r>
              <w:rPr>
                <w:rFonts w:ascii="Times New Roman" w:hAnsi="Times New Roman" w:cs="Times New Roman"/>
                <w:b/>
              </w:rPr>
              <w:t xml:space="preserve"> (%)</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Excellent</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2</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Very Good</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10</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50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 xml:space="preserve">Good </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6</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30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 xml:space="preserve">Fair </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2</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 xml:space="preserve">Poor </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w:t>
            </w:r>
          </w:p>
        </w:tc>
      </w:tr>
      <w:tr w:rsidR="00461F37" w:rsidRPr="00461F37" w:rsidTr="00087E98">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TOTAL</w:t>
            </w:r>
          </w:p>
        </w:tc>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2</w:t>
            </w:r>
            <w:r w:rsidRPr="00461F37">
              <w:rPr>
                <w:rFonts w:ascii="Times New Roman" w:hAnsi="Times New Roman" w:cs="Times New Roman"/>
                <w:b/>
              </w:rPr>
              <w:t>0</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100%</w:t>
            </w:r>
          </w:p>
        </w:tc>
      </w:tr>
    </w:tbl>
    <w:p w:rsidR="0015406D" w:rsidRPr="00EF5D42" w:rsidRDefault="00461F37" w:rsidP="000D465D">
      <w:pPr>
        <w:spacing w:after="0" w:line="360" w:lineRule="auto"/>
        <w:jc w:val="both"/>
        <w:rPr>
          <w:rFonts w:ascii="Times New Roman" w:hAnsi="Times New Roman" w:cs="Times New Roman"/>
          <w:b/>
        </w:rPr>
      </w:pPr>
      <w:r w:rsidRPr="00EF5D42">
        <w:rPr>
          <w:rFonts w:ascii="Times New Roman" w:hAnsi="Times New Roman" w:cs="Times New Roman"/>
          <w:b/>
        </w:rPr>
        <w:t>Source: Field Survey, 2025</w:t>
      </w:r>
    </w:p>
    <w:p w:rsidR="0015406D" w:rsidRPr="000D465D" w:rsidRDefault="0015406D"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The table 4.6 above shows that 2 respondents representing 10% of the total sensory evaluators rated the Taste/Flavour of experimental Dish excellent. However, 10 respondents representing 50% of the total sensory evaluators rated the Dish Very Good while 6 respondents representing 30% of the total se</w:t>
      </w:r>
      <w:r w:rsidR="008B3145" w:rsidRPr="000D465D">
        <w:rPr>
          <w:rFonts w:ascii="Times New Roman" w:hAnsi="Times New Roman" w:cs="Times New Roman"/>
        </w:rPr>
        <w:t>n</w:t>
      </w:r>
      <w:r w:rsidRPr="000D465D">
        <w:rPr>
          <w:rFonts w:ascii="Times New Roman" w:hAnsi="Times New Roman" w:cs="Times New Roman"/>
        </w:rPr>
        <w:t>sory evaluators rated the Dish Good. Also, 2 respondents representing 10% of the total sensory evaluators rated the Dish fair while No respondent rated the Taste/Flavour of experimental Dish poor.</w:t>
      </w:r>
    </w:p>
    <w:p w:rsidR="00EF5D42" w:rsidRDefault="00EF5D42" w:rsidP="000D465D">
      <w:pPr>
        <w:spacing w:after="0" w:line="360" w:lineRule="auto"/>
        <w:jc w:val="both"/>
        <w:rPr>
          <w:rFonts w:ascii="Times New Roman" w:hAnsi="Times New Roman" w:cs="Times New Roman"/>
          <w:b/>
        </w:rPr>
      </w:pPr>
    </w:p>
    <w:p w:rsidR="00EF5D42" w:rsidRDefault="00EF5D42" w:rsidP="000D465D">
      <w:pPr>
        <w:spacing w:after="0" w:line="360" w:lineRule="auto"/>
        <w:jc w:val="both"/>
        <w:rPr>
          <w:rFonts w:ascii="Times New Roman" w:hAnsi="Times New Roman" w:cs="Times New Roman"/>
          <w:b/>
        </w:rPr>
      </w:pPr>
    </w:p>
    <w:p w:rsidR="0015406D" w:rsidRPr="002917D6" w:rsidRDefault="0015406D" w:rsidP="000D465D">
      <w:pPr>
        <w:spacing w:after="0" w:line="360" w:lineRule="auto"/>
        <w:jc w:val="both"/>
        <w:rPr>
          <w:rFonts w:ascii="Times New Roman" w:hAnsi="Times New Roman" w:cs="Times New Roman"/>
          <w:b/>
        </w:rPr>
      </w:pPr>
      <w:r w:rsidRPr="002917D6">
        <w:rPr>
          <w:rFonts w:ascii="Times New Roman" w:hAnsi="Times New Roman" w:cs="Times New Roman"/>
          <w:b/>
        </w:rPr>
        <w:lastRenderedPageBreak/>
        <w:t>TABLE 4.7: CONSISTENCY OF THE DISH</w:t>
      </w:r>
    </w:p>
    <w:tbl>
      <w:tblPr>
        <w:tblStyle w:val="TableGrid"/>
        <w:tblW w:w="0" w:type="auto"/>
        <w:tblLook w:val="04A0" w:firstRow="1" w:lastRow="0" w:firstColumn="1" w:lastColumn="0" w:noHBand="0" w:noVBand="1"/>
      </w:tblPr>
      <w:tblGrid>
        <w:gridCol w:w="3192"/>
        <w:gridCol w:w="3192"/>
        <w:gridCol w:w="3192"/>
      </w:tblGrid>
      <w:tr w:rsidR="00461F37" w:rsidRPr="00461F37" w:rsidTr="00087E98">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RESPONSES</w:t>
            </w:r>
          </w:p>
        </w:tc>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NO OF RESPONSES</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PERCENTAGE</w:t>
            </w:r>
            <w:r>
              <w:rPr>
                <w:rFonts w:ascii="Times New Roman" w:hAnsi="Times New Roman" w:cs="Times New Roman"/>
                <w:b/>
              </w:rPr>
              <w:t xml:space="preserve"> (%)</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Excellent</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5</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Very Good</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6</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30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 xml:space="preserve">Good </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10</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50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 xml:space="preserve">Fair </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3</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15</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 xml:space="preserve">Poor </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w:t>
            </w:r>
          </w:p>
        </w:tc>
      </w:tr>
      <w:tr w:rsidR="00461F37" w:rsidRPr="00461F37" w:rsidTr="00087E98">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TOTAL</w:t>
            </w:r>
          </w:p>
        </w:tc>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2</w:t>
            </w:r>
            <w:r w:rsidRPr="00461F37">
              <w:rPr>
                <w:rFonts w:ascii="Times New Roman" w:hAnsi="Times New Roman" w:cs="Times New Roman"/>
                <w:b/>
              </w:rPr>
              <w:t>0</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100%</w:t>
            </w:r>
          </w:p>
        </w:tc>
      </w:tr>
    </w:tbl>
    <w:p w:rsidR="002212C9" w:rsidRPr="00EF5D42" w:rsidRDefault="00461F37" w:rsidP="000D465D">
      <w:pPr>
        <w:spacing w:after="0" w:line="360" w:lineRule="auto"/>
        <w:jc w:val="both"/>
        <w:rPr>
          <w:rFonts w:ascii="Times New Roman" w:hAnsi="Times New Roman" w:cs="Times New Roman"/>
          <w:b/>
        </w:rPr>
      </w:pPr>
      <w:r w:rsidRPr="00EF5D42">
        <w:rPr>
          <w:rFonts w:ascii="Times New Roman" w:hAnsi="Times New Roman" w:cs="Times New Roman"/>
          <w:b/>
        </w:rPr>
        <w:t>Source: Field Survey, 2025</w:t>
      </w:r>
    </w:p>
    <w:p w:rsidR="00BE4198" w:rsidRPr="000D465D" w:rsidRDefault="002212C9"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 xml:space="preserve">The table 4.7 above shows that 1 respondent representing 5% of the total sensory evaluators rated the Consistency of experimental Dish excellent. However, 6 respondents representing 30% of the total </w:t>
      </w:r>
      <w:r w:rsidR="00BE4198" w:rsidRPr="000D465D">
        <w:rPr>
          <w:rFonts w:ascii="Times New Roman" w:hAnsi="Times New Roman" w:cs="Times New Roman"/>
        </w:rPr>
        <w:t>sensory evaluators rated the Dish Very Good while 10 respondents representing 50%, of the total sensory evaluators rated the Dish Good. Also, 3 respondents representing 15% of the total sensory evaluators rated the Dish fair while No respondent rated the Taste/Flavour of experimental Dish poor.</w:t>
      </w:r>
    </w:p>
    <w:p w:rsidR="00BE4198" w:rsidRPr="002917D6" w:rsidRDefault="00BE4198" w:rsidP="000D465D">
      <w:pPr>
        <w:spacing w:after="0" w:line="360" w:lineRule="auto"/>
        <w:jc w:val="both"/>
        <w:rPr>
          <w:rFonts w:ascii="Times New Roman" w:hAnsi="Times New Roman" w:cs="Times New Roman"/>
          <w:b/>
        </w:rPr>
      </w:pPr>
      <w:r w:rsidRPr="002917D6">
        <w:rPr>
          <w:rFonts w:ascii="Times New Roman" w:hAnsi="Times New Roman" w:cs="Times New Roman"/>
          <w:b/>
        </w:rPr>
        <w:t>TABLE 4.8: SMELL/AROMA OF DISH</w:t>
      </w:r>
    </w:p>
    <w:tbl>
      <w:tblPr>
        <w:tblStyle w:val="TableGrid"/>
        <w:tblW w:w="0" w:type="auto"/>
        <w:tblLook w:val="04A0" w:firstRow="1" w:lastRow="0" w:firstColumn="1" w:lastColumn="0" w:noHBand="0" w:noVBand="1"/>
      </w:tblPr>
      <w:tblGrid>
        <w:gridCol w:w="3192"/>
        <w:gridCol w:w="3192"/>
        <w:gridCol w:w="3192"/>
      </w:tblGrid>
      <w:tr w:rsidR="00461F37" w:rsidRPr="00461F37" w:rsidTr="00087E98">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RESPONSES</w:t>
            </w:r>
          </w:p>
        </w:tc>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NO OF RESPONSES</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PERCENTAGE</w:t>
            </w:r>
            <w:r>
              <w:rPr>
                <w:rFonts w:ascii="Times New Roman" w:hAnsi="Times New Roman" w:cs="Times New Roman"/>
                <w:b/>
              </w:rPr>
              <w:t xml:space="preserve"> (%)</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Excellent</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10</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50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Very Good</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6</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30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 xml:space="preserve">Good </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5</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 xml:space="preserve">Fair </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3</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15</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 xml:space="preserve">Poor </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w:t>
            </w:r>
          </w:p>
        </w:tc>
      </w:tr>
      <w:tr w:rsidR="00461F37" w:rsidRPr="00461F37" w:rsidTr="00087E98">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TOTAL</w:t>
            </w:r>
          </w:p>
        </w:tc>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2</w:t>
            </w:r>
            <w:r w:rsidRPr="00461F37">
              <w:rPr>
                <w:rFonts w:ascii="Times New Roman" w:hAnsi="Times New Roman" w:cs="Times New Roman"/>
                <w:b/>
              </w:rPr>
              <w:t>0</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100%</w:t>
            </w:r>
          </w:p>
        </w:tc>
      </w:tr>
    </w:tbl>
    <w:p w:rsidR="00E324C1" w:rsidRPr="00EF5D42" w:rsidRDefault="00461F37" w:rsidP="000D465D">
      <w:pPr>
        <w:spacing w:after="0" w:line="360" w:lineRule="auto"/>
        <w:jc w:val="both"/>
        <w:rPr>
          <w:rFonts w:ascii="Times New Roman" w:hAnsi="Times New Roman" w:cs="Times New Roman"/>
          <w:b/>
        </w:rPr>
      </w:pPr>
      <w:r w:rsidRPr="00EF5D42">
        <w:rPr>
          <w:rFonts w:ascii="Times New Roman" w:hAnsi="Times New Roman" w:cs="Times New Roman"/>
          <w:b/>
        </w:rPr>
        <w:t>Source: Field Survey, 2025</w:t>
      </w:r>
    </w:p>
    <w:p w:rsidR="00E324C1" w:rsidRPr="000D465D" w:rsidRDefault="00E324C1"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The table 4.8 above shows that 1 respondent representing 5% of the total sensory evaluators rated the Smell/Aroma of the experimental Dish excellent. However, 6 respondents representing 30% of the total sensory evaluators rated the Dish Very Good while 10 respondents representing 50% of the total sensory evaluators rated the Dish Good. Also, 3 respondents representing 15% of the total sensory evaluators rated the Dish fair while no respondent rated the Smell/Aroma of the experimental Dish poor.</w:t>
      </w:r>
    </w:p>
    <w:p w:rsidR="00EF5D42" w:rsidRDefault="00EF5D42" w:rsidP="000D465D">
      <w:pPr>
        <w:spacing w:after="0" w:line="360" w:lineRule="auto"/>
        <w:jc w:val="both"/>
        <w:rPr>
          <w:rFonts w:ascii="Times New Roman" w:hAnsi="Times New Roman" w:cs="Times New Roman"/>
          <w:b/>
        </w:rPr>
      </w:pPr>
    </w:p>
    <w:p w:rsidR="00E324C1" w:rsidRPr="002917D6" w:rsidRDefault="00E324C1" w:rsidP="000D465D">
      <w:pPr>
        <w:spacing w:after="0" w:line="360" w:lineRule="auto"/>
        <w:jc w:val="both"/>
        <w:rPr>
          <w:rFonts w:ascii="Times New Roman" w:hAnsi="Times New Roman" w:cs="Times New Roman"/>
          <w:b/>
        </w:rPr>
      </w:pPr>
      <w:r w:rsidRPr="002917D6">
        <w:rPr>
          <w:rFonts w:ascii="Times New Roman" w:hAnsi="Times New Roman" w:cs="Times New Roman"/>
          <w:b/>
        </w:rPr>
        <w:lastRenderedPageBreak/>
        <w:t>TABLE 4.9: ACCEPTABILITY OF DISH</w:t>
      </w:r>
    </w:p>
    <w:tbl>
      <w:tblPr>
        <w:tblStyle w:val="TableGrid"/>
        <w:tblW w:w="0" w:type="auto"/>
        <w:tblLook w:val="04A0" w:firstRow="1" w:lastRow="0" w:firstColumn="1" w:lastColumn="0" w:noHBand="0" w:noVBand="1"/>
      </w:tblPr>
      <w:tblGrid>
        <w:gridCol w:w="3192"/>
        <w:gridCol w:w="3192"/>
        <w:gridCol w:w="3192"/>
      </w:tblGrid>
      <w:tr w:rsidR="00461F37" w:rsidRPr="00461F37" w:rsidTr="00087E98">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RESPONSES</w:t>
            </w:r>
          </w:p>
        </w:tc>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NO OF RESPONSES</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PERCENTAGE</w:t>
            </w:r>
            <w:r>
              <w:rPr>
                <w:rFonts w:ascii="Times New Roman" w:hAnsi="Times New Roman" w:cs="Times New Roman"/>
                <w:b/>
              </w:rPr>
              <w:t xml:space="preserve"> (%)</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Excellent</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2</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Very Good</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8</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40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 xml:space="preserve">Good </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6</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30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 xml:space="preserve">Fair </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4</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20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 xml:space="preserve">Poor </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w:t>
            </w:r>
          </w:p>
        </w:tc>
      </w:tr>
      <w:tr w:rsidR="00461F37" w:rsidRPr="00461F37" w:rsidTr="00087E98">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TOTAL</w:t>
            </w:r>
          </w:p>
        </w:tc>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2</w:t>
            </w:r>
            <w:r w:rsidRPr="00461F37">
              <w:rPr>
                <w:rFonts w:ascii="Times New Roman" w:hAnsi="Times New Roman" w:cs="Times New Roman"/>
                <w:b/>
              </w:rPr>
              <w:t>0</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100%</w:t>
            </w:r>
          </w:p>
        </w:tc>
      </w:tr>
    </w:tbl>
    <w:p w:rsidR="00CD278F" w:rsidRPr="00EF5D42" w:rsidRDefault="00461F37" w:rsidP="000D465D">
      <w:pPr>
        <w:spacing w:after="0" w:line="360" w:lineRule="auto"/>
        <w:jc w:val="both"/>
        <w:rPr>
          <w:rFonts w:ascii="Times New Roman" w:hAnsi="Times New Roman" w:cs="Times New Roman"/>
          <w:b/>
        </w:rPr>
      </w:pPr>
      <w:r w:rsidRPr="00EF5D42">
        <w:rPr>
          <w:rFonts w:ascii="Times New Roman" w:hAnsi="Times New Roman" w:cs="Times New Roman"/>
          <w:b/>
        </w:rPr>
        <w:t>Source: Field Survey, 2025</w:t>
      </w:r>
    </w:p>
    <w:p w:rsidR="00A606BF" w:rsidRPr="000D465D" w:rsidRDefault="00A606BF"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The table 4.9 above shows that 2 respondents representing 10% of the total sensory evaluators rated the Recommendation of experimental Dish excellent. However, 8 respondents representing 40% of the total sensory evaluators rated the Dish Very Good while 6 respondents representing 30% of the total sensory evaluators rated the Dish Good. Also, 4 respondents representing 20% of the total sensory evaluators rated the Dish fair while no respondent rated the recommendation of the experimental Dish poor.</w:t>
      </w:r>
    </w:p>
    <w:p w:rsidR="00A606BF" w:rsidRPr="002917D6" w:rsidRDefault="00A606BF" w:rsidP="000D465D">
      <w:pPr>
        <w:spacing w:after="0" w:line="360" w:lineRule="auto"/>
        <w:jc w:val="both"/>
        <w:rPr>
          <w:rFonts w:ascii="Times New Roman" w:hAnsi="Times New Roman" w:cs="Times New Roman"/>
          <w:b/>
        </w:rPr>
      </w:pPr>
      <w:r w:rsidRPr="002917D6">
        <w:rPr>
          <w:rFonts w:ascii="Times New Roman" w:hAnsi="Times New Roman" w:cs="Times New Roman"/>
          <w:b/>
        </w:rPr>
        <w:t>TABLE 4.10: RECOMMENDATION OF DISH</w:t>
      </w:r>
    </w:p>
    <w:tbl>
      <w:tblPr>
        <w:tblStyle w:val="TableGrid"/>
        <w:tblW w:w="0" w:type="auto"/>
        <w:tblLook w:val="04A0" w:firstRow="1" w:lastRow="0" w:firstColumn="1" w:lastColumn="0" w:noHBand="0" w:noVBand="1"/>
      </w:tblPr>
      <w:tblGrid>
        <w:gridCol w:w="3192"/>
        <w:gridCol w:w="3192"/>
        <w:gridCol w:w="3192"/>
      </w:tblGrid>
      <w:tr w:rsidR="00461F37" w:rsidRPr="00461F37" w:rsidTr="00087E98">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RESPONSES</w:t>
            </w:r>
          </w:p>
        </w:tc>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NO OF RESPONSES</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PERCENTAGE</w:t>
            </w:r>
            <w:r>
              <w:rPr>
                <w:rFonts w:ascii="Times New Roman" w:hAnsi="Times New Roman" w:cs="Times New Roman"/>
                <w:b/>
              </w:rPr>
              <w:t xml:space="preserve"> (%)</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Excellent</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2</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Very Good</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10</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50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 xml:space="preserve">Good </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6</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30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 xml:space="preserve">Fair </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2</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 xml:space="preserve">Poor </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w:t>
            </w:r>
          </w:p>
        </w:tc>
      </w:tr>
      <w:tr w:rsidR="00461F37" w:rsidRPr="00461F37" w:rsidTr="00087E98">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TOTAL</w:t>
            </w:r>
          </w:p>
        </w:tc>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2</w:t>
            </w:r>
            <w:r w:rsidRPr="00461F37">
              <w:rPr>
                <w:rFonts w:ascii="Times New Roman" w:hAnsi="Times New Roman" w:cs="Times New Roman"/>
                <w:b/>
              </w:rPr>
              <w:t>0</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100%</w:t>
            </w:r>
          </w:p>
        </w:tc>
      </w:tr>
    </w:tbl>
    <w:p w:rsidR="00716BAC" w:rsidRPr="00EF5D42" w:rsidRDefault="00461F37" w:rsidP="000D465D">
      <w:pPr>
        <w:spacing w:after="0" w:line="360" w:lineRule="auto"/>
        <w:jc w:val="both"/>
        <w:rPr>
          <w:rFonts w:ascii="Times New Roman" w:hAnsi="Times New Roman" w:cs="Times New Roman"/>
          <w:b/>
        </w:rPr>
      </w:pPr>
      <w:r w:rsidRPr="00EF5D42">
        <w:rPr>
          <w:rFonts w:ascii="Times New Roman" w:hAnsi="Times New Roman" w:cs="Times New Roman"/>
          <w:b/>
        </w:rPr>
        <w:t>Source: Field Survey, 2025</w:t>
      </w:r>
    </w:p>
    <w:p w:rsidR="00716BAC" w:rsidRPr="000D465D" w:rsidRDefault="00716BAC"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The table 4.10 above shows that 2 respondents representing 10% of the total sensory evaluators rated the Recommendation of experimental Dish excellent. However, 10 respondents representing 50% of the total sensory evaluators rated the Dish Very Good while 6 respondents representing 30% of the total sensory evaluators rated the Dish Good. Also, 2 respondents representing 10% of the total sensory evaluators rated the Dish fair while no respondent rated the recommendation of the experimental Dish poor.</w:t>
      </w:r>
    </w:p>
    <w:p w:rsidR="00EF5D42" w:rsidRDefault="00EF5D42" w:rsidP="00EF5D42">
      <w:pPr>
        <w:rPr>
          <w:rFonts w:ascii="Times New Roman" w:hAnsi="Times New Roman" w:cs="Times New Roman"/>
        </w:rPr>
      </w:pPr>
    </w:p>
    <w:p w:rsidR="000D0E37" w:rsidRPr="00EF5D42" w:rsidRDefault="000D0E37" w:rsidP="001542D9">
      <w:pPr>
        <w:pStyle w:val="Heading1"/>
      </w:pPr>
      <w:bookmarkStart w:id="38" w:name="_Toc188361112"/>
      <w:r w:rsidRPr="002917D6">
        <w:lastRenderedPageBreak/>
        <w:t>CHAPTER FIVE</w:t>
      </w:r>
      <w:bookmarkEnd w:id="38"/>
    </w:p>
    <w:p w:rsidR="000D0E37" w:rsidRPr="002917D6" w:rsidRDefault="000D0E37" w:rsidP="001542D9">
      <w:pPr>
        <w:pStyle w:val="Heading1"/>
      </w:pPr>
      <w:bookmarkStart w:id="39" w:name="_Toc188361113"/>
      <w:r w:rsidRPr="002917D6">
        <w:t>SUMMARY, CONCLUSION AND RECOMMENDATIONS</w:t>
      </w:r>
      <w:bookmarkEnd w:id="39"/>
    </w:p>
    <w:p w:rsidR="000D0E37" w:rsidRPr="002917D6" w:rsidRDefault="000D0E37" w:rsidP="001542D9">
      <w:pPr>
        <w:pStyle w:val="Heading1"/>
        <w:jc w:val="left"/>
      </w:pPr>
      <w:bookmarkStart w:id="40" w:name="_Toc188361114"/>
      <w:r w:rsidRPr="002917D6">
        <w:t>5.1</w:t>
      </w:r>
      <w:r w:rsidR="002917D6">
        <w:tab/>
      </w:r>
      <w:r w:rsidRPr="002917D6">
        <w:t>SUMMARY OF FINDINGS</w:t>
      </w:r>
      <w:bookmarkEnd w:id="40"/>
    </w:p>
    <w:p w:rsidR="000D0E37" w:rsidRPr="000D465D" w:rsidRDefault="000D0E37"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The findings were obtained from both primary and secondary source of data collected and personal interview.</w:t>
      </w:r>
    </w:p>
    <w:p w:rsidR="000D0E37" w:rsidRPr="000D465D" w:rsidRDefault="000D0E37"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In the course of this project work, it was discovered that Ginger and Garlic has tremendous health benefits. It is also observed that despite all its health benefits, Garlic and Ginger has some contraindications which must be strictly adhere to.</w:t>
      </w:r>
    </w:p>
    <w:p w:rsidR="000D0E37" w:rsidRPr="002917D6" w:rsidRDefault="002917D6" w:rsidP="001542D9">
      <w:pPr>
        <w:pStyle w:val="Heading1"/>
        <w:jc w:val="left"/>
      </w:pPr>
      <w:bookmarkStart w:id="41" w:name="_Toc188361115"/>
      <w:r>
        <w:t>5.2</w:t>
      </w:r>
      <w:r>
        <w:tab/>
      </w:r>
      <w:r w:rsidR="000D0E37" w:rsidRPr="002917D6">
        <w:t>CONCLUSION</w:t>
      </w:r>
      <w:bookmarkEnd w:id="41"/>
    </w:p>
    <w:p w:rsidR="000D0E37" w:rsidRPr="000D465D" w:rsidRDefault="000D0E37"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Based on findings from the research project, it is obvious that Garlic and Ginger has tremendous health benefits which have been known to humans from time immemorial. Its benefits have been felt in hypertensive, ulcerative, asthmatic, cancerous and dementic patients to mention but few.</w:t>
      </w:r>
    </w:p>
    <w:p w:rsidR="000D0E37" w:rsidRPr="000D465D" w:rsidRDefault="000D0E37"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However, it is noteworthy to state some implications of the over dosage of these highly beneficial products so as to prevent their side effects. These include; paralysis, increased mutagenesis, clastrogenic effects etc.</w:t>
      </w:r>
    </w:p>
    <w:p w:rsidR="000D0E37" w:rsidRPr="000D465D" w:rsidRDefault="000D0E37"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Thus from this research study, it is very important to always note the side effect of this highly important plants while deriving benefits from this God given gift.</w:t>
      </w:r>
    </w:p>
    <w:p w:rsidR="000D0E37" w:rsidRPr="002917D6" w:rsidRDefault="002917D6" w:rsidP="001542D9">
      <w:pPr>
        <w:pStyle w:val="Heading1"/>
        <w:jc w:val="left"/>
      </w:pPr>
      <w:bookmarkStart w:id="42" w:name="_Toc188361116"/>
      <w:r>
        <w:t>5.3</w:t>
      </w:r>
      <w:r>
        <w:tab/>
      </w:r>
      <w:r w:rsidR="000D0E37" w:rsidRPr="002917D6">
        <w:t>RECOMMENDATIONS</w:t>
      </w:r>
      <w:bookmarkEnd w:id="42"/>
    </w:p>
    <w:p w:rsidR="000D0E37" w:rsidRPr="000D465D" w:rsidRDefault="000D0E37"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Based on the findings of this study, the following are recommended for the Health Benefits of Ginger and Garlic:</w:t>
      </w:r>
    </w:p>
    <w:p w:rsidR="000D0E37" w:rsidRPr="000D465D" w:rsidRDefault="000D0E37"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There should be keen monitoring of the production and sales of Garlic and Ginger products by NAFDAC.</w:t>
      </w:r>
    </w:p>
    <w:p w:rsidR="00901B94" w:rsidRPr="000D465D" w:rsidRDefault="00901B94"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Users of Ginger and Garlic, should se</w:t>
      </w:r>
      <w:r w:rsidR="00722F87" w:rsidRPr="000D465D">
        <w:rPr>
          <w:rFonts w:ascii="Times New Roman" w:hAnsi="Times New Roman" w:cs="Times New Roman"/>
        </w:rPr>
        <w:t>e</w:t>
      </w:r>
      <w:r w:rsidRPr="000D465D">
        <w:rPr>
          <w:rFonts w:ascii="Times New Roman" w:hAnsi="Times New Roman" w:cs="Times New Roman"/>
        </w:rPr>
        <w:t>k the correct dosage to be used, so as not to tame into over dosage.</w:t>
      </w:r>
    </w:p>
    <w:p w:rsidR="00EF5D42" w:rsidRDefault="00901B94"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Garlic and Ginger should be prepared well before usage.</w:t>
      </w:r>
    </w:p>
    <w:p w:rsidR="00901B94" w:rsidRPr="000D465D" w:rsidRDefault="00901B94"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More studies should be done on the uses of garlic in the hospitality industry.</w:t>
      </w:r>
    </w:p>
    <w:p w:rsidR="00BF0057" w:rsidRPr="000D465D" w:rsidRDefault="00901B94" w:rsidP="000D465D">
      <w:pPr>
        <w:pStyle w:val="ListParagraph"/>
        <w:numPr>
          <w:ilvl w:val="0"/>
          <w:numId w:val="4"/>
        </w:numPr>
        <w:spacing w:after="0" w:line="360" w:lineRule="auto"/>
        <w:jc w:val="both"/>
        <w:rPr>
          <w:rFonts w:ascii="Times New Roman" w:hAnsi="Times New Roman" w:cs="Times New Roman"/>
        </w:rPr>
      </w:pPr>
      <w:r w:rsidRPr="000D465D">
        <w:rPr>
          <w:rFonts w:ascii="Times New Roman" w:hAnsi="Times New Roman" w:cs="Times New Roman"/>
        </w:rPr>
        <w:t>Treatment of Respiratory Problems</w:t>
      </w:r>
    </w:p>
    <w:p w:rsidR="00DF54BB" w:rsidRPr="000D465D" w:rsidRDefault="00901B94" w:rsidP="000D465D">
      <w:pPr>
        <w:pStyle w:val="ListParagraph"/>
        <w:numPr>
          <w:ilvl w:val="0"/>
          <w:numId w:val="4"/>
        </w:numPr>
        <w:spacing w:after="0" w:line="360" w:lineRule="auto"/>
        <w:jc w:val="both"/>
        <w:rPr>
          <w:rFonts w:ascii="Times New Roman" w:hAnsi="Times New Roman" w:cs="Times New Roman"/>
        </w:rPr>
      </w:pPr>
      <w:r w:rsidRPr="000D465D">
        <w:rPr>
          <w:rFonts w:ascii="Times New Roman" w:hAnsi="Times New Roman" w:cs="Times New Roman"/>
        </w:rPr>
        <w:t>Aids Digestion</w:t>
      </w:r>
    </w:p>
    <w:p w:rsidR="00901B94" w:rsidRPr="000D465D" w:rsidRDefault="00901B94" w:rsidP="000D465D">
      <w:pPr>
        <w:pStyle w:val="ListParagraph"/>
        <w:numPr>
          <w:ilvl w:val="0"/>
          <w:numId w:val="4"/>
        </w:numPr>
        <w:spacing w:after="0" w:line="360" w:lineRule="auto"/>
        <w:jc w:val="both"/>
        <w:rPr>
          <w:rFonts w:ascii="Times New Roman" w:hAnsi="Times New Roman" w:cs="Times New Roman"/>
        </w:rPr>
      </w:pPr>
      <w:r w:rsidRPr="000D465D">
        <w:rPr>
          <w:rFonts w:ascii="Times New Roman" w:hAnsi="Times New Roman" w:cs="Times New Roman"/>
        </w:rPr>
        <w:t xml:space="preserve">Chemotography </w:t>
      </w:r>
      <w:r w:rsidR="00DF54BB" w:rsidRPr="000D465D">
        <w:rPr>
          <w:rFonts w:ascii="Times New Roman" w:hAnsi="Times New Roman" w:cs="Times New Roman"/>
        </w:rPr>
        <w:t>nausea</w:t>
      </w:r>
    </w:p>
    <w:p w:rsidR="00EF5D42" w:rsidRDefault="00EF5D42" w:rsidP="000D465D">
      <w:pPr>
        <w:spacing w:after="0" w:line="360" w:lineRule="auto"/>
        <w:jc w:val="both"/>
        <w:rPr>
          <w:rFonts w:ascii="Times New Roman" w:hAnsi="Times New Roman" w:cs="Times New Roman"/>
          <w:b/>
        </w:rPr>
      </w:pPr>
    </w:p>
    <w:p w:rsidR="00901B94" w:rsidRPr="002917D6" w:rsidRDefault="002917D6" w:rsidP="001542D9">
      <w:pPr>
        <w:pStyle w:val="Heading1"/>
        <w:jc w:val="left"/>
      </w:pPr>
      <w:bookmarkStart w:id="43" w:name="_Toc188361117"/>
      <w:r>
        <w:lastRenderedPageBreak/>
        <w:t>5.4</w:t>
      </w:r>
      <w:r>
        <w:tab/>
      </w:r>
      <w:r w:rsidRPr="002917D6">
        <w:t>SUGGESTIONS FOR FURTHER RESEARCH</w:t>
      </w:r>
      <w:bookmarkEnd w:id="43"/>
    </w:p>
    <w:p w:rsidR="00901B94" w:rsidRPr="000D465D" w:rsidRDefault="00901B94"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In order to make a sound generalization on the health benefits of Ginger and Garlic, other statistical techniques could be used apart from the t-test.</w:t>
      </w:r>
    </w:p>
    <w:p w:rsidR="00792334" w:rsidRPr="000D465D" w:rsidRDefault="00792334" w:rsidP="000D465D">
      <w:pPr>
        <w:spacing w:after="0" w:line="360" w:lineRule="auto"/>
        <w:jc w:val="both"/>
        <w:rPr>
          <w:rFonts w:ascii="Times New Roman" w:hAnsi="Times New Roman" w:cs="Times New Roman"/>
        </w:rPr>
      </w:pPr>
    </w:p>
    <w:p w:rsidR="00792334" w:rsidRPr="000D465D" w:rsidRDefault="00792334" w:rsidP="000D465D">
      <w:pPr>
        <w:spacing w:after="0" w:line="360" w:lineRule="auto"/>
        <w:jc w:val="both"/>
        <w:rPr>
          <w:rFonts w:ascii="Times New Roman" w:hAnsi="Times New Roman" w:cs="Times New Roman"/>
        </w:rPr>
      </w:pPr>
    </w:p>
    <w:p w:rsidR="002917D6" w:rsidRDefault="002917D6">
      <w:pPr>
        <w:rPr>
          <w:rFonts w:ascii="Times New Roman" w:hAnsi="Times New Roman" w:cs="Times New Roman"/>
        </w:rPr>
      </w:pPr>
      <w:r>
        <w:rPr>
          <w:rFonts w:ascii="Times New Roman" w:hAnsi="Times New Roman" w:cs="Times New Roman"/>
        </w:rPr>
        <w:br w:type="page"/>
      </w:r>
    </w:p>
    <w:p w:rsidR="00792334" w:rsidRPr="002917D6" w:rsidRDefault="00792334" w:rsidP="001542D9">
      <w:pPr>
        <w:pStyle w:val="Heading1"/>
      </w:pPr>
      <w:bookmarkStart w:id="44" w:name="_Toc188361118"/>
      <w:r w:rsidRPr="002917D6">
        <w:lastRenderedPageBreak/>
        <w:t>REFERENCES</w:t>
      </w:r>
      <w:bookmarkEnd w:id="44"/>
    </w:p>
    <w:p w:rsidR="002917D6" w:rsidRDefault="00792334"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Ahmad, Y. (2017): National Library and Archives Organisation of Iran; 2017. ISBN: 9789647780704. (In Persian) pp 405-409</w:t>
      </w:r>
    </w:p>
    <w:p w:rsidR="002917D6" w:rsidRDefault="00792334"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Ahui F, Green, T. And Helder G (2019): Antimicrobial activity of ethanolic extracts of syzygiumaromaticum and Allium sativum against food associated bacteria and fungi. Ethnobotan Leaflets.; 14: pp 344-360.</w:t>
      </w:r>
    </w:p>
    <w:p w:rsidR="002917D6" w:rsidRDefault="00792334"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Aikins, M. (2019): Antimicrobial properties of allicin from garlic. Microbes Infect. 2:pp 125-129.</w:t>
      </w:r>
    </w:p>
    <w:p w:rsidR="002917D6" w:rsidRDefault="00792334"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Al-Amin, T. Gerard, Y. And Joseph A (2016): Antimicrobial properties of allicin from garlic. Microbes Infect.; 2: pp 125-129.</w:t>
      </w:r>
    </w:p>
    <w:p w:rsidR="002917D6" w:rsidRDefault="00792334"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Altman, Y. And Marcussen, T. (2016): Insecticidal, antimicrobial and antioxidant activities of bulb extracts of Allium sativum. Asian Pac J Trop Med.; 5:pp 391-395.</w:t>
      </w:r>
    </w:p>
    <w:p w:rsidR="002917D6" w:rsidRDefault="00792334"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Boone, Y. And Shields, V. (2015): Antimicrobial activity of ethanolic extracts of syzygiumaromaticum and Allium sativum against food associated bacteria and fungi. Ethnobotan Leaflets.; 14: pp 344 360.</w:t>
      </w:r>
    </w:p>
    <w:p w:rsidR="002917D6" w:rsidRDefault="00792334"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Bordia, U. (2019): The antibacterial mode of action of allitridi for its potential use as a therapeutic agent against Helicobacter pylori infection. FEMS Microbiol Lett; 303: pp 183-189.</w:t>
      </w:r>
    </w:p>
    <w:p w:rsidR="002917D6" w:rsidRDefault="002917D6"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 xml:space="preserve"> </w:t>
      </w:r>
      <w:r w:rsidR="00792334" w:rsidRPr="000D465D">
        <w:rPr>
          <w:rFonts w:ascii="Times New Roman" w:hAnsi="Times New Roman" w:cs="Times New Roman"/>
        </w:rPr>
        <w:t>Borrelli, E. Gray E and Jay C (2015): Antimicrobial activityof essential cil extracts of various onions (Allium cepa) and garlic (Allium sativum) Lebensm. Wiss. U.-Technol.; 37:pp 263-268</w:t>
      </w:r>
    </w:p>
    <w:p w:rsidR="002917D6" w:rsidRDefault="009F26AC"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Chaiyakunapruk, L. Trent Y and Alexander U(2016): Antimicrobial and chemopreventive properties of herbs and spices. Curr Med Chem.; 11: pp 1451 1460.</w:t>
      </w:r>
    </w:p>
    <w:p w:rsidR="002917D6" w:rsidRDefault="009F26AC"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Chavan, S.D. (2017): Actinobacilluspleuropneumoniae is impaired by the garlic volatile allyl methyl sulfide (AMS) in vitro and in-feed</w:t>
      </w:r>
      <w:r w:rsidR="002917D6">
        <w:rPr>
          <w:rFonts w:ascii="Times New Roman" w:hAnsi="Times New Roman" w:cs="Times New Roman"/>
        </w:rPr>
        <w:t xml:space="preserve"> </w:t>
      </w:r>
      <w:r w:rsidRPr="000D465D">
        <w:rPr>
          <w:rFonts w:ascii="Times New Roman" w:hAnsi="Times New Roman" w:cs="Times New Roman"/>
        </w:rPr>
        <w:t>Garlic alleviates pleuropneumonia in a pig model. Vet</w:t>
      </w:r>
      <w:r w:rsidR="002917D6">
        <w:rPr>
          <w:rFonts w:ascii="Times New Roman" w:hAnsi="Times New Roman" w:cs="Times New Roman"/>
        </w:rPr>
        <w:t xml:space="preserve"> </w:t>
      </w:r>
      <w:r w:rsidRPr="000D465D">
        <w:rPr>
          <w:rFonts w:ascii="Times New Roman" w:hAnsi="Times New Roman" w:cs="Times New Roman"/>
        </w:rPr>
        <w:t>Microbiol.; 154:pp 316-324.</w:t>
      </w:r>
    </w:p>
    <w:p w:rsidR="002917D6" w:rsidRDefault="009F26AC"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Chen Y, Xin, Y. And Lin Y 2018): Comparative evaluation of garlic extract mouthwash and chlorhexidine mouthwash on salivary Streptococcus mutans count an in vitro study. Oral Health Prev Dent.; 8:pp 369-374.</w:t>
      </w:r>
    </w:p>
    <w:p w:rsidR="002917D6" w:rsidRDefault="009F26AC"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lastRenderedPageBreak/>
        <w:t>Chen Y, Xin Y. And Lin, Y. (2019): Allicin in garlic (Allium sativum L.) and garlic preparation: quantitative determination using headspace gas chromatograph, Planta Med, 55,2019,327-31 pp 301-307.</w:t>
      </w:r>
    </w:p>
    <w:p w:rsidR="002917D6" w:rsidRDefault="009F26AC"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Crandall, Y. (1931): Garlic shows promise for improving some cardiovascular riskfactors. Arch Intern Med 2001;161:813-24 pp 503-508.</w:t>
      </w:r>
    </w:p>
    <w:p w:rsidR="002917D6" w:rsidRDefault="009F26AC"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Dedov, T. Petrov, M. And Raul, K. (2019): Allium sativuma natural antibiotic. Med Hypothesis 2019;12: pp 227-337.</w:t>
      </w:r>
    </w:p>
    <w:p w:rsidR="002917D6" w:rsidRDefault="009F26AC"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DerMarderosian U and Beutler T (2016): Suppression of the nuclear factor-kappaB activation pathway by spice-derived phytochemicals: reasoning for seasoning. Ann NY Acad Sci. 2016;1030: pp 434-437.</w:t>
      </w:r>
    </w:p>
    <w:p w:rsidR="002917D6" w:rsidRDefault="009F26AC"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Dexton, Y. (2020): Garlic (Allium stivum). The Longwood Herbal Task Force The center for Holistic Pediatric Education and Research 2020; 8: 36-72.</w:t>
      </w:r>
    </w:p>
    <w:p w:rsidR="002917D6" w:rsidRDefault="008130E9"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Dupuis, Y. And Nathan, U. (2016): Antidiabetic effect of garlic (Allium sativum L.) in normal and streptozotocin induced diabetic rats. Phytomedicine 2016; 13: pp624-629.</w:t>
      </w:r>
    </w:p>
    <w:p w:rsidR="002917D6" w:rsidRDefault="008130E9"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Eldershaw, Y. Frank L and Steven G (2019): Characterization of the formation of allicin and other thiosulfinates from garlic. Planta Med. 2019; 58(4):pp 345-350.</w:t>
      </w:r>
    </w:p>
    <w:p w:rsidR="002917D6" w:rsidRDefault="008130E9"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El-Sharaky, U. Manny, T. And Victor, G. (2019): Odor components of human breath after the ingestion of grated raw garlic. J Food Sci. 2019; 54:pp763-765.</w:t>
      </w:r>
    </w:p>
    <w:p w:rsidR="002917D6" w:rsidRDefault="008130E9"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Ernst, Y. And Pittler, G. (2016): Determination of allicin, S-allylcysteine and volatile metabolites of garlic in breath, plasma or simulated gastric fluids. J Nutr. 2016; 131(3s): pp968-971.</w:t>
      </w:r>
    </w:p>
    <w:p w:rsidR="002917D6" w:rsidRDefault="008130E9"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Galeone, U. Bray, T. And Gerd, M. (2016): Differentiation of mouth versus gut a site of origin of odoriferous breath gases after garli</w:t>
      </w:r>
      <w:r w:rsidR="00366805" w:rsidRPr="000D465D">
        <w:rPr>
          <w:rFonts w:ascii="Times New Roman" w:hAnsi="Times New Roman" w:cs="Times New Roman"/>
        </w:rPr>
        <w:t xml:space="preserve">c </w:t>
      </w:r>
      <w:r w:rsidRPr="000D465D">
        <w:rPr>
          <w:rFonts w:ascii="Times New Roman" w:hAnsi="Times New Roman" w:cs="Times New Roman"/>
        </w:rPr>
        <w:t>Ingestion. Am J Physiol. 2016;276(2 Pt 1): pp425-430.</w:t>
      </w:r>
    </w:p>
    <w:p w:rsidR="002917D6" w:rsidRDefault="008130E9"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Ghayur, R. Gilani, B. Ahmed, C. Khalid, F. Nawaz, H. Agbedahunsi, N Choudhary, G. And Houghton, M. (2018): Phytomedicines of Europe:</w:t>
      </w:r>
    </w:p>
    <w:p w:rsidR="002917D6" w:rsidRDefault="008130E9"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Chemistry and Biological Activity. Washington, D.C.: American Chemical Society; 2018:pp 177-209.</w:t>
      </w:r>
    </w:p>
    <w:p w:rsidR="002917D6" w:rsidRDefault="008130E9"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Ghayur, T. Gilani, R. And Janssen, V. (2018): Consumption of a garlic</w:t>
      </w:r>
      <w:r w:rsidR="002917D6">
        <w:rPr>
          <w:rFonts w:ascii="Times New Roman" w:hAnsi="Times New Roman" w:cs="Times New Roman"/>
        </w:rPr>
        <w:t xml:space="preserve"> </w:t>
      </w:r>
      <w:r w:rsidRPr="000D465D">
        <w:rPr>
          <w:rFonts w:ascii="Times New Roman" w:hAnsi="Times New Roman" w:cs="Times New Roman"/>
        </w:rPr>
        <w:t>Clove a day could be beneficial in preventing thrombosis. Prostaglandirs</w:t>
      </w:r>
      <w:r w:rsidR="002917D6">
        <w:rPr>
          <w:rFonts w:ascii="Times New Roman" w:hAnsi="Times New Roman" w:cs="Times New Roman"/>
        </w:rPr>
        <w:t xml:space="preserve"> </w:t>
      </w:r>
      <w:r w:rsidRPr="000D465D">
        <w:rPr>
          <w:rFonts w:ascii="Times New Roman" w:hAnsi="Times New Roman" w:cs="Times New Roman"/>
        </w:rPr>
        <w:t>LeukotEssent Fatty Acids 2018;53:pp 207-211-2.</w:t>
      </w:r>
    </w:p>
    <w:p w:rsidR="002917D6" w:rsidRDefault="008130E9"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lastRenderedPageBreak/>
        <w:t>Grant, T. And Lutz, R. (2016): Allium Chemistry: Identification of organosulfur compounds in ramp (allium tricoum) homogenates Phytochemistry, 49(2), 2016, pp 359-367.</w:t>
      </w:r>
    </w:p>
    <w:p w:rsidR="002917D6" w:rsidRDefault="00FB4DD4"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Grontved, Y. Gerd T and Medlas R (2017): Thermal degradation, antioxidant and antimicrobial activity of the synthesized allicin and allicin incorporated in gel, Hem Ind, 64(2), 2017, pp 85-91.</w:t>
      </w:r>
    </w:p>
    <w:p w:rsidR="002917D6" w:rsidRDefault="00FB4DD4"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Halvorsen, U. Gray, T. Alonso, X. (2019): Inhibition of whole blood platelet aggregation by compounds in garlic clove extracts and commercial garlic products, Throm Res, 65(2), 1992, pp 141 156.</w:t>
      </w:r>
    </w:p>
    <w:p w:rsidR="002917D6" w:rsidRDefault="00FB4DD4"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Ippoushi, Y. Allan, G. And Victor, O. (2015): Allixin, a stress compound from garlic, Chem Pharm Bull, 37(44), 1978, 1656-1668.</w:t>
      </w:r>
      <w:r w:rsidR="002917D6" w:rsidRPr="000D465D">
        <w:rPr>
          <w:rFonts w:ascii="Times New Roman" w:hAnsi="Times New Roman" w:cs="Times New Roman"/>
        </w:rPr>
        <w:t xml:space="preserve"> </w:t>
      </w:r>
    </w:p>
    <w:p w:rsidR="002917D6" w:rsidRDefault="00FB4DD4"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Ippoushi, Y. Allan, G.and Victor, O. (2016): An Introduction to Organosulfur Chemistry, 1</w:t>
      </w:r>
      <w:r w:rsidRPr="000D465D">
        <w:rPr>
          <w:rFonts w:ascii="Times New Roman" w:hAnsi="Times New Roman" w:cs="Times New Roman"/>
          <w:vertAlign w:val="superscript"/>
        </w:rPr>
        <w:t>st</w:t>
      </w:r>
      <w:r w:rsidRPr="000D465D">
        <w:rPr>
          <w:rFonts w:ascii="Times New Roman" w:hAnsi="Times New Roman" w:cs="Times New Roman"/>
        </w:rPr>
        <w:t xml:space="preserve"> Ed, John Wiley and Sons, Chichester, 2016 pp 609-613.</w:t>
      </w:r>
    </w:p>
    <w:p w:rsidR="002917D6" w:rsidRDefault="00FB4DD4"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Iwasaki, U. Nelson, T. And Helder, Y. (2016): Aged garlic extract, garlic powder extract, S allylcysteine, diallylsulfide and diallyldisulfide do not interfere with the antibiotic activity of gentamicin. 2016; 19(3): pp 252-256</w:t>
      </w:r>
    </w:p>
    <w:p w:rsidR="002917D6" w:rsidRDefault="00FB4DD4"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Jagetia, D. Baliga, Y. And Venkatesh, C. (2016): Garlic extracts therapy in children with hypercholesterolemia. Arch PediatrAdolesc Med 2016;152: 1089-1094.</w:t>
      </w:r>
    </w:p>
    <w:p w:rsidR="002917D6" w:rsidRDefault="00FB4DD4"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Jagetia, D. Baliga, Y and Venkatesh C (2017): Phytomedicines of Europe: Chemistry and Biological Activity. Washington, D. C.: American Chemical Society; 2017:pp 177-209.</w:t>
      </w:r>
    </w:p>
    <w:p w:rsidR="002917D6" w:rsidRDefault="002917D6"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 xml:space="preserve"> </w:t>
      </w:r>
      <w:r w:rsidR="00FB4DD4" w:rsidRPr="000D465D">
        <w:rPr>
          <w:rFonts w:ascii="Times New Roman" w:hAnsi="Times New Roman" w:cs="Times New Roman"/>
        </w:rPr>
        <w:t>Jewell, N. And Young, B. (2016): Differentiation of mouth versus gut as site of origin of odoriferous breath gases after garlic ingestion. Am J Physiol. 2016; 276(Vol 1): pp 425-430.</w:t>
      </w:r>
    </w:p>
    <w:p w:rsidR="002917D6" w:rsidRDefault="00214B8A"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Jewell, N. And Young, B. (2019): Differentiation of mouth versus gut as site of origin of odoriferous breath gases after garlic ingestion. Am J Physiol. 2019;276 (Vol 2):pp 425-430.</w:t>
      </w:r>
    </w:p>
    <w:p w:rsidR="002917D6" w:rsidRDefault="00214B8A"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Joint National Committee, (2019): The Lore and the Science. Cambridge:</w:t>
      </w:r>
      <w:r w:rsidR="002917D6">
        <w:rPr>
          <w:rFonts w:ascii="Times New Roman" w:hAnsi="Times New Roman" w:cs="Times New Roman"/>
        </w:rPr>
        <w:t xml:space="preserve"> </w:t>
      </w:r>
      <w:r w:rsidRPr="000D465D">
        <w:rPr>
          <w:rFonts w:ascii="Times New Roman" w:hAnsi="Times New Roman" w:cs="Times New Roman"/>
        </w:rPr>
        <w:t>Royal Society of Chemistry, London, 2019 pp 401-410.</w:t>
      </w:r>
    </w:p>
    <w:p w:rsidR="002917D6" w:rsidRDefault="002917D6"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 xml:space="preserve"> </w:t>
      </w:r>
      <w:r w:rsidR="00214B8A" w:rsidRPr="000D465D">
        <w:rPr>
          <w:rFonts w:ascii="Times New Roman" w:hAnsi="Times New Roman" w:cs="Times New Roman"/>
        </w:rPr>
        <w:t>Josling, G. (2015): Stability of allicin in garlic juice, J Food Sci, 54(4), 2015, 977-81</w:t>
      </w:r>
    </w:p>
    <w:p w:rsidR="002917D6" w:rsidRDefault="00214B8A"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Kadnur, H. And Goyal, C. (2015): Phytomedicines of Europe: Chemistry and Biological Activity. Washington, D. C.: American Chemical Society; 2015:pp 177-209.</w:t>
      </w:r>
    </w:p>
    <w:p w:rsidR="002917D6" w:rsidRDefault="00214B8A"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lastRenderedPageBreak/>
        <w:t>Kim Y, Andy, Y. And Cole C (2017): The History, Growth and Use of EdibleAlliums, Melbourne Australia, Hyland House, 2017 pp 506 510.</w:t>
      </w:r>
    </w:p>
    <w:p w:rsidR="002917D6" w:rsidRDefault="00214B8A"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Kim, Y, Andy, Y. And Cole C (2019): Allicin, the antibacterial principle allium sativum. Isolation, Physical Properties and Antibacterial Action, J Am ChemSoc, 66(11),2019, 1950-1957.</w:t>
      </w:r>
    </w:p>
    <w:p w:rsidR="002917D6" w:rsidRDefault="00214B8A"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Kiuchi Y, Enzo, G. And Wes B (2019): Alteration of lipid profile in hyperlipidemic rabbits by allicin, an active constituent of garlic. Coron Artery Dis, 6(12), 2019, 985</w:t>
      </w:r>
      <w:r w:rsidR="002917D6">
        <w:rPr>
          <w:rFonts w:ascii="Times New Roman" w:hAnsi="Times New Roman" w:cs="Times New Roman"/>
        </w:rPr>
        <w:t xml:space="preserve"> </w:t>
      </w:r>
      <w:r w:rsidRPr="000D465D">
        <w:rPr>
          <w:rFonts w:ascii="Times New Roman" w:hAnsi="Times New Roman" w:cs="Times New Roman"/>
        </w:rPr>
        <w:t>987.</w:t>
      </w:r>
    </w:p>
    <w:p w:rsidR="002917D6" w:rsidRDefault="00214B8A"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Kuhad, U. Joao H and Bruno F (2016): Allicin-induced decrease in formation of fatty streaks (atherosclerosis) in mice fed a cholesterol-rich diet. Coron Artery Dis, 10(7), 2016, 515-519.</w:t>
      </w:r>
    </w:p>
    <w:p w:rsidR="002917D6" w:rsidRDefault="00214B8A"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Langmead, N. And Rampton, B (2019): A meta-analysis of the effect of garlic on blood pressure, J Hypertens, 12(4), 2019, 463-468.</w:t>
      </w:r>
    </w:p>
    <w:p w:rsidR="002917D6" w:rsidRDefault="00871E0E"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Lanzotti, Y, Nelly T. And Terry, R. (2016): Inhibition of whole blood</w:t>
      </w:r>
      <w:r w:rsidR="002917D6">
        <w:rPr>
          <w:rFonts w:ascii="Times New Roman" w:hAnsi="Times New Roman" w:cs="Times New Roman"/>
        </w:rPr>
        <w:t xml:space="preserve"> </w:t>
      </w:r>
      <w:r w:rsidRPr="000D465D">
        <w:rPr>
          <w:rFonts w:ascii="Times New Roman" w:hAnsi="Times New Roman" w:cs="Times New Roman"/>
        </w:rPr>
        <w:t>Platelet aggregation by compounds in garlic clove extracts and commercial garlic products, Throm Res, 65(2), 2016, pp 141-147.</w:t>
      </w:r>
    </w:p>
    <w:p w:rsidR="002917D6" w:rsidRDefault="00871E0E"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Lawson, Y. (2019): Allicin from Garlic Strongly Inhibits Cysteine Proteinases and Cytopathic Effects of Entamoebahistolytica, Antimicrobial Agents and Chemotherapy, 41(10), 2019, pp2286 2269.</w:t>
      </w:r>
    </w:p>
    <w:p w:rsidR="002917D6" w:rsidRDefault="00871E0E"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Mahesh, Y Perumal, G. And Pandi, B. (2015): Effects of garlic constituents on arachidonate metabolism, Planta Med, 53(3), 2015, 305-</w:t>
      </w:r>
    </w:p>
    <w:p w:rsidR="002917D6" w:rsidRDefault="00871E0E"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Mallikarjuna Y, Hrithik G and Fred Y (2018): Effects of a garlic derived principle (ajoene) on aggregation and arachidonic acid metabolism in human blood platelets, Prostaglandins LeukotEssent Fatty Acids, 49(2), 2018, 587-595.</w:t>
      </w:r>
    </w:p>
    <w:p w:rsidR="002917D6" w:rsidRDefault="00871E0E"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Manusirivithaya, Y. Jannu, T. And Krish, U. (2017): clarifying the real bioactive constituents of garlic. J Nutr. 2017;136:pp 716-725.</w:t>
      </w:r>
    </w:p>
    <w:p w:rsidR="002917D6" w:rsidRDefault="00871E0E"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Micheal, Y (2016): The molecular basis of the antiplatelet action of ajoene: direct interaction with the fibrinogen receptor, BiochemBiophys Res Commun, 14(1), 2016, pp 145-160.</w:t>
      </w:r>
    </w:p>
    <w:p w:rsidR="002917D6" w:rsidRDefault="00871E0E"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Micklefield, U. Heldr P. And John, P. (2019): garlic-derived natural compound enhances chemotherapy-induced apoptosis in human</w:t>
      </w:r>
      <w:r w:rsidR="002917D6">
        <w:rPr>
          <w:rFonts w:ascii="Times New Roman" w:hAnsi="Times New Roman" w:cs="Times New Roman"/>
        </w:rPr>
        <w:t xml:space="preserve"> </w:t>
      </w:r>
      <w:r w:rsidRPr="000D465D">
        <w:rPr>
          <w:rFonts w:ascii="Times New Roman" w:hAnsi="Times New Roman" w:cs="Times New Roman"/>
        </w:rPr>
        <w:t>Myeloid leukaemia CD34-positive resistant cells, Anticancer Res, 21(5), 2019, pp 519-530.</w:t>
      </w:r>
    </w:p>
    <w:p w:rsidR="002917D6" w:rsidRDefault="00871E0E"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lastRenderedPageBreak/>
        <w:t>Minghetti, Y. And Gerd, Y. (2017): The garlic-derived organosulfur component ajoene decreases basal cell carcinoma tumor size by inducing apoptosis, Archives of Dermatological Research, 295(3), 2017, pp 117-120.</w:t>
      </w:r>
    </w:p>
    <w:p w:rsidR="002917D6" w:rsidRDefault="00633D7B"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Morgan, U. And Penovich, Y. (1978): Allixin, a stress compound from garlic, Chem Pharm Bull, 37(44), 1978, 1656-1668.</w:t>
      </w:r>
    </w:p>
    <w:p w:rsidR="002917D6" w:rsidRDefault="00633D7B"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Mowrey, G. And Clayson, Y. (2018): The effects of repeated exposure to garlic-flavored milk on the nursling’s behavior. Pediatr Res 2018; 34:pp 805-808.</w:t>
      </w:r>
    </w:p>
    <w:p w:rsidR="002917D6" w:rsidRDefault="00633D7B"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Mukhopadhyay, Y. And Mukherjee, G. (2016): Effect of allixin, a phytoalexin produced by garlic, on mutagenesis, DNA-binding and metabolism of aflatoxin B1, Cancer Letters, 59(2), 2016, pp 89 94.</w:t>
      </w:r>
    </w:p>
    <w:p w:rsidR="002917D6" w:rsidRDefault="00633D7B"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Nakamura, Y. And Yamamoto, V. (2018): alpha-(1-deoxy-D-fructos-1-yl)-L arginine, an antioxidant compound identified in aged garlic extract, J Nutr, 131(3S), 2001, pp 72-76.</w:t>
      </w:r>
    </w:p>
    <w:p w:rsidR="002917D6" w:rsidRDefault="00633D7B"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Pedrazza-Chaverri E, Drey, T. And Steven, C. (2016): The mode of action of allicin: trapping of radicals and interaction with thiol containing proteins, BiochimBiophysActa, 2016(2), 2016, pp 233-244.</w:t>
      </w:r>
    </w:p>
    <w:p w:rsidR="002917D6" w:rsidRDefault="00633D7B"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Phillips, Y Ruggier, B. And Hutchinson V (2019): Antioxidant health effect of aged garlic extract, J Nutr, 131(3S), 2016, pp 1010-1015.</w:t>
      </w:r>
    </w:p>
    <w:p w:rsidR="002917D6" w:rsidRDefault="00633D7B"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Platel, U. And Srinivasan, B. (2016): Tetrahydro-beta-carboline derivatives in aged garlic extract show antioxidant properties, J Nutr, 136(3S), 2016, pp 726-730.</w:t>
      </w:r>
    </w:p>
    <w:p w:rsidR="002917D6" w:rsidRDefault="00633D7B"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Portnoi Y, Gray, T. And Brady, Y. (2016): Reduced nociceptive responses in mice with alloxan induced hyperglycemia after garlic (Allium sastivum) treatment, Indian J ExpBiol, 37(7), 2016, pp 662 666.</w:t>
      </w:r>
    </w:p>
    <w:p w:rsidR="002917D6" w:rsidRDefault="00696C85"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Qian, U. Medlas, Y. And Gray T (2019): Maternal diet alters sensitivity qualities of human milk on the nursling’s behavior. Pediatr Res 2019; 88:pp 737-744.</w:t>
      </w:r>
    </w:p>
    <w:p w:rsidR="002917D6" w:rsidRDefault="00696C85"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Quimby, Y. (2017): Effect of aged garlic extract (AGE) on hyperglycemia induced by immobilization stress in mice, Nippon Yakurigaku</w:t>
      </w:r>
      <w:r w:rsidR="002917D6">
        <w:rPr>
          <w:rFonts w:ascii="Times New Roman" w:hAnsi="Times New Roman" w:cs="Times New Roman"/>
        </w:rPr>
        <w:t xml:space="preserve"> </w:t>
      </w:r>
      <w:r w:rsidRPr="000D465D">
        <w:rPr>
          <w:rFonts w:ascii="Times New Roman" w:hAnsi="Times New Roman" w:cs="Times New Roman"/>
        </w:rPr>
        <w:t>Zassh, 114, 2017, pp 191-197.</w:t>
      </w:r>
    </w:p>
    <w:p w:rsidR="002917D6" w:rsidRDefault="00696C85"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Rashid, U. And Khan, Y. (2018): Gender may affect the action of garlic oil on plasma cholesterol and glucose levels of normal subjects. J</w:t>
      </w:r>
      <w:r w:rsidR="002917D6">
        <w:rPr>
          <w:rFonts w:ascii="Times New Roman" w:hAnsi="Times New Roman" w:cs="Times New Roman"/>
        </w:rPr>
        <w:t xml:space="preserve"> </w:t>
      </w:r>
      <w:r w:rsidRPr="000D465D">
        <w:rPr>
          <w:rFonts w:ascii="Times New Roman" w:hAnsi="Times New Roman" w:cs="Times New Roman"/>
        </w:rPr>
        <w:t>Nutr 2001, 131:pp 1471 1478.</w:t>
      </w:r>
    </w:p>
    <w:p w:rsidR="002917D6" w:rsidRDefault="00696C85"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Sanjay K, Depa Y and Gupadian S (2019): Comparative effects of garlic and aspirin on diabetic cardiovascular complications. Drug</w:t>
      </w:r>
      <w:r w:rsidR="002917D6">
        <w:rPr>
          <w:rFonts w:ascii="Times New Roman" w:hAnsi="Times New Roman" w:cs="Times New Roman"/>
        </w:rPr>
        <w:t xml:space="preserve"> </w:t>
      </w:r>
      <w:r w:rsidRPr="000D465D">
        <w:rPr>
          <w:rFonts w:ascii="Times New Roman" w:hAnsi="Times New Roman" w:cs="Times New Roman"/>
        </w:rPr>
        <w:t>Deliv, 7(2), 2019, pp 91-96.</w:t>
      </w:r>
    </w:p>
    <w:p w:rsidR="002917D6" w:rsidRDefault="00696C85"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lastRenderedPageBreak/>
        <w:t>Schmid Y, Kvarashkelia V, and Viktor B (2019): Gender may affect the action of garlic oil on plasma cholesterol and glucose levels of normal subjects, J Nutr, 131(5), 2019, pp 1471-1478.</w:t>
      </w:r>
    </w:p>
    <w:p w:rsidR="002917D6" w:rsidRDefault="00696C85"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Sekiya, U Ohtani, Y and Kusano (2017): Effect of garlic (Allium sativum) on blood lipids, blood sugar, fibrinogen and fibrinolytic activity in patients with coronary artery disease. Prostaglandins, LeukotEssent Fatty Acids, 58(4), 2017, pp 257-263.</w:t>
      </w:r>
    </w:p>
    <w:p w:rsidR="002917D6" w:rsidRDefault="00696C85"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Sharma, U. And Gupta, T. (2019): Can garlic reduce levels of serum lipids? A controlledclinical study, Am J Med 131(5), 2019, pp 632-635.</w:t>
      </w:r>
    </w:p>
    <w:p w:rsidR="002917D6" w:rsidRDefault="00696C85"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Shobana, B. And Naidu, R. (2016): Consumption of garlic clove a day could be beneficial in preventing thrombosis, Prostaglandins LeukotEssent Fatty acids, 53, 2016, pp 211-212.</w:t>
      </w:r>
    </w:p>
    <w:p w:rsidR="002917D6" w:rsidRDefault="005F2D43"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Soffar, U. And Mokhtar Y (2019): Hypotensive effect of tincture of garlic, Prog Med, 36,2019, pp 391-392.</w:t>
      </w:r>
    </w:p>
    <w:p w:rsidR="002917D6" w:rsidRDefault="005F2D43"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Srivastava, U. And Mustafa V (2019): The use of garlic concentrate in vascular hypertension, Med Rec 153, 2019, pp 249-250.</w:t>
      </w:r>
    </w:p>
    <w:p w:rsidR="002917D6" w:rsidRDefault="005F2D43"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Stewart, Y, Trey, T. And Girdle Y (2019): The use of garlic concentrate in vascular hypertension, Med Rec 153, 2019, pp 249-258.</w:t>
      </w:r>
    </w:p>
    <w:p w:rsidR="002917D6" w:rsidRDefault="005F2D43"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Thompson, Y. And Potter, C. (2016): Hydrogen sulfide mediates the vasoactivity of garlic, Proc Natl AcadSci, 104(46), 2016, pp 977-982.</w:t>
      </w:r>
    </w:p>
    <w:p w:rsidR="002917D6" w:rsidRDefault="005F2D43"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Topic, Y. Marelo, O and Isco, Y (2019): Garlic as an antioxidant: the good, the bad and the ugly, Phytother Res, 17(2), 2019, pp 97-106.</w:t>
      </w:r>
    </w:p>
    <w:p w:rsidR="002917D6" w:rsidRDefault="005F2D43"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Tsui, U Dennehy, Y. And Tsourounis, T. (2016): Garlic and Organosulfur Compounds. Micronutrient Information Center, Linus Pauling Institute, Oregon State University, 2016. Pp 605-610</w:t>
      </w:r>
    </w:p>
    <w:p w:rsidR="002917D6" w:rsidRDefault="005F2D43"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Visalyaputra Y, Fred T and Medlas Y (2019): Effects of garlic on atherosclerosis, Nutrition, 13, 1997, pp 656-663.</w:t>
      </w:r>
    </w:p>
    <w:p w:rsidR="002917D6" w:rsidRDefault="005F2D43"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Wilkinson, B. (2016): Comparative pharmacological investigations of Allium ursinum and Allium sativum, Planta Medica, 58(1), 1992, pp 1-7</w:t>
      </w:r>
    </w:p>
    <w:p w:rsidR="002917D6" w:rsidRDefault="005F2D43"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Willetts, B. Ekangaki, Y. And Eden, B. (2016): Effects of wild versu cultivated garlic onblood pressure and other parameters in hypertensive rats, Heart Dis, 2(1), 2016, pp 3-9.</w:t>
      </w:r>
    </w:p>
    <w:p w:rsidR="005F2D43" w:rsidRPr="000D465D" w:rsidRDefault="005F2D43"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lastRenderedPageBreak/>
        <w:t>Young Y, Helder, Y. And green Y (2015): Garlic elicits a nitric oxide dependent relaxation and inhibits hypoxic pulmonary vasoconstriction in rats, ClinExpPharmacolPhysiol, 27(10), 20.5, pp 780-786</w:t>
      </w:r>
    </w:p>
    <w:p w:rsidR="00654929" w:rsidRPr="000D465D" w:rsidRDefault="00654929" w:rsidP="000D465D">
      <w:pPr>
        <w:spacing w:after="0" w:line="360" w:lineRule="auto"/>
        <w:jc w:val="both"/>
        <w:rPr>
          <w:rFonts w:ascii="Times New Roman" w:hAnsi="Times New Roman" w:cs="Times New Roman"/>
        </w:rPr>
      </w:pPr>
    </w:p>
    <w:p w:rsidR="002917D6" w:rsidRDefault="002917D6">
      <w:pPr>
        <w:rPr>
          <w:rFonts w:ascii="Times New Roman" w:hAnsi="Times New Roman" w:cs="Times New Roman"/>
        </w:rPr>
      </w:pPr>
      <w:r>
        <w:rPr>
          <w:rFonts w:ascii="Times New Roman" w:hAnsi="Times New Roman" w:cs="Times New Roman"/>
        </w:rPr>
        <w:br w:type="page"/>
      </w:r>
    </w:p>
    <w:p w:rsidR="00395E83" w:rsidRPr="002917D6" w:rsidRDefault="00395E83" w:rsidP="001542D9">
      <w:pPr>
        <w:pStyle w:val="Heading1"/>
      </w:pPr>
      <w:bookmarkStart w:id="45" w:name="_Toc188361119"/>
      <w:r w:rsidRPr="002917D6">
        <w:lastRenderedPageBreak/>
        <w:t>JOURNALS</w:t>
      </w:r>
      <w:bookmarkEnd w:id="45"/>
    </w:p>
    <w:p w:rsidR="002917D6" w:rsidRDefault="00395E83"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Adetumbi, M. (2019): Inhibitory effect of essential oils of Allium sativum and Piper longum on spontaneous muscular activity of liver fluke, Fasciolagigantica. ExpParasitol. 2019;123: pp 302-308.</w:t>
      </w:r>
    </w:p>
    <w:p w:rsidR="002917D6" w:rsidRDefault="002917D6"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 xml:space="preserve"> </w:t>
      </w:r>
      <w:r w:rsidR="00395E83" w:rsidRPr="000D465D">
        <w:rPr>
          <w:rFonts w:ascii="Times New Roman" w:hAnsi="Times New Roman" w:cs="Times New Roman"/>
        </w:rPr>
        <w:t>Aeschbach, Y. Gray, T. And Endo, R. (2019): Therapy of murine pulmonary aspergillosis with antibody-alliinase conjugates and alliin. Antimicrob Agents Chemother.; 54:pp 898-906.</w:t>
      </w:r>
    </w:p>
    <w:p w:rsidR="002917D6" w:rsidRDefault="00395E83"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Ahmad, Y. Katiyar, B and Mukhtar C (2016): Efficacy of crude extracts of garlic (Allium sativum Linn) against nosocomial Escherichia coli, Staphylococcus aureus, Streptococcus pneumoniea and Pseudomonas aeruginosa. J Med Plants Res.;3: pp 179-185.</w:t>
      </w:r>
    </w:p>
    <w:p w:rsidR="002917D6" w:rsidRDefault="00395E83"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Ahmed Y, Seth T and Pasha, Y. (2018): Garlic revisited: therapeutic for the major diseases of our times. J Natl Med Assoc.; 80: pp 439-445.</w:t>
      </w:r>
    </w:p>
    <w:p w:rsidR="002917D6" w:rsidRDefault="00395E83"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Ahmed, T. And Laing, H. (2018): A review of studies of garlic (Allium sativum) on serum lipids and blood pressure before and after 2019: does the amount of allicin released from garlic powder tablets play a role. J Chiropr Med; 4: pp 82-90.</w:t>
      </w:r>
    </w:p>
    <w:p w:rsidR="002917D6" w:rsidRDefault="00395E83"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Ahmed, Y. Seth, T. Pasha, Y. And Banerjee B (2016): Antifungal saponins from bulbs of garlic, Allium sativum L. Var. Voghiera.</w:t>
      </w:r>
      <w:r w:rsidR="002917D6">
        <w:rPr>
          <w:rFonts w:ascii="Times New Roman" w:hAnsi="Times New Roman" w:cs="Times New Roman"/>
        </w:rPr>
        <w:t xml:space="preserve"> </w:t>
      </w:r>
      <w:r w:rsidRPr="000D465D">
        <w:rPr>
          <w:rFonts w:ascii="Times New Roman" w:hAnsi="Times New Roman" w:cs="Times New Roman"/>
        </w:rPr>
        <w:t>Phytochemistry.; 78:pp 126-140 8: Comprehensive review of vaginitis phytotherapy. Pak J Biol Sci.; 14: pp 960-966.</w:t>
      </w:r>
    </w:p>
    <w:p w:rsidR="002917D6" w:rsidRDefault="00395E83"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Bryer, Y. (2015): Antibacterial activity of garlic extract on streptomycin resistant Staphylococcusaureus and Escherichia coli solely and in synergism with streptomycin. J Nat SciBiol Med.; pp1-12.</w:t>
      </w:r>
    </w:p>
    <w:p w:rsidR="002917D6" w:rsidRDefault="00F44CC6"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Dixon Y, Helder P and Bruno F (2019): Anti-diabetic and hypolipidaaemic properties of Garlic (Allium sativum) in strepozotocin induced diabetic rats. International Journal of Diabetes &amp; Metabolism 2019; 15: 108-115.</w:t>
      </w:r>
    </w:p>
    <w:p w:rsidR="002917D6" w:rsidRDefault="00F44CC6"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Ekwenye, Y. And Elegalam, T. (2015): Antidiabetic Herbal drugs- A Review Pharmacophore- An International Research Journal 2015; 3(1): 18-22.</w:t>
      </w:r>
    </w:p>
    <w:p w:rsidR="002917D6" w:rsidRDefault="00F44CC6"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El-Abhar, Y, Green Y and Gerard Y (2018): Allicin and allicin-derived garliccompounds increase breath acetone through allyl methyl sulfide: use in measuring allicin bioavailability. J Agric Food Chem. 2018; 53 (6):pp1974-1983.</w:t>
      </w:r>
    </w:p>
    <w:p w:rsidR="002917D6" w:rsidRDefault="00F44CC6"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Gupta, N. And Sharma, H. (2016): Aged garlic extract may be safe for patients on warfarin therapy. J Nutr. 2006;136 (3 Suppl):pp 793-795.</w:t>
      </w:r>
    </w:p>
    <w:p w:rsidR="002917D6" w:rsidRDefault="00F44CC6"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lastRenderedPageBreak/>
        <w:t>Islam, Y. And Choi X (2018): Study of the effects of raw garlic consumption on the level of lipids and other blood biochemical factors in hyperlipidemic individuals. Pak J Pharm Sci. 2018;19(4):295 8: pp 606-610</w:t>
      </w:r>
    </w:p>
    <w:p w:rsidR="002917D6" w:rsidRDefault="00F44CC6"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Khadijat, U. (2018): Historical perspective on the use of garlic, Journal of Nutrition, 131(3S), 2018, 951S-9545S.</w:t>
      </w:r>
    </w:p>
    <w:p w:rsidR="002917D6" w:rsidRDefault="00F44CC6"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Levine Y, Helder, H. And Green, Y. 2018): Effect of garlic on cardiovascular disorders: a review, Nutrition journal, 19(11), 2002, 1-4.</w:t>
      </w:r>
    </w:p>
    <w:p w:rsidR="002917D6" w:rsidRDefault="00F44CC6"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Ueki, Y, Krik, H. And Bojak, T. (2018): Analysis of responses of garlic derivatives in the pulmonary vascular bed of the rat, J ApplP</w:t>
      </w:r>
      <w:r w:rsidR="002917D6">
        <w:rPr>
          <w:rFonts w:ascii="Times New Roman" w:hAnsi="Times New Roman" w:cs="Times New Roman"/>
        </w:rPr>
        <w:t>hysiol, 89(1), 2018, pp 353-358</w:t>
      </w:r>
    </w:p>
    <w:p w:rsidR="002917D6" w:rsidRDefault="0082137F"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Uz Y, Helder G and Bray G (2019): meta-analysis of the effect of garlic on blood pressure, J Hyperten, 12, 1994, pp 463-468</w:t>
      </w:r>
    </w:p>
    <w:p w:rsidR="002917D6" w:rsidRDefault="0082137F"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Wang, R. (2019): Effect of garlic on lipid metabolism in rats fed cholesterol or lard, J Nutr, 112(2), 1982, pp 241-248.</w:t>
      </w:r>
    </w:p>
    <w:p w:rsidR="002917D6" w:rsidRDefault="0082137F"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Weidner, Y. And Sigwart, Y. (2016): A randomized factorial study of the effects of long term garlic and micronutrient supplementation and of 2-wk antibiotic treatment for Helicobacter pylori infection on serum cholesterol a</w:t>
      </w:r>
      <w:r w:rsidR="008A73A8">
        <w:rPr>
          <w:rFonts w:ascii="Times New Roman" w:hAnsi="Times New Roman" w:cs="Times New Roman"/>
        </w:rPr>
        <w:t xml:space="preserve">nd lipoproteins. Am J ClinNutr. </w:t>
      </w:r>
      <w:r w:rsidRPr="000D465D">
        <w:rPr>
          <w:rFonts w:ascii="Times New Roman" w:hAnsi="Times New Roman" w:cs="Times New Roman"/>
        </w:rPr>
        <w:t>2006;84(4):pp 912-915.</w:t>
      </w:r>
    </w:p>
    <w:p w:rsidR="002917D6" w:rsidRDefault="0082137F"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Wikipedia (2019): Nitric oxide mediates the blood-pressure lowering effect of garlic in the rat two-kidney, one-clip model of hypertension, J Nutr, 136(3), 2019, pp 774-776.</w:t>
      </w:r>
    </w:p>
    <w:p w:rsidR="002917D6" w:rsidRDefault="0082137F"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Wood Y, Green, Y. And Bred, T. (2017): Investigation of antihypertensive mechanism of garlic in 2K1C hypertensive rat, J</w:t>
      </w:r>
      <w:r w:rsidR="002917D6">
        <w:rPr>
          <w:rFonts w:ascii="Times New Roman" w:hAnsi="Times New Roman" w:cs="Times New Roman"/>
        </w:rPr>
        <w:t xml:space="preserve"> </w:t>
      </w:r>
      <w:r w:rsidRPr="000D465D">
        <w:rPr>
          <w:rFonts w:ascii="Times New Roman" w:hAnsi="Times New Roman" w:cs="Times New Roman"/>
        </w:rPr>
        <w:t>Ethnopharmacol 86(2-3), 2017, pp 219-24.</w:t>
      </w:r>
    </w:p>
    <w:p w:rsidR="002917D6" w:rsidRDefault="0082137F"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Wu Y, Xin, Y. And Gray T (2018): The mechanism of hypotensive effect of garlic extract, J Pak Med Assoc, 35(12), 2018, pp 357-362.</w:t>
      </w:r>
    </w:p>
    <w:p w:rsidR="002917D6" w:rsidRDefault="0082137F"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Yousuf, S. And Ahmad, A. (2017): garlic intake and pre-cancerous lesions in a Chinese population at low risk of gastric cancer. Int. J. Epidemiol. 1998;27: pp 938-941</w:t>
      </w:r>
    </w:p>
    <w:p w:rsidR="002917D6" w:rsidRDefault="0082137F"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Zick Y, Bojan, T. And Gerd, H. (2019): Garlic prevents hypoxic pulmonary hypertension in rats, Am J Physiol, 275, 1998, pp 283-287.</w:t>
      </w:r>
    </w:p>
    <w:p w:rsidR="0082137F" w:rsidRPr="000D465D" w:rsidRDefault="0082137F"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Zubair, S.P and Akanji, A.T. (2020): A comparative assessinent of the antimicrobial effects of Garlic (Allium sativum) andAntibiotics on diarrheagenic organisms. Southeast Asian J Trop Med Public Health. 2020;38:2 pp 33-35</w:t>
      </w:r>
      <w:r w:rsidR="0046300E" w:rsidRPr="000D465D">
        <w:rPr>
          <w:rFonts w:ascii="Times New Roman" w:hAnsi="Times New Roman" w:cs="Times New Roman"/>
        </w:rPr>
        <w:t>.</w:t>
      </w:r>
    </w:p>
    <w:p w:rsidR="003D2356" w:rsidRPr="000D465D" w:rsidRDefault="003D2356" w:rsidP="000D465D">
      <w:pPr>
        <w:spacing w:after="0" w:line="360" w:lineRule="auto"/>
        <w:jc w:val="both"/>
        <w:rPr>
          <w:rFonts w:ascii="Times New Roman" w:hAnsi="Times New Roman" w:cs="Times New Roman"/>
        </w:rPr>
      </w:pPr>
    </w:p>
    <w:sectPr w:rsidR="003D2356" w:rsidRPr="000D465D" w:rsidSect="00DF5F66">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36E" w:rsidRDefault="009C136E" w:rsidP="00DF5F66">
      <w:pPr>
        <w:spacing w:after="0" w:line="240" w:lineRule="auto"/>
      </w:pPr>
      <w:r>
        <w:separator/>
      </w:r>
    </w:p>
  </w:endnote>
  <w:endnote w:type="continuationSeparator" w:id="0">
    <w:p w:rsidR="009C136E" w:rsidRDefault="009C136E" w:rsidP="00DF5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ptos Display">
    <w:altName w:val="Arial"/>
    <w:panose1 w:val="00000000000000000000"/>
    <w:charset w:val="00"/>
    <w:family w:val="swiss"/>
    <w:notTrueType/>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3725670"/>
      <w:docPartObj>
        <w:docPartGallery w:val="Page Numbers (Bottom of Page)"/>
        <w:docPartUnique/>
      </w:docPartObj>
    </w:sdtPr>
    <w:sdtEndPr/>
    <w:sdtContent>
      <w:p w:rsidR="00087E98" w:rsidRDefault="00087E98">
        <w:pPr>
          <w:pStyle w:val="Footer"/>
          <w:jc w:val="center"/>
        </w:pPr>
        <w:r>
          <w:rPr>
            <w:noProof/>
          </w:rPr>
          <w:fldChar w:fldCharType="begin"/>
        </w:r>
        <w:r>
          <w:rPr>
            <w:noProof/>
          </w:rPr>
          <w:instrText xml:space="preserve"> PAGE   \* MERGEFORMAT </w:instrText>
        </w:r>
        <w:r>
          <w:rPr>
            <w:noProof/>
          </w:rPr>
          <w:fldChar w:fldCharType="separate"/>
        </w:r>
        <w:r w:rsidR="002D2949">
          <w:rPr>
            <w:noProof/>
          </w:rPr>
          <w:t>v</w:t>
        </w:r>
        <w:r>
          <w:rPr>
            <w:noProof/>
          </w:rPr>
          <w:fldChar w:fldCharType="end"/>
        </w:r>
      </w:p>
    </w:sdtContent>
  </w:sdt>
  <w:p w:rsidR="00087E98" w:rsidRDefault="00087E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36E" w:rsidRDefault="009C136E" w:rsidP="00DF5F66">
      <w:pPr>
        <w:spacing w:after="0" w:line="240" w:lineRule="auto"/>
      </w:pPr>
      <w:r>
        <w:separator/>
      </w:r>
    </w:p>
  </w:footnote>
  <w:footnote w:type="continuationSeparator" w:id="0">
    <w:p w:rsidR="009C136E" w:rsidRDefault="009C136E" w:rsidP="00DF5F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40593"/>
    <w:multiLevelType w:val="hybridMultilevel"/>
    <w:tmpl w:val="BDF03A82"/>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52DAB"/>
    <w:multiLevelType w:val="hybridMultilevel"/>
    <w:tmpl w:val="8A9600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120FBE"/>
    <w:multiLevelType w:val="hybridMultilevel"/>
    <w:tmpl w:val="FDC654D2"/>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F85B47"/>
    <w:multiLevelType w:val="hybridMultilevel"/>
    <w:tmpl w:val="14DE01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580F3A"/>
    <w:multiLevelType w:val="hybridMultilevel"/>
    <w:tmpl w:val="5D5ACD06"/>
    <w:lvl w:ilvl="0" w:tplc="6D5E4D32">
      <w:start w:val="1"/>
      <w:numFmt w:val="lowerRoman"/>
      <w:lvlText w:val="%1."/>
      <w:lvlJc w:val="left"/>
      <w:pPr>
        <w:ind w:left="720" w:hanging="360"/>
      </w:pPr>
      <w:rPr>
        <w:rFonts w:asciiTheme="minorHAnsi" w:eastAsiaTheme="minorEastAsia" w:hAnsiTheme="minorHAnsi" w:cstheme="minorBidi"/>
      </w:rPr>
    </w:lvl>
    <w:lvl w:ilvl="1" w:tplc="1B9CA2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A21279"/>
    <w:multiLevelType w:val="hybridMultilevel"/>
    <w:tmpl w:val="A90A5882"/>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58063F"/>
    <w:multiLevelType w:val="hybridMultilevel"/>
    <w:tmpl w:val="8AA43B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2"/>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54282"/>
    <w:rsid w:val="000039EF"/>
    <w:rsid w:val="000145F3"/>
    <w:rsid w:val="00033929"/>
    <w:rsid w:val="0003663E"/>
    <w:rsid w:val="00051890"/>
    <w:rsid w:val="00055CEA"/>
    <w:rsid w:val="000650B5"/>
    <w:rsid w:val="000707DD"/>
    <w:rsid w:val="00087E98"/>
    <w:rsid w:val="00091E3C"/>
    <w:rsid w:val="000967AE"/>
    <w:rsid w:val="00097CA8"/>
    <w:rsid w:val="000A36CA"/>
    <w:rsid w:val="000A589D"/>
    <w:rsid w:val="000A6140"/>
    <w:rsid w:val="000B3753"/>
    <w:rsid w:val="000C3A8F"/>
    <w:rsid w:val="000D0E37"/>
    <w:rsid w:val="000D465D"/>
    <w:rsid w:val="000F27FB"/>
    <w:rsid w:val="0015406D"/>
    <w:rsid w:val="001542D9"/>
    <w:rsid w:val="00175176"/>
    <w:rsid w:val="00180CFD"/>
    <w:rsid w:val="001C238C"/>
    <w:rsid w:val="001D34B5"/>
    <w:rsid w:val="001F45C3"/>
    <w:rsid w:val="00214B8A"/>
    <w:rsid w:val="00215186"/>
    <w:rsid w:val="002212C9"/>
    <w:rsid w:val="00224F0E"/>
    <w:rsid w:val="00280301"/>
    <w:rsid w:val="00284008"/>
    <w:rsid w:val="002917D6"/>
    <w:rsid w:val="00291FB5"/>
    <w:rsid w:val="00294D37"/>
    <w:rsid w:val="00297913"/>
    <w:rsid w:val="002D2949"/>
    <w:rsid w:val="002E21F4"/>
    <w:rsid w:val="002E5461"/>
    <w:rsid w:val="00320338"/>
    <w:rsid w:val="00324AB8"/>
    <w:rsid w:val="00343401"/>
    <w:rsid w:val="00366805"/>
    <w:rsid w:val="00394FB6"/>
    <w:rsid w:val="00395E83"/>
    <w:rsid w:val="003A28EE"/>
    <w:rsid w:val="003A599C"/>
    <w:rsid w:val="003B0F32"/>
    <w:rsid w:val="003D2356"/>
    <w:rsid w:val="003E4DEC"/>
    <w:rsid w:val="003F5200"/>
    <w:rsid w:val="00437141"/>
    <w:rsid w:val="00461F37"/>
    <w:rsid w:val="0046300E"/>
    <w:rsid w:val="00472A88"/>
    <w:rsid w:val="004838F9"/>
    <w:rsid w:val="00492A94"/>
    <w:rsid w:val="004A16EB"/>
    <w:rsid w:val="004B2B81"/>
    <w:rsid w:val="004C3729"/>
    <w:rsid w:val="004C5AD9"/>
    <w:rsid w:val="004D78AC"/>
    <w:rsid w:val="004E4E18"/>
    <w:rsid w:val="004E60A0"/>
    <w:rsid w:val="00530DA1"/>
    <w:rsid w:val="00533B55"/>
    <w:rsid w:val="0054701C"/>
    <w:rsid w:val="005A1D88"/>
    <w:rsid w:val="005C01A4"/>
    <w:rsid w:val="005D0582"/>
    <w:rsid w:val="005E119D"/>
    <w:rsid w:val="005F2D43"/>
    <w:rsid w:val="005F4D96"/>
    <w:rsid w:val="006061BF"/>
    <w:rsid w:val="00606ED3"/>
    <w:rsid w:val="00606F4F"/>
    <w:rsid w:val="006114E3"/>
    <w:rsid w:val="006116F2"/>
    <w:rsid w:val="006136A0"/>
    <w:rsid w:val="006142ED"/>
    <w:rsid w:val="00626F9A"/>
    <w:rsid w:val="00633D7B"/>
    <w:rsid w:val="00654929"/>
    <w:rsid w:val="00655120"/>
    <w:rsid w:val="0065650F"/>
    <w:rsid w:val="00677519"/>
    <w:rsid w:val="00696C85"/>
    <w:rsid w:val="006A7B99"/>
    <w:rsid w:val="006C10BD"/>
    <w:rsid w:val="006E1FDB"/>
    <w:rsid w:val="0070353E"/>
    <w:rsid w:val="0071698D"/>
    <w:rsid w:val="00716BAC"/>
    <w:rsid w:val="00722F87"/>
    <w:rsid w:val="00752254"/>
    <w:rsid w:val="00757519"/>
    <w:rsid w:val="00763A26"/>
    <w:rsid w:val="0077291B"/>
    <w:rsid w:val="00792334"/>
    <w:rsid w:val="007945E3"/>
    <w:rsid w:val="00795A5E"/>
    <w:rsid w:val="007B0F43"/>
    <w:rsid w:val="007D2452"/>
    <w:rsid w:val="00802568"/>
    <w:rsid w:val="00803D4C"/>
    <w:rsid w:val="00804895"/>
    <w:rsid w:val="008130E9"/>
    <w:rsid w:val="0082137F"/>
    <w:rsid w:val="00822054"/>
    <w:rsid w:val="00842B53"/>
    <w:rsid w:val="0085215B"/>
    <w:rsid w:val="00870390"/>
    <w:rsid w:val="00871E0E"/>
    <w:rsid w:val="00876AE3"/>
    <w:rsid w:val="00896CA9"/>
    <w:rsid w:val="008A73A8"/>
    <w:rsid w:val="008B3145"/>
    <w:rsid w:val="008B5D4C"/>
    <w:rsid w:val="008E2BE3"/>
    <w:rsid w:val="008F050A"/>
    <w:rsid w:val="00901533"/>
    <w:rsid w:val="00901B94"/>
    <w:rsid w:val="00916C86"/>
    <w:rsid w:val="0092380A"/>
    <w:rsid w:val="009313CE"/>
    <w:rsid w:val="00942828"/>
    <w:rsid w:val="00970CF4"/>
    <w:rsid w:val="00976195"/>
    <w:rsid w:val="00985004"/>
    <w:rsid w:val="009C136E"/>
    <w:rsid w:val="009E1A5E"/>
    <w:rsid w:val="009E4971"/>
    <w:rsid w:val="009F26AC"/>
    <w:rsid w:val="00A02A9A"/>
    <w:rsid w:val="00A055AF"/>
    <w:rsid w:val="00A07B1C"/>
    <w:rsid w:val="00A10222"/>
    <w:rsid w:val="00A33578"/>
    <w:rsid w:val="00A36C4C"/>
    <w:rsid w:val="00A443DF"/>
    <w:rsid w:val="00A56E02"/>
    <w:rsid w:val="00A606BF"/>
    <w:rsid w:val="00A714C8"/>
    <w:rsid w:val="00AC75B7"/>
    <w:rsid w:val="00AD1995"/>
    <w:rsid w:val="00AD69E6"/>
    <w:rsid w:val="00AD7BB7"/>
    <w:rsid w:val="00B31F53"/>
    <w:rsid w:val="00B606DE"/>
    <w:rsid w:val="00B647F4"/>
    <w:rsid w:val="00B73ACE"/>
    <w:rsid w:val="00B76897"/>
    <w:rsid w:val="00B8043E"/>
    <w:rsid w:val="00B959F2"/>
    <w:rsid w:val="00BA25E7"/>
    <w:rsid w:val="00BD59F0"/>
    <w:rsid w:val="00BE4198"/>
    <w:rsid w:val="00BF0057"/>
    <w:rsid w:val="00C05B94"/>
    <w:rsid w:val="00C30C16"/>
    <w:rsid w:val="00C4231F"/>
    <w:rsid w:val="00C54282"/>
    <w:rsid w:val="00C5645E"/>
    <w:rsid w:val="00C568E5"/>
    <w:rsid w:val="00C67CFC"/>
    <w:rsid w:val="00C71BD2"/>
    <w:rsid w:val="00CB4739"/>
    <w:rsid w:val="00CC032D"/>
    <w:rsid w:val="00CC4793"/>
    <w:rsid w:val="00CD278F"/>
    <w:rsid w:val="00CD7ACF"/>
    <w:rsid w:val="00CE5AFD"/>
    <w:rsid w:val="00CF1A03"/>
    <w:rsid w:val="00D14D35"/>
    <w:rsid w:val="00D2216B"/>
    <w:rsid w:val="00D376FA"/>
    <w:rsid w:val="00D467D8"/>
    <w:rsid w:val="00D57AF1"/>
    <w:rsid w:val="00D76488"/>
    <w:rsid w:val="00D802F8"/>
    <w:rsid w:val="00D868B9"/>
    <w:rsid w:val="00D9158B"/>
    <w:rsid w:val="00DA4EB4"/>
    <w:rsid w:val="00DB4879"/>
    <w:rsid w:val="00DD54D3"/>
    <w:rsid w:val="00DE259D"/>
    <w:rsid w:val="00DF1CA6"/>
    <w:rsid w:val="00DF54BB"/>
    <w:rsid w:val="00DF5F66"/>
    <w:rsid w:val="00E015BB"/>
    <w:rsid w:val="00E324C1"/>
    <w:rsid w:val="00E34AAB"/>
    <w:rsid w:val="00E93D2A"/>
    <w:rsid w:val="00E94F61"/>
    <w:rsid w:val="00E969A1"/>
    <w:rsid w:val="00EB4E85"/>
    <w:rsid w:val="00ED6857"/>
    <w:rsid w:val="00EF5D42"/>
    <w:rsid w:val="00F074DD"/>
    <w:rsid w:val="00F17694"/>
    <w:rsid w:val="00F30674"/>
    <w:rsid w:val="00F44CC6"/>
    <w:rsid w:val="00F607C6"/>
    <w:rsid w:val="00F6495F"/>
    <w:rsid w:val="00F84527"/>
    <w:rsid w:val="00F901B8"/>
    <w:rsid w:val="00FA336A"/>
    <w:rsid w:val="00FB2C36"/>
    <w:rsid w:val="00FB3734"/>
    <w:rsid w:val="00FB4DD4"/>
    <w:rsid w:val="00FB76F8"/>
    <w:rsid w:val="00FC54A6"/>
    <w:rsid w:val="00FF0F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7085E5-2DF0-45F4-8219-53179BDDD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C16"/>
  </w:style>
  <w:style w:type="paragraph" w:styleId="Heading1">
    <w:name w:val="heading 1"/>
    <w:basedOn w:val="Normal"/>
    <w:next w:val="Normal"/>
    <w:link w:val="Heading1Char"/>
    <w:autoRedefine/>
    <w:uiPriority w:val="9"/>
    <w:qFormat/>
    <w:rsid w:val="001542D9"/>
    <w:pPr>
      <w:keepNext/>
      <w:keepLines/>
      <w:spacing w:after="0"/>
      <w:jc w:val="center"/>
      <w:outlineLvl w:val="0"/>
    </w:pPr>
    <w:rPr>
      <w:rFonts w:ascii="Arial Rounded MT Bold" w:eastAsiaTheme="majorEastAsia" w:hAnsi="Arial Rounded MT Bold" w:cstheme="majorBidi"/>
      <w:b/>
      <w:sz w:val="28"/>
      <w:szCs w:val="40"/>
    </w:rPr>
  </w:style>
  <w:style w:type="paragraph" w:styleId="Heading2">
    <w:name w:val="heading 2"/>
    <w:basedOn w:val="Normal"/>
    <w:next w:val="Normal"/>
    <w:link w:val="Heading2Char"/>
    <w:uiPriority w:val="9"/>
    <w:semiHidden/>
    <w:unhideWhenUsed/>
    <w:qFormat/>
    <w:rsid w:val="00C542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42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42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42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42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42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42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42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2D9"/>
    <w:rPr>
      <w:rFonts w:ascii="Arial Rounded MT Bold" w:eastAsiaTheme="majorEastAsia" w:hAnsi="Arial Rounded MT Bold" w:cstheme="majorBidi"/>
      <w:b/>
      <w:sz w:val="28"/>
      <w:szCs w:val="40"/>
    </w:rPr>
  </w:style>
  <w:style w:type="character" w:customStyle="1" w:styleId="Heading2Char">
    <w:name w:val="Heading 2 Char"/>
    <w:basedOn w:val="DefaultParagraphFont"/>
    <w:link w:val="Heading2"/>
    <w:uiPriority w:val="9"/>
    <w:semiHidden/>
    <w:rsid w:val="00C542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42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42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42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42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42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42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4282"/>
    <w:rPr>
      <w:rFonts w:eastAsiaTheme="majorEastAsia" w:cstheme="majorBidi"/>
      <w:color w:val="272727" w:themeColor="text1" w:themeTint="D8"/>
    </w:rPr>
  </w:style>
  <w:style w:type="paragraph" w:styleId="Title">
    <w:name w:val="Title"/>
    <w:basedOn w:val="Normal"/>
    <w:next w:val="Normal"/>
    <w:link w:val="TitleChar"/>
    <w:uiPriority w:val="10"/>
    <w:qFormat/>
    <w:rsid w:val="00C542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42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42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42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4282"/>
    <w:pPr>
      <w:spacing w:before="160"/>
      <w:jc w:val="center"/>
    </w:pPr>
    <w:rPr>
      <w:i/>
      <w:iCs/>
      <w:color w:val="404040" w:themeColor="text1" w:themeTint="BF"/>
    </w:rPr>
  </w:style>
  <w:style w:type="character" w:customStyle="1" w:styleId="QuoteChar">
    <w:name w:val="Quote Char"/>
    <w:basedOn w:val="DefaultParagraphFont"/>
    <w:link w:val="Quote"/>
    <w:uiPriority w:val="29"/>
    <w:rsid w:val="00C54282"/>
    <w:rPr>
      <w:i/>
      <w:iCs/>
      <w:color w:val="404040" w:themeColor="text1" w:themeTint="BF"/>
    </w:rPr>
  </w:style>
  <w:style w:type="paragraph" w:styleId="ListParagraph">
    <w:name w:val="List Paragraph"/>
    <w:basedOn w:val="Normal"/>
    <w:uiPriority w:val="34"/>
    <w:qFormat/>
    <w:rsid w:val="00C54282"/>
    <w:pPr>
      <w:ind w:left="720"/>
      <w:contextualSpacing/>
    </w:pPr>
  </w:style>
  <w:style w:type="character" w:styleId="IntenseEmphasis">
    <w:name w:val="Intense Emphasis"/>
    <w:basedOn w:val="DefaultParagraphFont"/>
    <w:uiPriority w:val="21"/>
    <w:qFormat/>
    <w:rsid w:val="00C54282"/>
    <w:rPr>
      <w:i/>
      <w:iCs/>
      <w:color w:val="0F4761" w:themeColor="accent1" w:themeShade="BF"/>
    </w:rPr>
  </w:style>
  <w:style w:type="paragraph" w:styleId="IntenseQuote">
    <w:name w:val="Intense Quote"/>
    <w:basedOn w:val="Normal"/>
    <w:next w:val="Normal"/>
    <w:link w:val="IntenseQuoteChar"/>
    <w:uiPriority w:val="30"/>
    <w:qFormat/>
    <w:rsid w:val="00C542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4282"/>
    <w:rPr>
      <w:i/>
      <w:iCs/>
      <w:color w:val="0F4761" w:themeColor="accent1" w:themeShade="BF"/>
    </w:rPr>
  </w:style>
  <w:style w:type="character" w:styleId="IntenseReference">
    <w:name w:val="Intense Reference"/>
    <w:basedOn w:val="DefaultParagraphFont"/>
    <w:uiPriority w:val="32"/>
    <w:qFormat/>
    <w:rsid w:val="00C54282"/>
    <w:rPr>
      <w:b/>
      <w:bCs/>
      <w:smallCaps/>
      <w:color w:val="0F4761" w:themeColor="accent1" w:themeShade="BF"/>
      <w:spacing w:val="5"/>
    </w:rPr>
  </w:style>
  <w:style w:type="table" w:styleId="TableGrid">
    <w:name w:val="Table Grid"/>
    <w:basedOn w:val="TableNormal"/>
    <w:uiPriority w:val="39"/>
    <w:rsid w:val="00461F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DF5F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F5F66"/>
  </w:style>
  <w:style w:type="paragraph" w:styleId="Footer">
    <w:name w:val="footer"/>
    <w:basedOn w:val="Normal"/>
    <w:link w:val="FooterChar"/>
    <w:uiPriority w:val="99"/>
    <w:unhideWhenUsed/>
    <w:rsid w:val="00DF5F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F66"/>
  </w:style>
  <w:style w:type="paragraph" w:styleId="TOCHeading">
    <w:name w:val="TOC Heading"/>
    <w:basedOn w:val="Heading1"/>
    <w:next w:val="Normal"/>
    <w:uiPriority w:val="39"/>
    <w:unhideWhenUsed/>
    <w:qFormat/>
    <w:rsid w:val="00DF5F66"/>
    <w:pPr>
      <w:spacing w:before="480" w:line="276" w:lineRule="auto"/>
      <w:jc w:val="left"/>
      <w:outlineLvl w:val="9"/>
    </w:pPr>
    <w:rPr>
      <w:rFonts w:asciiTheme="majorHAnsi" w:hAnsiTheme="majorHAnsi"/>
      <w:bCs/>
      <w:color w:val="0F4761" w:themeColor="accent1" w:themeShade="BF"/>
      <w:kern w:val="0"/>
      <w:szCs w:val="28"/>
      <w:lang w:val="en-US"/>
    </w:rPr>
  </w:style>
  <w:style w:type="paragraph" w:styleId="TOC1">
    <w:name w:val="toc 1"/>
    <w:basedOn w:val="Normal"/>
    <w:next w:val="Normal"/>
    <w:autoRedefine/>
    <w:uiPriority w:val="39"/>
    <w:unhideWhenUsed/>
    <w:rsid w:val="00DF5F66"/>
    <w:pPr>
      <w:spacing w:after="100"/>
    </w:pPr>
  </w:style>
  <w:style w:type="character" w:styleId="Hyperlink">
    <w:name w:val="Hyperlink"/>
    <w:basedOn w:val="DefaultParagraphFont"/>
    <w:uiPriority w:val="99"/>
    <w:unhideWhenUsed/>
    <w:rsid w:val="00DF5F66"/>
    <w:rPr>
      <w:color w:val="467886" w:themeColor="hyperlink"/>
      <w:u w:val="single"/>
    </w:rPr>
  </w:style>
  <w:style w:type="paragraph" w:styleId="BalloonText">
    <w:name w:val="Balloon Text"/>
    <w:basedOn w:val="Normal"/>
    <w:link w:val="BalloonTextChar"/>
    <w:uiPriority w:val="99"/>
    <w:semiHidden/>
    <w:unhideWhenUsed/>
    <w:rsid w:val="00DF5F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F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1ADBB-1D81-48FB-A8BA-6F3191B72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45</Pages>
  <Words>12006</Words>
  <Characters>68438</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olamiji2172@gmail.com</dc:creator>
  <cp:keywords/>
  <dc:description/>
  <cp:lastModifiedBy>Microsoft account</cp:lastModifiedBy>
  <cp:revision>113</cp:revision>
  <dcterms:created xsi:type="dcterms:W3CDTF">2025-01-19T12:22:00Z</dcterms:created>
  <dcterms:modified xsi:type="dcterms:W3CDTF">2025-05-26T13:44:00Z</dcterms:modified>
</cp:coreProperties>
</file>