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B6C" w:rsidRPr="00326E9B" w:rsidRDefault="00F33B6C" w:rsidP="00F33B6C">
      <w:pPr>
        <w:spacing w:line="480" w:lineRule="auto"/>
        <w:ind w:left="2880" w:firstLine="720"/>
        <w:jc w:val="both"/>
        <w:rPr>
          <w:rFonts w:ascii="Times New Roman" w:hAnsi="Times New Roman"/>
          <w:b/>
          <w:sz w:val="24"/>
          <w:szCs w:val="24"/>
        </w:rPr>
      </w:pPr>
      <w:r w:rsidRPr="00326E9B">
        <w:rPr>
          <w:rFonts w:ascii="Times New Roman" w:hAnsi="Times New Roman"/>
          <w:b/>
          <w:sz w:val="24"/>
          <w:szCs w:val="24"/>
        </w:rPr>
        <w:t>ABSTRACT</w:t>
      </w:r>
    </w:p>
    <w:p w:rsidR="00F33B6C" w:rsidRDefault="00F33B6C" w:rsidP="00F33B6C">
      <w:pPr>
        <w:spacing w:line="480" w:lineRule="auto"/>
        <w:jc w:val="both"/>
        <w:rPr>
          <w:rFonts w:ascii="Times New Roman" w:hAnsi="Times New Roman"/>
          <w:sz w:val="24"/>
          <w:szCs w:val="24"/>
        </w:rPr>
      </w:pPr>
      <w:r>
        <w:rPr>
          <w:rFonts w:ascii="Times New Roman" w:hAnsi="Times New Roman"/>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(i)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F33B6C">
      <w:pPr>
        <w:spacing w:line="480" w:lineRule="auto"/>
        <w:rPr>
          <w:rFonts w:ascii="Times New Roman" w:hAnsi="Times New Roman"/>
          <w:b/>
          <w:sz w:val="24"/>
          <w:szCs w:val="24"/>
        </w:rPr>
      </w:pPr>
    </w:p>
    <w:p w:rsidR="00B97B10" w:rsidRDefault="00B97B10" w:rsidP="00B97B10">
      <w:pPr>
        <w:spacing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33B6C" w:rsidP="00F33B6C">
      <w:pPr>
        <w:spacing w:line="480" w:lineRule="auto"/>
        <w:ind w:left="3600"/>
        <w:jc w:val="both"/>
        <w:rPr>
          <w:rFonts w:ascii="Times New Roman" w:hAnsi="Times New Roman"/>
          <w:b/>
          <w:sz w:val="24"/>
          <w:szCs w:val="24"/>
        </w:rPr>
      </w:pPr>
      <w:r>
        <w:rPr>
          <w:rFonts w:ascii="Times New Roman" w:hAnsi="Times New Roman"/>
          <w:b/>
          <w:sz w:val="24"/>
          <w:szCs w:val="24"/>
        </w:rPr>
        <w:t xml:space="preserve">    </w:t>
      </w:r>
      <w:r w:rsidR="00F011E1" w:rsidRPr="00F011E1">
        <w:rPr>
          <w:rFonts w:ascii="Times New Roman" w:hAnsi="Times New Roman"/>
          <w:b/>
          <w:sz w:val="24"/>
          <w:szCs w:val="24"/>
        </w:rPr>
        <w:t>INTRODUCTION</w:t>
      </w:r>
    </w:p>
    <w:p w:rsidR="00F33B6C" w:rsidRPr="00F011E1" w:rsidRDefault="00F33B6C" w:rsidP="00F33B6C">
      <w:pPr>
        <w:spacing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851DF9"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F33B6C" w:rsidRPr="00F011E1" w:rsidRDefault="00F33B6C" w:rsidP="00F33B6C">
      <w:pPr>
        <w:spacing w:line="480" w:lineRule="auto"/>
        <w:ind w:firstLine="720"/>
        <w:jc w:val="both"/>
        <w:rPr>
          <w:rFonts w:ascii="Times New Roman" w:hAnsi="Times New Roman"/>
          <w:sz w:val="24"/>
          <w:szCs w:val="24"/>
        </w:rPr>
      </w:pPr>
    </w:p>
    <w:p w:rsidR="00851DF9" w:rsidRPr="00F011E1" w:rsidRDefault="00F33B6C" w:rsidP="00F011E1">
      <w:pPr>
        <w:spacing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F33B6C">
      <w:pPr>
        <w:spacing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851DF9" w:rsidRPr="00F011E1" w:rsidRDefault="00F61AC3" w:rsidP="00F011E1">
      <w:pPr>
        <w:spacing w:line="48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1. To develop a drone platform capable of autonomous flight, navigation, and obstacle avoidance using GPS and sensor technologies.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To design a secure payload system for carrying and safely delivering first aid medical supplies.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To implement an automated control system that enables real-time tracking, route planning, and delivery confirmation.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To integrate communication protocols for seamless coordination between the drone, control center, and end-users.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To test and evaluate the system’s performance in various scenarios, including urban, rural, and disaster-affected areas, ensuring reliability and accuracy of deliveries.</w:t>
      </w:r>
    </w:p>
    <w:p w:rsidR="00851DF9" w:rsidRPr="00F011E1" w:rsidRDefault="00F61AC3" w:rsidP="00F011E1">
      <w:pPr>
        <w:spacing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F011E1">
      <w:pPr>
        <w:spacing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F011E1">
      <w:pPr>
        <w:spacing w:line="480" w:lineRule="auto"/>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1. Autonomous Drone Operation: Development of a drone capable of automated navigation, obstacle detection, and safe landing using GPS and sensor technologies within a predefined delivery area.</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Payload Management: Design of a secure and efficient delivery mechanism to carry various first aid supplies such as bandages, antiseptics, medicines, and emergency kits.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Communication and Control: Implementation of a real-time tracking and communication system that enables coordination between the drone, control center, and recipients.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Operational Limitations: The study will address operational constraints such as drone flight range, battery life, payload capacity, and weather conditions to ensure practical and safe deployment.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Emergency Use Cases: Emphasis on applications in emergency medical scenarios, including accidents, natural disasters, and remote area healthcare support.</w:t>
      </w:r>
    </w:p>
    <w:p w:rsidR="00851DF9"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747F25">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sz w:val="24"/>
          <w:szCs w:val="24"/>
        </w:rPr>
        <w:lastRenderedPageBreak/>
        <w:t xml:space="preserve"> </w:t>
      </w:r>
      <w:r w:rsidRPr="00D857BA">
        <w:rPr>
          <w:rFonts w:ascii="Times New Roman" w:hAnsi="Times New Roman"/>
          <w:b/>
          <w:bCs/>
          <w:sz w:val="24"/>
          <w:szCs w:val="24"/>
        </w:rPr>
        <w:t xml:space="preserve">Image graber: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sz w:val="24"/>
          <w:szCs w:val="24"/>
        </w:rPr>
        <w:t>sent.</w:t>
      </w:r>
    </w:p>
    <w:p w:rsidR="00747F25" w:rsidRPr="00D857BA" w:rsidRDefault="00747F25" w:rsidP="00747F25">
      <w:pPr>
        <w:autoSpaceDE w:val="0"/>
        <w:autoSpaceDN w:val="0"/>
        <w:adjustRightInd w:val="0"/>
        <w:spacing w:after="0" w:line="360" w:lineRule="auto"/>
        <w:jc w:val="both"/>
        <w:rPr>
          <w:rFonts w:ascii="Times New Roman" w:hAnsi="Times New Roman"/>
          <w:sz w:val="24"/>
          <w:szCs w:val="24"/>
        </w:rPr>
      </w:pPr>
      <w:r w:rsidRPr="00D857BA">
        <w:rPr>
          <w:rFonts w:ascii="Times New Roman" w:hAnsi="Times New Roman"/>
          <w:b/>
          <w:bCs/>
          <w:sz w:val="24"/>
          <w:szCs w:val="24"/>
        </w:rPr>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p>
    <w:p w:rsidR="00747F25" w:rsidRDefault="00747F25" w:rsidP="00747F25">
      <w:pPr>
        <w:spacing w:line="360" w:lineRule="auto"/>
        <w:jc w:val="both"/>
        <w:rPr>
          <w:rFonts w:ascii="Times New Roman" w:hAnsi="Times New Roman"/>
          <w:sz w:val="24"/>
          <w:szCs w:val="24"/>
        </w:rPr>
      </w:pPr>
      <w:r w:rsidRPr="00D857BA">
        <w:rPr>
          <w:rFonts w:ascii="Times New Roman" w:hAnsi="Times New Roman"/>
          <w:sz w:val="24"/>
          <w:szCs w:val="24"/>
        </w:rPr>
        <w:t>base station.</w:t>
      </w:r>
    </w:p>
    <w:p w:rsidR="00747F25" w:rsidRPr="00F011E1" w:rsidRDefault="00747F25" w:rsidP="00F011E1">
      <w:pPr>
        <w:spacing w:line="480" w:lineRule="auto"/>
        <w:jc w:val="both"/>
        <w:rPr>
          <w:rFonts w:ascii="Times New Roman" w:hAnsi="Times New Roman"/>
          <w:sz w:val="24"/>
          <w:szCs w:val="24"/>
        </w:rPr>
      </w:pP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ORGANIZATION OF THE REPORT: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lastRenderedPageBreak/>
        <w:t>Chapter 3: System Design and Methodology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4: Implementation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851DF9" w:rsidRPr="00F011E1" w:rsidRDefault="00F011E1" w:rsidP="00F011E1">
      <w:pPr>
        <w:spacing w:line="480" w:lineRule="auto"/>
        <w:jc w:val="both"/>
        <w:rPr>
          <w:rFonts w:ascii="Times New Roman" w:hAnsi="Times New Roman"/>
          <w:b/>
          <w:sz w:val="24"/>
          <w:szCs w:val="24"/>
        </w:rPr>
      </w:pPr>
      <w:r w:rsidRPr="00F011E1">
        <w:rPr>
          <w:rFonts w:ascii="Times New Roman" w:hAnsi="Times New Roman"/>
          <w:b/>
          <w:sz w:val="24"/>
          <w:szCs w:val="24"/>
        </w:rPr>
        <w:t>Chapter 5: Testing and Evaluation</w:t>
      </w:r>
    </w:p>
    <w:p w:rsidR="00851DF9"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Presents the testing procedures, scenarios, and results, including performance analysis and assessment of the system’s reliability and effectiveness.</w:t>
      </w: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Default="00747F25" w:rsidP="00F011E1">
      <w:pPr>
        <w:spacing w:line="480" w:lineRule="auto"/>
        <w:jc w:val="both"/>
        <w:rPr>
          <w:rFonts w:ascii="Times New Roman" w:hAnsi="Times New Roman"/>
          <w:sz w:val="24"/>
          <w:szCs w:val="24"/>
        </w:rPr>
      </w:pPr>
    </w:p>
    <w:p w:rsidR="00747F25" w:rsidRPr="00F011E1" w:rsidRDefault="00747F25" w:rsidP="00F011E1">
      <w:pPr>
        <w:spacing w:line="480" w:lineRule="auto"/>
        <w:jc w:val="both"/>
        <w:rPr>
          <w:rFonts w:ascii="Times New Roman" w:hAnsi="Times New Roman"/>
          <w:sz w:val="24"/>
          <w:szCs w:val="24"/>
        </w:rPr>
      </w:pPr>
    </w:p>
    <w:p w:rsidR="00B97B10" w:rsidRDefault="00B97B10" w:rsidP="00B97B10">
      <w:pPr>
        <w:spacing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B97B10">
      <w:pPr>
        <w:spacing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F011E1">
      <w:pPr>
        <w:spacing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One of the pioneering efforts in this field was by Zipline,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Academic research has also focused on optimizing drone flight paths and delivery logistics. For instance, Amukele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environments. Their work </w:t>
      </w:r>
      <w:r w:rsidRPr="00F011E1">
        <w:rPr>
          <w:rFonts w:ascii="Times New Roman" w:hAnsi="Times New Roman"/>
          <w:sz w:val="24"/>
          <w:szCs w:val="24"/>
        </w:rPr>
        <w:lastRenderedPageBreak/>
        <w:t>supports the integration of advanced sensors and AI for obstacle detection and dynamic route adjustments, which are crucial for automated systems delivering medical aid in unpredictable environments.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Overall, the existing literature and practical deployments provide a solid foundation for the development of automated drone delivery systems for first aid supplies. By addressing technological, regulatory, and logistical challenges, this project aims to build upon previous work to create a reliable, autonomous delivery solution that can significantly improve emergency medical response.</w:t>
      </w:r>
    </w:p>
    <w:p w:rsidR="00851DF9" w:rsidRPr="00B97B10" w:rsidRDefault="00747F25" w:rsidP="00F011E1">
      <w:pPr>
        <w:spacing w:line="480" w:lineRule="auto"/>
        <w:jc w:val="both"/>
        <w:rPr>
          <w:rFonts w:ascii="Times New Roman" w:hAnsi="Times New Roman"/>
          <w:b/>
          <w:sz w:val="24"/>
          <w:szCs w:val="24"/>
        </w:rPr>
      </w:pPr>
      <w:r>
        <w:rPr>
          <w:rFonts w:ascii="Times New Roman" w:hAnsi="Times New Roman"/>
          <w:b/>
          <w:sz w:val="24"/>
          <w:szCs w:val="24"/>
        </w:rPr>
        <w:lastRenderedPageBreak/>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3. First Aid Medical Supplies and Packaging</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 xml:space="preserve">requires special handling during transport. Packaging must ensure the protection of supplies from physical damage, temperature variations, and contamination. Some medical </w:t>
      </w:r>
      <w:r w:rsidRPr="00F011E1">
        <w:rPr>
          <w:rFonts w:ascii="Times New Roman" w:hAnsi="Times New Roman"/>
          <w:sz w:val="24"/>
          <w:szCs w:val="24"/>
        </w:rPr>
        <w:lastRenderedPageBreak/>
        <w:t>items may need temperature control or shock absorption during transit, influencing drone design and payload mechanisms.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Operating drones in public airspace requires compliance with aviation regulations, which cover flight altitude, no-fly zones, privacy, and safety standards. Ensuring fail-safe mechanisms, such as return-to-home functions and emergency landing protocols, are vital components of the system design.</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747F25">
      <w:pPr>
        <w:spacing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480BE5">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480BE5">
      <w:pPr>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Pr="00B8119C" w:rsidRDefault="00480BE5" w:rsidP="00480BE5">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 xml:space="preserve">Ashfaq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quadcopter aerial robot. The nonlinear model of quadcopter aerial mechanism is based on Newton-Euler formalism. </w:t>
      </w:r>
    </w:p>
    <w:p w:rsidR="00480BE5" w:rsidRPr="00B8119C" w:rsidRDefault="00480BE5" w:rsidP="00480BE5">
      <w:pPr>
        <w:spacing w:after="120" w:line="360" w:lineRule="auto"/>
        <w:ind w:firstLine="720"/>
        <w:jc w:val="both"/>
        <w:rPr>
          <w:rFonts w:ascii="Times New Roman" w:hAnsi="Times New Roman"/>
          <w:sz w:val="24"/>
          <w:szCs w:val="24"/>
        </w:rPr>
      </w:pPr>
      <w:r>
        <w:rPr>
          <w:rFonts w:ascii="Times New Roman" w:hAnsi="Times New Roman"/>
          <w:sz w:val="24"/>
          <w:szCs w:val="24"/>
        </w:rPr>
        <w:lastRenderedPageBreak/>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(LiU), Sweden. The project is multi-disciplinary and in collaboration with many Universities in Europe, USA and South America. The aim of this project is to advance technologies for many geographical land comprising road and traffic networks. It involves incorporation of self-sufficiency with digital video and IR cameras, and a communication system.</w:t>
      </w:r>
    </w:p>
    <w:p w:rsidR="00480BE5" w:rsidRPr="00543935"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531ECB" w:rsidP="00480BE5">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lastRenderedPageBreak/>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480BE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w:t>
      </w:r>
      <w:r>
        <w:rPr>
          <w:rFonts w:ascii="Times New Roman" w:hAnsi="Times New Roman"/>
          <w:sz w:val="24"/>
          <w:szCs w:val="24"/>
        </w:rPr>
        <w:t>: GPS Triangulation (Collier, 2020)</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kB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480BE5">
      <w:pPr>
        <w:spacing w:line="360" w:lineRule="auto"/>
        <w:jc w:val="both"/>
        <w:rPr>
          <w:rFonts w:ascii="Times New Roman" w:hAnsi="Times New Roman"/>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w:t>
      </w:r>
      <w:r>
        <w:rPr>
          <w:rFonts w:ascii="Times New Roman" w:hAnsi="Times New Roman"/>
          <w:b/>
          <w:bCs/>
          <w:sz w:val="24"/>
          <w:szCs w:val="24"/>
        </w:rPr>
        <w:tab/>
      </w:r>
      <w:r w:rsidRPr="005F2AAE">
        <w:rPr>
          <w:rFonts w:ascii="Times New Roman" w:hAnsi="Times New Roman"/>
          <w:b/>
          <w:bCs/>
          <w:sz w:val="24"/>
          <w:szCs w:val="24"/>
        </w:rPr>
        <w:t xml:space="preserve"> Data Visualisation</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480BE5">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480BE5">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480BE5">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 xml:space="preserve">Google Maps functionalities are similar, Google Earth displays </w:t>
      </w:r>
      <w:r w:rsidRPr="005F2AAE">
        <w:rPr>
          <w:rFonts w:ascii="Times New Roman" w:hAnsi="Times New Roman"/>
          <w:sz w:val="24"/>
          <w:szCs w:val="24"/>
        </w:rPr>
        <w:lastRenderedPageBreak/>
        <w:t>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p>
    <w:p w:rsidR="00480BE5" w:rsidRPr="005F2AAE" w:rsidRDefault="00531ECB" w:rsidP="00480BE5">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5943600" cy="5038725"/>
            <wp:effectExtent l="0" t="0" r="0" b="9525"/>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038725"/>
                    </a:xfrm>
                    <a:prstGeom prst="rect">
                      <a:avLst/>
                    </a:prstGeom>
                    <a:noFill/>
                    <a:ln>
                      <a:noFill/>
                    </a:ln>
                  </pic:spPr>
                </pic:pic>
              </a:graphicData>
            </a:graphic>
          </wp:inline>
        </w:drawing>
      </w: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p>
    <w:p w:rsidR="00480BE5" w:rsidRPr="005F2AAE" w:rsidRDefault="00480BE5" w:rsidP="00480BE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480BE5" w:rsidP="00480BE5">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lastRenderedPageBreak/>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480BE5">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480BE5">
      <w:pPr>
        <w:pStyle w:val="ListParagraph"/>
        <w:numPr>
          <w:ilvl w:val="0"/>
          <w:numId w:val="20"/>
        </w:numPr>
        <w:spacing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480BE5">
      <w:pPr>
        <w:autoSpaceDE w:val="0"/>
        <w:autoSpaceDN w:val="0"/>
        <w:adjustRightInd w:val="0"/>
        <w:spacing w:after="0" w:line="360" w:lineRule="auto"/>
        <w:jc w:val="both"/>
        <w:rPr>
          <w:rFonts w:ascii="Times New Roman" w:hAnsi="Times New Roman"/>
          <w:sz w:val="24"/>
          <w:szCs w:val="24"/>
        </w:rPr>
      </w:pPr>
    </w:p>
    <w:p w:rsidR="00480BE5" w:rsidRDefault="00480BE5" w:rsidP="00480BE5">
      <w:pPr>
        <w:autoSpaceDE w:val="0"/>
        <w:autoSpaceDN w:val="0"/>
        <w:adjustRightInd w:val="0"/>
        <w:spacing w:after="0" w:line="360" w:lineRule="auto"/>
        <w:jc w:val="both"/>
        <w:rPr>
          <w:rFonts w:ascii="Times New Roman" w:hAnsi="Times New Roman"/>
          <w:b/>
        </w:rPr>
      </w:pPr>
    </w:p>
    <w:p w:rsidR="00480BE5" w:rsidRDefault="00480BE5" w:rsidP="00480BE5">
      <w:pPr>
        <w:autoSpaceDE w:val="0"/>
        <w:autoSpaceDN w:val="0"/>
        <w:adjustRightInd w:val="0"/>
        <w:spacing w:after="0" w:line="360" w:lineRule="auto"/>
        <w:jc w:val="both"/>
        <w:rPr>
          <w:rFonts w:ascii="Times New Roman" w:hAnsi="Times New Roman"/>
          <w:b/>
        </w:rPr>
      </w:pPr>
    </w:p>
    <w:p w:rsidR="00480BE5" w:rsidRDefault="00480BE5" w:rsidP="00480BE5">
      <w:pPr>
        <w:autoSpaceDE w:val="0"/>
        <w:autoSpaceDN w:val="0"/>
        <w:adjustRightInd w:val="0"/>
        <w:spacing w:after="0" w:line="360" w:lineRule="auto"/>
        <w:jc w:val="both"/>
        <w:rPr>
          <w:rFonts w:ascii="Times New Roman" w:hAnsi="Times New Roman"/>
          <w:b/>
        </w:rPr>
      </w:pPr>
    </w:p>
    <w:p w:rsidR="00480BE5" w:rsidRDefault="00480BE5" w:rsidP="00480BE5">
      <w:pPr>
        <w:autoSpaceDE w:val="0"/>
        <w:autoSpaceDN w:val="0"/>
        <w:adjustRightInd w:val="0"/>
        <w:spacing w:after="0" w:line="360" w:lineRule="auto"/>
        <w:jc w:val="both"/>
        <w:rPr>
          <w:rFonts w:ascii="Times New Roman" w:hAnsi="Times New Roman"/>
          <w:b/>
        </w:rPr>
      </w:pPr>
    </w:p>
    <w:p w:rsidR="00851DF9" w:rsidRPr="00F011E1" w:rsidRDefault="00851DF9" w:rsidP="00F011E1">
      <w:pPr>
        <w:spacing w:line="480" w:lineRule="auto"/>
        <w:jc w:val="both"/>
        <w:rPr>
          <w:rFonts w:ascii="Times New Roman" w:hAnsi="Times New Roman"/>
          <w:sz w:val="24"/>
          <w:szCs w:val="24"/>
        </w:rPr>
      </w:pPr>
    </w:p>
    <w:p w:rsidR="00851DF9" w:rsidRPr="00F011E1" w:rsidRDefault="00851DF9" w:rsidP="00F011E1">
      <w:pPr>
        <w:spacing w:line="480" w:lineRule="auto"/>
        <w:jc w:val="both"/>
        <w:rPr>
          <w:rFonts w:ascii="Times New Roman" w:hAnsi="Times New Roman"/>
          <w:sz w:val="24"/>
          <w:szCs w:val="24"/>
        </w:rPr>
      </w:pPr>
    </w:p>
    <w:p w:rsidR="00B97B10" w:rsidRDefault="00F011E1" w:rsidP="00B97B10">
      <w:pPr>
        <w:spacing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B97B10">
      <w:pPr>
        <w:spacing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F011E1">
      <w:pPr>
        <w:spacing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F011E1">
      <w:pPr>
        <w:spacing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F011E1">
      <w:pPr>
        <w:numPr>
          <w:ilvl w:val="0"/>
          <w:numId w:val="2"/>
        </w:numPr>
        <w:spacing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F011E1">
      <w:pPr>
        <w:numPr>
          <w:ilvl w:val="0"/>
          <w:numId w:val="2"/>
        </w:numPr>
        <w:spacing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F011E1">
      <w:pPr>
        <w:spacing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661D13" w:rsidRDefault="00661D13" w:rsidP="00661D13">
      <w:pPr>
        <w:spacing w:line="480" w:lineRule="auto"/>
        <w:jc w:val="both"/>
        <w:rPr>
          <w:rFonts w:ascii="Times New Roman" w:hAnsi="Times New Roman"/>
          <w:sz w:val="24"/>
          <w:szCs w:val="24"/>
        </w:rPr>
      </w:pPr>
    </w:p>
    <w:p w:rsidR="00661D13" w:rsidRPr="00F011E1" w:rsidRDefault="00661D13" w:rsidP="00661D13">
      <w:pPr>
        <w:spacing w:line="480" w:lineRule="auto"/>
        <w:jc w:val="both"/>
        <w:rPr>
          <w:rFonts w:ascii="Times New Roman" w:hAnsi="Times New Roman"/>
          <w:sz w:val="24"/>
          <w:szCs w:val="24"/>
        </w:rPr>
      </w:pP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lastRenderedPageBreak/>
        <w:t xml:space="preserve"> </w:t>
      </w:r>
      <w:r w:rsidR="00661D13">
        <w:rPr>
          <w:rFonts w:ascii="Times New Roman" w:hAnsi="Times New Roman"/>
          <w:b/>
          <w:sz w:val="24"/>
          <w:szCs w:val="24"/>
        </w:rPr>
        <w:t>3.2.2</w:t>
      </w:r>
      <w:r w:rsidR="00661D13">
        <w:rPr>
          <w:rFonts w:ascii="Times New Roman" w:hAnsi="Times New Roman"/>
          <w:b/>
          <w:sz w:val="24"/>
          <w:szCs w:val="24"/>
        </w:rPr>
        <w:tab/>
      </w:r>
      <w:r w:rsidRPr="00B97B10">
        <w:rPr>
          <w:rFonts w:ascii="Times New Roman" w:hAnsi="Times New Roman"/>
          <w:b/>
          <w:sz w:val="24"/>
          <w:szCs w:val="24"/>
        </w:rPr>
        <w:t>System Data Collection:</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Obtain geographic data for test delivery locations including terrain and weather conditions.</w:t>
      </w: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661D13">
      <w:pPr>
        <w:spacing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F011E1">
      <w:pPr>
        <w:spacing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Use simulation tools to model flight dynamics and test algorithms under varying conditions.</w:t>
      </w:r>
    </w:p>
    <w:p w:rsidR="00851DF9" w:rsidRPr="00F011E1" w:rsidRDefault="00851DF9" w:rsidP="00F011E1">
      <w:pPr>
        <w:spacing w:line="480" w:lineRule="auto"/>
        <w:jc w:val="both"/>
        <w:rPr>
          <w:rFonts w:ascii="Times New Roman" w:hAnsi="Times New Roman"/>
          <w:sz w:val="24"/>
          <w:szCs w:val="24"/>
        </w:rPr>
      </w:pP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Simulation Testing:</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6E63DC">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Use statistical tools to compare automated delivery with conventional delivery methods in terms of efficiency and reliability.</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851DF9" w:rsidRPr="00B97B10" w:rsidRDefault="00661D13" w:rsidP="00F011E1">
      <w:pPr>
        <w:spacing w:line="480" w:lineRule="auto"/>
        <w:jc w:val="both"/>
        <w:rPr>
          <w:rFonts w:ascii="Times New Roman" w:hAnsi="Times New Roman"/>
          <w:b/>
          <w:sz w:val="24"/>
          <w:szCs w:val="24"/>
        </w:rPr>
      </w:pPr>
      <w:r>
        <w:rPr>
          <w:rFonts w:ascii="Times New Roman" w:hAnsi="Times New Roman"/>
          <w:b/>
          <w:sz w:val="24"/>
          <w:szCs w:val="24"/>
        </w:rPr>
        <w:t xml:space="preserve"> 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f The Existing System</w:t>
      </w:r>
    </w:p>
    <w:p w:rsidR="00851DF9" w:rsidRPr="00B97B10" w:rsidRDefault="00F011E1" w:rsidP="00F011E1">
      <w:pPr>
        <w:spacing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661D13">
      <w:pPr>
        <w:spacing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lastRenderedPageBreak/>
        <w:t>Time sensitivity, where delays in delivery could result in adverse health outcomes or loss of life.</w:t>
      </w:r>
    </w:p>
    <w:p w:rsidR="00851DF9" w:rsidRPr="00F011E1" w:rsidRDefault="00F011E1" w:rsidP="00661D13">
      <w:pPr>
        <w:numPr>
          <w:ilvl w:val="0"/>
          <w:numId w:val="22"/>
        </w:numPr>
        <w:spacing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851DF9" w:rsidRPr="005731D4" w:rsidRDefault="00661D13" w:rsidP="00F011E1">
      <w:pPr>
        <w:spacing w:line="480" w:lineRule="auto"/>
        <w:jc w:val="both"/>
        <w:rPr>
          <w:rFonts w:ascii="Times New Roman" w:hAnsi="Times New Roman"/>
          <w:b/>
          <w:sz w:val="24"/>
          <w:szCs w:val="24"/>
        </w:rPr>
      </w:pPr>
      <w:r>
        <w:rPr>
          <w:rFonts w:ascii="Times New Roman" w:hAnsi="Times New Roman"/>
          <w:b/>
          <w:sz w:val="24"/>
          <w:szCs w:val="24"/>
        </w:rPr>
        <w:t xml:space="preserve"> 3.6</w:t>
      </w:r>
      <w:r>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661D13">
      <w:pPr>
        <w:numPr>
          <w:ilvl w:val="0"/>
          <w:numId w:val="23"/>
        </w:numPr>
        <w:spacing w:line="480" w:lineRule="auto"/>
        <w:jc w:val="both"/>
        <w:rPr>
          <w:rFonts w:ascii="Times New Roman" w:hAnsi="Times New Roman"/>
          <w:sz w:val="24"/>
          <w:szCs w:val="24"/>
        </w:rPr>
      </w:pPr>
      <w:r w:rsidRPr="00F011E1">
        <w:rPr>
          <w:rFonts w:ascii="Times New Roman" w:hAnsi="Times New Roman"/>
          <w:sz w:val="24"/>
          <w:szCs w:val="24"/>
        </w:rPr>
        <w:t>Zipline (Africa): Utilizes fixed-wing drones to deliver blood and vaccines to remote clinics.</w:t>
      </w:r>
    </w:p>
    <w:p w:rsidR="00851DF9" w:rsidRPr="00F011E1" w:rsidRDefault="00F011E1" w:rsidP="00661D13">
      <w:pPr>
        <w:numPr>
          <w:ilvl w:val="0"/>
          <w:numId w:val="23"/>
        </w:numPr>
        <w:spacing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F011E1">
      <w:pPr>
        <w:numPr>
          <w:ilvl w:val="0"/>
          <w:numId w:val="23"/>
        </w:numPr>
        <w:spacing w:line="480" w:lineRule="auto"/>
        <w:jc w:val="both"/>
        <w:rPr>
          <w:rFonts w:ascii="Times New Roman" w:hAnsi="Times New Roman"/>
          <w:sz w:val="24"/>
          <w:szCs w:val="24"/>
        </w:rPr>
      </w:pPr>
      <w:r w:rsidRPr="00F011E1">
        <w:rPr>
          <w:rFonts w:ascii="Times New Roman" w:hAnsi="Times New Roman"/>
          <w:sz w:val="24"/>
          <w:szCs w:val="24"/>
        </w:rPr>
        <w:t>Matternet (US/Europe): Provides drone delivery of medical samples and medicines between hospitals.</w:t>
      </w:r>
    </w:p>
    <w:p w:rsidR="00851DF9" w:rsidRPr="00065824" w:rsidRDefault="00F011E1" w:rsidP="00F011E1">
      <w:pPr>
        <w:spacing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661D13" w:rsidRPr="00F011E1" w:rsidRDefault="00661D13" w:rsidP="00661D13">
      <w:pPr>
        <w:spacing w:line="480" w:lineRule="auto"/>
        <w:ind w:left="720"/>
        <w:jc w:val="both"/>
        <w:rPr>
          <w:rFonts w:ascii="Times New Roman" w:hAnsi="Times New Roman"/>
          <w:sz w:val="24"/>
          <w:szCs w:val="24"/>
        </w:rPr>
      </w:pPr>
    </w:p>
    <w:p w:rsidR="00851DF9" w:rsidRPr="00F011E1" w:rsidRDefault="00851DF9" w:rsidP="00F011E1">
      <w:pPr>
        <w:spacing w:line="480" w:lineRule="auto"/>
        <w:jc w:val="both"/>
        <w:rPr>
          <w:rFonts w:ascii="Times New Roman" w:hAnsi="Times New Roman"/>
          <w:sz w:val="24"/>
          <w:szCs w:val="24"/>
        </w:rPr>
      </w:pPr>
    </w:p>
    <w:p w:rsidR="00851DF9" w:rsidRPr="00661D13" w:rsidRDefault="00661D13" w:rsidP="00F011E1">
      <w:pPr>
        <w:spacing w:line="480" w:lineRule="auto"/>
        <w:jc w:val="both"/>
        <w:rPr>
          <w:rFonts w:ascii="Times New Roman" w:hAnsi="Times New Roman"/>
          <w:b/>
          <w:sz w:val="24"/>
          <w:szCs w:val="24"/>
        </w:rPr>
      </w:pPr>
      <w:r>
        <w:rPr>
          <w:rFonts w:ascii="Times New Roman" w:hAnsi="Times New Roman"/>
          <w:b/>
          <w:sz w:val="24"/>
          <w:szCs w:val="24"/>
        </w:rPr>
        <w:lastRenderedPageBreak/>
        <w:t xml:space="preserve"> 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Regulatory Barriers: Airspace regulations, no-fly zones, and privacy concerns restrict drone operations in many countries.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661D13">
      <w:pPr>
        <w:numPr>
          <w:ilvl w:val="0"/>
          <w:numId w:val="24"/>
        </w:numPr>
        <w:spacing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F011E1">
      <w:pPr>
        <w:spacing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Integration with Healthcare Systems: Lack of seamless integration with existing medical logistics and health information systems reduces operational efficiency.</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851DF9" w:rsidRPr="005731D4" w:rsidRDefault="005103DA" w:rsidP="00F011E1">
      <w:pPr>
        <w:spacing w:line="480" w:lineRule="auto"/>
        <w:jc w:val="both"/>
        <w:rPr>
          <w:rFonts w:ascii="Times New Roman" w:hAnsi="Times New Roman"/>
          <w:b/>
          <w:sz w:val="24"/>
          <w:szCs w:val="24"/>
        </w:rPr>
      </w:pPr>
      <w:r>
        <w:rPr>
          <w:rFonts w:ascii="Times New Roman" w:hAnsi="Times New Roman"/>
          <w:b/>
          <w:sz w:val="24"/>
          <w:szCs w:val="24"/>
        </w:rPr>
        <w:t xml:space="preserve"> 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F011E1">
      <w:pPr>
        <w:spacing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Pr="005731D4">
        <w:rPr>
          <w:rFonts w:ascii="Times New Roman" w:hAnsi="Times New Roman"/>
          <w:b/>
          <w:sz w:val="24"/>
          <w:szCs w:val="24"/>
        </w:rPr>
        <w:t>f The Existing System</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Traditional delivery methods rely heavily on road networks and physical transportation, which struggle to access remote, rural, or disaster-affected locations quickly and reliably.</w:t>
      </w:r>
    </w:p>
    <w:p w:rsidR="00851DF9" w:rsidRPr="00F011E1" w:rsidRDefault="00851DF9" w:rsidP="00F011E1">
      <w:pPr>
        <w:spacing w:line="480" w:lineRule="auto"/>
        <w:jc w:val="both"/>
        <w:rPr>
          <w:rFonts w:ascii="Times New Roman" w:hAnsi="Times New Roman"/>
          <w:sz w:val="24"/>
          <w:szCs w:val="24"/>
        </w:rPr>
      </w:pP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3. Inadequate Speed for Emergency Situations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Strict government regulations, no-fly zones, and air traffic control issues limit the deployment and operational flexibility of medical delivery drones.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10. Insufficient Integration with Healthcare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F011E1">
      <w:pPr>
        <w:spacing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7802D6">
      <w:pPr>
        <w:spacing w:line="480" w:lineRule="auto"/>
        <w:ind w:firstLine="720"/>
        <w:jc w:val="both"/>
        <w:rPr>
          <w:rFonts w:ascii="Times New Roman" w:hAnsi="Times New Roman"/>
          <w:sz w:val="24"/>
          <w:szCs w:val="24"/>
        </w:rPr>
      </w:pPr>
      <w:r w:rsidRPr="00F011E1">
        <w:rPr>
          <w:rFonts w:ascii="Times New Roman" w:hAnsi="Times New Roman"/>
          <w:sz w:val="24"/>
          <w:szCs w:val="24"/>
        </w:rPr>
        <w:lastRenderedPageBreak/>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F011E1">
      <w:pPr>
        <w:spacing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Autonomous Navigation and Flight Control</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7. Integration with Healthcare Systems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geofencing, no-fly zones, and fail-safe mechanisms to guarantee safe operation within legal and ethical frameworks.</w:t>
      </w:r>
    </w:p>
    <w:p w:rsidR="00851DF9" w:rsidRPr="005731D4" w:rsidRDefault="007802D6" w:rsidP="00F011E1">
      <w:pPr>
        <w:spacing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Cost-Effectiveness: Lower operational costs compared to traditional transport.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F011E1">
      <w:pPr>
        <w:spacing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Access to Remote and Hard-to-Reach Areas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lastRenderedPageBreak/>
        <w:t xml:space="preserve">   Both healthcare providers and recipients can monitor the delivery status in real time, improving trust and coordination.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9. Minimized Risk of Infection Transmission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Integration of geofencing, no-fly zones, and safety protocols ensures drone operations comply with regulations and minimize hazards to people and property.</w:t>
      </w:r>
    </w:p>
    <w:p w:rsidR="00851DF9" w:rsidRPr="005731D4" w:rsidRDefault="00065824" w:rsidP="005731D4">
      <w:pPr>
        <w:spacing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Pr="005731D4" w:rsidRDefault="005731D4" w:rsidP="00F011E1">
      <w:pPr>
        <w:spacing w:line="480" w:lineRule="auto"/>
        <w:jc w:val="both"/>
        <w:rPr>
          <w:rFonts w:ascii="Times New Roman" w:hAnsi="Times New Roman"/>
          <w:b/>
          <w:sz w:val="24"/>
          <w:szCs w:val="24"/>
        </w:rPr>
      </w:pPr>
      <w:r w:rsidRPr="005731D4">
        <w:rPr>
          <w:rFonts w:ascii="Times New Roman" w:hAnsi="Times New Roman"/>
          <w:b/>
          <w:sz w:val="24"/>
          <w:szCs w:val="24"/>
        </w:rPr>
        <w:t xml:space="preserve"> DESIGN OF THE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 xml:space="preserve"> 1. System Architecture</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065824">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065824" w:rsidRDefault="00F011E1" w:rsidP="00F011E1">
      <w:pPr>
        <w:spacing w:line="480" w:lineRule="auto"/>
        <w:jc w:val="both"/>
        <w:rPr>
          <w:rFonts w:ascii="Times New Roman" w:hAnsi="Times New Roman"/>
          <w:b/>
          <w:sz w:val="24"/>
          <w:szCs w:val="24"/>
        </w:rPr>
      </w:pPr>
      <w:r w:rsidRPr="00065824">
        <w:rPr>
          <w:rFonts w:ascii="Times New Roman" w:hAnsi="Times New Roman"/>
          <w:b/>
          <w:sz w:val="24"/>
          <w:szCs w:val="24"/>
        </w:rPr>
        <w:t xml:space="preserve"> 2. System Workflow</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7A70D5">
      <w:pPr>
        <w:numPr>
          <w:ilvl w:val="0"/>
          <w:numId w:val="2"/>
        </w:numPr>
        <w:spacing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A52464" w:rsidP="00F011E1">
      <w:pPr>
        <w:spacing w:line="480" w:lineRule="auto"/>
        <w:jc w:val="both"/>
        <w:rPr>
          <w:rFonts w:ascii="Times New Roman" w:hAnsi="Times New Roman"/>
          <w:b/>
          <w:sz w:val="24"/>
          <w:szCs w:val="24"/>
        </w:rPr>
      </w:pPr>
      <w:r w:rsidRPr="00A52464">
        <w:rPr>
          <w:rFonts w:ascii="Times New Roman" w:hAnsi="Times New Roman"/>
          <w:b/>
          <w:sz w:val="24"/>
          <w:szCs w:val="24"/>
        </w:rPr>
        <w:t xml:space="preserve"> IMPLEMENTATION OF THE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F011E1">
      <w:pPr>
        <w:spacing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7A70D5">
      <w:pPr>
        <w:numPr>
          <w:ilvl w:val="0"/>
          <w:numId w:val="17"/>
        </w:numPr>
        <w:spacing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EC1217">
      <w:pPr>
        <w:spacing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The server is built using technologies like Node.js, Django, or Flask, responsible for handling requests, managing inventory, drone assignments, and routing logic.</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Algorithms are implemented for optimal path planning, incorporating GPS coordinates, real-time weather data, and no-fly zone databases. Techniques such as Dijkstra’s algorithm or A\ are used for pathfinding.</w:t>
      </w:r>
    </w:p>
    <w:p w:rsidR="00851DF9" w:rsidRPr="00F011E1"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lastRenderedPageBreak/>
        <w:t>Firmware or middleware (e.g., PX4 or ArduPilot) is programmed on drones to enable autonomous flight, obstacle avoidance, and communication with the control server.</w:t>
      </w:r>
    </w:p>
    <w:p w:rsidR="006818BB" w:rsidRDefault="00F011E1" w:rsidP="007A70D5">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6818BB">
      <w:pPr>
        <w:spacing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EC1217">
      <w:pPr>
        <w:numPr>
          <w:ilvl w:val="0"/>
          <w:numId w:val="18"/>
        </w:numPr>
        <w:spacing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EC1217">
      <w:pPr>
        <w:spacing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Flight paths and delivery scenarios are simulated using software tools to validate route planning and system responses.</w:t>
      </w:r>
    </w:p>
    <w:p w:rsidR="00851DF9" w:rsidRPr="00F011E1" w:rsidRDefault="00F011E1" w:rsidP="00EC1217">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lastRenderedPageBreak/>
        <w:t>Field Testing:</w:t>
      </w:r>
    </w:p>
    <w:p w:rsidR="00851DF9" w:rsidRPr="00F011E1" w:rsidRDefault="00F011E1" w:rsidP="00EC1217">
      <w:pPr>
        <w:spacing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F011E1">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EC1217">
      <w:pPr>
        <w:spacing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p>
    <w:p w:rsidR="00851DF9" w:rsidRPr="00EC1217" w:rsidRDefault="00F011E1" w:rsidP="00F011E1">
      <w:pPr>
        <w:spacing w:line="480" w:lineRule="auto"/>
        <w:jc w:val="both"/>
        <w:rPr>
          <w:rFonts w:ascii="Times New Roman" w:hAnsi="Times New Roman"/>
          <w:b/>
          <w:sz w:val="24"/>
          <w:szCs w:val="24"/>
        </w:rPr>
      </w:pPr>
      <w:r w:rsidRPr="00EC1217">
        <w:rPr>
          <w:rFonts w:ascii="Times New Roman" w:hAnsi="Times New Roman"/>
          <w:b/>
          <w:sz w:val="24"/>
          <w:szCs w:val="24"/>
        </w:rPr>
        <w:t xml:space="preserve"> 5. Deployment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A52464" w:rsidP="00F011E1">
      <w:pPr>
        <w:spacing w:line="480" w:lineRule="auto"/>
        <w:jc w:val="both"/>
        <w:rPr>
          <w:rFonts w:ascii="Times New Roman" w:hAnsi="Times New Roman"/>
          <w:b/>
          <w:sz w:val="24"/>
          <w:szCs w:val="24"/>
        </w:rPr>
      </w:pPr>
      <w:r w:rsidRPr="00A52464">
        <w:rPr>
          <w:rFonts w:ascii="Times New Roman" w:hAnsi="Times New Roman"/>
          <w:b/>
          <w:sz w:val="24"/>
          <w:szCs w:val="24"/>
        </w:rPr>
        <w:t xml:space="preserve"> DOCUMENTATION OF THE SYSTEM</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Describes the purpose of the system, which is to enable fast and reliable delivery of first aid medical supplies via autonomous drones, especially in emergency situations.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lastRenderedPageBreak/>
        <w:t>Objectives: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Describes typical interactions such as placing an order, dispatching a drone, tracking delivery, and receiving supplies.</w:t>
      </w:r>
    </w:p>
    <w:p w:rsidR="00851DF9" w:rsidRPr="00F011E1" w:rsidRDefault="00851DF9" w:rsidP="00F011E1">
      <w:pPr>
        <w:spacing w:line="480" w:lineRule="auto"/>
        <w:jc w:val="both"/>
        <w:rPr>
          <w:rFonts w:ascii="Times New Roman" w:hAnsi="Times New Roman"/>
          <w:sz w:val="24"/>
          <w:szCs w:val="24"/>
        </w:rPr>
      </w:pP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Code Structure:</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lastRenderedPageBreak/>
        <w:t>Overview of major modules, APIs, and how components interact.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lastRenderedPageBreak/>
        <w:t xml:space="preserve"> 8. Maintenance and Support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Guidelines for routine drone checks, software updates, and warehouse inventory management.</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F011E1">
      <w:pPr>
        <w:spacing w:line="48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6818BB">
      <w:pPr>
        <w:numPr>
          <w:ilvl w:val="0"/>
          <w:numId w:val="19"/>
        </w:numPr>
        <w:spacing w:line="48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6818BB">
      <w:pPr>
        <w:spacing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2464">
      <w:pPr>
        <w:spacing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2464">
      <w:pPr>
        <w:spacing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F011E1">
      <w:pPr>
        <w:spacing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7802D6">
      <w:pPr>
        <w:spacing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F011E1">
      <w:pPr>
        <w:spacing w:line="480" w:lineRule="auto"/>
        <w:jc w:val="both"/>
        <w:rPr>
          <w:rFonts w:ascii="Times New Roman" w:hAnsi="Times New Roman"/>
          <w:sz w:val="24"/>
          <w:szCs w:val="24"/>
        </w:rPr>
      </w:pPr>
    </w:p>
    <w:p w:rsidR="007802D6" w:rsidRPr="00F011E1" w:rsidRDefault="007802D6" w:rsidP="00F011E1">
      <w:pPr>
        <w:spacing w:line="480" w:lineRule="auto"/>
        <w:jc w:val="both"/>
        <w:rPr>
          <w:rFonts w:ascii="Times New Roman" w:hAnsi="Times New Roman"/>
          <w:sz w:val="24"/>
          <w:szCs w:val="24"/>
        </w:rPr>
      </w:pPr>
    </w:p>
    <w:p w:rsidR="00851DF9" w:rsidRPr="00A52464" w:rsidRDefault="007802D6" w:rsidP="00F011E1">
      <w:pPr>
        <w:spacing w:line="480" w:lineRule="auto"/>
        <w:jc w:val="both"/>
        <w:rPr>
          <w:rFonts w:ascii="Times New Roman" w:hAnsi="Times New Roman"/>
          <w:b/>
          <w:sz w:val="24"/>
          <w:szCs w:val="24"/>
        </w:rPr>
      </w:pPr>
      <w:r>
        <w:rPr>
          <w:rFonts w:ascii="Times New Roman" w:hAnsi="Times New Roman"/>
          <w:b/>
          <w:sz w:val="24"/>
          <w:szCs w:val="24"/>
        </w:rPr>
        <w:lastRenderedPageBreak/>
        <w:t>5.2</w:t>
      </w:r>
      <w:r>
        <w:rPr>
          <w:rFonts w:ascii="Times New Roman" w:hAnsi="Times New Roman"/>
          <w:b/>
          <w:sz w:val="24"/>
          <w:szCs w:val="24"/>
        </w:rPr>
        <w:tab/>
        <w:t>Recommendations</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F011E1">
      <w:pPr>
        <w:spacing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Default="007802D6" w:rsidP="007802D6">
      <w:pPr>
        <w:spacing w:line="480" w:lineRule="auto"/>
        <w:jc w:val="both"/>
        <w:rPr>
          <w:rFonts w:ascii="Times New Roman" w:hAnsi="Times New Roman"/>
          <w:sz w:val="24"/>
          <w:szCs w:val="24"/>
        </w:rPr>
      </w:pPr>
    </w:p>
    <w:p w:rsidR="007802D6" w:rsidRPr="00A52464" w:rsidRDefault="007802D6" w:rsidP="007802D6">
      <w:pPr>
        <w:spacing w:line="480" w:lineRule="auto"/>
        <w:jc w:val="both"/>
        <w:rPr>
          <w:rFonts w:ascii="Times New Roman" w:hAnsi="Times New Roman"/>
          <w:sz w:val="24"/>
          <w:szCs w:val="24"/>
        </w:rPr>
      </w:pPr>
    </w:p>
    <w:p w:rsidR="007802D6" w:rsidRDefault="007802D6" w:rsidP="007802D6">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7802D6">
      <w:pPr>
        <w:spacing w:after="0"/>
        <w:ind w:left="2880" w:firstLine="720"/>
        <w:rPr>
          <w:rFonts w:ascii="Times New Roman" w:hAnsi="Times New Roman"/>
          <w:b/>
          <w:bCs/>
          <w:sz w:val="24"/>
        </w:rPr>
      </w:pPr>
    </w:p>
    <w:p w:rsidR="007802D6" w:rsidRPr="007802D6" w:rsidRDefault="007802D6" w:rsidP="007802D6">
      <w:pPr>
        <w:spacing w:after="0" w:line="360" w:lineRule="auto"/>
        <w:ind w:left="720" w:hanging="720"/>
        <w:rPr>
          <w:rFonts w:ascii="Times New Roman" w:hAnsi="Times New Roman"/>
          <w:sz w:val="24"/>
          <w:szCs w:val="24"/>
        </w:rPr>
      </w:pPr>
      <w:r w:rsidRPr="007802D6">
        <w:rPr>
          <w:rFonts w:ascii="Times New Roman" w:hAnsi="Times New Roman"/>
          <w:sz w:val="24"/>
          <w:szCs w:val="24"/>
        </w:rPr>
        <w:t xml:space="preserve">Ardupilot, (2019) </w:t>
      </w:r>
      <w:r w:rsidRPr="007802D6">
        <w:rPr>
          <w:rFonts w:ascii="Times New Roman" w:hAnsi="Times New Roman"/>
          <w:i/>
          <w:iCs/>
          <w:sz w:val="24"/>
          <w:szCs w:val="24"/>
        </w:rPr>
        <w:t>Archived: Apm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7802D6">
      <w:pPr>
        <w:spacing w:after="0" w:line="360" w:lineRule="auto"/>
        <w:ind w:left="720" w:hanging="720"/>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720" w:hanging="720"/>
        <w:jc w:val="both"/>
        <w:rPr>
          <w:rFonts w:ascii="Times New Roman" w:hAnsi="Times New Roman"/>
          <w:sz w:val="24"/>
          <w:szCs w:val="24"/>
        </w:rPr>
      </w:pPr>
      <w:r w:rsidRPr="007802D6">
        <w:rPr>
          <w:rFonts w:ascii="Times New Roman" w:hAnsi="Times New Roman"/>
          <w:sz w:val="24"/>
          <w:szCs w:val="24"/>
        </w:rPr>
        <w:t>“Arizona FPV’s Home Surveillance Drones”. drones/#arizona-fpvs-home-surveillance-drones-6. Accessed 19th August, 2016.</w:t>
      </w:r>
    </w:p>
    <w:p w:rsidR="007802D6" w:rsidRPr="007802D6" w:rsidRDefault="007802D6" w:rsidP="007802D6">
      <w:pPr>
        <w:autoSpaceDE w:val="0"/>
        <w:autoSpaceDN w:val="0"/>
        <w:adjustRightInd w:val="0"/>
        <w:spacing w:after="0" w:line="360" w:lineRule="auto"/>
        <w:ind w:left="720" w:hanging="720"/>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Ashfaq Ahmad Mian, &amp; Wang Daobo (2020). “</w:t>
      </w:r>
      <w:r w:rsidRPr="007802D6">
        <w:rPr>
          <w:rFonts w:ascii="Times New Roman" w:hAnsi="Times New Roman"/>
          <w:i/>
          <w:iCs/>
          <w:sz w:val="24"/>
          <w:szCs w:val="24"/>
        </w:rPr>
        <w:t>NonlinearFlight Control Strategy for an Underactuated Quadrotor Aerial Robot</w:t>
      </w:r>
      <w:r w:rsidRPr="007802D6">
        <w:rPr>
          <w:rFonts w:ascii="Times New Roman" w:hAnsi="Times New Roman"/>
          <w:sz w:val="24"/>
          <w:szCs w:val="24"/>
        </w:rPr>
        <w:t>” 2020 IEEE Journal</w:t>
      </w:r>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pStyle w:val="Default"/>
        <w:spacing w:line="360" w:lineRule="auto"/>
        <w:ind w:left="810" w:hanging="810"/>
        <w:jc w:val="both"/>
      </w:pPr>
      <w:r w:rsidRPr="007802D6">
        <w:t xml:space="preserve">Bracken, C, Lyon, R. D, Mansour, M. J, Molnar, A, Saulnier, A, Thompson, S, &amp; Sharpe, J. (2018). </w:t>
      </w:r>
      <w:r w:rsidRPr="007802D6">
        <w:rPr>
          <w:i/>
          <w:iCs/>
        </w:rPr>
        <w:t>Surveillance Drones: Privacy Implications of the Spread of Unmanned Aerial Vehicles</w:t>
      </w:r>
      <w:r w:rsidRPr="007802D6">
        <w:t xml:space="preserve"> (Uavs) In Canada. </w:t>
      </w:r>
    </w:p>
    <w:p w:rsidR="007802D6" w:rsidRPr="007802D6" w:rsidRDefault="007802D6" w:rsidP="007802D6">
      <w:pPr>
        <w:pStyle w:val="Default"/>
        <w:spacing w:line="360" w:lineRule="auto"/>
        <w:jc w:val="both"/>
      </w:pPr>
    </w:p>
    <w:p w:rsidR="007802D6" w:rsidRPr="007802D6" w:rsidRDefault="007802D6" w:rsidP="007802D6">
      <w:pPr>
        <w:pStyle w:val="Default"/>
        <w:spacing w:line="360" w:lineRule="auto"/>
        <w:ind w:left="810" w:hanging="810"/>
        <w:jc w:val="both"/>
      </w:pPr>
      <w:r w:rsidRPr="007802D6">
        <w:t xml:space="preserve">Bolkcom, C. (2018, December). </w:t>
      </w:r>
      <w:r w:rsidRPr="007802D6">
        <w:rPr>
          <w:i/>
          <w:iCs/>
        </w:rPr>
        <w:t>Homelan</w:t>
      </w:r>
      <w:bookmarkStart w:id="0" w:name="_GoBack"/>
      <w:bookmarkEnd w:id="0"/>
      <w:r w:rsidRPr="007802D6">
        <w:rPr>
          <w:i/>
          <w:iCs/>
        </w:rPr>
        <w:t xml:space="preserve">d Security: Unmanned Aerial Vehicles and Border Surveillance. </w:t>
      </w:r>
      <w:r w:rsidRPr="007802D6">
        <w:t xml:space="preserve">Library of Congress Washington Dc Congressional Research Service Thesis. Umi Order Number: Umi Order No. Gax95-09398., University Of Washington. </w:t>
      </w:r>
    </w:p>
    <w:p w:rsidR="007802D6" w:rsidRPr="007802D6" w:rsidRDefault="007802D6" w:rsidP="007802D6">
      <w:pPr>
        <w:pStyle w:val="Default"/>
        <w:spacing w:line="360" w:lineRule="auto"/>
        <w:jc w:val="both"/>
      </w:pPr>
    </w:p>
    <w:p w:rsidR="007802D6" w:rsidRPr="007802D6" w:rsidRDefault="007802D6" w:rsidP="007802D6">
      <w:pPr>
        <w:pStyle w:val="Default"/>
        <w:spacing w:line="360" w:lineRule="auto"/>
        <w:ind w:left="810" w:hanging="810"/>
        <w:jc w:val="both"/>
      </w:pPr>
      <w:r w:rsidRPr="007802D6">
        <w:t xml:space="preserve">Collier, J, Trentini, M, Giesbrecht, J, Mcmanus, C, Furgale, P, Stenning, B, &amp; Sharf, I. </w:t>
      </w:r>
      <w:r w:rsidRPr="007802D6">
        <w:rPr>
          <w:i/>
          <w:iCs/>
        </w:rPr>
        <w:t xml:space="preserve">Autonomous Navigation and Mapping in GPS-Denied Environments at Defense </w:t>
      </w:r>
      <w:r w:rsidRPr="007802D6">
        <w:t xml:space="preserve">R&amp;D Canada. In Nato Symposium Set (Vol. 168). (2020) </w:t>
      </w:r>
    </w:p>
    <w:p w:rsidR="007802D6" w:rsidRPr="007802D6" w:rsidRDefault="007802D6" w:rsidP="007802D6">
      <w:pPr>
        <w:pStyle w:val="Default"/>
        <w:spacing w:line="360" w:lineRule="auto"/>
        <w:jc w:val="both"/>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http://www.abc.net.au/news/2019-03-01/drone- wars-the-definition-dogfight/4546598. Accessed 2nd August 2019.</w:t>
      </w:r>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Doherty, P, Granlund, G, Kuchcinski, K, Sandewall, E, Nordberg, K, Skarman, E, &amp; Wiklund,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xml:space="preserve">”, ECAI 2020. Proceedings of the 14th </w:t>
      </w:r>
      <w:r w:rsidRPr="007802D6">
        <w:rPr>
          <w:rFonts w:ascii="Times New Roman" w:hAnsi="Times New Roman"/>
          <w:sz w:val="24"/>
          <w:szCs w:val="24"/>
        </w:rPr>
        <w:lastRenderedPageBreak/>
        <w:t>European Conference on Artificial Intelligence, 2020. (</w:t>
      </w:r>
      <w:hyperlink r:id="rId8"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7802D6">
      <w:pPr>
        <w:autoSpaceDE w:val="0"/>
        <w:autoSpaceDN w:val="0"/>
        <w:adjustRightInd w:val="0"/>
        <w:spacing w:after="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18607F" w:rsidRDefault="007802D6" w:rsidP="007802D6">
      <w:pPr>
        <w:autoSpaceDE w:val="0"/>
        <w:autoSpaceDN w:val="0"/>
        <w:adjustRightInd w:val="0"/>
        <w:spacing w:after="0" w:line="360" w:lineRule="auto"/>
        <w:jc w:val="both"/>
        <w:rPr>
          <w:rFonts w:ascii="Times New Roman" w:hAnsi="Times New Roman"/>
          <w:color w:val="000000"/>
          <w:sz w:val="24"/>
          <w:szCs w:val="24"/>
        </w:rPr>
      </w:pPr>
    </w:p>
    <w:p w:rsidR="007802D6" w:rsidRPr="007802D6" w:rsidRDefault="007802D6" w:rsidP="007802D6">
      <w:pPr>
        <w:pStyle w:val="Default"/>
        <w:spacing w:line="360" w:lineRule="auto"/>
        <w:ind w:left="810" w:hanging="810"/>
        <w:jc w:val="both"/>
      </w:pPr>
      <w:r w:rsidRPr="007802D6">
        <w:t>Haddal, C. C, &amp; Gertler, J. (2010, July). “</w:t>
      </w:r>
      <w:r w:rsidRPr="007802D6">
        <w:rPr>
          <w:i/>
          <w:iCs/>
        </w:rPr>
        <w:t>Homeland Security: Unmanned Aerial Vehicles and Border Surveillance”.</w:t>
      </w:r>
      <w:r w:rsidRPr="007802D6">
        <w:t xml:space="preserve"> Library Of Congress Washington Dc Congressional Research Service. </w:t>
      </w:r>
    </w:p>
    <w:p w:rsidR="007802D6" w:rsidRPr="0018607F" w:rsidRDefault="007802D6" w:rsidP="007802D6">
      <w:pPr>
        <w:autoSpaceDE w:val="0"/>
        <w:autoSpaceDN w:val="0"/>
        <w:adjustRightInd w:val="0"/>
        <w:spacing w:after="0" w:line="360" w:lineRule="auto"/>
        <w:jc w:val="both"/>
        <w:rPr>
          <w:rFonts w:ascii="Times New Roman" w:hAnsi="Times New Roman"/>
          <w:color w:val="000000"/>
          <w:sz w:val="24"/>
          <w:szCs w:val="24"/>
        </w:rPr>
      </w:pPr>
    </w:p>
    <w:p w:rsidR="007802D6" w:rsidRPr="0018607F" w:rsidRDefault="007802D6" w:rsidP="007802D6">
      <w:pPr>
        <w:autoSpaceDE w:val="0"/>
        <w:autoSpaceDN w:val="0"/>
        <w:adjustRightInd w:val="0"/>
        <w:spacing w:after="0" w:line="360" w:lineRule="auto"/>
        <w:ind w:left="810" w:hanging="810"/>
        <w:jc w:val="both"/>
        <w:rPr>
          <w:rFonts w:ascii="Times New Roman" w:hAnsi="Times New Roman"/>
          <w:color w:val="000000"/>
          <w:sz w:val="24"/>
          <w:szCs w:val="24"/>
        </w:rPr>
      </w:pPr>
      <w:r w:rsidRPr="0018607F">
        <w:rPr>
          <w:rFonts w:ascii="Times New Roman" w:hAnsi="Times New Roman"/>
          <w:color w:val="000000"/>
          <w:sz w:val="24"/>
          <w:szCs w:val="24"/>
        </w:rPr>
        <w:t>Hiltner,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Wake Forest JL &amp; Pol'y</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Ollero, A, Alcazar, J, Cuesta, F, Nogales, C, (2018). “</w:t>
      </w:r>
      <w:r w:rsidRPr="007802D6">
        <w:rPr>
          <w:rFonts w:ascii="Times New Roman" w:hAnsi="Times New Roman"/>
          <w:i/>
          <w:iCs/>
          <w:sz w:val="24"/>
          <w:szCs w:val="24"/>
        </w:rPr>
        <w:t>Helicopter Teleoperation for Aerial Monitoring in the COMETS Multi-UAV System”</w:t>
      </w:r>
      <w:r w:rsidRPr="007802D6">
        <w:rPr>
          <w:rFonts w:ascii="Times New Roman" w:hAnsi="Times New Roman"/>
          <w:sz w:val="24"/>
          <w:szCs w:val="24"/>
        </w:rPr>
        <w:t>, in: 3rd Iarp Workshop on Service, Assistive and Personal.</w:t>
      </w:r>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9"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7802D6" w:rsidRDefault="007802D6" w:rsidP="007802D6">
      <w:pPr>
        <w:autoSpaceDE w:val="0"/>
        <w:autoSpaceDN w:val="0"/>
        <w:adjustRightInd w:val="0"/>
        <w:spacing w:after="0" w:line="360" w:lineRule="auto"/>
        <w:ind w:left="810" w:hanging="810"/>
        <w:jc w:val="both"/>
        <w:rPr>
          <w:rFonts w:ascii="Times New Roman" w:hAnsi="Times New Roman"/>
          <w:i/>
          <w:iCs/>
          <w:sz w:val="24"/>
          <w:szCs w:val="24"/>
        </w:rPr>
      </w:pPr>
    </w:p>
    <w:p w:rsidR="007802D6" w:rsidRPr="0018607F" w:rsidRDefault="007802D6" w:rsidP="007802D6">
      <w:pPr>
        <w:autoSpaceDE w:val="0"/>
        <w:autoSpaceDN w:val="0"/>
        <w:adjustRightInd w:val="0"/>
        <w:spacing w:after="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7802D6">
      <w:pPr>
        <w:autoSpaceDE w:val="0"/>
        <w:autoSpaceDN w:val="0"/>
        <w:adjustRightInd w:val="0"/>
        <w:spacing w:after="0" w:line="360" w:lineRule="auto"/>
        <w:jc w:val="both"/>
        <w:rPr>
          <w:rFonts w:ascii="Times New Roman" w:hAnsi="Times New Roman"/>
          <w:sz w:val="24"/>
          <w:szCs w:val="24"/>
        </w:rPr>
      </w:pPr>
    </w:p>
    <w:p w:rsidR="007802D6" w:rsidRPr="007802D6" w:rsidRDefault="007802D6" w:rsidP="007802D6">
      <w:pPr>
        <w:autoSpaceDE w:val="0"/>
        <w:autoSpaceDN w:val="0"/>
        <w:adjustRightInd w:val="0"/>
        <w:spacing w:after="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r w:rsidRPr="007802D6">
        <w:rPr>
          <w:rFonts w:ascii="Times New Roman" w:hAnsi="Times New Roman"/>
          <w:sz w:val="24"/>
          <w:szCs w:val="24"/>
        </w:rPr>
        <w:t>(Chicago: Time-Life Books). p. 28. ISBN 0-8094-3350-8</w:t>
      </w:r>
    </w:p>
    <w:p w:rsidR="007802D6" w:rsidRDefault="007802D6" w:rsidP="007802D6"/>
    <w:p w:rsidR="00851DF9" w:rsidRPr="00A52464" w:rsidRDefault="00851DF9" w:rsidP="007802D6">
      <w:pPr>
        <w:spacing w:line="480" w:lineRule="auto"/>
        <w:rPr>
          <w:rFonts w:ascii="Times New Roman" w:hAnsi="Times New Roman"/>
          <w:sz w:val="24"/>
          <w:szCs w:val="24"/>
        </w:rPr>
      </w:pPr>
    </w:p>
    <w:sectPr w:rsidR="00851DF9" w:rsidRPr="00A524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65824"/>
    <w:rsid w:val="00480BE5"/>
    <w:rsid w:val="005103DA"/>
    <w:rsid w:val="00531ECB"/>
    <w:rsid w:val="005731D4"/>
    <w:rsid w:val="005D52D4"/>
    <w:rsid w:val="00660C89"/>
    <w:rsid w:val="00661D13"/>
    <w:rsid w:val="006818BB"/>
    <w:rsid w:val="006E63DC"/>
    <w:rsid w:val="00747F25"/>
    <w:rsid w:val="007802D6"/>
    <w:rsid w:val="007A70D5"/>
    <w:rsid w:val="007C5715"/>
    <w:rsid w:val="00851DF9"/>
    <w:rsid w:val="00877756"/>
    <w:rsid w:val="00900CCD"/>
    <w:rsid w:val="00A52464"/>
    <w:rsid w:val="00B97B10"/>
    <w:rsid w:val="00EC1217"/>
    <w:rsid w:val="00F011E1"/>
    <w:rsid w:val="00F33B6C"/>
    <w:rsid w:val="00F61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isy.liu.se/cvl/ScOut/Publications/Papers/doherty00.pdf"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euters.com/article/2009/12/16/us-aero-arms-summit-dr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7845</Words>
  <Characters>44719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2</cp:revision>
  <dcterms:created xsi:type="dcterms:W3CDTF">2025-05-24T10:22:00Z</dcterms:created>
  <dcterms:modified xsi:type="dcterms:W3CDTF">2025-05-24T10:22:00Z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