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44BC8" w14:textId="437257EE" w:rsidR="00480F6C" w:rsidRDefault="00145AF3">
      <w:pPr>
        <w:spacing w:after="413" w:line="259" w:lineRule="auto"/>
        <w:ind w:left="1558" w:right="0" w:firstLine="0"/>
        <w:jc w:val="left"/>
      </w:pPr>
      <w:r>
        <w:rPr>
          <w:b/>
          <w:sz w:val="36"/>
        </w:rPr>
        <w:t xml:space="preserve">  KWARA STATE </w:t>
      </w:r>
      <w:r w:rsidR="0060744B">
        <w:rPr>
          <w:b/>
          <w:sz w:val="36"/>
        </w:rPr>
        <w:t>POLYTECHNIC, ILORIN</w:t>
      </w:r>
    </w:p>
    <w:p w14:paraId="6D5BE343" w14:textId="1199D13E" w:rsidR="00480F6C" w:rsidRDefault="00145AF3">
      <w:pPr>
        <w:spacing w:after="353" w:line="259" w:lineRule="auto"/>
        <w:ind w:left="287" w:right="0" w:firstLine="0"/>
        <w:jc w:val="center"/>
      </w:pPr>
      <w:r>
        <w:rPr>
          <w:b/>
        </w:rPr>
        <w:t xml:space="preserve"> </w:t>
      </w:r>
    </w:p>
    <w:p w14:paraId="792A7699" w14:textId="77777777" w:rsidR="00480F6C" w:rsidRDefault="00145AF3">
      <w:pPr>
        <w:spacing w:after="252" w:line="259" w:lineRule="auto"/>
        <w:ind w:left="0" w:right="817" w:firstLine="0"/>
        <w:jc w:val="right"/>
      </w:pPr>
      <w:r>
        <w:rPr>
          <w:b/>
        </w:rPr>
        <w:t xml:space="preserve">SUSTAINABLE MANAGEMENT AND CHARACTERIZATION OF SOLID </w:t>
      </w:r>
    </w:p>
    <w:p w14:paraId="6D14D61F" w14:textId="77777777" w:rsidR="00480F6C" w:rsidRDefault="00145AF3">
      <w:pPr>
        <w:spacing w:after="407" w:line="265" w:lineRule="auto"/>
        <w:ind w:left="236" w:right="723"/>
        <w:jc w:val="center"/>
      </w:pPr>
      <w:r>
        <w:rPr>
          <w:b/>
        </w:rPr>
        <w:t xml:space="preserve">WASTE AT MANDATE MARKET ILORIN </w:t>
      </w:r>
    </w:p>
    <w:p w14:paraId="53675DEB" w14:textId="77777777" w:rsidR="00480F6C" w:rsidRDefault="00145AF3">
      <w:pPr>
        <w:spacing w:after="412" w:line="259" w:lineRule="auto"/>
        <w:ind w:left="0" w:right="432" w:firstLine="0"/>
        <w:jc w:val="center"/>
      </w:pPr>
      <w:r>
        <w:t xml:space="preserve"> </w:t>
      </w:r>
    </w:p>
    <w:p w14:paraId="4EE1C445" w14:textId="593A9B62" w:rsidR="00480F6C" w:rsidRDefault="00145AF3" w:rsidP="003F7FB4">
      <w:pPr>
        <w:spacing w:after="409" w:line="262" w:lineRule="auto"/>
        <w:ind w:left="188" w:right="674"/>
        <w:jc w:val="center"/>
      </w:pPr>
      <w:r>
        <w:t xml:space="preserve">BY  </w:t>
      </w:r>
    </w:p>
    <w:p w14:paraId="46335FCF" w14:textId="01862E95" w:rsidR="00480F6C" w:rsidRDefault="0060744B">
      <w:pPr>
        <w:spacing w:after="407" w:line="265" w:lineRule="auto"/>
        <w:ind w:left="236" w:right="722"/>
        <w:jc w:val="center"/>
      </w:pPr>
      <w:r>
        <w:rPr>
          <w:b/>
        </w:rPr>
        <w:t>NAME</w:t>
      </w:r>
      <w:r w:rsidR="003F7FB4">
        <w:rPr>
          <w:b/>
        </w:rPr>
        <w:br/>
      </w:r>
      <w:r w:rsidR="003F7FB4">
        <w:rPr>
          <w:b/>
        </w:rPr>
        <w:br/>
      </w:r>
      <w:r w:rsidR="003F7FB4" w:rsidRPr="003F7FB4">
        <w:rPr>
          <w:b/>
          <w:sz w:val="28"/>
          <w:szCs w:val="28"/>
        </w:rPr>
        <w:t>APENA LEKAN KAYODE</w:t>
      </w:r>
      <w:r w:rsidR="003F7FB4">
        <w:t xml:space="preserve"> </w:t>
      </w:r>
    </w:p>
    <w:p w14:paraId="3BEF72BF" w14:textId="19C4AC40" w:rsidR="00480F6C" w:rsidRDefault="003F7FB4">
      <w:pPr>
        <w:spacing w:after="407" w:line="265" w:lineRule="auto"/>
        <w:ind w:left="236" w:right="721"/>
        <w:jc w:val="center"/>
      </w:pPr>
      <w:r>
        <w:rPr>
          <w:b/>
        </w:rPr>
        <w:br/>
      </w:r>
      <w:r>
        <w:rPr>
          <w:b/>
        </w:rPr>
        <w:br/>
      </w:r>
      <w:bookmarkStart w:id="0" w:name="_GoBack"/>
      <w:bookmarkEnd w:id="0"/>
      <w:r w:rsidR="0060744B">
        <w:rPr>
          <w:b/>
        </w:rPr>
        <w:t>MATRIC NO.</w:t>
      </w:r>
      <w:r>
        <w:rPr>
          <w:b/>
        </w:rPr>
        <w:br/>
      </w:r>
      <w:r>
        <w:rPr>
          <w:b/>
        </w:rPr>
        <w:br/>
      </w:r>
      <w:r w:rsidRPr="003F7FB4">
        <w:rPr>
          <w:b/>
          <w:sz w:val="28"/>
          <w:szCs w:val="28"/>
        </w:rPr>
        <w:t>HND/23/CEC/FT/0062</w:t>
      </w:r>
      <w:r>
        <w:rPr>
          <w:b/>
        </w:rPr>
        <w:br/>
      </w:r>
    </w:p>
    <w:p w14:paraId="6C11EE76" w14:textId="77777777" w:rsidR="00480F6C" w:rsidRDefault="00145AF3">
      <w:pPr>
        <w:spacing w:after="412" w:line="259" w:lineRule="auto"/>
        <w:ind w:left="0" w:right="432" w:firstLine="0"/>
        <w:jc w:val="center"/>
      </w:pPr>
      <w:r>
        <w:rPr>
          <w:b/>
        </w:rPr>
        <w:t xml:space="preserve"> </w:t>
      </w:r>
    </w:p>
    <w:p w14:paraId="5B90FA26" w14:textId="51E91ABB" w:rsidR="00480F6C" w:rsidRDefault="00480F6C" w:rsidP="003F7FB4">
      <w:pPr>
        <w:spacing w:after="412" w:line="259" w:lineRule="auto"/>
        <w:ind w:left="0" w:right="432" w:firstLine="0"/>
        <w:jc w:val="center"/>
      </w:pPr>
    </w:p>
    <w:p w14:paraId="63D95866" w14:textId="01F41C7A" w:rsidR="00480F6C" w:rsidRDefault="0060744B">
      <w:pPr>
        <w:spacing w:after="407" w:line="265" w:lineRule="auto"/>
        <w:ind w:left="236" w:right="717"/>
        <w:jc w:val="center"/>
      </w:pPr>
      <w:r>
        <w:rPr>
          <w:b/>
        </w:rPr>
        <w:t>April</w:t>
      </w:r>
      <w:r w:rsidR="00145AF3">
        <w:rPr>
          <w:b/>
        </w:rPr>
        <w:t xml:space="preserve">, 2025 </w:t>
      </w:r>
    </w:p>
    <w:p w14:paraId="24211DAB" w14:textId="77777777" w:rsidR="00480F6C" w:rsidRDefault="00145AF3">
      <w:pPr>
        <w:spacing w:after="410" w:line="259" w:lineRule="auto"/>
        <w:ind w:left="0" w:right="0" w:firstLine="0"/>
        <w:jc w:val="left"/>
      </w:pPr>
      <w:r>
        <w:rPr>
          <w:b/>
        </w:rPr>
        <w:t xml:space="preserve"> </w:t>
      </w:r>
    </w:p>
    <w:p w14:paraId="257BF015" w14:textId="77777777" w:rsidR="00480F6C" w:rsidRDefault="00145AF3">
      <w:pPr>
        <w:spacing w:after="0" w:line="259" w:lineRule="auto"/>
        <w:ind w:left="289" w:right="0" w:firstLine="0"/>
        <w:jc w:val="center"/>
      </w:pPr>
      <w:r>
        <w:rPr>
          <w:b/>
        </w:rPr>
        <w:t xml:space="preserve"> </w:t>
      </w:r>
    </w:p>
    <w:p w14:paraId="489C4193" w14:textId="0CF513CC" w:rsidR="00480F6C" w:rsidRDefault="00145AF3">
      <w:pPr>
        <w:spacing w:after="352" w:line="259" w:lineRule="auto"/>
        <w:ind w:left="287" w:right="0" w:firstLine="0"/>
        <w:jc w:val="center"/>
      </w:pPr>
      <w:r>
        <w:rPr>
          <w:b/>
        </w:rPr>
        <w:t xml:space="preserve"> </w:t>
      </w:r>
    </w:p>
    <w:p w14:paraId="7AA6192B" w14:textId="77777777" w:rsidR="0060744B" w:rsidRDefault="0060744B">
      <w:pPr>
        <w:spacing w:line="259" w:lineRule="auto"/>
        <w:ind w:left="0" w:right="0" w:firstLine="0"/>
        <w:jc w:val="left"/>
        <w:rPr>
          <w:b/>
        </w:rPr>
      </w:pPr>
      <w:r>
        <w:rPr>
          <w:b/>
        </w:rPr>
        <w:br w:type="page"/>
      </w:r>
    </w:p>
    <w:p w14:paraId="12E10357" w14:textId="51207776" w:rsidR="00480F6C" w:rsidRDefault="00145AF3" w:rsidP="0060744B">
      <w:pPr>
        <w:spacing w:after="9"/>
        <w:ind w:left="-5" w:right="0"/>
        <w:jc w:val="center"/>
      </w:pPr>
      <w:r>
        <w:rPr>
          <w:b/>
        </w:rPr>
        <w:lastRenderedPageBreak/>
        <w:t>ABSTRACT</w:t>
      </w:r>
    </w:p>
    <w:p w14:paraId="5D49E7A3" w14:textId="77777777" w:rsidR="00480F6C" w:rsidRDefault="00145AF3">
      <w:pPr>
        <w:spacing w:after="16" w:line="259" w:lineRule="auto"/>
        <w:ind w:left="2881" w:right="0" w:firstLine="0"/>
        <w:jc w:val="left"/>
      </w:pPr>
      <w:r>
        <w:rPr>
          <w:b/>
        </w:rPr>
        <w:t xml:space="preserve"> </w:t>
      </w:r>
    </w:p>
    <w:p w14:paraId="7748398B" w14:textId="77777777" w:rsidR="00480F6C" w:rsidRDefault="00145AF3">
      <w:pPr>
        <w:spacing w:after="19" w:line="259" w:lineRule="auto"/>
        <w:ind w:left="2881" w:right="0" w:firstLine="0"/>
        <w:jc w:val="left"/>
      </w:pPr>
      <w:r>
        <w:rPr>
          <w:b/>
        </w:rPr>
        <w:t xml:space="preserve"> </w:t>
      </w:r>
    </w:p>
    <w:p w14:paraId="28D487D4" w14:textId="77777777" w:rsidR="00480F6C" w:rsidRDefault="00145AF3">
      <w:pPr>
        <w:spacing w:after="7"/>
        <w:ind w:left="-5" w:right="490"/>
      </w:pPr>
      <w:r>
        <w:t xml:space="preserve">This study investigates the impact of sustainable management and characterization of solid waste at the mandate market in Ilorin, </w:t>
      </w:r>
      <w:proofErr w:type="spellStart"/>
      <w:r>
        <w:t>Kwara</w:t>
      </w:r>
      <w:proofErr w:type="spellEnd"/>
      <w:r>
        <w:t xml:space="preserve">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 </w:t>
      </w:r>
    </w:p>
    <w:p w14:paraId="7C6B8D14" w14:textId="77777777" w:rsidR="00480F6C" w:rsidRDefault="00145AF3">
      <w:pPr>
        <w:spacing w:after="17" w:line="259" w:lineRule="auto"/>
        <w:ind w:left="2881" w:right="0" w:firstLine="0"/>
        <w:jc w:val="left"/>
      </w:pPr>
      <w:r>
        <w:rPr>
          <w:b/>
        </w:rPr>
        <w:t xml:space="preserve"> </w:t>
      </w:r>
    </w:p>
    <w:p w14:paraId="451039E4" w14:textId="77777777" w:rsidR="00480F6C" w:rsidRDefault="00145AF3">
      <w:pPr>
        <w:spacing w:after="16" w:line="259" w:lineRule="auto"/>
        <w:ind w:left="2881" w:right="0" w:firstLine="0"/>
        <w:jc w:val="left"/>
      </w:pPr>
      <w:r>
        <w:rPr>
          <w:b/>
        </w:rPr>
        <w:t xml:space="preserve"> </w:t>
      </w:r>
    </w:p>
    <w:p w14:paraId="1A89C2F6" w14:textId="77777777" w:rsidR="00480F6C" w:rsidRDefault="00145AF3">
      <w:pPr>
        <w:spacing w:after="0" w:line="259" w:lineRule="auto"/>
        <w:ind w:left="2881" w:right="0" w:firstLine="0"/>
        <w:jc w:val="left"/>
      </w:pPr>
      <w:r>
        <w:rPr>
          <w:b/>
        </w:rPr>
        <w:t xml:space="preserve"> </w:t>
      </w:r>
      <w:r>
        <w:rPr>
          <w:b/>
        </w:rPr>
        <w:tab/>
        <w:t xml:space="preserve"> </w:t>
      </w:r>
    </w:p>
    <w:p w14:paraId="320916C2" w14:textId="77777777" w:rsidR="00480F6C" w:rsidRDefault="00480F6C">
      <w:pPr>
        <w:sectPr w:rsidR="00480F6C">
          <w:footerReference w:type="even" r:id="rId7"/>
          <w:footerReference w:type="default" r:id="rId8"/>
          <w:footerReference w:type="first" r:id="rId9"/>
          <w:pgSz w:w="12240" w:h="15840"/>
          <w:pgMar w:top="1450" w:right="947" w:bottom="988" w:left="1440" w:header="720" w:footer="719" w:gutter="0"/>
          <w:pgNumType w:fmt="lowerRoman"/>
          <w:cols w:space="720"/>
        </w:sectPr>
      </w:pPr>
    </w:p>
    <w:p w14:paraId="21BADD94" w14:textId="77777777" w:rsidR="00480F6C" w:rsidRDefault="00145AF3">
      <w:pPr>
        <w:spacing w:after="16" w:line="259" w:lineRule="auto"/>
        <w:ind w:left="0" w:right="0" w:firstLine="0"/>
        <w:jc w:val="left"/>
      </w:pPr>
      <w:r>
        <w:rPr>
          <w:b/>
        </w:rPr>
        <w:lastRenderedPageBreak/>
        <w:t xml:space="preserve"> </w:t>
      </w:r>
    </w:p>
    <w:p w14:paraId="18D34D16" w14:textId="77777777" w:rsidR="00480F6C" w:rsidRDefault="00145AF3">
      <w:pPr>
        <w:spacing w:after="407" w:line="265" w:lineRule="auto"/>
        <w:ind w:left="236" w:right="639"/>
        <w:jc w:val="center"/>
      </w:pPr>
      <w:r>
        <w:rPr>
          <w:b/>
        </w:rPr>
        <w:t xml:space="preserve">CHAPTER ONE </w:t>
      </w:r>
    </w:p>
    <w:p w14:paraId="7D41020E" w14:textId="77777777" w:rsidR="00480F6C" w:rsidRDefault="00145AF3">
      <w:pPr>
        <w:spacing w:after="407" w:line="265" w:lineRule="auto"/>
        <w:ind w:left="236" w:right="470"/>
        <w:jc w:val="center"/>
      </w:pPr>
      <w:r>
        <w:rPr>
          <w:b/>
        </w:rPr>
        <w:t xml:space="preserve">INTRODUCTION </w:t>
      </w:r>
    </w:p>
    <w:p w14:paraId="41F8D4B6" w14:textId="77777777" w:rsidR="00480F6C" w:rsidRDefault="00145AF3">
      <w:pPr>
        <w:pStyle w:val="Heading3"/>
        <w:tabs>
          <w:tab w:val="center" w:pos="2003"/>
        </w:tabs>
        <w:ind w:left="0" w:right="0" w:firstLine="0"/>
      </w:pPr>
      <w:r>
        <w:t>1.1</w:t>
      </w:r>
      <w:r>
        <w:rPr>
          <w:rFonts w:ascii="Arial" w:eastAsia="Arial" w:hAnsi="Arial" w:cs="Arial"/>
        </w:rPr>
        <w:t xml:space="preserve"> </w:t>
      </w:r>
      <w:r>
        <w:rPr>
          <w:rFonts w:ascii="Arial" w:eastAsia="Arial" w:hAnsi="Arial" w:cs="Arial"/>
        </w:rPr>
        <w:tab/>
      </w:r>
      <w:r>
        <w:t xml:space="preserve">Background to the Study </w:t>
      </w:r>
    </w:p>
    <w:p w14:paraId="02052D40" w14:textId="77777777" w:rsidR="00480F6C" w:rsidRDefault="00145AF3">
      <w:pPr>
        <w:spacing w:line="476" w:lineRule="auto"/>
        <w:ind w:left="-5" w:right="0"/>
      </w:pPr>
      <w:r>
        <w:t>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w:t>
      </w:r>
      <w:proofErr w:type="spellStart"/>
      <w:r>
        <w:t>Hoornweg</w:t>
      </w:r>
      <w:proofErr w:type="spellEnd"/>
      <w:r>
        <w:t xml:space="preserve">, </w:t>
      </w:r>
      <w:proofErr w:type="spellStart"/>
      <w:r>
        <w:t>Bhada</w:t>
      </w:r>
      <w:proofErr w:type="spellEnd"/>
      <w:r>
        <w:t xml:space="preserve">-Tata, &amp; Kennedy, 2023). The significance of waste management extends beyond the local scale, resonating globally as nations strive to fulfil their commitments to environmental sustainability and climate action. </w:t>
      </w:r>
    </w:p>
    <w:p w14:paraId="1BA5AFA4" w14:textId="77777777" w:rsidR="00480F6C" w:rsidRDefault="00145AF3">
      <w:pPr>
        <w:spacing w:line="476" w:lineRule="auto"/>
        <w:ind w:left="-5" w:right="0"/>
      </w:pPr>
      <w:r>
        <w:t>The management of solid waste in Nigeria represents a complex and multifaceted environmental challenge characterized by rapid urbanization, population growth, and inadequate infrastructural development (</w:t>
      </w:r>
      <w:proofErr w:type="spellStart"/>
      <w:r>
        <w:t>Abdulrasaq</w:t>
      </w:r>
      <w:proofErr w:type="spellEnd"/>
      <w:r>
        <w:t xml:space="preserve">, 2023). Nigeria, as the most populous African nation, generates approximately 32 million tons of municipal solid waste annually, with urban centers like Lagos, Abuja, and Port Harcourt experiencing exponential waste generation rates that significantly outpace existing waste management capacities. The escalating waste generation patterns are intrinsically linked to increasing economic activities, changing consumption </w:t>
      </w:r>
      <w:proofErr w:type="spellStart"/>
      <w:r>
        <w:t>behaviours</w:t>
      </w:r>
      <w:proofErr w:type="spellEnd"/>
      <w:r>
        <w:t xml:space="preserve">, and limited sustainable waste management strategies. </w:t>
      </w:r>
    </w:p>
    <w:p w14:paraId="3E4FF3AF" w14:textId="77777777" w:rsidR="00480F6C" w:rsidRDefault="00145AF3">
      <w:pPr>
        <w:spacing w:line="476" w:lineRule="auto"/>
        <w:ind w:left="-5" w:right="0"/>
      </w:pPr>
      <w:r>
        <w:t xml:space="preserve">According to </w:t>
      </w:r>
      <w:proofErr w:type="spellStart"/>
      <w:r>
        <w:t>Ogunrinola</w:t>
      </w:r>
      <w:proofErr w:type="spellEnd"/>
      <w:r>
        <w:t xml:space="preserve"> and </w:t>
      </w:r>
      <w:proofErr w:type="spellStart"/>
      <w:r>
        <w:t>Adepegba</w:t>
      </w:r>
      <w:proofErr w:type="spellEnd"/>
      <w:r>
        <w:t xml:space="preserve"> (2024), the current solid waste management landscape in Nigeria is predominantly characterized by inefficient collection mechanisms, inadequate disposal </w:t>
      </w:r>
      <w:r>
        <w:lastRenderedPageBreak/>
        <w:t xml:space="preserve">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14:paraId="1C444789" w14:textId="77777777" w:rsidR="00480F6C" w:rsidRDefault="00145AF3">
      <w:pPr>
        <w:spacing w:line="476" w:lineRule="auto"/>
        <w:ind w:left="-5" w:right="0"/>
      </w:pPr>
      <w:r>
        <w:t xml:space="preserve">Technological innovations and integrated waste management approaches emerge as critical strategies for addressing Nigeria's solid waste challenges. </w:t>
      </w:r>
      <w:proofErr w:type="spellStart"/>
      <w:r>
        <w:t>Chukwu</w:t>
      </w:r>
      <w:proofErr w:type="spellEnd"/>
      <w:r>
        <w:t>, (2023) highlight the potential of implementing decentralized waste processing technologies, including composting, waste-</w:t>
      </w:r>
      <w:proofErr w:type="spellStart"/>
      <w:r>
        <w:t>toenergy</w:t>
      </w:r>
      <w:proofErr w:type="spellEnd"/>
      <w:r>
        <w:t xml:space="preserve"> conversion, and advanced recycling techniques. These technological interventions not only mitigate environmental risks but also create potential economic opportunities through resource recovery and circular economy principles. </w:t>
      </w:r>
    </w:p>
    <w:p w14:paraId="027906C6" w14:textId="77777777" w:rsidR="00480F6C" w:rsidRDefault="00145AF3">
      <w:pPr>
        <w:spacing w:after="412" w:line="259" w:lineRule="auto"/>
        <w:ind w:left="0" w:right="0" w:firstLine="0"/>
        <w:jc w:val="left"/>
      </w:pPr>
      <w:r>
        <w:t xml:space="preserve"> </w:t>
      </w:r>
    </w:p>
    <w:p w14:paraId="78058FA6" w14:textId="77777777" w:rsidR="00480F6C" w:rsidRDefault="00145AF3">
      <w:pPr>
        <w:spacing w:line="477" w:lineRule="auto"/>
        <w:ind w:left="-5" w:right="0"/>
      </w:pPr>
      <w:r>
        <w:t>Environmental and public health implications of inadequate solid waste management remain profound in Nigeria. Uncontrolled waste disposal practices contribute significantly to soil and water contamination, greenhouse gas emissions, and potential disease transmission (</w:t>
      </w:r>
      <w:proofErr w:type="spellStart"/>
      <w:r>
        <w:t>Babatunde</w:t>
      </w:r>
      <w:proofErr w:type="spellEnd"/>
      <w:r>
        <w:t xml:space="preserve">, 2024). The proliferation of open dumpsites, particularly in urban peripheral regions, presents substantial ecological risks, undermining sustainable development objectives and compromising community health standards. </w:t>
      </w:r>
    </w:p>
    <w:p w14:paraId="0864DC94" w14:textId="77777777" w:rsidR="00480F6C" w:rsidRDefault="00145AF3">
      <w:pPr>
        <w:spacing w:line="476" w:lineRule="auto"/>
        <w:ind w:left="-5" w:right="0"/>
      </w:pPr>
      <w:r>
        <w:t xml:space="preserve">In addition, the implications of poor waste management stretch beyond unsightly landfills; they encompass environmental degradation, ecosystem disruption, and potential threats to human health (UNEP, 2021).  </w:t>
      </w:r>
    </w:p>
    <w:p w14:paraId="206EDB55" w14:textId="77777777" w:rsidR="00480F6C" w:rsidRDefault="00145AF3">
      <w:pPr>
        <w:spacing w:line="476" w:lineRule="auto"/>
        <w:ind w:left="-5" w:right="0"/>
      </w:pPr>
      <w:r>
        <w:lastRenderedPageBreak/>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14:paraId="57E0FCE2" w14:textId="77777777" w:rsidR="00480F6C" w:rsidRDefault="00145AF3">
      <w:pPr>
        <w:spacing w:line="476" w:lineRule="auto"/>
        <w:ind w:left="-5" w:right="0"/>
      </w:pPr>
      <w:r>
        <w:t xml:space="preserve">Additionally, NESREA (2023), affirmed that the socio-economic dimensions significantly influence waste management dynamics in Nigeria. Limited public awareness, insufficient financial investments, and weak institutional capacities collectively impede sustainable waste management strategies. Community engagement, participatory approaches, and economic </w:t>
      </w:r>
      <w:proofErr w:type="spellStart"/>
      <w:r>
        <w:t>incentivization</w:t>
      </w:r>
      <w:proofErr w:type="spellEnd"/>
      <w:r>
        <w:t xml:space="preserve"> emerge as potential transformative mechanisms for enhancing waste management effectiveness and promoting circular economy principles. </w:t>
      </w:r>
    </w:p>
    <w:p w14:paraId="6D523BFF" w14:textId="77777777" w:rsidR="00480F6C" w:rsidRDefault="00145AF3">
      <w:pPr>
        <w:spacing w:line="476" w:lineRule="auto"/>
        <w:ind w:left="-5" w:right="0"/>
      </w:pPr>
      <w: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14:paraId="06D493EF" w14:textId="77777777" w:rsidR="00480F6C" w:rsidRDefault="00145AF3">
      <w:pPr>
        <w:pStyle w:val="Heading3"/>
        <w:tabs>
          <w:tab w:val="center" w:pos="2030"/>
        </w:tabs>
        <w:ind w:left="0" w:right="0" w:firstLine="0"/>
      </w:pPr>
      <w:r>
        <w:lastRenderedPageBreak/>
        <w:t xml:space="preserve">1.2 </w:t>
      </w:r>
      <w:r>
        <w:tab/>
        <w:t>Statement of the Problem</w:t>
      </w:r>
      <w:r>
        <w:rPr>
          <w:b w:val="0"/>
        </w:rPr>
        <w:t xml:space="preserve"> </w:t>
      </w:r>
    </w:p>
    <w:p w14:paraId="243BF9B0" w14:textId="77777777" w:rsidR="00480F6C" w:rsidRDefault="00145AF3">
      <w:pPr>
        <w:spacing w:line="476" w:lineRule="auto"/>
        <w:ind w:left="-5" w:right="0"/>
      </w:pPr>
      <w: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good health. These put into question, policy initiatives towards ensuring sustainable waste management (Amin, </w:t>
      </w:r>
      <w:proofErr w:type="spellStart"/>
      <w:r>
        <w:t>Moshood</w:t>
      </w:r>
      <w:proofErr w:type="spellEnd"/>
      <w:r>
        <w:t xml:space="preserve">, and </w:t>
      </w:r>
      <w:proofErr w:type="spellStart"/>
      <w:r>
        <w:t>Abdulrasheed</w:t>
      </w:r>
      <w:proofErr w:type="spellEnd"/>
      <w:r>
        <w:t>, 2023). Improper collection and disposal of wastes have resulted in various environmental challenges, including the obstruction of sewers, and drain networks, and the pollution of water bodies. These demand a critical ameliorating actions (</w:t>
      </w:r>
      <w:proofErr w:type="spellStart"/>
      <w:r>
        <w:t>Okoji</w:t>
      </w:r>
      <w:proofErr w:type="spellEnd"/>
      <w:r>
        <w:t xml:space="preserve">, et al., 2023). </w:t>
      </w:r>
    </w:p>
    <w:p w14:paraId="2BE6A1D1" w14:textId="77777777" w:rsidR="00480F6C" w:rsidRDefault="00145AF3">
      <w:pPr>
        <w:spacing w:line="476" w:lineRule="auto"/>
        <w:ind w:left="-5" w:right="0"/>
      </w:pPr>
      <w: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14:paraId="49DA9057" w14:textId="77777777" w:rsidR="00480F6C" w:rsidRDefault="00145AF3">
      <w:pPr>
        <w:spacing w:line="476" w:lineRule="auto"/>
        <w:ind w:left="-5" w:right="0"/>
      </w:pPr>
      <w:r>
        <w:t xml:space="preserve">The institutional framework governing waste management in Nigeria faces significant challenges, particularly in urban areas like Ilorin. </w:t>
      </w:r>
      <w:proofErr w:type="spellStart"/>
      <w:r>
        <w:t>Adekunle</w:t>
      </w:r>
      <w:proofErr w:type="spellEnd"/>
      <w:r>
        <w:t xml:space="preserve">, (2023) highlight that only 35% of state environmental protection agencies possess the 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14:paraId="60E02309" w14:textId="77777777" w:rsidR="00480F6C" w:rsidRDefault="00145AF3">
      <w:pPr>
        <w:spacing w:line="476" w:lineRule="auto"/>
        <w:ind w:left="-5" w:right="0"/>
      </w:pPr>
      <w:r>
        <w:lastRenderedPageBreak/>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w:t>
      </w:r>
      <w:proofErr w:type="spellStart"/>
      <w:r>
        <w:t>Kwara</w:t>
      </w:r>
      <w:proofErr w:type="spellEnd"/>
      <w:r>
        <w:t xml:space="preserve"> State.  </w:t>
      </w:r>
    </w:p>
    <w:p w14:paraId="11ACEA69" w14:textId="77777777" w:rsidR="00480F6C" w:rsidRDefault="00145AF3">
      <w:pPr>
        <w:pStyle w:val="Heading3"/>
        <w:ind w:left="14" w:right="0"/>
      </w:pPr>
      <w:r>
        <w:t>1.3</w:t>
      </w:r>
      <w:r>
        <w:rPr>
          <w:rFonts w:ascii="Arial" w:eastAsia="Arial" w:hAnsi="Arial" w:cs="Arial"/>
        </w:rPr>
        <w:t xml:space="preserve"> </w:t>
      </w:r>
      <w:r>
        <w:t xml:space="preserve">Objective of the Study  </w:t>
      </w:r>
    </w:p>
    <w:p w14:paraId="31A98554" w14:textId="77777777" w:rsidR="00480F6C" w:rsidRDefault="00145AF3">
      <w:pPr>
        <w:spacing w:after="462"/>
        <w:ind w:left="-5" w:right="0"/>
      </w:pPr>
      <w:r>
        <w:t xml:space="preserve">The following objectives were formulated for the study: </w:t>
      </w:r>
    </w:p>
    <w:p w14:paraId="4F6CB06C" w14:textId="77777777" w:rsidR="00480F6C" w:rsidRDefault="00145AF3">
      <w:pPr>
        <w:numPr>
          <w:ilvl w:val="0"/>
          <w:numId w:val="1"/>
        </w:numPr>
        <w:spacing w:after="271"/>
        <w:ind w:right="-2" w:hanging="360"/>
      </w:pPr>
      <w:r>
        <w:t xml:space="preserve">To know the characterized solid waste available at Mandate Market in Ilorin. </w:t>
      </w:r>
    </w:p>
    <w:p w14:paraId="17B8EEF6" w14:textId="77777777" w:rsidR="00480F6C" w:rsidRDefault="00145AF3">
      <w:pPr>
        <w:numPr>
          <w:ilvl w:val="0"/>
          <w:numId w:val="1"/>
        </w:numPr>
        <w:spacing w:after="219" w:line="259" w:lineRule="auto"/>
        <w:ind w:right="-2" w:hanging="360"/>
      </w:pPr>
      <w:r>
        <w:t xml:space="preserve">To investigate the sustainable waste management approach using at Mandate Market in </w:t>
      </w:r>
    </w:p>
    <w:p w14:paraId="2CB41109" w14:textId="77777777" w:rsidR="00480F6C" w:rsidRDefault="00145AF3">
      <w:pPr>
        <w:spacing w:after="304"/>
        <w:ind w:left="730" w:right="0"/>
      </w:pPr>
      <w:r>
        <w:t xml:space="preserve">Ilorin. </w:t>
      </w:r>
    </w:p>
    <w:p w14:paraId="12FE4C8E" w14:textId="77777777" w:rsidR="00480F6C" w:rsidRDefault="00145AF3">
      <w:pPr>
        <w:numPr>
          <w:ilvl w:val="0"/>
          <w:numId w:val="1"/>
        </w:numPr>
        <w:spacing w:after="55" w:line="480" w:lineRule="auto"/>
        <w:ind w:right="-2" w:hanging="360"/>
      </w:pPr>
      <w:r>
        <w:t xml:space="preserve">To assess the level of the effectiveness of sustainable waste management approach using at Mandate Market in Ilorin. </w:t>
      </w:r>
    </w:p>
    <w:p w14:paraId="40CBA599" w14:textId="77777777" w:rsidR="00480F6C" w:rsidRDefault="00145AF3">
      <w:pPr>
        <w:numPr>
          <w:ilvl w:val="0"/>
          <w:numId w:val="1"/>
        </w:numPr>
        <w:spacing w:after="219" w:line="259" w:lineRule="auto"/>
        <w:ind w:right="-2" w:hanging="360"/>
      </w:pPr>
      <w:r>
        <w:t xml:space="preserve">To ascertain the challenges confronting solid waste management at Mandate Market, Ilorin. </w:t>
      </w:r>
    </w:p>
    <w:p w14:paraId="5F9CB965" w14:textId="77777777" w:rsidR="00480F6C" w:rsidRDefault="00145AF3">
      <w:pPr>
        <w:spacing w:after="0" w:line="259" w:lineRule="auto"/>
        <w:ind w:left="720" w:right="0" w:firstLine="0"/>
        <w:jc w:val="left"/>
      </w:pPr>
      <w:r>
        <w:t xml:space="preserve"> </w:t>
      </w:r>
    </w:p>
    <w:p w14:paraId="1A81373A" w14:textId="77777777" w:rsidR="00480F6C" w:rsidRDefault="00145AF3">
      <w:pPr>
        <w:pStyle w:val="Heading3"/>
        <w:tabs>
          <w:tab w:val="center" w:pos="1730"/>
        </w:tabs>
        <w:spacing w:after="472"/>
        <w:ind w:left="0" w:right="0" w:firstLine="0"/>
      </w:pPr>
      <w:r>
        <w:t xml:space="preserve">1.4 </w:t>
      </w:r>
      <w:r>
        <w:tab/>
        <w:t xml:space="preserve">Research Questions </w:t>
      </w:r>
    </w:p>
    <w:p w14:paraId="6A30763F" w14:textId="77777777" w:rsidR="00480F6C" w:rsidRDefault="00145AF3" w:rsidP="0060744B">
      <w:pPr>
        <w:numPr>
          <w:ilvl w:val="0"/>
          <w:numId w:val="2"/>
        </w:numPr>
        <w:spacing w:after="269"/>
        <w:ind w:left="-90" w:right="0" w:firstLine="0"/>
        <w:jc w:val="right"/>
      </w:pPr>
      <w:r>
        <w:t xml:space="preserve">What are the characterized solid waste available at Mandate Market in Ilorin? </w:t>
      </w:r>
    </w:p>
    <w:p w14:paraId="60354858" w14:textId="77777777" w:rsidR="00480F6C" w:rsidRDefault="00145AF3">
      <w:pPr>
        <w:numPr>
          <w:ilvl w:val="0"/>
          <w:numId w:val="2"/>
        </w:numPr>
        <w:spacing w:after="276" w:line="262" w:lineRule="auto"/>
        <w:ind w:right="0" w:hanging="360"/>
        <w:jc w:val="right"/>
      </w:pPr>
      <w:r>
        <w:t xml:space="preserve">What is the sustainable waste management approach using at Mandate Market in Ilorin? </w:t>
      </w:r>
    </w:p>
    <w:p w14:paraId="772542AA" w14:textId="77777777" w:rsidR="00480F6C" w:rsidRDefault="00145AF3">
      <w:pPr>
        <w:numPr>
          <w:ilvl w:val="0"/>
          <w:numId w:val="2"/>
        </w:numPr>
        <w:spacing w:after="219" w:line="259" w:lineRule="auto"/>
        <w:ind w:right="0" w:hanging="360"/>
        <w:jc w:val="right"/>
      </w:pPr>
      <w:r>
        <w:lastRenderedPageBreak/>
        <w:t xml:space="preserve">What is the level of the effectiveness of sustainable waste management approach using at </w:t>
      </w:r>
    </w:p>
    <w:p w14:paraId="6B7B66C5" w14:textId="77777777" w:rsidR="00480F6C" w:rsidRDefault="00145AF3">
      <w:pPr>
        <w:spacing w:after="304"/>
        <w:ind w:left="730" w:right="0"/>
      </w:pPr>
      <w:r>
        <w:t xml:space="preserve">Mandate Market in Ilorin? </w:t>
      </w:r>
    </w:p>
    <w:p w14:paraId="78228CDF" w14:textId="77777777" w:rsidR="00480F6C" w:rsidRDefault="00145AF3">
      <w:pPr>
        <w:numPr>
          <w:ilvl w:val="0"/>
          <w:numId w:val="2"/>
        </w:numPr>
        <w:spacing w:after="378" w:line="259" w:lineRule="auto"/>
        <w:ind w:right="0" w:hanging="360"/>
        <w:jc w:val="right"/>
      </w:pPr>
      <w:r>
        <w:t xml:space="preserve">What are the challenges confronting solid waste management at Mandate Market, Ilorin? </w:t>
      </w:r>
    </w:p>
    <w:p w14:paraId="60834A36" w14:textId="77777777" w:rsidR="00480F6C" w:rsidRDefault="00145AF3">
      <w:pPr>
        <w:pStyle w:val="Heading3"/>
        <w:tabs>
          <w:tab w:val="center" w:pos="1989"/>
        </w:tabs>
        <w:ind w:left="0" w:right="0" w:firstLine="0"/>
      </w:pPr>
      <w:r>
        <w:t xml:space="preserve">1.5  </w:t>
      </w:r>
      <w:r>
        <w:tab/>
        <w:t xml:space="preserve">Significance of the Study </w:t>
      </w:r>
    </w:p>
    <w:p w14:paraId="27C2D58E" w14:textId="77777777" w:rsidR="00480F6C" w:rsidRDefault="00145AF3">
      <w:pPr>
        <w:spacing w:line="476" w:lineRule="auto"/>
        <w:ind w:left="-5" w:right="0"/>
      </w:pPr>
      <w:r>
        <w:t xml:space="preserve">The study will provides insights into the waste stream composition and exploring sustainable management strategies that will form the development of more effective and </w:t>
      </w:r>
      <w:proofErr w:type="spellStart"/>
      <w:r>
        <w:t>environmentallyfriendly</w:t>
      </w:r>
      <w:proofErr w:type="spellEnd"/>
      <w:r>
        <w:t xml:space="preserve"> waste handling practices within the market. This, in turn, will lead to improved sanitation, reduced environmental pollution, and enhanced overall quality of life for the market vendors, workers, and surrounding residential areas. </w:t>
      </w:r>
    </w:p>
    <w:p w14:paraId="78877D8D" w14:textId="77777777" w:rsidR="00480F6C" w:rsidRDefault="00145AF3">
      <w:pPr>
        <w:spacing w:line="476" w:lineRule="auto"/>
        <w:ind w:left="-5" w:right="0"/>
      </w:pPr>
      <w: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w:t>
      </w:r>
      <w:proofErr w:type="spellStart"/>
      <w:r>
        <w:t>programmes</w:t>
      </w:r>
      <w:proofErr w:type="spellEnd"/>
      <w:r>
        <w:t xml:space="preserve"> that are tailored to the unique challenges faced by urban marketplaces. 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14:paraId="00E889AE" w14:textId="77777777" w:rsidR="00480F6C" w:rsidRDefault="00145AF3">
      <w:pPr>
        <w:spacing w:line="476" w:lineRule="auto"/>
        <w:ind w:left="-5" w:right="0"/>
      </w:pPr>
      <w: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14:paraId="73F68AA3" w14:textId="77777777" w:rsidR="00480F6C" w:rsidRDefault="00145AF3">
      <w:pPr>
        <w:pStyle w:val="Heading3"/>
        <w:ind w:left="14" w:right="0"/>
      </w:pPr>
      <w:r>
        <w:lastRenderedPageBreak/>
        <w:t>1.6 Scope of the Study</w:t>
      </w:r>
      <w:r>
        <w:rPr>
          <w:b w:val="0"/>
        </w:rPr>
        <w:t xml:space="preserve"> </w:t>
      </w:r>
    </w:p>
    <w:p w14:paraId="5431726C" w14:textId="77777777" w:rsidR="00480F6C" w:rsidRDefault="00145AF3">
      <w:pPr>
        <w:spacing w:line="477" w:lineRule="auto"/>
        <w:ind w:left="-5" w:right="0"/>
      </w:pPr>
      <w:r>
        <w:t xml:space="preserve">This refers to its size and boundaries, as well as the specific aspects and parameters that will be investigated. The scope assists researchers to define the boundaries within which data will be collected, </w:t>
      </w:r>
      <w:proofErr w:type="spellStart"/>
      <w:r>
        <w:t>analysed</w:t>
      </w:r>
      <w:proofErr w:type="spellEnd"/>
      <w:r>
        <w:t xml:space="preserve">, and interpreted, ensuring that the study remains manageable and feasible (Creswell, 2014; </w:t>
      </w:r>
      <w:proofErr w:type="spellStart"/>
      <w:r>
        <w:t>Sekaran</w:t>
      </w:r>
      <w:proofErr w:type="spellEnd"/>
      <w:r>
        <w:t xml:space="preserve"> &amp; </w:t>
      </w:r>
      <w:proofErr w:type="spellStart"/>
      <w:r>
        <w:t>Bougie</w:t>
      </w:r>
      <w:proofErr w:type="spellEnd"/>
      <w:r>
        <w:t xml:space="preserve">, 2016)  </w:t>
      </w:r>
    </w:p>
    <w:p w14:paraId="07FF6B22" w14:textId="77777777" w:rsidR="00480F6C" w:rsidRDefault="00145AF3">
      <w:pPr>
        <w:spacing w:line="477" w:lineRule="auto"/>
        <w:ind w:left="-5" w:right="0"/>
      </w:pPr>
      <w:r>
        <w:t xml:space="preserve">In lieu of the above, the scope of this study is focused on the market men and women at mandate market in Ilorin, </w:t>
      </w:r>
      <w:proofErr w:type="spellStart"/>
      <w:r>
        <w:t>Kwara</w:t>
      </w:r>
      <w:proofErr w:type="spellEnd"/>
      <w:r>
        <w:t xml:space="preserve">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14:paraId="6CBDBF48" w14:textId="77777777" w:rsidR="00480F6C" w:rsidRDefault="00145AF3">
      <w:pPr>
        <w:pStyle w:val="Heading3"/>
        <w:ind w:left="14" w:right="0"/>
      </w:pPr>
      <w:r>
        <w:t xml:space="preserve">1.7 Operational Definitions of Terms </w:t>
      </w:r>
    </w:p>
    <w:p w14:paraId="46601562" w14:textId="77777777" w:rsidR="00480F6C" w:rsidRDefault="00145AF3">
      <w:pPr>
        <w:spacing w:line="477" w:lineRule="auto"/>
        <w:ind w:left="-5" w:right="0"/>
      </w:pPr>
      <w:r>
        <w:rPr>
          <w:b/>
        </w:rPr>
        <w:t>Sustainable Management:</w:t>
      </w:r>
      <w: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14:paraId="6F211D8D" w14:textId="77777777" w:rsidR="00480F6C" w:rsidRDefault="00145AF3">
      <w:pPr>
        <w:spacing w:line="476" w:lineRule="auto"/>
        <w:ind w:left="-5" w:right="0"/>
      </w:pPr>
      <w:r>
        <w:rPr>
          <w:b/>
        </w:rPr>
        <w:t>Characterization:</w:t>
      </w:r>
      <w: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w:t>
      </w:r>
      <w:proofErr w:type="gramStart"/>
      <w:r>
        <w:t>and</w:t>
      </w:r>
      <w:proofErr w:type="gramEnd"/>
      <w:r>
        <w:t xml:space="preserve"> it provides the necessary data and insights to select appropriate waste treatment, recycling, and disposal methods that are tailored to the specific waste stream of the Mandate Market. </w:t>
      </w:r>
    </w:p>
    <w:p w14:paraId="647798F7" w14:textId="77777777" w:rsidR="00480F6C" w:rsidRDefault="00145AF3">
      <w:pPr>
        <w:spacing w:line="476" w:lineRule="auto"/>
        <w:ind w:left="-5" w:right="0"/>
      </w:pPr>
      <w:r>
        <w:rPr>
          <w:b/>
        </w:rPr>
        <w:lastRenderedPageBreak/>
        <w:t>Solid Waste:</w:t>
      </w:r>
      <w:r>
        <w:t xml:space="preserve"> 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14:paraId="5B34278D" w14:textId="77777777" w:rsidR="00480F6C" w:rsidRDefault="00145AF3">
      <w:pPr>
        <w:spacing w:line="476" w:lineRule="auto"/>
        <w:ind w:left="-5" w:right="0"/>
      </w:pPr>
      <w:r>
        <w:rPr>
          <w:b/>
        </w:rPr>
        <w:t>Mandate Market:</w:t>
      </w:r>
      <w:r>
        <w:t xml:space="preserve"> it is a large, urban marketplace in Ilorin </w:t>
      </w:r>
      <w:proofErr w:type="spellStart"/>
      <w:r>
        <w:t>Kwara</w:t>
      </w:r>
      <w:proofErr w:type="spellEnd"/>
      <w:r>
        <w:t xml:space="preserve"> State, that serves as a central hub for commercial activities and economic exchange within the city and it generates significant amounts of solid waste from the various vendors, businesses, and customers that operate in the market on a daily basis. </w:t>
      </w:r>
    </w:p>
    <w:p w14:paraId="7ADE34AB" w14:textId="77777777" w:rsidR="00480F6C" w:rsidRDefault="00145AF3">
      <w:pPr>
        <w:spacing w:after="410" w:line="259" w:lineRule="auto"/>
        <w:ind w:left="0" w:right="0" w:firstLine="0"/>
        <w:jc w:val="left"/>
      </w:pPr>
      <w:r>
        <w:t xml:space="preserve"> </w:t>
      </w:r>
    </w:p>
    <w:p w14:paraId="39978C44" w14:textId="77777777" w:rsidR="00480F6C" w:rsidRDefault="00145AF3">
      <w:pPr>
        <w:spacing w:after="413" w:line="259" w:lineRule="auto"/>
        <w:ind w:left="0" w:right="0" w:firstLine="0"/>
        <w:jc w:val="left"/>
      </w:pPr>
      <w:r>
        <w:t xml:space="preserve"> </w:t>
      </w:r>
    </w:p>
    <w:p w14:paraId="05ECE832" w14:textId="77777777" w:rsidR="00480F6C" w:rsidRDefault="00145AF3">
      <w:pPr>
        <w:spacing w:after="412" w:line="259" w:lineRule="auto"/>
        <w:ind w:left="0" w:right="0" w:firstLine="0"/>
        <w:jc w:val="left"/>
      </w:pPr>
      <w:r>
        <w:t xml:space="preserve"> </w:t>
      </w:r>
    </w:p>
    <w:p w14:paraId="6C947152" w14:textId="77777777" w:rsidR="00480F6C" w:rsidRDefault="00145AF3">
      <w:pPr>
        <w:spacing w:after="410" w:line="259" w:lineRule="auto"/>
        <w:ind w:left="0" w:right="0" w:firstLine="0"/>
        <w:jc w:val="left"/>
      </w:pPr>
      <w:r>
        <w:t xml:space="preserve"> </w:t>
      </w:r>
    </w:p>
    <w:p w14:paraId="15CC489C" w14:textId="77777777" w:rsidR="00480F6C" w:rsidRDefault="00145AF3">
      <w:pPr>
        <w:spacing w:after="412" w:line="259" w:lineRule="auto"/>
        <w:ind w:left="0" w:right="0" w:firstLine="0"/>
        <w:jc w:val="left"/>
      </w:pPr>
      <w:r>
        <w:t xml:space="preserve"> </w:t>
      </w:r>
    </w:p>
    <w:p w14:paraId="590A38D9" w14:textId="77777777" w:rsidR="00480F6C" w:rsidRDefault="00145AF3">
      <w:pPr>
        <w:spacing w:after="412" w:line="259" w:lineRule="auto"/>
        <w:ind w:left="0" w:right="0" w:firstLine="0"/>
        <w:jc w:val="left"/>
      </w:pPr>
      <w:r>
        <w:t xml:space="preserve"> </w:t>
      </w:r>
    </w:p>
    <w:p w14:paraId="7833D52A" w14:textId="77777777" w:rsidR="00480F6C" w:rsidRDefault="00145AF3">
      <w:pPr>
        <w:spacing w:after="411" w:line="259" w:lineRule="auto"/>
        <w:ind w:left="0" w:right="0" w:firstLine="0"/>
        <w:jc w:val="left"/>
      </w:pPr>
      <w:r>
        <w:t xml:space="preserve"> </w:t>
      </w:r>
    </w:p>
    <w:p w14:paraId="7785A184" w14:textId="77777777" w:rsidR="00480F6C" w:rsidRDefault="00145AF3">
      <w:pPr>
        <w:spacing w:after="412" w:line="259" w:lineRule="auto"/>
        <w:ind w:left="0" w:right="0" w:firstLine="0"/>
        <w:jc w:val="left"/>
      </w:pPr>
      <w:r>
        <w:t xml:space="preserve"> </w:t>
      </w:r>
    </w:p>
    <w:p w14:paraId="5C924F7E" w14:textId="77777777" w:rsidR="00480F6C" w:rsidRDefault="00145AF3">
      <w:pPr>
        <w:spacing w:after="412" w:line="259" w:lineRule="auto"/>
        <w:ind w:left="0" w:right="0" w:firstLine="0"/>
        <w:jc w:val="left"/>
      </w:pPr>
      <w:r>
        <w:t xml:space="preserve"> </w:t>
      </w:r>
    </w:p>
    <w:p w14:paraId="74008F6E" w14:textId="77777777" w:rsidR="00480F6C" w:rsidRDefault="00145AF3">
      <w:pPr>
        <w:spacing w:after="0" w:line="259" w:lineRule="auto"/>
        <w:ind w:left="0" w:right="0" w:firstLine="0"/>
        <w:jc w:val="left"/>
      </w:pPr>
      <w:r>
        <w:t xml:space="preserve"> </w:t>
      </w:r>
    </w:p>
    <w:p w14:paraId="548B5610" w14:textId="77777777" w:rsidR="00480F6C" w:rsidRDefault="00145AF3">
      <w:pPr>
        <w:spacing w:after="451" w:line="259" w:lineRule="auto"/>
        <w:ind w:left="3601" w:right="0" w:firstLine="0"/>
        <w:jc w:val="left"/>
      </w:pPr>
      <w:r>
        <w:rPr>
          <w:b/>
        </w:rPr>
        <w:t xml:space="preserve"> </w:t>
      </w:r>
    </w:p>
    <w:p w14:paraId="00717B42" w14:textId="77777777" w:rsidR="00480F6C" w:rsidRDefault="00145AF3">
      <w:pPr>
        <w:spacing w:after="453" w:line="259" w:lineRule="auto"/>
        <w:ind w:left="3601" w:right="0" w:firstLine="0"/>
        <w:jc w:val="left"/>
      </w:pPr>
      <w:r>
        <w:rPr>
          <w:b/>
        </w:rPr>
        <w:t xml:space="preserve"> </w:t>
      </w:r>
    </w:p>
    <w:p w14:paraId="1C92457B" w14:textId="77777777" w:rsidR="00480F6C" w:rsidRDefault="00145AF3">
      <w:pPr>
        <w:spacing w:after="445" w:line="265" w:lineRule="auto"/>
        <w:ind w:left="236" w:right="572"/>
        <w:jc w:val="center"/>
      </w:pPr>
      <w:r>
        <w:rPr>
          <w:b/>
        </w:rPr>
        <w:lastRenderedPageBreak/>
        <w:t xml:space="preserve">CHAPTER TWO </w:t>
      </w:r>
    </w:p>
    <w:p w14:paraId="3280437F" w14:textId="77777777" w:rsidR="00480F6C" w:rsidRDefault="00145AF3">
      <w:pPr>
        <w:spacing w:after="445" w:line="265" w:lineRule="auto"/>
        <w:ind w:left="236" w:right="944"/>
        <w:jc w:val="center"/>
      </w:pPr>
      <w:r>
        <w:rPr>
          <w:b/>
        </w:rPr>
        <w:t xml:space="preserve">    LITERATURE REVIEW </w:t>
      </w:r>
    </w:p>
    <w:p w14:paraId="7DAA2CDF" w14:textId="77777777" w:rsidR="00480F6C" w:rsidRDefault="00145AF3">
      <w:pPr>
        <w:pStyle w:val="Heading3"/>
        <w:spacing w:after="448"/>
        <w:ind w:left="14" w:right="0"/>
      </w:pPr>
      <w:r>
        <w:t xml:space="preserve">2.1 Introduction </w:t>
      </w:r>
    </w:p>
    <w:p w14:paraId="04886562" w14:textId="77777777" w:rsidR="00480F6C" w:rsidRDefault="00145AF3">
      <w:pPr>
        <w:spacing w:line="476" w:lineRule="auto"/>
        <w:ind w:left="-5" w:right="0"/>
      </w:pPr>
      <w:r>
        <w:t xml:space="preserve">The literature review for this study will be focused on the following: overview of Waste Management in Nigeria, Concept of Waste Management in the Market and the concept of solid waste.  </w:t>
      </w:r>
    </w:p>
    <w:p w14:paraId="7FA60DEE" w14:textId="77777777" w:rsidR="00480F6C" w:rsidRDefault="00145AF3">
      <w:pPr>
        <w:spacing w:line="477" w:lineRule="auto"/>
        <w:ind w:left="-5" w:right="0"/>
      </w:pPr>
      <w:r>
        <w:t xml:space="preserve">Also, emphasis were also raised on the Characterization of Solid Waste, Strategy for Waste Management Nigeria Market and Challenges Confronting Waste Management in the Market. In addition, perception and agenda setting theories were adopted as the applicable theory for the study. </w:t>
      </w:r>
    </w:p>
    <w:p w14:paraId="20715F8B" w14:textId="77777777" w:rsidR="00480F6C" w:rsidRDefault="00145AF3">
      <w:pPr>
        <w:pStyle w:val="Heading3"/>
        <w:ind w:left="14" w:right="0"/>
      </w:pPr>
      <w:r>
        <w:t xml:space="preserve">2.2 Overview of Waste Management in Nigeria </w:t>
      </w:r>
    </w:p>
    <w:p w14:paraId="386B298B" w14:textId="77777777" w:rsidR="00480F6C" w:rsidRDefault="00145AF3">
      <w:pPr>
        <w:spacing w:line="476" w:lineRule="auto"/>
        <w:ind w:left="-5" w:right="0"/>
      </w:pPr>
      <w:r>
        <w:t>Waste management is a critical issue in Nigeria, a country with a rapidly growing population and an ever-increasing demand for resources (</w:t>
      </w:r>
      <w:proofErr w:type="spellStart"/>
      <w:r>
        <w:t>Adebola</w:t>
      </w:r>
      <w:proofErr w:type="spellEnd"/>
      <w:r>
        <w:t xml:space="preserve">, 2020). The improper disposal and management of waste have led to significant environmental and public health concerns, posing a significant challenge for the country's sustainable development. </w:t>
      </w:r>
    </w:p>
    <w:p w14:paraId="02258F5E" w14:textId="77777777" w:rsidR="00480F6C" w:rsidRDefault="00145AF3">
      <w:pPr>
        <w:spacing w:line="476" w:lineRule="auto"/>
        <w:ind w:left="-5" w:right="0"/>
      </w:pPr>
      <w:r>
        <w:t xml:space="preserve">Nigeria generates a substantial amount of municipal solid waste, estimated at over 32 million </w:t>
      </w:r>
      <w:proofErr w:type="spellStart"/>
      <w:r>
        <w:t>tonnes</w:t>
      </w:r>
      <w:proofErr w:type="spellEnd"/>
      <w:r>
        <w:t xml:space="preserve"> per year (</w:t>
      </w:r>
      <w:proofErr w:type="spellStart"/>
      <w:r>
        <w:t>Babayemi</w:t>
      </w:r>
      <w:proofErr w:type="spellEnd"/>
      <w:r>
        <w:t xml:space="preserve"> &amp; </w:t>
      </w:r>
      <w:proofErr w:type="spellStart"/>
      <w:r>
        <w:t>Dauda</w:t>
      </w:r>
      <w:proofErr w:type="spellEnd"/>
      <w:r>
        <w:t>, 2009). The composition of this waste is diverse, consisting of organic matter, plastics, paper, metals, and other materials. The majority of this waste is disposed of through open dumping and burning, with only a small fraction being properly managed (</w:t>
      </w:r>
      <w:proofErr w:type="spellStart"/>
      <w:r>
        <w:t>Ogwueleka</w:t>
      </w:r>
      <w:proofErr w:type="spellEnd"/>
      <w:r>
        <w:t xml:space="preserve">, 2009). </w:t>
      </w:r>
    </w:p>
    <w:p w14:paraId="75F9C2C4" w14:textId="77777777" w:rsidR="00480F6C" w:rsidRDefault="00145AF3">
      <w:pPr>
        <w:spacing w:line="477" w:lineRule="auto"/>
        <w:ind w:left="-5" w:right="0"/>
      </w:pPr>
      <w:r>
        <w:lastRenderedPageBreak/>
        <w:t>The lack of reliable waste management infrastructure and services in Nigeria has resulted in the proliferation of informal waste collection and disposal methods (</w:t>
      </w:r>
      <w:proofErr w:type="spellStart"/>
      <w:r>
        <w:t>Adewumi</w:t>
      </w:r>
      <w:proofErr w:type="spellEnd"/>
      <w:r>
        <w:t xml:space="preserve"> et al., 2005). This has led to the emergence of illegal dumpsites and the burning of waste, which have severe consequences for the environment and public health, including air pollution, soil and water contamination, and the spread of diseases (Imam et al., 2008). </w:t>
      </w:r>
    </w:p>
    <w:p w14:paraId="09B1CD33" w14:textId="77777777" w:rsidR="00480F6C" w:rsidRDefault="00145AF3">
      <w:pPr>
        <w:spacing w:after="0" w:line="476" w:lineRule="auto"/>
        <w:ind w:left="-5" w:right="0"/>
      </w:pPr>
      <w:r>
        <w:t xml:space="preserve">The government of Nigeria has recognized the importance of addressing the waste management crisis and has implemented various policies and initiatives to improve the situation. The National </w:t>
      </w:r>
    </w:p>
    <w:p w14:paraId="0519C89D" w14:textId="77777777" w:rsidR="00480F6C" w:rsidRDefault="00145AF3">
      <w:pPr>
        <w:spacing w:after="244"/>
        <w:ind w:left="-5" w:right="0"/>
      </w:pPr>
      <w:r>
        <w:t xml:space="preserve">Environmental Standards and Regulations Enforcement Agency (NESREA) was established in </w:t>
      </w:r>
    </w:p>
    <w:p w14:paraId="4931F385" w14:textId="77777777" w:rsidR="00480F6C" w:rsidRDefault="00145AF3">
      <w:pPr>
        <w:spacing w:line="476" w:lineRule="auto"/>
        <w:ind w:left="-5" w:right="0"/>
      </w:pPr>
      <w:r>
        <w:t xml:space="preserve">2007 to enforce environmental laws and regulations, including those related to waste management (NESREA, 2007). </w:t>
      </w:r>
    </w:p>
    <w:p w14:paraId="1C580FE8" w14:textId="77777777" w:rsidR="00480F6C" w:rsidRDefault="00145AF3">
      <w:pPr>
        <w:spacing w:line="476" w:lineRule="auto"/>
        <w:ind w:left="-5" w:right="0"/>
      </w:pPr>
      <w:r>
        <w:t>Despite these efforts, the implementation and enforcement of waste management policies in Nigeria have been hampered by a range of challenges, including limited financial resources, lack of infrastructure, and the inadequate involvement of local communities (</w:t>
      </w:r>
      <w:proofErr w:type="spellStart"/>
      <w:r>
        <w:t>Ogwueleka</w:t>
      </w:r>
      <w:proofErr w:type="spellEnd"/>
      <w:r>
        <w:t xml:space="preserve">, 2009). The absence of effective waste segregation, recycling, and recovery systems has also contributed to the ongoing waste management crisis. </w:t>
      </w:r>
    </w:p>
    <w:p w14:paraId="796701E8" w14:textId="77777777" w:rsidR="00480F6C" w:rsidRDefault="00145AF3">
      <w:pPr>
        <w:spacing w:line="477" w:lineRule="auto"/>
        <w:ind w:left="-5" w:right="0"/>
      </w:pPr>
      <w:r>
        <w:t>In recent years, there has been a growing recognition of the need for a more holistic and sustainable approach to waste management in Nigeria. This includes the promotion of the circular economy, which aims to reduce waste and maximize the reuse and recycling of materials (</w:t>
      </w:r>
      <w:proofErr w:type="spellStart"/>
      <w:r>
        <w:t>Nzeadibe</w:t>
      </w:r>
      <w:proofErr w:type="spellEnd"/>
      <w:r>
        <w:t xml:space="preserve"> &amp; </w:t>
      </w:r>
      <w:proofErr w:type="spellStart"/>
      <w:r>
        <w:t>Anyadike</w:t>
      </w:r>
      <w:proofErr w:type="spellEnd"/>
      <w:r>
        <w:t xml:space="preserve">, 2015). Initiatives such as community-based waste management and the involvement of the informal sector have also shown promise in improving waste management outcomes. </w:t>
      </w:r>
    </w:p>
    <w:p w14:paraId="7FC11E2F" w14:textId="77777777" w:rsidR="00480F6C" w:rsidRDefault="00145AF3">
      <w:pPr>
        <w:spacing w:line="476" w:lineRule="auto"/>
        <w:ind w:left="-5" w:right="0"/>
      </w:pPr>
      <w:r>
        <w:t xml:space="preserve">The private sector has also played an increasingly important role in addressing the waste management challenge in Nigeria. Several companies have invested in waste-to-energy projects, </w:t>
      </w:r>
      <w:r>
        <w:lastRenderedPageBreak/>
        <w:t>waste collection and sorting services, and the development of recycling infrastructure (</w:t>
      </w:r>
      <w:proofErr w:type="spellStart"/>
      <w:r>
        <w:t>Aliyu</w:t>
      </w:r>
      <w:proofErr w:type="spellEnd"/>
      <w:r>
        <w:t xml:space="preserve"> et al., 2015). These efforts have the potential to create jobs, generate revenue, and reduce the environmental impact of waste. </w:t>
      </w:r>
    </w:p>
    <w:p w14:paraId="2EAFE97C" w14:textId="77777777" w:rsidR="00480F6C" w:rsidRDefault="00145AF3">
      <w:pPr>
        <w:spacing w:line="476" w:lineRule="auto"/>
        <w:ind w:left="-5" w:right="0"/>
      </w:pPr>
      <w: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environmentally-friendly waste management system that benefits both the economy and the well-being of its citizens. </w:t>
      </w:r>
    </w:p>
    <w:p w14:paraId="2D9D0FFE" w14:textId="77777777" w:rsidR="00480F6C" w:rsidRDefault="00145AF3">
      <w:pPr>
        <w:pStyle w:val="Heading3"/>
        <w:ind w:left="14" w:right="0"/>
      </w:pPr>
      <w:r>
        <w:t xml:space="preserve">2.3 The Concept of Waste Management in the Market </w:t>
      </w:r>
    </w:p>
    <w:p w14:paraId="7D7B43DC" w14:textId="77777777" w:rsidR="00480F6C" w:rsidRDefault="00145AF3">
      <w:pPr>
        <w:spacing w:line="476" w:lineRule="auto"/>
        <w:ind w:left="-5" w:right="0"/>
      </w:pPr>
      <w:r>
        <w:t>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w:t>
      </w:r>
      <w:proofErr w:type="spellStart"/>
      <w:r>
        <w:t>Adewole</w:t>
      </w:r>
      <w:proofErr w:type="spellEnd"/>
      <w:r>
        <w:t xml:space="preserve">, 2019; </w:t>
      </w:r>
      <w:proofErr w:type="spellStart"/>
      <w:r>
        <w:t>Ogwueleka</w:t>
      </w:r>
      <w:proofErr w:type="spellEnd"/>
      <w:r>
        <w:t xml:space="preserve">, 2023). Effective waste management in these settings is essential to maintain environmental cleanliness, public health, and the overall functionality of the market. </w:t>
      </w:r>
    </w:p>
    <w:p w14:paraId="7CE73EC9" w14:textId="77777777" w:rsidR="00480F6C" w:rsidRDefault="00145AF3">
      <w:pPr>
        <w:spacing w:line="476" w:lineRule="auto"/>
        <w:ind w:left="-5" w:right="0"/>
      </w:pPr>
      <w:r>
        <w:t>In Nigeria, market waste typically comprises a diverse mix of organic matter, plastics, paper, metals, and other materials, reflecting the range of goods and services traded in these commercial spaces (</w:t>
      </w:r>
      <w:proofErr w:type="spellStart"/>
      <w:r>
        <w:t>Ogwueleka</w:t>
      </w:r>
      <w:proofErr w:type="spellEnd"/>
      <w:r>
        <w:t>, 2023; Imam et al., 2018). The improper handling and disposal of this waste can lead to numerous environmental and public health concerns, such as the contamination of soil and water resources, the spread of diseases, and the proliferation of pests and vectors (</w:t>
      </w:r>
      <w:proofErr w:type="spellStart"/>
      <w:r>
        <w:t>Adebola</w:t>
      </w:r>
      <w:proofErr w:type="spellEnd"/>
      <w:r>
        <w:t xml:space="preserve">, </w:t>
      </w:r>
      <w:r>
        <w:lastRenderedPageBreak/>
        <w:t xml:space="preserve">2020; Imam et al., 2018). Sustainable waste management strategies in the market context are, therefore, imperative to address these challenges. </w:t>
      </w:r>
    </w:p>
    <w:p w14:paraId="4E60AC90" w14:textId="77777777" w:rsidR="00480F6C" w:rsidRDefault="00145AF3">
      <w:pPr>
        <w:spacing w:line="476" w:lineRule="auto"/>
        <w:ind w:left="-5" w:right="0"/>
      </w:pPr>
      <w:r>
        <w:t>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timely and proper disposal of waste (</w:t>
      </w:r>
      <w:proofErr w:type="spellStart"/>
      <w:r>
        <w:t>Adewole</w:t>
      </w:r>
      <w:proofErr w:type="spellEnd"/>
      <w:r>
        <w:t xml:space="preserve">, 2019; </w:t>
      </w:r>
      <w:proofErr w:type="spellStart"/>
      <w:r>
        <w:t>Aliyu</w:t>
      </w:r>
      <w:proofErr w:type="spellEnd"/>
      <w:r>
        <w:t xml:space="preserve"> et al., 2015). Additionally, the promotion of waste segregation at the source, with the separation of recyclable and organic materials, can enhance the overall efficiency of the waste management system and facilitate the recovery and reuse of valuable resources (</w:t>
      </w:r>
      <w:proofErr w:type="spellStart"/>
      <w:r>
        <w:t>Nzeadibe</w:t>
      </w:r>
      <w:proofErr w:type="spellEnd"/>
      <w:r>
        <w:t xml:space="preserve"> &amp; </w:t>
      </w:r>
      <w:proofErr w:type="spellStart"/>
      <w:r>
        <w:t>Anyadike</w:t>
      </w:r>
      <w:proofErr w:type="spellEnd"/>
      <w:r>
        <w:t xml:space="preserve">, 2015). </w:t>
      </w:r>
    </w:p>
    <w:p w14:paraId="6DC900C7" w14:textId="77777777" w:rsidR="00480F6C" w:rsidRDefault="00145AF3">
      <w:pPr>
        <w:spacing w:line="476" w:lineRule="auto"/>
        <w:ind w:left="-5" w:right="0"/>
      </w:pPr>
      <w:r>
        <w:t>The involvement of market associations, community-based organizations, and local authorities is crucial in the implementation of sustainable waste management practices in the market context (</w:t>
      </w:r>
      <w:proofErr w:type="spellStart"/>
      <w:r>
        <w:t>Nzeadibe</w:t>
      </w:r>
      <w:proofErr w:type="spellEnd"/>
      <w:r>
        <w:t xml:space="preserve"> &amp; </w:t>
      </w:r>
      <w:proofErr w:type="spellStart"/>
      <w:r>
        <w:t>Anyadike</w:t>
      </w:r>
      <w:proofErr w:type="spellEnd"/>
      <w:r>
        <w:t xml:space="preserve">, 2015; </w:t>
      </w:r>
      <w:proofErr w:type="spellStart"/>
      <w:r>
        <w:t>Adewumi</w:t>
      </w:r>
      <w:proofErr w:type="spellEnd"/>
      <w:r>
        <w:t xml:space="preserve">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w:t>
      </w:r>
      <w:proofErr w:type="spellStart"/>
      <w:r>
        <w:t>Nzeadibe</w:t>
      </w:r>
      <w:proofErr w:type="spellEnd"/>
      <w:r>
        <w:t xml:space="preserve"> &amp; </w:t>
      </w:r>
      <w:proofErr w:type="spellStart"/>
      <w:r>
        <w:t>Anyadike</w:t>
      </w:r>
      <w:proofErr w:type="spellEnd"/>
      <w:r>
        <w:t xml:space="preserve">, 2015). </w:t>
      </w:r>
    </w:p>
    <w:p w14:paraId="532FC4C8" w14:textId="77777777" w:rsidR="00480F6C" w:rsidRDefault="00145AF3">
      <w:pPr>
        <w:spacing w:after="0" w:line="476" w:lineRule="auto"/>
        <w:ind w:left="-5" w:right="0"/>
      </w:pPr>
      <w:r>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w:t>
      </w:r>
    </w:p>
    <w:p w14:paraId="6A9D1B79" w14:textId="77777777" w:rsidR="00480F6C" w:rsidRDefault="00145AF3">
      <w:pPr>
        <w:spacing w:line="476" w:lineRule="auto"/>
        <w:ind w:left="-5" w:right="0"/>
      </w:pPr>
      <w:r>
        <w:lastRenderedPageBreak/>
        <w:t>(</w:t>
      </w:r>
      <w:proofErr w:type="spellStart"/>
      <w:r>
        <w:t>Nzeadibe</w:t>
      </w:r>
      <w:proofErr w:type="spellEnd"/>
      <w:r>
        <w:t xml:space="preserve"> &amp; </w:t>
      </w:r>
      <w:proofErr w:type="spellStart"/>
      <w:r>
        <w:t>Anyadike</w:t>
      </w:r>
      <w:proofErr w:type="spellEnd"/>
      <w:r>
        <w:t xml:space="preserve">, 2015; </w:t>
      </w:r>
      <w:proofErr w:type="spellStart"/>
      <w:r>
        <w:t>Aliyu</w:t>
      </w:r>
      <w:proofErr w:type="spellEnd"/>
      <w:r>
        <w:t xml:space="preserve"> et al., 2015). Initiatives such as community-based waste management and the involvement of the private sector have also shown promise in improving waste management outcomes in markets (</w:t>
      </w:r>
      <w:proofErr w:type="spellStart"/>
      <w:r>
        <w:t>Aliyu</w:t>
      </w:r>
      <w:proofErr w:type="spellEnd"/>
      <w:r>
        <w:t xml:space="preserve"> et al., 2015; </w:t>
      </w:r>
      <w:proofErr w:type="spellStart"/>
      <w:r>
        <w:t>Babayemi</w:t>
      </w:r>
      <w:proofErr w:type="spellEnd"/>
      <w:r>
        <w:t xml:space="preserve"> &amp; </w:t>
      </w:r>
      <w:proofErr w:type="spellStart"/>
      <w:r>
        <w:t>Dauda</w:t>
      </w:r>
      <w:proofErr w:type="spellEnd"/>
      <w:r>
        <w:t xml:space="preserve">, 2019). </w:t>
      </w:r>
    </w:p>
    <w:p w14:paraId="2833E399" w14:textId="77777777" w:rsidR="00480F6C" w:rsidRDefault="00145AF3">
      <w:pPr>
        <w:spacing w:line="477" w:lineRule="auto"/>
        <w:ind w:left="-5" w:right="0"/>
      </w:pPr>
      <w:r>
        <w:t>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w:t>
      </w:r>
      <w:proofErr w:type="spellStart"/>
      <w:r>
        <w:t>Adebola</w:t>
      </w:r>
      <w:proofErr w:type="spellEnd"/>
      <w:r>
        <w:t xml:space="preserve">, 2020; </w:t>
      </w:r>
      <w:proofErr w:type="spellStart"/>
      <w:r>
        <w:t>Ogwueleka</w:t>
      </w:r>
      <w:proofErr w:type="spellEnd"/>
      <w:r>
        <w:t xml:space="preserve">, 2023). </w:t>
      </w:r>
    </w:p>
    <w:p w14:paraId="69AF3AF9" w14:textId="77777777" w:rsidR="00480F6C" w:rsidRDefault="00145AF3">
      <w:pPr>
        <w:pStyle w:val="Heading3"/>
        <w:ind w:left="14" w:right="0"/>
      </w:pPr>
      <w:r>
        <w:t xml:space="preserve">2.4 The Concept of Solid Waste  </w:t>
      </w:r>
    </w:p>
    <w:p w14:paraId="02764CDC" w14:textId="77777777" w:rsidR="00480F6C" w:rsidRDefault="00145AF3">
      <w:pPr>
        <w:spacing w:line="477" w:lineRule="auto"/>
        <w:ind w:left="-5" w:right="0"/>
      </w:pPr>
      <w:r>
        <w:t>Solid waste management is a pressing challenge in Nigeria, a country with a rapidly growing population and an ever-increasing demand for resources (</w:t>
      </w:r>
      <w:proofErr w:type="spellStart"/>
      <w:r>
        <w:t>Adebola</w:t>
      </w:r>
      <w:proofErr w:type="spellEnd"/>
      <w:r>
        <w:t xml:space="preserve">, 2020). The improper handling and disposal of solid waste have led to significant environmental and public health concerns, posing a significant threat to the country's sustainable development. </w:t>
      </w:r>
    </w:p>
    <w:p w14:paraId="0F6F44B4" w14:textId="77777777" w:rsidR="00480F6C" w:rsidRDefault="00145AF3">
      <w:pPr>
        <w:spacing w:line="476" w:lineRule="auto"/>
        <w:ind w:left="-5" w:right="0"/>
      </w:pPr>
      <w:r>
        <w:t xml:space="preserve">Nigeria generates a substantial amount of municipal solid waste, estimated at over 32 million </w:t>
      </w:r>
      <w:proofErr w:type="spellStart"/>
      <w:r>
        <w:t>tonnes</w:t>
      </w:r>
      <w:proofErr w:type="spellEnd"/>
      <w:r>
        <w:t xml:space="preserve"> per year (</w:t>
      </w:r>
      <w:proofErr w:type="spellStart"/>
      <w:r>
        <w:t>Babayemi</w:t>
      </w:r>
      <w:proofErr w:type="spellEnd"/>
      <w:r>
        <w:t xml:space="preserve"> &amp; </w:t>
      </w:r>
      <w:proofErr w:type="spellStart"/>
      <w:r>
        <w:t>Dauda</w:t>
      </w:r>
      <w:proofErr w:type="spellEnd"/>
      <w:r>
        <w:t>, 2009). The composition of this waste is diverse, consisting of organic matter, plastics, paper, metals, and other materials (</w:t>
      </w:r>
      <w:proofErr w:type="spellStart"/>
      <w:r>
        <w:t>Ogwueleka</w:t>
      </w:r>
      <w:proofErr w:type="spellEnd"/>
      <w:r>
        <w:t>, 2013). The majority of this waste is disposed of through open dumping and burning, with only a small fraction being properly managed (</w:t>
      </w:r>
      <w:proofErr w:type="spellStart"/>
      <w:r>
        <w:t>Ogwueleka</w:t>
      </w:r>
      <w:proofErr w:type="spellEnd"/>
      <w:r>
        <w:t xml:space="preserve">, 2009). </w:t>
      </w:r>
    </w:p>
    <w:p w14:paraId="3AAB6A63" w14:textId="77777777" w:rsidR="00480F6C" w:rsidRDefault="00145AF3">
      <w:pPr>
        <w:spacing w:line="476" w:lineRule="auto"/>
        <w:ind w:left="-5" w:right="0"/>
      </w:pPr>
      <w:r>
        <w:t>The lack of reliable solid waste management infrastructure and services in Nigeria has resulted in the proliferation of informal waste collection and disposal methods (</w:t>
      </w:r>
      <w:proofErr w:type="spellStart"/>
      <w:r>
        <w:t>Adewumi</w:t>
      </w:r>
      <w:proofErr w:type="spellEnd"/>
      <w:r>
        <w:t xml:space="preserve"> et al., 2005). This has led to the emergence of illegal dumpsites and the burning of waste, which have severe </w:t>
      </w:r>
      <w:r>
        <w:lastRenderedPageBreak/>
        <w:t xml:space="preserve">consequences for the environment and public health, including air pollution, soil and water contamination, and the spread of diseases (Imam et al., 2008; </w:t>
      </w:r>
      <w:proofErr w:type="spellStart"/>
      <w:r>
        <w:t>Aliyu</w:t>
      </w:r>
      <w:proofErr w:type="spellEnd"/>
      <w:r>
        <w:t xml:space="preserve"> et al., 2015). </w:t>
      </w:r>
    </w:p>
    <w:p w14:paraId="5D1D1CE6" w14:textId="77777777" w:rsidR="00480F6C" w:rsidRDefault="00145AF3">
      <w:pPr>
        <w:spacing w:line="477" w:lineRule="auto"/>
        <w:ind w:left="-5" w:right="0"/>
      </w:pPr>
      <w: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14:paraId="40EA8197" w14:textId="77777777" w:rsidR="00480F6C" w:rsidRDefault="00145AF3">
      <w:pPr>
        <w:spacing w:line="476" w:lineRule="auto"/>
        <w:ind w:left="-5" w:right="0"/>
      </w:pPr>
      <w:r>
        <w:t>Despite these efforts, the implementation and enforcement of solid waste management policies in Nigeria have been hampered by a range of challenges, including limited financial resources, lack of infrastructure, and the inadequate involvement of local communities (</w:t>
      </w:r>
      <w:proofErr w:type="spellStart"/>
      <w:r>
        <w:t>Ogwueleka</w:t>
      </w:r>
      <w:proofErr w:type="spellEnd"/>
      <w:r>
        <w:t>, 2009). The absence of effective waste segregation, recycling, and recovery systems has also contributed to the ongoing solid waste management crisis (</w:t>
      </w:r>
      <w:proofErr w:type="spellStart"/>
      <w:r>
        <w:t>Nzeadibe</w:t>
      </w:r>
      <w:proofErr w:type="spellEnd"/>
      <w:r>
        <w:t xml:space="preserve"> &amp; </w:t>
      </w:r>
      <w:proofErr w:type="spellStart"/>
      <w:r>
        <w:t>Anyadike</w:t>
      </w:r>
      <w:proofErr w:type="spellEnd"/>
      <w:r>
        <w:t xml:space="preserve">, 2015). </w:t>
      </w:r>
    </w:p>
    <w:p w14:paraId="7F7A561E" w14:textId="77777777" w:rsidR="00480F6C" w:rsidRDefault="00145AF3">
      <w:pPr>
        <w:spacing w:line="476" w:lineRule="auto"/>
        <w:ind w:left="-5" w:right="0"/>
      </w:pPr>
      <w:r>
        <w:t>In recent years, there has been a growing recognition of the need for a more holistic and sustainable approach to solid waste management in Nigeria. This includes the promotion of the circular economy, which aims to reduce waste and maximize the reuse and recycling of materials (</w:t>
      </w:r>
      <w:proofErr w:type="spellStart"/>
      <w:r>
        <w:t>Aliyu</w:t>
      </w:r>
      <w:proofErr w:type="spellEnd"/>
      <w:r>
        <w:t xml:space="preserve"> et al., 2015). Initiatives such as community-based waste management and the involvement of the informal sector have also shown promise in improving solid waste management outcomes (</w:t>
      </w:r>
      <w:proofErr w:type="spellStart"/>
      <w:r>
        <w:t>Nzeadibe</w:t>
      </w:r>
      <w:proofErr w:type="spellEnd"/>
      <w:r>
        <w:t xml:space="preserve"> &amp; </w:t>
      </w:r>
      <w:proofErr w:type="spellStart"/>
      <w:r>
        <w:t>Anyadike</w:t>
      </w:r>
      <w:proofErr w:type="spellEnd"/>
      <w:r>
        <w:t xml:space="preserve">, 2015). </w:t>
      </w:r>
    </w:p>
    <w:p w14:paraId="1346BC0E" w14:textId="77777777" w:rsidR="00480F6C" w:rsidRDefault="00145AF3">
      <w:pPr>
        <w:spacing w:line="476" w:lineRule="auto"/>
        <w:ind w:left="-5" w:right="0"/>
      </w:pPr>
      <w:r>
        <w:t>The private sector has also played an increasingly important role in addressing the solid waste management challenge in Nigeria. Several companies have invested in waste-to-energy projects, waste collection and sorting services, and the development of recycling infrastructure (</w:t>
      </w:r>
      <w:proofErr w:type="spellStart"/>
      <w:r>
        <w:t>Aliyu</w:t>
      </w:r>
      <w:proofErr w:type="spellEnd"/>
      <w:r>
        <w:t xml:space="preserve"> et al., </w:t>
      </w:r>
      <w:r>
        <w:lastRenderedPageBreak/>
        <w:t xml:space="preserve">2015). These efforts have the potential to create jobs, generate revenue, and reduce the environmental impact of solid waste. </w:t>
      </w:r>
    </w:p>
    <w:p w14:paraId="1BA92201" w14:textId="77777777" w:rsidR="00480F6C" w:rsidRDefault="00145AF3">
      <w:pPr>
        <w:spacing w:line="477" w:lineRule="auto"/>
        <w:ind w:left="-5" w:right="0"/>
      </w:pPr>
      <w:r>
        <w:t>In conclusion, the solid waste management crisis in Nigeria is a complex and multifaceted challenge that requires a comprehensive and collaborative approach 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w:t>
      </w:r>
      <w:proofErr w:type="spellStart"/>
      <w:r>
        <w:t>Adebola</w:t>
      </w:r>
      <w:proofErr w:type="spellEnd"/>
      <w:r>
        <w:t xml:space="preserve">, 2020; </w:t>
      </w:r>
      <w:proofErr w:type="spellStart"/>
      <w:r>
        <w:t>Ogwueleka</w:t>
      </w:r>
      <w:proofErr w:type="spellEnd"/>
      <w:r>
        <w:t xml:space="preserve">, 2013). </w:t>
      </w:r>
    </w:p>
    <w:p w14:paraId="428A4DB0" w14:textId="77777777" w:rsidR="00480F6C" w:rsidRDefault="00145AF3">
      <w:pPr>
        <w:pStyle w:val="Heading3"/>
        <w:ind w:left="14" w:right="0"/>
      </w:pPr>
      <w:r>
        <w:t xml:space="preserve">2.4 Characterization of Solid Waste  </w:t>
      </w:r>
    </w:p>
    <w:p w14:paraId="4ED34429" w14:textId="77777777" w:rsidR="00480F6C" w:rsidRDefault="00145AF3">
      <w:pPr>
        <w:spacing w:after="244"/>
        <w:ind w:left="-5" w:right="0"/>
      </w:pPr>
      <w:r>
        <w:t xml:space="preserve">The characterization of solid waste is a critical component of effective waste management in </w:t>
      </w:r>
    </w:p>
    <w:p w14:paraId="19EAAFF7" w14:textId="77777777" w:rsidR="00480F6C" w:rsidRDefault="00145AF3">
      <w:pPr>
        <w:spacing w:line="477" w:lineRule="auto"/>
        <w:ind w:left="-5" w:right="0"/>
      </w:pPr>
      <w:r>
        <w:t>Nigeria, a country facing a growing challenge in addressing its waste stream (</w:t>
      </w:r>
      <w:proofErr w:type="spellStart"/>
      <w:r>
        <w:t>Adebola</w:t>
      </w:r>
      <w:proofErr w:type="spellEnd"/>
      <w:r>
        <w:t xml:space="preserve">, 2020; </w:t>
      </w:r>
      <w:proofErr w:type="spellStart"/>
      <w:r>
        <w:t>Ogwueleka</w:t>
      </w:r>
      <w:proofErr w:type="spellEnd"/>
      <w:r>
        <w:t xml:space="preserve">, 2023). Understanding the composition and properties of solid waste is essential for developing appropriate waste management strategies and technologies that cater to the unique needs and circumstances of different regions and communities. </w:t>
      </w:r>
    </w:p>
    <w:p w14:paraId="5B6D4CC1" w14:textId="77777777" w:rsidR="00480F6C" w:rsidRDefault="00145AF3">
      <w:pPr>
        <w:spacing w:line="477" w:lineRule="auto"/>
        <w:ind w:left="-5" w:right="0"/>
      </w:pPr>
      <w:r>
        <w:t>Studies have shown that the dominant component of solid waste in Nigeria is organic matter, accounting for up to 50-70% of the total waste stream (</w:t>
      </w:r>
      <w:proofErr w:type="spellStart"/>
      <w:r>
        <w:t>Ogwueleka</w:t>
      </w:r>
      <w:proofErr w:type="spellEnd"/>
      <w:r>
        <w:t>, 2023; Imam et al., 2018). This high organic fraction is reflective of the country's predominantly agricultural-based economy and the reliance on fresh produce in daily consumption patterns (</w:t>
      </w:r>
      <w:proofErr w:type="spellStart"/>
      <w:r>
        <w:t>Adewumi</w:t>
      </w:r>
      <w:proofErr w:type="spellEnd"/>
      <w:r>
        <w:t xml:space="preserve"> et al., 2015). The organic waste consists of food scraps, yard waste, and other biodegradable materials, which can be effectively managed through composting and anaerobic digestion. </w:t>
      </w:r>
    </w:p>
    <w:p w14:paraId="0B266088" w14:textId="77777777" w:rsidR="00480F6C" w:rsidRDefault="00145AF3">
      <w:pPr>
        <w:spacing w:line="476" w:lineRule="auto"/>
        <w:ind w:left="-5" w:right="0"/>
      </w:pPr>
      <w:r>
        <w:t>Another significant component of Nigerian solid waste is plastics, which can make up 10-20% of the total waste stream (</w:t>
      </w:r>
      <w:proofErr w:type="spellStart"/>
      <w:r>
        <w:t>Ogwueleka</w:t>
      </w:r>
      <w:proofErr w:type="spellEnd"/>
      <w:r>
        <w:t xml:space="preserve">, 2023; </w:t>
      </w:r>
      <w:proofErr w:type="spellStart"/>
      <w:r>
        <w:t>Adebola</w:t>
      </w:r>
      <w:proofErr w:type="spellEnd"/>
      <w:r>
        <w:t xml:space="preserve">, 2020). The proliferation of single-use plastics, </w:t>
      </w:r>
      <w:r>
        <w:lastRenderedPageBreak/>
        <w:t xml:space="preserve">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14:paraId="5A5201C5" w14:textId="77777777" w:rsidR="00480F6C" w:rsidRDefault="00145AF3">
      <w:pPr>
        <w:spacing w:line="476" w:lineRule="auto"/>
        <w:ind w:left="-5" w:right="0"/>
      </w:pPr>
      <w:r>
        <w:t>Paper and cardboard waste, which can comprise 5-15% of the total solid waste, are also common in the Nigerian waste stream (</w:t>
      </w:r>
      <w:proofErr w:type="spellStart"/>
      <w:r>
        <w:t>Ogwueleka</w:t>
      </w:r>
      <w:proofErr w:type="spellEnd"/>
      <w:r>
        <w:t xml:space="preserve">, 2023; </w:t>
      </w:r>
      <w:proofErr w:type="spellStart"/>
      <w:r>
        <w:t>Aliyu</w:t>
      </w:r>
      <w:proofErr w:type="spellEnd"/>
      <w:r>
        <w:t xml:space="preserve">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w:t>
      </w:r>
      <w:proofErr w:type="spellStart"/>
      <w:r>
        <w:t>Nzeadibe</w:t>
      </w:r>
      <w:proofErr w:type="spellEnd"/>
      <w:r>
        <w:t xml:space="preserve"> &amp; </w:t>
      </w:r>
      <w:proofErr w:type="spellStart"/>
      <w:r>
        <w:t>Anyadike</w:t>
      </w:r>
      <w:proofErr w:type="spellEnd"/>
      <w:r>
        <w:t xml:space="preserve">, 2015; </w:t>
      </w:r>
      <w:proofErr w:type="spellStart"/>
      <w:r>
        <w:t>Aliyu</w:t>
      </w:r>
      <w:proofErr w:type="spellEnd"/>
      <w:r>
        <w:t xml:space="preserve"> et al., 2015). </w:t>
      </w:r>
    </w:p>
    <w:p w14:paraId="171ABD88" w14:textId="77777777" w:rsidR="00480F6C" w:rsidRDefault="00145AF3">
      <w:pPr>
        <w:spacing w:line="477" w:lineRule="auto"/>
        <w:ind w:left="-5" w:right="0"/>
      </w:pPr>
      <w:r>
        <w:t>The composition of solid waste in Nigeria also includes smaller fractions of metals, glass, and textiles, each typically accounting for less than 5% of the total waste stream (</w:t>
      </w:r>
      <w:proofErr w:type="spellStart"/>
      <w:r>
        <w:t>Ogwueleka</w:t>
      </w:r>
      <w:proofErr w:type="spellEnd"/>
      <w:r>
        <w:t xml:space="preserve">, 2023; </w:t>
      </w:r>
      <w:proofErr w:type="spellStart"/>
      <w:r>
        <w:t>Nzeadibe</w:t>
      </w:r>
      <w:proofErr w:type="spellEnd"/>
      <w:r>
        <w:t xml:space="preserve"> &amp; </w:t>
      </w:r>
      <w:proofErr w:type="spellStart"/>
      <w:r>
        <w:t>Anyadike</w:t>
      </w:r>
      <w:proofErr w:type="spellEnd"/>
      <w:r>
        <w:t>, 2015). These materials have the potential for recycling and reuse, but their recovery is often hindered by the lack of efficient waste segregation and collection systems, as well as the informality of the waste management sector (</w:t>
      </w:r>
      <w:proofErr w:type="spellStart"/>
      <w:r>
        <w:t>Nzeadibe</w:t>
      </w:r>
      <w:proofErr w:type="spellEnd"/>
      <w:r>
        <w:t xml:space="preserve"> &amp; </w:t>
      </w:r>
      <w:proofErr w:type="spellStart"/>
      <w:r>
        <w:t>Anyadike</w:t>
      </w:r>
      <w:proofErr w:type="spellEnd"/>
      <w:r>
        <w:t xml:space="preserve">, 2015). </w:t>
      </w:r>
    </w:p>
    <w:p w14:paraId="77E5D183" w14:textId="77777777" w:rsidR="00480F6C" w:rsidRDefault="00145AF3">
      <w:pPr>
        <w:spacing w:line="477" w:lineRule="auto"/>
        <w:ind w:left="-5" w:right="0"/>
      </w:pPr>
      <w:r>
        <w:t>Emerging trends in the characterization of Nigerian solid waste include the increasing presence of e-waste, which consists of discarded electronic devices and equipment (</w:t>
      </w:r>
      <w:proofErr w:type="spellStart"/>
      <w:r>
        <w:t>Osibanjo</w:t>
      </w:r>
      <w:proofErr w:type="spellEnd"/>
      <w:r>
        <w:t xml:space="preserve"> &amp; </w:t>
      </w:r>
      <w:proofErr w:type="spellStart"/>
      <w:r>
        <w:t>Nnorom</w:t>
      </w:r>
      <w:proofErr w:type="spellEnd"/>
      <w:r>
        <w:t xml:space="preserve">, 2017; </w:t>
      </w:r>
      <w:proofErr w:type="spellStart"/>
      <w:r>
        <w:t>Nnorom</w:t>
      </w:r>
      <w:proofErr w:type="spellEnd"/>
      <w:r>
        <w:t xml:space="preserve"> &amp; </w:t>
      </w:r>
      <w:proofErr w:type="spellStart"/>
      <w:r>
        <w:t>Osibanjo</w:t>
      </w:r>
      <w:proofErr w:type="spellEnd"/>
      <w:r>
        <w:t xml:space="preserve">, 2018). The improper disposal of e-waste can lead to the release of hazardous substances, posing significant environmental and health risks. The management of </w:t>
      </w:r>
      <w:proofErr w:type="spellStart"/>
      <w:r>
        <w:t>ewaste</w:t>
      </w:r>
      <w:proofErr w:type="spellEnd"/>
      <w:r>
        <w:t xml:space="preserve"> requires specialized handling and treatment processes, which are not yet widely implemented in the country. </w:t>
      </w:r>
    </w:p>
    <w:p w14:paraId="46A376E4" w14:textId="77777777" w:rsidR="00480F6C" w:rsidRDefault="00145AF3">
      <w:pPr>
        <w:spacing w:line="476" w:lineRule="auto"/>
        <w:ind w:left="-5" w:right="0"/>
      </w:pPr>
      <w:r>
        <w:lastRenderedPageBreak/>
        <w:t>Accurate characterization of solid waste in Nigeria is essential for the development of sustainable waste management systems. By understanding the composition, properties, and trends in solid waste, policymakers, waste management authorities, and other stakeholders can make informed decisions, allocate resources effectively, and implement tailored solutions to address the country's solid waste challenges (</w:t>
      </w:r>
      <w:proofErr w:type="spellStart"/>
      <w:r>
        <w:t>Aliyu</w:t>
      </w:r>
      <w:proofErr w:type="spellEnd"/>
      <w:r>
        <w:t xml:space="preserve"> et al., 2015; </w:t>
      </w:r>
      <w:proofErr w:type="spellStart"/>
      <w:r>
        <w:t>Nzeadibe</w:t>
      </w:r>
      <w:proofErr w:type="spellEnd"/>
      <w:r>
        <w:t xml:space="preserve"> &amp; </w:t>
      </w:r>
      <w:proofErr w:type="spellStart"/>
      <w:r>
        <w:t>Anyadike</w:t>
      </w:r>
      <w:proofErr w:type="spellEnd"/>
      <w:r>
        <w:t xml:space="preserve">, 2015). Ongoing research and data collection efforts are crucial to continuously improve the understanding of solid waste characteristics and inform the design of more effective waste management strategies. </w:t>
      </w:r>
    </w:p>
    <w:p w14:paraId="0814DCAD" w14:textId="77777777" w:rsidR="00480F6C" w:rsidRDefault="00145AF3">
      <w:pPr>
        <w:pStyle w:val="Heading3"/>
        <w:tabs>
          <w:tab w:val="center" w:pos="3216"/>
        </w:tabs>
        <w:ind w:left="0" w:right="0" w:firstLine="0"/>
      </w:pPr>
      <w:r>
        <w:t xml:space="preserve">2.5  </w:t>
      </w:r>
      <w:r>
        <w:tab/>
        <w:t xml:space="preserve">Strategy for Waste Management Nigeria Market  </w:t>
      </w:r>
    </w:p>
    <w:p w14:paraId="23629624" w14:textId="77777777" w:rsidR="00480F6C" w:rsidRDefault="00145AF3">
      <w:pPr>
        <w:spacing w:line="476" w:lineRule="auto"/>
        <w:ind w:left="-5" w:right="0"/>
      </w:pPr>
      <w:r>
        <w:t xml:space="preserve">Developing a comprehensive and multifaceted strategy for waste management in the market is essential to address the environmental, public health, and operational challenges associated with the improper handling and disposal of waste. </w:t>
      </w:r>
    </w:p>
    <w:p w14:paraId="1EC330B9" w14:textId="6DD5E96B" w:rsidR="00480F6C" w:rsidRDefault="00145AF3" w:rsidP="0060744B">
      <w:pPr>
        <w:spacing w:line="476" w:lineRule="auto"/>
        <w:ind w:left="-5" w:right="0"/>
      </w:pPr>
      <w:r>
        <w:t>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w:t>
      </w:r>
      <w:proofErr w:type="spellStart"/>
      <w:r>
        <w:t>Adewole</w:t>
      </w:r>
      <w:proofErr w:type="spellEnd"/>
      <w:r>
        <w:t xml:space="preserve">, 2019; </w:t>
      </w:r>
      <w:proofErr w:type="spellStart"/>
      <w:r>
        <w:t>Aliyu</w:t>
      </w:r>
      <w:proofErr w:type="spellEnd"/>
      <w:r>
        <w:t xml:space="preserve"> et al., 2015). The provision of these essential waste management services can greatly improve the cleanliness and functionality of the market environment. </w:t>
      </w:r>
    </w:p>
    <w:p w14:paraId="4130DBC9" w14:textId="77777777" w:rsidR="00480F6C" w:rsidRDefault="00145AF3">
      <w:pPr>
        <w:spacing w:line="476" w:lineRule="auto"/>
        <w:ind w:left="-5" w:right="0"/>
      </w:pPr>
      <w:r>
        <w:t>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w:t>
      </w:r>
      <w:proofErr w:type="spellStart"/>
      <w:r>
        <w:t>Nzeadibe</w:t>
      </w:r>
      <w:proofErr w:type="spellEnd"/>
      <w:r>
        <w:t xml:space="preserve"> &amp; </w:t>
      </w:r>
      <w:proofErr w:type="spellStart"/>
      <w:r>
        <w:lastRenderedPageBreak/>
        <w:t>Anyadike</w:t>
      </w:r>
      <w:proofErr w:type="spellEnd"/>
      <w:r>
        <w:t xml:space="preserve">, 2015; </w:t>
      </w:r>
      <w:proofErr w:type="spellStart"/>
      <w:r>
        <w:t>Adebola</w:t>
      </w:r>
      <w:proofErr w:type="spellEnd"/>
      <w:r>
        <w:t xml:space="preserve">, 2020). This approach can be supported by the placement of clearly labeled waste bins and the implementation of educational campaigns. </w:t>
      </w:r>
    </w:p>
    <w:p w14:paraId="0A6C78CD" w14:textId="77777777" w:rsidR="00480F6C" w:rsidRDefault="00145AF3">
      <w:pPr>
        <w:spacing w:line="477" w:lineRule="auto"/>
        <w:ind w:left="-5" w:right="0"/>
      </w:pPr>
      <w:r>
        <w:t>The involvement and collaboration of various stakeholders, including market associations, community-based organizations, and local authorities, is essential for the successful implementation of a waste management strategy in the market (</w:t>
      </w:r>
      <w:proofErr w:type="spellStart"/>
      <w:r>
        <w:t>Nzeadibe</w:t>
      </w:r>
      <w:proofErr w:type="spellEnd"/>
      <w:r>
        <w:t xml:space="preserve"> &amp; </w:t>
      </w:r>
      <w:proofErr w:type="spellStart"/>
      <w:r>
        <w:t>Anyadike</w:t>
      </w:r>
      <w:proofErr w:type="spellEnd"/>
      <w:r>
        <w:t xml:space="preserve">, 2015; </w:t>
      </w:r>
      <w:proofErr w:type="spellStart"/>
      <w:r>
        <w:t>Adewumi</w:t>
      </w:r>
      <w:proofErr w:type="spellEnd"/>
      <w:r>
        <w:t xml:space="preserve"> et al., 2015). These stakeholders can work together to raise awareness, promote behavioral changes, and establish mechanisms for the enforcement of waste management regulations, ensuring the sustained engagement and participation of market actors. </w:t>
      </w:r>
    </w:p>
    <w:p w14:paraId="7E630E96" w14:textId="77777777" w:rsidR="00480F6C" w:rsidRDefault="00145AF3">
      <w:pPr>
        <w:spacing w:line="477" w:lineRule="auto"/>
        <w:ind w:left="-5" w:right="0"/>
      </w:pPr>
      <w:r>
        <w:t>Integrating the informal waste sector, which often plays a significant role in waste collection and recycling in Nigerian markets, can be a valuable component of a comprehensive waste management strategy (</w:t>
      </w:r>
      <w:proofErr w:type="spellStart"/>
      <w:r>
        <w:t>Nzeadibe</w:t>
      </w:r>
      <w:proofErr w:type="spellEnd"/>
      <w:r>
        <w:t xml:space="preserve"> &amp; </w:t>
      </w:r>
      <w:proofErr w:type="spellStart"/>
      <w:r>
        <w:t>Anyadike</w:t>
      </w:r>
      <w:proofErr w:type="spellEnd"/>
      <w:r>
        <w:t xml:space="preserve">, 2015; </w:t>
      </w:r>
      <w:proofErr w:type="spellStart"/>
      <w:r>
        <w:t>Aliyu</w:t>
      </w:r>
      <w:proofErr w:type="spellEnd"/>
      <w:r>
        <w:t xml:space="preserve"> et al., 2015). By recognizing and formalizing the contributions of informal waste pickers and recyclers, the overall efficiency and inclusiveness of the waste management system can be improved. </w:t>
      </w:r>
    </w:p>
    <w:p w14:paraId="39338096" w14:textId="77777777" w:rsidR="00480F6C" w:rsidRDefault="00145AF3">
      <w:pPr>
        <w:spacing w:line="477" w:lineRule="auto"/>
        <w:ind w:left="-5" w:right="0"/>
      </w:pPr>
      <w:r>
        <w:t>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w:t>
      </w:r>
      <w:proofErr w:type="spellStart"/>
      <w:r>
        <w:t>Aliyu</w:t>
      </w:r>
      <w:proofErr w:type="spellEnd"/>
      <w:r>
        <w:t xml:space="preserve"> et al., 2015; </w:t>
      </w:r>
      <w:proofErr w:type="spellStart"/>
      <w:r>
        <w:t>Nzeadibe</w:t>
      </w:r>
      <w:proofErr w:type="spellEnd"/>
      <w:r>
        <w:t xml:space="preserve"> &amp; </w:t>
      </w:r>
      <w:proofErr w:type="spellStart"/>
      <w:r>
        <w:t>Anyadike</w:t>
      </w:r>
      <w:proofErr w:type="spellEnd"/>
      <w:r>
        <w:t xml:space="preserve">, 2015). Initiatives such as community-based waste management and the involvement of the private sector have also shown promise in improving waste management outcomes in markets. </w:t>
      </w:r>
    </w:p>
    <w:p w14:paraId="07D8CA25" w14:textId="77777777" w:rsidR="00480F6C" w:rsidRDefault="00145AF3">
      <w:pPr>
        <w:spacing w:line="476" w:lineRule="auto"/>
        <w:ind w:left="-5" w:right="0"/>
      </w:pPr>
      <w:r>
        <w:t xml:space="preserve">The implementation of a successful waste management strategy in the Nigerian market context requires a multifaceted and collaborative approach that addresses the unique challenges and dynamics of these commercial spaces. By investing in infrastructure, fostering stakeholder </w:t>
      </w:r>
      <w:r>
        <w:lastRenderedPageBreak/>
        <w:t>engagement, and promoting sustainable waste management practices, market managers and local authorities can work towards creating cleaner, healthier, and more functional market environments that contribute to the overall sustainability of urban areas (</w:t>
      </w:r>
      <w:proofErr w:type="spellStart"/>
      <w:r>
        <w:t>Adebola</w:t>
      </w:r>
      <w:proofErr w:type="spellEnd"/>
      <w:r>
        <w:t xml:space="preserve">, 2020; </w:t>
      </w:r>
      <w:proofErr w:type="spellStart"/>
      <w:r>
        <w:t>Ogwueleka</w:t>
      </w:r>
      <w:proofErr w:type="spellEnd"/>
      <w:r>
        <w:t>, 2023).</w:t>
      </w:r>
      <w:r>
        <w:rPr>
          <w:b/>
        </w:rPr>
        <w:t xml:space="preserve"> </w:t>
      </w:r>
      <w:r>
        <w:t xml:space="preserve"> </w:t>
      </w:r>
    </w:p>
    <w:p w14:paraId="22CFA424" w14:textId="77777777" w:rsidR="00480F6C" w:rsidRDefault="00145AF3">
      <w:pPr>
        <w:pStyle w:val="Heading3"/>
        <w:tabs>
          <w:tab w:val="center" w:pos="3731"/>
        </w:tabs>
        <w:ind w:left="0" w:right="0" w:firstLine="0"/>
      </w:pPr>
      <w:r>
        <w:t xml:space="preserve">2.6 </w:t>
      </w:r>
      <w:r>
        <w:tab/>
        <w:t xml:space="preserve">Challenges Confronting Waste Management in the Market </w:t>
      </w:r>
    </w:p>
    <w:p w14:paraId="12D8C37C" w14:textId="77777777" w:rsidR="00480F6C" w:rsidRDefault="00145AF3">
      <w:pPr>
        <w:spacing w:line="477" w:lineRule="auto"/>
        <w:ind w:left="-5" w:right="0"/>
      </w:pPr>
      <w: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w:t>
      </w:r>
      <w:proofErr w:type="gramStart"/>
      <w:r>
        <w:t>market;</w:t>
      </w:r>
      <w:proofErr w:type="gramEnd"/>
      <w:r>
        <w:t xml:space="preserve"> </w:t>
      </w:r>
    </w:p>
    <w:p w14:paraId="20D02DB0" w14:textId="77777777" w:rsidR="00480F6C" w:rsidRDefault="00145AF3">
      <w:pPr>
        <w:pStyle w:val="Heading2"/>
        <w:ind w:left="14" w:right="0"/>
      </w:pPr>
      <w:r>
        <w:t xml:space="preserve">Inadequate Infrastructure </w:t>
      </w:r>
    </w:p>
    <w:p w14:paraId="6D7570E8" w14:textId="77777777" w:rsidR="00480F6C" w:rsidRDefault="00145AF3">
      <w:pPr>
        <w:spacing w:line="477" w:lineRule="auto"/>
        <w:ind w:left="-5" w:right="0"/>
      </w:pPr>
      <w: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14:paraId="4D79686B" w14:textId="77777777" w:rsidR="00480F6C" w:rsidRDefault="00145AF3">
      <w:pPr>
        <w:pStyle w:val="Heading2"/>
        <w:ind w:left="14" w:right="0"/>
      </w:pPr>
      <w:r>
        <w:t xml:space="preserve">High Waste Generation </w:t>
      </w:r>
    </w:p>
    <w:p w14:paraId="45A7BFB1" w14:textId="77777777" w:rsidR="00480F6C" w:rsidRDefault="00145AF3">
      <w:pPr>
        <w:spacing w:line="477" w:lineRule="auto"/>
        <w:ind w:left="-5" w:right="0"/>
      </w:pPr>
      <w: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14:paraId="4F71B594" w14:textId="77777777" w:rsidR="00480F6C" w:rsidRDefault="00145AF3">
      <w:pPr>
        <w:spacing w:after="412" w:line="259" w:lineRule="auto"/>
        <w:ind w:left="0" w:right="0" w:firstLine="0"/>
        <w:jc w:val="left"/>
      </w:pPr>
      <w:r>
        <w:t xml:space="preserve"> </w:t>
      </w:r>
    </w:p>
    <w:p w14:paraId="584FC528" w14:textId="77777777" w:rsidR="00480F6C" w:rsidRDefault="00145AF3">
      <w:pPr>
        <w:spacing w:after="412" w:line="259" w:lineRule="auto"/>
        <w:ind w:left="0" w:right="0" w:firstLine="0"/>
        <w:jc w:val="left"/>
      </w:pPr>
      <w:r>
        <w:t xml:space="preserve"> </w:t>
      </w:r>
    </w:p>
    <w:p w14:paraId="074B79EF" w14:textId="77777777" w:rsidR="00480F6C" w:rsidRDefault="00145AF3">
      <w:pPr>
        <w:spacing w:after="0" w:line="259" w:lineRule="auto"/>
        <w:ind w:left="0" w:right="0" w:firstLine="0"/>
        <w:jc w:val="left"/>
      </w:pPr>
      <w:r>
        <w:t xml:space="preserve"> </w:t>
      </w:r>
    </w:p>
    <w:p w14:paraId="75917699" w14:textId="77777777" w:rsidR="00480F6C" w:rsidRDefault="00145AF3">
      <w:pPr>
        <w:pStyle w:val="Heading2"/>
        <w:ind w:left="14" w:right="0"/>
      </w:pPr>
      <w:r>
        <w:lastRenderedPageBreak/>
        <w:t xml:space="preserve">Poor Waste Segregation </w:t>
      </w:r>
    </w:p>
    <w:p w14:paraId="687FD54C" w14:textId="77777777" w:rsidR="00480F6C" w:rsidRDefault="00145AF3">
      <w:pPr>
        <w:spacing w:line="476" w:lineRule="auto"/>
        <w:ind w:left="-5" w:right="0"/>
      </w:pPr>
      <w:r>
        <w:t>There is often a lack of awareness and education among market vendors and consumers regarding the importance of waste segregation. This results in mixed waste streams, making recycling and composting efforts more challenging and less effective (</w:t>
      </w:r>
      <w:proofErr w:type="spellStart"/>
      <w:r>
        <w:t>Mafara</w:t>
      </w:r>
      <w:proofErr w:type="spellEnd"/>
      <w:r>
        <w:t xml:space="preserve"> &amp; </w:t>
      </w:r>
      <w:proofErr w:type="spellStart"/>
      <w:r>
        <w:t>Magami</w:t>
      </w:r>
      <w:proofErr w:type="spellEnd"/>
      <w:r>
        <w:t xml:space="preserve">, 2019) </w:t>
      </w:r>
    </w:p>
    <w:p w14:paraId="0B26BF6C" w14:textId="77777777" w:rsidR="00480F6C" w:rsidRDefault="00145AF3">
      <w:pPr>
        <w:pStyle w:val="Heading2"/>
        <w:ind w:left="14" w:right="0"/>
      </w:pPr>
      <w:r>
        <w:t xml:space="preserve">Limited Funding and Resources </w:t>
      </w:r>
    </w:p>
    <w:p w14:paraId="688A3A8B" w14:textId="77777777" w:rsidR="00480F6C" w:rsidRDefault="00145AF3">
      <w:pPr>
        <w:spacing w:line="477" w:lineRule="auto"/>
        <w:ind w:left="-5" w:right="0"/>
      </w:pPr>
      <w: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14:paraId="19F4DC10" w14:textId="77777777" w:rsidR="00480F6C" w:rsidRDefault="00145AF3">
      <w:pPr>
        <w:pStyle w:val="Heading2"/>
        <w:ind w:left="14" w:right="0"/>
      </w:pPr>
      <w:r>
        <w:t xml:space="preserve">Weak Regulatory Framework </w:t>
      </w:r>
    </w:p>
    <w:p w14:paraId="61AB0510" w14:textId="77777777" w:rsidR="00480F6C" w:rsidRDefault="00145AF3">
      <w:pPr>
        <w:spacing w:line="477" w:lineRule="auto"/>
        <w:ind w:left="-5" w:right="0"/>
      </w:pPr>
      <w:r>
        <w:t xml:space="preserve">The regulatory framework governing waste management in Nigeria is often weak and poorly enforced. Although there are laws in place, compliance is low, and penalties for violations are rarely enforced, leading to continued poor waste management practices (Braimah, 2023).  </w:t>
      </w:r>
    </w:p>
    <w:p w14:paraId="78EE19F1" w14:textId="77777777" w:rsidR="00480F6C" w:rsidRDefault="00145AF3">
      <w:pPr>
        <w:pStyle w:val="Heading2"/>
        <w:ind w:left="14" w:right="0"/>
      </w:pPr>
      <w:r>
        <w:t xml:space="preserve">Lack of Public Awareness </w:t>
      </w:r>
    </w:p>
    <w:p w14:paraId="6166184D" w14:textId="77777777" w:rsidR="00480F6C" w:rsidRDefault="00145AF3">
      <w:pPr>
        <w:spacing w:line="477" w:lineRule="auto"/>
        <w:ind w:left="-5" w:right="0"/>
      </w:pPr>
      <w:r>
        <w:t xml:space="preserve">There is a general lack of public awareness regarding the environmental and health impacts of poor waste management. Many market participants are unaware of the benefits of recycling and proper waste disposal, which hampers community participation in waste management initiatives (Braimah, 2023). </w:t>
      </w:r>
    </w:p>
    <w:p w14:paraId="24BF3597" w14:textId="77777777" w:rsidR="00480F6C" w:rsidRDefault="00145AF3">
      <w:pPr>
        <w:pStyle w:val="Heading2"/>
        <w:ind w:left="14" w:right="0"/>
      </w:pPr>
      <w:r>
        <w:t xml:space="preserve">Cultural Attitudes towards Waste </w:t>
      </w:r>
    </w:p>
    <w:p w14:paraId="56779FBF" w14:textId="77777777" w:rsidR="00480F6C" w:rsidRDefault="00145AF3">
      <w:pPr>
        <w:spacing w:line="476" w:lineRule="auto"/>
        <w:ind w:left="-5" w:right="0"/>
      </w:pPr>
      <w:r>
        <w:t xml:space="preserve">Cultural perceptions of waste and disposal practices can significantly influence waste management efforts. In some communities, there is a tendency to view waste as a nuisance rather than a resource, </w:t>
      </w:r>
      <w:r>
        <w:lastRenderedPageBreak/>
        <w:t xml:space="preserve">which affects the willingness to engage in recycling and waste reduction practices (Braimah, 2023). </w:t>
      </w:r>
    </w:p>
    <w:p w14:paraId="46383D93" w14:textId="77777777" w:rsidR="00480F6C" w:rsidRDefault="00145AF3">
      <w:pPr>
        <w:spacing w:line="476" w:lineRule="auto"/>
        <w:ind w:left="-5" w:right="0"/>
      </w:pPr>
      <w: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14:paraId="769F0C69" w14:textId="77777777" w:rsidR="00480F6C" w:rsidRDefault="00145AF3">
      <w:pPr>
        <w:pStyle w:val="Heading3"/>
        <w:ind w:left="14" w:right="0"/>
      </w:pPr>
      <w:r>
        <w:t xml:space="preserve">2.7 Empirical Review  </w:t>
      </w:r>
    </w:p>
    <w:p w14:paraId="4EAC1A72" w14:textId="77777777" w:rsidR="00480F6C" w:rsidRDefault="00145AF3">
      <w:pPr>
        <w:spacing w:line="476" w:lineRule="auto"/>
        <w:ind w:left="-5" w:right="0"/>
      </w:pPr>
      <w:r>
        <w:t xml:space="preserve">Amin, </w:t>
      </w:r>
      <w:proofErr w:type="spellStart"/>
      <w:r>
        <w:t>Ambali</w:t>
      </w:r>
      <w:proofErr w:type="spellEnd"/>
      <w:r>
        <w:t xml:space="preserve"> and &amp; </w:t>
      </w:r>
      <w:proofErr w:type="spellStart"/>
      <w:r>
        <w:t>Isiaq</w:t>
      </w:r>
      <w:proofErr w:type="spellEnd"/>
      <w:r>
        <w:t xml:space="preserve">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against violators. However, the study noted that some members of the public exhibit resistance to compliance </w:t>
      </w:r>
    </w:p>
    <w:p w14:paraId="3B7F5C75" w14:textId="77777777" w:rsidR="00480F6C" w:rsidRDefault="00145AF3">
      <w:pPr>
        <w:spacing w:line="476" w:lineRule="auto"/>
        <w:ind w:left="-5" w:right="0"/>
      </w:pPr>
      <w:proofErr w:type="spellStart"/>
      <w:r>
        <w:t>Okoji</w:t>
      </w:r>
      <w:proofErr w:type="spellEnd"/>
      <w:r>
        <w:t xml:space="preserve">, </w:t>
      </w:r>
      <w:proofErr w:type="spellStart"/>
      <w:r>
        <w:t>Adeyemi</w:t>
      </w:r>
      <w:proofErr w:type="spellEnd"/>
      <w:r>
        <w:t xml:space="preserve">, and </w:t>
      </w:r>
      <w:proofErr w:type="spellStart"/>
      <w:r>
        <w:t>Olawuni</w:t>
      </w:r>
      <w:proofErr w:type="spellEnd"/>
      <w:r>
        <w:t xml:space="preserve"> (2023) studies community perceptions regarding waste management practices in the Ilorin metropolis, </w:t>
      </w:r>
      <w:proofErr w:type="spellStart"/>
      <w:r>
        <w:t>Kwara</w:t>
      </w:r>
      <w:proofErr w:type="spellEnd"/>
      <w:r>
        <w:t xml:space="preserve">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14:paraId="200AD490" w14:textId="77777777" w:rsidR="00480F6C" w:rsidRDefault="00145AF3">
      <w:pPr>
        <w:spacing w:line="476" w:lineRule="auto"/>
        <w:ind w:left="-5" w:right="0"/>
      </w:pPr>
      <w:r>
        <w:lastRenderedPageBreak/>
        <w:t xml:space="preserve">Amin, </w:t>
      </w:r>
      <w:proofErr w:type="spellStart"/>
      <w:r>
        <w:t>Raji</w:t>
      </w:r>
      <w:proofErr w:type="spellEnd"/>
      <w:r>
        <w:t xml:space="preserve"> and </w:t>
      </w:r>
      <w:proofErr w:type="spellStart"/>
      <w:r>
        <w:t>Salawu</w:t>
      </w:r>
      <w:proofErr w:type="spellEnd"/>
      <w:r>
        <w:t xml:space="preserve"> (2023) the paper examined the impact and challenges of waste management in </w:t>
      </w:r>
      <w:proofErr w:type="spellStart"/>
      <w:r>
        <w:t>Kwara</w:t>
      </w:r>
      <w:proofErr w:type="spellEnd"/>
      <w:r>
        <w:t xml:space="preserve">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w:t>
      </w:r>
      <w:proofErr w:type="spellStart"/>
      <w:r>
        <w:t>Kwara</w:t>
      </w:r>
      <w:proofErr w:type="spellEnd"/>
      <w:r>
        <w:t xml:space="preserve"> State. </w:t>
      </w:r>
    </w:p>
    <w:p w14:paraId="5A896CE8" w14:textId="77777777" w:rsidR="00480F6C" w:rsidRDefault="00145AF3">
      <w:pPr>
        <w:spacing w:line="476" w:lineRule="auto"/>
        <w:ind w:left="-5" w:right="0"/>
      </w:pPr>
      <w:r>
        <w:t xml:space="preserve">Amin, </w:t>
      </w:r>
      <w:proofErr w:type="spellStart"/>
      <w:r>
        <w:t>Raji</w:t>
      </w:r>
      <w:proofErr w:type="spellEnd"/>
      <w:r>
        <w:t xml:space="preserve"> and </w:t>
      </w:r>
      <w:proofErr w:type="spellStart"/>
      <w:r>
        <w:t>Salawu</w:t>
      </w:r>
      <w:proofErr w:type="spellEnd"/>
      <w:r>
        <w:t xml:space="preserve"> (2023) examines the effects and obstacles associated with public policy in waste management for environmental security in </w:t>
      </w:r>
      <w:proofErr w:type="spellStart"/>
      <w:r>
        <w:t>Kwara</w:t>
      </w:r>
      <w:proofErr w:type="spellEnd"/>
      <w:r>
        <w:t xml:space="preserve"> State. 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w:t>
      </w:r>
      <w:proofErr w:type="spellStart"/>
      <w:r>
        <w:t>Kwara</w:t>
      </w:r>
      <w:proofErr w:type="spellEnd"/>
      <w:r>
        <w:t xml:space="preserve">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14:paraId="6523DCE4" w14:textId="77777777" w:rsidR="00480F6C" w:rsidRDefault="00145AF3">
      <w:pPr>
        <w:spacing w:line="477" w:lineRule="auto"/>
        <w:ind w:left="-5" w:right="0"/>
      </w:pPr>
      <w:r>
        <w:t xml:space="preserve">Samuel and </w:t>
      </w:r>
      <w:proofErr w:type="spellStart"/>
      <w:r>
        <w:t>Olamide</w:t>
      </w:r>
      <w:proofErr w:type="spellEnd"/>
      <w:r>
        <w:t xml:space="preserv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w:t>
      </w:r>
      <w:r>
        <w:lastRenderedPageBreak/>
        <w:t xml:space="preserve">expressing negative perceptions regarding particular aspects of solid waste management. It is noteworthy that the scope of the article was confined to Ibadan North local government area. </w:t>
      </w:r>
    </w:p>
    <w:p w14:paraId="2BDE0426" w14:textId="77777777" w:rsidR="00480F6C" w:rsidRDefault="00145AF3">
      <w:pPr>
        <w:spacing w:line="476" w:lineRule="auto"/>
        <w:ind w:left="-5" w:right="0"/>
      </w:pPr>
      <w:proofErr w:type="spellStart"/>
      <w:r>
        <w:t>Lishan</w:t>
      </w:r>
      <w:proofErr w:type="spellEnd"/>
      <w:r>
        <w:t xml:space="preserve">, Bo, Tong, Liang, and </w:t>
      </w:r>
      <w:proofErr w:type="spellStart"/>
      <w:r>
        <w:t>Ouwen</w:t>
      </w:r>
      <w:proofErr w:type="spellEnd"/>
      <w:r>
        <w:t xml:space="preserve"> (2023) focused on the promotion and sustenance of public participation in waste separation policies within Shanghai, 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14:paraId="7F52002A" w14:textId="77777777" w:rsidR="00480F6C" w:rsidRDefault="00145AF3">
      <w:pPr>
        <w:spacing w:line="477" w:lineRule="auto"/>
        <w:ind w:left="-5" w:right="0"/>
      </w:pPr>
      <w:r>
        <w:t xml:space="preserve">Armijo, Ojeda and </w:t>
      </w:r>
      <w:proofErr w:type="spellStart"/>
      <w:r>
        <w:t>Ramírez</w:t>
      </w:r>
      <w:proofErr w:type="spellEnd"/>
      <w:r>
        <w:t xml:space="preserve">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recycling. These findings suggest the practicality of instituting a segregating and recycling program within the university campus. Furthermore, the study highlighted that, considering existing conditions such as the number of recycling companies and their capacities, the local market can absorb all recyclable wastes generated. </w:t>
      </w:r>
    </w:p>
    <w:p w14:paraId="07DD4DB6" w14:textId="77777777" w:rsidR="00480F6C" w:rsidRDefault="00145AF3">
      <w:pPr>
        <w:spacing w:after="410" w:line="259" w:lineRule="auto"/>
        <w:ind w:left="0" w:right="0" w:firstLine="0"/>
        <w:jc w:val="left"/>
      </w:pPr>
      <w:r>
        <w:t xml:space="preserve"> </w:t>
      </w:r>
    </w:p>
    <w:p w14:paraId="4FFAFBBC" w14:textId="77777777" w:rsidR="00480F6C" w:rsidRDefault="00145AF3">
      <w:pPr>
        <w:spacing w:after="0" w:line="259" w:lineRule="auto"/>
        <w:ind w:left="0" w:right="0" w:firstLine="0"/>
        <w:jc w:val="left"/>
      </w:pPr>
      <w:r>
        <w:rPr>
          <w:b/>
        </w:rPr>
        <w:t xml:space="preserve"> </w:t>
      </w:r>
    </w:p>
    <w:p w14:paraId="42B779FF" w14:textId="77777777" w:rsidR="0060744B" w:rsidRDefault="0060744B">
      <w:pPr>
        <w:spacing w:line="259" w:lineRule="auto"/>
        <w:ind w:left="0" w:right="0" w:firstLine="0"/>
        <w:jc w:val="left"/>
        <w:rPr>
          <w:b/>
        </w:rPr>
      </w:pPr>
      <w:r>
        <w:rPr>
          <w:b/>
        </w:rPr>
        <w:br w:type="page"/>
      </w:r>
    </w:p>
    <w:p w14:paraId="6A98331C" w14:textId="42689F63" w:rsidR="00480F6C" w:rsidRDefault="00145AF3">
      <w:pPr>
        <w:spacing w:after="407" w:line="265" w:lineRule="auto"/>
        <w:ind w:left="236" w:right="232"/>
        <w:jc w:val="center"/>
      </w:pPr>
      <w:r>
        <w:rPr>
          <w:b/>
        </w:rPr>
        <w:lastRenderedPageBreak/>
        <w:t xml:space="preserve">CHAPTER THREE </w:t>
      </w:r>
    </w:p>
    <w:p w14:paraId="6BEDB4E0" w14:textId="77777777" w:rsidR="00480F6C" w:rsidRDefault="00145AF3">
      <w:pPr>
        <w:spacing w:after="407" w:line="265" w:lineRule="auto"/>
        <w:ind w:left="236" w:right="403"/>
        <w:jc w:val="center"/>
      </w:pPr>
      <w:r>
        <w:rPr>
          <w:b/>
        </w:rPr>
        <w:t xml:space="preserve">METHODOLOGY </w:t>
      </w:r>
    </w:p>
    <w:p w14:paraId="1940F14F" w14:textId="77777777" w:rsidR="00480F6C" w:rsidRDefault="00145AF3">
      <w:pPr>
        <w:pStyle w:val="Heading3"/>
        <w:tabs>
          <w:tab w:val="center" w:pos="1373"/>
        </w:tabs>
        <w:ind w:left="0" w:right="0" w:firstLine="0"/>
      </w:pPr>
      <w:r>
        <w:t xml:space="preserve">3.1  </w:t>
      </w:r>
      <w:r>
        <w:tab/>
        <w:t xml:space="preserve">Introduction  </w:t>
      </w:r>
    </w:p>
    <w:p w14:paraId="6B7627F5" w14:textId="77777777" w:rsidR="00480F6C" w:rsidRDefault="00145AF3">
      <w:pPr>
        <w:spacing w:line="477" w:lineRule="auto"/>
        <w:ind w:left="-5" w:right="0"/>
      </w:pPr>
      <w: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14:paraId="2EE7CE0D" w14:textId="77777777" w:rsidR="00480F6C" w:rsidRDefault="00145AF3">
      <w:pPr>
        <w:pStyle w:val="Heading3"/>
        <w:tabs>
          <w:tab w:val="center" w:pos="1568"/>
        </w:tabs>
        <w:ind w:left="0" w:right="0" w:firstLine="0"/>
      </w:pPr>
      <w:r>
        <w:t xml:space="preserve">3.2  </w:t>
      </w:r>
      <w:r>
        <w:tab/>
        <w:t xml:space="preserve">Research Design </w:t>
      </w:r>
    </w:p>
    <w:p w14:paraId="0DD89FDE" w14:textId="77777777" w:rsidR="00480F6C" w:rsidRDefault="00145AF3">
      <w:pPr>
        <w:spacing w:line="476" w:lineRule="auto"/>
        <w:ind w:left="-5" w:right="0"/>
      </w:pPr>
      <w:r>
        <w:t xml:space="preserve">According to Creswell and Creswell (2018), research design is a framework that directs the research process, techniques and protocols for gathering, </w:t>
      </w:r>
      <w:proofErr w:type="spellStart"/>
      <w:r>
        <w:t>analysing</w:t>
      </w:r>
      <w:proofErr w:type="spellEnd"/>
      <w:r>
        <w:t xml:space="preserve">, and interpreting data. Therefore, quantitative research design using survey method was adopted. The method entails gathering information from a sample of people or </w:t>
      </w:r>
      <w:proofErr w:type="spellStart"/>
      <w:r>
        <w:t>organisations</w:t>
      </w:r>
      <w:proofErr w:type="spellEnd"/>
      <w:r>
        <w:t xml:space="preserve"> through structured questionnaire (</w:t>
      </w:r>
      <w:proofErr w:type="spellStart"/>
      <w:r>
        <w:t>Bryman</w:t>
      </w:r>
      <w:proofErr w:type="spellEnd"/>
      <w:r>
        <w:t xml:space="preserve">, 2016). Therefore, it will be used in this study to collect information from the market men and women at mandate market. </w:t>
      </w:r>
    </w:p>
    <w:p w14:paraId="4A79C4A4" w14:textId="77777777" w:rsidR="00480F6C" w:rsidRDefault="00145AF3">
      <w:pPr>
        <w:pStyle w:val="Heading3"/>
        <w:tabs>
          <w:tab w:val="center" w:pos="1782"/>
        </w:tabs>
        <w:ind w:left="0" w:right="0" w:firstLine="0"/>
      </w:pPr>
      <w:r>
        <w:t xml:space="preserve">3.3  </w:t>
      </w:r>
      <w:r>
        <w:tab/>
        <w:t xml:space="preserve">Research Population   </w:t>
      </w:r>
    </w:p>
    <w:p w14:paraId="3C799BDF" w14:textId="77777777" w:rsidR="00480F6C" w:rsidRDefault="00145AF3">
      <w:pPr>
        <w:spacing w:line="477" w:lineRule="auto"/>
        <w:ind w:left="-5" w:right="0"/>
      </w:pPr>
      <w:r>
        <w:t xml:space="preserve">Creswell &amp; Creswell (2018) describes population as the entire set of individuals, things, or events that the researcher is interested in examining and to which the research findings will be applied. Therefore, the population of this study includes the entire market men and human at mandate market. According to the Association of Mandate Marketer, the total population of the marketer registered market is 986. Therefore, the total population of this study will be 986 marketers at mandate market, Ilorin.    </w:t>
      </w:r>
    </w:p>
    <w:p w14:paraId="205DA11E" w14:textId="77777777" w:rsidR="00480F6C" w:rsidRDefault="00145AF3">
      <w:pPr>
        <w:pStyle w:val="Heading3"/>
        <w:tabs>
          <w:tab w:val="center" w:pos="1366"/>
        </w:tabs>
        <w:ind w:left="0" w:right="0" w:firstLine="0"/>
      </w:pPr>
      <w:r>
        <w:lastRenderedPageBreak/>
        <w:t xml:space="preserve">3.4 </w:t>
      </w:r>
      <w:r>
        <w:tab/>
      </w:r>
      <w:r>
        <w:rPr>
          <w:b w:val="0"/>
        </w:rPr>
        <w:t xml:space="preserve"> </w:t>
      </w:r>
      <w:r>
        <w:t>Sample Size</w:t>
      </w:r>
      <w:r>
        <w:rPr>
          <w:b w:val="0"/>
        </w:rPr>
        <w:t xml:space="preserve"> </w:t>
      </w:r>
    </w:p>
    <w:p w14:paraId="42FAACFA" w14:textId="77777777" w:rsidR="00480F6C" w:rsidRDefault="00145AF3">
      <w:pPr>
        <w:spacing w:after="158" w:line="477" w:lineRule="auto"/>
        <w:ind w:left="-5" w:right="0"/>
        <w:jc w:val="left"/>
      </w:pPr>
      <w:r>
        <w:t xml:space="preserve">According to </w:t>
      </w:r>
      <w:proofErr w:type="spellStart"/>
      <w:r>
        <w:t>Taherdoost</w:t>
      </w:r>
      <w:proofErr w:type="spellEnd"/>
      <w:r>
        <w:t xml:space="preserve"> (2016), the number of participants or observations included in a research study is known as sample size, and it is critical for ensuring the reliability and validity of the research findings (</w:t>
      </w:r>
      <w:proofErr w:type="spellStart"/>
      <w:r>
        <w:t>Taherdoost</w:t>
      </w:r>
      <w:proofErr w:type="spellEnd"/>
      <w:r>
        <w:t xml:space="preserve">, 2016).  </w:t>
      </w:r>
    </w:p>
    <w:p w14:paraId="25CACBB0" w14:textId="77777777" w:rsidR="00480F6C" w:rsidRDefault="00145AF3">
      <w:pPr>
        <w:spacing w:after="3" w:line="477" w:lineRule="auto"/>
        <w:ind w:left="-5" w:right="0"/>
        <w:jc w:val="left"/>
      </w:pPr>
      <w: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14:paraId="6FF4E2BF" w14:textId="77777777" w:rsidR="00480F6C" w:rsidRDefault="00145AF3">
      <w:pPr>
        <w:spacing w:after="3" w:line="615" w:lineRule="auto"/>
        <w:ind w:left="-5" w:right="5249"/>
        <w:jc w:val="left"/>
      </w:pPr>
      <w:r>
        <w:t xml:space="preserve">Taro Yamane around 1960 to 1970 The Taro Yamane formula is expressed as: n = N / (1 + Ne^2) Where: </w:t>
      </w:r>
    </w:p>
    <w:p w14:paraId="20ABA1FD" w14:textId="77777777" w:rsidR="00480F6C" w:rsidRDefault="00145AF3">
      <w:pPr>
        <w:numPr>
          <w:ilvl w:val="0"/>
          <w:numId w:val="3"/>
        </w:numPr>
        <w:spacing w:after="406"/>
        <w:ind w:right="0" w:hanging="360"/>
      </w:pPr>
      <w:r>
        <w:t xml:space="preserve">n is the sample size </w:t>
      </w:r>
    </w:p>
    <w:p w14:paraId="73723043" w14:textId="77777777" w:rsidR="00480F6C" w:rsidRDefault="00145AF3">
      <w:pPr>
        <w:numPr>
          <w:ilvl w:val="0"/>
          <w:numId w:val="3"/>
        </w:numPr>
        <w:spacing w:after="407"/>
        <w:ind w:right="0" w:hanging="360"/>
      </w:pPr>
      <w:r>
        <w:t xml:space="preserve">N is the total population size </w:t>
      </w:r>
    </w:p>
    <w:p w14:paraId="7EB273DF" w14:textId="77777777" w:rsidR="00480F6C" w:rsidRDefault="00145AF3">
      <w:pPr>
        <w:numPr>
          <w:ilvl w:val="0"/>
          <w:numId w:val="3"/>
        </w:numPr>
        <w:spacing w:after="405"/>
        <w:ind w:right="0" w:hanging="360"/>
      </w:pPr>
      <w:proofErr w:type="gramStart"/>
      <w:r>
        <w:t>e</w:t>
      </w:r>
      <w:proofErr w:type="gramEnd"/>
      <w:r>
        <w:t xml:space="preserve"> is the desired level of precision or margin of error (%) </w:t>
      </w:r>
    </w:p>
    <w:p w14:paraId="1F1423D5" w14:textId="77777777" w:rsidR="00480F6C" w:rsidRDefault="00145AF3">
      <w:pPr>
        <w:spacing w:after="0"/>
        <w:ind w:left="-5" w:right="0"/>
      </w:pPr>
      <w:r>
        <w:t>N</w:t>
      </w:r>
      <w:r>
        <w:rPr>
          <w:b/>
        </w:rPr>
        <w:t xml:space="preserve"> </w:t>
      </w:r>
    </w:p>
    <w:p w14:paraId="62AF528E" w14:textId="77777777" w:rsidR="00480F6C" w:rsidRDefault="00145AF3">
      <w:pPr>
        <w:spacing w:after="415" w:line="259" w:lineRule="auto"/>
        <w:ind w:left="0" w:right="0" w:firstLine="0"/>
        <w:jc w:val="left"/>
      </w:pPr>
      <w:r>
        <w:rPr>
          <w:rFonts w:ascii="Calibri" w:eastAsia="Calibri" w:hAnsi="Calibri" w:cs="Calibri"/>
          <w:noProof/>
          <w:sz w:val="22"/>
        </w:rPr>
        <mc:AlternateContent>
          <mc:Choice Requires="wpg">
            <w:drawing>
              <wp:inline distT="0" distB="0" distL="0" distR="0" wp14:anchorId="415AB5F1" wp14:editId="5002B28C">
                <wp:extent cx="885825" cy="9525"/>
                <wp:effectExtent l="0" t="0" r="0" b="0"/>
                <wp:docPr id="49179" name="Group 49179"/>
                <wp:cNvGraphicFramePr/>
                <a:graphic xmlns:a="http://schemas.openxmlformats.org/drawingml/2006/main">
                  <a:graphicData uri="http://schemas.microsoft.com/office/word/2010/wordprocessingGroup">
                    <wpg:wgp>
                      <wpg:cNvGrpSpPr/>
                      <wpg:grpSpPr>
                        <a:xfrm>
                          <a:off x="0" y="0"/>
                          <a:ext cx="885825" cy="9525"/>
                          <a:chOff x="0" y="0"/>
                          <a:chExt cx="885825" cy="9525"/>
                        </a:xfrm>
                      </wpg:grpSpPr>
                      <wps:wsp>
                        <wps:cNvPr id="2430" name="Shape 2430"/>
                        <wps:cNvSpPr/>
                        <wps:spPr>
                          <a:xfrm>
                            <a:off x="0" y="0"/>
                            <a:ext cx="885825" cy="0"/>
                          </a:xfrm>
                          <a:custGeom>
                            <a:avLst/>
                            <a:gdLst/>
                            <a:ahLst/>
                            <a:cxnLst/>
                            <a:rect l="0" t="0" r="0" b="0"/>
                            <a:pathLst>
                              <a:path w="885825">
                                <a:moveTo>
                                  <a:pt x="0" y="0"/>
                                </a:moveTo>
                                <a:lnTo>
                                  <a:pt x="8858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179" style="width:69.75pt;height:0.75pt;mso-position-horizontal-relative:char;mso-position-vertical-relative:line" coordsize="8858,95">
                <v:shape id="Shape 2430" style="position:absolute;width:8858;height:0;left:0;top:0;" coordsize="885825,0" path="m0,0l885825,0">
                  <v:stroke weight="0.75pt" endcap="flat" joinstyle="round" on="true" color="#000000"/>
                  <v:fill on="false" color="#000000" opacity="0"/>
                </v:shape>
              </v:group>
            </w:pict>
          </mc:Fallback>
        </mc:AlternateContent>
      </w:r>
    </w:p>
    <w:p w14:paraId="7AFF09EB" w14:textId="77777777" w:rsidR="00480F6C" w:rsidRDefault="00145AF3">
      <w:pPr>
        <w:spacing w:after="427"/>
        <w:ind w:left="-5" w:right="0"/>
      </w:pPr>
      <w:r>
        <w:t>1+N X (0.0e</w:t>
      </w:r>
      <w:proofErr w:type="gramStart"/>
      <w:r>
        <w:t>)</w:t>
      </w:r>
      <w:r>
        <w:rPr>
          <w:vertAlign w:val="superscript"/>
        </w:rPr>
        <w:t>2</w:t>
      </w:r>
      <w:proofErr w:type="gramEnd"/>
      <w:r>
        <w:t xml:space="preserve">  </w:t>
      </w:r>
    </w:p>
    <w:p w14:paraId="252C71A3" w14:textId="77777777" w:rsidR="00480F6C" w:rsidRDefault="00145AF3">
      <w:pPr>
        <w:spacing w:after="0"/>
        <w:ind w:left="-5" w:right="0"/>
      </w:pPr>
      <w:r>
        <w:t xml:space="preserve">986 </w:t>
      </w:r>
    </w:p>
    <w:p w14:paraId="35103808" w14:textId="77777777" w:rsidR="00480F6C" w:rsidRDefault="00145AF3">
      <w:pPr>
        <w:spacing w:after="417" w:line="259" w:lineRule="auto"/>
        <w:ind w:left="0" w:right="0" w:firstLine="0"/>
        <w:jc w:val="left"/>
      </w:pPr>
      <w:r>
        <w:rPr>
          <w:rFonts w:ascii="Calibri" w:eastAsia="Calibri" w:hAnsi="Calibri" w:cs="Calibri"/>
          <w:noProof/>
          <w:sz w:val="22"/>
        </w:rPr>
        <mc:AlternateContent>
          <mc:Choice Requires="wpg">
            <w:drawing>
              <wp:inline distT="0" distB="0" distL="0" distR="0" wp14:anchorId="12888718" wp14:editId="1AB35C38">
                <wp:extent cx="885825" cy="9525"/>
                <wp:effectExtent l="0" t="0" r="0" b="0"/>
                <wp:docPr id="49180" name="Group 49180"/>
                <wp:cNvGraphicFramePr/>
                <a:graphic xmlns:a="http://schemas.openxmlformats.org/drawingml/2006/main">
                  <a:graphicData uri="http://schemas.microsoft.com/office/word/2010/wordprocessingGroup">
                    <wpg:wgp>
                      <wpg:cNvGrpSpPr/>
                      <wpg:grpSpPr>
                        <a:xfrm>
                          <a:off x="0" y="0"/>
                          <a:ext cx="885825" cy="9525"/>
                          <a:chOff x="0" y="0"/>
                          <a:chExt cx="885825" cy="9525"/>
                        </a:xfrm>
                      </wpg:grpSpPr>
                      <wps:wsp>
                        <wps:cNvPr id="2431" name="Shape 2431"/>
                        <wps:cNvSpPr/>
                        <wps:spPr>
                          <a:xfrm>
                            <a:off x="0" y="0"/>
                            <a:ext cx="885825" cy="0"/>
                          </a:xfrm>
                          <a:custGeom>
                            <a:avLst/>
                            <a:gdLst/>
                            <a:ahLst/>
                            <a:cxnLst/>
                            <a:rect l="0" t="0" r="0" b="0"/>
                            <a:pathLst>
                              <a:path w="885825">
                                <a:moveTo>
                                  <a:pt x="0" y="0"/>
                                </a:moveTo>
                                <a:lnTo>
                                  <a:pt x="8858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180" style="width:69.75pt;height:0.75pt;mso-position-horizontal-relative:char;mso-position-vertical-relative:line" coordsize="8858,95">
                <v:shape id="Shape 2431" style="position:absolute;width:8858;height:0;left:0;top:0;" coordsize="885825,0" path="m0,0l885825,0">
                  <v:stroke weight="0.75pt" endcap="flat" joinstyle="round" on="true" color="#000000"/>
                  <v:fill on="false" color="#000000" opacity="0"/>
                </v:shape>
              </v:group>
            </w:pict>
          </mc:Fallback>
        </mc:AlternateContent>
      </w:r>
    </w:p>
    <w:p w14:paraId="4A425F20" w14:textId="77777777" w:rsidR="00480F6C" w:rsidRDefault="00145AF3">
      <w:pPr>
        <w:tabs>
          <w:tab w:val="center" w:pos="2160"/>
        </w:tabs>
        <w:spacing w:after="426"/>
        <w:ind w:left="-15" w:right="0" w:firstLine="0"/>
        <w:jc w:val="left"/>
      </w:pPr>
      <w:r>
        <w:t>1+986 X (0.05)</w:t>
      </w:r>
      <w:r>
        <w:rPr>
          <w:vertAlign w:val="superscript"/>
        </w:rPr>
        <w:t>2</w:t>
      </w:r>
      <w:r>
        <w:t xml:space="preserve"> </w:t>
      </w:r>
      <w:r>
        <w:tab/>
        <w:t xml:space="preserve"> </w:t>
      </w:r>
    </w:p>
    <w:p w14:paraId="6F482EC1" w14:textId="77777777" w:rsidR="00480F6C" w:rsidRDefault="00145AF3">
      <w:pPr>
        <w:spacing w:after="0" w:line="259" w:lineRule="auto"/>
        <w:ind w:left="0" w:right="0" w:firstLine="0"/>
        <w:jc w:val="left"/>
      </w:pPr>
      <w:r>
        <w:t xml:space="preserve"> </w:t>
      </w:r>
    </w:p>
    <w:p w14:paraId="3F36A40A" w14:textId="77777777" w:rsidR="00480F6C" w:rsidRDefault="00145AF3">
      <w:pPr>
        <w:spacing w:after="0"/>
        <w:ind w:left="-5" w:right="0"/>
      </w:pPr>
      <w:r>
        <w:t xml:space="preserve">986 </w:t>
      </w:r>
    </w:p>
    <w:p w14:paraId="2E3FEC46" w14:textId="77777777" w:rsidR="00480F6C" w:rsidRDefault="00145AF3">
      <w:pPr>
        <w:spacing w:after="417" w:line="259" w:lineRule="auto"/>
        <w:ind w:left="0" w:right="0" w:firstLine="0"/>
        <w:jc w:val="left"/>
      </w:pPr>
      <w:r>
        <w:rPr>
          <w:rFonts w:ascii="Calibri" w:eastAsia="Calibri" w:hAnsi="Calibri" w:cs="Calibri"/>
          <w:noProof/>
          <w:sz w:val="22"/>
        </w:rPr>
        <mc:AlternateContent>
          <mc:Choice Requires="wpg">
            <w:drawing>
              <wp:inline distT="0" distB="0" distL="0" distR="0" wp14:anchorId="6DE5822B" wp14:editId="18BFA3CF">
                <wp:extent cx="885825" cy="9525"/>
                <wp:effectExtent l="0" t="0" r="0" b="0"/>
                <wp:docPr id="49048" name="Group 49048"/>
                <wp:cNvGraphicFramePr/>
                <a:graphic xmlns:a="http://schemas.openxmlformats.org/drawingml/2006/main">
                  <a:graphicData uri="http://schemas.microsoft.com/office/word/2010/wordprocessingGroup">
                    <wpg:wgp>
                      <wpg:cNvGrpSpPr/>
                      <wpg:grpSpPr>
                        <a:xfrm>
                          <a:off x="0" y="0"/>
                          <a:ext cx="885825" cy="9525"/>
                          <a:chOff x="0" y="0"/>
                          <a:chExt cx="885825" cy="9525"/>
                        </a:xfrm>
                      </wpg:grpSpPr>
                      <wps:wsp>
                        <wps:cNvPr id="2503" name="Shape 2503"/>
                        <wps:cNvSpPr/>
                        <wps:spPr>
                          <a:xfrm>
                            <a:off x="0" y="0"/>
                            <a:ext cx="885825" cy="0"/>
                          </a:xfrm>
                          <a:custGeom>
                            <a:avLst/>
                            <a:gdLst/>
                            <a:ahLst/>
                            <a:cxnLst/>
                            <a:rect l="0" t="0" r="0" b="0"/>
                            <a:pathLst>
                              <a:path w="885825">
                                <a:moveTo>
                                  <a:pt x="0" y="0"/>
                                </a:moveTo>
                                <a:lnTo>
                                  <a:pt x="8858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048" style="width:69.75pt;height:0.75pt;mso-position-horizontal-relative:char;mso-position-vertical-relative:line" coordsize="8858,95">
                <v:shape id="Shape 2503" style="position:absolute;width:8858;height:0;left:0;top:0;" coordsize="885825,0" path="m0,0l885825,0">
                  <v:stroke weight="0.75pt" endcap="flat" joinstyle="round" on="true" color="#000000"/>
                  <v:fill on="false" color="#000000" opacity="0"/>
                </v:shape>
              </v:group>
            </w:pict>
          </mc:Fallback>
        </mc:AlternateContent>
      </w:r>
    </w:p>
    <w:p w14:paraId="65580EB2" w14:textId="77777777" w:rsidR="00480F6C" w:rsidRDefault="00145AF3">
      <w:pPr>
        <w:spacing w:after="403"/>
        <w:ind w:left="-5" w:right="0"/>
      </w:pPr>
      <w:r>
        <w:lastRenderedPageBreak/>
        <w:t xml:space="preserve">1+986 X 0.0025 </w:t>
      </w:r>
    </w:p>
    <w:p w14:paraId="7E38B7A0" w14:textId="77777777" w:rsidR="00480F6C" w:rsidRDefault="00145AF3">
      <w:pPr>
        <w:spacing w:after="0"/>
        <w:ind w:left="-5" w:right="0"/>
      </w:pPr>
      <w:r>
        <w:t xml:space="preserve">986 </w:t>
      </w:r>
    </w:p>
    <w:p w14:paraId="60E963B8" w14:textId="77777777" w:rsidR="00480F6C" w:rsidRDefault="00145AF3">
      <w:pPr>
        <w:spacing w:after="416" w:line="259" w:lineRule="auto"/>
        <w:ind w:left="0" w:right="0" w:firstLine="0"/>
        <w:jc w:val="left"/>
      </w:pPr>
      <w:r>
        <w:rPr>
          <w:rFonts w:ascii="Calibri" w:eastAsia="Calibri" w:hAnsi="Calibri" w:cs="Calibri"/>
          <w:noProof/>
          <w:sz w:val="22"/>
        </w:rPr>
        <mc:AlternateContent>
          <mc:Choice Requires="wpg">
            <w:drawing>
              <wp:inline distT="0" distB="0" distL="0" distR="0" wp14:anchorId="0AFBFD2A" wp14:editId="002BFA3F">
                <wp:extent cx="885825" cy="9525"/>
                <wp:effectExtent l="0" t="0" r="0" b="0"/>
                <wp:docPr id="49049" name="Group 49049"/>
                <wp:cNvGraphicFramePr/>
                <a:graphic xmlns:a="http://schemas.openxmlformats.org/drawingml/2006/main">
                  <a:graphicData uri="http://schemas.microsoft.com/office/word/2010/wordprocessingGroup">
                    <wpg:wgp>
                      <wpg:cNvGrpSpPr/>
                      <wpg:grpSpPr>
                        <a:xfrm>
                          <a:off x="0" y="0"/>
                          <a:ext cx="885825" cy="9525"/>
                          <a:chOff x="0" y="0"/>
                          <a:chExt cx="885825" cy="9525"/>
                        </a:xfrm>
                      </wpg:grpSpPr>
                      <wps:wsp>
                        <wps:cNvPr id="2504" name="Shape 2504"/>
                        <wps:cNvSpPr/>
                        <wps:spPr>
                          <a:xfrm>
                            <a:off x="0" y="0"/>
                            <a:ext cx="885825" cy="0"/>
                          </a:xfrm>
                          <a:custGeom>
                            <a:avLst/>
                            <a:gdLst/>
                            <a:ahLst/>
                            <a:cxnLst/>
                            <a:rect l="0" t="0" r="0" b="0"/>
                            <a:pathLst>
                              <a:path w="885825">
                                <a:moveTo>
                                  <a:pt x="0" y="0"/>
                                </a:moveTo>
                                <a:lnTo>
                                  <a:pt x="8858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049" style="width:69.75pt;height:0.75pt;mso-position-horizontal-relative:char;mso-position-vertical-relative:line" coordsize="8858,95">
                <v:shape id="Shape 2504" style="position:absolute;width:8858;height:0;left:0;top:0;" coordsize="885825,0" path="m0,0l885825,0">
                  <v:stroke weight="0.75pt" endcap="flat" joinstyle="round" on="true" color="#000000"/>
                  <v:fill on="false" color="#000000" opacity="0"/>
                </v:shape>
              </v:group>
            </w:pict>
          </mc:Fallback>
        </mc:AlternateContent>
      </w:r>
    </w:p>
    <w:p w14:paraId="74A36793" w14:textId="77777777" w:rsidR="00480F6C" w:rsidRDefault="00145AF3">
      <w:pPr>
        <w:spacing w:after="0" w:line="615" w:lineRule="auto"/>
        <w:ind w:left="-5" w:right="5789"/>
      </w:pPr>
      <w:r>
        <w:t xml:space="preserve">3.465     n = 284.5 approximately 285 in total.  </w:t>
      </w:r>
    </w:p>
    <w:p w14:paraId="3BC97B86" w14:textId="77777777" w:rsidR="00480F6C" w:rsidRDefault="00145AF3">
      <w:pPr>
        <w:spacing w:after="405"/>
        <w:ind w:left="-5" w:right="0"/>
      </w:pPr>
      <w:r>
        <w:t xml:space="preserve">As a result, the sample size for this study is approximately 285.  </w:t>
      </w:r>
    </w:p>
    <w:p w14:paraId="3B9486BE" w14:textId="77777777" w:rsidR="00480F6C" w:rsidRDefault="00145AF3">
      <w:pPr>
        <w:pStyle w:val="Heading3"/>
        <w:tabs>
          <w:tab w:val="center" w:pos="1777"/>
        </w:tabs>
        <w:ind w:left="0" w:right="0" w:firstLine="0"/>
      </w:pPr>
      <w:r>
        <w:rPr>
          <w:b w:val="0"/>
        </w:rPr>
        <w:t xml:space="preserve"> </w:t>
      </w:r>
      <w:r>
        <w:t xml:space="preserve">3.5  </w:t>
      </w:r>
      <w:r>
        <w:tab/>
        <w:t xml:space="preserve">Sampling Technique </w:t>
      </w:r>
      <w:r>
        <w:rPr>
          <w:b w:val="0"/>
        </w:rPr>
        <w:t xml:space="preserve"> </w:t>
      </w:r>
    </w:p>
    <w:p w14:paraId="4C01F04E" w14:textId="77777777" w:rsidR="00480F6C" w:rsidRDefault="00145AF3">
      <w:pPr>
        <w:spacing w:line="476" w:lineRule="auto"/>
        <w:ind w:left="-5" w:right="0"/>
      </w:pPr>
      <w:r>
        <w:t>To select a subset of participants or observations from the target population for inclusion in a study, sampling techniques are applied (</w:t>
      </w:r>
      <w:proofErr w:type="spellStart"/>
      <w:r>
        <w:t>Bryman</w:t>
      </w:r>
      <w:proofErr w:type="spellEnd"/>
      <w:r>
        <w:t>, 2016). Therefore, the sampling technique adopted was Multi-stage. It is a sophisticated sampling technique that selects a representative sample from a target population using several stages of selection (</w:t>
      </w:r>
      <w:proofErr w:type="spellStart"/>
      <w:r>
        <w:t>Bryman</w:t>
      </w:r>
      <w:proofErr w:type="spellEnd"/>
      <w:r>
        <w:t xml:space="preserve">,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w:t>
      </w:r>
      <w:proofErr w:type="spellStart"/>
      <w:r>
        <w:t>Lohr</w:t>
      </w:r>
      <w:proofErr w:type="spellEnd"/>
      <w:r>
        <w:t xml:space="preserve">, 2019). In this aspect of the study, the population of interest is the marketers at mandate market in Ilorin, hence, the 986 population was grouped into strata based on the nature of business in the market.  </w:t>
      </w:r>
    </w:p>
    <w:p w14:paraId="016CAC8B" w14:textId="77777777" w:rsidR="00480F6C" w:rsidRDefault="00145AF3">
      <w:pPr>
        <w:spacing w:line="476" w:lineRule="auto"/>
        <w:ind w:left="-5" w:right="0"/>
      </w:pPr>
      <w:r>
        <w:t xml:space="preserve">The population of marketers was categorized into 5 strata based on their nature of business. The strata is presented as follows:  </w:t>
      </w:r>
    </w:p>
    <w:p w14:paraId="4123F98F" w14:textId="77777777" w:rsidR="00480F6C" w:rsidRDefault="00145AF3">
      <w:pPr>
        <w:spacing w:after="410" w:line="259" w:lineRule="auto"/>
        <w:ind w:left="0" w:right="0" w:firstLine="0"/>
        <w:jc w:val="left"/>
      </w:pPr>
      <w:r>
        <w:rPr>
          <w:b/>
        </w:rPr>
        <w:t xml:space="preserve"> </w:t>
      </w:r>
    </w:p>
    <w:p w14:paraId="1C29AB1C" w14:textId="77777777" w:rsidR="00480F6C" w:rsidRDefault="00145AF3">
      <w:pPr>
        <w:spacing w:after="0" w:line="259" w:lineRule="auto"/>
        <w:ind w:left="0" w:right="0" w:firstLine="0"/>
        <w:jc w:val="left"/>
      </w:pPr>
      <w:r>
        <w:rPr>
          <w:b/>
        </w:rPr>
        <w:t xml:space="preserve"> </w:t>
      </w:r>
    </w:p>
    <w:p w14:paraId="05960D0B" w14:textId="77777777" w:rsidR="00480F6C" w:rsidRDefault="00145AF3">
      <w:pPr>
        <w:pStyle w:val="Heading2"/>
        <w:spacing w:after="136"/>
        <w:ind w:left="14" w:right="0"/>
      </w:pPr>
      <w:r>
        <w:lastRenderedPageBreak/>
        <w:t xml:space="preserve">Table 3.1: Stratified Sampling Technique Table   </w:t>
      </w:r>
    </w:p>
    <w:tbl>
      <w:tblPr>
        <w:tblStyle w:val="TableGrid"/>
        <w:tblW w:w="9453" w:type="dxa"/>
        <w:tblInd w:w="0" w:type="dxa"/>
        <w:tblCellMar>
          <w:top w:w="14" w:type="dxa"/>
          <w:left w:w="106" w:type="dxa"/>
          <w:right w:w="48" w:type="dxa"/>
        </w:tblCellMar>
        <w:tblLook w:val="04A0" w:firstRow="1" w:lastRow="0" w:firstColumn="1" w:lastColumn="0" w:noHBand="0" w:noVBand="1"/>
      </w:tblPr>
      <w:tblGrid>
        <w:gridCol w:w="591"/>
        <w:gridCol w:w="2471"/>
        <w:gridCol w:w="1351"/>
        <w:gridCol w:w="1349"/>
        <w:gridCol w:w="991"/>
        <w:gridCol w:w="1709"/>
        <w:gridCol w:w="991"/>
      </w:tblGrid>
      <w:tr w:rsidR="00480F6C" w14:paraId="0AC6A6A8" w14:textId="77777777">
        <w:trPr>
          <w:trHeight w:val="900"/>
        </w:trPr>
        <w:tc>
          <w:tcPr>
            <w:tcW w:w="590" w:type="dxa"/>
            <w:tcBorders>
              <w:top w:val="single" w:sz="4" w:space="0" w:color="000000"/>
              <w:left w:val="single" w:sz="4" w:space="0" w:color="000000"/>
              <w:bottom w:val="single" w:sz="4" w:space="0" w:color="000000"/>
              <w:right w:val="single" w:sz="4" w:space="0" w:color="000000"/>
            </w:tcBorders>
          </w:tcPr>
          <w:p w14:paraId="687F177D" w14:textId="77777777" w:rsidR="00480F6C" w:rsidRDefault="00145AF3">
            <w:pPr>
              <w:spacing w:line="259" w:lineRule="auto"/>
              <w:ind w:left="2" w:right="0" w:firstLine="0"/>
            </w:pPr>
            <w:r>
              <w:rPr>
                <w:b/>
              </w:rPr>
              <w:t xml:space="preserve">S/N </w:t>
            </w:r>
          </w:p>
        </w:tc>
        <w:tc>
          <w:tcPr>
            <w:tcW w:w="2470" w:type="dxa"/>
            <w:tcBorders>
              <w:top w:val="single" w:sz="4" w:space="0" w:color="000000"/>
              <w:left w:val="single" w:sz="4" w:space="0" w:color="000000"/>
              <w:bottom w:val="single" w:sz="4" w:space="0" w:color="000000"/>
              <w:right w:val="single" w:sz="4" w:space="0" w:color="000000"/>
            </w:tcBorders>
          </w:tcPr>
          <w:p w14:paraId="6EB514F6" w14:textId="77777777" w:rsidR="00480F6C" w:rsidRDefault="00145AF3">
            <w:pPr>
              <w:spacing w:line="259" w:lineRule="auto"/>
              <w:ind w:left="2" w:right="393" w:firstLine="0"/>
              <w:jc w:val="left"/>
            </w:pPr>
            <w:r>
              <w:rPr>
                <w:b/>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14:paraId="33F2198E" w14:textId="77777777" w:rsidR="00480F6C" w:rsidRDefault="00145AF3">
            <w:pPr>
              <w:spacing w:line="259" w:lineRule="auto"/>
              <w:ind w:left="2" w:right="0" w:firstLine="0"/>
              <w:jc w:val="left"/>
            </w:pPr>
            <w:r>
              <w:rPr>
                <w:b/>
              </w:rPr>
              <w:t xml:space="preserve">Nature of </w:t>
            </w:r>
          </w:p>
          <w:p w14:paraId="69CB1D8C" w14:textId="77777777" w:rsidR="00480F6C" w:rsidRDefault="00145AF3">
            <w:pPr>
              <w:spacing w:line="259" w:lineRule="auto"/>
              <w:ind w:left="2" w:right="0" w:firstLine="0"/>
              <w:jc w:val="left"/>
            </w:pPr>
            <w:r>
              <w:rPr>
                <w:b/>
              </w:rPr>
              <w:t xml:space="preserve">Business </w:t>
            </w:r>
          </w:p>
          <w:p w14:paraId="30397035" w14:textId="77777777" w:rsidR="00480F6C" w:rsidRDefault="00145AF3">
            <w:pPr>
              <w:spacing w:line="259" w:lineRule="auto"/>
              <w:ind w:left="2" w:right="0" w:firstLine="0"/>
              <w:jc w:val="left"/>
            </w:pPr>
            <w:r>
              <w:rPr>
                <w:b/>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14:paraId="26926DC2" w14:textId="77777777" w:rsidR="00480F6C" w:rsidRDefault="00145AF3">
            <w:pPr>
              <w:spacing w:line="238" w:lineRule="auto"/>
              <w:ind w:left="0" w:right="0" w:firstLine="0"/>
              <w:jc w:val="left"/>
            </w:pPr>
            <w:r>
              <w:rPr>
                <w:b/>
              </w:rPr>
              <w:t xml:space="preserve">Population of </w:t>
            </w:r>
          </w:p>
          <w:p w14:paraId="5A897069" w14:textId="77777777" w:rsidR="00480F6C" w:rsidRDefault="00145AF3">
            <w:pPr>
              <w:spacing w:line="259" w:lineRule="auto"/>
              <w:ind w:left="0" w:right="0" w:firstLine="0"/>
            </w:pPr>
            <w:r>
              <w:rPr>
                <w:b/>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14:paraId="65AA4A2D" w14:textId="77777777" w:rsidR="00480F6C" w:rsidRDefault="00145AF3">
            <w:pPr>
              <w:spacing w:line="259" w:lineRule="auto"/>
              <w:ind w:left="2" w:right="0" w:firstLine="0"/>
            </w:pPr>
            <w:r>
              <w:rPr>
                <w:b/>
              </w:rPr>
              <w:t xml:space="preserve">Sample </w:t>
            </w:r>
          </w:p>
          <w:p w14:paraId="50EC9EFA" w14:textId="77777777" w:rsidR="00480F6C" w:rsidRDefault="00145AF3">
            <w:pPr>
              <w:spacing w:line="259" w:lineRule="auto"/>
              <w:ind w:left="2" w:right="0" w:firstLine="0"/>
              <w:jc w:val="left"/>
            </w:pPr>
            <w:r>
              <w:rPr>
                <w:b/>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14:paraId="209BB59D" w14:textId="77777777" w:rsidR="00480F6C" w:rsidRDefault="00145AF3">
            <w:pPr>
              <w:spacing w:line="259" w:lineRule="auto"/>
              <w:ind w:left="0" w:right="0" w:firstLine="0"/>
              <w:jc w:val="left"/>
            </w:pPr>
            <w:r>
              <w:rPr>
                <w:b/>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14:paraId="109304E1" w14:textId="77777777" w:rsidR="00480F6C" w:rsidRDefault="00145AF3">
            <w:pPr>
              <w:spacing w:line="259" w:lineRule="auto"/>
              <w:ind w:left="2" w:right="0" w:firstLine="0"/>
              <w:jc w:val="left"/>
            </w:pPr>
            <w:r>
              <w:rPr>
                <w:b/>
              </w:rPr>
              <w:t xml:space="preserve">Actual </w:t>
            </w:r>
          </w:p>
          <w:p w14:paraId="732EF218" w14:textId="77777777" w:rsidR="00480F6C" w:rsidRDefault="00145AF3">
            <w:pPr>
              <w:spacing w:line="259" w:lineRule="auto"/>
              <w:ind w:left="2" w:right="0" w:firstLine="0"/>
            </w:pPr>
            <w:r>
              <w:rPr>
                <w:b/>
              </w:rPr>
              <w:t xml:space="preserve">Sample </w:t>
            </w:r>
          </w:p>
          <w:p w14:paraId="6B0A720F" w14:textId="77777777" w:rsidR="00480F6C" w:rsidRDefault="00145AF3">
            <w:pPr>
              <w:spacing w:line="259" w:lineRule="auto"/>
              <w:ind w:left="2" w:right="0" w:firstLine="0"/>
              <w:jc w:val="left"/>
            </w:pPr>
            <w:r>
              <w:rPr>
                <w:b/>
              </w:rPr>
              <w:t xml:space="preserve">Size </w:t>
            </w:r>
          </w:p>
        </w:tc>
      </w:tr>
      <w:tr w:rsidR="00480F6C" w14:paraId="779D69BD"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01F44298" w14:textId="77777777" w:rsidR="00480F6C" w:rsidRDefault="00145AF3">
            <w:pPr>
              <w:spacing w:line="259" w:lineRule="auto"/>
              <w:ind w:left="2" w:right="0" w:firstLine="0"/>
              <w:jc w:val="left"/>
            </w:pPr>
            <w:r>
              <w:t xml:space="preserve">1 </w:t>
            </w:r>
          </w:p>
        </w:tc>
        <w:tc>
          <w:tcPr>
            <w:tcW w:w="2470" w:type="dxa"/>
            <w:tcBorders>
              <w:top w:val="single" w:sz="4" w:space="0" w:color="000000"/>
              <w:left w:val="single" w:sz="4" w:space="0" w:color="000000"/>
              <w:bottom w:val="single" w:sz="4" w:space="0" w:color="000000"/>
              <w:right w:val="single" w:sz="4" w:space="0" w:color="000000"/>
            </w:tcBorders>
          </w:tcPr>
          <w:p w14:paraId="12AB603E" w14:textId="77777777" w:rsidR="00480F6C" w:rsidRDefault="00145AF3">
            <w:pPr>
              <w:spacing w:line="259" w:lineRule="auto"/>
              <w:ind w:left="2" w:right="0" w:firstLine="0"/>
              <w:jc w:val="left"/>
            </w:pPr>
            <w: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14:paraId="5397E5A5" w14:textId="77777777" w:rsidR="00480F6C" w:rsidRDefault="00145AF3">
            <w:pPr>
              <w:tabs>
                <w:tab w:val="center" w:pos="362"/>
              </w:tabs>
              <w:spacing w:line="259" w:lineRule="auto"/>
              <w:ind w:left="0" w:right="0" w:firstLine="0"/>
              <w:jc w:val="left"/>
            </w:pPr>
            <w:r>
              <w:t xml:space="preserve">207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551C17D" w14:textId="77777777" w:rsidR="00480F6C" w:rsidRDefault="00145AF3">
            <w:pPr>
              <w:spacing w:line="259" w:lineRule="auto"/>
              <w:ind w:left="0" w:right="0" w:firstLine="0"/>
              <w:jc w:val="left"/>
            </w:pPr>
            <w:r>
              <w:t>986</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C788405" w14:textId="77777777" w:rsidR="00480F6C" w:rsidRDefault="00145AF3">
            <w:pPr>
              <w:spacing w:line="259" w:lineRule="auto"/>
              <w:ind w:left="2" w:right="0" w:firstLine="0"/>
              <w:jc w:val="left"/>
            </w:pPr>
            <w:r>
              <w:t xml:space="preserve">285 </w:t>
            </w:r>
          </w:p>
        </w:tc>
        <w:tc>
          <w:tcPr>
            <w:tcW w:w="1709" w:type="dxa"/>
            <w:tcBorders>
              <w:top w:val="single" w:sz="4" w:space="0" w:color="000000"/>
              <w:left w:val="single" w:sz="4" w:space="0" w:color="000000"/>
              <w:bottom w:val="single" w:sz="4" w:space="0" w:color="000000"/>
              <w:right w:val="single" w:sz="4" w:space="0" w:color="000000"/>
            </w:tcBorders>
          </w:tcPr>
          <w:p w14:paraId="266D82B8" w14:textId="77777777" w:rsidR="00480F6C" w:rsidRDefault="00145AF3">
            <w:pPr>
              <w:spacing w:line="259" w:lineRule="auto"/>
              <w:ind w:left="0" w:right="0" w:firstLine="0"/>
              <w:jc w:val="left"/>
            </w:pPr>
            <w:r>
              <w:t xml:space="preserve">21 </w:t>
            </w:r>
          </w:p>
        </w:tc>
        <w:tc>
          <w:tcPr>
            <w:tcW w:w="991" w:type="dxa"/>
            <w:tcBorders>
              <w:top w:val="single" w:sz="4" w:space="0" w:color="000000"/>
              <w:left w:val="single" w:sz="4" w:space="0" w:color="000000"/>
              <w:bottom w:val="single" w:sz="4" w:space="0" w:color="000000"/>
              <w:right w:val="single" w:sz="4" w:space="0" w:color="000000"/>
            </w:tcBorders>
          </w:tcPr>
          <w:p w14:paraId="523C8A95" w14:textId="77777777" w:rsidR="00480F6C" w:rsidRDefault="00145AF3">
            <w:pPr>
              <w:spacing w:line="259" w:lineRule="auto"/>
              <w:ind w:left="2" w:right="0" w:firstLine="0"/>
              <w:jc w:val="left"/>
            </w:pPr>
            <w:r>
              <w:t xml:space="preserve">60 </w:t>
            </w:r>
          </w:p>
        </w:tc>
      </w:tr>
      <w:tr w:rsidR="00480F6C" w14:paraId="340FDD10"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6CEE8246" w14:textId="77777777" w:rsidR="00480F6C" w:rsidRDefault="00145AF3">
            <w:pPr>
              <w:spacing w:line="259" w:lineRule="auto"/>
              <w:ind w:left="2" w:right="0" w:firstLine="0"/>
              <w:jc w:val="left"/>
            </w:pPr>
            <w:r>
              <w:t xml:space="preserve">2 </w:t>
            </w:r>
          </w:p>
        </w:tc>
        <w:tc>
          <w:tcPr>
            <w:tcW w:w="2470" w:type="dxa"/>
            <w:tcBorders>
              <w:top w:val="single" w:sz="4" w:space="0" w:color="000000"/>
              <w:left w:val="single" w:sz="4" w:space="0" w:color="000000"/>
              <w:bottom w:val="single" w:sz="4" w:space="0" w:color="000000"/>
              <w:right w:val="single" w:sz="4" w:space="0" w:color="000000"/>
            </w:tcBorders>
          </w:tcPr>
          <w:p w14:paraId="1508B922" w14:textId="77777777" w:rsidR="00480F6C" w:rsidRDefault="00145AF3">
            <w:pPr>
              <w:spacing w:line="259" w:lineRule="auto"/>
              <w:ind w:left="2" w:right="0" w:firstLine="0"/>
              <w:jc w:val="left"/>
            </w:pPr>
            <w: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14:paraId="0AB31104" w14:textId="77777777" w:rsidR="00480F6C" w:rsidRDefault="00145AF3">
            <w:pPr>
              <w:tabs>
                <w:tab w:val="center" w:pos="362"/>
              </w:tabs>
              <w:spacing w:line="259" w:lineRule="auto"/>
              <w:ind w:left="0" w:right="0" w:firstLine="0"/>
              <w:jc w:val="left"/>
            </w:pPr>
            <w:r>
              <w:t xml:space="preserve">301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2A07AC2" w14:textId="77777777" w:rsidR="00480F6C" w:rsidRDefault="00145AF3">
            <w:pPr>
              <w:spacing w:line="259" w:lineRule="auto"/>
              <w:ind w:left="0" w:right="0" w:firstLine="0"/>
              <w:jc w:val="left"/>
            </w:pPr>
            <w:r>
              <w:t>986</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1920FB6" w14:textId="77777777" w:rsidR="00480F6C" w:rsidRDefault="00145AF3">
            <w:pPr>
              <w:spacing w:line="259" w:lineRule="auto"/>
              <w:ind w:left="2" w:right="0" w:firstLine="0"/>
              <w:jc w:val="left"/>
            </w:pPr>
            <w:r>
              <w:t>285</w:t>
            </w:r>
            <w:r>
              <w:rPr>
                <w:rFonts w:ascii="Calibri" w:eastAsia="Calibri" w:hAnsi="Calibri" w:cs="Calibri"/>
                <w:sz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B718B8A" w14:textId="77777777" w:rsidR="00480F6C" w:rsidRDefault="00145AF3">
            <w:pPr>
              <w:spacing w:line="259" w:lineRule="auto"/>
              <w:ind w:left="0" w:right="0" w:firstLine="0"/>
              <w:jc w:val="left"/>
            </w:pPr>
            <w:r>
              <w:t xml:space="preserve">31 </w:t>
            </w:r>
          </w:p>
        </w:tc>
        <w:tc>
          <w:tcPr>
            <w:tcW w:w="991" w:type="dxa"/>
            <w:tcBorders>
              <w:top w:val="single" w:sz="4" w:space="0" w:color="000000"/>
              <w:left w:val="single" w:sz="4" w:space="0" w:color="000000"/>
              <w:bottom w:val="single" w:sz="4" w:space="0" w:color="000000"/>
              <w:right w:val="single" w:sz="4" w:space="0" w:color="000000"/>
            </w:tcBorders>
          </w:tcPr>
          <w:p w14:paraId="5E02FF7A" w14:textId="77777777" w:rsidR="00480F6C" w:rsidRDefault="00145AF3">
            <w:pPr>
              <w:spacing w:line="259" w:lineRule="auto"/>
              <w:ind w:left="2" w:right="0" w:firstLine="0"/>
              <w:jc w:val="left"/>
            </w:pPr>
            <w:r>
              <w:t xml:space="preserve">87 </w:t>
            </w:r>
          </w:p>
        </w:tc>
      </w:tr>
      <w:tr w:rsidR="00480F6C" w14:paraId="5853B4B7"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5FA07E4F" w14:textId="77777777" w:rsidR="00480F6C" w:rsidRDefault="00145AF3">
            <w:pPr>
              <w:spacing w:line="259" w:lineRule="auto"/>
              <w:ind w:left="2" w:right="0" w:firstLine="0"/>
              <w:jc w:val="left"/>
            </w:pPr>
            <w:r>
              <w:t xml:space="preserve">3 </w:t>
            </w:r>
          </w:p>
        </w:tc>
        <w:tc>
          <w:tcPr>
            <w:tcW w:w="2470" w:type="dxa"/>
            <w:tcBorders>
              <w:top w:val="single" w:sz="4" w:space="0" w:color="000000"/>
              <w:left w:val="single" w:sz="4" w:space="0" w:color="000000"/>
              <w:bottom w:val="single" w:sz="4" w:space="0" w:color="000000"/>
              <w:right w:val="single" w:sz="4" w:space="0" w:color="000000"/>
            </w:tcBorders>
          </w:tcPr>
          <w:p w14:paraId="2B1A9230" w14:textId="77777777" w:rsidR="00480F6C" w:rsidRDefault="00145AF3">
            <w:pPr>
              <w:spacing w:line="259" w:lineRule="auto"/>
              <w:ind w:left="2" w:right="0" w:firstLine="0"/>
              <w:jc w:val="left"/>
            </w:pPr>
            <w: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14:paraId="35670E16" w14:textId="77777777" w:rsidR="00480F6C" w:rsidRDefault="00145AF3">
            <w:pPr>
              <w:tabs>
                <w:tab w:val="center" w:pos="362"/>
              </w:tabs>
              <w:spacing w:line="259" w:lineRule="auto"/>
              <w:ind w:left="0" w:right="0" w:firstLine="0"/>
              <w:jc w:val="left"/>
            </w:pPr>
            <w:r>
              <w:t xml:space="preserve">305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D9422E1" w14:textId="77777777" w:rsidR="00480F6C" w:rsidRDefault="00145AF3">
            <w:pPr>
              <w:spacing w:line="259" w:lineRule="auto"/>
              <w:ind w:left="0" w:right="0" w:firstLine="0"/>
              <w:jc w:val="left"/>
            </w:pPr>
            <w:r>
              <w:t>986</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70AF71E" w14:textId="77777777" w:rsidR="00480F6C" w:rsidRDefault="00145AF3">
            <w:pPr>
              <w:spacing w:line="259" w:lineRule="auto"/>
              <w:ind w:left="2" w:right="0" w:firstLine="0"/>
              <w:jc w:val="left"/>
            </w:pPr>
            <w:r>
              <w:t>285</w:t>
            </w:r>
            <w:r>
              <w:rPr>
                <w:rFonts w:ascii="Calibri" w:eastAsia="Calibri" w:hAnsi="Calibri" w:cs="Calibri"/>
                <w:sz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AB70A86" w14:textId="77777777" w:rsidR="00480F6C" w:rsidRDefault="00145AF3">
            <w:pPr>
              <w:spacing w:line="259" w:lineRule="auto"/>
              <w:ind w:left="0" w:right="0" w:firstLine="0"/>
              <w:jc w:val="left"/>
            </w:pPr>
            <w:r>
              <w:t xml:space="preserve">31 </w:t>
            </w:r>
          </w:p>
        </w:tc>
        <w:tc>
          <w:tcPr>
            <w:tcW w:w="991" w:type="dxa"/>
            <w:tcBorders>
              <w:top w:val="single" w:sz="4" w:space="0" w:color="000000"/>
              <w:left w:val="single" w:sz="4" w:space="0" w:color="000000"/>
              <w:bottom w:val="single" w:sz="4" w:space="0" w:color="000000"/>
              <w:right w:val="single" w:sz="4" w:space="0" w:color="000000"/>
            </w:tcBorders>
          </w:tcPr>
          <w:p w14:paraId="2B1B7B3E" w14:textId="77777777" w:rsidR="00480F6C" w:rsidRDefault="00145AF3">
            <w:pPr>
              <w:spacing w:line="259" w:lineRule="auto"/>
              <w:ind w:left="2" w:right="0" w:firstLine="0"/>
              <w:jc w:val="left"/>
            </w:pPr>
            <w:r>
              <w:t xml:space="preserve">88 </w:t>
            </w:r>
          </w:p>
        </w:tc>
      </w:tr>
      <w:tr w:rsidR="00480F6C" w14:paraId="0703069B"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1E48BD5B" w14:textId="77777777" w:rsidR="00480F6C" w:rsidRDefault="00145AF3">
            <w:pPr>
              <w:spacing w:line="259" w:lineRule="auto"/>
              <w:ind w:left="2" w:right="0" w:firstLine="0"/>
              <w:jc w:val="left"/>
            </w:pPr>
            <w:r>
              <w:t xml:space="preserve">4 </w:t>
            </w:r>
          </w:p>
        </w:tc>
        <w:tc>
          <w:tcPr>
            <w:tcW w:w="2470" w:type="dxa"/>
            <w:tcBorders>
              <w:top w:val="single" w:sz="4" w:space="0" w:color="000000"/>
              <w:left w:val="single" w:sz="4" w:space="0" w:color="000000"/>
              <w:bottom w:val="single" w:sz="4" w:space="0" w:color="000000"/>
              <w:right w:val="single" w:sz="4" w:space="0" w:color="000000"/>
            </w:tcBorders>
          </w:tcPr>
          <w:p w14:paraId="6794FC9C" w14:textId="77777777" w:rsidR="00480F6C" w:rsidRDefault="00145AF3">
            <w:pPr>
              <w:spacing w:line="259" w:lineRule="auto"/>
              <w:ind w:left="2" w:right="0" w:firstLine="0"/>
              <w:jc w:val="left"/>
            </w:pPr>
            <w: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14:paraId="59ABE17C" w14:textId="77777777" w:rsidR="00480F6C" w:rsidRDefault="00145AF3">
            <w:pPr>
              <w:tabs>
                <w:tab w:val="center" w:pos="242"/>
              </w:tabs>
              <w:spacing w:line="259" w:lineRule="auto"/>
              <w:ind w:left="0" w:right="0" w:firstLine="0"/>
              <w:jc w:val="left"/>
            </w:pPr>
            <w:r>
              <w:t xml:space="preserve">85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1F632B5" w14:textId="77777777" w:rsidR="00480F6C" w:rsidRDefault="00145AF3">
            <w:pPr>
              <w:spacing w:line="259" w:lineRule="auto"/>
              <w:ind w:left="0" w:right="0" w:firstLine="0"/>
              <w:jc w:val="left"/>
            </w:pPr>
            <w:r>
              <w:t>986</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D04095E" w14:textId="77777777" w:rsidR="00480F6C" w:rsidRDefault="00145AF3">
            <w:pPr>
              <w:spacing w:line="259" w:lineRule="auto"/>
              <w:ind w:left="2" w:right="0" w:firstLine="0"/>
              <w:jc w:val="left"/>
            </w:pPr>
            <w:r>
              <w:t>285</w:t>
            </w:r>
            <w:r>
              <w:rPr>
                <w:rFonts w:ascii="Calibri" w:eastAsia="Calibri" w:hAnsi="Calibri" w:cs="Calibri"/>
                <w:sz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EE83D28" w14:textId="77777777" w:rsidR="00480F6C" w:rsidRDefault="00145AF3">
            <w:pPr>
              <w:spacing w:line="259" w:lineRule="auto"/>
              <w:ind w:left="0" w:right="0" w:firstLine="0"/>
              <w:jc w:val="left"/>
            </w:pPr>
            <w:r>
              <w:t xml:space="preserve">9 </w:t>
            </w:r>
          </w:p>
        </w:tc>
        <w:tc>
          <w:tcPr>
            <w:tcW w:w="991" w:type="dxa"/>
            <w:tcBorders>
              <w:top w:val="single" w:sz="4" w:space="0" w:color="000000"/>
              <w:left w:val="single" w:sz="4" w:space="0" w:color="000000"/>
              <w:bottom w:val="single" w:sz="4" w:space="0" w:color="000000"/>
              <w:right w:val="single" w:sz="4" w:space="0" w:color="000000"/>
            </w:tcBorders>
          </w:tcPr>
          <w:p w14:paraId="1E7EF17D" w14:textId="77777777" w:rsidR="00480F6C" w:rsidRDefault="00145AF3">
            <w:pPr>
              <w:spacing w:line="259" w:lineRule="auto"/>
              <w:ind w:left="2" w:right="0" w:firstLine="0"/>
              <w:jc w:val="left"/>
            </w:pPr>
            <w:r>
              <w:t xml:space="preserve">25 </w:t>
            </w:r>
          </w:p>
        </w:tc>
      </w:tr>
      <w:tr w:rsidR="00480F6C" w14:paraId="7AC64186"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1A2112A5" w14:textId="77777777" w:rsidR="00480F6C" w:rsidRDefault="00145AF3">
            <w:pPr>
              <w:spacing w:line="259" w:lineRule="auto"/>
              <w:ind w:left="2" w:right="0" w:firstLine="0"/>
              <w:jc w:val="left"/>
            </w:pPr>
            <w:r>
              <w:t xml:space="preserve">5 </w:t>
            </w:r>
          </w:p>
        </w:tc>
        <w:tc>
          <w:tcPr>
            <w:tcW w:w="2470" w:type="dxa"/>
            <w:tcBorders>
              <w:top w:val="single" w:sz="4" w:space="0" w:color="000000"/>
              <w:left w:val="single" w:sz="4" w:space="0" w:color="000000"/>
              <w:bottom w:val="single" w:sz="4" w:space="0" w:color="000000"/>
              <w:right w:val="single" w:sz="4" w:space="0" w:color="000000"/>
            </w:tcBorders>
          </w:tcPr>
          <w:p w14:paraId="01D50F79" w14:textId="77777777" w:rsidR="00480F6C" w:rsidRDefault="00145AF3">
            <w:pPr>
              <w:spacing w:line="259" w:lineRule="auto"/>
              <w:ind w:left="2" w:right="0" w:firstLine="0"/>
              <w:jc w:val="left"/>
            </w:pPr>
            <w: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14:paraId="65BF4C07" w14:textId="77777777" w:rsidR="00480F6C" w:rsidRDefault="00145AF3">
            <w:pPr>
              <w:tabs>
                <w:tab w:val="center" w:pos="242"/>
              </w:tabs>
              <w:spacing w:line="259" w:lineRule="auto"/>
              <w:ind w:left="0" w:right="0" w:firstLine="0"/>
              <w:jc w:val="left"/>
            </w:pPr>
            <w:r>
              <w:t xml:space="preserve">88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6D495CA" w14:textId="77777777" w:rsidR="00480F6C" w:rsidRDefault="00145AF3">
            <w:pPr>
              <w:spacing w:line="259" w:lineRule="auto"/>
              <w:ind w:left="0" w:right="0" w:firstLine="0"/>
              <w:jc w:val="left"/>
            </w:pPr>
            <w:r>
              <w:t>986</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48350C8" w14:textId="77777777" w:rsidR="00480F6C" w:rsidRDefault="00145AF3">
            <w:pPr>
              <w:spacing w:line="259" w:lineRule="auto"/>
              <w:ind w:left="2" w:right="0" w:firstLine="0"/>
              <w:jc w:val="left"/>
            </w:pPr>
            <w:r>
              <w:t>285</w:t>
            </w:r>
            <w:r>
              <w:rPr>
                <w:rFonts w:ascii="Calibri" w:eastAsia="Calibri" w:hAnsi="Calibri" w:cs="Calibri"/>
                <w:sz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CBEDFCC" w14:textId="77777777" w:rsidR="00480F6C" w:rsidRDefault="00145AF3">
            <w:pPr>
              <w:spacing w:line="259" w:lineRule="auto"/>
              <w:ind w:left="0" w:right="0" w:firstLine="0"/>
              <w:jc w:val="left"/>
            </w:pPr>
            <w:r>
              <w:t xml:space="preserve">9 </w:t>
            </w:r>
          </w:p>
        </w:tc>
        <w:tc>
          <w:tcPr>
            <w:tcW w:w="991" w:type="dxa"/>
            <w:tcBorders>
              <w:top w:val="single" w:sz="4" w:space="0" w:color="000000"/>
              <w:left w:val="single" w:sz="4" w:space="0" w:color="000000"/>
              <w:bottom w:val="single" w:sz="4" w:space="0" w:color="000000"/>
              <w:right w:val="single" w:sz="4" w:space="0" w:color="000000"/>
            </w:tcBorders>
          </w:tcPr>
          <w:p w14:paraId="519C7877" w14:textId="77777777" w:rsidR="00480F6C" w:rsidRDefault="00145AF3">
            <w:pPr>
              <w:spacing w:line="259" w:lineRule="auto"/>
              <w:ind w:left="2" w:right="0" w:firstLine="0"/>
              <w:jc w:val="left"/>
            </w:pPr>
            <w:r>
              <w:t xml:space="preserve">25 </w:t>
            </w:r>
          </w:p>
        </w:tc>
      </w:tr>
      <w:tr w:rsidR="00480F6C" w14:paraId="5AE45D06" w14:textId="77777777">
        <w:trPr>
          <w:trHeight w:val="564"/>
        </w:trPr>
        <w:tc>
          <w:tcPr>
            <w:tcW w:w="590" w:type="dxa"/>
            <w:tcBorders>
              <w:top w:val="single" w:sz="4" w:space="0" w:color="000000"/>
              <w:left w:val="single" w:sz="4" w:space="0" w:color="000000"/>
              <w:bottom w:val="single" w:sz="4" w:space="0" w:color="000000"/>
              <w:right w:val="single" w:sz="4" w:space="0" w:color="000000"/>
            </w:tcBorders>
          </w:tcPr>
          <w:p w14:paraId="22CC98C8" w14:textId="77777777" w:rsidR="00480F6C" w:rsidRDefault="00145AF3">
            <w:pPr>
              <w:spacing w:line="259" w:lineRule="auto"/>
              <w:ind w:left="2" w:right="0" w:firstLine="0"/>
              <w:jc w:val="left"/>
            </w:pPr>
            <w: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1E0E081A" w14:textId="77777777" w:rsidR="00480F6C" w:rsidRDefault="00145AF3">
            <w:pPr>
              <w:spacing w:line="259" w:lineRule="auto"/>
              <w:ind w:left="2" w:right="0" w:firstLine="0"/>
              <w:jc w:val="left"/>
            </w:pPr>
            <w:r>
              <w:rPr>
                <w:b/>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14:paraId="1B597FF3" w14:textId="77777777" w:rsidR="00480F6C" w:rsidRDefault="00145AF3">
            <w:pPr>
              <w:spacing w:line="259" w:lineRule="auto"/>
              <w:ind w:left="2" w:right="0" w:firstLine="0"/>
              <w:jc w:val="left"/>
            </w:pPr>
            <w:r>
              <w:rPr>
                <w:b/>
              </w:rPr>
              <w:t xml:space="preserve">986 </w:t>
            </w:r>
          </w:p>
          <w:p w14:paraId="538E5116" w14:textId="77777777" w:rsidR="00480F6C" w:rsidRDefault="00145AF3">
            <w:pPr>
              <w:spacing w:line="259" w:lineRule="auto"/>
              <w:ind w:left="2" w:right="0" w:firstLine="0"/>
              <w:jc w:val="left"/>
            </w:pP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5C9A198" w14:textId="77777777" w:rsidR="00480F6C" w:rsidRDefault="00145AF3">
            <w:pPr>
              <w:spacing w:line="259" w:lineRule="auto"/>
              <w:ind w:left="0" w:right="0" w:firstLine="0"/>
              <w:jc w:val="left"/>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3490D92" w14:textId="77777777" w:rsidR="00480F6C" w:rsidRDefault="00145AF3">
            <w:pPr>
              <w:spacing w:line="259" w:lineRule="auto"/>
              <w:ind w:left="2" w:right="0" w:firstLine="0"/>
              <w:jc w:val="left"/>
            </w:pPr>
            <w:r>
              <w:rPr>
                <w:b/>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549A9392" w14:textId="77777777" w:rsidR="00480F6C" w:rsidRDefault="00145AF3">
            <w:pPr>
              <w:spacing w:line="259" w:lineRule="auto"/>
              <w:ind w:left="0" w:right="0" w:firstLine="0"/>
              <w:jc w:val="left"/>
            </w:pPr>
            <w:r>
              <w:rPr>
                <w:b/>
              </w:rPr>
              <w:t xml:space="preserve">101 </w:t>
            </w:r>
          </w:p>
        </w:tc>
        <w:tc>
          <w:tcPr>
            <w:tcW w:w="991" w:type="dxa"/>
            <w:tcBorders>
              <w:top w:val="single" w:sz="4" w:space="0" w:color="000000"/>
              <w:left w:val="single" w:sz="4" w:space="0" w:color="000000"/>
              <w:bottom w:val="single" w:sz="4" w:space="0" w:color="000000"/>
              <w:right w:val="single" w:sz="4" w:space="0" w:color="000000"/>
            </w:tcBorders>
          </w:tcPr>
          <w:p w14:paraId="491C39DB" w14:textId="77777777" w:rsidR="00480F6C" w:rsidRDefault="00145AF3">
            <w:pPr>
              <w:spacing w:line="259" w:lineRule="auto"/>
              <w:ind w:left="2" w:right="0" w:firstLine="0"/>
              <w:jc w:val="left"/>
            </w:pPr>
            <w:r>
              <w:rPr>
                <w:b/>
              </w:rPr>
              <w:t xml:space="preserve">285 </w:t>
            </w:r>
          </w:p>
        </w:tc>
      </w:tr>
    </w:tbl>
    <w:p w14:paraId="05D1A08D" w14:textId="77777777" w:rsidR="00480F6C" w:rsidRDefault="00145AF3">
      <w:pPr>
        <w:pStyle w:val="Heading3"/>
        <w:spacing w:after="408" w:line="262" w:lineRule="auto"/>
        <w:ind w:left="-5" w:right="0"/>
      </w:pPr>
      <w:r>
        <w:rPr>
          <w:i/>
        </w:rPr>
        <w:t xml:space="preserve">Source: AMM (2024) </w:t>
      </w:r>
    </w:p>
    <w:p w14:paraId="5608EDE1" w14:textId="77777777" w:rsidR="00480F6C" w:rsidRDefault="00145AF3">
      <w:pPr>
        <w:spacing w:line="477" w:lineRule="auto"/>
        <w:ind w:left="-5" w:right="0"/>
      </w:pPr>
      <w: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from 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14:paraId="2F9AB478" w14:textId="77777777" w:rsidR="00480F6C" w:rsidRDefault="00145AF3">
      <w:pPr>
        <w:spacing w:line="476" w:lineRule="auto"/>
        <w:ind w:left="-5" w:right="0"/>
      </w:pPr>
      <w:r>
        <w:t xml:space="preserve">In addition, the sampled respondents will be located in their respective point of businesses with the mandate market and the researcher will be guided into their respective locations through their leaders, partner, friends and research assistants.  </w:t>
      </w:r>
    </w:p>
    <w:p w14:paraId="5D0A305D" w14:textId="77777777" w:rsidR="00480F6C" w:rsidRDefault="00145AF3">
      <w:pPr>
        <w:spacing w:line="476" w:lineRule="auto"/>
        <w:ind w:left="-5" w:right="0"/>
      </w:pPr>
      <w:r>
        <w:lastRenderedPageBreak/>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14:paraId="6AEE58A4" w14:textId="77777777" w:rsidR="00480F6C" w:rsidRDefault="00145AF3">
      <w:pPr>
        <w:pStyle w:val="Heading4"/>
        <w:tabs>
          <w:tab w:val="center" w:pos="1802"/>
        </w:tabs>
        <w:ind w:left="0" w:right="0" w:firstLine="0"/>
      </w:pPr>
      <w:r>
        <w:t xml:space="preserve">3.6  </w:t>
      </w:r>
      <w:r>
        <w:tab/>
        <w:t>Research Instrument</w:t>
      </w:r>
      <w:r>
        <w:rPr>
          <w:b w:val="0"/>
        </w:rPr>
        <w:t xml:space="preserve"> </w:t>
      </w:r>
    </w:p>
    <w:p w14:paraId="54CB8B41" w14:textId="77777777" w:rsidR="00480F6C" w:rsidRDefault="00145AF3">
      <w:pPr>
        <w:spacing w:line="476" w:lineRule="auto"/>
        <w:ind w:left="-5" w:right="0"/>
      </w:pPr>
      <w:r>
        <w:t>The research instrument is adopted to gather data such as questionnaires, interview guides and observation protocols (</w:t>
      </w:r>
      <w:proofErr w:type="spellStart"/>
      <w:r>
        <w:t>Kallio</w:t>
      </w:r>
      <w:proofErr w:type="spellEnd"/>
      <w:r>
        <w:t xml:space="preserve">, </w:t>
      </w:r>
      <w:proofErr w:type="spellStart"/>
      <w:r>
        <w:t>Pietilä</w:t>
      </w:r>
      <w:proofErr w:type="spellEnd"/>
      <w:r>
        <w:t xml:space="preserve">, Johnson, &amp; </w:t>
      </w:r>
      <w:proofErr w:type="spellStart"/>
      <w:r>
        <w:t>Kangasniemi</w:t>
      </w:r>
      <w:proofErr w:type="spellEnd"/>
      <w:r>
        <w:t xml:space="preserve">,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w:t>
      </w:r>
      <w:proofErr w:type="spellStart"/>
      <w:r>
        <w:t>likert</w:t>
      </w:r>
      <w:proofErr w:type="spellEnd"/>
      <w:r>
        <w:t xml:space="preserve"> scale such as, Strongly disagree, Disagree, Neutral, Agree and Strongly Agree. A Likert Scale is a popular psychometric scale that assesses respondents' attitudes or opinions by asking them to rate their level of disagreement or agreement with a set of statements that range from Strongly Disagree to Strongly Agree (Joshi, Kale, </w:t>
      </w:r>
      <w:proofErr w:type="spellStart"/>
      <w:r>
        <w:t>Chandel</w:t>
      </w:r>
      <w:proofErr w:type="spellEnd"/>
      <w:r>
        <w:t xml:space="preserve">, and Pal, 2021). </w:t>
      </w:r>
    </w:p>
    <w:p w14:paraId="1FAA2A3C" w14:textId="77777777" w:rsidR="00480F6C" w:rsidRDefault="00145AF3">
      <w:pPr>
        <w:spacing w:after="410" w:line="259" w:lineRule="auto"/>
        <w:ind w:left="0" w:right="0" w:firstLine="0"/>
        <w:jc w:val="left"/>
      </w:pPr>
      <w:r>
        <w:rPr>
          <w:b/>
        </w:rPr>
        <w:t xml:space="preserve"> </w:t>
      </w:r>
    </w:p>
    <w:p w14:paraId="5E230FAB" w14:textId="77777777" w:rsidR="00480F6C" w:rsidRDefault="00145AF3">
      <w:pPr>
        <w:spacing w:after="412" w:line="259" w:lineRule="auto"/>
        <w:ind w:left="0" w:right="0" w:firstLine="0"/>
        <w:jc w:val="left"/>
      </w:pPr>
      <w:r>
        <w:rPr>
          <w:b/>
        </w:rPr>
        <w:t xml:space="preserve"> </w:t>
      </w:r>
    </w:p>
    <w:p w14:paraId="021D0517" w14:textId="77777777" w:rsidR="00480F6C" w:rsidRDefault="00145AF3">
      <w:pPr>
        <w:spacing w:after="0" w:line="259" w:lineRule="auto"/>
        <w:ind w:left="0" w:right="0" w:firstLine="0"/>
        <w:jc w:val="left"/>
      </w:pPr>
      <w:r>
        <w:rPr>
          <w:b/>
        </w:rPr>
        <w:t xml:space="preserve"> </w:t>
      </w:r>
    </w:p>
    <w:p w14:paraId="2E590166" w14:textId="77777777" w:rsidR="00480F6C" w:rsidRDefault="00145AF3">
      <w:pPr>
        <w:pStyle w:val="Heading4"/>
        <w:tabs>
          <w:tab w:val="center" w:pos="2848"/>
        </w:tabs>
        <w:ind w:left="0" w:right="0" w:firstLine="0"/>
      </w:pPr>
      <w:r>
        <w:lastRenderedPageBreak/>
        <w:t xml:space="preserve">3.7  </w:t>
      </w:r>
      <w:r>
        <w:tab/>
        <w:t xml:space="preserve">Validity and Reliability of the Instrument </w:t>
      </w:r>
      <w:r>
        <w:rPr>
          <w:b w:val="0"/>
        </w:rPr>
        <w:t xml:space="preserve"> </w:t>
      </w:r>
    </w:p>
    <w:p w14:paraId="279768D2" w14:textId="77777777" w:rsidR="00480F6C" w:rsidRDefault="00145AF3">
      <w:pPr>
        <w:spacing w:line="476" w:lineRule="auto"/>
        <w:ind w:left="-5" w:right="0"/>
      </w:pPr>
      <w:r>
        <w:t xml:space="preserve">The content validity of the questionnaire will be determined by expert judgment and a comprehensive review of pertinent literature in order to guarantee the validity of the instrument. According to </w:t>
      </w:r>
      <w:proofErr w:type="spellStart"/>
      <w:r>
        <w:t>Bryman</w:t>
      </w:r>
      <w:proofErr w:type="spellEnd"/>
      <w:r>
        <w:t xml:space="preserve">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14:paraId="769D04B2" w14:textId="77777777" w:rsidR="00480F6C" w:rsidRDefault="00145AF3">
      <w:pPr>
        <w:pStyle w:val="Heading2"/>
        <w:ind w:left="14" w:right="0"/>
      </w:pPr>
      <w:r>
        <w:t>Reliability of the Instrument</w:t>
      </w:r>
      <w:r>
        <w:rPr>
          <w:b w:val="0"/>
        </w:rPr>
        <w:t xml:space="preserve"> </w:t>
      </w:r>
    </w:p>
    <w:p w14:paraId="00CA1AA7" w14:textId="77777777" w:rsidR="00480F6C" w:rsidRDefault="00145AF3">
      <w:pPr>
        <w:spacing w:line="476" w:lineRule="auto"/>
        <w:ind w:left="-5" w:right="0"/>
      </w:pPr>
      <w: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w:t>
      </w:r>
      <w:proofErr w:type="spellStart"/>
      <w:r>
        <w:t>testretest</w:t>
      </w:r>
      <w:proofErr w:type="spellEnd"/>
      <w:r>
        <w:t xml:space="preserve"> method will be used to evaluate reliability of the instrument; a sample of respondents at mandate market will be given the questionnaire twice at a predetermined time interval, and the consistency of their answers will be assessed.  </w:t>
      </w:r>
    </w:p>
    <w:p w14:paraId="646D210D" w14:textId="77777777" w:rsidR="00480F6C" w:rsidRDefault="00145AF3">
      <w:pPr>
        <w:spacing w:line="477" w:lineRule="auto"/>
        <w:ind w:left="-5" w:right="0"/>
      </w:pPr>
      <w:r>
        <w:t xml:space="preserve">After that, pilot study will then be conducted on 40 market women at </w:t>
      </w:r>
      <w:proofErr w:type="spellStart"/>
      <w:r>
        <w:t>Ipata</w:t>
      </w:r>
      <w:proofErr w:type="spellEnd"/>
      <w:r>
        <w:t xml:space="preserve"> Market to assess their knowledge of the questionnaire items and identify any ambiguities. The internal consistency of the survey items will be assessed using the Cronbach's Alpha Coefficient.  </w:t>
      </w:r>
    </w:p>
    <w:p w14:paraId="4999EC41" w14:textId="77777777" w:rsidR="00480F6C" w:rsidRDefault="00145AF3">
      <w:pPr>
        <w:pStyle w:val="Heading3"/>
        <w:tabs>
          <w:tab w:val="center" w:pos="1990"/>
        </w:tabs>
        <w:ind w:left="0" w:right="0" w:firstLine="0"/>
      </w:pPr>
      <w:r>
        <w:t xml:space="preserve">3.8 </w:t>
      </w:r>
      <w:r>
        <w:tab/>
        <w:t xml:space="preserve">Method of Data Analysis </w:t>
      </w:r>
    </w:p>
    <w:p w14:paraId="31095A92" w14:textId="77777777" w:rsidR="00480F6C" w:rsidRDefault="00145AF3">
      <w:pPr>
        <w:spacing w:line="476" w:lineRule="auto"/>
        <w:ind w:left="-5" w:right="0"/>
      </w:pPr>
      <w:r>
        <w:t xml:space="preserve">Data analysis methods are the definite procedures used by scientists to examine, interpret, and draw meaningful conclusions from data collected during a research study (Creswell &amp; Creswell, </w:t>
      </w:r>
      <w:r>
        <w:lastRenderedPageBreak/>
        <w:t xml:space="preserve">2018).  Descriptive statistical techniques will be adopted to analyze quantitative data collected via a closed-ended questionnaire retrieved from the respondents as mandate market in Ilorin, </w:t>
      </w:r>
      <w:proofErr w:type="spellStart"/>
      <w:r>
        <w:t>Kwara</w:t>
      </w:r>
      <w:proofErr w:type="spellEnd"/>
      <w:r>
        <w:t xml:space="preserve">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w:t>
      </w:r>
      <w:proofErr w:type="spellStart"/>
      <w:r>
        <w:t>Kwara</w:t>
      </w:r>
      <w:proofErr w:type="spellEnd"/>
      <w:r>
        <w:t xml:space="preserve"> State. </w:t>
      </w:r>
    </w:p>
    <w:p w14:paraId="4EE46E87" w14:textId="77777777" w:rsidR="00480F6C" w:rsidRDefault="00145AF3">
      <w:pPr>
        <w:spacing w:after="410" w:line="259" w:lineRule="auto"/>
        <w:ind w:left="0" w:right="0" w:firstLine="0"/>
        <w:jc w:val="left"/>
      </w:pPr>
      <w:r>
        <w:t xml:space="preserve"> </w:t>
      </w:r>
    </w:p>
    <w:p w14:paraId="2C710291" w14:textId="77777777" w:rsidR="00480F6C" w:rsidRDefault="00145AF3">
      <w:pPr>
        <w:spacing w:after="412" w:line="259" w:lineRule="auto"/>
        <w:ind w:left="0" w:right="0" w:firstLine="0"/>
        <w:jc w:val="left"/>
      </w:pPr>
      <w:r>
        <w:t xml:space="preserve"> </w:t>
      </w:r>
    </w:p>
    <w:p w14:paraId="067C4022" w14:textId="77777777" w:rsidR="00480F6C" w:rsidRDefault="00145AF3">
      <w:pPr>
        <w:spacing w:after="410" w:line="259" w:lineRule="auto"/>
        <w:ind w:left="0" w:right="0" w:firstLine="0"/>
        <w:jc w:val="left"/>
      </w:pPr>
      <w:r>
        <w:t xml:space="preserve"> </w:t>
      </w:r>
    </w:p>
    <w:p w14:paraId="67B50874" w14:textId="77777777" w:rsidR="00480F6C" w:rsidRDefault="00145AF3">
      <w:pPr>
        <w:spacing w:after="412" w:line="259" w:lineRule="auto"/>
        <w:ind w:left="0" w:right="0" w:firstLine="0"/>
        <w:jc w:val="left"/>
      </w:pPr>
      <w:r>
        <w:t xml:space="preserve"> </w:t>
      </w:r>
    </w:p>
    <w:p w14:paraId="27123B82" w14:textId="77777777" w:rsidR="00480F6C" w:rsidRDefault="00145AF3">
      <w:pPr>
        <w:spacing w:after="413" w:line="259" w:lineRule="auto"/>
        <w:ind w:left="0" w:right="0" w:firstLine="0"/>
        <w:jc w:val="left"/>
      </w:pPr>
      <w:r>
        <w:t xml:space="preserve"> </w:t>
      </w:r>
    </w:p>
    <w:p w14:paraId="0181BD40" w14:textId="77777777" w:rsidR="00480F6C" w:rsidRDefault="00145AF3">
      <w:pPr>
        <w:spacing w:after="410" w:line="259" w:lineRule="auto"/>
        <w:ind w:left="0" w:right="0" w:firstLine="0"/>
        <w:jc w:val="left"/>
      </w:pPr>
      <w:r>
        <w:t xml:space="preserve"> </w:t>
      </w:r>
    </w:p>
    <w:p w14:paraId="6945FD9D" w14:textId="77777777" w:rsidR="00480F6C" w:rsidRDefault="00145AF3">
      <w:pPr>
        <w:spacing w:after="412" w:line="259" w:lineRule="auto"/>
        <w:ind w:left="0" w:right="0" w:firstLine="0"/>
        <w:jc w:val="left"/>
      </w:pPr>
      <w:r>
        <w:t xml:space="preserve"> </w:t>
      </w:r>
    </w:p>
    <w:p w14:paraId="3D1F672C" w14:textId="77777777" w:rsidR="00480F6C" w:rsidRDefault="00145AF3">
      <w:pPr>
        <w:spacing w:after="412" w:line="259" w:lineRule="auto"/>
        <w:ind w:left="0" w:right="0" w:firstLine="0"/>
        <w:jc w:val="left"/>
      </w:pPr>
      <w:r>
        <w:t xml:space="preserve"> </w:t>
      </w:r>
    </w:p>
    <w:p w14:paraId="78C5E0F1" w14:textId="77777777" w:rsidR="00480F6C" w:rsidRDefault="00145AF3">
      <w:pPr>
        <w:spacing w:after="410" w:line="259" w:lineRule="auto"/>
        <w:ind w:left="0" w:right="0" w:firstLine="0"/>
        <w:jc w:val="left"/>
      </w:pPr>
      <w:r>
        <w:t xml:space="preserve"> </w:t>
      </w:r>
    </w:p>
    <w:p w14:paraId="5A537536" w14:textId="77777777" w:rsidR="00480F6C" w:rsidRDefault="00145AF3">
      <w:pPr>
        <w:spacing w:after="413" w:line="259" w:lineRule="auto"/>
        <w:ind w:left="0" w:right="0" w:firstLine="0"/>
        <w:jc w:val="left"/>
      </w:pPr>
      <w:r>
        <w:t xml:space="preserve"> </w:t>
      </w:r>
    </w:p>
    <w:p w14:paraId="4EC4759A" w14:textId="77777777" w:rsidR="00480F6C" w:rsidRDefault="00145AF3">
      <w:pPr>
        <w:spacing w:after="412" w:line="259" w:lineRule="auto"/>
        <w:ind w:left="0" w:right="0" w:firstLine="0"/>
        <w:jc w:val="left"/>
      </w:pPr>
      <w:r>
        <w:t xml:space="preserve"> </w:t>
      </w:r>
    </w:p>
    <w:p w14:paraId="61E07EBE" w14:textId="77777777" w:rsidR="00480F6C" w:rsidRDefault="00145AF3">
      <w:pPr>
        <w:spacing w:after="410" w:line="259" w:lineRule="auto"/>
        <w:ind w:left="0" w:right="0" w:firstLine="0"/>
        <w:jc w:val="left"/>
      </w:pPr>
      <w:r>
        <w:t xml:space="preserve"> </w:t>
      </w:r>
    </w:p>
    <w:p w14:paraId="7C6B2B24" w14:textId="77777777" w:rsidR="00480F6C" w:rsidRDefault="00145AF3">
      <w:pPr>
        <w:spacing w:after="273" w:line="259" w:lineRule="auto"/>
        <w:ind w:left="0" w:right="0" w:firstLine="0"/>
        <w:jc w:val="left"/>
      </w:pPr>
      <w:r>
        <w:t xml:space="preserve"> </w:t>
      </w:r>
    </w:p>
    <w:p w14:paraId="36630867" w14:textId="77777777" w:rsidR="00480F6C" w:rsidRDefault="00145AF3">
      <w:pPr>
        <w:spacing w:after="0" w:line="259" w:lineRule="auto"/>
        <w:ind w:left="0" w:right="0" w:firstLine="0"/>
        <w:jc w:val="left"/>
      </w:pPr>
      <w:r>
        <w:rPr>
          <w:b/>
        </w:rPr>
        <w:t xml:space="preserve"> </w:t>
      </w:r>
    </w:p>
    <w:p w14:paraId="104628DE" w14:textId="77777777" w:rsidR="00480F6C" w:rsidRDefault="00145AF3">
      <w:pPr>
        <w:spacing w:after="267" w:line="265" w:lineRule="auto"/>
        <w:ind w:left="2891" w:right="0"/>
        <w:jc w:val="left"/>
      </w:pPr>
      <w:r>
        <w:rPr>
          <w:b/>
        </w:rPr>
        <w:lastRenderedPageBreak/>
        <w:t xml:space="preserve">     CHAPTER FOUR </w:t>
      </w:r>
    </w:p>
    <w:p w14:paraId="6E9A9121" w14:textId="77777777" w:rsidR="00480F6C" w:rsidRDefault="00145AF3">
      <w:pPr>
        <w:spacing w:after="267" w:line="265" w:lineRule="auto"/>
        <w:ind w:left="2170" w:right="0"/>
        <w:jc w:val="left"/>
      </w:pPr>
      <w:r>
        <w:rPr>
          <w:b/>
        </w:rPr>
        <w:t xml:space="preserve">DATA PRESENTATION AND ANALYSIS </w:t>
      </w:r>
    </w:p>
    <w:p w14:paraId="3ABE9FF1" w14:textId="77777777" w:rsidR="00480F6C" w:rsidRDefault="00145AF3">
      <w:pPr>
        <w:pStyle w:val="Heading2"/>
        <w:spacing w:after="267"/>
        <w:ind w:left="14" w:right="0"/>
      </w:pPr>
      <w:r>
        <w:t xml:space="preserve">INTRODUCTION </w:t>
      </w:r>
    </w:p>
    <w:p w14:paraId="3E0AAB41" w14:textId="77777777" w:rsidR="00480F6C" w:rsidRDefault="00145AF3">
      <w:pPr>
        <w:spacing w:line="357" w:lineRule="auto"/>
        <w:ind w:left="-5" w:right="0"/>
      </w:pPr>
      <w: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14:paraId="3A58BA20" w14:textId="77777777" w:rsidR="00480F6C" w:rsidRDefault="00145AF3">
      <w:pPr>
        <w:pStyle w:val="Heading2"/>
        <w:spacing w:after="268"/>
        <w:ind w:left="14" w:right="0"/>
      </w:pPr>
      <w:r>
        <w:t xml:space="preserve">PRESENTATION OF DATA </w:t>
      </w:r>
    </w:p>
    <w:p w14:paraId="78E92B79" w14:textId="77777777" w:rsidR="00480F6C" w:rsidRDefault="00145AF3">
      <w:pPr>
        <w:pStyle w:val="Heading3"/>
        <w:spacing w:after="267"/>
        <w:ind w:left="14" w:right="0"/>
      </w:pPr>
      <w:r>
        <w:t xml:space="preserve">4.2 Data Analysis </w:t>
      </w:r>
    </w:p>
    <w:p w14:paraId="2435B699" w14:textId="77777777" w:rsidR="00480F6C" w:rsidRDefault="00145AF3">
      <w:pPr>
        <w:spacing w:line="357" w:lineRule="auto"/>
        <w:ind w:left="-5" w:right="0"/>
        <w:jc w:val="left"/>
      </w:pPr>
      <w:r>
        <w:t xml:space="preserve">A total of 285 questionnaire copies were self-administered to the respondents at Mandate market. 200 copies were dully filled and adopted for the study while 85 were not returned and dully filled for the study.  </w:t>
      </w:r>
    </w:p>
    <w:p w14:paraId="3BAAC5F4" w14:textId="77777777" w:rsidR="00480F6C" w:rsidRDefault="00145AF3">
      <w:pPr>
        <w:pStyle w:val="Heading2"/>
        <w:spacing w:after="267"/>
        <w:ind w:left="14" w:right="0"/>
      </w:pPr>
      <w:r>
        <w:t xml:space="preserve">Table 4.1: Distribution of respondents by demographic data </w:t>
      </w:r>
    </w:p>
    <w:p w14:paraId="2178E83A" w14:textId="77777777" w:rsidR="00480F6C" w:rsidRDefault="00145AF3">
      <w:pPr>
        <w:spacing w:line="357" w:lineRule="auto"/>
        <w:ind w:left="-5" w:right="0"/>
      </w:pPr>
      <w:r>
        <w:t xml:space="preserve">The table 4.1 below shows that, 40% of the respondents were male and 60% of the respondent were female. The distribution of the respondents by age indicated that 2% are below 20years, 21% are 20-29years, </w:t>
      </w:r>
      <w:proofErr w:type="gramStart"/>
      <w:r>
        <w:t>30</w:t>
      </w:r>
      <w:proofErr w:type="gramEnd"/>
      <w:r>
        <w:t xml:space="preserve">-49years are 28% while 51% are age 50years above. 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14:paraId="3671B098" w14:textId="77777777" w:rsidR="00480F6C" w:rsidRDefault="00145AF3">
      <w:pPr>
        <w:spacing w:after="273" w:line="259" w:lineRule="auto"/>
        <w:ind w:left="0" w:right="0" w:firstLine="0"/>
        <w:jc w:val="left"/>
      </w:pPr>
      <w:r>
        <w:rPr>
          <w:b/>
        </w:rPr>
        <w:t xml:space="preserve"> </w:t>
      </w:r>
    </w:p>
    <w:p w14:paraId="4290818C" w14:textId="77777777" w:rsidR="00480F6C" w:rsidRDefault="00145AF3">
      <w:pPr>
        <w:spacing w:after="276" w:line="259" w:lineRule="auto"/>
        <w:ind w:left="0" w:right="0" w:firstLine="0"/>
        <w:jc w:val="left"/>
      </w:pPr>
      <w:r>
        <w:rPr>
          <w:b/>
        </w:rPr>
        <w:t xml:space="preserve"> </w:t>
      </w:r>
    </w:p>
    <w:p w14:paraId="3CC6B8E4" w14:textId="77777777" w:rsidR="00480F6C" w:rsidRDefault="00145AF3">
      <w:pPr>
        <w:spacing w:after="273" w:line="259" w:lineRule="auto"/>
        <w:ind w:left="0" w:right="0" w:firstLine="0"/>
        <w:jc w:val="left"/>
      </w:pPr>
      <w:r>
        <w:rPr>
          <w:b/>
        </w:rPr>
        <w:t xml:space="preserve"> </w:t>
      </w:r>
    </w:p>
    <w:p w14:paraId="2EAFE549" w14:textId="77777777" w:rsidR="00480F6C" w:rsidRDefault="00145AF3">
      <w:pPr>
        <w:spacing w:after="273" w:line="259" w:lineRule="auto"/>
        <w:ind w:left="0" w:right="0" w:firstLine="0"/>
        <w:jc w:val="left"/>
      </w:pPr>
      <w:r>
        <w:rPr>
          <w:b/>
        </w:rPr>
        <w:t xml:space="preserve"> </w:t>
      </w:r>
    </w:p>
    <w:p w14:paraId="2CFBEEEC" w14:textId="77777777" w:rsidR="00480F6C" w:rsidRDefault="00145AF3">
      <w:pPr>
        <w:spacing w:after="273" w:line="259" w:lineRule="auto"/>
        <w:ind w:left="0" w:right="0" w:firstLine="0"/>
        <w:jc w:val="left"/>
      </w:pPr>
      <w:r>
        <w:rPr>
          <w:b/>
        </w:rPr>
        <w:t xml:space="preserve"> </w:t>
      </w:r>
    </w:p>
    <w:p w14:paraId="58099F90" w14:textId="77777777" w:rsidR="00480F6C" w:rsidRDefault="00145AF3">
      <w:pPr>
        <w:spacing w:after="0" w:line="259" w:lineRule="auto"/>
        <w:ind w:left="0" w:right="0" w:firstLine="0"/>
        <w:jc w:val="left"/>
      </w:pPr>
      <w:r>
        <w:rPr>
          <w:b/>
        </w:rPr>
        <w:t xml:space="preserve"> </w:t>
      </w:r>
    </w:p>
    <w:p w14:paraId="043B2A43" w14:textId="77777777" w:rsidR="00480F6C" w:rsidRDefault="00145AF3">
      <w:pPr>
        <w:pStyle w:val="Heading2"/>
        <w:spacing w:after="2"/>
        <w:ind w:left="14" w:right="0"/>
      </w:pPr>
      <w:r>
        <w:lastRenderedPageBreak/>
        <w:t>Table 4.1 Demographic characteristics of the respondents</w:t>
      </w:r>
      <w:r>
        <w:rPr>
          <w:b w:val="0"/>
        </w:rPr>
        <w:t xml:space="preserve"> </w:t>
      </w:r>
    </w:p>
    <w:tbl>
      <w:tblPr>
        <w:tblStyle w:val="TableGrid"/>
        <w:tblW w:w="9366" w:type="dxa"/>
        <w:tblInd w:w="-14" w:type="dxa"/>
        <w:tblCellMar>
          <w:right w:w="115" w:type="dxa"/>
        </w:tblCellMar>
        <w:tblLook w:val="04A0" w:firstRow="1" w:lastRow="0" w:firstColumn="1" w:lastColumn="0" w:noHBand="0" w:noVBand="1"/>
      </w:tblPr>
      <w:tblGrid>
        <w:gridCol w:w="3627"/>
        <w:gridCol w:w="2729"/>
        <w:gridCol w:w="3010"/>
      </w:tblGrid>
      <w:tr w:rsidR="00480F6C" w14:paraId="64039A75" w14:textId="77777777">
        <w:trPr>
          <w:trHeight w:val="411"/>
        </w:trPr>
        <w:tc>
          <w:tcPr>
            <w:tcW w:w="3627" w:type="dxa"/>
            <w:tcBorders>
              <w:top w:val="nil"/>
              <w:left w:val="nil"/>
              <w:bottom w:val="single" w:sz="4" w:space="0" w:color="000000"/>
              <w:right w:val="nil"/>
            </w:tcBorders>
          </w:tcPr>
          <w:p w14:paraId="6CD102BC" w14:textId="77777777" w:rsidR="00480F6C" w:rsidRDefault="00145AF3">
            <w:pPr>
              <w:spacing w:line="259" w:lineRule="auto"/>
              <w:ind w:left="122" w:right="0" w:firstLine="0"/>
              <w:jc w:val="left"/>
            </w:pPr>
            <w:r>
              <w:rPr>
                <w:b/>
              </w:rPr>
              <w:t xml:space="preserve">Demographic Variable  </w:t>
            </w:r>
          </w:p>
        </w:tc>
        <w:tc>
          <w:tcPr>
            <w:tcW w:w="2729" w:type="dxa"/>
            <w:tcBorders>
              <w:top w:val="nil"/>
              <w:left w:val="nil"/>
              <w:bottom w:val="single" w:sz="4" w:space="0" w:color="000000"/>
              <w:right w:val="nil"/>
            </w:tcBorders>
          </w:tcPr>
          <w:p w14:paraId="2962E18E" w14:textId="77777777" w:rsidR="00480F6C" w:rsidRDefault="00145AF3">
            <w:pPr>
              <w:spacing w:line="259" w:lineRule="auto"/>
              <w:ind w:left="0" w:right="0" w:firstLine="0"/>
              <w:jc w:val="left"/>
            </w:pPr>
            <w:r>
              <w:rPr>
                <w:b/>
              </w:rPr>
              <w:t xml:space="preserve">Frequency  </w:t>
            </w:r>
          </w:p>
        </w:tc>
        <w:tc>
          <w:tcPr>
            <w:tcW w:w="3010" w:type="dxa"/>
            <w:tcBorders>
              <w:top w:val="nil"/>
              <w:left w:val="nil"/>
              <w:bottom w:val="single" w:sz="4" w:space="0" w:color="000000"/>
              <w:right w:val="nil"/>
            </w:tcBorders>
          </w:tcPr>
          <w:p w14:paraId="5173D6C8" w14:textId="77777777" w:rsidR="00480F6C" w:rsidRDefault="00145AF3">
            <w:pPr>
              <w:spacing w:line="259" w:lineRule="auto"/>
              <w:ind w:left="0" w:right="0" w:firstLine="0"/>
              <w:jc w:val="left"/>
            </w:pPr>
            <w:r>
              <w:rPr>
                <w:b/>
              </w:rPr>
              <w:t xml:space="preserve">Percentage (%) </w:t>
            </w:r>
          </w:p>
        </w:tc>
      </w:tr>
      <w:tr w:rsidR="00480F6C" w14:paraId="4AB8BE56" w14:textId="77777777">
        <w:trPr>
          <w:trHeight w:val="767"/>
        </w:trPr>
        <w:tc>
          <w:tcPr>
            <w:tcW w:w="3627" w:type="dxa"/>
            <w:tcBorders>
              <w:top w:val="single" w:sz="4" w:space="0" w:color="000000"/>
              <w:left w:val="nil"/>
              <w:bottom w:val="nil"/>
              <w:right w:val="nil"/>
            </w:tcBorders>
          </w:tcPr>
          <w:p w14:paraId="7949789B" w14:textId="77777777" w:rsidR="00480F6C" w:rsidRDefault="00145AF3">
            <w:pPr>
              <w:spacing w:after="112" w:line="259" w:lineRule="auto"/>
              <w:ind w:left="122" w:right="0" w:firstLine="0"/>
              <w:jc w:val="left"/>
            </w:pPr>
            <w:r>
              <w:rPr>
                <w:b/>
              </w:rPr>
              <w:t xml:space="preserve">Gender  </w:t>
            </w:r>
          </w:p>
          <w:p w14:paraId="12A4C70D" w14:textId="77777777" w:rsidR="00480F6C" w:rsidRDefault="00145AF3">
            <w:pPr>
              <w:spacing w:line="259" w:lineRule="auto"/>
              <w:ind w:left="122" w:right="0" w:firstLine="0"/>
              <w:jc w:val="left"/>
            </w:pPr>
            <w:r>
              <w:t xml:space="preserve">Male  </w:t>
            </w:r>
          </w:p>
        </w:tc>
        <w:tc>
          <w:tcPr>
            <w:tcW w:w="2729" w:type="dxa"/>
            <w:tcBorders>
              <w:top w:val="single" w:sz="4" w:space="0" w:color="000000"/>
              <w:left w:val="nil"/>
              <w:bottom w:val="nil"/>
              <w:right w:val="nil"/>
            </w:tcBorders>
          </w:tcPr>
          <w:p w14:paraId="5674F133" w14:textId="77777777" w:rsidR="00480F6C" w:rsidRDefault="00145AF3">
            <w:pPr>
              <w:spacing w:after="112" w:line="259" w:lineRule="auto"/>
              <w:ind w:left="0" w:right="0" w:firstLine="0"/>
              <w:jc w:val="left"/>
            </w:pPr>
            <w:r>
              <w:rPr>
                <w:b/>
              </w:rPr>
              <w:t xml:space="preserve"> </w:t>
            </w:r>
          </w:p>
          <w:p w14:paraId="5F560333" w14:textId="77777777" w:rsidR="00480F6C" w:rsidRDefault="00145AF3">
            <w:pPr>
              <w:spacing w:line="259" w:lineRule="auto"/>
              <w:ind w:left="0" w:right="0" w:firstLine="0"/>
              <w:jc w:val="left"/>
            </w:pPr>
            <w:r>
              <w:t xml:space="preserve">80 </w:t>
            </w:r>
          </w:p>
        </w:tc>
        <w:tc>
          <w:tcPr>
            <w:tcW w:w="3010" w:type="dxa"/>
            <w:tcBorders>
              <w:top w:val="single" w:sz="4" w:space="0" w:color="000000"/>
              <w:left w:val="nil"/>
              <w:bottom w:val="nil"/>
              <w:right w:val="nil"/>
            </w:tcBorders>
          </w:tcPr>
          <w:p w14:paraId="01C594EC" w14:textId="77777777" w:rsidR="00480F6C" w:rsidRDefault="00145AF3">
            <w:pPr>
              <w:spacing w:after="112" w:line="259" w:lineRule="auto"/>
              <w:ind w:left="0" w:right="0" w:firstLine="0"/>
              <w:jc w:val="left"/>
            </w:pPr>
            <w:r>
              <w:rPr>
                <w:b/>
              </w:rPr>
              <w:t xml:space="preserve"> </w:t>
            </w:r>
          </w:p>
          <w:p w14:paraId="13EEC999" w14:textId="77777777" w:rsidR="00480F6C" w:rsidRDefault="00145AF3">
            <w:pPr>
              <w:spacing w:line="259" w:lineRule="auto"/>
              <w:ind w:left="0" w:right="0" w:firstLine="0"/>
              <w:jc w:val="left"/>
            </w:pPr>
            <w:r>
              <w:t xml:space="preserve">40 </w:t>
            </w:r>
          </w:p>
        </w:tc>
      </w:tr>
      <w:tr w:rsidR="00480F6C" w14:paraId="7558ABBF" w14:textId="77777777">
        <w:trPr>
          <w:trHeight w:val="414"/>
        </w:trPr>
        <w:tc>
          <w:tcPr>
            <w:tcW w:w="3627" w:type="dxa"/>
            <w:tcBorders>
              <w:top w:val="nil"/>
              <w:left w:val="nil"/>
              <w:bottom w:val="nil"/>
              <w:right w:val="nil"/>
            </w:tcBorders>
          </w:tcPr>
          <w:p w14:paraId="2C6ACC39" w14:textId="77777777" w:rsidR="00480F6C" w:rsidRDefault="00145AF3">
            <w:pPr>
              <w:spacing w:line="259" w:lineRule="auto"/>
              <w:ind w:left="122" w:right="0" w:firstLine="0"/>
              <w:jc w:val="left"/>
            </w:pPr>
            <w:r>
              <w:t xml:space="preserve">Female  </w:t>
            </w:r>
          </w:p>
        </w:tc>
        <w:tc>
          <w:tcPr>
            <w:tcW w:w="2729" w:type="dxa"/>
            <w:tcBorders>
              <w:top w:val="nil"/>
              <w:left w:val="nil"/>
              <w:bottom w:val="nil"/>
              <w:right w:val="nil"/>
            </w:tcBorders>
          </w:tcPr>
          <w:p w14:paraId="18297E87" w14:textId="77777777" w:rsidR="00480F6C" w:rsidRDefault="00145AF3">
            <w:pPr>
              <w:spacing w:line="259" w:lineRule="auto"/>
              <w:ind w:left="0" w:right="0" w:firstLine="0"/>
              <w:jc w:val="left"/>
            </w:pPr>
            <w:r>
              <w:t xml:space="preserve">120 </w:t>
            </w:r>
          </w:p>
        </w:tc>
        <w:tc>
          <w:tcPr>
            <w:tcW w:w="3010" w:type="dxa"/>
            <w:tcBorders>
              <w:top w:val="nil"/>
              <w:left w:val="nil"/>
              <w:bottom w:val="nil"/>
              <w:right w:val="nil"/>
            </w:tcBorders>
          </w:tcPr>
          <w:p w14:paraId="0AE7B007" w14:textId="77777777" w:rsidR="00480F6C" w:rsidRDefault="00145AF3">
            <w:pPr>
              <w:spacing w:line="259" w:lineRule="auto"/>
              <w:ind w:left="0" w:right="0" w:firstLine="0"/>
              <w:jc w:val="left"/>
            </w:pPr>
            <w:r>
              <w:t xml:space="preserve">60 </w:t>
            </w:r>
          </w:p>
        </w:tc>
      </w:tr>
      <w:tr w:rsidR="00480F6C" w14:paraId="28375526" w14:textId="77777777">
        <w:trPr>
          <w:trHeight w:val="828"/>
        </w:trPr>
        <w:tc>
          <w:tcPr>
            <w:tcW w:w="3627" w:type="dxa"/>
            <w:tcBorders>
              <w:top w:val="nil"/>
              <w:left w:val="nil"/>
              <w:bottom w:val="nil"/>
              <w:right w:val="nil"/>
            </w:tcBorders>
          </w:tcPr>
          <w:p w14:paraId="65C1A8DC" w14:textId="77777777" w:rsidR="00480F6C" w:rsidRDefault="00145AF3">
            <w:pPr>
              <w:spacing w:after="115" w:line="259" w:lineRule="auto"/>
              <w:ind w:left="122" w:right="0" w:firstLine="0"/>
              <w:jc w:val="left"/>
            </w:pPr>
            <w:r>
              <w:rPr>
                <w:b/>
              </w:rPr>
              <w:t xml:space="preserve">Age  </w:t>
            </w:r>
          </w:p>
          <w:p w14:paraId="5177DE1B" w14:textId="77777777" w:rsidR="00480F6C" w:rsidRDefault="00145AF3">
            <w:pPr>
              <w:spacing w:line="259" w:lineRule="auto"/>
              <w:ind w:left="122" w:right="0" w:firstLine="0"/>
              <w:jc w:val="left"/>
            </w:pPr>
            <w:r>
              <w:t xml:space="preserve">Below 20years  </w:t>
            </w:r>
          </w:p>
        </w:tc>
        <w:tc>
          <w:tcPr>
            <w:tcW w:w="2729" w:type="dxa"/>
            <w:tcBorders>
              <w:top w:val="nil"/>
              <w:left w:val="nil"/>
              <w:bottom w:val="nil"/>
              <w:right w:val="nil"/>
            </w:tcBorders>
          </w:tcPr>
          <w:p w14:paraId="7E909802" w14:textId="77777777" w:rsidR="00480F6C" w:rsidRDefault="00145AF3">
            <w:pPr>
              <w:spacing w:after="115" w:line="259" w:lineRule="auto"/>
              <w:ind w:left="0" w:right="0" w:firstLine="0"/>
              <w:jc w:val="left"/>
            </w:pPr>
            <w:r>
              <w:rPr>
                <w:b/>
              </w:rPr>
              <w:t xml:space="preserve"> </w:t>
            </w:r>
          </w:p>
          <w:p w14:paraId="0C247BA4" w14:textId="77777777" w:rsidR="00480F6C" w:rsidRDefault="00145AF3">
            <w:pPr>
              <w:spacing w:line="259" w:lineRule="auto"/>
              <w:ind w:left="0" w:right="0" w:firstLine="0"/>
              <w:jc w:val="left"/>
            </w:pPr>
            <w:r>
              <w:t xml:space="preserve">4 </w:t>
            </w:r>
          </w:p>
        </w:tc>
        <w:tc>
          <w:tcPr>
            <w:tcW w:w="3010" w:type="dxa"/>
            <w:tcBorders>
              <w:top w:val="nil"/>
              <w:left w:val="nil"/>
              <w:bottom w:val="nil"/>
              <w:right w:val="nil"/>
            </w:tcBorders>
          </w:tcPr>
          <w:p w14:paraId="6EA8003E" w14:textId="77777777" w:rsidR="00480F6C" w:rsidRDefault="00145AF3">
            <w:pPr>
              <w:spacing w:after="115" w:line="259" w:lineRule="auto"/>
              <w:ind w:left="0" w:right="0" w:firstLine="0"/>
              <w:jc w:val="left"/>
            </w:pPr>
            <w:r>
              <w:rPr>
                <w:b/>
              </w:rPr>
              <w:t xml:space="preserve"> </w:t>
            </w:r>
          </w:p>
          <w:p w14:paraId="3E1E372B" w14:textId="77777777" w:rsidR="00480F6C" w:rsidRDefault="00145AF3">
            <w:pPr>
              <w:spacing w:line="259" w:lineRule="auto"/>
              <w:ind w:left="0" w:right="0" w:firstLine="0"/>
              <w:jc w:val="left"/>
            </w:pPr>
            <w:r>
              <w:t xml:space="preserve">2 </w:t>
            </w:r>
          </w:p>
        </w:tc>
      </w:tr>
      <w:tr w:rsidR="00480F6C" w14:paraId="5FB6133A" w14:textId="77777777">
        <w:trPr>
          <w:trHeight w:val="414"/>
        </w:trPr>
        <w:tc>
          <w:tcPr>
            <w:tcW w:w="3627" w:type="dxa"/>
            <w:tcBorders>
              <w:top w:val="nil"/>
              <w:left w:val="nil"/>
              <w:bottom w:val="nil"/>
              <w:right w:val="nil"/>
            </w:tcBorders>
          </w:tcPr>
          <w:p w14:paraId="6DCA5530" w14:textId="77777777" w:rsidR="00480F6C" w:rsidRDefault="00145AF3">
            <w:pPr>
              <w:spacing w:line="259" w:lineRule="auto"/>
              <w:ind w:left="122" w:right="0" w:firstLine="0"/>
              <w:jc w:val="left"/>
            </w:pPr>
            <w:r>
              <w:t xml:space="preserve">20-29years  </w:t>
            </w:r>
          </w:p>
        </w:tc>
        <w:tc>
          <w:tcPr>
            <w:tcW w:w="2729" w:type="dxa"/>
            <w:tcBorders>
              <w:top w:val="nil"/>
              <w:left w:val="nil"/>
              <w:bottom w:val="nil"/>
              <w:right w:val="nil"/>
            </w:tcBorders>
          </w:tcPr>
          <w:p w14:paraId="06331019" w14:textId="77777777" w:rsidR="00480F6C" w:rsidRDefault="00145AF3">
            <w:pPr>
              <w:spacing w:line="259" w:lineRule="auto"/>
              <w:ind w:left="0" w:right="0" w:firstLine="0"/>
              <w:jc w:val="left"/>
            </w:pPr>
            <w:r>
              <w:t xml:space="preserve">41 </w:t>
            </w:r>
          </w:p>
        </w:tc>
        <w:tc>
          <w:tcPr>
            <w:tcW w:w="3010" w:type="dxa"/>
            <w:tcBorders>
              <w:top w:val="nil"/>
              <w:left w:val="nil"/>
              <w:bottom w:val="nil"/>
              <w:right w:val="nil"/>
            </w:tcBorders>
          </w:tcPr>
          <w:p w14:paraId="6FFD33B8" w14:textId="77777777" w:rsidR="00480F6C" w:rsidRDefault="00145AF3">
            <w:pPr>
              <w:spacing w:line="259" w:lineRule="auto"/>
              <w:ind w:left="0" w:right="0" w:firstLine="0"/>
              <w:jc w:val="left"/>
            </w:pPr>
            <w:r>
              <w:t xml:space="preserve">21 </w:t>
            </w:r>
          </w:p>
        </w:tc>
      </w:tr>
      <w:tr w:rsidR="00480F6C" w14:paraId="14CDD7EB" w14:textId="77777777">
        <w:trPr>
          <w:trHeight w:val="414"/>
        </w:trPr>
        <w:tc>
          <w:tcPr>
            <w:tcW w:w="3627" w:type="dxa"/>
            <w:tcBorders>
              <w:top w:val="nil"/>
              <w:left w:val="nil"/>
              <w:bottom w:val="nil"/>
              <w:right w:val="nil"/>
            </w:tcBorders>
          </w:tcPr>
          <w:p w14:paraId="670C7BCC" w14:textId="77777777" w:rsidR="00480F6C" w:rsidRDefault="00145AF3">
            <w:pPr>
              <w:spacing w:line="259" w:lineRule="auto"/>
              <w:ind w:left="122" w:right="0" w:firstLine="0"/>
              <w:jc w:val="left"/>
            </w:pPr>
            <w:r>
              <w:t xml:space="preserve">30-49years  </w:t>
            </w:r>
          </w:p>
        </w:tc>
        <w:tc>
          <w:tcPr>
            <w:tcW w:w="2729" w:type="dxa"/>
            <w:tcBorders>
              <w:top w:val="nil"/>
              <w:left w:val="nil"/>
              <w:bottom w:val="nil"/>
              <w:right w:val="nil"/>
            </w:tcBorders>
          </w:tcPr>
          <w:p w14:paraId="64F6383E" w14:textId="77777777" w:rsidR="00480F6C" w:rsidRDefault="00145AF3">
            <w:pPr>
              <w:spacing w:line="259" w:lineRule="auto"/>
              <w:ind w:left="0" w:right="0" w:firstLine="0"/>
              <w:jc w:val="left"/>
            </w:pPr>
            <w:r>
              <w:t xml:space="preserve">55 </w:t>
            </w:r>
          </w:p>
        </w:tc>
        <w:tc>
          <w:tcPr>
            <w:tcW w:w="3010" w:type="dxa"/>
            <w:tcBorders>
              <w:top w:val="nil"/>
              <w:left w:val="nil"/>
              <w:bottom w:val="nil"/>
              <w:right w:val="nil"/>
            </w:tcBorders>
          </w:tcPr>
          <w:p w14:paraId="54D89B62" w14:textId="77777777" w:rsidR="00480F6C" w:rsidRDefault="00145AF3">
            <w:pPr>
              <w:spacing w:line="259" w:lineRule="auto"/>
              <w:ind w:left="0" w:right="0" w:firstLine="0"/>
              <w:jc w:val="left"/>
            </w:pPr>
            <w:r>
              <w:t xml:space="preserve">28 </w:t>
            </w:r>
          </w:p>
        </w:tc>
      </w:tr>
      <w:tr w:rsidR="00480F6C" w14:paraId="1EB1965F" w14:textId="77777777">
        <w:trPr>
          <w:trHeight w:val="414"/>
        </w:trPr>
        <w:tc>
          <w:tcPr>
            <w:tcW w:w="3627" w:type="dxa"/>
            <w:tcBorders>
              <w:top w:val="nil"/>
              <w:left w:val="nil"/>
              <w:bottom w:val="nil"/>
              <w:right w:val="nil"/>
            </w:tcBorders>
          </w:tcPr>
          <w:p w14:paraId="37E119A1" w14:textId="77777777" w:rsidR="00480F6C" w:rsidRDefault="00145AF3">
            <w:pPr>
              <w:spacing w:line="259" w:lineRule="auto"/>
              <w:ind w:left="122" w:right="0" w:firstLine="0"/>
              <w:jc w:val="left"/>
            </w:pPr>
            <w:r>
              <w:t xml:space="preserve">50years above  </w:t>
            </w:r>
          </w:p>
        </w:tc>
        <w:tc>
          <w:tcPr>
            <w:tcW w:w="2729" w:type="dxa"/>
            <w:tcBorders>
              <w:top w:val="nil"/>
              <w:left w:val="nil"/>
              <w:bottom w:val="nil"/>
              <w:right w:val="nil"/>
            </w:tcBorders>
          </w:tcPr>
          <w:p w14:paraId="51A1055C" w14:textId="77777777" w:rsidR="00480F6C" w:rsidRDefault="00145AF3">
            <w:pPr>
              <w:spacing w:line="259" w:lineRule="auto"/>
              <w:ind w:left="0" w:right="0" w:firstLine="0"/>
              <w:jc w:val="left"/>
            </w:pPr>
            <w:r>
              <w:t xml:space="preserve">102 </w:t>
            </w:r>
          </w:p>
        </w:tc>
        <w:tc>
          <w:tcPr>
            <w:tcW w:w="3010" w:type="dxa"/>
            <w:tcBorders>
              <w:top w:val="nil"/>
              <w:left w:val="nil"/>
              <w:bottom w:val="nil"/>
              <w:right w:val="nil"/>
            </w:tcBorders>
          </w:tcPr>
          <w:p w14:paraId="29578C64" w14:textId="77777777" w:rsidR="00480F6C" w:rsidRDefault="00145AF3">
            <w:pPr>
              <w:spacing w:line="259" w:lineRule="auto"/>
              <w:ind w:left="0" w:right="0" w:firstLine="0"/>
              <w:jc w:val="left"/>
            </w:pPr>
            <w:r>
              <w:t xml:space="preserve">51 </w:t>
            </w:r>
          </w:p>
        </w:tc>
      </w:tr>
      <w:tr w:rsidR="00480F6C" w14:paraId="654A5555" w14:textId="77777777">
        <w:trPr>
          <w:trHeight w:val="828"/>
        </w:trPr>
        <w:tc>
          <w:tcPr>
            <w:tcW w:w="3627" w:type="dxa"/>
            <w:tcBorders>
              <w:top w:val="nil"/>
              <w:left w:val="nil"/>
              <w:bottom w:val="nil"/>
              <w:right w:val="nil"/>
            </w:tcBorders>
          </w:tcPr>
          <w:p w14:paraId="1DE27D46" w14:textId="77777777" w:rsidR="00480F6C" w:rsidRDefault="00145AF3">
            <w:pPr>
              <w:spacing w:after="112" w:line="259" w:lineRule="auto"/>
              <w:ind w:left="122" w:right="0" w:firstLine="0"/>
              <w:jc w:val="left"/>
            </w:pPr>
            <w:r>
              <w:rPr>
                <w:b/>
              </w:rPr>
              <w:t xml:space="preserve">Occupation  </w:t>
            </w:r>
          </w:p>
          <w:p w14:paraId="14ECBA34" w14:textId="77777777" w:rsidR="00480F6C" w:rsidRDefault="00145AF3">
            <w:pPr>
              <w:spacing w:line="259" w:lineRule="auto"/>
              <w:ind w:left="122" w:right="0" w:firstLine="0"/>
              <w:jc w:val="left"/>
            </w:pPr>
            <w:r>
              <w:t xml:space="preserve">Trader  </w:t>
            </w:r>
          </w:p>
        </w:tc>
        <w:tc>
          <w:tcPr>
            <w:tcW w:w="2729" w:type="dxa"/>
            <w:tcBorders>
              <w:top w:val="nil"/>
              <w:left w:val="nil"/>
              <w:bottom w:val="nil"/>
              <w:right w:val="nil"/>
            </w:tcBorders>
          </w:tcPr>
          <w:p w14:paraId="58B01336" w14:textId="77777777" w:rsidR="00480F6C" w:rsidRDefault="00145AF3">
            <w:pPr>
              <w:spacing w:after="112" w:line="259" w:lineRule="auto"/>
              <w:ind w:left="0" w:right="0" w:firstLine="0"/>
              <w:jc w:val="left"/>
            </w:pPr>
            <w:r>
              <w:rPr>
                <w:b/>
              </w:rPr>
              <w:t xml:space="preserve"> </w:t>
            </w:r>
          </w:p>
          <w:p w14:paraId="75DDF2E7" w14:textId="77777777" w:rsidR="00480F6C" w:rsidRDefault="00145AF3">
            <w:pPr>
              <w:spacing w:line="259" w:lineRule="auto"/>
              <w:ind w:left="0" w:right="0" w:firstLine="0"/>
              <w:jc w:val="left"/>
            </w:pPr>
            <w:r>
              <w:t xml:space="preserve">107 </w:t>
            </w:r>
          </w:p>
        </w:tc>
        <w:tc>
          <w:tcPr>
            <w:tcW w:w="3010" w:type="dxa"/>
            <w:tcBorders>
              <w:top w:val="nil"/>
              <w:left w:val="nil"/>
              <w:bottom w:val="nil"/>
              <w:right w:val="nil"/>
            </w:tcBorders>
          </w:tcPr>
          <w:p w14:paraId="5EBC8486" w14:textId="77777777" w:rsidR="00480F6C" w:rsidRDefault="00145AF3">
            <w:pPr>
              <w:spacing w:after="112" w:line="259" w:lineRule="auto"/>
              <w:ind w:left="0" w:right="0" w:firstLine="0"/>
              <w:jc w:val="left"/>
            </w:pPr>
            <w:r>
              <w:rPr>
                <w:b/>
              </w:rPr>
              <w:t xml:space="preserve"> </w:t>
            </w:r>
          </w:p>
          <w:p w14:paraId="0134E538" w14:textId="77777777" w:rsidR="00480F6C" w:rsidRDefault="00145AF3">
            <w:pPr>
              <w:spacing w:line="259" w:lineRule="auto"/>
              <w:ind w:left="0" w:right="0" w:firstLine="0"/>
              <w:jc w:val="left"/>
            </w:pPr>
            <w:r>
              <w:t xml:space="preserve">54 </w:t>
            </w:r>
          </w:p>
        </w:tc>
      </w:tr>
      <w:tr w:rsidR="00480F6C" w14:paraId="238AE7E9" w14:textId="77777777">
        <w:trPr>
          <w:trHeight w:val="414"/>
        </w:trPr>
        <w:tc>
          <w:tcPr>
            <w:tcW w:w="3627" w:type="dxa"/>
            <w:tcBorders>
              <w:top w:val="nil"/>
              <w:left w:val="nil"/>
              <w:bottom w:val="nil"/>
              <w:right w:val="nil"/>
            </w:tcBorders>
          </w:tcPr>
          <w:p w14:paraId="6FB87C5D" w14:textId="77777777" w:rsidR="00480F6C" w:rsidRDefault="00145AF3">
            <w:pPr>
              <w:spacing w:line="259" w:lineRule="auto"/>
              <w:ind w:left="122" w:right="0" w:firstLine="0"/>
              <w:jc w:val="left"/>
            </w:pPr>
            <w:r>
              <w:t xml:space="preserve">Cleaner  </w:t>
            </w:r>
          </w:p>
        </w:tc>
        <w:tc>
          <w:tcPr>
            <w:tcW w:w="2729" w:type="dxa"/>
            <w:tcBorders>
              <w:top w:val="nil"/>
              <w:left w:val="nil"/>
              <w:bottom w:val="nil"/>
              <w:right w:val="nil"/>
            </w:tcBorders>
          </w:tcPr>
          <w:p w14:paraId="1387E2F7" w14:textId="77777777" w:rsidR="00480F6C" w:rsidRDefault="00145AF3">
            <w:pPr>
              <w:spacing w:line="259" w:lineRule="auto"/>
              <w:ind w:left="0" w:right="0" w:firstLine="0"/>
              <w:jc w:val="left"/>
            </w:pPr>
            <w:r>
              <w:t xml:space="preserve">10 </w:t>
            </w:r>
          </w:p>
        </w:tc>
        <w:tc>
          <w:tcPr>
            <w:tcW w:w="3010" w:type="dxa"/>
            <w:tcBorders>
              <w:top w:val="nil"/>
              <w:left w:val="nil"/>
              <w:bottom w:val="nil"/>
              <w:right w:val="nil"/>
            </w:tcBorders>
          </w:tcPr>
          <w:p w14:paraId="5F1AD5DA" w14:textId="77777777" w:rsidR="00480F6C" w:rsidRDefault="00145AF3">
            <w:pPr>
              <w:spacing w:line="259" w:lineRule="auto"/>
              <w:ind w:left="0" w:right="0" w:firstLine="0"/>
              <w:jc w:val="left"/>
            </w:pPr>
            <w:r>
              <w:t xml:space="preserve">5 </w:t>
            </w:r>
          </w:p>
        </w:tc>
      </w:tr>
      <w:tr w:rsidR="00480F6C" w14:paraId="4A9CC345" w14:textId="77777777">
        <w:trPr>
          <w:trHeight w:val="414"/>
        </w:trPr>
        <w:tc>
          <w:tcPr>
            <w:tcW w:w="3627" w:type="dxa"/>
            <w:tcBorders>
              <w:top w:val="nil"/>
              <w:left w:val="nil"/>
              <w:bottom w:val="nil"/>
              <w:right w:val="nil"/>
            </w:tcBorders>
          </w:tcPr>
          <w:p w14:paraId="22EF95B6" w14:textId="77777777" w:rsidR="00480F6C" w:rsidRDefault="00145AF3">
            <w:pPr>
              <w:spacing w:line="259" w:lineRule="auto"/>
              <w:ind w:left="122" w:right="0" w:firstLine="0"/>
              <w:jc w:val="left"/>
            </w:pPr>
            <w:r>
              <w:t xml:space="preserve">Market Management/Official   </w:t>
            </w:r>
          </w:p>
        </w:tc>
        <w:tc>
          <w:tcPr>
            <w:tcW w:w="2729" w:type="dxa"/>
            <w:tcBorders>
              <w:top w:val="nil"/>
              <w:left w:val="nil"/>
              <w:bottom w:val="nil"/>
              <w:right w:val="nil"/>
            </w:tcBorders>
          </w:tcPr>
          <w:p w14:paraId="5C4F2635" w14:textId="77777777" w:rsidR="00480F6C" w:rsidRDefault="00145AF3">
            <w:pPr>
              <w:spacing w:line="259" w:lineRule="auto"/>
              <w:ind w:left="0" w:right="0" w:firstLine="0"/>
              <w:jc w:val="left"/>
            </w:pPr>
            <w:r>
              <w:t xml:space="preserve">43 </w:t>
            </w:r>
          </w:p>
        </w:tc>
        <w:tc>
          <w:tcPr>
            <w:tcW w:w="3010" w:type="dxa"/>
            <w:tcBorders>
              <w:top w:val="nil"/>
              <w:left w:val="nil"/>
              <w:bottom w:val="nil"/>
              <w:right w:val="nil"/>
            </w:tcBorders>
          </w:tcPr>
          <w:p w14:paraId="637996D8" w14:textId="77777777" w:rsidR="00480F6C" w:rsidRDefault="00145AF3">
            <w:pPr>
              <w:spacing w:line="259" w:lineRule="auto"/>
              <w:ind w:left="0" w:right="0" w:firstLine="0"/>
              <w:jc w:val="left"/>
            </w:pPr>
            <w:r>
              <w:t xml:space="preserve">22 </w:t>
            </w:r>
          </w:p>
        </w:tc>
      </w:tr>
      <w:tr w:rsidR="00480F6C" w14:paraId="6BB638C5" w14:textId="77777777">
        <w:trPr>
          <w:trHeight w:val="414"/>
        </w:trPr>
        <w:tc>
          <w:tcPr>
            <w:tcW w:w="3627" w:type="dxa"/>
            <w:tcBorders>
              <w:top w:val="nil"/>
              <w:left w:val="nil"/>
              <w:bottom w:val="nil"/>
              <w:right w:val="nil"/>
            </w:tcBorders>
          </w:tcPr>
          <w:p w14:paraId="7AFC0FFF" w14:textId="77777777" w:rsidR="00480F6C" w:rsidRDefault="00145AF3">
            <w:pPr>
              <w:spacing w:line="259" w:lineRule="auto"/>
              <w:ind w:left="122" w:right="0" w:firstLine="0"/>
              <w:jc w:val="left"/>
            </w:pPr>
            <w:r>
              <w:t xml:space="preserve">Others  </w:t>
            </w:r>
          </w:p>
        </w:tc>
        <w:tc>
          <w:tcPr>
            <w:tcW w:w="2729" w:type="dxa"/>
            <w:tcBorders>
              <w:top w:val="nil"/>
              <w:left w:val="nil"/>
              <w:bottom w:val="nil"/>
              <w:right w:val="nil"/>
            </w:tcBorders>
          </w:tcPr>
          <w:p w14:paraId="32FE92FD" w14:textId="77777777" w:rsidR="00480F6C" w:rsidRDefault="00145AF3">
            <w:pPr>
              <w:spacing w:line="259" w:lineRule="auto"/>
              <w:ind w:left="0" w:right="0" w:firstLine="0"/>
              <w:jc w:val="left"/>
            </w:pPr>
            <w:r>
              <w:t xml:space="preserve">40 </w:t>
            </w:r>
          </w:p>
        </w:tc>
        <w:tc>
          <w:tcPr>
            <w:tcW w:w="3010" w:type="dxa"/>
            <w:tcBorders>
              <w:top w:val="nil"/>
              <w:left w:val="nil"/>
              <w:bottom w:val="nil"/>
              <w:right w:val="nil"/>
            </w:tcBorders>
          </w:tcPr>
          <w:p w14:paraId="6B59B65F" w14:textId="77777777" w:rsidR="00480F6C" w:rsidRDefault="00145AF3">
            <w:pPr>
              <w:spacing w:line="259" w:lineRule="auto"/>
              <w:ind w:left="0" w:right="0" w:firstLine="0"/>
              <w:jc w:val="left"/>
            </w:pPr>
            <w:r>
              <w:t xml:space="preserve">20 </w:t>
            </w:r>
          </w:p>
        </w:tc>
      </w:tr>
      <w:tr w:rsidR="00480F6C" w14:paraId="0C36DC78" w14:textId="77777777">
        <w:trPr>
          <w:trHeight w:val="828"/>
        </w:trPr>
        <w:tc>
          <w:tcPr>
            <w:tcW w:w="3627" w:type="dxa"/>
            <w:tcBorders>
              <w:top w:val="nil"/>
              <w:left w:val="nil"/>
              <w:bottom w:val="nil"/>
              <w:right w:val="nil"/>
            </w:tcBorders>
          </w:tcPr>
          <w:p w14:paraId="48ACCAE3" w14:textId="77777777" w:rsidR="00480F6C" w:rsidRDefault="00145AF3">
            <w:pPr>
              <w:spacing w:after="115" w:line="259" w:lineRule="auto"/>
              <w:ind w:left="122" w:right="0" w:firstLine="0"/>
              <w:jc w:val="left"/>
            </w:pPr>
            <w:r>
              <w:rPr>
                <w:b/>
              </w:rPr>
              <w:t xml:space="preserve">Level of Education  </w:t>
            </w:r>
          </w:p>
          <w:p w14:paraId="27F040E8" w14:textId="77777777" w:rsidR="00480F6C" w:rsidRDefault="00145AF3">
            <w:pPr>
              <w:spacing w:line="259" w:lineRule="auto"/>
              <w:ind w:left="122" w:right="0" w:firstLine="0"/>
              <w:jc w:val="left"/>
            </w:pPr>
            <w:r>
              <w:t xml:space="preserve">No formal education  </w:t>
            </w:r>
          </w:p>
        </w:tc>
        <w:tc>
          <w:tcPr>
            <w:tcW w:w="2729" w:type="dxa"/>
            <w:tcBorders>
              <w:top w:val="nil"/>
              <w:left w:val="nil"/>
              <w:bottom w:val="nil"/>
              <w:right w:val="nil"/>
            </w:tcBorders>
          </w:tcPr>
          <w:p w14:paraId="46F6C0F9" w14:textId="77777777" w:rsidR="00480F6C" w:rsidRDefault="00145AF3">
            <w:pPr>
              <w:spacing w:after="115" w:line="259" w:lineRule="auto"/>
              <w:ind w:left="0" w:right="0" w:firstLine="0"/>
              <w:jc w:val="left"/>
            </w:pPr>
            <w:r>
              <w:rPr>
                <w:b/>
              </w:rPr>
              <w:t xml:space="preserve"> </w:t>
            </w:r>
          </w:p>
          <w:p w14:paraId="0355EF3F" w14:textId="77777777" w:rsidR="00480F6C" w:rsidRDefault="00145AF3">
            <w:pPr>
              <w:spacing w:line="259" w:lineRule="auto"/>
              <w:ind w:left="0" w:right="0" w:firstLine="0"/>
              <w:jc w:val="left"/>
            </w:pPr>
            <w:r>
              <w:t xml:space="preserve">0 </w:t>
            </w:r>
          </w:p>
        </w:tc>
        <w:tc>
          <w:tcPr>
            <w:tcW w:w="3010" w:type="dxa"/>
            <w:tcBorders>
              <w:top w:val="nil"/>
              <w:left w:val="nil"/>
              <w:bottom w:val="nil"/>
              <w:right w:val="nil"/>
            </w:tcBorders>
          </w:tcPr>
          <w:p w14:paraId="12C7EEC0" w14:textId="77777777" w:rsidR="00480F6C" w:rsidRDefault="00145AF3">
            <w:pPr>
              <w:spacing w:after="115" w:line="259" w:lineRule="auto"/>
              <w:ind w:left="0" w:right="0" w:firstLine="0"/>
              <w:jc w:val="left"/>
            </w:pPr>
            <w:r>
              <w:rPr>
                <w:b/>
              </w:rPr>
              <w:t xml:space="preserve"> </w:t>
            </w:r>
          </w:p>
          <w:p w14:paraId="1B1EEB55" w14:textId="77777777" w:rsidR="00480F6C" w:rsidRDefault="00145AF3">
            <w:pPr>
              <w:spacing w:line="259" w:lineRule="auto"/>
              <w:ind w:left="0" w:right="0" w:firstLine="0"/>
              <w:jc w:val="left"/>
            </w:pPr>
            <w:r>
              <w:t xml:space="preserve">0 </w:t>
            </w:r>
          </w:p>
        </w:tc>
      </w:tr>
      <w:tr w:rsidR="00480F6C" w14:paraId="4F546E90" w14:textId="77777777">
        <w:trPr>
          <w:trHeight w:val="414"/>
        </w:trPr>
        <w:tc>
          <w:tcPr>
            <w:tcW w:w="3627" w:type="dxa"/>
            <w:tcBorders>
              <w:top w:val="nil"/>
              <w:left w:val="nil"/>
              <w:bottom w:val="nil"/>
              <w:right w:val="nil"/>
            </w:tcBorders>
          </w:tcPr>
          <w:p w14:paraId="2FB4B11A" w14:textId="77777777" w:rsidR="00480F6C" w:rsidRDefault="00145AF3">
            <w:pPr>
              <w:spacing w:line="259" w:lineRule="auto"/>
              <w:ind w:left="122" w:right="0" w:firstLine="0"/>
              <w:jc w:val="left"/>
            </w:pPr>
            <w:r>
              <w:t xml:space="preserve">Primary education  </w:t>
            </w:r>
          </w:p>
        </w:tc>
        <w:tc>
          <w:tcPr>
            <w:tcW w:w="2729" w:type="dxa"/>
            <w:tcBorders>
              <w:top w:val="nil"/>
              <w:left w:val="nil"/>
              <w:bottom w:val="nil"/>
              <w:right w:val="nil"/>
            </w:tcBorders>
          </w:tcPr>
          <w:p w14:paraId="41FAED30" w14:textId="77777777" w:rsidR="00480F6C" w:rsidRDefault="00145AF3">
            <w:pPr>
              <w:spacing w:line="259" w:lineRule="auto"/>
              <w:ind w:left="0" w:right="0" w:firstLine="0"/>
              <w:jc w:val="left"/>
            </w:pPr>
            <w:r>
              <w:t xml:space="preserve">4 </w:t>
            </w:r>
          </w:p>
        </w:tc>
        <w:tc>
          <w:tcPr>
            <w:tcW w:w="3010" w:type="dxa"/>
            <w:tcBorders>
              <w:top w:val="nil"/>
              <w:left w:val="nil"/>
              <w:bottom w:val="nil"/>
              <w:right w:val="nil"/>
            </w:tcBorders>
          </w:tcPr>
          <w:p w14:paraId="526A33DC" w14:textId="77777777" w:rsidR="00480F6C" w:rsidRDefault="00145AF3">
            <w:pPr>
              <w:spacing w:line="259" w:lineRule="auto"/>
              <w:ind w:left="0" w:right="0" w:firstLine="0"/>
              <w:jc w:val="left"/>
            </w:pPr>
            <w:r>
              <w:t xml:space="preserve">2 </w:t>
            </w:r>
          </w:p>
        </w:tc>
      </w:tr>
      <w:tr w:rsidR="00480F6C" w14:paraId="1E9C0B47" w14:textId="77777777">
        <w:trPr>
          <w:trHeight w:val="414"/>
        </w:trPr>
        <w:tc>
          <w:tcPr>
            <w:tcW w:w="3627" w:type="dxa"/>
            <w:tcBorders>
              <w:top w:val="nil"/>
              <w:left w:val="nil"/>
              <w:bottom w:val="nil"/>
              <w:right w:val="nil"/>
            </w:tcBorders>
          </w:tcPr>
          <w:p w14:paraId="75227CE0" w14:textId="77777777" w:rsidR="00480F6C" w:rsidRDefault="00145AF3">
            <w:pPr>
              <w:spacing w:line="259" w:lineRule="auto"/>
              <w:ind w:left="122" w:right="0" w:firstLine="0"/>
              <w:jc w:val="left"/>
            </w:pPr>
            <w:r>
              <w:t xml:space="preserve">Secondary education  </w:t>
            </w:r>
          </w:p>
        </w:tc>
        <w:tc>
          <w:tcPr>
            <w:tcW w:w="2729" w:type="dxa"/>
            <w:tcBorders>
              <w:top w:val="nil"/>
              <w:left w:val="nil"/>
              <w:bottom w:val="nil"/>
              <w:right w:val="nil"/>
            </w:tcBorders>
          </w:tcPr>
          <w:p w14:paraId="471D932A" w14:textId="77777777" w:rsidR="00480F6C" w:rsidRDefault="00145AF3">
            <w:pPr>
              <w:spacing w:line="259" w:lineRule="auto"/>
              <w:ind w:left="0" w:right="0" w:firstLine="0"/>
              <w:jc w:val="left"/>
            </w:pPr>
            <w:r>
              <w:t xml:space="preserve">81 </w:t>
            </w:r>
          </w:p>
        </w:tc>
        <w:tc>
          <w:tcPr>
            <w:tcW w:w="3010" w:type="dxa"/>
            <w:tcBorders>
              <w:top w:val="nil"/>
              <w:left w:val="nil"/>
              <w:bottom w:val="nil"/>
              <w:right w:val="nil"/>
            </w:tcBorders>
          </w:tcPr>
          <w:p w14:paraId="54A37A6A" w14:textId="77777777" w:rsidR="00480F6C" w:rsidRDefault="00145AF3">
            <w:pPr>
              <w:spacing w:line="259" w:lineRule="auto"/>
              <w:ind w:left="0" w:right="0" w:firstLine="0"/>
              <w:jc w:val="left"/>
            </w:pPr>
            <w:r>
              <w:t xml:space="preserve">41 </w:t>
            </w:r>
          </w:p>
        </w:tc>
      </w:tr>
      <w:tr w:rsidR="00480F6C" w14:paraId="275F563B" w14:textId="77777777">
        <w:trPr>
          <w:trHeight w:val="484"/>
        </w:trPr>
        <w:tc>
          <w:tcPr>
            <w:tcW w:w="3627" w:type="dxa"/>
            <w:tcBorders>
              <w:top w:val="nil"/>
              <w:left w:val="nil"/>
              <w:bottom w:val="single" w:sz="4" w:space="0" w:color="000000"/>
              <w:right w:val="nil"/>
            </w:tcBorders>
          </w:tcPr>
          <w:p w14:paraId="6369634E" w14:textId="77777777" w:rsidR="00480F6C" w:rsidRDefault="00145AF3">
            <w:pPr>
              <w:spacing w:line="259" w:lineRule="auto"/>
              <w:ind w:left="122" w:right="0" w:firstLine="0"/>
              <w:jc w:val="left"/>
            </w:pPr>
            <w:r>
              <w:t xml:space="preserve">Tertiary education  </w:t>
            </w:r>
          </w:p>
        </w:tc>
        <w:tc>
          <w:tcPr>
            <w:tcW w:w="2729" w:type="dxa"/>
            <w:tcBorders>
              <w:top w:val="nil"/>
              <w:left w:val="nil"/>
              <w:bottom w:val="single" w:sz="4" w:space="0" w:color="000000"/>
              <w:right w:val="nil"/>
            </w:tcBorders>
          </w:tcPr>
          <w:p w14:paraId="5D13903C" w14:textId="77777777" w:rsidR="00480F6C" w:rsidRDefault="00145AF3">
            <w:pPr>
              <w:spacing w:line="259" w:lineRule="auto"/>
              <w:ind w:left="0" w:right="0" w:firstLine="0"/>
              <w:jc w:val="left"/>
            </w:pPr>
            <w:r>
              <w:t xml:space="preserve">115 </w:t>
            </w:r>
          </w:p>
        </w:tc>
        <w:tc>
          <w:tcPr>
            <w:tcW w:w="3010" w:type="dxa"/>
            <w:tcBorders>
              <w:top w:val="nil"/>
              <w:left w:val="nil"/>
              <w:bottom w:val="single" w:sz="4" w:space="0" w:color="000000"/>
              <w:right w:val="nil"/>
            </w:tcBorders>
          </w:tcPr>
          <w:p w14:paraId="52913306" w14:textId="77777777" w:rsidR="00480F6C" w:rsidRDefault="00145AF3">
            <w:pPr>
              <w:spacing w:line="259" w:lineRule="auto"/>
              <w:ind w:left="0" w:right="0" w:firstLine="0"/>
              <w:jc w:val="left"/>
            </w:pPr>
            <w:r>
              <w:t xml:space="preserve">58 </w:t>
            </w:r>
          </w:p>
        </w:tc>
      </w:tr>
    </w:tbl>
    <w:p w14:paraId="0F7BE23D" w14:textId="77777777" w:rsidR="00480F6C" w:rsidRDefault="00145AF3">
      <w:pPr>
        <w:pStyle w:val="Heading3"/>
        <w:spacing w:after="271" w:line="262" w:lineRule="auto"/>
        <w:ind w:left="-5" w:right="0"/>
      </w:pPr>
      <w:r>
        <w:rPr>
          <w:i/>
        </w:rPr>
        <w:t xml:space="preserve">Source: Field Survey, 2025 </w:t>
      </w:r>
    </w:p>
    <w:p w14:paraId="1EA2F89B" w14:textId="77777777" w:rsidR="00480F6C" w:rsidRDefault="00145AF3">
      <w:pPr>
        <w:spacing w:after="273" w:line="368" w:lineRule="auto"/>
        <w:ind w:left="0" w:right="3" w:firstLine="0"/>
      </w:pPr>
      <w:r>
        <w:rPr>
          <w:rFonts w:ascii="Calibri" w:eastAsia="Calibri" w:hAnsi="Calibri" w:cs="Calibri"/>
          <w:sz w:val="22"/>
        </w:rPr>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r>
        <w:rPr>
          <w:b/>
          <w:i/>
        </w:rPr>
        <w:t xml:space="preserve"> </w:t>
      </w:r>
    </w:p>
    <w:p w14:paraId="6D281FDB" w14:textId="77777777" w:rsidR="00480F6C" w:rsidRDefault="00145AF3">
      <w:pPr>
        <w:spacing w:line="357" w:lineRule="auto"/>
        <w:ind w:left="-5" w:right="0"/>
      </w:pPr>
      <w: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14:paraId="375B14B0" w14:textId="77777777" w:rsidR="00480F6C" w:rsidRDefault="00145AF3">
      <w:pPr>
        <w:spacing w:after="280" w:line="357" w:lineRule="auto"/>
        <w:ind w:left="-5" w:right="0"/>
      </w:pPr>
      <w:r>
        <w:lastRenderedPageBreak/>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14:paraId="3C356ECB" w14:textId="77777777" w:rsidR="00480F6C" w:rsidRDefault="00145AF3">
      <w:pPr>
        <w:spacing w:after="279" w:line="357" w:lineRule="auto"/>
        <w:ind w:left="-5" w:right="0"/>
      </w:pPr>
      <w: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respondents are relatively well-educated, which could influence their perspectives and responses. </w:t>
      </w:r>
    </w:p>
    <w:p w14:paraId="68E826D4" w14:textId="77777777" w:rsidR="00480F6C" w:rsidRDefault="00145AF3">
      <w:pPr>
        <w:spacing w:after="278" w:line="358" w:lineRule="auto"/>
        <w:ind w:left="-5" w:right="0"/>
      </w:pPr>
      <w:r>
        <w:t xml:space="preserve">Overall, the demographic profile shows a predominance of educated, older women, many of whom are traders, suggesting a specific socioeconomic and cultural backdrop to the survey.  </w:t>
      </w:r>
    </w:p>
    <w:p w14:paraId="2D267EFD" w14:textId="77777777" w:rsidR="00480F6C" w:rsidRDefault="00145AF3">
      <w:pPr>
        <w:spacing w:after="267" w:line="265" w:lineRule="auto"/>
        <w:ind w:left="14" w:right="0"/>
        <w:jc w:val="left"/>
      </w:pPr>
      <w:r>
        <w:rPr>
          <w:b/>
        </w:rPr>
        <w:t xml:space="preserve">SECTION B: WASTE GENERATION AND HANDLING  </w:t>
      </w:r>
    </w:p>
    <w:p w14:paraId="38E27FEF" w14:textId="77777777" w:rsidR="00480F6C" w:rsidRDefault="00145AF3">
      <w:pPr>
        <w:pStyle w:val="Heading2"/>
        <w:spacing w:after="0"/>
        <w:ind w:left="14" w:right="0"/>
      </w:pPr>
      <w:r>
        <w:t xml:space="preserve">Table 4.2: Distribution of respondents view on the type of waste they generate at mandate market  </w:t>
      </w:r>
    </w:p>
    <w:tbl>
      <w:tblPr>
        <w:tblStyle w:val="TableGrid"/>
        <w:tblW w:w="8459" w:type="dxa"/>
        <w:tblInd w:w="-14" w:type="dxa"/>
        <w:tblCellMar>
          <w:top w:w="14" w:type="dxa"/>
          <w:right w:w="115" w:type="dxa"/>
        </w:tblCellMar>
        <w:tblLook w:val="04A0" w:firstRow="1" w:lastRow="0" w:firstColumn="1" w:lastColumn="0" w:noHBand="0" w:noVBand="1"/>
      </w:tblPr>
      <w:tblGrid>
        <w:gridCol w:w="2935"/>
        <w:gridCol w:w="2816"/>
        <w:gridCol w:w="2708"/>
      </w:tblGrid>
      <w:tr w:rsidR="00480F6C" w14:paraId="6A64CF1B" w14:textId="77777777">
        <w:trPr>
          <w:trHeight w:val="422"/>
        </w:trPr>
        <w:tc>
          <w:tcPr>
            <w:tcW w:w="2936" w:type="dxa"/>
            <w:tcBorders>
              <w:top w:val="single" w:sz="4" w:space="0" w:color="000000"/>
              <w:left w:val="nil"/>
              <w:bottom w:val="single" w:sz="4" w:space="0" w:color="000000"/>
              <w:right w:val="nil"/>
            </w:tcBorders>
          </w:tcPr>
          <w:p w14:paraId="6452CD5D" w14:textId="77777777" w:rsidR="00480F6C" w:rsidRDefault="00145AF3">
            <w:pPr>
              <w:spacing w:line="259" w:lineRule="auto"/>
              <w:ind w:left="122" w:right="0" w:firstLine="0"/>
              <w:jc w:val="left"/>
            </w:pPr>
            <w:r>
              <w:rPr>
                <w:b/>
              </w:rPr>
              <w:t xml:space="preserve">Responses </w:t>
            </w:r>
          </w:p>
        </w:tc>
        <w:tc>
          <w:tcPr>
            <w:tcW w:w="2816" w:type="dxa"/>
            <w:tcBorders>
              <w:top w:val="single" w:sz="4" w:space="0" w:color="000000"/>
              <w:left w:val="nil"/>
              <w:bottom w:val="single" w:sz="4" w:space="0" w:color="000000"/>
              <w:right w:val="nil"/>
            </w:tcBorders>
          </w:tcPr>
          <w:p w14:paraId="579D44F2" w14:textId="77777777" w:rsidR="00480F6C" w:rsidRDefault="00145AF3">
            <w:pPr>
              <w:spacing w:line="259" w:lineRule="auto"/>
              <w:ind w:left="0" w:right="0" w:firstLine="0"/>
              <w:jc w:val="left"/>
            </w:pPr>
            <w:r>
              <w:rPr>
                <w:b/>
              </w:rPr>
              <w:t xml:space="preserve">Frequency </w:t>
            </w:r>
          </w:p>
        </w:tc>
        <w:tc>
          <w:tcPr>
            <w:tcW w:w="2708" w:type="dxa"/>
            <w:tcBorders>
              <w:top w:val="single" w:sz="4" w:space="0" w:color="000000"/>
              <w:left w:val="nil"/>
              <w:bottom w:val="single" w:sz="4" w:space="0" w:color="000000"/>
              <w:right w:val="nil"/>
            </w:tcBorders>
          </w:tcPr>
          <w:p w14:paraId="476AE1CA" w14:textId="77777777" w:rsidR="00480F6C" w:rsidRDefault="00145AF3">
            <w:pPr>
              <w:spacing w:line="259" w:lineRule="auto"/>
              <w:ind w:left="0" w:right="0" w:firstLine="0"/>
              <w:jc w:val="left"/>
            </w:pPr>
            <w:r>
              <w:rPr>
                <w:b/>
              </w:rPr>
              <w:t xml:space="preserve">Percentage (%) </w:t>
            </w:r>
          </w:p>
        </w:tc>
      </w:tr>
      <w:tr w:rsidR="00480F6C" w14:paraId="30404A0E" w14:textId="77777777">
        <w:trPr>
          <w:trHeight w:val="2909"/>
        </w:trPr>
        <w:tc>
          <w:tcPr>
            <w:tcW w:w="2936" w:type="dxa"/>
            <w:tcBorders>
              <w:top w:val="single" w:sz="4" w:space="0" w:color="000000"/>
              <w:left w:val="nil"/>
              <w:bottom w:val="single" w:sz="4" w:space="0" w:color="000000"/>
              <w:right w:val="nil"/>
            </w:tcBorders>
          </w:tcPr>
          <w:p w14:paraId="386A3F03" w14:textId="77777777" w:rsidR="00480F6C" w:rsidRDefault="00145AF3">
            <w:pPr>
              <w:spacing w:after="115" w:line="259" w:lineRule="auto"/>
              <w:ind w:left="122" w:right="0" w:firstLine="0"/>
              <w:jc w:val="left"/>
            </w:pPr>
            <w:r>
              <w:t xml:space="preserve">Organic waste  </w:t>
            </w:r>
          </w:p>
          <w:p w14:paraId="5F0027C3" w14:textId="77777777" w:rsidR="00480F6C" w:rsidRDefault="00145AF3">
            <w:pPr>
              <w:spacing w:after="112" w:line="259" w:lineRule="auto"/>
              <w:ind w:left="122" w:right="0" w:firstLine="0"/>
              <w:jc w:val="left"/>
            </w:pPr>
            <w:r>
              <w:t xml:space="preserve">Plastic waste  </w:t>
            </w:r>
          </w:p>
          <w:p w14:paraId="24023D3B" w14:textId="77777777" w:rsidR="00480F6C" w:rsidRDefault="00145AF3">
            <w:pPr>
              <w:spacing w:after="115" w:line="259" w:lineRule="auto"/>
              <w:ind w:left="122" w:right="0" w:firstLine="0"/>
              <w:jc w:val="left"/>
            </w:pPr>
            <w:r>
              <w:t xml:space="preserve">Paper waste  </w:t>
            </w:r>
          </w:p>
          <w:p w14:paraId="04F3CEAA" w14:textId="77777777" w:rsidR="00480F6C" w:rsidRDefault="00145AF3">
            <w:pPr>
              <w:spacing w:after="112" w:line="259" w:lineRule="auto"/>
              <w:ind w:left="122" w:right="0" w:firstLine="0"/>
              <w:jc w:val="left"/>
            </w:pPr>
            <w:r>
              <w:t xml:space="preserve">Glass waste  </w:t>
            </w:r>
          </w:p>
          <w:p w14:paraId="184BF526" w14:textId="77777777" w:rsidR="00480F6C" w:rsidRDefault="00145AF3">
            <w:pPr>
              <w:spacing w:after="115" w:line="259" w:lineRule="auto"/>
              <w:ind w:left="122" w:right="0" w:firstLine="0"/>
              <w:jc w:val="left"/>
            </w:pPr>
            <w:r>
              <w:t xml:space="preserve">Metal waste  </w:t>
            </w:r>
          </w:p>
          <w:p w14:paraId="35087EC8" w14:textId="77777777" w:rsidR="00480F6C" w:rsidRDefault="00145AF3">
            <w:pPr>
              <w:spacing w:after="112" w:line="259" w:lineRule="auto"/>
              <w:ind w:left="122" w:right="0" w:firstLine="0"/>
              <w:jc w:val="left"/>
            </w:pPr>
            <w:r>
              <w:t xml:space="preserve">Hazardous waste  </w:t>
            </w:r>
          </w:p>
          <w:p w14:paraId="21F49F8A" w14:textId="77777777" w:rsidR="00480F6C" w:rsidRDefault="00145AF3">
            <w:pPr>
              <w:spacing w:line="259" w:lineRule="auto"/>
              <w:ind w:left="122" w:right="0" w:firstLine="0"/>
              <w:jc w:val="left"/>
            </w:pPr>
            <w:r>
              <w:t xml:space="preserve">Others  </w:t>
            </w:r>
          </w:p>
        </w:tc>
        <w:tc>
          <w:tcPr>
            <w:tcW w:w="2816" w:type="dxa"/>
            <w:tcBorders>
              <w:top w:val="single" w:sz="4" w:space="0" w:color="000000"/>
              <w:left w:val="nil"/>
              <w:bottom w:val="single" w:sz="4" w:space="0" w:color="000000"/>
              <w:right w:val="nil"/>
            </w:tcBorders>
          </w:tcPr>
          <w:p w14:paraId="409945A7" w14:textId="77777777" w:rsidR="00480F6C" w:rsidRDefault="00145AF3">
            <w:pPr>
              <w:spacing w:after="115" w:line="259" w:lineRule="auto"/>
              <w:ind w:left="0" w:right="0" w:firstLine="0"/>
              <w:jc w:val="left"/>
            </w:pPr>
            <w:r>
              <w:t xml:space="preserve">170 </w:t>
            </w:r>
          </w:p>
          <w:p w14:paraId="5311ED4F" w14:textId="77777777" w:rsidR="00480F6C" w:rsidRDefault="00145AF3">
            <w:pPr>
              <w:spacing w:after="112" w:line="259" w:lineRule="auto"/>
              <w:ind w:left="0" w:right="0" w:firstLine="0"/>
              <w:jc w:val="left"/>
            </w:pPr>
            <w:r>
              <w:t xml:space="preserve">0 </w:t>
            </w:r>
          </w:p>
          <w:p w14:paraId="71C9E123" w14:textId="77777777" w:rsidR="00480F6C" w:rsidRDefault="00145AF3">
            <w:pPr>
              <w:spacing w:after="115" w:line="259" w:lineRule="auto"/>
              <w:ind w:left="0" w:right="0" w:firstLine="0"/>
              <w:jc w:val="left"/>
            </w:pPr>
            <w:r>
              <w:t xml:space="preserve">20 </w:t>
            </w:r>
          </w:p>
          <w:p w14:paraId="68CEFC11" w14:textId="77777777" w:rsidR="00480F6C" w:rsidRDefault="00145AF3">
            <w:pPr>
              <w:spacing w:after="112" w:line="259" w:lineRule="auto"/>
              <w:ind w:left="0" w:right="0" w:firstLine="0"/>
              <w:jc w:val="left"/>
            </w:pPr>
            <w:r>
              <w:t xml:space="preserve">0 </w:t>
            </w:r>
          </w:p>
          <w:p w14:paraId="67A8F7DB" w14:textId="77777777" w:rsidR="00480F6C" w:rsidRDefault="00145AF3">
            <w:pPr>
              <w:spacing w:after="115" w:line="259" w:lineRule="auto"/>
              <w:ind w:left="0" w:right="0" w:firstLine="0"/>
              <w:jc w:val="left"/>
            </w:pPr>
            <w:r>
              <w:t xml:space="preserve">0 </w:t>
            </w:r>
          </w:p>
          <w:p w14:paraId="58398B09" w14:textId="77777777" w:rsidR="00480F6C" w:rsidRDefault="00145AF3">
            <w:pPr>
              <w:spacing w:after="112" w:line="259" w:lineRule="auto"/>
              <w:ind w:left="0" w:right="0" w:firstLine="0"/>
              <w:jc w:val="left"/>
            </w:pPr>
            <w:r>
              <w:t xml:space="preserve">0 </w:t>
            </w:r>
          </w:p>
          <w:p w14:paraId="3297C97D" w14:textId="77777777" w:rsidR="00480F6C" w:rsidRDefault="00145AF3">
            <w:pPr>
              <w:spacing w:line="259" w:lineRule="auto"/>
              <w:ind w:left="0" w:right="0" w:firstLine="0"/>
              <w:jc w:val="left"/>
            </w:pPr>
            <w:r>
              <w:t xml:space="preserve">10 </w:t>
            </w:r>
          </w:p>
        </w:tc>
        <w:tc>
          <w:tcPr>
            <w:tcW w:w="2708" w:type="dxa"/>
            <w:tcBorders>
              <w:top w:val="single" w:sz="4" w:space="0" w:color="000000"/>
              <w:left w:val="nil"/>
              <w:bottom w:val="single" w:sz="4" w:space="0" w:color="000000"/>
              <w:right w:val="nil"/>
            </w:tcBorders>
          </w:tcPr>
          <w:p w14:paraId="0419857F" w14:textId="77777777" w:rsidR="00480F6C" w:rsidRDefault="00145AF3">
            <w:pPr>
              <w:spacing w:after="115" w:line="259" w:lineRule="auto"/>
              <w:ind w:left="0" w:right="0" w:firstLine="0"/>
              <w:jc w:val="left"/>
            </w:pPr>
            <w:r>
              <w:t xml:space="preserve">85 </w:t>
            </w:r>
          </w:p>
          <w:p w14:paraId="62231EBE" w14:textId="77777777" w:rsidR="00480F6C" w:rsidRDefault="00145AF3">
            <w:pPr>
              <w:spacing w:after="112" w:line="259" w:lineRule="auto"/>
              <w:ind w:left="0" w:right="0" w:firstLine="0"/>
              <w:jc w:val="left"/>
            </w:pPr>
            <w:r>
              <w:t xml:space="preserve">0 </w:t>
            </w:r>
          </w:p>
          <w:p w14:paraId="785F5568" w14:textId="77777777" w:rsidR="00480F6C" w:rsidRDefault="00145AF3">
            <w:pPr>
              <w:spacing w:after="115" w:line="259" w:lineRule="auto"/>
              <w:ind w:left="0" w:right="0" w:firstLine="0"/>
              <w:jc w:val="left"/>
            </w:pPr>
            <w:r>
              <w:t xml:space="preserve">20 </w:t>
            </w:r>
          </w:p>
          <w:p w14:paraId="7C5C76AE" w14:textId="77777777" w:rsidR="00480F6C" w:rsidRDefault="00145AF3">
            <w:pPr>
              <w:spacing w:after="112" w:line="259" w:lineRule="auto"/>
              <w:ind w:left="0" w:right="0" w:firstLine="0"/>
              <w:jc w:val="left"/>
            </w:pPr>
            <w:r>
              <w:t xml:space="preserve">0 </w:t>
            </w:r>
          </w:p>
          <w:p w14:paraId="0241F3D1" w14:textId="77777777" w:rsidR="00480F6C" w:rsidRDefault="00145AF3">
            <w:pPr>
              <w:spacing w:after="115" w:line="259" w:lineRule="auto"/>
              <w:ind w:left="0" w:right="0" w:firstLine="0"/>
              <w:jc w:val="left"/>
            </w:pPr>
            <w:r>
              <w:t xml:space="preserve">0 </w:t>
            </w:r>
          </w:p>
          <w:p w14:paraId="37333D1E" w14:textId="77777777" w:rsidR="00480F6C" w:rsidRDefault="00145AF3">
            <w:pPr>
              <w:spacing w:after="112" w:line="259" w:lineRule="auto"/>
              <w:ind w:left="0" w:right="0" w:firstLine="0"/>
              <w:jc w:val="left"/>
            </w:pPr>
            <w:r>
              <w:t xml:space="preserve">0 </w:t>
            </w:r>
          </w:p>
          <w:p w14:paraId="43BC777A" w14:textId="77777777" w:rsidR="00480F6C" w:rsidRDefault="00145AF3">
            <w:pPr>
              <w:spacing w:line="259" w:lineRule="auto"/>
              <w:ind w:left="0" w:right="0" w:firstLine="0"/>
              <w:jc w:val="left"/>
            </w:pPr>
            <w:r>
              <w:t xml:space="preserve">5 </w:t>
            </w:r>
          </w:p>
        </w:tc>
      </w:tr>
      <w:tr w:rsidR="00480F6C" w14:paraId="61C55513" w14:textId="77777777">
        <w:trPr>
          <w:trHeight w:val="425"/>
        </w:trPr>
        <w:tc>
          <w:tcPr>
            <w:tcW w:w="2936" w:type="dxa"/>
            <w:tcBorders>
              <w:top w:val="single" w:sz="4" w:space="0" w:color="000000"/>
              <w:left w:val="nil"/>
              <w:bottom w:val="single" w:sz="4" w:space="0" w:color="000000"/>
              <w:right w:val="nil"/>
            </w:tcBorders>
          </w:tcPr>
          <w:p w14:paraId="2D65C08C" w14:textId="77777777" w:rsidR="00480F6C" w:rsidRDefault="00145AF3">
            <w:pPr>
              <w:spacing w:line="259" w:lineRule="auto"/>
              <w:ind w:left="122" w:right="0" w:firstLine="0"/>
              <w:jc w:val="left"/>
            </w:pPr>
            <w:r>
              <w:rPr>
                <w:b/>
              </w:rPr>
              <w:t xml:space="preserve">Total </w:t>
            </w:r>
          </w:p>
        </w:tc>
        <w:tc>
          <w:tcPr>
            <w:tcW w:w="2816" w:type="dxa"/>
            <w:tcBorders>
              <w:top w:val="single" w:sz="4" w:space="0" w:color="000000"/>
              <w:left w:val="nil"/>
              <w:bottom w:val="single" w:sz="4" w:space="0" w:color="000000"/>
              <w:right w:val="nil"/>
            </w:tcBorders>
          </w:tcPr>
          <w:p w14:paraId="33987CF2" w14:textId="77777777" w:rsidR="00480F6C" w:rsidRDefault="00145AF3">
            <w:pPr>
              <w:spacing w:line="259" w:lineRule="auto"/>
              <w:ind w:left="0" w:right="0" w:firstLine="0"/>
              <w:jc w:val="left"/>
            </w:pPr>
            <w:r>
              <w:rPr>
                <w:b/>
              </w:rPr>
              <w:t xml:space="preserve">200 </w:t>
            </w:r>
          </w:p>
        </w:tc>
        <w:tc>
          <w:tcPr>
            <w:tcW w:w="2708" w:type="dxa"/>
            <w:tcBorders>
              <w:top w:val="single" w:sz="4" w:space="0" w:color="000000"/>
              <w:left w:val="nil"/>
              <w:bottom w:val="single" w:sz="4" w:space="0" w:color="000000"/>
              <w:right w:val="nil"/>
            </w:tcBorders>
          </w:tcPr>
          <w:p w14:paraId="7BFE31B1" w14:textId="77777777" w:rsidR="00480F6C" w:rsidRDefault="00145AF3">
            <w:pPr>
              <w:spacing w:line="259" w:lineRule="auto"/>
              <w:ind w:left="0" w:right="0" w:firstLine="0"/>
              <w:jc w:val="left"/>
            </w:pPr>
            <w:r>
              <w:rPr>
                <w:b/>
              </w:rPr>
              <w:t xml:space="preserve">100% </w:t>
            </w:r>
          </w:p>
        </w:tc>
      </w:tr>
    </w:tbl>
    <w:p w14:paraId="6A5DAAD1" w14:textId="77777777" w:rsidR="00480F6C" w:rsidRDefault="00145AF3">
      <w:pPr>
        <w:pStyle w:val="Heading3"/>
        <w:spacing w:after="271" w:line="262" w:lineRule="auto"/>
        <w:ind w:left="-5" w:right="0"/>
      </w:pPr>
      <w:r>
        <w:rPr>
          <w:i/>
        </w:rPr>
        <w:t xml:space="preserve">Source: Field Survey, 2025 </w:t>
      </w:r>
    </w:p>
    <w:p w14:paraId="266F09DD" w14:textId="77777777" w:rsidR="00480F6C" w:rsidRDefault="00145AF3">
      <w:pPr>
        <w:spacing w:line="356" w:lineRule="auto"/>
        <w:ind w:left="-5" w:right="0"/>
      </w:pPr>
      <w: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14:paraId="0CDA3962" w14:textId="77777777" w:rsidR="00480F6C" w:rsidRDefault="00145AF3">
      <w:pPr>
        <w:spacing w:after="0" w:line="265" w:lineRule="auto"/>
        <w:ind w:left="14" w:right="0"/>
        <w:jc w:val="left"/>
      </w:pPr>
      <w:r>
        <w:rPr>
          <w:b/>
        </w:rPr>
        <w:lastRenderedPageBreak/>
        <w:t xml:space="preserve">Table 4.3: Distribution of respondents view on how they dispose waste.  </w:t>
      </w:r>
      <w:r>
        <w:t xml:space="preserve"> </w:t>
      </w:r>
    </w:p>
    <w:tbl>
      <w:tblPr>
        <w:tblStyle w:val="TableGrid"/>
        <w:tblW w:w="9193" w:type="dxa"/>
        <w:tblInd w:w="-24" w:type="dxa"/>
        <w:tblCellMar>
          <w:top w:w="14" w:type="dxa"/>
          <w:right w:w="115" w:type="dxa"/>
        </w:tblCellMar>
        <w:tblLook w:val="04A0" w:firstRow="1" w:lastRow="0" w:firstColumn="1" w:lastColumn="0" w:noHBand="0" w:noVBand="1"/>
      </w:tblPr>
      <w:tblGrid>
        <w:gridCol w:w="3181"/>
        <w:gridCol w:w="3060"/>
        <w:gridCol w:w="2952"/>
      </w:tblGrid>
      <w:tr w:rsidR="00480F6C" w14:paraId="55AE055F" w14:textId="77777777">
        <w:trPr>
          <w:trHeight w:val="422"/>
        </w:trPr>
        <w:tc>
          <w:tcPr>
            <w:tcW w:w="3181" w:type="dxa"/>
            <w:tcBorders>
              <w:top w:val="single" w:sz="4" w:space="0" w:color="000000"/>
              <w:left w:val="nil"/>
              <w:bottom w:val="single" w:sz="4" w:space="0" w:color="000000"/>
              <w:right w:val="nil"/>
            </w:tcBorders>
          </w:tcPr>
          <w:p w14:paraId="2AD80CC4" w14:textId="77777777" w:rsidR="00480F6C" w:rsidRDefault="00145AF3">
            <w:pPr>
              <w:spacing w:line="259" w:lineRule="auto"/>
              <w:ind w:left="122" w:right="0" w:firstLine="0"/>
              <w:jc w:val="left"/>
            </w:pPr>
            <w:r>
              <w:rPr>
                <w:b/>
              </w:rPr>
              <w:t xml:space="preserve">Responses </w:t>
            </w:r>
          </w:p>
        </w:tc>
        <w:tc>
          <w:tcPr>
            <w:tcW w:w="3060" w:type="dxa"/>
            <w:tcBorders>
              <w:top w:val="single" w:sz="4" w:space="0" w:color="000000"/>
              <w:left w:val="nil"/>
              <w:bottom w:val="single" w:sz="4" w:space="0" w:color="000000"/>
              <w:right w:val="nil"/>
            </w:tcBorders>
          </w:tcPr>
          <w:p w14:paraId="3D6E7C77" w14:textId="77777777" w:rsidR="00480F6C" w:rsidRDefault="00145AF3">
            <w:pPr>
              <w:spacing w:line="259" w:lineRule="auto"/>
              <w:ind w:left="0" w:right="0" w:firstLine="0"/>
              <w:jc w:val="left"/>
            </w:pPr>
            <w:r>
              <w:rPr>
                <w:b/>
              </w:rPr>
              <w:t xml:space="preserve">Frequency </w:t>
            </w:r>
          </w:p>
        </w:tc>
        <w:tc>
          <w:tcPr>
            <w:tcW w:w="2952" w:type="dxa"/>
            <w:tcBorders>
              <w:top w:val="single" w:sz="4" w:space="0" w:color="000000"/>
              <w:left w:val="nil"/>
              <w:bottom w:val="single" w:sz="4" w:space="0" w:color="000000"/>
              <w:right w:val="nil"/>
            </w:tcBorders>
          </w:tcPr>
          <w:p w14:paraId="52A9C316" w14:textId="77777777" w:rsidR="00480F6C" w:rsidRDefault="00145AF3">
            <w:pPr>
              <w:spacing w:line="259" w:lineRule="auto"/>
              <w:ind w:left="0" w:right="0" w:firstLine="0"/>
              <w:jc w:val="left"/>
            </w:pPr>
            <w:r>
              <w:rPr>
                <w:b/>
              </w:rPr>
              <w:t xml:space="preserve">Percentage (%) </w:t>
            </w:r>
          </w:p>
        </w:tc>
      </w:tr>
      <w:tr w:rsidR="00480F6C" w14:paraId="409366AD" w14:textId="77777777">
        <w:trPr>
          <w:trHeight w:val="2081"/>
        </w:trPr>
        <w:tc>
          <w:tcPr>
            <w:tcW w:w="3181" w:type="dxa"/>
            <w:tcBorders>
              <w:top w:val="single" w:sz="4" w:space="0" w:color="000000"/>
              <w:left w:val="nil"/>
              <w:bottom w:val="single" w:sz="4" w:space="0" w:color="000000"/>
              <w:right w:val="nil"/>
            </w:tcBorders>
          </w:tcPr>
          <w:p w14:paraId="1010FA50" w14:textId="77777777" w:rsidR="00480F6C" w:rsidRDefault="00145AF3">
            <w:pPr>
              <w:spacing w:after="112" w:line="259" w:lineRule="auto"/>
              <w:ind w:left="122" w:right="0" w:firstLine="0"/>
              <w:jc w:val="left"/>
            </w:pPr>
            <w:r>
              <w:t xml:space="preserve">Dumping in open space </w:t>
            </w:r>
          </w:p>
          <w:p w14:paraId="765F78A5" w14:textId="77777777" w:rsidR="00480F6C" w:rsidRDefault="00145AF3">
            <w:pPr>
              <w:spacing w:after="115" w:line="259" w:lineRule="auto"/>
              <w:ind w:left="122" w:right="0" w:firstLine="0"/>
              <w:jc w:val="left"/>
            </w:pPr>
            <w:r>
              <w:t xml:space="preserve">Using waste bins </w:t>
            </w:r>
          </w:p>
          <w:p w14:paraId="47A44AE0" w14:textId="77777777" w:rsidR="00480F6C" w:rsidRDefault="00145AF3">
            <w:pPr>
              <w:spacing w:after="112" w:line="259" w:lineRule="auto"/>
              <w:ind w:left="122" w:right="0" w:firstLine="0"/>
              <w:jc w:val="left"/>
            </w:pPr>
            <w:r>
              <w:t xml:space="preserve">Burning  </w:t>
            </w:r>
          </w:p>
          <w:p w14:paraId="04D953D0" w14:textId="77777777" w:rsidR="00480F6C" w:rsidRDefault="00145AF3">
            <w:pPr>
              <w:spacing w:after="115" w:line="259" w:lineRule="auto"/>
              <w:ind w:left="122" w:right="0" w:firstLine="0"/>
              <w:jc w:val="left"/>
            </w:pPr>
            <w:r>
              <w:t xml:space="preserve">Composing  </w:t>
            </w:r>
          </w:p>
          <w:p w14:paraId="2070FD46" w14:textId="77777777" w:rsidR="00480F6C" w:rsidRDefault="00145AF3">
            <w:pPr>
              <w:spacing w:line="259" w:lineRule="auto"/>
              <w:ind w:left="122" w:right="0" w:firstLine="0"/>
              <w:jc w:val="left"/>
            </w:pPr>
            <w:r>
              <w:t xml:space="preserve">Others   </w:t>
            </w:r>
          </w:p>
        </w:tc>
        <w:tc>
          <w:tcPr>
            <w:tcW w:w="3060" w:type="dxa"/>
            <w:tcBorders>
              <w:top w:val="single" w:sz="4" w:space="0" w:color="000000"/>
              <w:left w:val="nil"/>
              <w:bottom w:val="single" w:sz="4" w:space="0" w:color="000000"/>
              <w:right w:val="nil"/>
            </w:tcBorders>
          </w:tcPr>
          <w:p w14:paraId="29B12E70" w14:textId="77777777" w:rsidR="00480F6C" w:rsidRDefault="00145AF3">
            <w:pPr>
              <w:spacing w:after="112" w:line="259" w:lineRule="auto"/>
              <w:ind w:left="0" w:right="0" w:firstLine="0"/>
              <w:jc w:val="left"/>
            </w:pPr>
            <w:r>
              <w:t xml:space="preserve">184 </w:t>
            </w:r>
          </w:p>
          <w:p w14:paraId="0D4F4785" w14:textId="77777777" w:rsidR="00480F6C" w:rsidRDefault="00145AF3">
            <w:pPr>
              <w:spacing w:after="115" w:line="259" w:lineRule="auto"/>
              <w:ind w:left="0" w:right="0" w:firstLine="0"/>
              <w:jc w:val="left"/>
            </w:pPr>
            <w:r>
              <w:t xml:space="preserve">14 </w:t>
            </w:r>
          </w:p>
          <w:p w14:paraId="35778213" w14:textId="77777777" w:rsidR="00480F6C" w:rsidRDefault="00145AF3">
            <w:pPr>
              <w:spacing w:after="112" w:line="259" w:lineRule="auto"/>
              <w:ind w:left="0" w:right="0" w:firstLine="0"/>
              <w:jc w:val="left"/>
            </w:pPr>
            <w:r>
              <w:t xml:space="preserve">2 </w:t>
            </w:r>
          </w:p>
          <w:p w14:paraId="44C5D4B0" w14:textId="77777777" w:rsidR="00480F6C" w:rsidRDefault="00145AF3">
            <w:pPr>
              <w:spacing w:after="115" w:line="259" w:lineRule="auto"/>
              <w:ind w:left="0" w:right="0" w:firstLine="0"/>
              <w:jc w:val="left"/>
            </w:pPr>
            <w:r>
              <w:t xml:space="preserve">0 </w:t>
            </w:r>
          </w:p>
          <w:p w14:paraId="747D5035" w14:textId="77777777" w:rsidR="00480F6C" w:rsidRDefault="00145AF3">
            <w:pPr>
              <w:spacing w:line="259" w:lineRule="auto"/>
              <w:ind w:left="0" w:right="0" w:firstLine="0"/>
              <w:jc w:val="left"/>
            </w:pPr>
            <w:r>
              <w:t xml:space="preserve">0 </w:t>
            </w:r>
          </w:p>
        </w:tc>
        <w:tc>
          <w:tcPr>
            <w:tcW w:w="2952" w:type="dxa"/>
            <w:tcBorders>
              <w:top w:val="single" w:sz="4" w:space="0" w:color="000000"/>
              <w:left w:val="nil"/>
              <w:bottom w:val="single" w:sz="4" w:space="0" w:color="000000"/>
              <w:right w:val="nil"/>
            </w:tcBorders>
          </w:tcPr>
          <w:p w14:paraId="067AED28" w14:textId="77777777" w:rsidR="00480F6C" w:rsidRDefault="00145AF3">
            <w:pPr>
              <w:spacing w:after="112" w:line="259" w:lineRule="auto"/>
              <w:ind w:left="0" w:right="0" w:firstLine="0"/>
              <w:jc w:val="left"/>
            </w:pPr>
            <w:r>
              <w:t xml:space="preserve">92 </w:t>
            </w:r>
          </w:p>
          <w:p w14:paraId="34E8BA39" w14:textId="77777777" w:rsidR="00480F6C" w:rsidRDefault="00145AF3">
            <w:pPr>
              <w:spacing w:after="115" w:line="259" w:lineRule="auto"/>
              <w:ind w:left="0" w:right="0" w:firstLine="0"/>
              <w:jc w:val="left"/>
            </w:pPr>
            <w:r>
              <w:t xml:space="preserve">7 </w:t>
            </w:r>
          </w:p>
          <w:p w14:paraId="5F3CFA5E" w14:textId="77777777" w:rsidR="00480F6C" w:rsidRDefault="00145AF3">
            <w:pPr>
              <w:spacing w:after="112" w:line="259" w:lineRule="auto"/>
              <w:ind w:left="0" w:right="0" w:firstLine="0"/>
              <w:jc w:val="left"/>
            </w:pPr>
            <w:r>
              <w:t xml:space="preserve">1 </w:t>
            </w:r>
          </w:p>
          <w:p w14:paraId="415DC3F0" w14:textId="77777777" w:rsidR="00480F6C" w:rsidRDefault="00145AF3">
            <w:pPr>
              <w:spacing w:after="115" w:line="259" w:lineRule="auto"/>
              <w:ind w:left="0" w:right="0" w:firstLine="0"/>
              <w:jc w:val="left"/>
            </w:pPr>
            <w:r>
              <w:t xml:space="preserve">0 </w:t>
            </w:r>
          </w:p>
          <w:p w14:paraId="45329538" w14:textId="77777777" w:rsidR="00480F6C" w:rsidRDefault="00145AF3">
            <w:pPr>
              <w:spacing w:line="259" w:lineRule="auto"/>
              <w:ind w:left="0" w:right="0" w:firstLine="0"/>
              <w:jc w:val="left"/>
            </w:pPr>
            <w:r>
              <w:t xml:space="preserve">0 </w:t>
            </w:r>
          </w:p>
        </w:tc>
      </w:tr>
      <w:tr w:rsidR="00480F6C" w14:paraId="2027EDD7" w14:textId="77777777">
        <w:trPr>
          <w:trHeight w:val="425"/>
        </w:trPr>
        <w:tc>
          <w:tcPr>
            <w:tcW w:w="3181" w:type="dxa"/>
            <w:tcBorders>
              <w:top w:val="single" w:sz="4" w:space="0" w:color="000000"/>
              <w:left w:val="nil"/>
              <w:bottom w:val="single" w:sz="4" w:space="0" w:color="000000"/>
              <w:right w:val="nil"/>
            </w:tcBorders>
          </w:tcPr>
          <w:p w14:paraId="71D6D2D0" w14:textId="77777777" w:rsidR="00480F6C" w:rsidRDefault="00145AF3">
            <w:pPr>
              <w:spacing w:line="259" w:lineRule="auto"/>
              <w:ind w:left="122" w:right="0" w:firstLine="0"/>
              <w:jc w:val="left"/>
            </w:pPr>
            <w:r>
              <w:rPr>
                <w:b/>
              </w:rPr>
              <w:t xml:space="preserve">Total </w:t>
            </w:r>
          </w:p>
        </w:tc>
        <w:tc>
          <w:tcPr>
            <w:tcW w:w="3060" w:type="dxa"/>
            <w:tcBorders>
              <w:top w:val="single" w:sz="4" w:space="0" w:color="000000"/>
              <w:left w:val="nil"/>
              <w:bottom w:val="single" w:sz="4" w:space="0" w:color="000000"/>
              <w:right w:val="nil"/>
            </w:tcBorders>
          </w:tcPr>
          <w:p w14:paraId="596258D7" w14:textId="77777777" w:rsidR="00480F6C" w:rsidRDefault="00145AF3">
            <w:pPr>
              <w:spacing w:line="259" w:lineRule="auto"/>
              <w:ind w:left="0" w:right="0" w:firstLine="0"/>
              <w:jc w:val="left"/>
            </w:pPr>
            <w:r>
              <w:rPr>
                <w:b/>
              </w:rPr>
              <w:t xml:space="preserve">200 </w:t>
            </w:r>
          </w:p>
        </w:tc>
        <w:tc>
          <w:tcPr>
            <w:tcW w:w="2952" w:type="dxa"/>
            <w:tcBorders>
              <w:top w:val="single" w:sz="4" w:space="0" w:color="000000"/>
              <w:left w:val="nil"/>
              <w:bottom w:val="single" w:sz="4" w:space="0" w:color="000000"/>
              <w:right w:val="nil"/>
            </w:tcBorders>
          </w:tcPr>
          <w:p w14:paraId="2CF723DF" w14:textId="77777777" w:rsidR="00480F6C" w:rsidRDefault="00145AF3">
            <w:pPr>
              <w:spacing w:line="259" w:lineRule="auto"/>
              <w:ind w:left="0" w:right="0" w:firstLine="0"/>
              <w:jc w:val="left"/>
            </w:pPr>
            <w:r>
              <w:rPr>
                <w:b/>
              </w:rPr>
              <w:t xml:space="preserve">100% </w:t>
            </w:r>
          </w:p>
        </w:tc>
      </w:tr>
    </w:tbl>
    <w:p w14:paraId="36DC240D" w14:textId="77777777" w:rsidR="00480F6C" w:rsidRDefault="00145AF3">
      <w:pPr>
        <w:pStyle w:val="Heading3"/>
        <w:spacing w:after="271" w:line="262" w:lineRule="auto"/>
        <w:ind w:left="-5" w:right="0"/>
      </w:pPr>
      <w:r>
        <w:rPr>
          <w:i/>
        </w:rPr>
        <w:t xml:space="preserve">Source: Field Survey, 2025 </w:t>
      </w:r>
    </w:p>
    <w:p w14:paraId="365FE37C" w14:textId="77777777" w:rsidR="00480F6C" w:rsidRDefault="00145AF3">
      <w:pPr>
        <w:spacing w:line="357" w:lineRule="auto"/>
        <w:ind w:left="-5" w:right="0"/>
      </w:pPr>
      <w: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14:paraId="17A6E0F2" w14:textId="77777777" w:rsidR="00480F6C" w:rsidRDefault="00145AF3">
      <w:pPr>
        <w:spacing w:after="0" w:line="265" w:lineRule="auto"/>
        <w:ind w:left="14" w:right="0"/>
        <w:jc w:val="left"/>
      </w:pPr>
      <w:r>
        <w:rPr>
          <w:b/>
        </w:rPr>
        <w:t xml:space="preserve">Table 4.4: Distribution of respondents view on how often they dispose their waste.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567FAB8A" w14:textId="77777777">
        <w:trPr>
          <w:trHeight w:val="425"/>
        </w:trPr>
        <w:tc>
          <w:tcPr>
            <w:tcW w:w="3238" w:type="dxa"/>
            <w:tcBorders>
              <w:top w:val="single" w:sz="4" w:space="0" w:color="000000"/>
              <w:left w:val="nil"/>
              <w:bottom w:val="single" w:sz="4" w:space="0" w:color="000000"/>
              <w:right w:val="nil"/>
            </w:tcBorders>
          </w:tcPr>
          <w:p w14:paraId="78104FAB"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24CD5653"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747563B9" w14:textId="77777777" w:rsidR="00480F6C" w:rsidRDefault="00145AF3">
            <w:pPr>
              <w:spacing w:line="259" w:lineRule="auto"/>
              <w:ind w:left="0" w:right="0" w:firstLine="0"/>
              <w:jc w:val="left"/>
            </w:pPr>
            <w:r>
              <w:rPr>
                <w:b/>
              </w:rPr>
              <w:t xml:space="preserve">Percentage (%) </w:t>
            </w:r>
          </w:p>
        </w:tc>
      </w:tr>
      <w:tr w:rsidR="00480F6C" w14:paraId="0FF54496" w14:textId="77777777">
        <w:trPr>
          <w:trHeight w:val="355"/>
        </w:trPr>
        <w:tc>
          <w:tcPr>
            <w:tcW w:w="3238" w:type="dxa"/>
            <w:tcBorders>
              <w:top w:val="single" w:sz="4" w:space="0" w:color="000000"/>
              <w:left w:val="nil"/>
              <w:bottom w:val="nil"/>
              <w:right w:val="nil"/>
            </w:tcBorders>
          </w:tcPr>
          <w:p w14:paraId="7AE4A65E" w14:textId="77777777" w:rsidR="00480F6C" w:rsidRDefault="00145AF3">
            <w:pPr>
              <w:spacing w:line="259" w:lineRule="auto"/>
              <w:ind w:left="122" w:right="0" w:firstLine="0"/>
              <w:jc w:val="left"/>
            </w:pPr>
            <w:r>
              <w:t xml:space="preserve">Daily  </w:t>
            </w:r>
          </w:p>
        </w:tc>
        <w:tc>
          <w:tcPr>
            <w:tcW w:w="3118" w:type="dxa"/>
            <w:tcBorders>
              <w:top w:val="single" w:sz="4" w:space="0" w:color="000000"/>
              <w:left w:val="nil"/>
              <w:bottom w:val="nil"/>
              <w:right w:val="nil"/>
            </w:tcBorders>
          </w:tcPr>
          <w:p w14:paraId="30CF712A" w14:textId="77777777" w:rsidR="00480F6C" w:rsidRDefault="00145AF3">
            <w:pPr>
              <w:spacing w:line="259" w:lineRule="auto"/>
              <w:ind w:left="0" w:right="0" w:firstLine="0"/>
              <w:jc w:val="left"/>
            </w:pPr>
            <w:r>
              <w:t xml:space="preserve">101 </w:t>
            </w:r>
          </w:p>
        </w:tc>
        <w:tc>
          <w:tcPr>
            <w:tcW w:w="3010" w:type="dxa"/>
            <w:tcBorders>
              <w:top w:val="single" w:sz="4" w:space="0" w:color="000000"/>
              <w:left w:val="nil"/>
              <w:bottom w:val="nil"/>
              <w:right w:val="nil"/>
            </w:tcBorders>
          </w:tcPr>
          <w:p w14:paraId="21352C68" w14:textId="77777777" w:rsidR="00480F6C" w:rsidRDefault="00145AF3">
            <w:pPr>
              <w:spacing w:line="259" w:lineRule="auto"/>
              <w:ind w:left="0" w:right="0" w:firstLine="0"/>
              <w:jc w:val="left"/>
            </w:pPr>
            <w:r>
              <w:t xml:space="preserve">50.5 </w:t>
            </w:r>
          </w:p>
        </w:tc>
      </w:tr>
      <w:tr w:rsidR="00480F6C" w14:paraId="1407D543" w14:textId="77777777">
        <w:trPr>
          <w:trHeight w:val="414"/>
        </w:trPr>
        <w:tc>
          <w:tcPr>
            <w:tcW w:w="3238" w:type="dxa"/>
            <w:tcBorders>
              <w:top w:val="nil"/>
              <w:left w:val="nil"/>
              <w:bottom w:val="nil"/>
              <w:right w:val="nil"/>
            </w:tcBorders>
          </w:tcPr>
          <w:p w14:paraId="4F54E7D0" w14:textId="77777777" w:rsidR="00480F6C" w:rsidRDefault="00145AF3">
            <w:pPr>
              <w:spacing w:line="259" w:lineRule="auto"/>
              <w:ind w:left="122" w:right="0" w:firstLine="0"/>
              <w:jc w:val="left"/>
            </w:pPr>
            <w:r>
              <w:t xml:space="preserve">Weekly  </w:t>
            </w:r>
          </w:p>
        </w:tc>
        <w:tc>
          <w:tcPr>
            <w:tcW w:w="3118" w:type="dxa"/>
            <w:tcBorders>
              <w:top w:val="nil"/>
              <w:left w:val="nil"/>
              <w:bottom w:val="nil"/>
              <w:right w:val="nil"/>
            </w:tcBorders>
          </w:tcPr>
          <w:p w14:paraId="074DEEAF" w14:textId="77777777" w:rsidR="00480F6C" w:rsidRDefault="00145AF3">
            <w:pPr>
              <w:spacing w:line="259" w:lineRule="auto"/>
              <w:ind w:left="0" w:right="0" w:firstLine="0"/>
              <w:jc w:val="left"/>
            </w:pPr>
            <w:r>
              <w:t xml:space="preserve">92 </w:t>
            </w:r>
          </w:p>
        </w:tc>
        <w:tc>
          <w:tcPr>
            <w:tcW w:w="3010" w:type="dxa"/>
            <w:tcBorders>
              <w:top w:val="nil"/>
              <w:left w:val="nil"/>
              <w:bottom w:val="nil"/>
              <w:right w:val="nil"/>
            </w:tcBorders>
          </w:tcPr>
          <w:p w14:paraId="53CA5410" w14:textId="77777777" w:rsidR="00480F6C" w:rsidRDefault="00145AF3">
            <w:pPr>
              <w:spacing w:line="259" w:lineRule="auto"/>
              <w:ind w:left="0" w:right="0" w:firstLine="0"/>
              <w:jc w:val="left"/>
            </w:pPr>
            <w:r>
              <w:t xml:space="preserve">46 </w:t>
            </w:r>
          </w:p>
        </w:tc>
      </w:tr>
      <w:tr w:rsidR="00480F6C" w14:paraId="2068EEC1" w14:textId="77777777">
        <w:trPr>
          <w:trHeight w:val="414"/>
        </w:trPr>
        <w:tc>
          <w:tcPr>
            <w:tcW w:w="3238" w:type="dxa"/>
            <w:tcBorders>
              <w:top w:val="nil"/>
              <w:left w:val="nil"/>
              <w:bottom w:val="nil"/>
              <w:right w:val="nil"/>
            </w:tcBorders>
          </w:tcPr>
          <w:p w14:paraId="0B8D30F4" w14:textId="77777777" w:rsidR="00480F6C" w:rsidRDefault="00145AF3">
            <w:pPr>
              <w:spacing w:line="259" w:lineRule="auto"/>
              <w:ind w:left="122" w:right="0" w:firstLine="0"/>
              <w:jc w:val="left"/>
            </w:pPr>
            <w:r>
              <w:t xml:space="preserve">Monthly  </w:t>
            </w:r>
          </w:p>
        </w:tc>
        <w:tc>
          <w:tcPr>
            <w:tcW w:w="3118" w:type="dxa"/>
            <w:tcBorders>
              <w:top w:val="nil"/>
              <w:left w:val="nil"/>
              <w:bottom w:val="nil"/>
              <w:right w:val="nil"/>
            </w:tcBorders>
          </w:tcPr>
          <w:p w14:paraId="429BAA4D" w14:textId="77777777" w:rsidR="00480F6C" w:rsidRDefault="00145AF3">
            <w:pPr>
              <w:spacing w:line="259" w:lineRule="auto"/>
              <w:ind w:left="0" w:right="0" w:firstLine="0"/>
              <w:jc w:val="left"/>
            </w:pPr>
            <w:r>
              <w:t xml:space="preserve">0 </w:t>
            </w:r>
          </w:p>
        </w:tc>
        <w:tc>
          <w:tcPr>
            <w:tcW w:w="3010" w:type="dxa"/>
            <w:tcBorders>
              <w:top w:val="nil"/>
              <w:left w:val="nil"/>
              <w:bottom w:val="nil"/>
              <w:right w:val="nil"/>
            </w:tcBorders>
          </w:tcPr>
          <w:p w14:paraId="68E12583" w14:textId="77777777" w:rsidR="00480F6C" w:rsidRDefault="00145AF3">
            <w:pPr>
              <w:spacing w:line="259" w:lineRule="auto"/>
              <w:ind w:left="0" w:right="0" w:firstLine="0"/>
              <w:jc w:val="left"/>
            </w:pPr>
            <w:r>
              <w:t xml:space="preserve">0 </w:t>
            </w:r>
          </w:p>
        </w:tc>
      </w:tr>
      <w:tr w:rsidR="00480F6C" w14:paraId="2F57AAF1" w14:textId="77777777">
        <w:trPr>
          <w:trHeight w:val="483"/>
        </w:trPr>
        <w:tc>
          <w:tcPr>
            <w:tcW w:w="3238" w:type="dxa"/>
            <w:tcBorders>
              <w:top w:val="nil"/>
              <w:left w:val="nil"/>
              <w:bottom w:val="single" w:sz="4" w:space="0" w:color="000000"/>
              <w:right w:val="nil"/>
            </w:tcBorders>
          </w:tcPr>
          <w:p w14:paraId="749C259F" w14:textId="77777777" w:rsidR="00480F6C" w:rsidRDefault="00145AF3">
            <w:pPr>
              <w:spacing w:line="259" w:lineRule="auto"/>
              <w:ind w:left="122" w:right="0" w:firstLine="0"/>
              <w:jc w:val="left"/>
            </w:pPr>
            <w:r>
              <w:t xml:space="preserve">Others  </w:t>
            </w:r>
          </w:p>
        </w:tc>
        <w:tc>
          <w:tcPr>
            <w:tcW w:w="3118" w:type="dxa"/>
            <w:tcBorders>
              <w:top w:val="nil"/>
              <w:left w:val="nil"/>
              <w:bottom w:val="single" w:sz="4" w:space="0" w:color="000000"/>
              <w:right w:val="nil"/>
            </w:tcBorders>
          </w:tcPr>
          <w:p w14:paraId="255C37DB" w14:textId="77777777" w:rsidR="00480F6C" w:rsidRDefault="00145AF3">
            <w:pPr>
              <w:spacing w:line="259" w:lineRule="auto"/>
              <w:ind w:left="0" w:right="0" w:firstLine="0"/>
              <w:jc w:val="left"/>
            </w:pPr>
            <w:r>
              <w:t xml:space="preserve">7 </w:t>
            </w:r>
          </w:p>
        </w:tc>
        <w:tc>
          <w:tcPr>
            <w:tcW w:w="3010" w:type="dxa"/>
            <w:tcBorders>
              <w:top w:val="nil"/>
              <w:left w:val="nil"/>
              <w:bottom w:val="single" w:sz="4" w:space="0" w:color="000000"/>
              <w:right w:val="nil"/>
            </w:tcBorders>
          </w:tcPr>
          <w:p w14:paraId="5DD78008" w14:textId="77777777" w:rsidR="00480F6C" w:rsidRDefault="00145AF3">
            <w:pPr>
              <w:spacing w:line="259" w:lineRule="auto"/>
              <w:ind w:left="0" w:right="0" w:firstLine="0"/>
              <w:jc w:val="left"/>
            </w:pPr>
            <w:r>
              <w:t xml:space="preserve">3.5 </w:t>
            </w:r>
          </w:p>
        </w:tc>
      </w:tr>
      <w:tr w:rsidR="00480F6C" w14:paraId="4F021969" w14:textId="77777777">
        <w:trPr>
          <w:trHeight w:val="425"/>
        </w:trPr>
        <w:tc>
          <w:tcPr>
            <w:tcW w:w="3238" w:type="dxa"/>
            <w:tcBorders>
              <w:top w:val="single" w:sz="4" w:space="0" w:color="000000"/>
              <w:left w:val="nil"/>
              <w:bottom w:val="single" w:sz="4" w:space="0" w:color="000000"/>
              <w:right w:val="nil"/>
            </w:tcBorders>
          </w:tcPr>
          <w:p w14:paraId="5145B8F1"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7AD4C3C6"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4F67750B" w14:textId="77777777" w:rsidR="00480F6C" w:rsidRDefault="00145AF3">
            <w:pPr>
              <w:spacing w:line="259" w:lineRule="auto"/>
              <w:ind w:left="0" w:right="0" w:firstLine="0"/>
              <w:jc w:val="left"/>
            </w:pPr>
            <w:r>
              <w:rPr>
                <w:b/>
              </w:rPr>
              <w:t xml:space="preserve">100 </w:t>
            </w:r>
          </w:p>
        </w:tc>
      </w:tr>
    </w:tbl>
    <w:p w14:paraId="1E95B8FF" w14:textId="77777777" w:rsidR="00480F6C" w:rsidRDefault="00145AF3">
      <w:pPr>
        <w:pStyle w:val="Heading3"/>
        <w:spacing w:after="271" w:line="262" w:lineRule="auto"/>
        <w:ind w:left="-5" w:right="0"/>
      </w:pPr>
      <w:r>
        <w:rPr>
          <w:i/>
        </w:rPr>
        <w:t xml:space="preserve">Source: Field Survey, 2025 </w:t>
      </w:r>
    </w:p>
    <w:p w14:paraId="03210872" w14:textId="26BCE587" w:rsidR="00480F6C" w:rsidRDefault="00145AF3" w:rsidP="00332119">
      <w:pPr>
        <w:spacing w:line="358" w:lineRule="auto"/>
        <w:ind w:left="-5" w:right="0"/>
      </w:pPr>
      <w:r>
        <w:t xml:space="preserve">Table 4.4 shows that, 50.5% of the respondents said they disposed their wastes daily while 3.5% said others. This shows that majority of the sampled respondents disposed their waste on daily basis.  </w:t>
      </w:r>
    </w:p>
    <w:p w14:paraId="254D9C70" w14:textId="77777777" w:rsidR="00480F6C" w:rsidRDefault="00145AF3">
      <w:pPr>
        <w:pStyle w:val="Heading2"/>
        <w:spacing w:after="267"/>
        <w:ind w:left="14" w:right="0"/>
      </w:pPr>
      <w:r>
        <w:t xml:space="preserve">SECTION C: WASTE MANAGEMENT PRACTICES  </w:t>
      </w:r>
    </w:p>
    <w:p w14:paraId="2D772FCF" w14:textId="77777777" w:rsidR="00480F6C" w:rsidRDefault="00145AF3">
      <w:pPr>
        <w:spacing w:after="0" w:line="265" w:lineRule="auto"/>
        <w:ind w:left="14" w:right="0"/>
        <w:jc w:val="left"/>
      </w:pPr>
      <w:r>
        <w:rPr>
          <w:b/>
        </w:rPr>
        <w:t xml:space="preserve">Table 4.5: Distribution of respondents view on whether there is a designated waste collection point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529EFCDF" w14:textId="77777777">
        <w:trPr>
          <w:trHeight w:val="422"/>
        </w:trPr>
        <w:tc>
          <w:tcPr>
            <w:tcW w:w="3238" w:type="dxa"/>
            <w:tcBorders>
              <w:top w:val="single" w:sz="4" w:space="0" w:color="000000"/>
              <w:left w:val="nil"/>
              <w:bottom w:val="single" w:sz="4" w:space="0" w:color="000000"/>
              <w:right w:val="nil"/>
            </w:tcBorders>
          </w:tcPr>
          <w:p w14:paraId="5071EEBE"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3DE0C0FF"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7258C589" w14:textId="77777777" w:rsidR="00480F6C" w:rsidRDefault="00145AF3">
            <w:pPr>
              <w:spacing w:line="259" w:lineRule="auto"/>
              <w:ind w:left="0" w:right="0" w:firstLine="0"/>
              <w:jc w:val="left"/>
            </w:pPr>
            <w:r>
              <w:rPr>
                <w:b/>
              </w:rPr>
              <w:t xml:space="preserve">Percentage (%) </w:t>
            </w:r>
          </w:p>
        </w:tc>
      </w:tr>
      <w:tr w:rsidR="00480F6C" w14:paraId="5548659C" w14:textId="77777777">
        <w:trPr>
          <w:trHeight w:val="356"/>
        </w:trPr>
        <w:tc>
          <w:tcPr>
            <w:tcW w:w="3238" w:type="dxa"/>
            <w:tcBorders>
              <w:top w:val="single" w:sz="4" w:space="0" w:color="000000"/>
              <w:left w:val="nil"/>
              <w:bottom w:val="nil"/>
              <w:right w:val="nil"/>
            </w:tcBorders>
          </w:tcPr>
          <w:p w14:paraId="3857EAA0" w14:textId="77777777" w:rsidR="00480F6C" w:rsidRDefault="00145AF3">
            <w:pPr>
              <w:spacing w:line="259" w:lineRule="auto"/>
              <w:ind w:left="122" w:right="0" w:firstLine="0"/>
              <w:jc w:val="left"/>
            </w:pPr>
            <w:r>
              <w:t xml:space="preserve">Yes  </w:t>
            </w:r>
          </w:p>
        </w:tc>
        <w:tc>
          <w:tcPr>
            <w:tcW w:w="3118" w:type="dxa"/>
            <w:tcBorders>
              <w:top w:val="single" w:sz="4" w:space="0" w:color="000000"/>
              <w:left w:val="nil"/>
              <w:bottom w:val="nil"/>
              <w:right w:val="nil"/>
            </w:tcBorders>
          </w:tcPr>
          <w:p w14:paraId="1FD0E062" w14:textId="77777777" w:rsidR="00480F6C" w:rsidRDefault="00145AF3">
            <w:pPr>
              <w:spacing w:line="259" w:lineRule="auto"/>
              <w:ind w:left="0" w:right="0" w:firstLine="0"/>
              <w:jc w:val="left"/>
            </w:pPr>
            <w:r>
              <w:t xml:space="preserve">200 </w:t>
            </w:r>
          </w:p>
        </w:tc>
        <w:tc>
          <w:tcPr>
            <w:tcW w:w="3010" w:type="dxa"/>
            <w:tcBorders>
              <w:top w:val="single" w:sz="4" w:space="0" w:color="000000"/>
              <w:left w:val="nil"/>
              <w:bottom w:val="nil"/>
              <w:right w:val="nil"/>
            </w:tcBorders>
          </w:tcPr>
          <w:p w14:paraId="2B3CC46D" w14:textId="77777777" w:rsidR="00480F6C" w:rsidRDefault="00145AF3">
            <w:pPr>
              <w:spacing w:line="259" w:lineRule="auto"/>
              <w:ind w:left="0" w:right="0" w:firstLine="0"/>
              <w:jc w:val="left"/>
            </w:pPr>
            <w:r>
              <w:t xml:space="preserve">100 </w:t>
            </w:r>
          </w:p>
        </w:tc>
      </w:tr>
      <w:tr w:rsidR="00480F6C" w14:paraId="46A7F2D6" w14:textId="77777777">
        <w:trPr>
          <w:trHeight w:val="484"/>
        </w:trPr>
        <w:tc>
          <w:tcPr>
            <w:tcW w:w="3238" w:type="dxa"/>
            <w:tcBorders>
              <w:top w:val="nil"/>
              <w:left w:val="nil"/>
              <w:bottom w:val="single" w:sz="4" w:space="0" w:color="000000"/>
              <w:right w:val="nil"/>
            </w:tcBorders>
          </w:tcPr>
          <w:p w14:paraId="556EED9C" w14:textId="77777777" w:rsidR="00480F6C" w:rsidRDefault="00145AF3">
            <w:pPr>
              <w:spacing w:line="259" w:lineRule="auto"/>
              <w:ind w:left="122" w:right="0" w:firstLine="0"/>
              <w:jc w:val="left"/>
            </w:pPr>
            <w:r>
              <w:t xml:space="preserve">No  </w:t>
            </w:r>
          </w:p>
        </w:tc>
        <w:tc>
          <w:tcPr>
            <w:tcW w:w="3118" w:type="dxa"/>
            <w:tcBorders>
              <w:top w:val="nil"/>
              <w:left w:val="nil"/>
              <w:bottom w:val="single" w:sz="4" w:space="0" w:color="000000"/>
              <w:right w:val="nil"/>
            </w:tcBorders>
          </w:tcPr>
          <w:p w14:paraId="1B9E4EA5" w14:textId="77777777" w:rsidR="00480F6C" w:rsidRDefault="00145AF3">
            <w:pPr>
              <w:spacing w:line="259" w:lineRule="auto"/>
              <w:ind w:left="0" w:right="0" w:firstLine="0"/>
              <w:jc w:val="left"/>
            </w:pPr>
            <w:r>
              <w:t xml:space="preserve">0 </w:t>
            </w:r>
          </w:p>
        </w:tc>
        <w:tc>
          <w:tcPr>
            <w:tcW w:w="3010" w:type="dxa"/>
            <w:tcBorders>
              <w:top w:val="nil"/>
              <w:left w:val="nil"/>
              <w:bottom w:val="single" w:sz="4" w:space="0" w:color="000000"/>
              <w:right w:val="nil"/>
            </w:tcBorders>
          </w:tcPr>
          <w:p w14:paraId="233BC2AC" w14:textId="77777777" w:rsidR="00480F6C" w:rsidRDefault="00145AF3">
            <w:pPr>
              <w:spacing w:line="259" w:lineRule="auto"/>
              <w:ind w:left="0" w:right="0" w:firstLine="0"/>
              <w:jc w:val="left"/>
            </w:pPr>
            <w:r>
              <w:t xml:space="preserve">0 </w:t>
            </w:r>
          </w:p>
        </w:tc>
      </w:tr>
      <w:tr w:rsidR="00480F6C" w14:paraId="08EDD601" w14:textId="77777777">
        <w:trPr>
          <w:trHeight w:val="422"/>
        </w:trPr>
        <w:tc>
          <w:tcPr>
            <w:tcW w:w="3238" w:type="dxa"/>
            <w:tcBorders>
              <w:top w:val="single" w:sz="4" w:space="0" w:color="000000"/>
              <w:left w:val="nil"/>
              <w:bottom w:val="single" w:sz="4" w:space="0" w:color="000000"/>
              <w:right w:val="nil"/>
            </w:tcBorders>
          </w:tcPr>
          <w:p w14:paraId="341BD7FB" w14:textId="77777777" w:rsidR="00480F6C" w:rsidRDefault="00145AF3">
            <w:pPr>
              <w:spacing w:line="259" w:lineRule="auto"/>
              <w:ind w:left="122" w:right="0" w:firstLine="0"/>
              <w:jc w:val="left"/>
            </w:pPr>
            <w:r>
              <w:rPr>
                <w:b/>
              </w:rPr>
              <w:lastRenderedPageBreak/>
              <w:t xml:space="preserve">Total  </w:t>
            </w:r>
          </w:p>
        </w:tc>
        <w:tc>
          <w:tcPr>
            <w:tcW w:w="3118" w:type="dxa"/>
            <w:tcBorders>
              <w:top w:val="single" w:sz="4" w:space="0" w:color="000000"/>
              <w:left w:val="nil"/>
              <w:bottom w:val="single" w:sz="4" w:space="0" w:color="000000"/>
              <w:right w:val="nil"/>
            </w:tcBorders>
          </w:tcPr>
          <w:p w14:paraId="2B3982AA"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58567C5D" w14:textId="77777777" w:rsidR="00480F6C" w:rsidRDefault="00145AF3">
            <w:pPr>
              <w:spacing w:line="259" w:lineRule="auto"/>
              <w:ind w:left="0" w:right="0" w:firstLine="0"/>
              <w:jc w:val="left"/>
            </w:pPr>
            <w:r>
              <w:rPr>
                <w:b/>
              </w:rPr>
              <w:t xml:space="preserve">100 </w:t>
            </w:r>
          </w:p>
        </w:tc>
      </w:tr>
    </w:tbl>
    <w:p w14:paraId="27378C27" w14:textId="77777777" w:rsidR="00480F6C" w:rsidRDefault="00145AF3">
      <w:pPr>
        <w:pStyle w:val="Heading3"/>
        <w:spacing w:after="271" w:line="262" w:lineRule="auto"/>
        <w:ind w:left="-5" w:right="0"/>
      </w:pPr>
      <w:r>
        <w:rPr>
          <w:i/>
        </w:rPr>
        <w:t xml:space="preserve">Source: Field Survey, 2025 </w:t>
      </w:r>
    </w:p>
    <w:p w14:paraId="190878F4" w14:textId="77777777" w:rsidR="00480F6C" w:rsidRDefault="00145AF3">
      <w:pPr>
        <w:spacing w:line="356" w:lineRule="auto"/>
        <w:ind w:left="-5" w:right="0"/>
      </w:pPr>
      <w:r>
        <w:t xml:space="preserve">The data presented in table 4.5 shows that all the sampled respondents said yes that there is a designated waste collection point in the market.   </w:t>
      </w:r>
    </w:p>
    <w:p w14:paraId="7514F8BC" w14:textId="77777777" w:rsidR="00480F6C" w:rsidRDefault="00145AF3">
      <w:pPr>
        <w:spacing w:after="0" w:line="265" w:lineRule="auto"/>
        <w:ind w:left="14" w:right="0"/>
        <w:jc w:val="left"/>
      </w:pPr>
      <w:r>
        <w:rPr>
          <w:b/>
        </w:rPr>
        <w:t xml:space="preserve">Table 4.6: Distribution of respondents view on who is responsible for waste collection.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61AD7425" w14:textId="77777777">
        <w:trPr>
          <w:trHeight w:val="425"/>
        </w:trPr>
        <w:tc>
          <w:tcPr>
            <w:tcW w:w="3238" w:type="dxa"/>
            <w:tcBorders>
              <w:top w:val="single" w:sz="4" w:space="0" w:color="000000"/>
              <w:left w:val="nil"/>
              <w:bottom w:val="single" w:sz="4" w:space="0" w:color="000000"/>
              <w:right w:val="nil"/>
            </w:tcBorders>
          </w:tcPr>
          <w:p w14:paraId="40974B2B"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072B88AA"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2C26A5A5" w14:textId="77777777" w:rsidR="00480F6C" w:rsidRDefault="00145AF3">
            <w:pPr>
              <w:spacing w:line="259" w:lineRule="auto"/>
              <w:ind w:left="0" w:right="0" w:firstLine="0"/>
              <w:jc w:val="left"/>
            </w:pPr>
            <w:r>
              <w:rPr>
                <w:b/>
              </w:rPr>
              <w:t xml:space="preserve">Percentage (%) </w:t>
            </w:r>
          </w:p>
        </w:tc>
      </w:tr>
      <w:tr w:rsidR="00480F6C" w14:paraId="2CEF6A37" w14:textId="77777777">
        <w:trPr>
          <w:trHeight w:val="355"/>
        </w:trPr>
        <w:tc>
          <w:tcPr>
            <w:tcW w:w="3238" w:type="dxa"/>
            <w:tcBorders>
              <w:top w:val="single" w:sz="4" w:space="0" w:color="000000"/>
              <w:left w:val="nil"/>
              <w:bottom w:val="nil"/>
              <w:right w:val="nil"/>
            </w:tcBorders>
          </w:tcPr>
          <w:p w14:paraId="564D9B0A" w14:textId="77777777" w:rsidR="00480F6C" w:rsidRDefault="00145AF3">
            <w:pPr>
              <w:spacing w:line="259" w:lineRule="auto"/>
              <w:ind w:left="122" w:right="0" w:firstLine="0"/>
              <w:jc w:val="left"/>
            </w:pPr>
            <w:r>
              <w:t xml:space="preserve">Individual trader  </w:t>
            </w:r>
          </w:p>
        </w:tc>
        <w:tc>
          <w:tcPr>
            <w:tcW w:w="3118" w:type="dxa"/>
            <w:tcBorders>
              <w:top w:val="single" w:sz="4" w:space="0" w:color="000000"/>
              <w:left w:val="nil"/>
              <w:bottom w:val="nil"/>
              <w:right w:val="nil"/>
            </w:tcBorders>
          </w:tcPr>
          <w:p w14:paraId="7A41A22D" w14:textId="77777777" w:rsidR="00480F6C" w:rsidRDefault="00145AF3">
            <w:pPr>
              <w:spacing w:line="259" w:lineRule="auto"/>
              <w:ind w:left="0" w:right="0" w:firstLine="0"/>
              <w:jc w:val="left"/>
            </w:pPr>
            <w:r>
              <w:t xml:space="preserve">81 </w:t>
            </w:r>
          </w:p>
        </w:tc>
        <w:tc>
          <w:tcPr>
            <w:tcW w:w="3010" w:type="dxa"/>
            <w:tcBorders>
              <w:top w:val="single" w:sz="4" w:space="0" w:color="000000"/>
              <w:left w:val="nil"/>
              <w:bottom w:val="nil"/>
              <w:right w:val="nil"/>
            </w:tcBorders>
          </w:tcPr>
          <w:p w14:paraId="42F7867E" w14:textId="77777777" w:rsidR="00480F6C" w:rsidRDefault="00145AF3">
            <w:pPr>
              <w:spacing w:line="259" w:lineRule="auto"/>
              <w:ind w:left="0" w:right="0" w:firstLine="0"/>
              <w:jc w:val="left"/>
            </w:pPr>
            <w:r>
              <w:t xml:space="preserve">40.5 </w:t>
            </w:r>
          </w:p>
        </w:tc>
      </w:tr>
      <w:tr w:rsidR="00480F6C" w14:paraId="12714DB3" w14:textId="77777777">
        <w:trPr>
          <w:trHeight w:val="414"/>
        </w:trPr>
        <w:tc>
          <w:tcPr>
            <w:tcW w:w="3238" w:type="dxa"/>
            <w:tcBorders>
              <w:top w:val="nil"/>
              <w:left w:val="nil"/>
              <w:bottom w:val="nil"/>
              <w:right w:val="nil"/>
            </w:tcBorders>
          </w:tcPr>
          <w:p w14:paraId="77CA7CAB" w14:textId="77777777" w:rsidR="00480F6C" w:rsidRDefault="00145AF3">
            <w:pPr>
              <w:spacing w:line="259" w:lineRule="auto"/>
              <w:ind w:left="122" w:right="0" w:firstLine="0"/>
              <w:jc w:val="left"/>
            </w:pPr>
            <w:r>
              <w:t xml:space="preserve">Market management   </w:t>
            </w:r>
          </w:p>
        </w:tc>
        <w:tc>
          <w:tcPr>
            <w:tcW w:w="3118" w:type="dxa"/>
            <w:tcBorders>
              <w:top w:val="nil"/>
              <w:left w:val="nil"/>
              <w:bottom w:val="nil"/>
              <w:right w:val="nil"/>
            </w:tcBorders>
          </w:tcPr>
          <w:p w14:paraId="2E1DB145" w14:textId="77777777" w:rsidR="00480F6C" w:rsidRDefault="00145AF3">
            <w:pPr>
              <w:spacing w:line="259" w:lineRule="auto"/>
              <w:ind w:left="0" w:right="0" w:firstLine="0"/>
              <w:jc w:val="left"/>
            </w:pPr>
            <w:r>
              <w:t xml:space="preserve">70 </w:t>
            </w:r>
          </w:p>
        </w:tc>
        <w:tc>
          <w:tcPr>
            <w:tcW w:w="3010" w:type="dxa"/>
            <w:tcBorders>
              <w:top w:val="nil"/>
              <w:left w:val="nil"/>
              <w:bottom w:val="nil"/>
              <w:right w:val="nil"/>
            </w:tcBorders>
          </w:tcPr>
          <w:p w14:paraId="4426755D" w14:textId="77777777" w:rsidR="00480F6C" w:rsidRDefault="00145AF3">
            <w:pPr>
              <w:spacing w:line="259" w:lineRule="auto"/>
              <w:ind w:left="0" w:right="0" w:firstLine="0"/>
              <w:jc w:val="left"/>
            </w:pPr>
            <w:r>
              <w:t xml:space="preserve">35 </w:t>
            </w:r>
          </w:p>
        </w:tc>
      </w:tr>
      <w:tr w:rsidR="00480F6C" w14:paraId="779B1986" w14:textId="77777777">
        <w:trPr>
          <w:trHeight w:val="414"/>
        </w:trPr>
        <w:tc>
          <w:tcPr>
            <w:tcW w:w="3238" w:type="dxa"/>
            <w:tcBorders>
              <w:top w:val="nil"/>
              <w:left w:val="nil"/>
              <w:bottom w:val="nil"/>
              <w:right w:val="nil"/>
            </w:tcBorders>
          </w:tcPr>
          <w:p w14:paraId="1FBE887F" w14:textId="77777777" w:rsidR="00480F6C" w:rsidRDefault="00145AF3">
            <w:pPr>
              <w:tabs>
                <w:tab w:val="center" w:pos="3022"/>
              </w:tabs>
              <w:spacing w:line="259" w:lineRule="auto"/>
              <w:ind w:left="0" w:right="0" w:firstLine="0"/>
              <w:jc w:val="left"/>
            </w:pPr>
            <w:r>
              <w:t xml:space="preserve">Government agency  </w:t>
            </w:r>
            <w:r>
              <w:tab/>
              <w:t xml:space="preserve"> </w:t>
            </w:r>
          </w:p>
        </w:tc>
        <w:tc>
          <w:tcPr>
            <w:tcW w:w="3118" w:type="dxa"/>
            <w:tcBorders>
              <w:top w:val="nil"/>
              <w:left w:val="nil"/>
              <w:bottom w:val="nil"/>
              <w:right w:val="nil"/>
            </w:tcBorders>
          </w:tcPr>
          <w:p w14:paraId="6B873A04" w14:textId="77777777" w:rsidR="00480F6C" w:rsidRDefault="00145AF3">
            <w:pPr>
              <w:spacing w:line="259" w:lineRule="auto"/>
              <w:ind w:left="0" w:right="0" w:firstLine="0"/>
              <w:jc w:val="left"/>
            </w:pPr>
            <w:r>
              <w:t xml:space="preserve">49 </w:t>
            </w:r>
          </w:p>
        </w:tc>
        <w:tc>
          <w:tcPr>
            <w:tcW w:w="3010" w:type="dxa"/>
            <w:tcBorders>
              <w:top w:val="nil"/>
              <w:left w:val="nil"/>
              <w:bottom w:val="nil"/>
              <w:right w:val="nil"/>
            </w:tcBorders>
          </w:tcPr>
          <w:p w14:paraId="3DC9890A" w14:textId="77777777" w:rsidR="00480F6C" w:rsidRDefault="00145AF3">
            <w:pPr>
              <w:spacing w:line="259" w:lineRule="auto"/>
              <w:ind w:left="0" w:right="0" w:firstLine="0"/>
              <w:jc w:val="left"/>
            </w:pPr>
            <w:r>
              <w:t xml:space="preserve">24.5 </w:t>
            </w:r>
          </w:p>
        </w:tc>
      </w:tr>
      <w:tr w:rsidR="00480F6C" w14:paraId="5D635847" w14:textId="77777777">
        <w:trPr>
          <w:trHeight w:val="828"/>
        </w:trPr>
        <w:tc>
          <w:tcPr>
            <w:tcW w:w="3238" w:type="dxa"/>
            <w:tcBorders>
              <w:top w:val="nil"/>
              <w:left w:val="nil"/>
              <w:bottom w:val="nil"/>
              <w:right w:val="nil"/>
            </w:tcBorders>
          </w:tcPr>
          <w:p w14:paraId="142F222B" w14:textId="77777777" w:rsidR="00480F6C" w:rsidRDefault="00145AF3">
            <w:pPr>
              <w:spacing w:line="259" w:lineRule="auto"/>
              <w:ind w:left="122" w:right="0" w:firstLine="0"/>
              <w:jc w:val="left"/>
            </w:pPr>
            <w:r>
              <w:t xml:space="preserve">Private waste management company  </w:t>
            </w:r>
          </w:p>
        </w:tc>
        <w:tc>
          <w:tcPr>
            <w:tcW w:w="3118" w:type="dxa"/>
            <w:tcBorders>
              <w:top w:val="nil"/>
              <w:left w:val="nil"/>
              <w:bottom w:val="nil"/>
              <w:right w:val="nil"/>
            </w:tcBorders>
          </w:tcPr>
          <w:p w14:paraId="6F3E8217" w14:textId="77777777" w:rsidR="00480F6C" w:rsidRDefault="00145AF3">
            <w:pPr>
              <w:spacing w:line="259" w:lineRule="auto"/>
              <w:ind w:left="0" w:right="0" w:firstLine="0"/>
              <w:jc w:val="left"/>
            </w:pPr>
            <w:r>
              <w:t xml:space="preserve">0 </w:t>
            </w:r>
          </w:p>
        </w:tc>
        <w:tc>
          <w:tcPr>
            <w:tcW w:w="3010" w:type="dxa"/>
            <w:tcBorders>
              <w:top w:val="nil"/>
              <w:left w:val="nil"/>
              <w:bottom w:val="nil"/>
              <w:right w:val="nil"/>
            </w:tcBorders>
          </w:tcPr>
          <w:p w14:paraId="4C11AE95" w14:textId="77777777" w:rsidR="00480F6C" w:rsidRDefault="00145AF3">
            <w:pPr>
              <w:spacing w:line="259" w:lineRule="auto"/>
              <w:ind w:left="0" w:right="0" w:firstLine="0"/>
              <w:jc w:val="left"/>
            </w:pPr>
            <w:r>
              <w:t xml:space="preserve">0 </w:t>
            </w:r>
          </w:p>
        </w:tc>
      </w:tr>
      <w:tr w:rsidR="00480F6C" w14:paraId="0CAE769B" w14:textId="77777777">
        <w:trPr>
          <w:trHeight w:val="483"/>
        </w:trPr>
        <w:tc>
          <w:tcPr>
            <w:tcW w:w="3238" w:type="dxa"/>
            <w:tcBorders>
              <w:top w:val="nil"/>
              <w:left w:val="nil"/>
              <w:bottom w:val="single" w:sz="4" w:space="0" w:color="000000"/>
              <w:right w:val="nil"/>
            </w:tcBorders>
          </w:tcPr>
          <w:p w14:paraId="473E86F1" w14:textId="77777777" w:rsidR="00480F6C" w:rsidRDefault="00145AF3">
            <w:pPr>
              <w:spacing w:line="259" w:lineRule="auto"/>
              <w:ind w:left="122" w:right="0" w:firstLine="0"/>
              <w:jc w:val="left"/>
            </w:pPr>
            <w:r>
              <w:t xml:space="preserve">Others  </w:t>
            </w:r>
          </w:p>
        </w:tc>
        <w:tc>
          <w:tcPr>
            <w:tcW w:w="3118" w:type="dxa"/>
            <w:tcBorders>
              <w:top w:val="nil"/>
              <w:left w:val="nil"/>
              <w:bottom w:val="single" w:sz="4" w:space="0" w:color="000000"/>
              <w:right w:val="nil"/>
            </w:tcBorders>
          </w:tcPr>
          <w:p w14:paraId="44CB9BA6" w14:textId="77777777" w:rsidR="00480F6C" w:rsidRDefault="00145AF3">
            <w:pPr>
              <w:spacing w:line="259" w:lineRule="auto"/>
              <w:ind w:left="0" w:right="0" w:firstLine="0"/>
              <w:jc w:val="left"/>
            </w:pPr>
            <w:r>
              <w:t xml:space="preserve">0 </w:t>
            </w:r>
          </w:p>
        </w:tc>
        <w:tc>
          <w:tcPr>
            <w:tcW w:w="3010" w:type="dxa"/>
            <w:tcBorders>
              <w:top w:val="nil"/>
              <w:left w:val="nil"/>
              <w:bottom w:val="single" w:sz="4" w:space="0" w:color="000000"/>
              <w:right w:val="nil"/>
            </w:tcBorders>
          </w:tcPr>
          <w:p w14:paraId="521F0FD0" w14:textId="77777777" w:rsidR="00480F6C" w:rsidRDefault="00145AF3">
            <w:pPr>
              <w:spacing w:line="259" w:lineRule="auto"/>
              <w:ind w:left="0" w:right="0" w:firstLine="0"/>
              <w:jc w:val="left"/>
            </w:pPr>
            <w:r>
              <w:t xml:space="preserve">0 </w:t>
            </w:r>
          </w:p>
        </w:tc>
      </w:tr>
      <w:tr w:rsidR="00480F6C" w14:paraId="7681DAEE" w14:textId="77777777">
        <w:trPr>
          <w:trHeight w:val="425"/>
        </w:trPr>
        <w:tc>
          <w:tcPr>
            <w:tcW w:w="3238" w:type="dxa"/>
            <w:tcBorders>
              <w:top w:val="single" w:sz="4" w:space="0" w:color="000000"/>
              <w:left w:val="nil"/>
              <w:bottom w:val="single" w:sz="4" w:space="0" w:color="000000"/>
              <w:right w:val="nil"/>
            </w:tcBorders>
          </w:tcPr>
          <w:p w14:paraId="1C08DC32"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1AF4335F"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256388BF" w14:textId="77777777" w:rsidR="00480F6C" w:rsidRDefault="00145AF3">
            <w:pPr>
              <w:spacing w:line="259" w:lineRule="auto"/>
              <w:ind w:left="0" w:right="0" w:firstLine="0"/>
              <w:jc w:val="left"/>
            </w:pPr>
            <w:r>
              <w:rPr>
                <w:b/>
              </w:rPr>
              <w:t xml:space="preserve">100 </w:t>
            </w:r>
          </w:p>
        </w:tc>
      </w:tr>
    </w:tbl>
    <w:p w14:paraId="6EB8CA9A" w14:textId="77777777" w:rsidR="00480F6C" w:rsidRDefault="00145AF3">
      <w:pPr>
        <w:pStyle w:val="Heading3"/>
        <w:spacing w:after="271" w:line="262" w:lineRule="auto"/>
        <w:ind w:left="-5" w:right="0"/>
      </w:pPr>
      <w:r>
        <w:rPr>
          <w:i/>
        </w:rPr>
        <w:t xml:space="preserve">Source: Field Survey, 2025 </w:t>
      </w:r>
    </w:p>
    <w:p w14:paraId="77BD25DA" w14:textId="3DEA715B" w:rsidR="00480F6C" w:rsidRDefault="00145AF3" w:rsidP="00332119">
      <w:pPr>
        <w:spacing w:line="357" w:lineRule="auto"/>
        <w:ind w:left="-5" w:right="0"/>
      </w:pPr>
      <w:r>
        <w:t xml:space="preserve">The analysis in table 4.6 shows that 40% of the respondents said individual are responsible for waste collection while 24.5% said government agency. This shows that individual are responsible for waste collection </w:t>
      </w:r>
      <w:r>
        <w:rPr>
          <w:b/>
        </w:rPr>
        <w:t xml:space="preserve"> </w:t>
      </w:r>
    </w:p>
    <w:p w14:paraId="2E6218E1" w14:textId="77777777" w:rsidR="00480F6C" w:rsidRDefault="00145AF3">
      <w:pPr>
        <w:spacing w:after="0" w:line="265" w:lineRule="auto"/>
        <w:ind w:left="14" w:right="0"/>
        <w:jc w:val="left"/>
      </w:pPr>
      <w:r>
        <w:rPr>
          <w:b/>
        </w:rPr>
        <w:t xml:space="preserve">Table 4.7: Distribution of respondents view on whether waste bins are provided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1012FDA2" w14:textId="77777777">
        <w:trPr>
          <w:trHeight w:val="422"/>
        </w:trPr>
        <w:tc>
          <w:tcPr>
            <w:tcW w:w="3238" w:type="dxa"/>
            <w:tcBorders>
              <w:top w:val="single" w:sz="4" w:space="0" w:color="000000"/>
              <w:left w:val="nil"/>
              <w:bottom w:val="single" w:sz="4" w:space="0" w:color="000000"/>
              <w:right w:val="nil"/>
            </w:tcBorders>
          </w:tcPr>
          <w:p w14:paraId="04612CCF"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1F00B61A"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7956C00F" w14:textId="77777777" w:rsidR="00480F6C" w:rsidRDefault="00145AF3">
            <w:pPr>
              <w:spacing w:line="259" w:lineRule="auto"/>
              <w:ind w:left="0" w:right="0" w:firstLine="0"/>
              <w:jc w:val="left"/>
            </w:pPr>
            <w:r>
              <w:rPr>
                <w:b/>
              </w:rPr>
              <w:t xml:space="preserve">Percentage (%) </w:t>
            </w:r>
          </w:p>
        </w:tc>
      </w:tr>
      <w:tr w:rsidR="00480F6C" w14:paraId="221C8014" w14:textId="77777777">
        <w:trPr>
          <w:trHeight w:val="355"/>
        </w:trPr>
        <w:tc>
          <w:tcPr>
            <w:tcW w:w="3238" w:type="dxa"/>
            <w:tcBorders>
              <w:top w:val="single" w:sz="4" w:space="0" w:color="000000"/>
              <w:left w:val="nil"/>
              <w:bottom w:val="nil"/>
              <w:right w:val="nil"/>
            </w:tcBorders>
          </w:tcPr>
          <w:p w14:paraId="4398DED5" w14:textId="77777777" w:rsidR="00480F6C" w:rsidRDefault="00145AF3">
            <w:pPr>
              <w:spacing w:line="259" w:lineRule="auto"/>
              <w:ind w:left="122" w:right="0" w:firstLine="0"/>
              <w:jc w:val="left"/>
            </w:pPr>
            <w:r>
              <w:t xml:space="preserve">Yes  </w:t>
            </w:r>
          </w:p>
        </w:tc>
        <w:tc>
          <w:tcPr>
            <w:tcW w:w="3118" w:type="dxa"/>
            <w:tcBorders>
              <w:top w:val="single" w:sz="4" w:space="0" w:color="000000"/>
              <w:left w:val="nil"/>
              <w:bottom w:val="nil"/>
              <w:right w:val="nil"/>
            </w:tcBorders>
          </w:tcPr>
          <w:p w14:paraId="5AA966F2" w14:textId="77777777" w:rsidR="00480F6C" w:rsidRDefault="00145AF3">
            <w:pPr>
              <w:spacing w:line="259" w:lineRule="auto"/>
              <w:ind w:left="0" w:right="0" w:firstLine="0"/>
              <w:jc w:val="left"/>
            </w:pPr>
            <w:r>
              <w:t xml:space="preserve">200 </w:t>
            </w:r>
          </w:p>
        </w:tc>
        <w:tc>
          <w:tcPr>
            <w:tcW w:w="3010" w:type="dxa"/>
            <w:tcBorders>
              <w:top w:val="single" w:sz="4" w:space="0" w:color="000000"/>
              <w:left w:val="nil"/>
              <w:bottom w:val="nil"/>
              <w:right w:val="nil"/>
            </w:tcBorders>
          </w:tcPr>
          <w:p w14:paraId="2FDF3C63" w14:textId="77777777" w:rsidR="00480F6C" w:rsidRDefault="00145AF3">
            <w:pPr>
              <w:spacing w:line="259" w:lineRule="auto"/>
              <w:ind w:left="0" w:right="0" w:firstLine="0"/>
              <w:jc w:val="left"/>
            </w:pPr>
            <w:r>
              <w:t xml:space="preserve">100 </w:t>
            </w:r>
          </w:p>
        </w:tc>
      </w:tr>
      <w:tr w:rsidR="00480F6C" w14:paraId="19F537EA" w14:textId="77777777">
        <w:trPr>
          <w:trHeight w:val="483"/>
        </w:trPr>
        <w:tc>
          <w:tcPr>
            <w:tcW w:w="3238" w:type="dxa"/>
            <w:tcBorders>
              <w:top w:val="nil"/>
              <w:left w:val="nil"/>
              <w:bottom w:val="single" w:sz="4" w:space="0" w:color="000000"/>
              <w:right w:val="nil"/>
            </w:tcBorders>
          </w:tcPr>
          <w:p w14:paraId="3A6A3823" w14:textId="77777777" w:rsidR="00480F6C" w:rsidRDefault="00145AF3">
            <w:pPr>
              <w:spacing w:line="259" w:lineRule="auto"/>
              <w:ind w:left="122" w:right="0" w:firstLine="0"/>
              <w:jc w:val="left"/>
            </w:pPr>
            <w:r>
              <w:t xml:space="preserve">No  </w:t>
            </w:r>
          </w:p>
        </w:tc>
        <w:tc>
          <w:tcPr>
            <w:tcW w:w="3118" w:type="dxa"/>
            <w:tcBorders>
              <w:top w:val="nil"/>
              <w:left w:val="nil"/>
              <w:bottom w:val="single" w:sz="4" w:space="0" w:color="000000"/>
              <w:right w:val="nil"/>
            </w:tcBorders>
          </w:tcPr>
          <w:p w14:paraId="17F86B63" w14:textId="77777777" w:rsidR="00480F6C" w:rsidRDefault="00145AF3">
            <w:pPr>
              <w:spacing w:line="259" w:lineRule="auto"/>
              <w:ind w:left="0" w:right="0" w:firstLine="0"/>
              <w:jc w:val="left"/>
            </w:pPr>
            <w:r>
              <w:t xml:space="preserve">0 </w:t>
            </w:r>
          </w:p>
        </w:tc>
        <w:tc>
          <w:tcPr>
            <w:tcW w:w="3010" w:type="dxa"/>
            <w:tcBorders>
              <w:top w:val="nil"/>
              <w:left w:val="nil"/>
              <w:bottom w:val="single" w:sz="4" w:space="0" w:color="000000"/>
              <w:right w:val="nil"/>
            </w:tcBorders>
          </w:tcPr>
          <w:p w14:paraId="303C722F" w14:textId="77777777" w:rsidR="00480F6C" w:rsidRDefault="00145AF3">
            <w:pPr>
              <w:spacing w:line="259" w:lineRule="auto"/>
              <w:ind w:left="0" w:right="0" w:firstLine="0"/>
              <w:jc w:val="left"/>
            </w:pPr>
            <w:r>
              <w:t xml:space="preserve">0 </w:t>
            </w:r>
          </w:p>
        </w:tc>
      </w:tr>
      <w:tr w:rsidR="00480F6C" w14:paraId="53BD5B32" w14:textId="77777777">
        <w:trPr>
          <w:trHeight w:val="425"/>
        </w:trPr>
        <w:tc>
          <w:tcPr>
            <w:tcW w:w="3238" w:type="dxa"/>
            <w:tcBorders>
              <w:top w:val="single" w:sz="4" w:space="0" w:color="000000"/>
              <w:left w:val="nil"/>
              <w:bottom w:val="single" w:sz="4" w:space="0" w:color="000000"/>
              <w:right w:val="nil"/>
            </w:tcBorders>
          </w:tcPr>
          <w:p w14:paraId="6F6EC061"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06D7482C"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0BF86813" w14:textId="77777777" w:rsidR="00480F6C" w:rsidRDefault="00145AF3">
            <w:pPr>
              <w:spacing w:line="259" w:lineRule="auto"/>
              <w:ind w:left="0" w:right="0" w:firstLine="0"/>
              <w:jc w:val="left"/>
            </w:pPr>
            <w:r>
              <w:rPr>
                <w:b/>
              </w:rPr>
              <w:t xml:space="preserve">100 </w:t>
            </w:r>
          </w:p>
        </w:tc>
      </w:tr>
    </w:tbl>
    <w:p w14:paraId="22607325" w14:textId="77777777" w:rsidR="00480F6C" w:rsidRDefault="00145AF3">
      <w:pPr>
        <w:pStyle w:val="Heading3"/>
        <w:spacing w:after="271" w:line="262" w:lineRule="auto"/>
        <w:ind w:left="-5" w:right="0"/>
      </w:pPr>
      <w:r>
        <w:rPr>
          <w:i/>
        </w:rPr>
        <w:t xml:space="preserve">Source: Field Survey, 2025 </w:t>
      </w:r>
    </w:p>
    <w:p w14:paraId="692E0E15" w14:textId="77777777" w:rsidR="00480F6C" w:rsidRDefault="00145AF3">
      <w:pPr>
        <w:spacing w:line="359" w:lineRule="auto"/>
        <w:ind w:left="-5" w:right="0"/>
      </w:pPr>
      <w:r>
        <w:t xml:space="preserve">The analysis shows that, all the sampled respondent stated that waste bins are provided in the market.   </w:t>
      </w:r>
    </w:p>
    <w:p w14:paraId="26DF2BF3" w14:textId="77777777" w:rsidR="00480F6C" w:rsidRDefault="00145AF3">
      <w:pPr>
        <w:pStyle w:val="Heading2"/>
        <w:spacing w:after="0"/>
        <w:ind w:left="14" w:right="0"/>
      </w:pPr>
      <w:r>
        <w:t xml:space="preserve">Table 4.8: Distribution of respondents view on how adequate are the waste bins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0D94805E" w14:textId="77777777">
        <w:trPr>
          <w:trHeight w:val="425"/>
        </w:trPr>
        <w:tc>
          <w:tcPr>
            <w:tcW w:w="3238" w:type="dxa"/>
            <w:tcBorders>
              <w:top w:val="single" w:sz="4" w:space="0" w:color="000000"/>
              <w:left w:val="nil"/>
              <w:bottom w:val="single" w:sz="4" w:space="0" w:color="000000"/>
              <w:right w:val="nil"/>
            </w:tcBorders>
          </w:tcPr>
          <w:p w14:paraId="5AA5C777"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24E2174B"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10A463C7" w14:textId="77777777" w:rsidR="00480F6C" w:rsidRDefault="00145AF3">
            <w:pPr>
              <w:spacing w:line="259" w:lineRule="auto"/>
              <w:ind w:left="0" w:right="0" w:firstLine="0"/>
              <w:jc w:val="left"/>
            </w:pPr>
            <w:r>
              <w:rPr>
                <w:b/>
              </w:rPr>
              <w:t xml:space="preserve">Percentage (%) </w:t>
            </w:r>
          </w:p>
        </w:tc>
      </w:tr>
      <w:tr w:rsidR="00480F6C" w14:paraId="2609D03E" w14:textId="77777777">
        <w:trPr>
          <w:trHeight w:val="353"/>
        </w:trPr>
        <w:tc>
          <w:tcPr>
            <w:tcW w:w="3238" w:type="dxa"/>
            <w:tcBorders>
              <w:top w:val="single" w:sz="4" w:space="0" w:color="000000"/>
              <w:left w:val="nil"/>
              <w:bottom w:val="nil"/>
              <w:right w:val="nil"/>
            </w:tcBorders>
          </w:tcPr>
          <w:p w14:paraId="150D5D09" w14:textId="77777777" w:rsidR="00480F6C" w:rsidRDefault="00145AF3">
            <w:pPr>
              <w:spacing w:line="259" w:lineRule="auto"/>
              <w:ind w:left="122" w:right="0" w:firstLine="0"/>
              <w:jc w:val="left"/>
            </w:pPr>
            <w:r>
              <w:t xml:space="preserve">Very adequate  </w:t>
            </w:r>
          </w:p>
        </w:tc>
        <w:tc>
          <w:tcPr>
            <w:tcW w:w="3118" w:type="dxa"/>
            <w:tcBorders>
              <w:top w:val="single" w:sz="4" w:space="0" w:color="000000"/>
              <w:left w:val="nil"/>
              <w:bottom w:val="nil"/>
              <w:right w:val="nil"/>
            </w:tcBorders>
          </w:tcPr>
          <w:p w14:paraId="3CB6CF4D" w14:textId="77777777" w:rsidR="00480F6C" w:rsidRDefault="00145AF3">
            <w:pPr>
              <w:spacing w:line="259" w:lineRule="auto"/>
              <w:ind w:left="0" w:right="0" w:firstLine="0"/>
              <w:jc w:val="left"/>
            </w:pPr>
            <w:r>
              <w:t xml:space="preserve">2 </w:t>
            </w:r>
          </w:p>
        </w:tc>
        <w:tc>
          <w:tcPr>
            <w:tcW w:w="3010" w:type="dxa"/>
            <w:tcBorders>
              <w:top w:val="single" w:sz="4" w:space="0" w:color="000000"/>
              <w:left w:val="nil"/>
              <w:bottom w:val="nil"/>
              <w:right w:val="nil"/>
            </w:tcBorders>
          </w:tcPr>
          <w:p w14:paraId="4C3B9D2E" w14:textId="77777777" w:rsidR="00480F6C" w:rsidRDefault="00145AF3">
            <w:pPr>
              <w:spacing w:line="259" w:lineRule="auto"/>
              <w:ind w:left="0" w:right="0" w:firstLine="0"/>
              <w:jc w:val="left"/>
            </w:pPr>
            <w:r>
              <w:t xml:space="preserve">1 </w:t>
            </w:r>
          </w:p>
        </w:tc>
      </w:tr>
      <w:tr w:rsidR="00480F6C" w14:paraId="0E9B8A9E" w14:textId="77777777">
        <w:trPr>
          <w:trHeight w:val="414"/>
        </w:trPr>
        <w:tc>
          <w:tcPr>
            <w:tcW w:w="3238" w:type="dxa"/>
            <w:tcBorders>
              <w:top w:val="nil"/>
              <w:left w:val="nil"/>
              <w:bottom w:val="nil"/>
              <w:right w:val="nil"/>
            </w:tcBorders>
          </w:tcPr>
          <w:p w14:paraId="6186AEE4" w14:textId="77777777" w:rsidR="00480F6C" w:rsidRDefault="00145AF3">
            <w:pPr>
              <w:spacing w:line="259" w:lineRule="auto"/>
              <w:ind w:left="122" w:right="0" w:firstLine="0"/>
              <w:jc w:val="left"/>
            </w:pPr>
            <w:r>
              <w:lastRenderedPageBreak/>
              <w:t xml:space="preserve">Adequate  </w:t>
            </w:r>
          </w:p>
        </w:tc>
        <w:tc>
          <w:tcPr>
            <w:tcW w:w="3118" w:type="dxa"/>
            <w:tcBorders>
              <w:top w:val="nil"/>
              <w:left w:val="nil"/>
              <w:bottom w:val="nil"/>
              <w:right w:val="nil"/>
            </w:tcBorders>
          </w:tcPr>
          <w:p w14:paraId="06F04EE7" w14:textId="77777777" w:rsidR="00480F6C" w:rsidRDefault="00145AF3">
            <w:pPr>
              <w:spacing w:line="259" w:lineRule="auto"/>
              <w:ind w:left="0" w:right="0" w:firstLine="0"/>
              <w:jc w:val="left"/>
            </w:pPr>
            <w:r>
              <w:t xml:space="preserve">28 </w:t>
            </w:r>
          </w:p>
        </w:tc>
        <w:tc>
          <w:tcPr>
            <w:tcW w:w="3010" w:type="dxa"/>
            <w:tcBorders>
              <w:top w:val="nil"/>
              <w:left w:val="nil"/>
              <w:bottom w:val="nil"/>
              <w:right w:val="nil"/>
            </w:tcBorders>
          </w:tcPr>
          <w:p w14:paraId="4C0FA0E0" w14:textId="77777777" w:rsidR="00480F6C" w:rsidRDefault="00145AF3">
            <w:pPr>
              <w:spacing w:line="259" w:lineRule="auto"/>
              <w:ind w:left="0" w:right="0" w:firstLine="0"/>
              <w:jc w:val="left"/>
            </w:pPr>
            <w:r>
              <w:t xml:space="preserve">14 </w:t>
            </w:r>
          </w:p>
        </w:tc>
      </w:tr>
      <w:tr w:rsidR="00480F6C" w14:paraId="17AD6B0A" w14:textId="77777777">
        <w:trPr>
          <w:trHeight w:val="483"/>
        </w:trPr>
        <w:tc>
          <w:tcPr>
            <w:tcW w:w="3238" w:type="dxa"/>
            <w:tcBorders>
              <w:top w:val="nil"/>
              <w:left w:val="nil"/>
              <w:bottom w:val="single" w:sz="4" w:space="0" w:color="000000"/>
              <w:right w:val="nil"/>
            </w:tcBorders>
          </w:tcPr>
          <w:p w14:paraId="00218FB1" w14:textId="77777777" w:rsidR="00480F6C" w:rsidRDefault="00145AF3">
            <w:pPr>
              <w:tabs>
                <w:tab w:val="center" w:pos="3022"/>
              </w:tabs>
              <w:spacing w:line="259" w:lineRule="auto"/>
              <w:ind w:left="0" w:right="0" w:firstLine="0"/>
              <w:jc w:val="left"/>
            </w:pPr>
            <w:r>
              <w:t xml:space="preserve">Inadequate  </w:t>
            </w:r>
            <w:r>
              <w:tab/>
              <w:t xml:space="preserve"> </w:t>
            </w:r>
          </w:p>
        </w:tc>
        <w:tc>
          <w:tcPr>
            <w:tcW w:w="3118" w:type="dxa"/>
            <w:tcBorders>
              <w:top w:val="nil"/>
              <w:left w:val="nil"/>
              <w:bottom w:val="single" w:sz="4" w:space="0" w:color="000000"/>
              <w:right w:val="nil"/>
            </w:tcBorders>
          </w:tcPr>
          <w:p w14:paraId="229226EF" w14:textId="77777777" w:rsidR="00480F6C" w:rsidRDefault="00145AF3">
            <w:pPr>
              <w:spacing w:line="259" w:lineRule="auto"/>
              <w:ind w:left="0" w:right="0" w:firstLine="0"/>
              <w:jc w:val="left"/>
            </w:pPr>
            <w:r>
              <w:t xml:space="preserve">170 </w:t>
            </w:r>
          </w:p>
        </w:tc>
        <w:tc>
          <w:tcPr>
            <w:tcW w:w="3010" w:type="dxa"/>
            <w:tcBorders>
              <w:top w:val="nil"/>
              <w:left w:val="nil"/>
              <w:bottom w:val="single" w:sz="4" w:space="0" w:color="000000"/>
              <w:right w:val="nil"/>
            </w:tcBorders>
          </w:tcPr>
          <w:p w14:paraId="5BEC6A0D" w14:textId="77777777" w:rsidR="00480F6C" w:rsidRDefault="00145AF3">
            <w:pPr>
              <w:spacing w:line="259" w:lineRule="auto"/>
              <w:ind w:left="0" w:right="0" w:firstLine="0"/>
              <w:jc w:val="left"/>
            </w:pPr>
            <w:r>
              <w:t xml:space="preserve">85 </w:t>
            </w:r>
          </w:p>
        </w:tc>
      </w:tr>
      <w:tr w:rsidR="00480F6C" w14:paraId="202FF26D" w14:textId="77777777">
        <w:trPr>
          <w:trHeight w:val="425"/>
        </w:trPr>
        <w:tc>
          <w:tcPr>
            <w:tcW w:w="3238" w:type="dxa"/>
            <w:tcBorders>
              <w:top w:val="single" w:sz="4" w:space="0" w:color="000000"/>
              <w:left w:val="nil"/>
              <w:bottom w:val="single" w:sz="4" w:space="0" w:color="000000"/>
              <w:right w:val="nil"/>
            </w:tcBorders>
          </w:tcPr>
          <w:p w14:paraId="72F00AD6"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7DDCBA63"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17E7518B" w14:textId="77777777" w:rsidR="00480F6C" w:rsidRDefault="00145AF3">
            <w:pPr>
              <w:spacing w:line="259" w:lineRule="auto"/>
              <w:ind w:left="0" w:right="0" w:firstLine="0"/>
              <w:jc w:val="left"/>
            </w:pPr>
            <w:r>
              <w:rPr>
                <w:b/>
              </w:rPr>
              <w:t xml:space="preserve">100 </w:t>
            </w:r>
          </w:p>
        </w:tc>
      </w:tr>
    </w:tbl>
    <w:p w14:paraId="6A740A86" w14:textId="77777777" w:rsidR="00480F6C" w:rsidRDefault="00145AF3">
      <w:pPr>
        <w:pStyle w:val="Heading3"/>
        <w:spacing w:after="271" w:line="262" w:lineRule="auto"/>
        <w:ind w:left="-5" w:right="0"/>
      </w:pPr>
      <w:r>
        <w:rPr>
          <w:i/>
        </w:rPr>
        <w:t xml:space="preserve">Source: Field Survey, 2025 </w:t>
      </w:r>
    </w:p>
    <w:p w14:paraId="00C4A919" w14:textId="77777777" w:rsidR="00480F6C" w:rsidRDefault="00145AF3">
      <w:pPr>
        <w:spacing w:line="358" w:lineRule="auto"/>
        <w:ind w:left="-5" w:right="0"/>
      </w:pPr>
      <w:r>
        <w:t xml:space="preserve">The analysis shows that 1% of the respondents said waste bin in the market are very adequate while 85% said inadequate. This shows that waste bins in the market are inadequate. </w:t>
      </w:r>
    </w:p>
    <w:p w14:paraId="1397E593" w14:textId="77777777" w:rsidR="00480F6C" w:rsidRDefault="00145AF3">
      <w:pPr>
        <w:spacing w:after="0" w:line="265" w:lineRule="auto"/>
        <w:ind w:left="14" w:right="0"/>
        <w:jc w:val="left"/>
      </w:pPr>
      <w:r>
        <w:rPr>
          <w:b/>
        </w:rPr>
        <w:t xml:space="preserve">Table 4.9: Distribution of respondents view on how waste are transported from the market to disposal sites.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4F1A33E0" w14:textId="77777777">
        <w:trPr>
          <w:trHeight w:val="422"/>
        </w:trPr>
        <w:tc>
          <w:tcPr>
            <w:tcW w:w="3238" w:type="dxa"/>
            <w:tcBorders>
              <w:top w:val="single" w:sz="4" w:space="0" w:color="000000"/>
              <w:left w:val="nil"/>
              <w:bottom w:val="single" w:sz="4" w:space="0" w:color="000000"/>
              <w:right w:val="nil"/>
            </w:tcBorders>
          </w:tcPr>
          <w:p w14:paraId="454EE270"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7E51C434"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21E0FB6C" w14:textId="77777777" w:rsidR="00480F6C" w:rsidRDefault="00145AF3">
            <w:pPr>
              <w:spacing w:line="259" w:lineRule="auto"/>
              <w:ind w:left="0" w:right="0" w:firstLine="0"/>
              <w:jc w:val="left"/>
            </w:pPr>
            <w:r>
              <w:rPr>
                <w:b/>
              </w:rPr>
              <w:t xml:space="preserve">Percentage (%) </w:t>
            </w:r>
          </w:p>
        </w:tc>
      </w:tr>
      <w:tr w:rsidR="00480F6C" w14:paraId="21FC9E8C" w14:textId="77777777">
        <w:trPr>
          <w:trHeight w:val="356"/>
        </w:trPr>
        <w:tc>
          <w:tcPr>
            <w:tcW w:w="3238" w:type="dxa"/>
            <w:tcBorders>
              <w:top w:val="single" w:sz="4" w:space="0" w:color="000000"/>
              <w:left w:val="nil"/>
              <w:bottom w:val="nil"/>
              <w:right w:val="nil"/>
            </w:tcBorders>
          </w:tcPr>
          <w:p w14:paraId="3B4509D1" w14:textId="77777777" w:rsidR="00480F6C" w:rsidRDefault="00145AF3">
            <w:pPr>
              <w:spacing w:line="259" w:lineRule="auto"/>
              <w:ind w:left="122" w:right="0" w:firstLine="0"/>
              <w:jc w:val="left"/>
            </w:pPr>
            <w:r>
              <w:t xml:space="preserve">Wheelbarrows  </w:t>
            </w:r>
          </w:p>
        </w:tc>
        <w:tc>
          <w:tcPr>
            <w:tcW w:w="3118" w:type="dxa"/>
            <w:tcBorders>
              <w:top w:val="single" w:sz="4" w:space="0" w:color="000000"/>
              <w:left w:val="nil"/>
              <w:bottom w:val="nil"/>
              <w:right w:val="nil"/>
            </w:tcBorders>
          </w:tcPr>
          <w:p w14:paraId="629670EA" w14:textId="77777777" w:rsidR="00480F6C" w:rsidRDefault="00145AF3">
            <w:pPr>
              <w:spacing w:line="259" w:lineRule="auto"/>
              <w:ind w:left="0" w:right="0" w:firstLine="0"/>
              <w:jc w:val="left"/>
            </w:pPr>
            <w:r>
              <w:t xml:space="preserve">34 </w:t>
            </w:r>
          </w:p>
        </w:tc>
        <w:tc>
          <w:tcPr>
            <w:tcW w:w="3010" w:type="dxa"/>
            <w:tcBorders>
              <w:top w:val="single" w:sz="4" w:space="0" w:color="000000"/>
              <w:left w:val="nil"/>
              <w:bottom w:val="nil"/>
              <w:right w:val="nil"/>
            </w:tcBorders>
          </w:tcPr>
          <w:p w14:paraId="4076A09E" w14:textId="77777777" w:rsidR="00480F6C" w:rsidRDefault="00145AF3">
            <w:pPr>
              <w:spacing w:line="259" w:lineRule="auto"/>
              <w:ind w:left="0" w:right="0" w:firstLine="0"/>
              <w:jc w:val="left"/>
            </w:pPr>
            <w:r>
              <w:t xml:space="preserve">17 </w:t>
            </w:r>
          </w:p>
        </w:tc>
      </w:tr>
      <w:tr w:rsidR="00480F6C" w14:paraId="4423AB91" w14:textId="77777777">
        <w:trPr>
          <w:trHeight w:val="413"/>
        </w:trPr>
        <w:tc>
          <w:tcPr>
            <w:tcW w:w="3238" w:type="dxa"/>
            <w:tcBorders>
              <w:top w:val="nil"/>
              <w:left w:val="nil"/>
              <w:bottom w:val="nil"/>
              <w:right w:val="nil"/>
            </w:tcBorders>
          </w:tcPr>
          <w:p w14:paraId="735B2FD5" w14:textId="77777777" w:rsidR="00480F6C" w:rsidRDefault="00145AF3">
            <w:pPr>
              <w:spacing w:line="259" w:lineRule="auto"/>
              <w:ind w:left="122" w:right="0" w:firstLine="0"/>
              <w:jc w:val="left"/>
            </w:pPr>
            <w:r>
              <w:t xml:space="preserve">Trucks </w:t>
            </w:r>
          </w:p>
        </w:tc>
        <w:tc>
          <w:tcPr>
            <w:tcW w:w="3118" w:type="dxa"/>
            <w:tcBorders>
              <w:top w:val="nil"/>
              <w:left w:val="nil"/>
              <w:bottom w:val="nil"/>
              <w:right w:val="nil"/>
            </w:tcBorders>
          </w:tcPr>
          <w:p w14:paraId="0C46E974" w14:textId="77777777" w:rsidR="00480F6C" w:rsidRDefault="00145AF3">
            <w:pPr>
              <w:spacing w:line="259" w:lineRule="auto"/>
              <w:ind w:left="0" w:right="0" w:firstLine="0"/>
              <w:jc w:val="left"/>
            </w:pPr>
            <w:r>
              <w:t xml:space="preserve">166 </w:t>
            </w:r>
          </w:p>
        </w:tc>
        <w:tc>
          <w:tcPr>
            <w:tcW w:w="3010" w:type="dxa"/>
            <w:tcBorders>
              <w:top w:val="nil"/>
              <w:left w:val="nil"/>
              <w:bottom w:val="nil"/>
              <w:right w:val="nil"/>
            </w:tcBorders>
          </w:tcPr>
          <w:p w14:paraId="1776D059" w14:textId="77777777" w:rsidR="00480F6C" w:rsidRDefault="00145AF3">
            <w:pPr>
              <w:spacing w:line="259" w:lineRule="auto"/>
              <w:ind w:left="0" w:right="0" w:firstLine="0"/>
              <w:jc w:val="left"/>
            </w:pPr>
            <w:r>
              <w:t xml:space="preserve">83 </w:t>
            </w:r>
          </w:p>
        </w:tc>
      </w:tr>
      <w:tr w:rsidR="00480F6C" w14:paraId="408E8C26" w14:textId="77777777">
        <w:trPr>
          <w:trHeight w:val="414"/>
        </w:trPr>
        <w:tc>
          <w:tcPr>
            <w:tcW w:w="3238" w:type="dxa"/>
            <w:tcBorders>
              <w:top w:val="nil"/>
              <w:left w:val="nil"/>
              <w:bottom w:val="nil"/>
              <w:right w:val="nil"/>
            </w:tcBorders>
          </w:tcPr>
          <w:p w14:paraId="2779AD39" w14:textId="77777777" w:rsidR="00480F6C" w:rsidRDefault="00145AF3">
            <w:pPr>
              <w:tabs>
                <w:tab w:val="center" w:pos="3022"/>
              </w:tabs>
              <w:spacing w:line="259" w:lineRule="auto"/>
              <w:ind w:left="0" w:right="0" w:firstLine="0"/>
              <w:jc w:val="left"/>
            </w:pPr>
            <w:r>
              <w:t xml:space="preserve">Carts  </w:t>
            </w:r>
            <w:r>
              <w:tab/>
              <w:t xml:space="preserve"> </w:t>
            </w:r>
          </w:p>
        </w:tc>
        <w:tc>
          <w:tcPr>
            <w:tcW w:w="3118" w:type="dxa"/>
            <w:tcBorders>
              <w:top w:val="nil"/>
              <w:left w:val="nil"/>
              <w:bottom w:val="nil"/>
              <w:right w:val="nil"/>
            </w:tcBorders>
          </w:tcPr>
          <w:p w14:paraId="01F72B7E" w14:textId="77777777" w:rsidR="00480F6C" w:rsidRDefault="00145AF3">
            <w:pPr>
              <w:spacing w:line="259" w:lineRule="auto"/>
              <w:ind w:left="0" w:right="0" w:firstLine="0"/>
              <w:jc w:val="left"/>
            </w:pPr>
            <w:r>
              <w:t xml:space="preserve">0 </w:t>
            </w:r>
          </w:p>
        </w:tc>
        <w:tc>
          <w:tcPr>
            <w:tcW w:w="3010" w:type="dxa"/>
            <w:tcBorders>
              <w:top w:val="nil"/>
              <w:left w:val="nil"/>
              <w:bottom w:val="nil"/>
              <w:right w:val="nil"/>
            </w:tcBorders>
          </w:tcPr>
          <w:p w14:paraId="024C34B4" w14:textId="77777777" w:rsidR="00480F6C" w:rsidRDefault="00145AF3">
            <w:pPr>
              <w:spacing w:line="259" w:lineRule="auto"/>
              <w:ind w:left="0" w:right="0" w:firstLine="0"/>
              <w:jc w:val="left"/>
            </w:pPr>
            <w:r>
              <w:t xml:space="preserve">0 </w:t>
            </w:r>
          </w:p>
        </w:tc>
      </w:tr>
      <w:tr w:rsidR="00480F6C" w14:paraId="61CF1B13" w14:textId="77777777">
        <w:trPr>
          <w:trHeight w:val="483"/>
        </w:trPr>
        <w:tc>
          <w:tcPr>
            <w:tcW w:w="3238" w:type="dxa"/>
            <w:tcBorders>
              <w:top w:val="nil"/>
              <w:left w:val="nil"/>
              <w:bottom w:val="single" w:sz="4" w:space="0" w:color="000000"/>
              <w:right w:val="nil"/>
            </w:tcBorders>
          </w:tcPr>
          <w:p w14:paraId="37A36578" w14:textId="77777777" w:rsidR="00480F6C" w:rsidRDefault="00145AF3">
            <w:pPr>
              <w:spacing w:line="259" w:lineRule="auto"/>
              <w:ind w:left="122" w:right="0" w:firstLine="0"/>
              <w:jc w:val="left"/>
            </w:pPr>
            <w:r>
              <w:t xml:space="preserve">Others  </w:t>
            </w:r>
          </w:p>
        </w:tc>
        <w:tc>
          <w:tcPr>
            <w:tcW w:w="3118" w:type="dxa"/>
            <w:tcBorders>
              <w:top w:val="nil"/>
              <w:left w:val="nil"/>
              <w:bottom w:val="single" w:sz="4" w:space="0" w:color="000000"/>
              <w:right w:val="nil"/>
            </w:tcBorders>
          </w:tcPr>
          <w:p w14:paraId="12786C5C" w14:textId="77777777" w:rsidR="00480F6C" w:rsidRDefault="00145AF3">
            <w:pPr>
              <w:spacing w:line="259" w:lineRule="auto"/>
              <w:ind w:left="0" w:right="0" w:firstLine="0"/>
              <w:jc w:val="left"/>
            </w:pPr>
            <w:r>
              <w:t xml:space="preserve">0 </w:t>
            </w:r>
          </w:p>
        </w:tc>
        <w:tc>
          <w:tcPr>
            <w:tcW w:w="3010" w:type="dxa"/>
            <w:tcBorders>
              <w:top w:val="nil"/>
              <w:left w:val="nil"/>
              <w:bottom w:val="single" w:sz="4" w:space="0" w:color="000000"/>
              <w:right w:val="nil"/>
            </w:tcBorders>
          </w:tcPr>
          <w:p w14:paraId="30E1CF01" w14:textId="77777777" w:rsidR="00480F6C" w:rsidRDefault="00145AF3">
            <w:pPr>
              <w:spacing w:line="259" w:lineRule="auto"/>
              <w:ind w:left="0" w:right="0" w:firstLine="0"/>
              <w:jc w:val="left"/>
            </w:pPr>
            <w:r>
              <w:t xml:space="preserve">0 </w:t>
            </w:r>
          </w:p>
        </w:tc>
      </w:tr>
      <w:tr w:rsidR="00480F6C" w14:paraId="62482355" w14:textId="77777777">
        <w:trPr>
          <w:trHeight w:val="425"/>
        </w:trPr>
        <w:tc>
          <w:tcPr>
            <w:tcW w:w="3238" w:type="dxa"/>
            <w:tcBorders>
              <w:top w:val="single" w:sz="4" w:space="0" w:color="000000"/>
              <w:left w:val="nil"/>
              <w:bottom w:val="single" w:sz="4" w:space="0" w:color="000000"/>
              <w:right w:val="nil"/>
            </w:tcBorders>
          </w:tcPr>
          <w:p w14:paraId="614E8D34"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1D8BF3E9"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1D18FA54" w14:textId="77777777" w:rsidR="00480F6C" w:rsidRDefault="00145AF3">
            <w:pPr>
              <w:spacing w:line="259" w:lineRule="auto"/>
              <w:ind w:left="0" w:right="0" w:firstLine="0"/>
              <w:jc w:val="left"/>
            </w:pPr>
            <w:r>
              <w:rPr>
                <w:b/>
              </w:rPr>
              <w:t xml:space="preserve">100 </w:t>
            </w:r>
          </w:p>
        </w:tc>
      </w:tr>
    </w:tbl>
    <w:p w14:paraId="04806446" w14:textId="77777777" w:rsidR="00480F6C" w:rsidRDefault="00145AF3">
      <w:pPr>
        <w:pStyle w:val="Heading3"/>
        <w:spacing w:after="271" w:line="262" w:lineRule="auto"/>
        <w:ind w:left="-5" w:right="0"/>
      </w:pPr>
      <w:r>
        <w:rPr>
          <w:i/>
        </w:rPr>
        <w:t xml:space="preserve">Source: Field Survey, 2025 </w:t>
      </w:r>
    </w:p>
    <w:p w14:paraId="4C939697" w14:textId="77777777" w:rsidR="00480F6C" w:rsidRDefault="00145AF3">
      <w:pPr>
        <w:spacing w:line="357" w:lineRule="auto"/>
        <w:ind w:left="-5" w:right="0"/>
      </w:pPr>
      <w: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14:paraId="5504EB6E" w14:textId="77777777" w:rsidR="00480F6C" w:rsidRDefault="00145AF3">
      <w:pPr>
        <w:spacing w:after="267" w:line="265" w:lineRule="auto"/>
        <w:ind w:left="14" w:right="0"/>
        <w:jc w:val="left"/>
      </w:pPr>
      <w:r>
        <w:rPr>
          <w:b/>
        </w:rPr>
        <w:t xml:space="preserve">SECTION D: CHALLENGES IN WASTE MANAGEMENT </w:t>
      </w:r>
    </w:p>
    <w:p w14:paraId="38C8CD3A" w14:textId="77777777" w:rsidR="00480F6C" w:rsidRDefault="00145AF3">
      <w:pPr>
        <w:pStyle w:val="Heading2"/>
        <w:spacing w:after="0"/>
        <w:ind w:left="14" w:right="0"/>
      </w:pPr>
      <w:r>
        <w:t xml:space="preserve">Table 4.10: Distribution of respondents view on how on the challenges they face while disposing waste  </w:t>
      </w:r>
    </w:p>
    <w:tbl>
      <w:tblPr>
        <w:tblStyle w:val="TableGrid"/>
        <w:tblW w:w="9366" w:type="dxa"/>
        <w:tblInd w:w="-14" w:type="dxa"/>
        <w:tblCellMar>
          <w:top w:w="14" w:type="dxa"/>
          <w:right w:w="156" w:type="dxa"/>
        </w:tblCellMar>
        <w:tblLook w:val="04A0" w:firstRow="1" w:lastRow="0" w:firstColumn="1" w:lastColumn="0" w:noHBand="0" w:noVBand="1"/>
      </w:tblPr>
      <w:tblGrid>
        <w:gridCol w:w="3238"/>
        <w:gridCol w:w="3118"/>
        <w:gridCol w:w="3010"/>
      </w:tblGrid>
      <w:tr w:rsidR="00480F6C" w14:paraId="65E0A780" w14:textId="77777777">
        <w:trPr>
          <w:trHeight w:val="425"/>
        </w:trPr>
        <w:tc>
          <w:tcPr>
            <w:tcW w:w="3238" w:type="dxa"/>
            <w:tcBorders>
              <w:top w:val="single" w:sz="4" w:space="0" w:color="000000"/>
              <w:left w:val="nil"/>
              <w:bottom w:val="single" w:sz="4" w:space="0" w:color="000000"/>
              <w:right w:val="nil"/>
            </w:tcBorders>
          </w:tcPr>
          <w:p w14:paraId="0A7603FD"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6C83B32F"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137E0DB5" w14:textId="77777777" w:rsidR="00480F6C" w:rsidRDefault="00145AF3">
            <w:pPr>
              <w:spacing w:line="259" w:lineRule="auto"/>
              <w:ind w:left="0" w:right="0" w:firstLine="0"/>
              <w:jc w:val="left"/>
            </w:pPr>
            <w:r>
              <w:rPr>
                <w:b/>
              </w:rPr>
              <w:t xml:space="preserve">Percentage (%) </w:t>
            </w:r>
          </w:p>
        </w:tc>
      </w:tr>
      <w:tr w:rsidR="00480F6C" w14:paraId="3EA7A20D" w14:textId="77777777">
        <w:trPr>
          <w:trHeight w:val="354"/>
        </w:trPr>
        <w:tc>
          <w:tcPr>
            <w:tcW w:w="3238" w:type="dxa"/>
            <w:tcBorders>
              <w:top w:val="single" w:sz="4" w:space="0" w:color="000000"/>
              <w:left w:val="nil"/>
              <w:bottom w:val="nil"/>
              <w:right w:val="nil"/>
            </w:tcBorders>
          </w:tcPr>
          <w:p w14:paraId="7686D607" w14:textId="77777777" w:rsidR="00480F6C" w:rsidRDefault="00145AF3">
            <w:pPr>
              <w:spacing w:line="259" w:lineRule="auto"/>
              <w:ind w:left="122" w:right="0" w:firstLine="0"/>
              <w:jc w:val="left"/>
            </w:pPr>
            <w:r>
              <w:t xml:space="preserve">Lack of waste bins  </w:t>
            </w:r>
          </w:p>
        </w:tc>
        <w:tc>
          <w:tcPr>
            <w:tcW w:w="3118" w:type="dxa"/>
            <w:tcBorders>
              <w:top w:val="single" w:sz="4" w:space="0" w:color="000000"/>
              <w:left w:val="nil"/>
              <w:bottom w:val="nil"/>
              <w:right w:val="nil"/>
            </w:tcBorders>
          </w:tcPr>
          <w:p w14:paraId="2DCDC667" w14:textId="77777777" w:rsidR="00480F6C" w:rsidRDefault="00145AF3">
            <w:pPr>
              <w:spacing w:line="259" w:lineRule="auto"/>
              <w:ind w:left="0" w:right="0" w:firstLine="0"/>
              <w:jc w:val="left"/>
            </w:pPr>
            <w:r>
              <w:t xml:space="preserve">54 </w:t>
            </w:r>
          </w:p>
        </w:tc>
        <w:tc>
          <w:tcPr>
            <w:tcW w:w="3010" w:type="dxa"/>
            <w:tcBorders>
              <w:top w:val="single" w:sz="4" w:space="0" w:color="000000"/>
              <w:left w:val="nil"/>
              <w:bottom w:val="nil"/>
              <w:right w:val="nil"/>
            </w:tcBorders>
          </w:tcPr>
          <w:p w14:paraId="4A411AA2" w14:textId="77777777" w:rsidR="00480F6C" w:rsidRDefault="00145AF3">
            <w:pPr>
              <w:spacing w:line="259" w:lineRule="auto"/>
              <w:ind w:left="0" w:right="0" w:firstLine="0"/>
              <w:jc w:val="left"/>
            </w:pPr>
            <w:r>
              <w:t xml:space="preserve">27 </w:t>
            </w:r>
          </w:p>
        </w:tc>
      </w:tr>
      <w:tr w:rsidR="00480F6C" w14:paraId="4894BEEC" w14:textId="77777777">
        <w:trPr>
          <w:trHeight w:val="414"/>
        </w:trPr>
        <w:tc>
          <w:tcPr>
            <w:tcW w:w="3238" w:type="dxa"/>
            <w:tcBorders>
              <w:top w:val="nil"/>
              <w:left w:val="nil"/>
              <w:bottom w:val="nil"/>
              <w:right w:val="nil"/>
            </w:tcBorders>
          </w:tcPr>
          <w:p w14:paraId="4000A776" w14:textId="77777777" w:rsidR="00480F6C" w:rsidRDefault="00145AF3">
            <w:pPr>
              <w:spacing w:line="259" w:lineRule="auto"/>
              <w:ind w:left="122" w:right="0" w:firstLine="0"/>
              <w:jc w:val="left"/>
            </w:pPr>
            <w:r>
              <w:t xml:space="preserve">Poor waste collection service </w:t>
            </w:r>
          </w:p>
        </w:tc>
        <w:tc>
          <w:tcPr>
            <w:tcW w:w="3118" w:type="dxa"/>
            <w:tcBorders>
              <w:top w:val="nil"/>
              <w:left w:val="nil"/>
              <w:bottom w:val="nil"/>
              <w:right w:val="nil"/>
            </w:tcBorders>
          </w:tcPr>
          <w:p w14:paraId="7425326E" w14:textId="77777777" w:rsidR="00480F6C" w:rsidRDefault="00145AF3">
            <w:pPr>
              <w:spacing w:line="259" w:lineRule="auto"/>
              <w:ind w:left="0" w:right="0" w:firstLine="0"/>
              <w:jc w:val="left"/>
            </w:pPr>
            <w:r>
              <w:t xml:space="preserve">38 </w:t>
            </w:r>
          </w:p>
        </w:tc>
        <w:tc>
          <w:tcPr>
            <w:tcW w:w="3010" w:type="dxa"/>
            <w:tcBorders>
              <w:top w:val="nil"/>
              <w:left w:val="nil"/>
              <w:bottom w:val="nil"/>
              <w:right w:val="nil"/>
            </w:tcBorders>
          </w:tcPr>
          <w:p w14:paraId="520C9AA0" w14:textId="77777777" w:rsidR="00480F6C" w:rsidRDefault="00145AF3">
            <w:pPr>
              <w:spacing w:line="259" w:lineRule="auto"/>
              <w:ind w:left="0" w:right="0" w:firstLine="0"/>
              <w:jc w:val="left"/>
            </w:pPr>
            <w:r>
              <w:t xml:space="preserve">19 </w:t>
            </w:r>
          </w:p>
        </w:tc>
      </w:tr>
      <w:tr w:rsidR="00480F6C" w14:paraId="30C139AA" w14:textId="77777777">
        <w:trPr>
          <w:trHeight w:val="828"/>
        </w:trPr>
        <w:tc>
          <w:tcPr>
            <w:tcW w:w="3238" w:type="dxa"/>
            <w:tcBorders>
              <w:top w:val="nil"/>
              <w:left w:val="nil"/>
              <w:bottom w:val="nil"/>
              <w:right w:val="nil"/>
            </w:tcBorders>
          </w:tcPr>
          <w:p w14:paraId="0D6D3290" w14:textId="77777777" w:rsidR="00480F6C" w:rsidRDefault="00145AF3">
            <w:pPr>
              <w:spacing w:line="259" w:lineRule="auto"/>
              <w:ind w:left="122" w:right="0" w:firstLine="0"/>
            </w:pPr>
            <w:r>
              <w:t xml:space="preserve">Inadequate awareness on waste management   </w:t>
            </w:r>
          </w:p>
        </w:tc>
        <w:tc>
          <w:tcPr>
            <w:tcW w:w="3118" w:type="dxa"/>
            <w:tcBorders>
              <w:top w:val="nil"/>
              <w:left w:val="nil"/>
              <w:bottom w:val="nil"/>
              <w:right w:val="nil"/>
            </w:tcBorders>
          </w:tcPr>
          <w:p w14:paraId="31397516" w14:textId="77777777" w:rsidR="00480F6C" w:rsidRDefault="00145AF3">
            <w:pPr>
              <w:spacing w:line="259" w:lineRule="auto"/>
              <w:ind w:left="0" w:right="0" w:firstLine="0"/>
              <w:jc w:val="left"/>
            </w:pPr>
            <w:r>
              <w:t xml:space="preserve">24 </w:t>
            </w:r>
          </w:p>
        </w:tc>
        <w:tc>
          <w:tcPr>
            <w:tcW w:w="3010" w:type="dxa"/>
            <w:tcBorders>
              <w:top w:val="nil"/>
              <w:left w:val="nil"/>
              <w:bottom w:val="nil"/>
              <w:right w:val="nil"/>
            </w:tcBorders>
          </w:tcPr>
          <w:p w14:paraId="044D9E5E" w14:textId="77777777" w:rsidR="00480F6C" w:rsidRDefault="00145AF3">
            <w:pPr>
              <w:spacing w:line="259" w:lineRule="auto"/>
              <w:ind w:left="0" w:right="0" w:firstLine="0"/>
              <w:jc w:val="left"/>
            </w:pPr>
            <w:r>
              <w:t xml:space="preserve">12 </w:t>
            </w:r>
          </w:p>
        </w:tc>
      </w:tr>
      <w:tr w:rsidR="00480F6C" w14:paraId="64692BA3" w14:textId="77777777">
        <w:trPr>
          <w:trHeight w:val="414"/>
        </w:trPr>
        <w:tc>
          <w:tcPr>
            <w:tcW w:w="3238" w:type="dxa"/>
            <w:tcBorders>
              <w:top w:val="nil"/>
              <w:left w:val="nil"/>
              <w:bottom w:val="nil"/>
              <w:right w:val="nil"/>
            </w:tcBorders>
          </w:tcPr>
          <w:p w14:paraId="7FCE0D77" w14:textId="77777777" w:rsidR="00480F6C" w:rsidRDefault="00145AF3">
            <w:pPr>
              <w:spacing w:line="259" w:lineRule="auto"/>
              <w:ind w:left="122" w:right="0" w:firstLine="0"/>
              <w:jc w:val="left"/>
            </w:pPr>
            <w:r>
              <w:t xml:space="preserve">High cost of waste disposal  </w:t>
            </w:r>
          </w:p>
        </w:tc>
        <w:tc>
          <w:tcPr>
            <w:tcW w:w="3118" w:type="dxa"/>
            <w:tcBorders>
              <w:top w:val="nil"/>
              <w:left w:val="nil"/>
              <w:bottom w:val="nil"/>
              <w:right w:val="nil"/>
            </w:tcBorders>
          </w:tcPr>
          <w:p w14:paraId="1EE77EDA" w14:textId="77777777" w:rsidR="00480F6C" w:rsidRDefault="00145AF3">
            <w:pPr>
              <w:spacing w:line="259" w:lineRule="auto"/>
              <w:ind w:left="0" w:right="0" w:firstLine="0"/>
              <w:jc w:val="left"/>
            </w:pPr>
            <w:r>
              <w:t xml:space="preserve">0 </w:t>
            </w:r>
          </w:p>
        </w:tc>
        <w:tc>
          <w:tcPr>
            <w:tcW w:w="3010" w:type="dxa"/>
            <w:tcBorders>
              <w:top w:val="nil"/>
              <w:left w:val="nil"/>
              <w:bottom w:val="nil"/>
              <w:right w:val="nil"/>
            </w:tcBorders>
          </w:tcPr>
          <w:p w14:paraId="31FA24F9" w14:textId="77777777" w:rsidR="00480F6C" w:rsidRDefault="00145AF3">
            <w:pPr>
              <w:spacing w:line="259" w:lineRule="auto"/>
              <w:ind w:left="0" w:right="0" w:firstLine="0"/>
              <w:jc w:val="left"/>
            </w:pPr>
            <w:r>
              <w:t xml:space="preserve">0 </w:t>
            </w:r>
          </w:p>
        </w:tc>
      </w:tr>
      <w:tr w:rsidR="00480F6C" w14:paraId="0F5F43DE" w14:textId="77777777">
        <w:trPr>
          <w:trHeight w:val="897"/>
        </w:trPr>
        <w:tc>
          <w:tcPr>
            <w:tcW w:w="3238" w:type="dxa"/>
            <w:tcBorders>
              <w:top w:val="nil"/>
              <w:left w:val="nil"/>
              <w:bottom w:val="single" w:sz="4" w:space="0" w:color="000000"/>
              <w:right w:val="nil"/>
            </w:tcBorders>
          </w:tcPr>
          <w:p w14:paraId="31BBFB7C" w14:textId="77777777" w:rsidR="00480F6C" w:rsidRDefault="00145AF3">
            <w:pPr>
              <w:spacing w:line="259" w:lineRule="auto"/>
              <w:ind w:left="122" w:right="0" w:firstLine="0"/>
            </w:pPr>
            <w:r>
              <w:t xml:space="preserve">Others (lack of waster to flush meat blood and other waste) </w:t>
            </w:r>
          </w:p>
        </w:tc>
        <w:tc>
          <w:tcPr>
            <w:tcW w:w="3118" w:type="dxa"/>
            <w:tcBorders>
              <w:top w:val="nil"/>
              <w:left w:val="nil"/>
              <w:bottom w:val="single" w:sz="4" w:space="0" w:color="000000"/>
              <w:right w:val="nil"/>
            </w:tcBorders>
          </w:tcPr>
          <w:p w14:paraId="13AB93C6" w14:textId="77777777" w:rsidR="00480F6C" w:rsidRDefault="00145AF3">
            <w:pPr>
              <w:spacing w:line="259" w:lineRule="auto"/>
              <w:ind w:left="0" w:right="0" w:firstLine="0"/>
              <w:jc w:val="left"/>
            </w:pPr>
            <w:r>
              <w:t xml:space="preserve">84 </w:t>
            </w:r>
          </w:p>
        </w:tc>
        <w:tc>
          <w:tcPr>
            <w:tcW w:w="3010" w:type="dxa"/>
            <w:tcBorders>
              <w:top w:val="nil"/>
              <w:left w:val="nil"/>
              <w:bottom w:val="single" w:sz="4" w:space="0" w:color="000000"/>
              <w:right w:val="nil"/>
            </w:tcBorders>
          </w:tcPr>
          <w:p w14:paraId="3850D099" w14:textId="77777777" w:rsidR="00480F6C" w:rsidRDefault="00145AF3">
            <w:pPr>
              <w:spacing w:line="259" w:lineRule="auto"/>
              <w:ind w:left="0" w:right="0" w:firstLine="0"/>
              <w:jc w:val="left"/>
            </w:pPr>
            <w:r>
              <w:t xml:space="preserve">42 </w:t>
            </w:r>
          </w:p>
        </w:tc>
      </w:tr>
      <w:tr w:rsidR="00480F6C" w14:paraId="0ADB8E91" w14:textId="77777777">
        <w:trPr>
          <w:trHeight w:val="425"/>
        </w:trPr>
        <w:tc>
          <w:tcPr>
            <w:tcW w:w="3238" w:type="dxa"/>
            <w:tcBorders>
              <w:top w:val="single" w:sz="4" w:space="0" w:color="000000"/>
              <w:left w:val="nil"/>
              <w:bottom w:val="single" w:sz="4" w:space="0" w:color="000000"/>
              <w:right w:val="nil"/>
            </w:tcBorders>
          </w:tcPr>
          <w:p w14:paraId="54BB5DA9" w14:textId="77777777" w:rsidR="00480F6C" w:rsidRDefault="00145AF3">
            <w:pPr>
              <w:spacing w:line="259" w:lineRule="auto"/>
              <w:ind w:left="122" w:right="0" w:firstLine="0"/>
              <w:jc w:val="left"/>
            </w:pPr>
            <w:r>
              <w:rPr>
                <w:b/>
              </w:rPr>
              <w:lastRenderedPageBreak/>
              <w:t xml:space="preserve">Total  </w:t>
            </w:r>
          </w:p>
        </w:tc>
        <w:tc>
          <w:tcPr>
            <w:tcW w:w="3118" w:type="dxa"/>
            <w:tcBorders>
              <w:top w:val="single" w:sz="4" w:space="0" w:color="000000"/>
              <w:left w:val="nil"/>
              <w:bottom w:val="single" w:sz="4" w:space="0" w:color="000000"/>
              <w:right w:val="nil"/>
            </w:tcBorders>
          </w:tcPr>
          <w:p w14:paraId="3304F735"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608C8BC9" w14:textId="77777777" w:rsidR="00480F6C" w:rsidRDefault="00145AF3">
            <w:pPr>
              <w:spacing w:line="259" w:lineRule="auto"/>
              <w:ind w:left="0" w:right="0" w:firstLine="0"/>
              <w:jc w:val="left"/>
            </w:pPr>
            <w:r>
              <w:rPr>
                <w:b/>
              </w:rPr>
              <w:t xml:space="preserve">100 </w:t>
            </w:r>
          </w:p>
        </w:tc>
      </w:tr>
    </w:tbl>
    <w:p w14:paraId="23F8FD69" w14:textId="77777777" w:rsidR="00480F6C" w:rsidRDefault="00145AF3">
      <w:pPr>
        <w:pStyle w:val="Heading3"/>
        <w:spacing w:after="271" w:line="262" w:lineRule="auto"/>
        <w:ind w:left="-5" w:right="0"/>
      </w:pPr>
      <w:r>
        <w:rPr>
          <w:i/>
        </w:rPr>
        <w:t xml:space="preserve">Source: Field Survey, 2025 </w:t>
      </w:r>
    </w:p>
    <w:p w14:paraId="221E697B" w14:textId="77777777" w:rsidR="00480F6C" w:rsidRDefault="00145AF3">
      <w:pPr>
        <w:spacing w:line="358" w:lineRule="auto"/>
        <w:ind w:left="-5" w:right="0"/>
      </w:pPr>
      <w: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r>
        <w:rPr>
          <w:b/>
        </w:rPr>
        <w:t xml:space="preserve"> </w:t>
      </w:r>
    </w:p>
    <w:p w14:paraId="03C16057" w14:textId="77777777" w:rsidR="00480F6C" w:rsidRDefault="00145AF3">
      <w:pPr>
        <w:pStyle w:val="Heading2"/>
        <w:spacing w:after="0"/>
        <w:ind w:left="14" w:right="0"/>
      </w:pPr>
      <w:r>
        <w:t xml:space="preserve">Table 4.11: Distribution of respondents view on whether there are penalties for improper waste disposal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797B9226" w14:textId="77777777">
        <w:trPr>
          <w:trHeight w:val="425"/>
        </w:trPr>
        <w:tc>
          <w:tcPr>
            <w:tcW w:w="3238" w:type="dxa"/>
            <w:tcBorders>
              <w:top w:val="single" w:sz="4" w:space="0" w:color="000000"/>
              <w:left w:val="nil"/>
              <w:bottom w:val="single" w:sz="4" w:space="0" w:color="000000"/>
              <w:right w:val="nil"/>
            </w:tcBorders>
          </w:tcPr>
          <w:p w14:paraId="2C99961D"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1B20AC55"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4F7FEB88" w14:textId="77777777" w:rsidR="00480F6C" w:rsidRDefault="00145AF3">
            <w:pPr>
              <w:spacing w:line="259" w:lineRule="auto"/>
              <w:ind w:left="0" w:right="0" w:firstLine="0"/>
              <w:jc w:val="left"/>
            </w:pPr>
            <w:r>
              <w:rPr>
                <w:b/>
              </w:rPr>
              <w:t xml:space="preserve">Percentage (%) </w:t>
            </w:r>
          </w:p>
        </w:tc>
      </w:tr>
      <w:tr w:rsidR="00480F6C" w14:paraId="695E8D0F" w14:textId="77777777">
        <w:trPr>
          <w:trHeight w:val="355"/>
        </w:trPr>
        <w:tc>
          <w:tcPr>
            <w:tcW w:w="3238" w:type="dxa"/>
            <w:tcBorders>
              <w:top w:val="single" w:sz="4" w:space="0" w:color="000000"/>
              <w:left w:val="nil"/>
              <w:bottom w:val="nil"/>
              <w:right w:val="nil"/>
            </w:tcBorders>
          </w:tcPr>
          <w:p w14:paraId="14A2C287" w14:textId="77777777" w:rsidR="00480F6C" w:rsidRDefault="00145AF3">
            <w:pPr>
              <w:spacing w:line="259" w:lineRule="auto"/>
              <w:ind w:left="122" w:right="0" w:firstLine="0"/>
              <w:jc w:val="left"/>
            </w:pPr>
            <w:r>
              <w:t xml:space="preserve">Yes  </w:t>
            </w:r>
          </w:p>
        </w:tc>
        <w:tc>
          <w:tcPr>
            <w:tcW w:w="3118" w:type="dxa"/>
            <w:tcBorders>
              <w:top w:val="single" w:sz="4" w:space="0" w:color="000000"/>
              <w:left w:val="nil"/>
              <w:bottom w:val="nil"/>
              <w:right w:val="nil"/>
            </w:tcBorders>
          </w:tcPr>
          <w:p w14:paraId="430D7F4C" w14:textId="77777777" w:rsidR="00480F6C" w:rsidRDefault="00145AF3">
            <w:pPr>
              <w:spacing w:line="259" w:lineRule="auto"/>
              <w:ind w:left="0" w:right="0" w:firstLine="0"/>
              <w:jc w:val="left"/>
            </w:pPr>
            <w:r>
              <w:t xml:space="preserve">143 </w:t>
            </w:r>
          </w:p>
        </w:tc>
        <w:tc>
          <w:tcPr>
            <w:tcW w:w="3010" w:type="dxa"/>
            <w:tcBorders>
              <w:top w:val="single" w:sz="4" w:space="0" w:color="000000"/>
              <w:left w:val="nil"/>
              <w:bottom w:val="nil"/>
              <w:right w:val="nil"/>
            </w:tcBorders>
          </w:tcPr>
          <w:p w14:paraId="77D960AC" w14:textId="77777777" w:rsidR="00480F6C" w:rsidRDefault="00145AF3">
            <w:pPr>
              <w:spacing w:line="259" w:lineRule="auto"/>
              <w:ind w:left="0" w:right="0" w:firstLine="0"/>
              <w:jc w:val="left"/>
            </w:pPr>
            <w:r>
              <w:t xml:space="preserve">71.5 </w:t>
            </w:r>
          </w:p>
        </w:tc>
      </w:tr>
      <w:tr w:rsidR="00480F6C" w14:paraId="1217CC78" w14:textId="77777777">
        <w:trPr>
          <w:trHeight w:val="483"/>
        </w:trPr>
        <w:tc>
          <w:tcPr>
            <w:tcW w:w="3238" w:type="dxa"/>
            <w:tcBorders>
              <w:top w:val="nil"/>
              <w:left w:val="nil"/>
              <w:bottom w:val="single" w:sz="4" w:space="0" w:color="000000"/>
              <w:right w:val="nil"/>
            </w:tcBorders>
          </w:tcPr>
          <w:p w14:paraId="6B566BE9" w14:textId="77777777" w:rsidR="00480F6C" w:rsidRDefault="00145AF3">
            <w:pPr>
              <w:spacing w:line="259" w:lineRule="auto"/>
              <w:ind w:left="122" w:right="0" w:firstLine="0"/>
              <w:jc w:val="left"/>
            </w:pPr>
            <w:r>
              <w:t xml:space="preserve">No  </w:t>
            </w:r>
          </w:p>
        </w:tc>
        <w:tc>
          <w:tcPr>
            <w:tcW w:w="3118" w:type="dxa"/>
            <w:tcBorders>
              <w:top w:val="nil"/>
              <w:left w:val="nil"/>
              <w:bottom w:val="single" w:sz="4" w:space="0" w:color="000000"/>
              <w:right w:val="nil"/>
            </w:tcBorders>
          </w:tcPr>
          <w:p w14:paraId="6D76C653" w14:textId="77777777" w:rsidR="00480F6C" w:rsidRDefault="00145AF3">
            <w:pPr>
              <w:spacing w:line="259" w:lineRule="auto"/>
              <w:ind w:left="0" w:right="0" w:firstLine="0"/>
              <w:jc w:val="left"/>
            </w:pPr>
            <w:r>
              <w:t xml:space="preserve">57 </w:t>
            </w:r>
          </w:p>
        </w:tc>
        <w:tc>
          <w:tcPr>
            <w:tcW w:w="3010" w:type="dxa"/>
            <w:tcBorders>
              <w:top w:val="nil"/>
              <w:left w:val="nil"/>
              <w:bottom w:val="single" w:sz="4" w:space="0" w:color="000000"/>
              <w:right w:val="nil"/>
            </w:tcBorders>
          </w:tcPr>
          <w:p w14:paraId="00A34196" w14:textId="77777777" w:rsidR="00480F6C" w:rsidRDefault="00145AF3">
            <w:pPr>
              <w:spacing w:line="259" w:lineRule="auto"/>
              <w:ind w:left="0" w:right="0" w:firstLine="0"/>
              <w:jc w:val="left"/>
            </w:pPr>
            <w:r>
              <w:t xml:space="preserve">28.5  </w:t>
            </w:r>
          </w:p>
        </w:tc>
      </w:tr>
      <w:tr w:rsidR="00480F6C" w14:paraId="37358CB3" w14:textId="77777777">
        <w:trPr>
          <w:trHeight w:val="425"/>
        </w:trPr>
        <w:tc>
          <w:tcPr>
            <w:tcW w:w="3238" w:type="dxa"/>
            <w:tcBorders>
              <w:top w:val="single" w:sz="4" w:space="0" w:color="000000"/>
              <w:left w:val="nil"/>
              <w:bottom w:val="single" w:sz="4" w:space="0" w:color="000000"/>
              <w:right w:val="nil"/>
            </w:tcBorders>
          </w:tcPr>
          <w:p w14:paraId="360BDB2E"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7FE452E7"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754D72AF" w14:textId="77777777" w:rsidR="00480F6C" w:rsidRDefault="00145AF3">
            <w:pPr>
              <w:spacing w:line="259" w:lineRule="auto"/>
              <w:ind w:left="0" w:right="0" w:firstLine="0"/>
              <w:jc w:val="left"/>
            </w:pPr>
            <w:r>
              <w:rPr>
                <w:b/>
              </w:rPr>
              <w:t xml:space="preserve">100 </w:t>
            </w:r>
          </w:p>
        </w:tc>
      </w:tr>
    </w:tbl>
    <w:p w14:paraId="1C6382E0" w14:textId="77777777" w:rsidR="00480F6C" w:rsidRDefault="00145AF3">
      <w:pPr>
        <w:pStyle w:val="Heading3"/>
        <w:spacing w:after="271" w:line="262" w:lineRule="auto"/>
        <w:ind w:left="-5" w:right="0"/>
      </w:pPr>
      <w:r>
        <w:rPr>
          <w:i/>
        </w:rPr>
        <w:t xml:space="preserve">Source: Field Survey, 2025 </w:t>
      </w:r>
    </w:p>
    <w:p w14:paraId="30A088AB" w14:textId="77777777" w:rsidR="00480F6C" w:rsidRDefault="00145AF3">
      <w:pPr>
        <w:spacing w:line="357" w:lineRule="auto"/>
        <w:ind w:left="-5" w:right="0"/>
      </w:pPr>
      <w:r>
        <w:t>The analysis shows that 71.5% of the respondents said yes while 28.5% said no that there are penalties for improper waste disposal in the market. This shows that there are penalties for improper waste disposal in the market.</w:t>
      </w:r>
      <w:r>
        <w:rPr>
          <w:b/>
        </w:rPr>
        <w:t xml:space="preserve">  </w:t>
      </w:r>
    </w:p>
    <w:p w14:paraId="19A7D1EE" w14:textId="77777777" w:rsidR="00480F6C" w:rsidRDefault="00145AF3">
      <w:pPr>
        <w:pStyle w:val="Heading2"/>
        <w:spacing w:after="0"/>
        <w:ind w:left="14" w:right="0"/>
      </w:pPr>
      <w:r>
        <w:t xml:space="preserve">Table 4.12: Distribution of respondents view on how effective are the penalties for improper waste disposal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5D99B991" w14:textId="77777777">
        <w:trPr>
          <w:trHeight w:val="422"/>
        </w:trPr>
        <w:tc>
          <w:tcPr>
            <w:tcW w:w="3238" w:type="dxa"/>
            <w:tcBorders>
              <w:top w:val="single" w:sz="4" w:space="0" w:color="000000"/>
              <w:left w:val="nil"/>
              <w:bottom w:val="single" w:sz="4" w:space="0" w:color="000000"/>
              <w:right w:val="nil"/>
            </w:tcBorders>
          </w:tcPr>
          <w:p w14:paraId="562D47B7"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2225106C"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02F3CA04" w14:textId="77777777" w:rsidR="00480F6C" w:rsidRDefault="00145AF3">
            <w:pPr>
              <w:spacing w:line="259" w:lineRule="auto"/>
              <w:ind w:left="0" w:right="0" w:firstLine="0"/>
              <w:jc w:val="left"/>
            </w:pPr>
            <w:r>
              <w:rPr>
                <w:b/>
              </w:rPr>
              <w:t xml:space="preserve">Percentage (%) </w:t>
            </w:r>
          </w:p>
        </w:tc>
      </w:tr>
      <w:tr w:rsidR="00480F6C" w14:paraId="709C1392" w14:textId="77777777">
        <w:trPr>
          <w:trHeight w:val="356"/>
        </w:trPr>
        <w:tc>
          <w:tcPr>
            <w:tcW w:w="3238" w:type="dxa"/>
            <w:tcBorders>
              <w:top w:val="single" w:sz="4" w:space="0" w:color="000000"/>
              <w:left w:val="nil"/>
              <w:bottom w:val="nil"/>
              <w:right w:val="nil"/>
            </w:tcBorders>
          </w:tcPr>
          <w:p w14:paraId="6D70DFC5" w14:textId="77777777" w:rsidR="00480F6C" w:rsidRDefault="00145AF3">
            <w:pPr>
              <w:spacing w:line="259" w:lineRule="auto"/>
              <w:ind w:left="122" w:right="0" w:firstLine="0"/>
              <w:jc w:val="left"/>
            </w:pPr>
            <w:r>
              <w:t xml:space="preserve">Very effective  </w:t>
            </w:r>
          </w:p>
        </w:tc>
        <w:tc>
          <w:tcPr>
            <w:tcW w:w="3118" w:type="dxa"/>
            <w:tcBorders>
              <w:top w:val="single" w:sz="4" w:space="0" w:color="000000"/>
              <w:left w:val="nil"/>
              <w:bottom w:val="nil"/>
              <w:right w:val="nil"/>
            </w:tcBorders>
          </w:tcPr>
          <w:p w14:paraId="1E456F38" w14:textId="77777777" w:rsidR="00480F6C" w:rsidRDefault="00145AF3">
            <w:pPr>
              <w:spacing w:line="259" w:lineRule="auto"/>
              <w:ind w:left="0" w:right="0" w:firstLine="0"/>
              <w:jc w:val="left"/>
            </w:pPr>
            <w:r>
              <w:t xml:space="preserve">0 </w:t>
            </w:r>
          </w:p>
        </w:tc>
        <w:tc>
          <w:tcPr>
            <w:tcW w:w="3010" w:type="dxa"/>
            <w:tcBorders>
              <w:top w:val="single" w:sz="4" w:space="0" w:color="000000"/>
              <w:left w:val="nil"/>
              <w:bottom w:val="nil"/>
              <w:right w:val="nil"/>
            </w:tcBorders>
          </w:tcPr>
          <w:p w14:paraId="68C88B7C" w14:textId="77777777" w:rsidR="00480F6C" w:rsidRDefault="00145AF3">
            <w:pPr>
              <w:spacing w:line="259" w:lineRule="auto"/>
              <w:ind w:left="0" w:right="0" w:firstLine="0"/>
              <w:jc w:val="left"/>
            </w:pPr>
            <w:r>
              <w:t xml:space="preserve">0 </w:t>
            </w:r>
          </w:p>
        </w:tc>
      </w:tr>
      <w:tr w:rsidR="00480F6C" w14:paraId="36856E85" w14:textId="77777777">
        <w:trPr>
          <w:trHeight w:val="414"/>
        </w:trPr>
        <w:tc>
          <w:tcPr>
            <w:tcW w:w="3238" w:type="dxa"/>
            <w:tcBorders>
              <w:top w:val="nil"/>
              <w:left w:val="nil"/>
              <w:bottom w:val="nil"/>
              <w:right w:val="nil"/>
            </w:tcBorders>
          </w:tcPr>
          <w:p w14:paraId="2EA7CE16" w14:textId="77777777" w:rsidR="00480F6C" w:rsidRDefault="00145AF3">
            <w:pPr>
              <w:spacing w:line="259" w:lineRule="auto"/>
              <w:ind w:left="122" w:right="0" w:firstLine="0"/>
              <w:jc w:val="left"/>
            </w:pPr>
            <w:r>
              <w:t xml:space="preserve">Moderately effective  </w:t>
            </w:r>
          </w:p>
        </w:tc>
        <w:tc>
          <w:tcPr>
            <w:tcW w:w="3118" w:type="dxa"/>
            <w:tcBorders>
              <w:top w:val="nil"/>
              <w:left w:val="nil"/>
              <w:bottom w:val="nil"/>
              <w:right w:val="nil"/>
            </w:tcBorders>
          </w:tcPr>
          <w:p w14:paraId="7699FA2E" w14:textId="77777777" w:rsidR="00480F6C" w:rsidRDefault="00145AF3">
            <w:pPr>
              <w:spacing w:line="259" w:lineRule="auto"/>
              <w:ind w:left="0" w:right="0" w:firstLine="0"/>
              <w:jc w:val="left"/>
            </w:pPr>
            <w:r>
              <w:t xml:space="preserve">136 </w:t>
            </w:r>
          </w:p>
        </w:tc>
        <w:tc>
          <w:tcPr>
            <w:tcW w:w="3010" w:type="dxa"/>
            <w:tcBorders>
              <w:top w:val="nil"/>
              <w:left w:val="nil"/>
              <w:bottom w:val="nil"/>
              <w:right w:val="nil"/>
            </w:tcBorders>
          </w:tcPr>
          <w:p w14:paraId="0C1FAEE6" w14:textId="77777777" w:rsidR="00480F6C" w:rsidRDefault="00145AF3">
            <w:pPr>
              <w:spacing w:line="259" w:lineRule="auto"/>
              <w:ind w:left="0" w:right="0" w:firstLine="0"/>
              <w:jc w:val="left"/>
            </w:pPr>
            <w:r>
              <w:t xml:space="preserve">68 </w:t>
            </w:r>
          </w:p>
        </w:tc>
      </w:tr>
      <w:tr w:rsidR="00480F6C" w14:paraId="5B5A2CA6" w14:textId="77777777">
        <w:trPr>
          <w:trHeight w:val="483"/>
        </w:trPr>
        <w:tc>
          <w:tcPr>
            <w:tcW w:w="3238" w:type="dxa"/>
            <w:tcBorders>
              <w:top w:val="nil"/>
              <w:left w:val="nil"/>
              <w:bottom w:val="single" w:sz="4" w:space="0" w:color="000000"/>
              <w:right w:val="nil"/>
            </w:tcBorders>
          </w:tcPr>
          <w:p w14:paraId="37EDAA4D" w14:textId="77777777" w:rsidR="00480F6C" w:rsidRDefault="00145AF3">
            <w:pPr>
              <w:spacing w:line="259" w:lineRule="auto"/>
              <w:ind w:left="122" w:right="0" w:firstLine="0"/>
              <w:jc w:val="left"/>
            </w:pPr>
            <w:r>
              <w:t xml:space="preserve">Ineffective  </w:t>
            </w:r>
          </w:p>
        </w:tc>
        <w:tc>
          <w:tcPr>
            <w:tcW w:w="3118" w:type="dxa"/>
            <w:tcBorders>
              <w:top w:val="nil"/>
              <w:left w:val="nil"/>
              <w:bottom w:val="single" w:sz="4" w:space="0" w:color="000000"/>
              <w:right w:val="nil"/>
            </w:tcBorders>
          </w:tcPr>
          <w:p w14:paraId="33AB187A" w14:textId="77777777" w:rsidR="00480F6C" w:rsidRDefault="00145AF3">
            <w:pPr>
              <w:spacing w:line="259" w:lineRule="auto"/>
              <w:ind w:left="0" w:right="0" w:firstLine="0"/>
              <w:jc w:val="left"/>
            </w:pPr>
            <w:r>
              <w:t xml:space="preserve">64 </w:t>
            </w:r>
          </w:p>
        </w:tc>
        <w:tc>
          <w:tcPr>
            <w:tcW w:w="3010" w:type="dxa"/>
            <w:tcBorders>
              <w:top w:val="nil"/>
              <w:left w:val="nil"/>
              <w:bottom w:val="single" w:sz="4" w:space="0" w:color="000000"/>
              <w:right w:val="nil"/>
            </w:tcBorders>
          </w:tcPr>
          <w:p w14:paraId="45D6C541" w14:textId="77777777" w:rsidR="00480F6C" w:rsidRDefault="00145AF3">
            <w:pPr>
              <w:spacing w:line="259" w:lineRule="auto"/>
              <w:ind w:left="0" w:right="0" w:firstLine="0"/>
              <w:jc w:val="left"/>
            </w:pPr>
            <w:r>
              <w:t xml:space="preserve">32 </w:t>
            </w:r>
          </w:p>
        </w:tc>
      </w:tr>
      <w:tr w:rsidR="00480F6C" w14:paraId="16E51E11" w14:textId="77777777">
        <w:trPr>
          <w:trHeight w:val="425"/>
        </w:trPr>
        <w:tc>
          <w:tcPr>
            <w:tcW w:w="3238" w:type="dxa"/>
            <w:tcBorders>
              <w:top w:val="single" w:sz="4" w:space="0" w:color="000000"/>
              <w:left w:val="nil"/>
              <w:bottom w:val="single" w:sz="4" w:space="0" w:color="000000"/>
              <w:right w:val="nil"/>
            </w:tcBorders>
          </w:tcPr>
          <w:p w14:paraId="2D6FB492"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316F1DD5"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0ED83139" w14:textId="77777777" w:rsidR="00480F6C" w:rsidRDefault="00145AF3">
            <w:pPr>
              <w:spacing w:line="259" w:lineRule="auto"/>
              <w:ind w:left="0" w:right="0" w:firstLine="0"/>
              <w:jc w:val="left"/>
            </w:pPr>
            <w:r>
              <w:rPr>
                <w:b/>
              </w:rPr>
              <w:t xml:space="preserve">100 </w:t>
            </w:r>
          </w:p>
        </w:tc>
      </w:tr>
    </w:tbl>
    <w:p w14:paraId="6EBF3B27" w14:textId="77777777" w:rsidR="00480F6C" w:rsidRDefault="00145AF3">
      <w:pPr>
        <w:pStyle w:val="Heading3"/>
        <w:spacing w:after="271" w:line="262" w:lineRule="auto"/>
        <w:ind w:left="-5" w:right="0"/>
      </w:pPr>
      <w:r>
        <w:rPr>
          <w:i/>
        </w:rPr>
        <w:t xml:space="preserve">Source: Field Survey, 2025 </w:t>
      </w:r>
    </w:p>
    <w:p w14:paraId="394D4439" w14:textId="77777777" w:rsidR="00480F6C" w:rsidRDefault="00145AF3">
      <w:pPr>
        <w:spacing w:line="357" w:lineRule="auto"/>
        <w:ind w:left="-5" w:right="0"/>
      </w:pPr>
      <w:r>
        <w:t xml:space="preserve">The analysis in table 4.12 revealed that 68% of the respondents said moderately effective while 32% said ineffective. This shows that, majority of the sampled respondents said the penalties for improper waste disposal in the market are moderately effective.  </w:t>
      </w:r>
    </w:p>
    <w:p w14:paraId="643F1EB0" w14:textId="77777777" w:rsidR="00480F6C" w:rsidRDefault="00145AF3">
      <w:pPr>
        <w:spacing w:after="274" w:line="259" w:lineRule="auto"/>
        <w:ind w:left="0" w:right="0" w:firstLine="0"/>
        <w:jc w:val="left"/>
      </w:pPr>
      <w:r>
        <w:rPr>
          <w:b/>
        </w:rPr>
        <w:t xml:space="preserve"> </w:t>
      </w:r>
    </w:p>
    <w:p w14:paraId="648939ED" w14:textId="77777777" w:rsidR="00480F6C" w:rsidRDefault="00145AF3">
      <w:pPr>
        <w:spacing w:after="273" w:line="259" w:lineRule="auto"/>
        <w:ind w:left="0" w:right="0" w:firstLine="0"/>
        <w:jc w:val="left"/>
      </w:pPr>
      <w:r>
        <w:rPr>
          <w:b/>
        </w:rPr>
        <w:t xml:space="preserve"> </w:t>
      </w:r>
    </w:p>
    <w:p w14:paraId="7F8019D4" w14:textId="77777777" w:rsidR="00480F6C" w:rsidRDefault="00145AF3">
      <w:pPr>
        <w:pStyle w:val="Heading2"/>
        <w:spacing w:after="270"/>
        <w:ind w:left="14" w:right="0"/>
      </w:pPr>
      <w:r>
        <w:lastRenderedPageBreak/>
        <w:t xml:space="preserve">SECTION E: SUGGESTION FOR IMPROVEMENT  </w:t>
      </w:r>
    </w:p>
    <w:p w14:paraId="706BC6F5" w14:textId="77777777" w:rsidR="00480F6C" w:rsidRDefault="00145AF3">
      <w:pPr>
        <w:spacing w:after="0" w:line="265" w:lineRule="auto"/>
        <w:ind w:left="14" w:right="0"/>
        <w:jc w:val="left"/>
      </w:pPr>
      <w:r>
        <w:rPr>
          <w:b/>
        </w:rPr>
        <w:t xml:space="preserve">Table 4.13: Distribution of respondents view on measures that can improve waste management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718"/>
        <w:gridCol w:w="2638"/>
        <w:gridCol w:w="3010"/>
      </w:tblGrid>
      <w:tr w:rsidR="00480F6C" w14:paraId="3D97B2D4" w14:textId="77777777">
        <w:trPr>
          <w:trHeight w:val="425"/>
        </w:trPr>
        <w:tc>
          <w:tcPr>
            <w:tcW w:w="3718" w:type="dxa"/>
            <w:tcBorders>
              <w:top w:val="single" w:sz="4" w:space="0" w:color="000000"/>
              <w:left w:val="nil"/>
              <w:bottom w:val="single" w:sz="4" w:space="0" w:color="000000"/>
              <w:right w:val="nil"/>
            </w:tcBorders>
          </w:tcPr>
          <w:p w14:paraId="71BCA966" w14:textId="77777777" w:rsidR="00480F6C" w:rsidRDefault="00145AF3">
            <w:pPr>
              <w:spacing w:line="259" w:lineRule="auto"/>
              <w:ind w:left="122" w:right="0" w:firstLine="0"/>
              <w:jc w:val="left"/>
            </w:pPr>
            <w:r>
              <w:rPr>
                <w:b/>
              </w:rPr>
              <w:t xml:space="preserve">Responses </w:t>
            </w:r>
          </w:p>
        </w:tc>
        <w:tc>
          <w:tcPr>
            <w:tcW w:w="2638" w:type="dxa"/>
            <w:tcBorders>
              <w:top w:val="single" w:sz="4" w:space="0" w:color="000000"/>
              <w:left w:val="nil"/>
              <w:bottom w:val="single" w:sz="4" w:space="0" w:color="000000"/>
              <w:right w:val="nil"/>
            </w:tcBorders>
          </w:tcPr>
          <w:p w14:paraId="6DBBACC2"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53DF6E4F" w14:textId="77777777" w:rsidR="00480F6C" w:rsidRDefault="00145AF3">
            <w:pPr>
              <w:spacing w:line="259" w:lineRule="auto"/>
              <w:ind w:left="0" w:right="0" w:firstLine="0"/>
              <w:jc w:val="left"/>
            </w:pPr>
            <w:r>
              <w:rPr>
                <w:b/>
              </w:rPr>
              <w:t xml:space="preserve">Percentage (%) </w:t>
            </w:r>
          </w:p>
        </w:tc>
      </w:tr>
      <w:tr w:rsidR="00480F6C" w14:paraId="4CA3C14F" w14:textId="77777777">
        <w:trPr>
          <w:trHeight w:val="769"/>
        </w:trPr>
        <w:tc>
          <w:tcPr>
            <w:tcW w:w="3718" w:type="dxa"/>
            <w:tcBorders>
              <w:top w:val="single" w:sz="4" w:space="0" w:color="000000"/>
              <w:left w:val="nil"/>
              <w:bottom w:val="nil"/>
              <w:right w:val="nil"/>
            </w:tcBorders>
          </w:tcPr>
          <w:p w14:paraId="7FB43897" w14:textId="77777777" w:rsidR="00480F6C" w:rsidRDefault="00145AF3">
            <w:pPr>
              <w:spacing w:after="115" w:line="259" w:lineRule="auto"/>
              <w:ind w:left="122" w:right="0" w:firstLine="0"/>
              <w:jc w:val="left"/>
            </w:pPr>
            <w:r>
              <w:t xml:space="preserve">Provision of Government </w:t>
            </w:r>
          </w:p>
          <w:p w14:paraId="3FEC074B" w14:textId="77777777" w:rsidR="00480F6C" w:rsidRDefault="00145AF3">
            <w:pPr>
              <w:spacing w:line="259" w:lineRule="auto"/>
              <w:ind w:left="122" w:right="0" w:firstLine="0"/>
              <w:jc w:val="left"/>
            </w:pPr>
            <w:r>
              <w:t xml:space="preserve">Trucks </w:t>
            </w:r>
          </w:p>
        </w:tc>
        <w:tc>
          <w:tcPr>
            <w:tcW w:w="2638" w:type="dxa"/>
            <w:tcBorders>
              <w:top w:val="single" w:sz="4" w:space="0" w:color="000000"/>
              <w:left w:val="nil"/>
              <w:bottom w:val="nil"/>
              <w:right w:val="nil"/>
            </w:tcBorders>
          </w:tcPr>
          <w:p w14:paraId="5CE0AD9F" w14:textId="77777777" w:rsidR="00480F6C" w:rsidRDefault="00145AF3">
            <w:pPr>
              <w:spacing w:line="259" w:lineRule="auto"/>
              <w:ind w:left="0" w:right="0" w:firstLine="0"/>
              <w:jc w:val="left"/>
            </w:pPr>
            <w:r>
              <w:t xml:space="preserve">126 </w:t>
            </w:r>
          </w:p>
        </w:tc>
        <w:tc>
          <w:tcPr>
            <w:tcW w:w="3010" w:type="dxa"/>
            <w:tcBorders>
              <w:top w:val="single" w:sz="4" w:space="0" w:color="000000"/>
              <w:left w:val="nil"/>
              <w:bottom w:val="nil"/>
              <w:right w:val="nil"/>
            </w:tcBorders>
          </w:tcPr>
          <w:p w14:paraId="3271A3C0" w14:textId="77777777" w:rsidR="00480F6C" w:rsidRDefault="00145AF3">
            <w:pPr>
              <w:spacing w:line="259" w:lineRule="auto"/>
              <w:ind w:left="0" w:right="0" w:firstLine="0"/>
              <w:jc w:val="left"/>
            </w:pPr>
            <w:r>
              <w:t xml:space="preserve">63 </w:t>
            </w:r>
          </w:p>
        </w:tc>
      </w:tr>
      <w:tr w:rsidR="00480F6C" w14:paraId="095E542F" w14:textId="77777777">
        <w:trPr>
          <w:trHeight w:val="482"/>
        </w:trPr>
        <w:tc>
          <w:tcPr>
            <w:tcW w:w="3718" w:type="dxa"/>
            <w:tcBorders>
              <w:top w:val="nil"/>
              <w:left w:val="nil"/>
              <w:bottom w:val="single" w:sz="4" w:space="0" w:color="000000"/>
              <w:right w:val="nil"/>
            </w:tcBorders>
          </w:tcPr>
          <w:p w14:paraId="413BD542" w14:textId="77777777" w:rsidR="00480F6C" w:rsidRDefault="00145AF3">
            <w:pPr>
              <w:spacing w:line="259" w:lineRule="auto"/>
              <w:ind w:left="122" w:right="0" w:firstLine="0"/>
              <w:jc w:val="left"/>
            </w:pPr>
            <w:r>
              <w:t xml:space="preserve">Provision of insulator  </w:t>
            </w:r>
          </w:p>
        </w:tc>
        <w:tc>
          <w:tcPr>
            <w:tcW w:w="2638" w:type="dxa"/>
            <w:tcBorders>
              <w:top w:val="nil"/>
              <w:left w:val="nil"/>
              <w:bottom w:val="single" w:sz="4" w:space="0" w:color="000000"/>
              <w:right w:val="nil"/>
            </w:tcBorders>
          </w:tcPr>
          <w:p w14:paraId="2F710B7C" w14:textId="77777777" w:rsidR="00480F6C" w:rsidRDefault="00145AF3">
            <w:pPr>
              <w:spacing w:line="259" w:lineRule="auto"/>
              <w:ind w:left="0" w:right="0" w:firstLine="0"/>
              <w:jc w:val="left"/>
            </w:pPr>
            <w:r>
              <w:t xml:space="preserve">74 </w:t>
            </w:r>
          </w:p>
        </w:tc>
        <w:tc>
          <w:tcPr>
            <w:tcW w:w="3010" w:type="dxa"/>
            <w:tcBorders>
              <w:top w:val="nil"/>
              <w:left w:val="nil"/>
              <w:bottom w:val="single" w:sz="4" w:space="0" w:color="000000"/>
              <w:right w:val="nil"/>
            </w:tcBorders>
          </w:tcPr>
          <w:p w14:paraId="1ED26AF7" w14:textId="77777777" w:rsidR="00480F6C" w:rsidRDefault="00145AF3">
            <w:pPr>
              <w:spacing w:line="259" w:lineRule="auto"/>
              <w:ind w:left="0" w:right="0" w:firstLine="0"/>
              <w:jc w:val="left"/>
            </w:pPr>
            <w:r>
              <w:t xml:space="preserve">37 </w:t>
            </w:r>
          </w:p>
        </w:tc>
      </w:tr>
      <w:tr w:rsidR="00480F6C" w14:paraId="3A9449CD" w14:textId="77777777">
        <w:trPr>
          <w:trHeight w:val="425"/>
        </w:trPr>
        <w:tc>
          <w:tcPr>
            <w:tcW w:w="3718" w:type="dxa"/>
            <w:tcBorders>
              <w:top w:val="single" w:sz="4" w:space="0" w:color="000000"/>
              <w:left w:val="nil"/>
              <w:bottom w:val="single" w:sz="4" w:space="0" w:color="000000"/>
              <w:right w:val="nil"/>
            </w:tcBorders>
          </w:tcPr>
          <w:p w14:paraId="02D0495F" w14:textId="77777777" w:rsidR="00480F6C" w:rsidRDefault="00145AF3">
            <w:pPr>
              <w:spacing w:line="259" w:lineRule="auto"/>
              <w:ind w:left="122" w:right="0" w:firstLine="0"/>
              <w:jc w:val="left"/>
            </w:pPr>
            <w:r>
              <w:rPr>
                <w:b/>
              </w:rPr>
              <w:t xml:space="preserve">Total  </w:t>
            </w:r>
          </w:p>
        </w:tc>
        <w:tc>
          <w:tcPr>
            <w:tcW w:w="2638" w:type="dxa"/>
            <w:tcBorders>
              <w:top w:val="single" w:sz="4" w:space="0" w:color="000000"/>
              <w:left w:val="nil"/>
              <w:bottom w:val="single" w:sz="4" w:space="0" w:color="000000"/>
              <w:right w:val="nil"/>
            </w:tcBorders>
          </w:tcPr>
          <w:p w14:paraId="0B9B8121"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67B58AA2" w14:textId="77777777" w:rsidR="00480F6C" w:rsidRDefault="00145AF3">
            <w:pPr>
              <w:spacing w:line="259" w:lineRule="auto"/>
              <w:ind w:left="0" w:right="0" w:firstLine="0"/>
              <w:jc w:val="left"/>
            </w:pPr>
            <w:r>
              <w:rPr>
                <w:b/>
              </w:rPr>
              <w:t xml:space="preserve">100 </w:t>
            </w:r>
          </w:p>
        </w:tc>
      </w:tr>
    </w:tbl>
    <w:p w14:paraId="65E009AC" w14:textId="77777777" w:rsidR="00480F6C" w:rsidRDefault="00145AF3">
      <w:pPr>
        <w:pStyle w:val="Heading3"/>
        <w:spacing w:after="271" w:line="262" w:lineRule="auto"/>
        <w:ind w:left="-5" w:right="0"/>
      </w:pPr>
      <w:r>
        <w:rPr>
          <w:i/>
        </w:rPr>
        <w:t xml:space="preserve">Source: Field Survey, 2025 </w:t>
      </w:r>
    </w:p>
    <w:p w14:paraId="5EE00145" w14:textId="77777777" w:rsidR="00480F6C" w:rsidRDefault="00145AF3">
      <w:pPr>
        <w:spacing w:line="357" w:lineRule="auto"/>
        <w:ind w:left="-5" w:right="0"/>
      </w:pPr>
      <w:r>
        <w:t xml:space="preserve">The analysis shows that, 63% of the respondents said provision of Government Trucks while 37% said insulator. This shows that Government Trucks is an effective measures that can improve waste management in the market.  </w:t>
      </w:r>
    </w:p>
    <w:p w14:paraId="529DA296" w14:textId="77777777" w:rsidR="00480F6C" w:rsidRDefault="00145AF3">
      <w:pPr>
        <w:spacing w:after="0" w:line="265" w:lineRule="auto"/>
        <w:ind w:left="14" w:right="0"/>
        <w:jc w:val="left"/>
      </w:pPr>
      <w:r>
        <w:rPr>
          <w:b/>
        </w:rPr>
        <w:t xml:space="preserve">Table 4.14: Distribution of respondents view on whether they will be willing to participate in waste management initiative if introduced.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0D75B2F3" w14:textId="77777777">
        <w:trPr>
          <w:trHeight w:val="422"/>
        </w:trPr>
        <w:tc>
          <w:tcPr>
            <w:tcW w:w="3238" w:type="dxa"/>
            <w:tcBorders>
              <w:top w:val="single" w:sz="4" w:space="0" w:color="000000"/>
              <w:left w:val="nil"/>
              <w:bottom w:val="single" w:sz="4" w:space="0" w:color="000000"/>
              <w:right w:val="nil"/>
            </w:tcBorders>
          </w:tcPr>
          <w:p w14:paraId="04732B43" w14:textId="77777777" w:rsidR="00480F6C" w:rsidRDefault="00145AF3">
            <w:pPr>
              <w:spacing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514F69DA"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6E9CB918" w14:textId="77777777" w:rsidR="00480F6C" w:rsidRDefault="00145AF3">
            <w:pPr>
              <w:spacing w:line="259" w:lineRule="auto"/>
              <w:ind w:left="0" w:right="0" w:firstLine="0"/>
              <w:jc w:val="left"/>
            </w:pPr>
            <w:r>
              <w:rPr>
                <w:b/>
              </w:rPr>
              <w:t xml:space="preserve">Percentage (%) </w:t>
            </w:r>
          </w:p>
        </w:tc>
      </w:tr>
      <w:tr w:rsidR="00480F6C" w14:paraId="07FE937B" w14:textId="77777777">
        <w:trPr>
          <w:trHeight w:val="356"/>
        </w:trPr>
        <w:tc>
          <w:tcPr>
            <w:tcW w:w="3238" w:type="dxa"/>
            <w:tcBorders>
              <w:top w:val="single" w:sz="4" w:space="0" w:color="000000"/>
              <w:left w:val="nil"/>
              <w:bottom w:val="nil"/>
              <w:right w:val="nil"/>
            </w:tcBorders>
          </w:tcPr>
          <w:p w14:paraId="775ED709" w14:textId="77777777" w:rsidR="00480F6C" w:rsidRDefault="00145AF3">
            <w:pPr>
              <w:spacing w:line="259" w:lineRule="auto"/>
              <w:ind w:left="122" w:right="0" w:firstLine="0"/>
              <w:jc w:val="left"/>
            </w:pPr>
            <w:r>
              <w:t xml:space="preserve">Yes  </w:t>
            </w:r>
          </w:p>
        </w:tc>
        <w:tc>
          <w:tcPr>
            <w:tcW w:w="3118" w:type="dxa"/>
            <w:tcBorders>
              <w:top w:val="single" w:sz="4" w:space="0" w:color="000000"/>
              <w:left w:val="nil"/>
              <w:bottom w:val="nil"/>
              <w:right w:val="nil"/>
            </w:tcBorders>
          </w:tcPr>
          <w:p w14:paraId="0C6C6E68" w14:textId="77777777" w:rsidR="00480F6C" w:rsidRDefault="00145AF3">
            <w:pPr>
              <w:spacing w:line="259" w:lineRule="auto"/>
              <w:ind w:left="0" w:right="0" w:firstLine="0"/>
              <w:jc w:val="left"/>
            </w:pPr>
            <w:r>
              <w:t xml:space="preserve">182 </w:t>
            </w:r>
          </w:p>
        </w:tc>
        <w:tc>
          <w:tcPr>
            <w:tcW w:w="3010" w:type="dxa"/>
            <w:tcBorders>
              <w:top w:val="single" w:sz="4" w:space="0" w:color="000000"/>
              <w:left w:val="nil"/>
              <w:bottom w:val="nil"/>
              <w:right w:val="nil"/>
            </w:tcBorders>
          </w:tcPr>
          <w:p w14:paraId="36D44241" w14:textId="77777777" w:rsidR="00480F6C" w:rsidRDefault="00145AF3">
            <w:pPr>
              <w:spacing w:line="259" w:lineRule="auto"/>
              <w:ind w:left="0" w:right="0" w:firstLine="0"/>
              <w:jc w:val="left"/>
            </w:pPr>
            <w:r>
              <w:t xml:space="preserve">91 </w:t>
            </w:r>
          </w:p>
        </w:tc>
      </w:tr>
      <w:tr w:rsidR="00480F6C" w14:paraId="0F257171" w14:textId="77777777">
        <w:trPr>
          <w:trHeight w:val="485"/>
        </w:trPr>
        <w:tc>
          <w:tcPr>
            <w:tcW w:w="3238" w:type="dxa"/>
            <w:tcBorders>
              <w:top w:val="nil"/>
              <w:left w:val="nil"/>
              <w:bottom w:val="single" w:sz="4" w:space="0" w:color="000000"/>
              <w:right w:val="nil"/>
            </w:tcBorders>
          </w:tcPr>
          <w:p w14:paraId="4C6C7D52" w14:textId="77777777" w:rsidR="00480F6C" w:rsidRDefault="00145AF3">
            <w:pPr>
              <w:spacing w:line="259" w:lineRule="auto"/>
              <w:ind w:left="122" w:right="0" w:firstLine="0"/>
              <w:jc w:val="left"/>
            </w:pPr>
            <w:r>
              <w:t xml:space="preserve">No  </w:t>
            </w:r>
          </w:p>
        </w:tc>
        <w:tc>
          <w:tcPr>
            <w:tcW w:w="3118" w:type="dxa"/>
            <w:tcBorders>
              <w:top w:val="nil"/>
              <w:left w:val="nil"/>
              <w:bottom w:val="single" w:sz="4" w:space="0" w:color="000000"/>
              <w:right w:val="nil"/>
            </w:tcBorders>
          </w:tcPr>
          <w:p w14:paraId="79108FFF" w14:textId="77777777" w:rsidR="00480F6C" w:rsidRDefault="00145AF3">
            <w:pPr>
              <w:spacing w:line="259" w:lineRule="auto"/>
              <w:ind w:left="0" w:right="0" w:firstLine="0"/>
              <w:jc w:val="left"/>
            </w:pPr>
            <w:r>
              <w:t xml:space="preserve">18 </w:t>
            </w:r>
          </w:p>
        </w:tc>
        <w:tc>
          <w:tcPr>
            <w:tcW w:w="3010" w:type="dxa"/>
            <w:tcBorders>
              <w:top w:val="nil"/>
              <w:left w:val="nil"/>
              <w:bottom w:val="single" w:sz="4" w:space="0" w:color="000000"/>
              <w:right w:val="nil"/>
            </w:tcBorders>
          </w:tcPr>
          <w:p w14:paraId="0B712858" w14:textId="77777777" w:rsidR="00480F6C" w:rsidRDefault="00145AF3">
            <w:pPr>
              <w:spacing w:line="259" w:lineRule="auto"/>
              <w:ind w:left="0" w:right="0" w:firstLine="0"/>
              <w:jc w:val="left"/>
            </w:pPr>
            <w:r>
              <w:t xml:space="preserve">9 </w:t>
            </w:r>
          </w:p>
        </w:tc>
      </w:tr>
      <w:tr w:rsidR="00480F6C" w14:paraId="759F3249" w14:textId="77777777">
        <w:trPr>
          <w:trHeight w:val="422"/>
        </w:trPr>
        <w:tc>
          <w:tcPr>
            <w:tcW w:w="3238" w:type="dxa"/>
            <w:tcBorders>
              <w:top w:val="single" w:sz="4" w:space="0" w:color="000000"/>
              <w:left w:val="nil"/>
              <w:bottom w:val="single" w:sz="4" w:space="0" w:color="000000"/>
              <w:right w:val="nil"/>
            </w:tcBorders>
          </w:tcPr>
          <w:p w14:paraId="2A7DBBBE"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34982AA3"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4CA8750C" w14:textId="77777777" w:rsidR="00480F6C" w:rsidRDefault="00145AF3">
            <w:pPr>
              <w:spacing w:line="259" w:lineRule="auto"/>
              <w:ind w:left="0" w:right="0" w:firstLine="0"/>
              <w:jc w:val="left"/>
            </w:pPr>
            <w:r>
              <w:rPr>
                <w:b/>
              </w:rPr>
              <w:t xml:space="preserve">100 </w:t>
            </w:r>
          </w:p>
        </w:tc>
      </w:tr>
    </w:tbl>
    <w:p w14:paraId="77590E0E" w14:textId="77777777" w:rsidR="00480F6C" w:rsidRDefault="00145AF3">
      <w:pPr>
        <w:pStyle w:val="Heading3"/>
        <w:spacing w:after="271" w:line="262" w:lineRule="auto"/>
        <w:ind w:left="-5" w:right="0"/>
      </w:pPr>
      <w:r>
        <w:rPr>
          <w:i/>
        </w:rPr>
        <w:t xml:space="preserve">Source: Field Survey, 2025 </w:t>
      </w:r>
    </w:p>
    <w:p w14:paraId="2E7D32E3" w14:textId="77777777" w:rsidR="00480F6C" w:rsidRDefault="00145AF3">
      <w:pPr>
        <w:spacing w:line="356" w:lineRule="auto"/>
        <w:ind w:left="-5" w:right="0"/>
      </w:pPr>
      <w:r>
        <w:t xml:space="preserve">The analysis in table 4.14 above shows that, 91% of the respondents said yes while 9% said no. This shows that, majority of the respondents are willing to participate in waste management initiative if introduced in the market.  </w:t>
      </w:r>
    </w:p>
    <w:p w14:paraId="1415F56D" w14:textId="77777777" w:rsidR="00480F6C" w:rsidRDefault="00145AF3">
      <w:pPr>
        <w:spacing w:after="273" w:line="259" w:lineRule="auto"/>
        <w:ind w:left="0" w:right="0" w:firstLine="0"/>
        <w:jc w:val="left"/>
      </w:pPr>
      <w:r>
        <w:rPr>
          <w:b/>
        </w:rPr>
        <w:t xml:space="preserve"> </w:t>
      </w:r>
    </w:p>
    <w:p w14:paraId="29750A99" w14:textId="77777777" w:rsidR="00480F6C" w:rsidRDefault="00145AF3">
      <w:pPr>
        <w:spacing w:after="274" w:line="259" w:lineRule="auto"/>
        <w:ind w:left="0" w:right="0" w:firstLine="0"/>
        <w:jc w:val="left"/>
      </w:pPr>
      <w:r>
        <w:rPr>
          <w:b/>
        </w:rPr>
        <w:t xml:space="preserve"> </w:t>
      </w:r>
    </w:p>
    <w:p w14:paraId="0A246BAC" w14:textId="77777777" w:rsidR="00480F6C" w:rsidRDefault="00145AF3">
      <w:pPr>
        <w:spacing w:after="273" w:line="259" w:lineRule="auto"/>
        <w:ind w:left="0" w:right="0" w:firstLine="0"/>
        <w:jc w:val="left"/>
      </w:pPr>
      <w:r>
        <w:rPr>
          <w:b/>
        </w:rPr>
        <w:t xml:space="preserve"> </w:t>
      </w:r>
    </w:p>
    <w:p w14:paraId="32436207" w14:textId="77777777" w:rsidR="00480F6C" w:rsidRDefault="00145AF3">
      <w:pPr>
        <w:spacing w:after="273" w:line="259" w:lineRule="auto"/>
        <w:ind w:left="0" w:right="0" w:firstLine="0"/>
        <w:jc w:val="left"/>
      </w:pPr>
      <w:r>
        <w:rPr>
          <w:b/>
        </w:rPr>
        <w:t xml:space="preserve"> </w:t>
      </w:r>
    </w:p>
    <w:p w14:paraId="5E147764" w14:textId="77777777" w:rsidR="00480F6C" w:rsidRDefault="00145AF3">
      <w:pPr>
        <w:spacing w:after="0" w:line="265" w:lineRule="auto"/>
        <w:ind w:left="14" w:right="0"/>
        <w:jc w:val="left"/>
      </w:pPr>
      <w:r>
        <w:rPr>
          <w:b/>
        </w:rPr>
        <w:t xml:space="preserve">Table 4.15: Distribution of respondents view on the additional information that can help waste management in mandate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480F6C" w14:paraId="0093986E" w14:textId="77777777">
        <w:trPr>
          <w:trHeight w:val="425"/>
        </w:trPr>
        <w:tc>
          <w:tcPr>
            <w:tcW w:w="3238" w:type="dxa"/>
            <w:tcBorders>
              <w:top w:val="single" w:sz="4" w:space="0" w:color="000000"/>
              <w:left w:val="nil"/>
              <w:bottom w:val="single" w:sz="4" w:space="0" w:color="000000"/>
              <w:right w:val="nil"/>
            </w:tcBorders>
          </w:tcPr>
          <w:p w14:paraId="523510CB" w14:textId="77777777" w:rsidR="00480F6C" w:rsidRDefault="00145AF3">
            <w:pPr>
              <w:spacing w:line="259" w:lineRule="auto"/>
              <w:ind w:left="122" w:right="0" w:firstLine="0"/>
              <w:jc w:val="left"/>
            </w:pPr>
            <w:r>
              <w:rPr>
                <w:b/>
              </w:rPr>
              <w:lastRenderedPageBreak/>
              <w:t xml:space="preserve">Responses </w:t>
            </w:r>
          </w:p>
        </w:tc>
        <w:tc>
          <w:tcPr>
            <w:tcW w:w="3118" w:type="dxa"/>
            <w:tcBorders>
              <w:top w:val="single" w:sz="4" w:space="0" w:color="000000"/>
              <w:left w:val="nil"/>
              <w:bottom w:val="single" w:sz="4" w:space="0" w:color="000000"/>
              <w:right w:val="nil"/>
            </w:tcBorders>
          </w:tcPr>
          <w:p w14:paraId="58D210F0" w14:textId="77777777" w:rsidR="00480F6C" w:rsidRDefault="00145AF3">
            <w:pPr>
              <w:spacing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0DE0B530" w14:textId="77777777" w:rsidR="00480F6C" w:rsidRDefault="00145AF3">
            <w:pPr>
              <w:spacing w:line="259" w:lineRule="auto"/>
              <w:ind w:left="0" w:right="0" w:firstLine="0"/>
              <w:jc w:val="left"/>
            </w:pPr>
            <w:r>
              <w:rPr>
                <w:b/>
              </w:rPr>
              <w:t xml:space="preserve">Percentage (%) </w:t>
            </w:r>
          </w:p>
        </w:tc>
      </w:tr>
      <w:tr w:rsidR="00480F6C" w14:paraId="7B804687" w14:textId="77777777">
        <w:trPr>
          <w:trHeight w:val="353"/>
        </w:trPr>
        <w:tc>
          <w:tcPr>
            <w:tcW w:w="3238" w:type="dxa"/>
            <w:tcBorders>
              <w:top w:val="single" w:sz="4" w:space="0" w:color="000000"/>
              <w:left w:val="nil"/>
              <w:bottom w:val="nil"/>
              <w:right w:val="nil"/>
            </w:tcBorders>
          </w:tcPr>
          <w:p w14:paraId="394B6AF6" w14:textId="77777777" w:rsidR="00480F6C" w:rsidRDefault="00145AF3">
            <w:pPr>
              <w:spacing w:line="259" w:lineRule="auto"/>
              <w:ind w:left="122" w:right="0" w:firstLine="0"/>
              <w:jc w:val="left"/>
            </w:pPr>
            <w:r>
              <w:t xml:space="preserve">Waste bins  </w:t>
            </w:r>
          </w:p>
        </w:tc>
        <w:tc>
          <w:tcPr>
            <w:tcW w:w="3118" w:type="dxa"/>
            <w:tcBorders>
              <w:top w:val="single" w:sz="4" w:space="0" w:color="000000"/>
              <w:left w:val="nil"/>
              <w:bottom w:val="nil"/>
              <w:right w:val="nil"/>
            </w:tcBorders>
          </w:tcPr>
          <w:p w14:paraId="1D531F49" w14:textId="77777777" w:rsidR="00480F6C" w:rsidRDefault="00145AF3">
            <w:pPr>
              <w:spacing w:line="259" w:lineRule="auto"/>
              <w:ind w:left="0" w:right="0" w:firstLine="0"/>
              <w:jc w:val="left"/>
            </w:pPr>
            <w:r>
              <w:t xml:space="preserve">88 </w:t>
            </w:r>
          </w:p>
        </w:tc>
        <w:tc>
          <w:tcPr>
            <w:tcW w:w="3010" w:type="dxa"/>
            <w:tcBorders>
              <w:top w:val="single" w:sz="4" w:space="0" w:color="000000"/>
              <w:left w:val="nil"/>
              <w:bottom w:val="nil"/>
              <w:right w:val="nil"/>
            </w:tcBorders>
          </w:tcPr>
          <w:p w14:paraId="18E3F024" w14:textId="77777777" w:rsidR="00480F6C" w:rsidRDefault="00145AF3">
            <w:pPr>
              <w:spacing w:line="259" w:lineRule="auto"/>
              <w:ind w:left="0" w:right="0" w:firstLine="0"/>
              <w:jc w:val="left"/>
            </w:pPr>
            <w:r>
              <w:t xml:space="preserve">44 </w:t>
            </w:r>
          </w:p>
        </w:tc>
      </w:tr>
      <w:tr w:rsidR="00480F6C" w14:paraId="7550768E" w14:textId="77777777">
        <w:trPr>
          <w:trHeight w:val="414"/>
        </w:trPr>
        <w:tc>
          <w:tcPr>
            <w:tcW w:w="3238" w:type="dxa"/>
            <w:tcBorders>
              <w:top w:val="nil"/>
              <w:left w:val="nil"/>
              <w:bottom w:val="nil"/>
              <w:right w:val="nil"/>
            </w:tcBorders>
          </w:tcPr>
          <w:p w14:paraId="031EA4C1" w14:textId="77777777" w:rsidR="00480F6C" w:rsidRDefault="00145AF3">
            <w:pPr>
              <w:spacing w:line="259" w:lineRule="auto"/>
              <w:ind w:left="122" w:right="0" w:firstLine="0"/>
              <w:jc w:val="left"/>
            </w:pPr>
            <w:r>
              <w:t xml:space="preserve">Market environmental officer  </w:t>
            </w:r>
          </w:p>
        </w:tc>
        <w:tc>
          <w:tcPr>
            <w:tcW w:w="3118" w:type="dxa"/>
            <w:tcBorders>
              <w:top w:val="nil"/>
              <w:left w:val="nil"/>
              <w:bottom w:val="nil"/>
              <w:right w:val="nil"/>
            </w:tcBorders>
          </w:tcPr>
          <w:p w14:paraId="49A32F65" w14:textId="77777777" w:rsidR="00480F6C" w:rsidRDefault="00145AF3">
            <w:pPr>
              <w:spacing w:line="259" w:lineRule="auto"/>
              <w:ind w:left="0" w:right="0" w:firstLine="0"/>
              <w:jc w:val="left"/>
            </w:pPr>
            <w:r>
              <w:t xml:space="preserve">89 </w:t>
            </w:r>
          </w:p>
        </w:tc>
        <w:tc>
          <w:tcPr>
            <w:tcW w:w="3010" w:type="dxa"/>
            <w:tcBorders>
              <w:top w:val="nil"/>
              <w:left w:val="nil"/>
              <w:bottom w:val="nil"/>
              <w:right w:val="nil"/>
            </w:tcBorders>
          </w:tcPr>
          <w:p w14:paraId="145E00C6" w14:textId="77777777" w:rsidR="00480F6C" w:rsidRDefault="00145AF3">
            <w:pPr>
              <w:spacing w:line="259" w:lineRule="auto"/>
              <w:ind w:left="0" w:right="0" w:firstLine="0"/>
              <w:jc w:val="left"/>
            </w:pPr>
            <w:r>
              <w:t xml:space="preserve">44.5 </w:t>
            </w:r>
          </w:p>
        </w:tc>
      </w:tr>
      <w:tr w:rsidR="00480F6C" w14:paraId="0CBF6985" w14:textId="77777777">
        <w:trPr>
          <w:trHeight w:val="483"/>
        </w:trPr>
        <w:tc>
          <w:tcPr>
            <w:tcW w:w="3238" w:type="dxa"/>
            <w:tcBorders>
              <w:top w:val="nil"/>
              <w:left w:val="nil"/>
              <w:bottom w:val="single" w:sz="4" w:space="0" w:color="000000"/>
              <w:right w:val="nil"/>
            </w:tcBorders>
          </w:tcPr>
          <w:p w14:paraId="2AE1227E" w14:textId="77777777" w:rsidR="00480F6C" w:rsidRDefault="00145AF3">
            <w:pPr>
              <w:spacing w:line="259" w:lineRule="auto"/>
              <w:ind w:left="122" w:right="0" w:firstLine="0"/>
              <w:jc w:val="left"/>
            </w:pPr>
            <w:r>
              <w:t xml:space="preserve">Sensitization/ advocacy  </w:t>
            </w:r>
          </w:p>
        </w:tc>
        <w:tc>
          <w:tcPr>
            <w:tcW w:w="3118" w:type="dxa"/>
            <w:tcBorders>
              <w:top w:val="nil"/>
              <w:left w:val="nil"/>
              <w:bottom w:val="single" w:sz="4" w:space="0" w:color="000000"/>
              <w:right w:val="nil"/>
            </w:tcBorders>
          </w:tcPr>
          <w:p w14:paraId="19F50DD3" w14:textId="77777777" w:rsidR="00480F6C" w:rsidRDefault="00145AF3">
            <w:pPr>
              <w:spacing w:line="259" w:lineRule="auto"/>
              <w:ind w:left="0" w:right="0" w:firstLine="0"/>
              <w:jc w:val="left"/>
            </w:pPr>
            <w:r>
              <w:t xml:space="preserve">23 </w:t>
            </w:r>
          </w:p>
        </w:tc>
        <w:tc>
          <w:tcPr>
            <w:tcW w:w="3010" w:type="dxa"/>
            <w:tcBorders>
              <w:top w:val="nil"/>
              <w:left w:val="nil"/>
              <w:bottom w:val="single" w:sz="4" w:space="0" w:color="000000"/>
              <w:right w:val="nil"/>
            </w:tcBorders>
          </w:tcPr>
          <w:p w14:paraId="69200728" w14:textId="77777777" w:rsidR="00480F6C" w:rsidRDefault="00145AF3">
            <w:pPr>
              <w:spacing w:line="259" w:lineRule="auto"/>
              <w:ind w:left="0" w:right="0" w:firstLine="0"/>
              <w:jc w:val="left"/>
            </w:pPr>
            <w:r>
              <w:t xml:space="preserve">11.5 </w:t>
            </w:r>
          </w:p>
        </w:tc>
      </w:tr>
      <w:tr w:rsidR="00480F6C" w14:paraId="2C74A4AA" w14:textId="77777777">
        <w:trPr>
          <w:trHeight w:val="425"/>
        </w:trPr>
        <w:tc>
          <w:tcPr>
            <w:tcW w:w="3238" w:type="dxa"/>
            <w:tcBorders>
              <w:top w:val="single" w:sz="4" w:space="0" w:color="000000"/>
              <w:left w:val="nil"/>
              <w:bottom w:val="single" w:sz="4" w:space="0" w:color="000000"/>
              <w:right w:val="nil"/>
            </w:tcBorders>
          </w:tcPr>
          <w:p w14:paraId="263FBA95" w14:textId="77777777" w:rsidR="00480F6C" w:rsidRDefault="00145AF3">
            <w:pPr>
              <w:spacing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75E5A07F" w14:textId="77777777" w:rsidR="00480F6C" w:rsidRDefault="00145AF3">
            <w:pPr>
              <w:spacing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054B1516" w14:textId="77777777" w:rsidR="00480F6C" w:rsidRDefault="00145AF3">
            <w:pPr>
              <w:spacing w:line="259" w:lineRule="auto"/>
              <w:ind w:left="0" w:right="0" w:firstLine="0"/>
              <w:jc w:val="left"/>
            </w:pPr>
            <w:r>
              <w:rPr>
                <w:b/>
              </w:rPr>
              <w:t xml:space="preserve">100 </w:t>
            </w:r>
          </w:p>
        </w:tc>
      </w:tr>
    </w:tbl>
    <w:p w14:paraId="11DDE607" w14:textId="77777777" w:rsidR="00480F6C" w:rsidRDefault="00145AF3">
      <w:pPr>
        <w:pStyle w:val="Heading3"/>
        <w:spacing w:after="271" w:line="262" w:lineRule="auto"/>
        <w:ind w:left="-5" w:right="0"/>
      </w:pPr>
      <w:r>
        <w:rPr>
          <w:i/>
        </w:rPr>
        <w:t xml:space="preserve">Source: Field Survey, 2025 </w:t>
      </w:r>
    </w:p>
    <w:p w14:paraId="08CE4CF9" w14:textId="77777777" w:rsidR="00480F6C" w:rsidRDefault="00145AF3">
      <w:pPr>
        <w:spacing w:line="358" w:lineRule="auto"/>
        <w:ind w:left="-5" w:right="0"/>
      </w:pPr>
      <w: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14:paraId="6D6BA94C" w14:textId="77777777" w:rsidR="00480F6C" w:rsidRDefault="00145AF3">
      <w:pPr>
        <w:pStyle w:val="Heading2"/>
        <w:spacing w:after="267"/>
        <w:ind w:left="14" w:right="0"/>
      </w:pPr>
      <w:r>
        <w:t xml:space="preserve">WASTE GENERATION AND HANDLING  </w:t>
      </w:r>
    </w:p>
    <w:p w14:paraId="564AB554" w14:textId="77777777" w:rsidR="00480F6C" w:rsidRDefault="00145AF3">
      <w:pPr>
        <w:spacing w:line="358" w:lineRule="auto"/>
        <w:ind w:left="-5" w:right="0"/>
      </w:pPr>
      <w: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14:paraId="0B1B46F0" w14:textId="77777777" w:rsidR="00480F6C" w:rsidRDefault="00145AF3">
      <w:pPr>
        <w:spacing w:line="356" w:lineRule="auto"/>
        <w:ind w:left="-5" w:right="0"/>
      </w:pPr>
      <w:r>
        <w:t xml:space="preserve">Added that, majority of the respondents are dumping in wastes in open space. The study further revealed that 50.5% of the respondents disclosed that they disposed their waste on daily basis.  </w:t>
      </w:r>
    </w:p>
    <w:p w14:paraId="307D1C7C" w14:textId="77777777" w:rsidR="00480F6C" w:rsidRDefault="00145AF3">
      <w:pPr>
        <w:pStyle w:val="Heading2"/>
        <w:spacing w:after="270"/>
        <w:ind w:left="14" w:right="0"/>
      </w:pPr>
      <w:r>
        <w:t xml:space="preserve">WASTE MANAGEMENT PRACTICES  </w:t>
      </w:r>
    </w:p>
    <w:p w14:paraId="4ABA9CD5" w14:textId="77777777" w:rsidR="00480F6C" w:rsidRDefault="00145AF3">
      <w:pPr>
        <w:spacing w:line="356" w:lineRule="auto"/>
        <w:ind w:left="-5" w:right="0"/>
      </w:pPr>
      <w:r>
        <w:t xml:space="preserve">The finding on waste management practices states that there is a designated waste collection point in the market and individual are responsible for waste collection. </w:t>
      </w:r>
    </w:p>
    <w:p w14:paraId="741F84C5" w14:textId="77777777" w:rsidR="00480F6C" w:rsidRDefault="00145AF3">
      <w:pPr>
        <w:spacing w:line="358" w:lineRule="auto"/>
        <w:ind w:left="-5" w:right="0"/>
      </w:pPr>
      <w:r>
        <w:t xml:space="preserve">The study further revealed that waste bins are provided in the market but the waste bins are inadequate and trucks are mostly used to transport waste from the market to disposal sites.  </w:t>
      </w:r>
    </w:p>
    <w:p w14:paraId="78358142" w14:textId="77777777" w:rsidR="00480F6C" w:rsidRDefault="00145AF3">
      <w:pPr>
        <w:pStyle w:val="Heading2"/>
        <w:spacing w:after="267"/>
        <w:ind w:left="14" w:right="0"/>
      </w:pPr>
      <w:r>
        <w:lastRenderedPageBreak/>
        <w:t xml:space="preserve">CHALLENGES IN WASTE MANAGEMENT </w:t>
      </w:r>
    </w:p>
    <w:p w14:paraId="37ACBF62" w14:textId="77777777" w:rsidR="00480F6C" w:rsidRDefault="00145AF3">
      <w:pPr>
        <w:spacing w:line="357" w:lineRule="auto"/>
        <w:ind w:left="-5" w:right="0"/>
      </w:pPr>
      <w:r>
        <w:t xml:space="preserve">The analysis further disclosed on the challenges that the market lack water to flush meat blood and other wastes and there are penalties for improper waste disposal in the market but the constraints is that the penalties for improper waste disposal in the market are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14:paraId="7936D68F" w14:textId="77777777" w:rsidR="00480F6C" w:rsidRDefault="00145AF3">
      <w:pPr>
        <w:spacing w:after="273" w:line="259" w:lineRule="auto"/>
        <w:ind w:left="0" w:right="0" w:firstLine="0"/>
        <w:jc w:val="left"/>
      </w:pPr>
      <w:r>
        <w:t xml:space="preserve"> </w:t>
      </w:r>
    </w:p>
    <w:p w14:paraId="47D2227C" w14:textId="77777777" w:rsidR="00480F6C" w:rsidRDefault="00145AF3">
      <w:pPr>
        <w:spacing w:after="0" w:line="259" w:lineRule="auto"/>
        <w:ind w:left="0" w:right="0" w:firstLine="0"/>
        <w:jc w:val="left"/>
      </w:pPr>
      <w:r>
        <w:t xml:space="preserve"> </w:t>
      </w:r>
    </w:p>
    <w:p w14:paraId="6381D6AC" w14:textId="77777777" w:rsidR="00480F6C" w:rsidRDefault="00145AF3">
      <w:pPr>
        <w:pStyle w:val="Heading2"/>
        <w:spacing w:after="267"/>
        <w:ind w:left="14" w:right="0"/>
      </w:pPr>
      <w:r>
        <w:t xml:space="preserve">SUGGESTION FOR IMPROVEMENT  </w:t>
      </w:r>
    </w:p>
    <w:p w14:paraId="07156658" w14:textId="77777777" w:rsidR="00480F6C" w:rsidRDefault="00145AF3">
      <w:pPr>
        <w:spacing w:line="357" w:lineRule="auto"/>
        <w:ind w:left="-5" w:right="0"/>
      </w:pPr>
      <w:r>
        <w:t xml:space="preserve">The analysis at this stage shows that, 63% suggested Government Trucks as an effective measures that can improve waste management in the market. This is related to the conclusion of Samuel and </w:t>
      </w:r>
      <w:proofErr w:type="spellStart"/>
      <w:r>
        <w:t>Olamide</w:t>
      </w:r>
      <w:proofErr w:type="spellEnd"/>
      <w:r>
        <w:t xml:space="preserve"> (2016) that effective management of environmental sanitation and solid waste necessitates collaboration among agencies at the state and local government levels, alongside the involvement of private entities. </w:t>
      </w:r>
    </w:p>
    <w:p w14:paraId="5B03F9FC" w14:textId="77777777" w:rsidR="00480F6C" w:rsidRDefault="00145AF3">
      <w:pPr>
        <w:spacing w:line="358" w:lineRule="auto"/>
        <w:ind w:left="-5" w:right="0"/>
      </w:pPr>
      <w: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Amin, </w:t>
      </w:r>
      <w:proofErr w:type="spellStart"/>
      <w:r>
        <w:t>Ambali</w:t>
      </w:r>
      <w:proofErr w:type="spellEnd"/>
      <w:r>
        <w:t xml:space="preserve"> and &amp; </w:t>
      </w:r>
      <w:proofErr w:type="spellStart"/>
      <w:r>
        <w:t>Isiaq</w:t>
      </w:r>
      <w:proofErr w:type="spellEnd"/>
      <w:r>
        <w:t xml:space="preserve">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14:paraId="429A2558" w14:textId="77777777" w:rsidR="00480F6C" w:rsidRDefault="00145AF3">
      <w:pPr>
        <w:spacing w:after="259" w:line="259" w:lineRule="auto"/>
        <w:ind w:left="0" w:right="0" w:firstLine="0"/>
        <w:jc w:val="left"/>
      </w:pPr>
      <w:r>
        <w:rPr>
          <w:b/>
        </w:rPr>
        <w:t xml:space="preserve"> </w:t>
      </w:r>
    </w:p>
    <w:p w14:paraId="2E9770EB" w14:textId="77777777" w:rsidR="00480F6C" w:rsidRDefault="00145AF3">
      <w:pPr>
        <w:spacing w:after="271" w:line="259" w:lineRule="auto"/>
        <w:ind w:left="0" w:right="0" w:firstLine="0"/>
        <w:jc w:val="left"/>
      </w:pPr>
      <w:r>
        <w:rPr>
          <w:rFonts w:ascii="Calibri" w:eastAsia="Calibri" w:hAnsi="Calibri" w:cs="Calibri"/>
          <w:sz w:val="22"/>
        </w:rPr>
        <w:t xml:space="preserve"> </w:t>
      </w:r>
    </w:p>
    <w:p w14:paraId="02D3B9F2" w14:textId="77777777" w:rsidR="00480F6C" w:rsidRDefault="00145AF3">
      <w:pPr>
        <w:spacing w:after="273" w:line="259" w:lineRule="auto"/>
        <w:ind w:left="0" w:right="0" w:firstLine="0"/>
        <w:jc w:val="left"/>
      </w:pPr>
      <w:r>
        <w:rPr>
          <w:rFonts w:ascii="Calibri" w:eastAsia="Calibri" w:hAnsi="Calibri" w:cs="Calibri"/>
          <w:sz w:val="22"/>
        </w:rPr>
        <w:t xml:space="preserve"> </w:t>
      </w:r>
    </w:p>
    <w:p w14:paraId="101366EE" w14:textId="77777777" w:rsidR="00332119" w:rsidRDefault="00145AF3" w:rsidP="00332119">
      <w:pPr>
        <w:spacing w:after="271" w:line="259" w:lineRule="auto"/>
        <w:ind w:left="0" w:right="0" w:firstLine="0"/>
        <w:jc w:val="left"/>
      </w:pPr>
      <w:r>
        <w:rPr>
          <w:rFonts w:ascii="Calibri" w:eastAsia="Calibri" w:hAnsi="Calibri" w:cs="Calibri"/>
          <w:sz w:val="22"/>
        </w:rPr>
        <w:t xml:space="preserve"> </w:t>
      </w:r>
    </w:p>
    <w:p w14:paraId="72B2276B" w14:textId="77777777" w:rsidR="00332119" w:rsidRDefault="00332119" w:rsidP="00332119">
      <w:pPr>
        <w:spacing w:line="259" w:lineRule="auto"/>
        <w:ind w:left="0" w:right="0" w:firstLine="0"/>
        <w:jc w:val="center"/>
      </w:pPr>
      <w:r>
        <w:br w:type="page"/>
      </w:r>
      <w:r w:rsidR="00145AF3" w:rsidRPr="00332119">
        <w:rPr>
          <w:b/>
          <w:bCs/>
        </w:rPr>
        <w:lastRenderedPageBreak/>
        <w:t>CHAPTER FIVE</w:t>
      </w:r>
      <w:r w:rsidR="00145AF3">
        <w:t xml:space="preserve"> </w:t>
      </w:r>
    </w:p>
    <w:p w14:paraId="014B71C9" w14:textId="32F4C18E" w:rsidR="00480F6C" w:rsidRPr="00332119" w:rsidRDefault="00145AF3" w:rsidP="00332119">
      <w:pPr>
        <w:spacing w:line="259" w:lineRule="auto"/>
        <w:ind w:left="0" w:right="0" w:firstLine="0"/>
        <w:jc w:val="center"/>
        <w:rPr>
          <w:b/>
          <w:bCs/>
        </w:rPr>
      </w:pPr>
      <w:r w:rsidRPr="00332119">
        <w:rPr>
          <w:b/>
          <w:bCs/>
        </w:rPr>
        <w:t>Summary, Conclusion and Recommendation</w:t>
      </w:r>
    </w:p>
    <w:p w14:paraId="4658E650" w14:textId="77777777" w:rsidR="00480F6C" w:rsidRDefault="00145AF3">
      <w:pPr>
        <w:pStyle w:val="Heading3"/>
        <w:tabs>
          <w:tab w:val="center" w:pos="1225"/>
        </w:tabs>
        <w:spacing w:after="113"/>
        <w:ind w:left="0" w:right="0" w:firstLine="0"/>
      </w:pPr>
      <w:r>
        <w:t xml:space="preserve">5.1 </w:t>
      </w:r>
      <w:r>
        <w:tab/>
        <w:t xml:space="preserve">Summary  </w:t>
      </w:r>
    </w:p>
    <w:p w14:paraId="5B88710A" w14:textId="77777777" w:rsidR="00480F6C" w:rsidRDefault="00145AF3">
      <w:pPr>
        <w:spacing w:line="358" w:lineRule="auto"/>
        <w:ind w:left="-5" w:right="0"/>
      </w:pPr>
      <w:r>
        <w:t xml:space="preserve">The essence of this study is to examine the impact of sustainable management and characterization of solid waste at mandate market Ilorin.  </w:t>
      </w:r>
    </w:p>
    <w:p w14:paraId="1C657A1B" w14:textId="77777777" w:rsidR="00480F6C" w:rsidRDefault="00145AF3">
      <w:pPr>
        <w:spacing w:line="357" w:lineRule="auto"/>
        <w:ind w:left="-5" w:right="0"/>
      </w:pPr>
      <w: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w:t>
      </w:r>
      <w:proofErr w:type="spellStart"/>
      <w:r>
        <w:t>Kwara</w:t>
      </w:r>
      <w:proofErr w:type="spellEnd"/>
      <w:r>
        <w:t xml:space="preserve"> State.  </w:t>
      </w:r>
    </w:p>
    <w:p w14:paraId="7C0A1FBE" w14:textId="77777777" w:rsidR="00480F6C" w:rsidRDefault="00145AF3">
      <w:pPr>
        <w:spacing w:line="358" w:lineRule="auto"/>
        <w:ind w:left="-5" w:right="0"/>
      </w:pPr>
      <w: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14:paraId="2B70B63C" w14:textId="77777777" w:rsidR="00480F6C" w:rsidRDefault="00145AF3">
      <w:pPr>
        <w:spacing w:line="357" w:lineRule="auto"/>
        <w:ind w:left="-5" w:right="0"/>
      </w:pPr>
      <w:r>
        <w:t xml:space="preserve">Some of the analysis conducted in the study are correlated with the extant literatures that are related to the study while others contradicted the extant literatures and they were presented comprehensively the fourth session of the study.   </w:t>
      </w:r>
    </w:p>
    <w:p w14:paraId="1E0BD92A" w14:textId="77777777" w:rsidR="00480F6C" w:rsidRDefault="00145AF3">
      <w:pPr>
        <w:spacing w:line="357" w:lineRule="auto"/>
        <w:ind w:left="-5" w:right="0"/>
      </w:pPr>
      <w:r>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14:paraId="4796F108" w14:textId="77777777" w:rsidR="00480F6C" w:rsidRDefault="00145AF3">
      <w:pPr>
        <w:spacing w:line="357" w:lineRule="auto"/>
        <w:ind w:left="-5" w:right="0"/>
      </w:pPr>
      <w: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14:paraId="04A99268" w14:textId="77777777" w:rsidR="00480F6C" w:rsidRDefault="00145AF3">
      <w:pPr>
        <w:spacing w:line="358" w:lineRule="auto"/>
        <w:ind w:left="-5" w:right="0"/>
      </w:pPr>
      <w: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14:paraId="786252BB" w14:textId="77777777" w:rsidR="00480F6C" w:rsidRDefault="00145AF3">
      <w:pPr>
        <w:spacing w:line="357" w:lineRule="auto"/>
        <w:ind w:left="-5" w:right="0"/>
      </w:pPr>
      <w:r>
        <w:lastRenderedPageBreak/>
        <w:t xml:space="preserve">While there is a designated waste collection point in the market, the study notes that individuals are primarily responsible for waste collection. This decentralized approach may contribute to inconsistencies in waste management practices. The presence of waste bins is acknowledged, but respondents report that these are inadequate in number, suggesting that improving waste bin availability could enhance proper disposal methods. </w:t>
      </w:r>
    </w:p>
    <w:p w14:paraId="6F0CBD8D" w14:textId="77777777" w:rsidR="00480F6C" w:rsidRDefault="00145AF3">
      <w:pPr>
        <w:spacing w:line="358" w:lineRule="auto"/>
        <w:ind w:left="-5" w:right="0"/>
      </w:pPr>
      <w:r>
        <w:t xml:space="preserve">Transportation of waste from the market to disposal sites is predominantly conducted by trucks. This reliance on trucks for waste transport raises questions about efficiency and effectiveness in waste management within the market. Streamlining waste collection and transport processes could improve overall waste management outcomes, ensuring timely and proper disposal. </w:t>
      </w:r>
    </w:p>
    <w:p w14:paraId="56D0C089" w14:textId="77777777" w:rsidR="00480F6C" w:rsidRDefault="00145AF3">
      <w:pPr>
        <w:spacing w:line="357" w:lineRule="auto"/>
        <w:ind w:left="-5" w:right="0"/>
      </w:pPr>
      <w: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14:paraId="21771A6B" w14:textId="77777777" w:rsidR="00480F6C" w:rsidRDefault="00145AF3">
      <w:pPr>
        <w:spacing w:line="357" w:lineRule="auto"/>
        <w:ind w:left="-5" w:right="0"/>
      </w:pPr>
      <w: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14:paraId="713D3BC2" w14:textId="77777777" w:rsidR="00480F6C" w:rsidRDefault="00145AF3">
      <w:pPr>
        <w:spacing w:line="357" w:lineRule="auto"/>
        <w:ind w:left="-5" w:right="0"/>
      </w:pPr>
      <w:r>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14:paraId="552A66DB" w14:textId="77777777" w:rsidR="00480F6C" w:rsidRDefault="00145AF3">
      <w:pPr>
        <w:spacing w:after="276" w:line="259" w:lineRule="auto"/>
        <w:ind w:left="0" w:right="0" w:firstLine="0"/>
        <w:jc w:val="left"/>
      </w:pPr>
      <w:r>
        <w:t xml:space="preserve"> </w:t>
      </w:r>
    </w:p>
    <w:p w14:paraId="56B8B041" w14:textId="77777777" w:rsidR="00480F6C" w:rsidRDefault="00145AF3">
      <w:pPr>
        <w:spacing w:after="273" w:line="259" w:lineRule="auto"/>
        <w:ind w:left="0" w:right="0" w:firstLine="0"/>
        <w:jc w:val="left"/>
      </w:pPr>
      <w:r>
        <w:t xml:space="preserve"> </w:t>
      </w:r>
    </w:p>
    <w:p w14:paraId="064E9F82" w14:textId="77777777" w:rsidR="00480F6C" w:rsidRDefault="00145AF3">
      <w:pPr>
        <w:spacing w:after="0" w:line="259" w:lineRule="auto"/>
        <w:ind w:left="0" w:right="0" w:firstLine="0"/>
        <w:jc w:val="left"/>
      </w:pPr>
      <w:r>
        <w:t xml:space="preserve"> </w:t>
      </w:r>
    </w:p>
    <w:p w14:paraId="1149F54D" w14:textId="77777777" w:rsidR="00480F6C" w:rsidRDefault="00145AF3">
      <w:pPr>
        <w:pStyle w:val="Heading3"/>
        <w:tabs>
          <w:tab w:val="center" w:pos="1294"/>
        </w:tabs>
        <w:spacing w:after="274"/>
        <w:ind w:left="0" w:right="0" w:firstLine="0"/>
      </w:pPr>
      <w:r>
        <w:lastRenderedPageBreak/>
        <w:t xml:space="preserve">5.2 </w:t>
      </w:r>
      <w:r>
        <w:tab/>
        <w:t>Conclusion</w:t>
      </w:r>
      <w:r>
        <w:rPr>
          <w:b w:val="0"/>
        </w:rPr>
        <w:t xml:space="preserve"> </w:t>
      </w:r>
    </w:p>
    <w:p w14:paraId="5D5451DA" w14:textId="77777777" w:rsidR="00480F6C" w:rsidRDefault="00145AF3">
      <w:pPr>
        <w:spacing w:line="357" w:lineRule="auto"/>
        <w:ind w:left="-5" w:right="0"/>
      </w:pPr>
      <w:r>
        <w:t xml:space="preserve">In conclusion, the study highlights the serious waste management issues that the mandate market in Ilorin, </w:t>
      </w:r>
      <w:proofErr w:type="spellStart"/>
      <w:r>
        <w:t>Kwara</w:t>
      </w:r>
      <w:proofErr w:type="spellEnd"/>
      <w:r>
        <w:t xml:space="preserve">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w:t>
      </w:r>
      <w:proofErr w:type="spellStart"/>
      <w:r>
        <w:t>programmes</w:t>
      </w:r>
      <w:proofErr w:type="spellEnd"/>
      <w:r>
        <w:t xml:space="preserve">,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p>
    <w:p w14:paraId="06D511F5" w14:textId="77777777" w:rsidR="00480F6C" w:rsidRDefault="00145AF3">
      <w:pPr>
        <w:pStyle w:val="Heading3"/>
        <w:tabs>
          <w:tab w:val="center" w:pos="1666"/>
        </w:tabs>
        <w:spacing w:after="274"/>
        <w:ind w:left="0" w:right="0" w:firstLine="0"/>
      </w:pPr>
      <w:r>
        <w:t xml:space="preserve">5.3 </w:t>
      </w:r>
      <w:r>
        <w:tab/>
        <w:t xml:space="preserve">Recommendations </w:t>
      </w:r>
    </w:p>
    <w:p w14:paraId="371E9DD9" w14:textId="77777777" w:rsidR="00480F6C" w:rsidRDefault="00145AF3">
      <w:pPr>
        <w:spacing w:after="269"/>
        <w:ind w:left="-5" w:right="0"/>
      </w:pPr>
      <w:r>
        <w:t xml:space="preserve">The following were recommended based on the findings; </w:t>
      </w:r>
    </w:p>
    <w:p w14:paraId="2C9A705D" w14:textId="77777777" w:rsidR="00480F6C" w:rsidRDefault="00145AF3">
      <w:pPr>
        <w:numPr>
          <w:ilvl w:val="0"/>
          <w:numId w:val="4"/>
        </w:numPr>
        <w:spacing w:after="2" w:line="358" w:lineRule="auto"/>
        <w:ind w:right="0" w:hanging="360"/>
      </w:pPr>
      <w:r>
        <w:rPr>
          <w:b/>
        </w:rPr>
        <w:t>Enhance Organic Waste Management:</w:t>
      </w:r>
      <w:r>
        <w:t xml:space="preserve"> Develop targeted </w:t>
      </w:r>
      <w:proofErr w:type="spellStart"/>
      <w:r>
        <w:t>programmes</w:t>
      </w:r>
      <w:proofErr w:type="spellEnd"/>
      <w:r>
        <w:t xml:space="preserve"> like awareness or communication advocacy for the proper disposal and recycling of organic waste. This could include setting up composting facilities within the mandate market to manage organic waste effectively and reduce the reliance on open dumping. </w:t>
      </w:r>
    </w:p>
    <w:p w14:paraId="3BD57428" w14:textId="77777777" w:rsidR="00480F6C" w:rsidRDefault="00145AF3">
      <w:pPr>
        <w:numPr>
          <w:ilvl w:val="0"/>
          <w:numId w:val="4"/>
        </w:numPr>
        <w:spacing w:after="5" w:line="357" w:lineRule="auto"/>
        <w:ind w:right="0" w:hanging="360"/>
      </w:pPr>
      <w:r>
        <w:rPr>
          <w:b/>
        </w:rPr>
        <w:t>Increase Availability of Waste Bins:</w:t>
      </w:r>
      <w:r>
        <w:t xml:space="preserve"> Expand the number and accessibility of waste bins throughout the market. Strategically placing bins in high-traffic areas can encourage proper disposal practices and reduce the incidence of open dumping. </w:t>
      </w:r>
    </w:p>
    <w:p w14:paraId="06D5EA3E" w14:textId="77777777" w:rsidR="00480F6C" w:rsidRDefault="00145AF3">
      <w:pPr>
        <w:numPr>
          <w:ilvl w:val="0"/>
          <w:numId w:val="4"/>
        </w:numPr>
        <w:spacing w:after="5" w:line="357" w:lineRule="auto"/>
        <w:ind w:right="0" w:hanging="360"/>
      </w:pPr>
      <w:r>
        <w:rPr>
          <w:b/>
        </w:rPr>
        <w:t>Implement Regular Waste Collection Services:</w:t>
      </w:r>
      <w: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14:paraId="5787F97B" w14:textId="77777777" w:rsidR="00480F6C" w:rsidRDefault="00145AF3">
      <w:pPr>
        <w:numPr>
          <w:ilvl w:val="0"/>
          <w:numId w:val="4"/>
        </w:numPr>
        <w:spacing w:after="201" w:line="357" w:lineRule="auto"/>
        <w:ind w:right="0" w:hanging="360"/>
      </w:pPr>
      <w:r>
        <w:rPr>
          <w:b/>
        </w:rPr>
        <w:t>Community Engagement:</w:t>
      </w:r>
      <w: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14:paraId="167ABCED" w14:textId="77777777" w:rsidR="00480F6C" w:rsidRDefault="00145AF3">
      <w:pPr>
        <w:spacing w:after="314" w:line="259" w:lineRule="auto"/>
        <w:ind w:left="0" w:right="0" w:firstLine="0"/>
        <w:jc w:val="left"/>
      </w:pPr>
      <w:r>
        <w:t xml:space="preserve"> </w:t>
      </w:r>
    </w:p>
    <w:p w14:paraId="7DAE9062" w14:textId="77777777" w:rsidR="00480F6C" w:rsidRDefault="00145AF3">
      <w:pPr>
        <w:spacing w:after="0" w:line="259" w:lineRule="auto"/>
        <w:ind w:left="0" w:right="0" w:firstLine="0"/>
        <w:jc w:val="left"/>
      </w:pPr>
      <w:r>
        <w:t xml:space="preserve"> </w:t>
      </w:r>
    </w:p>
    <w:p w14:paraId="2CE5F9F6" w14:textId="77777777" w:rsidR="00480F6C" w:rsidRDefault="00145AF3">
      <w:pPr>
        <w:pStyle w:val="Heading3"/>
        <w:tabs>
          <w:tab w:val="center" w:pos="1917"/>
        </w:tabs>
        <w:spacing w:after="274"/>
        <w:ind w:left="0" w:right="0" w:firstLine="0"/>
      </w:pPr>
      <w:r>
        <w:lastRenderedPageBreak/>
        <w:t xml:space="preserve">5.4 </w:t>
      </w:r>
      <w:r>
        <w:tab/>
        <w:t xml:space="preserve">Limitation of the Study </w:t>
      </w:r>
    </w:p>
    <w:p w14:paraId="0DB31DAC" w14:textId="77777777" w:rsidR="00480F6C" w:rsidRDefault="00145AF3">
      <w:pPr>
        <w:spacing w:line="358" w:lineRule="auto"/>
        <w:ind w:left="-5" w:right="0"/>
      </w:pPr>
      <w:r>
        <w:t xml:space="preserve">This study was conducted to examine the impact of sustainable management and characterization of solid waste at mandate market Ilorin. Therefore, this study only captured the market men and women at mandate market who are exposed to waste management alone. It was limited to four objective are qualitative data using closed-ended questionnaire is adopted.  </w:t>
      </w:r>
    </w:p>
    <w:p w14:paraId="2B861804" w14:textId="77777777" w:rsidR="00480F6C" w:rsidRDefault="00145AF3">
      <w:pPr>
        <w:pStyle w:val="Heading3"/>
        <w:tabs>
          <w:tab w:val="center" w:pos="2290"/>
        </w:tabs>
        <w:spacing w:after="274"/>
        <w:ind w:left="0" w:right="0" w:firstLine="0"/>
      </w:pPr>
      <w:r>
        <w:t xml:space="preserve">5.4 </w:t>
      </w:r>
      <w:r>
        <w:tab/>
        <w:t xml:space="preserve">Suggestions for further studies </w:t>
      </w:r>
    </w:p>
    <w:p w14:paraId="525424B3" w14:textId="77777777" w:rsidR="00480F6C" w:rsidRDefault="00145AF3">
      <w:pPr>
        <w:spacing w:line="357" w:lineRule="auto"/>
        <w:ind w:left="-5" w:right="0"/>
      </w:pPr>
      <w: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w:t>
      </w:r>
      <w:proofErr w:type="spellStart"/>
      <w:r>
        <w:t>Ojaja</w:t>
      </w:r>
      <w:proofErr w:type="spellEnd"/>
      <w:r>
        <w:t xml:space="preserve"> </w:t>
      </w:r>
      <w:proofErr w:type="spellStart"/>
      <w:r>
        <w:t>Tuntun</w:t>
      </w:r>
      <w:proofErr w:type="spellEnd"/>
      <w:r>
        <w:t xml:space="preserve"> in Ilorin. This will be done as a comparative study and it will widen the scope of the study.  </w:t>
      </w:r>
    </w:p>
    <w:p w14:paraId="0110B94E" w14:textId="77777777" w:rsidR="00480F6C" w:rsidRDefault="00145AF3">
      <w:pPr>
        <w:spacing w:after="273" w:line="259" w:lineRule="auto"/>
        <w:ind w:left="0" w:right="0" w:firstLine="0"/>
        <w:jc w:val="left"/>
      </w:pPr>
      <w:r>
        <w:rPr>
          <w:b/>
        </w:rPr>
        <w:t xml:space="preserve"> </w:t>
      </w:r>
    </w:p>
    <w:p w14:paraId="79A18361" w14:textId="77777777" w:rsidR="00480F6C" w:rsidRDefault="00145AF3">
      <w:pPr>
        <w:spacing w:after="273" w:line="259" w:lineRule="auto"/>
        <w:ind w:left="0" w:right="0" w:firstLine="0"/>
        <w:jc w:val="left"/>
      </w:pPr>
      <w:r>
        <w:rPr>
          <w:b/>
        </w:rPr>
        <w:t xml:space="preserve"> </w:t>
      </w:r>
    </w:p>
    <w:p w14:paraId="443A1A39" w14:textId="77777777" w:rsidR="00480F6C" w:rsidRDefault="00145AF3">
      <w:pPr>
        <w:spacing w:after="273" w:line="259" w:lineRule="auto"/>
        <w:ind w:left="0" w:right="0" w:firstLine="0"/>
        <w:jc w:val="left"/>
      </w:pPr>
      <w:r>
        <w:rPr>
          <w:b/>
        </w:rPr>
        <w:t xml:space="preserve"> </w:t>
      </w:r>
    </w:p>
    <w:p w14:paraId="040CD700" w14:textId="77777777" w:rsidR="00480F6C" w:rsidRDefault="00145AF3">
      <w:pPr>
        <w:spacing w:after="274" w:line="259" w:lineRule="auto"/>
        <w:ind w:left="0" w:right="0" w:firstLine="0"/>
        <w:jc w:val="left"/>
      </w:pPr>
      <w:r>
        <w:rPr>
          <w:b/>
        </w:rPr>
        <w:t xml:space="preserve"> </w:t>
      </w:r>
    </w:p>
    <w:p w14:paraId="7BA0C9C0" w14:textId="77777777" w:rsidR="00480F6C" w:rsidRDefault="00145AF3">
      <w:pPr>
        <w:spacing w:after="273" w:line="259" w:lineRule="auto"/>
        <w:ind w:left="0" w:right="0" w:firstLine="0"/>
        <w:jc w:val="left"/>
      </w:pPr>
      <w:r>
        <w:rPr>
          <w:b/>
        </w:rPr>
        <w:t xml:space="preserve"> </w:t>
      </w:r>
    </w:p>
    <w:p w14:paraId="6268D823" w14:textId="77777777" w:rsidR="00480F6C" w:rsidRDefault="00145AF3">
      <w:pPr>
        <w:spacing w:after="177" w:line="259" w:lineRule="auto"/>
        <w:ind w:left="0" w:right="0" w:firstLine="0"/>
        <w:jc w:val="left"/>
      </w:pPr>
      <w:r>
        <w:rPr>
          <w:b/>
        </w:rPr>
        <w:t xml:space="preserve"> </w:t>
      </w:r>
    </w:p>
    <w:p w14:paraId="6B38ADA0" w14:textId="77777777" w:rsidR="00480F6C" w:rsidRDefault="00145AF3">
      <w:pPr>
        <w:spacing w:after="177" w:line="259" w:lineRule="auto"/>
        <w:ind w:left="0" w:right="0" w:firstLine="0"/>
        <w:jc w:val="left"/>
      </w:pPr>
      <w:r>
        <w:rPr>
          <w:b/>
        </w:rPr>
        <w:t xml:space="preserve"> </w:t>
      </w:r>
    </w:p>
    <w:p w14:paraId="7869B714" w14:textId="77777777" w:rsidR="00480F6C" w:rsidRDefault="00145AF3">
      <w:pPr>
        <w:spacing w:after="177" w:line="259" w:lineRule="auto"/>
        <w:ind w:left="0" w:right="0" w:firstLine="0"/>
        <w:jc w:val="left"/>
      </w:pPr>
      <w:r>
        <w:rPr>
          <w:b/>
        </w:rPr>
        <w:t xml:space="preserve"> </w:t>
      </w:r>
    </w:p>
    <w:p w14:paraId="0AA16019" w14:textId="77777777" w:rsidR="00480F6C" w:rsidRDefault="00145AF3">
      <w:pPr>
        <w:spacing w:after="177" w:line="259" w:lineRule="auto"/>
        <w:ind w:left="0" w:right="0" w:firstLine="0"/>
        <w:jc w:val="left"/>
      </w:pPr>
      <w:r>
        <w:rPr>
          <w:b/>
        </w:rPr>
        <w:t xml:space="preserve"> </w:t>
      </w:r>
    </w:p>
    <w:p w14:paraId="6BF04CDC" w14:textId="77777777" w:rsidR="00480F6C" w:rsidRDefault="00145AF3">
      <w:pPr>
        <w:spacing w:after="177" w:line="259" w:lineRule="auto"/>
        <w:ind w:left="0" w:right="0" w:firstLine="0"/>
        <w:jc w:val="left"/>
      </w:pPr>
      <w:r>
        <w:rPr>
          <w:b/>
        </w:rPr>
        <w:t xml:space="preserve"> </w:t>
      </w:r>
    </w:p>
    <w:p w14:paraId="7CC19372" w14:textId="77777777" w:rsidR="00480F6C" w:rsidRDefault="00145AF3">
      <w:pPr>
        <w:spacing w:after="178" w:line="259" w:lineRule="auto"/>
        <w:ind w:left="0" w:right="0" w:firstLine="0"/>
        <w:jc w:val="left"/>
      </w:pPr>
      <w:r>
        <w:rPr>
          <w:b/>
        </w:rPr>
        <w:t xml:space="preserve"> </w:t>
      </w:r>
    </w:p>
    <w:p w14:paraId="2942829D" w14:textId="77777777" w:rsidR="00480F6C" w:rsidRDefault="00145AF3">
      <w:pPr>
        <w:spacing w:after="177" w:line="259" w:lineRule="auto"/>
        <w:ind w:left="0" w:right="0" w:firstLine="0"/>
        <w:jc w:val="left"/>
      </w:pPr>
      <w:r>
        <w:rPr>
          <w:b/>
        </w:rPr>
        <w:t xml:space="preserve"> </w:t>
      </w:r>
    </w:p>
    <w:p w14:paraId="779980CC" w14:textId="77777777" w:rsidR="00480F6C" w:rsidRDefault="00145AF3">
      <w:pPr>
        <w:spacing w:after="177" w:line="259" w:lineRule="auto"/>
        <w:ind w:left="0" w:right="0" w:firstLine="0"/>
        <w:jc w:val="left"/>
      </w:pPr>
      <w:r>
        <w:rPr>
          <w:b/>
        </w:rPr>
        <w:t xml:space="preserve"> </w:t>
      </w:r>
    </w:p>
    <w:p w14:paraId="56EF020D" w14:textId="77777777" w:rsidR="00480F6C" w:rsidRDefault="00145AF3">
      <w:pPr>
        <w:spacing w:after="175" w:line="259" w:lineRule="auto"/>
        <w:ind w:left="0" w:right="0" w:firstLine="0"/>
        <w:jc w:val="left"/>
      </w:pPr>
      <w:r>
        <w:rPr>
          <w:b/>
        </w:rPr>
        <w:t xml:space="preserve"> </w:t>
      </w:r>
    </w:p>
    <w:p w14:paraId="2A2E94F3" w14:textId="77777777" w:rsidR="00480F6C" w:rsidRDefault="00145AF3">
      <w:pPr>
        <w:spacing w:after="177" w:line="259" w:lineRule="auto"/>
        <w:ind w:left="0" w:right="0" w:firstLine="0"/>
        <w:jc w:val="left"/>
      </w:pPr>
      <w:r>
        <w:rPr>
          <w:b/>
        </w:rPr>
        <w:t xml:space="preserve"> </w:t>
      </w:r>
    </w:p>
    <w:p w14:paraId="5814FB27" w14:textId="77777777" w:rsidR="00480F6C" w:rsidRDefault="00145AF3">
      <w:pPr>
        <w:spacing w:after="0" w:line="259" w:lineRule="auto"/>
        <w:ind w:left="0" w:right="0" w:firstLine="0"/>
        <w:jc w:val="left"/>
      </w:pPr>
      <w:r>
        <w:rPr>
          <w:b/>
        </w:rPr>
        <w:t xml:space="preserve"> </w:t>
      </w:r>
    </w:p>
    <w:p w14:paraId="2143746E" w14:textId="77777777" w:rsidR="009F6306" w:rsidRDefault="009F6306">
      <w:pPr>
        <w:spacing w:after="171" w:line="265" w:lineRule="auto"/>
        <w:ind w:left="14" w:right="0"/>
        <w:jc w:val="left"/>
        <w:rPr>
          <w:b/>
        </w:rPr>
      </w:pPr>
    </w:p>
    <w:p w14:paraId="37F3EEF2" w14:textId="75838651" w:rsidR="00480F6C" w:rsidRDefault="009F6306" w:rsidP="009F6306">
      <w:pPr>
        <w:spacing w:after="171" w:line="265" w:lineRule="auto"/>
        <w:ind w:left="14" w:right="0"/>
        <w:jc w:val="center"/>
      </w:pPr>
      <w:r>
        <w:rPr>
          <w:b/>
        </w:rPr>
        <w:lastRenderedPageBreak/>
        <w:t>REFERENCES</w:t>
      </w:r>
    </w:p>
    <w:p w14:paraId="24228359" w14:textId="77777777" w:rsidR="00480F6C" w:rsidRDefault="00145AF3">
      <w:pPr>
        <w:spacing w:after="112" w:line="259" w:lineRule="auto"/>
        <w:ind w:left="-15" w:right="0" w:firstLine="0"/>
      </w:pPr>
      <w:proofErr w:type="spellStart"/>
      <w:r>
        <w:t>Abdulrasaq</w:t>
      </w:r>
      <w:proofErr w:type="spellEnd"/>
      <w:r>
        <w:t xml:space="preserve">, O., (2023). </w:t>
      </w:r>
      <w:r>
        <w:rPr>
          <w:i/>
        </w:rPr>
        <w:t>Sustainable Waste Management Strategies in Emerging Economies</w:t>
      </w:r>
      <w:r>
        <w:t xml:space="preserve">. </w:t>
      </w:r>
    </w:p>
    <w:p w14:paraId="5B15A11B" w14:textId="77777777" w:rsidR="00480F6C" w:rsidRDefault="00145AF3">
      <w:pPr>
        <w:spacing w:after="268"/>
        <w:ind w:left="730" w:right="0"/>
      </w:pPr>
      <w:r>
        <w:t xml:space="preserve">Environmental Research, </w:t>
      </w:r>
      <w:r>
        <w:rPr>
          <w:i/>
        </w:rPr>
        <w:t>45</w:t>
      </w:r>
      <w:r>
        <w:t xml:space="preserve">(3), 112-129. </w:t>
      </w:r>
    </w:p>
    <w:p w14:paraId="67D2765A" w14:textId="77777777" w:rsidR="00480F6C" w:rsidRDefault="00145AF3">
      <w:pPr>
        <w:spacing w:line="356" w:lineRule="auto"/>
        <w:ind w:left="705" w:right="0" w:hanging="720"/>
      </w:pPr>
      <w:proofErr w:type="spellStart"/>
      <w:r>
        <w:t>Adebola</w:t>
      </w:r>
      <w:proofErr w:type="spellEnd"/>
      <w:r>
        <w:t xml:space="preserve">, O. O. (2020). Sustainable municipal solid waste management in Nigeria: a case study. </w:t>
      </w:r>
      <w:r>
        <w:rPr>
          <w:i/>
        </w:rPr>
        <w:t>International Journal of Environmental Studies, 77</w:t>
      </w:r>
      <w:r>
        <w:t xml:space="preserve">(1), 22-41. </w:t>
      </w:r>
    </w:p>
    <w:p w14:paraId="101349F8" w14:textId="77777777" w:rsidR="00480F6C" w:rsidRDefault="00145AF3">
      <w:pPr>
        <w:spacing w:after="161" w:line="357" w:lineRule="auto"/>
        <w:ind w:left="715" w:right="0" w:hanging="730"/>
      </w:pPr>
      <w:proofErr w:type="spellStart"/>
      <w:r>
        <w:t>Adewole</w:t>
      </w:r>
      <w:proofErr w:type="spellEnd"/>
      <w:r>
        <w:t xml:space="preserve">, A. T. (2019). </w:t>
      </w:r>
      <w:r>
        <w:rPr>
          <w:i/>
        </w:rPr>
        <w:t>Waste management towards sustainable development in Nigeria: A case study of Lagos state</w:t>
      </w:r>
      <w:r>
        <w:t xml:space="preserve">. International NGO Journal, 4(4), 173-179. </w:t>
      </w:r>
    </w:p>
    <w:p w14:paraId="4F095874" w14:textId="77777777" w:rsidR="00480F6C" w:rsidRDefault="00145AF3">
      <w:pPr>
        <w:spacing w:line="357" w:lineRule="auto"/>
        <w:ind w:left="705" w:right="0" w:hanging="720"/>
      </w:pPr>
      <w:proofErr w:type="spellStart"/>
      <w:r>
        <w:t>Adewumi</w:t>
      </w:r>
      <w:proofErr w:type="spellEnd"/>
      <w:r>
        <w:t xml:space="preserve">, I. K., </w:t>
      </w:r>
      <w:proofErr w:type="spellStart"/>
      <w:r>
        <w:t>Ogedengbe</w:t>
      </w:r>
      <w:proofErr w:type="spellEnd"/>
      <w:r>
        <w:t xml:space="preserve">, M. O., </w:t>
      </w:r>
      <w:proofErr w:type="spellStart"/>
      <w:r>
        <w:t>Adepetu</w:t>
      </w:r>
      <w:proofErr w:type="spellEnd"/>
      <w:r>
        <w:t xml:space="preserve">, J. A., &amp; </w:t>
      </w:r>
      <w:proofErr w:type="spellStart"/>
      <w:r>
        <w:t>Aina</w:t>
      </w:r>
      <w:proofErr w:type="spellEnd"/>
      <w:r>
        <w:t xml:space="preserve">, P. O. (2015). </w:t>
      </w:r>
      <w:r>
        <w:rPr>
          <w:i/>
        </w:rPr>
        <w:t>Potential for agricultural use of municipal solid waste and wastewater in Nigeria.</w:t>
      </w:r>
      <w:r>
        <w:t xml:space="preserve"> In Proceedings of the 31st WEDC International Conference, Kampala, Uganda (pp. 377-384). </w:t>
      </w:r>
    </w:p>
    <w:p w14:paraId="34933E2C" w14:textId="77777777" w:rsidR="00480F6C" w:rsidRDefault="00145AF3">
      <w:pPr>
        <w:spacing w:line="357" w:lineRule="auto"/>
        <w:ind w:left="705" w:right="0" w:hanging="720"/>
      </w:pPr>
      <w:proofErr w:type="spellStart"/>
      <w:r>
        <w:t>Aliyu</w:t>
      </w:r>
      <w:proofErr w:type="spellEnd"/>
      <w:r>
        <w:t xml:space="preserve">, A. A., </w:t>
      </w:r>
      <w:proofErr w:type="spellStart"/>
      <w:r>
        <w:t>Kasim</w:t>
      </w:r>
      <w:proofErr w:type="spellEnd"/>
      <w:r>
        <w:t xml:space="preserve">, R., &amp; Martin, D. (2015). Towards sustainable solid waste management in Nigeria: a review of the current system and the way forward. </w:t>
      </w:r>
      <w:r>
        <w:rPr>
          <w:i/>
        </w:rPr>
        <w:t>International Journal of Civil Engineering and Technology, 6</w:t>
      </w:r>
      <w:r>
        <w:t xml:space="preserve">(6), 75-89. </w:t>
      </w:r>
    </w:p>
    <w:p w14:paraId="0FC4E445" w14:textId="77777777" w:rsidR="00480F6C" w:rsidRDefault="00145AF3">
      <w:pPr>
        <w:spacing w:line="357" w:lineRule="auto"/>
        <w:ind w:left="705" w:right="0" w:hanging="720"/>
      </w:pPr>
      <w:r>
        <w:t xml:space="preserve">Amin, A. </w:t>
      </w:r>
      <w:proofErr w:type="spellStart"/>
      <w:r>
        <w:t>Raji</w:t>
      </w:r>
      <w:proofErr w:type="spellEnd"/>
      <w:r>
        <w:t xml:space="preserve">, S. &amp; </w:t>
      </w:r>
      <w:proofErr w:type="spellStart"/>
      <w:r>
        <w:t>Salawu</w:t>
      </w:r>
      <w:proofErr w:type="spellEnd"/>
      <w:r>
        <w:t xml:space="preserve">, O.I. (2023). Public policy on waste management in </w:t>
      </w:r>
      <w:proofErr w:type="spellStart"/>
      <w:r>
        <w:t>Kwara</w:t>
      </w:r>
      <w:proofErr w:type="spellEnd"/>
      <w:r>
        <w:t xml:space="preserve"> State, Nigeria: Implications on environmental security. </w:t>
      </w:r>
      <w:r>
        <w:rPr>
          <w:i/>
        </w:rPr>
        <w:t>Ilorin Journal of Administration and Development, University of Ilorin, 7(1)</w:t>
      </w:r>
      <w:proofErr w:type="gramStart"/>
      <w:r>
        <w:rPr>
          <w:i/>
        </w:rPr>
        <w:t>,12</w:t>
      </w:r>
      <w:proofErr w:type="gramEnd"/>
      <w:r>
        <w:rPr>
          <w:i/>
        </w:rPr>
        <w:t xml:space="preserve">- 24.  </w:t>
      </w:r>
    </w:p>
    <w:p w14:paraId="0F75ED15" w14:textId="77777777" w:rsidR="00480F6C" w:rsidRDefault="00145AF3">
      <w:pPr>
        <w:spacing w:line="359" w:lineRule="auto"/>
        <w:ind w:left="705" w:right="0" w:hanging="720"/>
      </w:pPr>
      <w:r>
        <w:t xml:space="preserve">Armijo De V. C., Ojeda B. S., &amp; </w:t>
      </w:r>
      <w:proofErr w:type="spellStart"/>
      <w:r>
        <w:t>Ramírez</w:t>
      </w:r>
      <w:proofErr w:type="spellEnd"/>
      <w:r>
        <w:t xml:space="preserve"> B. M. (2008). </w:t>
      </w:r>
      <w:r>
        <w:rPr>
          <w:i/>
        </w:rPr>
        <w:t>Solid waste characterization and recycling potential for a university campus</w:t>
      </w:r>
      <w:r>
        <w:t xml:space="preserve">. Waste Management, 28(1), 21–26. </w:t>
      </w:r>
    </w:p>
    <w:p w14:paraId="3A14F314" w14:textId="77777777" w:rsidR="00480F6C" w:rsidRDefault="00145AF3">
      <w:pPr>
        <w:spacing w:line="356" w:lineRule="auto"/>
        <w:ind w:left="705" w:right="0" w:hanging="720"/>
      </w:pPr>
      <w:proofErr w:type="spellStart"/>
      <w:r>
        <w:t>Babatunde</w:t>
      </w:r>
      <w:proofErr w:type="spellEnd"/>
      <w:r>
        <w:t>, R.</w:t>
      </w:r>
      <w:proofErr w:type="gramStart"/>
      <w:r>
        <w:t>,.</w:t>
      </w:r>
      <w:proofErr w:type="gramEnd"/>
      <w:r>
        <w:t xml:space="preserve"> (2024). </w:t>
      </w:r>
      <w:r>
        <w:rPr>
          <w:i/>
        </w:rPr>
        <w:t>Environmental Health Implications of Waste Management</w:t>
      </w:r>
      <w:r>
        <w:t xml:space="preserve">. Public Health Research, </w:t>
      </w:r>
      <w:r>
        <w:rPr>
          <w:i/>
        </w:rPr>
        <w:t>61</w:t>
      </w:r>
      <w:r>
        <w:t xml:space="preserve">(1), 45-62. </w:t>
      </w:r>
    </w:p>
    <w:p w14:paraId="50BE25CC" w14:textId="77777777" w:rsidR="00480F6C" w:rsidRDefault="00145AF3">
      <w:pPr>
        <w:spacing w:line="358" w:lineRule="auto"/>
        <w:ind w:left="705" w:right="0" w:hanging="720"/>
      </w:pPr>
      <w:proofErr w:type="spellStart"/>
      <w:r>
        <w:t>Babayemi</w:t>
      </w:r>
      <w:proofErr w:type="spellEnd"/>
      <w:r>
        <w:t xml:space="preserve">, J. O., &amp; </w:t>
      </w:r>
      <w:proofErr w:type="spellStart"/>
      <w:r>
        <w:t>Dauda</w:t>
      </w:r>
      <w:proofErr w:type="spellEnd"/>
      <w:r>
        <w:t xml:space="preserve">, K. T. (2019). Evaluation of solid waste generation, categories, and disposal options in developing countries: a case study of Nigeria. </w:t>
      </w:r>
      <w:r>
        <w:rPr>
          <w:i/>
        </w:rPr>
        <w:t>Journal of Applied Sciences and Environmental Management, 13</w:t>
      </w:r>
      <w:r>
        <w:t xml:space="preserve">(3), 83-88. </w:t>
      </w:r>
    </w:p>
    <w:p w14:paraId="29BCF3A7" w14:textId="77777777" w:rsidR="00480F6C" w:rsidRDefault="00145AF3">
      <w:pPr>
        <w:spacing w:after="266"/>
        <w:ind w:left="-5" w:right="0"/>
      </w:pPr>
      <w:proofErr w:type="spellStart"/>
      <w:r>
        <w:t>Bryman</w:t>
      </w:r>
      <w:proofErr w:type="spellEnd"/>
      <w:r>
        <w:t xml:space="preserve">, A. (2016). </w:t>
      </w:r>
      <w:r>
        <w:rPr>
          <w:i/>
        </w:rPr>
        <w:t>Social research methods</w:t>
      </w:r>
      <w:r>
        <w:t xml:space="preserve">. Oxford university press. </w:t>
      </w:r>
    </w:p>
    <w:p w14:paraId="50DC20C3" w14:textId="77777777" w:rsidR="00480F6C" w:rsidRDefault="00145AF3">
      <w:pPr>
        <w:spacing w:line="356" w:lineRule="auto"/>
        <w:ind w:left="705" w:right="0" w:hanging="720"/>
      </w:pPr>
      <w:proofErr w:type="spellStart"/>
      <w:r>
        <w:t>Chukwu</w:t>
      </w:r>
      <w:proofErr w:type="spellEnd"/>
      <w:r>
        <w:t xml:space="preserve">, </w:t>
      </w:r>
      <w:proofErr w:type="gramStart"/>
      <w:r>
        <w:t>M.,.</w:t>
      </w:r>
      <w:proofErr w:type="gramEnd"/>
      <w:r>
        <w:t xml:space="preserve"> (2023). </w:t>
      </w:r>
      <w:r>
        <w:rPr>
          <w:i/>
        </w:rPr>
        <w:t>Technological Innovations in Solid Waste Processing</w:t>
      </w:r>
      <w:r>
        <w:t xml:space="preserve">. Sustainability Technologies, </w:t>
      </w:r>
      <w:r>
        <w:rPr>
          <w:i/>
        </w:rPr>
        <w:t>37</w:t>
      </w:r>
      <w:r>
        <w:t xml:space="preserve">(4), 201-218. </w:t>
      </w:r>
    </w:p>
    <w:p w14:paraId="27E1C38A" w14:textId="77777777" w:rsidR="00480F6C" w:rsidRDefault="00145AF3">
      <w:pPr>
        <w:spacing w:after="161" w:line="357" w:lineRule="auto"/>
        <w:ind w:left="715" w:right="0" w:hanging="730"/>
      </w:pPr>
      <w:r>
        <w:lastRenderedPageBreak/>
        <w:t xml:space="preserve">Creswell, J. W., &amp; Creswell, J. D. (2018). </w:t>
      </w:r>
      <w:r>
        <w:rPr>
          <w:i/>
        </w:rPr>
        <w:t>Research design: Qualitative, quantitative, and mixed methods approaches</w:t>
      </w:r>
      <w:r>
        <w:t xml:space="preserve">. Sage publications. </w:t>
      </w:r>
    </w:p>
    <w:p w14:paraId="1B1751C9" w14:textId="77777777" w:rsidR="00480F6C" w:rsidRDefault="00145AF3">
      <w:pPr>
        <w:spacing w:line="356" w:lineRule="auto"/>
        <w:ind w:left="705" w:right="0" w:hanging="720"/>
      </w:pPr>
      <w:proofErr w:type="spellStart"/>
      <w:r>
        <w:t>Etikan</w:t>
      </w:r>
      <w:proofErr w:type="spellEnd"/>
      <w:r>
        <w:t xml:space="preserve">, I., Musa, S. A., &amp; </w:t>
      </w:r>
      <w:proofErr w:type="spellStart"/>
      <w:r>
        <w:t>Alkassim</w:t>
      </w:r>
      <w:proofErr w:type="spellEnd"/>
      <w:r>
        <w:t xml:space="preserve">, R. S. (2016). Comparison of convenience sampling and purposive sampling. </w:t>
      </w:r>
      <w:r>
        <w:rPr>
          <w:i/>
        </w:rPr>
        <w:t xml:space="preserve">American journal of theoretical and applied statistics, 5(1), 1-4. </w:t>
      </w:r>
    </w:p>
    <w:p w14:paraId="68A95EE3" w14:textId="77777777" w:rsidR="00480F6C" w:rsidRDefault="00145AF3">
      <w:pPr>
        <w:spacing w:after="108"/>
        <w:ind w:left="-5" w:right="0"/>
      </w:pPr>
      <w:proofErr w:type="spellStart"/>
      <w:r>
        <w:t>Hoornweg</w:t>
      </w:r>
      <w:proofErr w:type="spellEnd"/>
      <w:r>
        <w:t xml:space="preserve">, D., </w:t>
      </w:r>
      <w:proofErr w:type="spellStart"/>
      <w:r>
        <w:t>Bhada</w:t>
      </w:r>
      <w:proofErr w:type="spellEnd"/>
      <w:r>
        <w:t xml:space="preserve">-Tata, P., and Kennedy, C. (2023). </w:t>
      </w:r>
      <w:r>
        <w:rPr>
          <w:i/>
        </w:rPr>
        <w:t>Waste production must peak this century</w:t>
      </w:r>
      <w:r>
        <w:t xml:space="preserve">. </w:t>
      </w:r>
    </w:p>
    <w:p w14:paraId="44AA269F" w14:textId="77777777" w:rsidR="00480F6C" w:rsidRDefault="00145AF3">
      <w:pPr>
        <w:spacing w:after="1" w:line="495" w:lineRule="auto"/>
        <w:ind w:left="-15" w:right="0" w:firstLine="720"/>
      </w:pPr>
      <w:r>
        <w:t xml:space="preserve">Nature, </w:t>
      </w:r>
      <w:r>
        <w:rPr>
          <w:i/>
        </w:rPr>
        <w:t>502</w:t>
      </w:r>
      <w:r>
        <w:t xml:space="preserve">(7473), 615-617. </w:t>
      </w:r>
      <w:proofErr w:type="gramStart"/>
      <w:r>
        <w:t>doi:</w:t>
      </w:r>
      <w:proofErr w:type="gramEnd"/>
      <w:r>
        <w:t>10.1038/502615a https://</w:t>
      </w:r>
      <w:r>
        <w:rPr>
          <w:i/>
        </w:rPr>
        <w:t>citypopulation.de/en/nigeria/admin/kwara</w:t>
      </w:r>
      <w:r>
        <w:t>/</w:t>
      </w:r>
      <w:r>
        <w:rPr>
          <w:i/>
        </w:rPr>
        <w:t xml:space="preserve">NGA024006__ilorin_east/ </w:t>
      </w:r>
    </w:p>
    <w:p w14:paraId="4E987AC7" w14:textId="77777777" w:rsidR="00480F6C" w:rsidRDefault="00145AF3">
      <w:pPr>
        <w:spacing w:line="358" w:lineRule="auto"/>
        <w:ind w:left="705" w:right="0" w:hanging="720"/>
      </w:pPr>
      <w:r>
        <w:t xml:space="preserve">Imam, A., Mohammed, B., Wilson, D. C., &amp; </w:t>
      </w:r>
      <w:proofErr w:type="spellStart"/>
      <w:r>
        <w:t>Cheeseman</w:t>
      </w:r>
      <w:proofErr w:type="spellEnd"/>
      <w:r>
        <w:t xml:space="preserve">, C. R. (2018). </w:t>
      </w:r>
      <w:r>
        <w:rPr>
          <w:i/>
        </w:rPr>
        <w:t>Solid waste management in Abuja, Nigeria</w:t>
      </w:r>
      <w:r>
        <w:t xml:space="preserve">. Waste management, 28(2), 468-472. </w:t>
      </w:r>
    </w:p>
    <w:p w14:paraId="4AAAF60A" w14:textId="77777777" w:rsidR="00480F6C" w:rsidRDefault="00145AF3">
      <w:pPr>
        <w:spacing w:line="356" w:lineRule="auto"/>
        <w:ind w:left="705" w:right="0" w:hanging="720"/>
      </w:pPr>
      <w:r>
        <w:t xml:space="preserve">Joshi, A., Kale, S., </w:t>
      </w:r>
      <w:proofErr w:type="spellStart"/>
      <w:r>
        <w:t>Chandel</w:t>
      </w:r>
      <w:proofErr w:type="spellEnd"/>
      <w:r>
        <w:t xml:space="preserve">, S., &amp; Pal, D. (2021). Likert Scale: A Case Study of Its Use in Research. </w:t>
      </w:r>
      <w:r>
        <w:rPr>
          <w:i/>
        </w:rPr>
        <w:t xml:space="preserve">Journal of Research Methodology, 11(1), 56-66. </w:t>
      </w:r>
    </w:p>
    <w:p w14:paraId="1BADBDFE" w14:textId="77777777" w:rsidR="00480F6C" w:rsidRDefault="00145AF3">
      <w:pPr>
        <w:spacing w:line="357" w:lineRule="auto"/>
        <w:ind w:left="705" w:right="0" w:hanging="720"/>
      </w:pPr>
      <w:proofErr w:type="spellStart"/>
      <w:r>
        <w:t>Kallio</w:t>
      </w:r>
      <w:proofErr w:type="spellEnd"/>
      <w:r>
        <w:t xml:space="preserve">, H., </w:t>
      </w:r>
      <w:proofErr w:type="spellStart"/>
      <w:r>
        <w:t>Pietilä</w:t>
      </w:r>
      <w:proofErr w:type="spellEnd"/>
      <w:r>
        <w:t xml:space="preserve">, A. M., Johnson, M., &amp; </w:t>
      </w:r>
      <w:proofErr w:type="spellStart"/>
      <w:r>
        <w:t>Kangasniemi</w:t>
      </w:r>
      <w:proofErr w:type="spellEnd"/>
      <w:r>
        <w:t xml:space="preserve">, M. (2016). Systematic methodological review: developing a framework for a qualitative semi-structured interview guide. </w:t>
      </w:r>
      <w:r>
        <w:rPr>
          <w:i/>
        </w:rPr>
        <w:t xml:space="preserve">Journal of advanced nursing, 72(12), 2954-2965. </w:t>
      </w:r>
    </w:p>
    <w:p w14:paraId="735E8360" w14:textId="77777777" w:rsidR="00480F6C" w:rsidRDefault="00145AF3">
      <w:pPr>
        <w:spacing w:after="268"/>
        <w:ind w:left="-5" w:right="0"/>
      </w:pPr>
      <w:r>
        <w:t xml:space="preserve">Kothari, C. R. (2024). </w:t>
      </w:r>
      <w:r>
        <w:rPr>
          <w:i/>
        </w:rPr>
        <w:t>Research methodology: Methods and techniques</w:t>
      </w:r>
      <w:r>
        <w:t xml:space="preserve">. New Age International. </w:t>
      </w:r>
    </w:p>
    <w:p w14:paraId="0BE2EC5E" w14:textId="77777777" w:rsidR="00480F6C" w:rsidRDefault="00145AF3">
      <w:pPr>
        <w:spacing w:after="161" w:line="357" w:lineRule="auto"/>
        <w:ind w:left="715" w:right="0" w:hanging="730"/>
      </w:pPr>
      <w:proofErr w:type="spellStart"/>
      <w:r>
        <w:t>Lishan</w:t>
      </w:r>
      <w:proofErr w:type="spellEnd"/>
      <w:r>
        <w:t>, X</w:t>
      </w:r>
      <w:proofErr w:type="gramStart"/>
      <w:r>
        <w:t>,,</w:t>
      </w:r>
      <w:proofErr w:type="gramEnd"/>
      <w:r>
        <w:t xml:space="preserve"> Bo, F., Tong, L., Liang, M., and </w:t>
      </w:r>
      <w:proofErr w:type="spellStart"/>
      <w:r>
        <w:t>Ouwen</w:t>
      </w:r>
      <w:proofErr w:type="spellEnd"/>
      <w:r>
        <w:t xml:space="preserve">, Z. (2023). </w:t>
      </w:r>
      <w:r>
        <w:rPr>
          <w:i/>
        </w:rPr>
        <w:t>Promoting and maintaining public participation in waste separation policies: A comparative study in Shanghai, China, Resources, Environment and Sustainability, 12, 100112</w:t>
      </w:r>
      <w:r>
        <w:t xml:space="preserve">.  </w:t>
      </w:r>
    </w:p>
    <w:p w14:paraId="1B929A9B" w14:textId="77777777" w:rsidR="00480F6C" w:rsidRDefault="00145AF3">
      <w:pPr>
        <w:spacing w:after="161" w:line="357" w:lineRule="auto"/>
        <w:ind w:left="715" w:right="0" w:hanging="730"/>
      </w:pPr>
      <w:r>
        <w:t xml:space="preserve">NESRA (2007). </w:t>
      </w:r>
      <w:r>
        <w:rPr>
          <w:i/>
        </w:rPr>
        <w:t>National Environmental Standards and Regulations Enforcement Agency (Establishment) Act, 2007</w:t>
      </w:r>
      <w:r>
        <w:t xml:space="preserve">. </w:t>
      </w:r>
      <w:hyperlink r:id="rId10">
        <w:r>
          <w:rPr>
            <w:color w:val="0563C1"/>
            <w:u w:val="single" w:color="0563C1"/>
          </w:rPr>
          <w:t>www.ecolex.org</w:t>
        </w:r>
      </w:hyperlink>
      <w:hyperlink r:id="rId11">
        <w:r>
          <w:t>.</w:t>
        </w:r>
      </w:hyperlink>
      <w:r>
        <w:t xml:space="preserve"> </w:t>
      </w:r>
    </w:p>
    <w:p w14:paraId="6241F895" w14:textId="77777777" w:rsidR="00480F6C" w:rsidRDefault="00145AF3">
      <w:pPr>
        <w:spacing w:line="358" w:lineRule="auto"/>
        <w:ind w:left="705" w:right="0" w:hanging="720"/>
      </w:pPr>
      <w:r>
        <w:t xml:space="preserve">NESREA (National Environmental Standards and Regulations Enforcement Agency). (2007). National Environmental (Sanitation and Waste Control) Regulations, 2009.  </w:t>
      </w:r>
    </w:p>
    <w:p w14:paraId="17EA68E3" w14:textId="77777777" w:rsidR="00480F6C" w:rsidRDefault="00145AF3">
      <w:pPr>
        <w:spacing w:after="161" w:line="357" w:lineRule="auto"/>
        <w:ind w:left="715" w:right="0" w:hanging="730"/>
      </w:pPr>
      <w:proofErr w:type="spellStart"/>
      <w:r>
        <w:t>Nnorom</w:t>
      </w:r>
      <w:proofErr w:type="spellEnd"/>
      <w:r>
        <w:t xml:space="preserve">, I. C., &amp; </w:t>
      </w:r>
      <w:proofErr w:type="spellStart"/>
      <w:r>
        <w:t>Osibanjo</w:t>
      </w:r>
      <w:proofErr w:type="spellEnd"/>
      <w:r>
        <w:t xml:space="preserve">, O. (2018). </w:t>
      </w:r>
      <w:r>
        <w:rPr>
          <w:i/>
        </w:rPr>
        <w:t>Electronic waste (e-waste): Material flows and management practices in Nigeria.</w:t>
      </w:r>
      <w:r>
        <w:t xml:space="preserve"> Waste management, 28(8), 1472-1479. </w:t>
      </w:r>
    </w:p>
    <w:p w14:paraId="16C69081" w14:textId="77777777" w:rsidR="00480F6C" w:rsidRDefault="00145AF3">
      <w:pPr>
        <w:spacing w:line="357" w:lineRule="auto"/>
        <w:ind w:left="705" w:right="0" w:hanging="720"/>
      </w:pPr>
      <w:proofErr w:type="spellStart"/>
      <w:r>
        <w:t>Nzeadibe</w:t>
      </w:r>
      <w:proofErr w:type="spellEnd"/>
      <w:r>
        <w:t xml:space="preserve">, T. C., &amp; </w:t>
      </w:r>
      <w:proofErr w:type="spellStart"/>
      <w:r>
        <w:t>Anyadike</w:t>
      </w:r>
      <w:proofErr w:type="spellEnd"/>
      <w:r>
        <w:t xml:space="preserve">, R. N. (2015). Informal waste recycling in Lagos, Nigeria: socioeconomic and health perspectives. </w:t>
      </w:r>
      <w:r>
        <w:rPr>
          <w:i/>
        </w:rPr>
        <w:t>International Journal of Environmental Technology and Management, 18</w:t>
      </w:r>
      <w:r>
        <w:t xml:space="preserve">(1), 45-62. </w:t>
      </w:r>
    </w:p>
    <w:p w14:paraId="5AA255A4" w14:textId="77777777" w:rsidR="00480F6C" w:rsidRDefault="00145AF3">
      <w:pPr>
        <w:spacing w:line="356" w:lineRule="auto"/>
        <w:ind w:left="705" w:right="0" w:hanging="720"/>
      </w:pPr>
      <w:proofErr w:type="spellStart"/>
      <w:r>
        <w:lastRenderedPageBreak/>
        <w:t>Ogunrinola</w:t>
      </w:r>
      <w:proofErr w:type="spellEnd"/>
      <w:r>
        <w:t xml:space="preserve">, I., &amp; </w:t>
      </w:r>
      <w:proofErr w:type="spellStart"/>
      <w:r>
        <w:t>Adepegba</w:t>
      </w:r>
      <w:proofErr w:type="spellEnd"/>
      <w:r>
        <w:t xml:space="preserve">, A. (2024). Urban Waste Dynamics in Nigeria: Challenges and Opportunities. </w:t>
      </w:r>
      <w:r>
        <w:rPr>
          <w:i/>
        </w:rPr>
        <w:t>Waste Management Journal,</w:t>
      </w:r>
      <w:r>
        <w:t xml:space="preserve"> </w:t>
      </w:r>
      <w:r>
        <w:rPr>
          <w:i/>
        </w:rPr>
        <w:t>52</w:t>
      </w:r>
      <w:r>
        <w:t xml:space="preserve">(2), 78-95. </w:t>
      </w:r>
    </w:p>
    <w:p w14:paraId="20BC57EF" w14:textId="77777777" w:rsidR="00480F6C" w:rsidRDefault="00145AF3">
      <w:pPr>
        <w:spacing w:after="161" w:line="357" w:lineRule="auto"/>
        <w:ind w:left="715" w:right="0" w:hanging="730"/>
      </w:pPr>
      <w:proofErr w:type="spellStart"/>
      <w:r>
        <w:t>Ogwueleka</w:t>
      </w:r>
      <w:proofErr w:type="spellEnd"/>
      <w:r>
        <w:t>, T. C. (2023</w:t>
      </w:r>
      <w:r>
        <w:rPr>
          <w:i/>
        </w:rPr>
        <w:t>). Survey of household waste composition and quantities in Abuja, Nigeria</w:t>
      </w:r>
      <w:r>
        <w:t xml:space="preserve">. Resources, Conservation and Recycling, 77, 52-60. </w:t>
      </w:r>
    </w:p>
    <w:p w14:paraId="7486401E" w14:textId="77777777" w:rsidR="00480F6C" w:rsidRDefault="00145AF3">
      <w:pPr>
        <w:spacing w:after="161" w:line="357" w:lineRule="auto"/>
        <w:ind w:left="715" w:right="0" w:hanging="730"/>
      </w:pPr>
      <w:proofErr w:type="spellStart"/>
      <w:r>
        <w:t>Okoji</w:t>
      </w:r>
      <w:proofErr w:type="spellEnd"/>
      <w:r>
        <w:t xml:space="preserve">, O. O., </w:t>
      </w:r>
      <w:proofErr w:type="spellStart"/>
      <w:r>
        <w:t>Adeyemi</w:t>
      </w:r>
      <w:proofErr w:type="spellEnd"/>
      <w:r>
        <w:t xml:space="preserve">, T.0, &amp; </w:t>
      </w:r>
      <w:proofErr w:type="spellStart"/>
      <w:r>
        <w:t>Olawuni</w:t>
      </w:r>
      <w:proofErr w:type="spellEnd"/>
      <w:r>
        <w:t xml:space="preserve">, A. O. (2023). </w:t>
      </w:r>
      <w:r>
        <w:rPr>
          <w:i/>
        </w:rPr>
        <w:t xml:space="preserve">Assessment of community perception on waste management practice in Ilorin metropolis, </w:t>
      </w:r>
      <w:proofErr w:type="spellStart"/>
      <w:r>
        <w:rPr>
          <w:i/>
        </w:rPr>
        <w:t>Kwara</w:t>
      </w:r>
      <w:proofErr w:type="spellEnd"/>
      <w:r>
        <w:rPr>
          <w:i/>
        </w:rPr>
        <w:t xml:space="preserve"> State, Nigeria</w:t>
      </w:r>
      <w:r>
        <w:t>. Reality of Politics, 25 (3)</w:t>
      </w:r>
      <w:proofErr w:type="gramStart"/>
      <w:r>
        <w:t>,114</w:t>
      </w:r>
      <w:proofErr w:type="gramEnd"/>
      <w:r>
        <w:t xml:space="preserve">-132. </w:t>
      </w:r>
    </w:p>
    <w:p w14:paraId="5D56A600" w14:textId="77777777" w:rsidR="00480F6C" w:rsidRDefault="00145AF3">
      <w:pPr>
        <w:spacing w:line="359" w:lineRule="auto"/>
        <w:ind w:left="705" w:right="0" w:hanging="720"/>
      </w:pPr>
      <w:proofErr w:type="spellStart"/>
      <w:r>
        <w:t>Osibanjo</w:t>
      </w:r>
      <w:proofErr w:type="spellEnd"/>
      <w:r>
        <w:t xml:space="preserve">, O., &amp; </w:t>
      </w:r>
      <w:proofErr w:type="spellStart"/>
      <w:r>
        <w:t>Nnorom</w:t>
      </w:r>
      <w:proofErr w:type="spellEnd"/>
      <w:r>
        <w:t xml:space="preserve">, I. C. (2017). The challenge of electronic waste (e-waste) management in developing countries. Waste management &amp; research, 25(6), 489-501. </w:t>
      </w:r>
    </w:p>
    <w:p w14:paraId="602B2571" w14:textId="77777777" w:rsidR="00480F6C" w:rsidRDefault="00145AF3">
      <w:pPr>
        <w:spacing w:after="161" w:line="357" w:lineRule="auto"/>
        <w:ind w:left="715" w:right="0" w:hanging="730"/>
      </w:pPr>
      <w:r>
        <w:t xml:space="preserve">Samuel, </w:t>
      </w:r>
      <w:proofErr w:type="gramStart"/>
      <w:r>
        <w:t>A .</w:t>
      </w:r>
      <w:proofErr w:type="gramEnd"/>
      <w:r>
        <w:t xml:space="preserve"> O., and </w:t>
      </w:r>
      <w:proofErr w:type="spellStart"/>
      <w:r>
        <w:t>Olamide</w:t>
      </w:r>
      <w:proofErr w:type="spellEnd"/>
      <w:r>
        <w:t xml:space="preserve">, S. S. (2016). </w:t>
      </w:r>
      <w:r>
        <w:rPr>
          <w:i/>
        </w:rPr>
        <w:t>Worked on an assessment of environmental sanitation and solid waste management in Ibadan North Local Government, Oyo State, Nigeria</w:t>
      </w:r>
      <w:r>
        <w:t xml:space="preserve">. </w:t>
      </w:r>
    </w:p>
    <w:p w14:paraId="724838EA" w14:textId="77777777" w:rsidR="00480F6C" w:rsidRDefault="00145AF3">
      <w:pPr>
        <w:spacing w:after="161" w:line="357" w:lineRule="auto"/>
        <w:ind w:left="715" w:right="0" w:hanging="730"/>
      </w:pPr>
      <w:r>
        <w:t xml:space="preserve">UNEP. (2020). </w:t>
      </w:r>
      <w:r>
        <w:rPr>
          <w:i/>
        </w:rPr>
        <w:t xml:space="preserve">Environmental Protection. United Nations Environment </w:t>
      </w:r>
      <w:proofErr w:type="spellStart"/>
      <w:r>
        <w:rPr>
          <w:i/>
        </w:rPr>
        <w:t>Programme</w:t>
      </w:r>
      <w:proofErr w:type="spellEnd"/>
      <w:r>
        <w:t xml:space="preserve">. </w:t>
      </w:r>
      <w:hyperlink r:id="rId12">
        <w:r>
          <w:rPr>
            <w:color w:val="0563C1"/>
            <w:u w:val="single" w:color="0563C1"/>
          </w:rPr>
          <w:t>https://www.unep.org/emissions</w:t>
        </w:r>
      </w:hyperlink>
      <w:hyperlink r:id="rId13">
        <w:r>
          <w:rPr>
            <w:color w:val="0563C1"/>
            <w:u w:val="single" w:color="0563C1"/>
          </w:rPr>
          <w:t>-</w:t>
        </w:r>
      </w:hyperlink>
      <w:hyperlink r:id="rId14">
        <w:r>
          <w:rPr>
            <w:color w:val="0563C1"/>
            <w:u w:val="single" w:color="0563C1"/>
          </w:rPr>
          <w:t>gap</w:t>
        </w:r>
      </w:hyperlink>
      <w:hyperlink r:id="rId15">
        <w:r>
          <w:rPr>
            <w:color w:val="0563C1"/>
            <w:u w:val="single" w:color="0563C1"/>
          </w:rPr>
          <w:t>-</w:t>
        </w:r>
      </w:hyperlink>
      <w:hyperlink r:id="rId16">
        <w:r>
          <w:rPr>
            <w:color w:val="0563C1"/>
            <w:u w:val="single" w:color="0563C1"/>
          </w:rPr>
          <w:t>report</w:t>
        </w:r>
      </w:hyperlink>
      <w:hyperlink r:id="rId17">
        <w:r>
          <w:rPr>
            <w:color w:val="0563C1"/>
            <w:u w:val="single" w:color="0563C1"/>
          </w:rPr>
          <w:t>-</w:t>
        </w:r>
      </w:hyperlink>
      <w:hyperlink r:id="rId18">
        <w:r>
          <w:rPr>
            <w:color w:val="0563C1"/>
            <w:u w:val="single" w:color="0563C1"/>
          </w:rPr>
          <w:t>2020</w:t>
        </w:r>
      </w:hyperlink>
      <w:hyperlink r:id="rId19">
        <w:r>
          <w:t xml:space="preserve"> </w:t>
        </w:r>
      </w:hyperlink>
      <w:r>
        <w:t xml:space="preserve"> </w:t>
      </w:r>
    </w:p>
    <w:p w14:paraId="57BC532E" w14:textId="77777777" w:rsidR="00480F6C" w:rsidRDefault="00145AF3">
      <w:pPr>
        <w:spacing w:line="358" w:lineRule="auto"/>
        <w:ind w:left="705" w:right="0" w:hanging="720"/>
      </w:pPr>
      <w:r>
        <w:t xml:space="preserve">UNEP. (2020). </w:t>
      </w:r>
      <w:r>
        <w:rPr>
          <w:i/>
        </w:rPr>
        <w:t>Environmental Protection</w:t>
      </w:r>
      <w:r>
        <w:t xml:space="preserve">. United Nations Environment </w:t>
      </w:r>
      <w:proofErr w:type="spellStart"/>
      <w:r>
        <w:t>Programme</w:t>
      </w:r>
      <w:proofErr w:type="spellEnd"/>
      <w:r>
        <w:t xml:space="preserve">. </w:t>
      </w:r>
      <w:hyperlink r:id="rId20">
        <w:r>
          <w:rPr>
            <w:color w:val="0563C1"/>
            <w:u w:val="single" w:color="0563C1"/>
          </w:rPr>
          <w:t>https://www.unep.org/emissions</w:t>
        </w:r>
      </w:hyperlink>
      <w:hyperlink r:id="rId21">
        <w:r>
          <w:rPr>
            <w:color w:val="0563C1"/>
            <w:u w:val="single" w:color="0563C1"/>
          </w:rPr>
          <w:t>-</w:t>
        </w:r>
      </w:hyperlink>
      <w:hyperlink r:id="rId22">
        <w:r>
          <w:rPr>
            <w:color w:val="0563C1"/>
            <w:u w:val="single" w:color="0563C1"/>
          </w:rPr>
          <w:t>gap</w:t>
        </w:r>
      </w:hyperlink>
      <w:hyperlink r:id="rId23">
        <w:r>
          <w:rPr>
            <w:color w:val="0563C1"/>
            <w:u w:val="single" w:color="0563C1"/>
          </w:rPr>
          <w:t>-</w:t>
        </w:r>
      </w:hyperlink>
      <w:hyperlink r:id="rId24">
        <w:r>
          <w:rPr>
            <w:color w:val="0563C1"/>
            <w:u w:val="single" w:color="0563C1"/>
          </w:rPr>
          <w:t>report</w:t>
        </w:r>
      </w:hyperlink>
      <w:hyperlink r:id="rId25">
        <w:r>
          <w:rPr>
            <w:color w:val="0563C1"/>
            <w:u w:val="single" w:color="0563C1"/>
          </w:rPr>
          <w:t>-</w:t>
        </w:r>
      </w:hyperlink>
      <w:hyperlink r:id="rId26">
        <w:r>
          <w:rPr>
            <w:color w:val="0563C1"/>
            <w:u w:val="single" w:color="0563C1"/>
          </w:rPr>
          <w:t>2020</w:t>
        </w:r>
      </w:hyperlink>
      <w:hyperlink r:id="rId27">
        <w:r>
          <w:t xml:space="preserve"> </w:t>
        </w:r>
      </w:hyperlink>
    </w:p>
    <w:p w14:paraId="6ECFF462" w14:textId="77777777" w:rsidR="00480F6C" w:rsidRDefault="00145AF3">
      <w:pPr>
        <w:spacing w:after="105"/>
        <w:ind w:left="-5" w:right="0"/>
      </w:pPr>
      <w:r>
        <w:t xml:space="preserve">World Bank. (2020). What a Waste 2.0: A Global Snapshot of Solid Waste Management to 2050. </w:t>
      </w:r>
    </w:p>
    <w:p w14:paraId="3ADF4A4A" w14:textId="77777777" w:rsidR="00480F6C" w:rsidRDefault="003F7FB4">
      <w:pPr>
        <w:spacing w:after="276" w:line="259" w:lineRule="auto"/>
        <w:ind w:left="720" w:right="0" w:firstLine="0"/>
        <w:jc w:val="left"/>
      </w:pPr>
      <w:hyperlink r:id="rId28">
        <w:r w:rsidR="00145AF3">
          <w:rPr>
            <w:i/>
            <w:color w:val="0563C1"/>
            <w:u w:val="single" w:color="0563C1"/>
          </w:rPr>
          <w:t>https://openknowledge.worldbank.org/handle/10986/32355</w:t>
        </w:r>
      </w:hyperlink>
      <w:hyperlink r:id="rId29">
        <w:r w:rsidR="00145AF3">
          <w:rPr>
            <w:i/>
          </w:rPr>
          <w:t xml:space="preserve"> </w:t>
        </w:r>
      </w:hyperlink>
    </w:p>
    <w:p w14:paraId="2331C7EF" w14:textId="77777777" w:rsidR="00480F6C" w:rsidRDefault="00145AF3">
      <w:pPr>
        <w:spacing w:after="410" w:line="259" w:lineRule="auto"/>
        <w:ind w:left="0" w:right="0" w:firstLine="0"/>
        <w:jc w:val="left"/>
      </w:pPr>
      <w:r>
        <w:t xml:space="preserve"> </w:t>
      </w:r>
    </w:p>
    <w:p w14:paraId="47CFE780" w14:textId="77777777" w:rsidR="00480F6C" w:rsidRDefault="00145AF3">
      <w:pPr>
        <w:spacing w:after="0" w:line="259" w:lineRule="auto"/>
        <w:ind w:left="0" w:right="0" w:firstLine="0"/>
        <w:jc w:val="left"/>
      </w:pPr>
      <w:r>
        <w:t xml:space="preserve"> </w:t>
      </w:r>
    </w:p>
    <w:sectPr w:rsidR="00480F6C">
      <w:footerReference w:type="even" r:id="rId30"/>
      <w:footerReference w:type="default" r:id="rId31"/>
      <w:footerReference w:type="first" r:id="rId32"/>
      <w:pgSz w:w="12240" w:h="15840"/>
      <w:pgMar w:top="1450" w:right="1434" w:bottom="1439" w:left="1440" w:header="720" w:footer="7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BAF46" w14:textId="77777777" w:rsidR="00145AF3" w:rsidRDefault="00145AF3">
      <w:pPr>
        <w:spacing w:after="0" w:line="240" w:lineRule="auto"/>
      </w:pPr>
      <w:r>
        <w:separator/>
      </w:r>
    </w:p>
  </w:endnote>
  <w:endnote w:type="continuationSeparator" w:id="0">
    <w:p w14:paraId="5596956B" w14:textId="77777777" w:rsidR="00145AF3" w:rsidRDefault="0014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828E" w14:textId="77777777" w:rsidR="00480F6C" w:rsidRDefault="00145AF3">
    <w:pPr>
      <w:spacing w:after="0" w:line="259" w:lineRule="auto"/>
      <w:ind w:left="0" w:right="494" w:firstLine="0"/>
      <w:jc w:val="center"/>
    </w:pPr>
    <w:r>
      <w:fldChar w:fldCharType="begin"/>
    </w:r>
    <w:r>
      <w:instrText xml:space="preserve"> PAGE   \* MERGEFORMAT </w:instrText>
    </w:r>
    <w:r>
      <w:fldChar w:fldCharType="separate"/>
    </w:r>
    <w:proofErr w:type="gramStart"/>
    <w:r>
      <w:rPr>
        <w:rFonts w:ascii="Calibri" w:eastAsia="Calibri" w:hAnsi="Calibri" w:cs="Calibri"/>
        <w:sz w:val="22"/>
      </w:rPr>
      <w:t>i</w:t>
    </w:r>
    <w:proofErr w:type="gramEnd"/>
    <w:r>
      <w:rPr>
        <w:rFonts w:ascii="Calibri" w:eastAsia="Calibri" w:hAnsi="Calibri" w:cs="Calibri"/>
        <w:sz w:val="22"/>
      </w:rPr>
      <w:fldChar w:fldCharType="end"/>
    </w:r>
    <w:r>
      <w:rPr>
        <w:rFonts w:ascii="Calibri" w:eastAsia="Calibri" w:hAnsi="Calibri" w:cs="Calibri"/>
        <w:sz w:val="22"/>
      </w:rPr>
      <w:t xml:space="preserve"> </w:t>
    </w:r>
  </w:p>
  <w:p w14:paraId="35895CB3"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CD698" w14:textId="3C64E2A7" w:rsidR="00480F6C" w:rsidRDefault="00145AF3">
    <w:pPr>
      <w:spacing w:after="0" w:line="259" w:lineRule="auto"/>
      <w:ind w:left="0" w:right="494" w:firstLine="0"/>
      <w:jc w:val="center"/>
    </w:pPr>
    <w:r>
      <w:fldChar w:fldCharType="begin"/>
    </w:r>
    <w:r>
      <w:instrText xml:space="preserve"> PAGE   \* MERGEFORMAT </w:instrText>
    </w:r>
    <w:r>
      <w:fldChar w:fldCharType="separate"/>
    </w:r>
    <w:r w:rsidR="003F7FB4" w:rsidRPr="003F7FB4">
      <w:rPr>
        <w:rFonts w:ascii="Calibri" w:eastAsia="Calibri" w:hAnsi="Calibri" w:cs="Calibri"/>
        <w:noProof/>
        <w:sz w:val="22"/>
      </w:rPr>
      <w:t>ii</w:t>
    </w:r>
    <w:r>
      <w:rPr>
        <w:rFonts w:ascii="Calibri" w:eastAsia="Calibri" w:hAnsi="Calibri" w:cs="Calibri"/>
        <w:sz w:val="22"/>
      </w:rPr>
      <w:fldChar w:fldCharType="end"/>
    </w:r>
    <w:r>
      <w:rPr>
        <w:rFonts w:ascii="Calibri" w:eastAsia="Calibri" w:hAnsi="Calibri" w:cs="Calibri"/>
        <w:sz w:val="22"/>
      </w:rPr>
      <w:t xml:space="preserve"> </w:t>
    </w:r>
  </w:p>
  <w:p w14:paraId="60318053"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9C9FA" w14:textId="77777777" w:rsidR="00480F6C" w:rsidRDefault="00145AF3">
    <w:pPr>
      <w:spacing w:after="0" w:line="259" w:lineRule="auto"/>
      <w:ind w:left="0" w:right="494" w:firstLine="0"/>
      <w:jc w:val="center"/>
    </w:pPr>
    <w:r>
      <w:fldChar w:fldCharType="begin"/>
    </w:r>
    <w:r>
      <w:instrText xml:space="preserve"> PAGE   \* MERGEFORMAT </w:instrText>
    </w:r>
    <w:r>
      <w:fldChar w:fldCharType="separate"/>
    </w:r>
    <w:proofErr w:type="gramStart"/>
    <w:r>
      <w:rPr>
        <w:rFonts w:ascii="Calibri" w:eastAsia="Calibri" w:hAnsi="Calibri" w:cs="Calibri"/>
        <w:sz w:val="22"/>
      </w:rPr>
      <w:t>i</w:t>
    </w:r>
    <w:proofErr w:type="gramEnd"/>
    <w:r>
      <w:rPr>
        <w:rFonts w:ascii="Calibri" w:eastAsia="Calibri" w:hAnsi="Calibri" w:cs="Calibri"/>
        <w:sz w:val="22"/>
      </w:rPr>
      <w:fldChar w:fldCharType="end"/>
    </w:r>
    <w:r>
      <w:rPr>
        <w:rFonts w:ascii="Calibri" w:eastAsia="Calibri" w:hAnsi="Calibri" w:cs="Calibri"/>
        <w:sz w:val="22"/>
      </w:rPr>
      <w:t xml:space="preserve"> </w:t>
    </w:r>
  </w:p>
  <w:p w14:paraId="7D6652CF"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EDBB9" w14:textId="77777777" w:rsidR="00480F6C" w:rsidRDefault="00145AF3">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5100832"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7003" w14:textId="367E88B6" w:rsidR="00480F6C" w:rsidRDefault="00145AF3">
    <w:pPr>
      <w:spacing w:after="0" w:line="259" w:lineRule="auto"/>
      <w:ind w:left="0" w:right="3" w:firstLine="0"/>
      <w:jc w:val="center"/>
    </w:pPr>
    <w:r>
      <w:fldChar w:fldCharType="begin"/>
    </w:r>
    <w:r>
      <w:instrText xml:space="preserve"> PAGE   \* MERGEFORMAT </w:instrText>
    </w:r>
    <w:r>
      <w:fldChar w:fldCharType="separate"/>
    </w:r>
    <w:r w:rsidR="003F7FB4" w:rsidRPr="003F7FB4">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14:paraId="78232FE1"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FF56" w14:textId="77777777" w:rsidR="00480F6C" w:rsidRDefault="00145AF3">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59E6FF7"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78EA4" w14:textId="77777777" w:rsidR="00145AF3" w:rsidRDefault="00145AF3">
      <w:pPr>
        <w:spacing w:after="0" w:line="240" w:lineRule="auto"/>
      </w:pPr>
      <w:r>
        <w:separator/>
      </w:r>
    </w:p>
  </w:footnote>
  <w:footnote w:type="continuationSeparator" w:id="0">
    <w:p w14:paraId="0E839663" w14:textId="77777777" w:rsidR="00145AF3" w:rsidRDefault="00145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295C"/>
    <w:multiLevelType w:val="hybridMultilevel"/>
    <w:tmpl w:val="E874533C"/>
    <w:lvl w:ilvl="0" w:tplc="9E9423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EEEA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D8AE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CCA1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AE6D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1661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7C23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800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72D6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98099C"/>
    <w:multiLevelType w:val="hybridMultilevel"/>
    <w:tmpl w:val="B0961810"/>
    <w:lvl w:ilvl="0" w:tplc="8EF28248">
      <w:start w:val="1"/>
      <w:numFmt w:val="decimal"/>
      <w:lvlText w:val="%1."/>
      <w:lvlJc w:val="left"/>
      <w:pPr>
        <w:ind w:left="44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DCA5B26">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606F18">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272F304">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660A20E">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A8AC434">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5885DE6">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E9E7E44">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31ED3B8">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746F2A3E"/>
    <w:multiLevelType w:val="hybridMultilevel"/>
    <w:tmpl w:val="AB74261E"/>
    <w:lvl w:ilvl="0" w:tplc="CE7AD7F0">
      <w:start w:val="1"/>
      <w:numFmt w:val="decimal"/>
      <w:lvlText w:val="%1."/>
      <w:lvlJc w:val="left"/>
      <w:pPr>
        <w:ind w:left="5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9E0BC2A">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1C055A2">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242C5C">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F5891D8">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A10ED1C">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424A10E">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A5C52D0">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7E0B80E">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7D840D44"/>
    <w:multiLevelType w:val="hybridMultilevel"/>
    <w:tmpl w:val="2E642814"/>
    <w:lvl w:ilvl="0" w:tplc="E444A8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06E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079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E3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E6A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ABC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C3F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890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807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6C"/>
    <w:rsid w:val="00145AF3"/>
    <w:rsid w:val="00332119"/>
    <w:rsid w:val="003F7FB4"/>
    <w:rsid w:val="00480F6C"/>
    <w:rsid w:val="0060744B"/>
    <w:rsid w:val="009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B8D12"/>
  <w15:docId w15:val="{B6ACE41F-E147-4C81-99D5-E786E280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7" w:lineRule="auto"/>
      <w:ind w:left="10" w:right="49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line="267" w:lineRule="auto"/>
      <w:ind w:left="10" w:right="496"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409" w:line="265" w:lineRule="auto"/>
      <w:ind w:left="10" w:right="81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9" w:line="265" w:lineRule="auto"/>
      <w:ind w:left="10" w:right="81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9" w:line="265" w:lineRule="auto"/>
      <w:ind w:left="10" w:right="817"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TOC1">
    <w:name w:val="toc 1"/>
    <w:hidden/>
    <w:pPr>
      <w:spacing w:after="452" w:line="267" w:lineRule="auto"/>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unep.org/emissions-gap-report-2020" TargetMode="External"/><Relationship Id="rId18" Type="http://schemas.openxmlformats.org/officeDocument/2006/relationships/hyperlink" Target="https://www.unep.org/emissions-gap-report-2020" TargetMode="External"/><Relationship Id="rId26" Type="http://schemas.openxmlformats.org/officeDocument/2006/relationships/hyperlink" Target="https://www.unep.org/emissions-gap-report-2020" TargetMode="External"/><Relationship Id="rId3" Type="http://schemas.openxmlformats.org/officeDocument/2006/relationships/settings" Target="settings.xml"/><Relationship Id="rId21" Type="http://schemas.openxmlformats.org/officeDocument/2006/relationships/hyperlink" Target="https://www.unep.org/emissions-gap-report-2020"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unep.org/emissions-gap-report-2020" TargetMode="External"/><Relationship Id="rId17" Type="http://schemas.openxmlformats.org/officeDocument/2006/relationships/hyperlink" Target="https://www.unep.org/emissions-gap-report-2020" TargetMode="External"/><Relationship Id="rId25" Type="http://schemas.openxmlformats.org/officeDocument/2006/relationships/hyperlink" Target="https://www.unep.org/emissions-gap-report-20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ep.org/emissions-gap-report-2020" TargetMode="External"/><Relationship Id="rId20" Type="http://schemas.openxmlformats.org/officeDocument/2006/relationships/hyperlink" Target="https://www.unep.org/emissions-gap-report-2020" TargetMode="External"/><Relationship Id="rId29" Type="http://schemas.openxmlformats.org/officeDocument/2006/relationships/hyperlink" Target="https://openknowledge.worldbank.org/handle/10986/323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lex.org/" TargetMode="External"/><Relationship Id="rId24" Type="http://schemas.openxmlformats.org/officeDocument/2006/relationships/hyperlink" Target="https://www.unep.org/emissions-gap-report-2020" TargetMode="Externa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unep.org/emissions-gap-report-2020" TargetMode="External"/><Relationship Id="rId23" Type="http://schemas.openxmlformats.org/officeDocument/2006/relationships/hyperlink" Target="https://www.unep.org/emissions-gap-report-2020" TargetMode="External"/><Relationship Id="rId28" Type="http://schemas.openxmlformats.org/officeDocument/2006/relationships/hyperlink" Target="https://openknowledge.worldbank.org/handle/10986/32355" TargetMode="External"/><Relationship Id="rId10" Type="http://schemas.openxmlformats.org/officeDocument/2006/relationships/hyperlink" Target="http://www.ecolex.org/" TargetMode="External"/><Relationship Id="rId19" Type="http://schemas.openxmlformats.org/officeDocument/2006/relationships/hyperlink" Target="https://www.unep.org/emissions-gap-report-2020"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unep.org/emissions-gap-report-2020" TargetMode="External"/><Relationship Id="rId22" Type="http://schemas.openxmlformats.org/officeDocument/2006/relationships/hyperlink" Target="https://www.unep.org/emissions-gap-report-2020" TargetMode="External"/><Relationship Id="rId27" Type="http://schemas.openxmlformats.org/officeDocument/2006/relationships/hyperlink" Target="https://www.unep.org/emissions-gap-report-2020" TargetMode="External"/><Relationship Id="rId30" Type="http://schemas.openxmlformats.org/officeDocument/2006/relationships/footer" Target="footer4.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10992</Words>
  <Characters>67503</Characters>
  <Application>Microsoft Office Word</Application>
  <DocSecurity>4</DocSecurity>
  <Lines>562</Lines>
  <Paragraphs>156</Paragraphs>
  <ScaleCrop>false</ScaleCrop>
  <Company/>
  <LinksUpToDate>false</LinksUpToDate>
  <CharactersWithSpaces>78339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2025-05-29T12:57:00Z</dcterms:created>
  <dcterms:modified xsi:type="dcterms:W3CDTF">2025-05-29T12:57:00Z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ies>
</file>