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33D47" w14:textId="415AE656" w:rsidR="00D3368F" w:rsidRPr="00092072" w:rsidRDefault="00D3368F" w:rsidP="00D3368F">
      <w:pPr>
        <w:pStyle w:val="NoSpacing"/>
        <w:jc w:val="center"/>
        <w:rPr>
          <w:rFonts w:asciiTheme="majorBidi" w:hAnsiTheme="majorBidi" w:cstheme="majorBidi"/>
          <w:b/>
          <w:color w:val="000000" w:themeColor="text1"/>
          <w:sz w:val="24"/>
          <w:szCs w:val="24"/>
        </w:rPr>
      </w:pPr>
      <w:r w:rsidRPr="00092072">
        <w:rPr>
          <w:rFonts w:asciiTheme="majorBidi" w:hAnsiTheme="majorBidi" w:cstheme="majorBidi"/>
          <w:b/>
          <w:color w:val="000000" w:themeColor="text1"/>
          <w:sz w:val="24"/>
          <w:szCs w:val="24"/>
        </w:rPr>
        <w:t xml:space="preserve">IMPACT OF CORPORATE GOVERNANCE </w:t>
      </w:r>
      <w:r>
        <w:rPr>
          <w:rFonts w:asciiTheme="majorBidi" w:hAnsiTheme="majorBidi" w:cstheme="majorBidi"/>
          <w:b/>
          <w:color w:val="000000" w:themeColor="text1"/>
          <w:sz w:val="24"/>
          <w:szCs w:val="24"/>
        </w:rPr>
        <w:t xml:space="preserve">AND RISK MANAGEMENT </w:t>
      </w:r>
      <w:r w:rsidRPr="00092072">
        <w:rPr>
          <w:rFonts w:asciiTheme="majorBidi" w:hAnsiTheme="majorBidi" w:cstheme="majorBidi"/>
          <w:b/>
          <w:color w:val="000000" w:themeColor="text1"/>
          <w:sz w:val="24"/>
          <w:szCs w:val="24"/>
        </w:rPr>
        <w:t xml:space="preserve">ON </w:t>
      </w:r>
      <w:r>
        <w:rPr>
          <w:rFonts w:asciiTheme="majorBidi" w:hAnsiTheme="majorBidi" w:cstheme="majorBidi"/>
          <w:b/>
          <w:color w:val="000000" w:themeColor="text1"/>
          <w:sz w:val="24"/>
          <w:szCs w:val="24"/>
        </w:rPr>
        <w:t>FINANCIAL</w:t>
      </w:r>
      <w:r w:rsidRPr="00092072">
        <w:rPr>
          <w:rFonts w:asciiTheme="majorBidi" w:hAnsiTheme="majorBidi" w:cstheme="majorBidi"/>
          <w:b/>
          <w:color w:val="000000" w:themeColor="text1"/>
          <w:sz w:val="24"/>
          <w:szCs w:val="24"/>
        </w:rPr>
        <w:t xml:space="preserve"> PERFORMANCE OF </w:t>
      </w:r>
      <w:r>
        <w:rPr>
          <w:rFonts w:asciiTheme="majorBidi" w:hAnsiTheme="majorBidi" w:cstheme="majorBidi"/>
          <w:b/>
          <w:color w:val="000000" w:themeColor="text1"/>
          <w:sz w:val="24"/>
          <w:szCs w:val="24"/>
        </w:rPr>
        <w:t>DEPOSIT MONEY BANKS IN NIGERIA</w:t>
      </w:r>
    </w:p>
    <w:p w14:paraId="770272B4" w14:textId="77777777" w:rsidR="00D3368F" w:rsidRPr="00092072" w:rsidRDefault="00D3368F" w:rsidP="00D3368F">
      <w:pPr>
        <w:pStyle w:val="NoSpacing"/>
        <w:spacing w:line="480" w:lineRule="auto"/>
        <w:jc w:val="center"/>
        <w:rPr>
          <w:rFonts w:asciiTheme="majorBidi" w:hAnsiTheme="majorBidi" w:cstheme="majorBidi"/>
          <w:b/>
          <w:color w:val="000000" w:themeColor="text1"/>
          <w:sz w:val="24"/>
          <w:szCs w:val="24"/>
        </w:rPr>
      </w:pPr>
      <w:r w:rsidRPr="00092072">
        <w:rPr>
          <w:rFonts w:asciiTheme="majorBidi" w:hAnsiTheme="majorBidi" w:cstheme="majorBidi"/>
          <w:b/>
          <w:color w:val="000000" w:themeColor="text1"/>
          <w:sz w:val="24"/>
          <w:szCs w:val="24"/>
        </w:rPr>
        <w:t>(A CASE STUDY OF FIRST BANK)</w:t>
      </w:r>
    </w:p>
    <w:p w14:paraId="33F76026" w14:textId="77777777" w:rsidR="00D3368F" w:rsidRDefault="00D3368F" w:rsidP="00D3368F">
      <w:pPr>
        <w:spacing w:after="0" w:line="480" w:lineRule="auto"/>
        <w:ind w:right="-396"/>
        <w:jc w:val="center"/>
        <w:rPr>
          <w:rFonts w:asciiTheme="majorBidi" w:hAnsiTheme="majorBidi" w:cstheme="majorBidi"/>
          <w:b/>
          <w:color w:val="000000" w:themeColor="text1"/>
          <w:sz w:val="24"/>
          <w:szCs w:val="24"/>
        </w:rPr>
      </w:pPr>
    </w:p>
    <w:p w14:paraId="343055EA" w14:textId="77777777" w:rsidR="00D3368F" w:rsidRDefault="00D3368F" w:rsidP="00D3368F">
      <w:pPr>
        <w:spacing w:after="0" w:line="480" w:lineRule="auto"/>
        <w:ind w:right="-396"/>
        <w:jc w:val="center"/>
        <w:rPr>
          <w:rFonts w:asciiTheme="majorBidi" w:hAnsiTheme="majorBidi" w:cstheme="majorBidi"/>
          <w:b/>
          <w:color w:val="000000" w:themeColor="text1"/>
          <w:sz w:val="24"/>
          <w:szCs w:val="24"/>
        </w:rPr>
      </w:pPr>
    </w:p>
    <w:p w14:paraId="6172FD5F" w14:textId="77777777" w:rsidR="00D3368F" w:rsidRPr="000C002C" w:rsidRDefault="00D3368F" w:rsidP="00D3368F">
      <w:pPr>
        <w:spacing w:line="360" w:lineRule="auto"/>
        <w:jc w:val="center"/>
        <w:rPr>
          <w:rFonts w:cs="Times New Roman"/>
          <w:b/>
          <w:sz w:val="24"/>
          <w:szCs w:val="24"/>
        </w:rPr>
      </w:pPr>
      <w:r w:rsidRPr="000C002C">
        <w:rPr>
          <w:rFonts w:cs="Times New Roman"/>
          <w:b/>
          <w:sz w:val="24"/>
          <w:szCs w:val="24"/>
        </w:rPr>
        <w:t>BY</w:t>
      </w:r>
    </w:p>
    <w:p w14:paraId="136F1023" w14:textId="77777777" w:rsidR="00D3368F" w:rsidRPr="000C002C" w:rsidRDefault="00D3368F" w:rsidP="00D3368F">
      <w:pPr>
        <w:spacing w:line="360" w:lineRule="auto"/>
        <w:jc w:val="center"/>
        <w:rPr>
          <w:rFonts w:cs="Times New Roman"/>
          <w:b/>
          <w:sz w:val="24"/>
          <w:szCs w:val="24"/>
        </w:rPr>
      </w:pPr>
    </w:p>
    <w:p w14:paraId="26CAD466" w14:textId="0E637A81" w:rsidR="00D3368F" w:rsidRPr="00D3368F" w:rsidRDefault="00D3368F" w:rsidP="00D3368F">
      <w:pPr>
        <w:tabs>
          <w:tab w:val="left" w:pos="1830"/>
        </w:tabs>
        <w:spacing w:line="360" w:lineRule="auto"/>
        <w:jc w:val="center"/>
        <w:rPr>
          <w:rFonts w:cs="Times New Roman"/>
          <w:b/>
          <w:color w:val="000000" w:themeColor="text1"/>
          <w:sz w:val="24"/>
          <w:szCs w:val="24"/>
        </w:rPr>
      </w:pPr>
      <w:r w:rsidRPr="00D3368F">
        <w:rPr>
          <w:rFonts w:cs="Times New Roman"/>
          <w:b/>
          <w:color w:val="000000" w:themeColor="text1"/>
          <w:sz w:val="24"/>
          <w:szCs w:val="24"/>
        </w:rPr>
        <w:t>OLANIPEKUN TAIWO OLUWASEU</w:t>
      </w:r>
      <w:r>
        <w:rPr>
          <w:rFonts w:cs="Times New Roman"/>
          <w:b/>
          <w:color w:val="000000" w:themeColor="text1"/>
          <w:sz w:val="24"/>
          <w:szCs w:val="24"/>
        </w:rPr>
        <w:t>N</w:t>
      </w:r>
    </w:p>
    <w:p w14:paraId="4E43240C" w14:textId="41E6218C" w:rsidR="00D3368F" w:rsidRPr="00D3368F" w:rsidRDefault="00D3368F" w:rsidP="00D3368F">
      <w:pPr>
        <w:pStyle w:val="Heading4"/>
        <w:spacing w:before="0" w:line="360" w:lineRule="auto"/>
        <w:jc w:val="center"/>
        <w:rPr>
          <w:rFonts w:cs="Times New Roman"/>
          <w:b/>
          <w:i w:val="0"/>
          <w:color w:val="auto"/>
          <w:sz w:val="24"/>
          <w:szCs w:val="24"/>
        </w:rPr>
      </w:pPr>
      <w:r w:rsidRPr="00D3368F">
        <w:rPr>
          <w:rFonts w:cs="Times New Roman"/>
          <w:b/>
          <w:i w:val="0"/>
          <w:color w:val="auto"/>
          <w:sz w:val="24"/>
          <w:szCs w:val="24"/>
        </w:rPr>
        <w:t>HND/23/BFN/FT/</w:t>
      </w:r>
      <w:r w:rsidRPr="00D3368F">
        <w:rPr>
          <w:rFonts w:cs="Times New Roman"/>
          <w:b/>
          <w:i w:val="0"/>
          <w:color w:val="auto"/>
          <w:sz w:val="24"/>
          <w:szCs w:val="24"/>
        </w:rPr>
        <w:t>0347</w:t>
      </w:r>
    </w:p>
    <w:p w14:paraId="00CAB5C8" w14:textId="77777777" w:rsidR="00D3368F" w:rsidRPr="00D3368F" w:rsidRDefault="00D3368F" w:rsidP="00D3368F">
      <w:pPr>
        <w:pStyle w:val="Heading4"/>
        <w:spacing w:before="0" w:line="360" w:lineRule="auto"/>
        <w:rPr>
          <w:rFonts w:cs="Times New Roman"/>
          <w:b/>
          <w:bCs/>
          <w:i w:val="0"/>
          <w:iCs w:val="0"/>
          <w:color w:val="auto"/>
          <w:sz w:val="24"/>
          <w:szCs w:val="24"/>
        </w:rPr>
      </w:pPr>
    </w:p>
    <w:p w14:paraId="7BAC6FD3" w14:textId="77777777" w:rsidR="00D3368F" w:rsidRPr="00D3368F" w:rsidRDefault="00D3368F" w:rsidP="00D3368F">
      <w:pPr>
        <w:spacing w:line="360" w:lineRule="auto"/>
        <w:rPr>
          <w:rFonts w:cs="Times New Roman"/>
          <w:sz w:val="24"/>
          <w:szCs w:val="24"/>
        </w:rPr>
      </w:pPr>
    </w:p>
    <w:p w14:paraId="214AFE5F" w14:textId="77777777" w:rsidR="00D3368F" w:rsidRPr="000C002C" w:rsidRDefault="00D3368F" w:rsidP="00D3368F">
      <w:pPr>
        <w:spacing w:line="360" w:lineRule="auto"/>
        <w:ind w:right="-396"/>
        <w:jc w:val="center"/>
        <w:rPr>
          <w:rFonts w:cs="Times New Roman"/>
          <w:b/>
          <w:color w:val="000000" w:themeColor="text1"/>
          <w:sz w:val="24"/>
          <w:szCs w:val="24"/>
        </w:rPr>
      </w:pPr>
      <w:r w:rsidRPr="000C002C">
        <w:rPr>
          <w:rFonts w:cs="Times New Roman"/>
          <w:b/>
          <w:color w:val="000000" w:themeColor="text1"/>
          <w:sz w:val="24"/>
          <w:szCs w:val="24"/>
        </w:rPr>
        <w:t>BEING A RESEARCH PROJECT SUBMITTED TO THE DEPARTMENT OF BANKING AND FINANCE, INSTITUTE OF FINANCE AND MANAGEMENT STUDIES</w:t>
      </w:r>
    </w:p>
    <w:p w14:paraId="550D462C" w14:textId="77777777" w:rsidR="00D3368F" w:rsidRPr="000C002C" w:rsidRDefault="00D3368F" w:rsidP="00D3368F">
      <w:pPr>
        <w:spacing w:line="360" w:lineRule="auto"/>
        <w:ind w:right="-396"/>
        <w:rPr>
          <w:rFonts w:cs="Times New Roman"/>
          <w:color w:val="000000" w:themeColor="text1"/>
          <w:sz w:val="24"/>
          <w:szCs w:val="24"/>
        </w:rPr>
      </w:pPr>
    </w:p>
    <w:p w14:paraId="7949E0A5" w14:textId="77777777" w:rsidR="00D3368F" w:rsidRPr="000C002C" w:rsidRDefault="00D3368F" w:rsidP="00D3368F">
      <w:pPr>
        <w:spacing w:line="360" w:lineRule="auto"/>
        <w:ind w:right="-396"/>
        <w:jc w:val="center"/>
        <w:rPr>
          <w:rFonts w:cs="Times New Roman"/>
          <w:b/>
          <w:color w:val="000000" w:themeColor="text1"/>
          <w:sz w:val="24"/>
          <w:szCs w:val="24"/>
        </w:rPr>
      </w:pPr>
      <w:r w:rsidRPr="000C002C">
        <w:rPr>
          <w:rFonts w:cs="Times New Roman"/>
          <w:b/>
          <w:color w:val="000000" w:themeColor="text1"/>
          <w:sz w:val="24"/>
          <w:szCs w:val="24"/>
        </w:rPr>
        <w:t>IN PARTIAL FULFILLMENT OF THE REQUIREMENT FOR THE AWARD OF HIGHER NATIONAL DIPLOMA (HND) IN BANKING AND FINANCE, KWARA STATE POLYTECHNIC, ILORIN</w:t>
      </w:r>
    </w:p>
    <w:p w14:paraId="223C11E7" w14:textId="77777777" w:rsidR="00D3368F" w:rsidRPr="000C002C" w:rsidRDefault="00D3368F" w:rsidP="00D3368F">
      <w:pPr>
        <w:pStyle w:val="Heading4"/>
        <w:spacing w:before="0" w:line="360" w:lineRule="auto"/>
        <w:ind w:left="4320" w:firstLine="720"/>
        <w:rPr>
          <w:rFonts w:cs="Times New Roman"/>
          <w:b/>
          <w:i w:val="0"/>
          <w:color w:val="auto"/>
          <w:sz w:val="24"/>
          <w:szCs w:val="24"/>
        </w:rPr>
      </w:pPr>
    </w:p>
    <w:p w14:paraId="75879D69" w14:textId="77777777" w:rsidR="00D3368F" w:rsidRDefault="00D3368F" w:rsidP="00D3368F">
      <w:pPr>
        <w:pStyle w:val="Heading4"/>
        <w:spacing w:before="0" w:line="360" w:lineRule="auto"/>
        <w:ind w:left="4320" w:firstLine="720"/>
        <w:rPr>
          <w:rFonts w:cs="Times New Roman"/>
          <w:b/>
          <w:color w:val="auto"/>
          <w:sz w:val="24"/>
          <w:szCs w:val="24"/>
        </w:rPr>
      </w:pPr>
    </w:p>
    <w:p w14:paraId="6EAEC4D2" w14:textId="77777777" w:rsidR="00D3368F" w:rsidRPr="007F5770" w:rsidRDefault="00D3368F" w:rsidP="00D3368F">
      <w:pPr>
        <w:spacing w:line="360" w:lineRule="auto"/>
      </w:pPr>
    </w:p>
    <w:p w14:paraId="41C199E9" w14:textId="77777777" w:rsidR="00D3368F" w:rsidRPr="000C002C" w:rsidRDefault="00D3368F" w:rsidP="00D3368F">
      <w:pPr>
        <w:pStyle w:val="Heading4"/>
        <w:spacing w:before="0" w:line="360" w:lineRule="auto"/>
        <w:ind w:left="5040" w:firstLine="720"/>
        <w:rPr>
          <w:rFonts w:cs="Times New Roman"/>
          <w:b/>
          <w:i w:val="0"/>
          <w:color w:val="auto"/>
          <w:sz w:val="24"/>
          <w:szCs w:val="24"/>
        </w:rPr>
      </w:pPr>
      <w:r>
        <w:rPr>
          <w:rFonts w:cs="Times New Roman"/>
          <w:b/>
          <w:i w:val="0"/>
          <w:color w:val="auto"/>
          <w:sz w:val="24"/>
          <w:szCs w:val="24"/>
        </w:rPr>
        <w:t>MAY</w:t>
      </w:r>
      <w:r w:rsidRPr="000C002C">
        <w:rPr>
          <w:rFonts w:cs="Times New Roman"/>
          <w:b/>
          <w:i w:val="0"/>
          <w:color w:val="auto"/>
          <w:sz w:val="24"/>
          <w:szCs w:val="24"/>
        </w:rPr>
        <w:t>, 202</w:t>
      </w:r>
      <w:r>
        <w:rPr>
          <w:rFonts w:cs="Times New Roman"/>
          <w:b/>
          <w:i w:val="0"/>
          <w:color w:val="auto"/>
          <w:sz w:val="24"/>
          <w:szCs w:val="24"/>
        </w:rPr>
        <w:t>5</w:t>
      </w:r>
    </w:p>
    <w:p w14:paraId="3B3A4F98" w14:textId="77777777" w:rsidR="00D3368F" w:rsidRDefault="00D3368F" w:rsidP="00D3368F">
      <w:pPr>
        <w:spacing w:line="360" w:lineRule="auto"/>
        <w:rPr>
          <w:rFonts w:cs="Times New Roman"/>
          <w:b/>
          <w:sz w:val="24"/>
          <w:szCs w:val="24"/>
        </w:rPr>
      </w:pPr>
    </w:p>
    <w:p w14:paraId="470C4CCA" w14:textId="77777777" w:rsidR="00D3368F" w:rsidRPr="000C002C" w:rsidRDefault="00D3368F" w:rsidP="00D3368F">
      <w:pPr>
        <w:spacing w:line="360" w:lineRule="auto"/>
        <w:rPr>
          <w:rFonts w:cs="Times New Roman"/>
          <w:b/>
          <w:sz w:val="24"/>
          <w:szCs w:val="24"/>
        </w:rPr>
      </w:pPr>
    </w:p>
    <w:p w14:paraId="3DEAC1AB" w14:textId="77777777" w:rsidR="00D3368F" w:rsidRPr="000C002C" w:rsidRDefault="00D3368F" w:rsidP="00D3368F">
      <w:pPr>
        <w:spacing w:line="360" w:lineRule="auto"/>
        <w:jc w:val="center"/>
        <w:rPr>
          <w:rFonts w:cs="Times New Roman"/>
          <w:b/>
          <w:color w:val="000000" w:themeColor="text1"/>
          <w:sz w:val="24"/>
          <w:szCs w:val="24"/>
        </w:rPr>
      </w:pPr>
      <w:r w:rsidRPr="000C002C">
        <w:rPr>
          <w:rFonts w:cs="Times New Roman"/>
          <w:b/>
          <w:color w:val="000000" w:themeColor="text1"/>
          <w:sz w:val="24"/>
          <w:szCs w:val="24"/>
        </w:rPr>
        <w:lastRenderedPageBreak/>
        <w:t>CERTIFICATION</w:t>
      </w:r>
    </w:p>
    <w:p w14:paraId="72148041" w14:textId="77777777" w:rsidR="00D3368F" w:rsidRPr="000C002C" w:rsidRDefault="00D3368F" w:rsidP="00D3368F">
      <w:pPr>
        <w:spacing w:line="360" w:lineRule="auto"/>
        <w:ind w:right="-396"/>
        <w:jc w:val="both"/>
        <w:rPr>
          <w:rFonts w:cs="Times New Roman"/>
          <w:color w:val="000000" w:themeColor="text1"/>
          <w:sz w:val="24"/>
          <w:szCs w:val="24"/>
        </w:rPr>
      </w:pPr>
      <w:r w:rsidRPr="000C002C">
        <w:rPr>
          <w:rFonts w:cs="Times New Roman"/>
          <w:color w:val="000000" w:themeColor="text1"/>
          <w:sz w:val="24"/>
          <w:szCs w:val="24"/>
        </w:rPr>
        <w:t>This is to certify that this project has been read and approved as meeting part of the requirement for the award of Higher National Diploma, in the Department of Banking and Finance, Institute of Finance and Management Studies, Kwara State Polytechnic, Ilorin.</w:t>
      </w:r>
    </w:p>
    <w:p w14:paraId="1789343A" w14:textId="77777777" w:rsidR="00D3368F" w:rsidRDefault="00D3368F" w:rsidP="00D3368F">
      <w:pPr>
        <w:pStyle w:val="NoSpacing"/>
        <w:spacing w:line="360" w:lineRule="auto"/>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p>
    <w:p w14:paraId="1E8B1D1D" w14:textId="77777777" w:rsidR="004E28F4" w:rsidRPr="000C002C" w:rsidRDefault="004E28F4" w:rsidP="00D3368F">
      <w:pPr>
        <w:pStyle w:val="NoSpacing"/>
        <w:spacing w:line="360" w:lineRule="auto"/>
        <w:ind w:right="-396"/>
        <w:jc w:val="both"/>
        <w:rPr>
          <w:rFonts w:ascii="Times New Roman" w:hAnsi="Times New Roman" w:cs="Times New Roman"/>
          <w:color w:val="000000" w:themeColor="text1"/>
          <w:sz w:val="24"/>
          <w:szCs w:val="24"/>
        </w:rPr>
      </w:pPr>
    </w:p>
    <w:p w14:paraId="05A55D3B" w14:textId="77777777" w:rsidR="00D3368F" w:rsidRPr="000C002C" w:rsidRDefault="00D3368F" w:rsidP="004E28F4">
      <w:pPr>
        <w:pStyle w:val="NoSpacing"/>
        <w:ind w:right="-396"/>
        <w:jc w:val="both"/>
        <w:rPr>
          <w:rFonts w:ascii="Times New Roman" w:hAnsi="Times New Roman" w:cs="Times New Roman"/>
          <w:color w:val="000000" w:themeColor="text1"/>
          <w:sz w:val="24"/>
          <w:szCs w:val="24"/>
        </w:rPr>
      </w:pPr>
    </w:p>
    <w:p w14:paraId="33F650D7" w14:textId="77777777" w:rsidR="00D3368F" w:rsidRPr="000C002C" w:rsidRDefault="00D3368F" w:rsidP="004E28F4">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___________________</w:t>
      </w:r>
      <w:proofErr w:type="gramStart"/>
      <w:r w:rsidRPr="000C002C">
        <w:rPr>
          <w:rFonts w:ascii="Times New Roman" w:hAnsi="Times New Roman" w:cs="Times New Roman"/>
          <w:color w:val="000000" w:themeColor="text1"/>
          <w:sz w:val="24"/>
          <w:szCs w:val="24"/>
        </w:rPr>
        <w:t>_</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proofErr w:type="gramEnd"/>
      <w:r w:rsidRPr="000C002C">
        <w:rPr>
          <w:rFonts w:ascii="Times New Roman" w:hAnsi="Times New Roman" w:cs="Times New Roman"/>
          <w:color w:val="000000" w:themeColor="text1"/>
          <w:sz w:val="24"/>
          <w:szCs w:val="24"/>
        </w:rPr>
        <w:t>________________</w:t>
      </w:r>
    </w:p>
    <w:p w14:paraId="0B88089F" w14:textId="77777777" w:rsidR="00D3368F" w:rsidRPr="000C002C" w:rsidRDefault="00D3368F" w:rsidP="004E28F4">
      <w:pPr>
        <w:pStyle w:val="NoSpacing"/>
        <w:ind w:right="-39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Mr. BABATUNDE A.R.</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Date</w:t>
      </w:r>
    </w:p>
    <w:p w14:paraId="7CBF7E4B" w14:textId="77777777" w:rsidR="00D3368F" w:rsidRPr="000C002C" w:rsidRDefault="00D3368F" w:rsidP="004E28F4">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Project Supervisor</w:t>
      </w:r>
    </w:p>
    <w:p w14:paraId="595D0ED6" w14:textId="77777777" w:rsidR="00D3368F" w:rsidRPr="000C002C" w:rsidRDefault="00D3368F" w:rsidP="004E28F4">
      <w:pPr>
        <w:spacing w:line="240" w:lineRule="auto"/>
        <w:ind w:right="-396" w:firstLine="720"/>
        <w:rPr>
          <w:rFonts w:cs="Times New Roman"/>
          <w:color w:val="000000" w:themeColor="text1"/>
          <w:sz w:val="24"/>
          <w:szCs w:val="24"/>
        </w:rPr>
      </w:pPr>
    </w:p>
    <w:p w14:paraId="620F10DD" w14:textId="77777777" w:rsidR="00D3368F" w:rsidRDefault="00D3368F" w:rsidP="004E28F4">
      <w:pPr>
        <w:spacing w:line="240" w:lineRule="auto"/>
        <w:ind w:right="-396" w:firstLine="720"/>
        <w:rPr>
          <w:rFonts w:cs="Times New Roman"/>
          <w:color w:val="000000" w:themeColor="text1"/>
          <w:sz w:val="24"/>
          <w:szCs w:val="24"/>
        </w:rPr>
      </w:pPr>
    </w:p>
    <w:p w14:paraId="4CF3CB61" w14:textId="77777777" w:rsidR="004E28F4" w:rsidRPr="000C002C" w:rsidRDefault="004E28F4" w:rsidP="004E28F4">
      <w:pPr>
        <w:spacing w:line="240" w:lineRule="auto"/>
        <w:ind w:right="-396" w:firstLine="720"/>
        <w:rPr>
          <w:rFonts w:cs="Times New Roman"/>
          <w:color w:val="000000" w:themeColor="text1"/>
          <w:sz w:val="24"/>
          <w:szCs w:val="24"/>
        </w:rPr>
      </w:pPr>
    </w:p>
    <w:p w14:paraId="7706E86A" w14:textId="77777777" w:rsidR="00D3368F" w:rsidRPr="000C002C" w:rsidRDefault="00D3368F" w:rsidP="004E28F4">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___________________</w:t>
      </w:r>
      <w:proofErr w:type="gramStart"/>
      <w:r w:rsidRPr="000C002C">
        <w:rPr>
          <w:rFonts w:ascii="Times New Roman" w:hAnsi="Times New Roman" w:cs="Times New Roman"/>
          <w:color w:val="000000" w:themeColor="text1"/>
          <w:sz w:val="24"/>
          <w:szCs w:val="24"/>
        </w:rPr>
        <w:t>_</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proofErr w:type="gramEnd"/>
      <w:r w:rsidRPr="000C002C">
        <w:rPr>
          <w:rFonts w:ascii="Times New Roman" w:hAnsi="Times New Roman" w:cs="Times New Roman"/>
          <w:color w:val="000000" w:themeColor="text1"/>
          <w:sz w:val="24"/>
          <w:szCs w:val="24"/>
        </w:rPr>
        <w:t>_________________</w:t>
      </w:r>
    </w:p>
    <w:p w14:paraId="5F0F2D8E" w14:textId="77777777" w:rsidR="00D3368F" w:rsidRPr="000C002C" w:rsidRDefault="00D3368F" w:rsidP="004E28F4">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 xml:space="preserve">Mrs. </w:t>
      </w:r>
      <w:proofErr w:type="spellStart"/>
      <w:r w:rsidRPr="000C002C">
        <w:rPr>
          <w:rFonts w:ascii="Times New Roman" w:hAnsi="Times New Roman" w:cs="Times New Roman"/>
          <w:color w:val="000000" w:themeColor="text1"/>
          <w:sz w:val="24"/>
          <w:szCs w:val="24"/>
        </w:rPr>
        <w:t>Otayokhe</w:t>
      </w:r>
      <w:proofErr w:type="spellEnd"/>
      <w:r w:rsidRPr="000C002C">
        <w:rPr>
          <w:rFonts w:ascii="Times New Roman" w:hAnsi="Times New Roman" w:cs="Times New Roman"/>
          <w:color w:val="000000" w:themeColor="text1"/>
          <w:sz w:val="24"/>
          <w:szCs w:val="24"/>
        </w:rPr>
        <w:t xml:space="preserve"> E.Y.</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Date</w:t>
      </w:r>
    </w:p>
    <w:p w14:paraId="645394F3" w14:textId="77777777" w:rsidR="00D3368F" w:rsidRPr="000C002C" w:rsidRDefault="00D3368F" w:rsidP="004E28F4">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Project Coordinator</w:t>
      </w:r>
    </w:p>
    <w:p w14:paraId="75860B7C" w14:textId="77777777" w:rsidR="00D3368F" w:rsidRPr="000C002C" w:rsidRDefault="00D3368F" w:rsidP="004E28F4">
      <w:pPr>
        <w:pStyle w:val="NoSpacing"/>
        <w:ind w:right="-396"/>
        <w:jc w:val="both"/>
        <w:rPr>
          <w:rFonts w:ascii="Times New Roman" w:hAnsi="Times New Roman" w:cs="Times New Roman"/>
          <w:color w:val="000000" w:themeColor="text1"/>
          <w:sz w:val="24"/>
          <w:szCs w:val="24"/>
        </w:rPr>
      </w:pPr>
    </w:p>
    <w:p w14:paraId="327392C0" w14:textId="77777777" w:rsidR="00D3368F" w:rsidRDefault="00D3368F" w:rsidP="004E28F4">
      <w:pPr>
        <w:pStyle w:val="NoSpacing"/>
        <w:ind w:right="-396"/>
        <w:jc w:val="both"/>
        <w:rPr>
          <w:rFonts w:ascii="Times New Roman" w:hAnsi="Times New Roman" w:cs="Times New Roman"/>
          <w:color w:val="000000" w:themeColor="text1"/>
          <w:sz w:val="24"/>
          <w:szCs w:val="24"/>
        </w:rPr>
      </w:pPr>
    </w:p>
    <w:p w14:paraId="626B6605" w14:textId="77777777" w:rsidR="004E28F4" w:rsidRDefault="004E28F4" w:rsidP="004E28F4">
      <w:pPr>
        <w:pStyle w:val="NoSpacing"/>
        <w:ind w:right="-396"/>
        <w:jc w:val="both"/>
        <w:rPr>
          <w:rFonts w:ascii="Times New Roman" w:hAnsi="Times New Roman" w:cs="Times New Roman"/>
          <w:color w:val="000000" w:themeColor="text1"/>
          <w:sz w:val="24"/>
          <w:szCs w:val="24"/>
        </w:rPr>
      </w:pPr>
    </w:p>
    <w:p w14:paraId="23A36DB3" w14:textId="77777777" w:rsidR="004E28F4" w:rsidRPr="000C002C" w:rsidRDefault="004E28F4" w:rsidP="004E28F4">
      <w:pPr>
        <w:pStyle w:val="NoSpacing"/>
        <w:ind w:right="-396"/>
        <w:jc w:val="both"/>
        <w:rPr>
          <w:rFonts w:ascii="Times New Roman" w:hAnsi="Times New Roman" w:cs="Times New Roman"/>
          <w:color w:val="000000" w:themeColor="text1"/>
          <w:sz w:val="24"/>
          <w:szCs w:val="24"/>
        </w:rPr>
      </w:pPr>
    </w:p>
    <w:p w14:paraId="16D1AF96" w14:textId="77777777" w:rsidR="00D3368F" w:rsidRPr="000C002C" w:rsidRDefault="00D3368F" w:rsidP="004E28F4">
      <w:pPr>
        <w:pStyle w:val="NoSpacing"/>
        <w:ind w:right="-396"/>
        <w:jc w:val="both"/>
        <w:rPr>
          <w:rFonts w:ascii="Times New Roman" w:hAnsi="Times New Roman" w:cs="Times New Roman"/>
          <w:color w:val="000000" w:themeColor="text1"/>
          <w:sz w:val="24"/>
          <w:szCs w:val="24"/>
        </w:rPr>
      </w:pPr>
    </w:p>
    <w:p w14:paraId="0549CD2F" w14:textId="77777777" w:rsidR="00D3368F" w:rsidRPr="000C002C" w:rsidRDefault="00D3368F" w:rsidP="004E28F4">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____________________</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 xml:space="preserve">         </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_________________</w:t>
      </w:r>
    </w:p>
    <w:p w14:paraId="7B5146AF" w14:textId="77777777" w:rsidR="00D3368F" w:rsidRPr="000C002C" w:rsidRDefault="00D3368F" w:rsidP="004E28F4">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Mr. Ajiboye W.T.</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Date</w:t>
      </w:r>
    </w:p>
    <w:p w14:paraId="781193C4" w14:textId="77777777" w:rsidR="00D3368F" w:rsidRPr="000C002C" w:rsidRDefault="00D3368F" w:rsidP="004E28F4">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Head of Department</w:t>
      </w:r>
    </w:p>
    <w:p w14:paraId="555ED17E" w14:textId="77777777" w:rsidR="00D3368F" w:rsidRPr="000C002C" w:rsidRDefault="00D3368F" w:rsidP="004E28F4">
      <w:pPr>
        <w:pStyle w:val="NoSpacing"/>
        <w:ind w:right="-396"/>
        <w:jc w:val="both"/>
        <w:rPr>
          <w:rFonts w:ascii="Times New Roman" w:hAnsi="Times New Roman" w:cs="Times New Roman"/>
          <w:color w:val="000000" w:themeColor="text1"/>
          <w:sz w:val="24"/>
          <w:szCs w:val="24"/>
        </w:rPr>
      </w:pPr>
    </w:p>
    <w:p w14:paraId="3197C264" w14:textId="77777777" w:rsidR="00D3368F" w:rsidRDefault="00D3368F" w:rsidP="004E28F4">
      <w:pPr>
        <w:pStyle w:val="NoSpacing"/>
        <w:ind w:right="-396"/>
        <w:jc w:val="both"/>
        <w:rPr>
          <w:rFonts w:ascii="Times New Roman" w:hAnsi="Times New Roman" w:cs="Times New Roman"/>
          <w:color w:val="000000" w:themeColor="text1"/>
          <w:sz w:val="24"/>
          <w:szCs w:val="24"/>
        </w:rPr>
      </w:pPr>
    </w:p>
    <w:p w14:paraId="4CFE1FF7" w14:textId="77777777" w:rsidR="004E28F4" w:rsidRDefault="004E28F4" w:rsidP="004E28F4">
      <w:pPr>
        <w:pStyle w:val="NoSpacing"/>
        <w:ind w:right="-396"/>
        <w:jc w:val="both"/>
        <w:rPr>
          <w:rFonts w:ascii="Times New Roman" w:hAnsi="Times New Roman" w:cs="Times New Roman"/>
          <w:color w:val="000000" w:themeColor="text1"/>
          <w:sz w:val="24"/>
          <w:szCs w:val="24"/>
        </w:rPr>
      </w:pPr>
    </w:p>
    <w:p w14:paraId="14B0D021" w14:textId="77777777" w:rsidR="004E28F4" w:rsidRPr="000C002C" w:rsidRDefault="004E28F4" w:rsidP="004E28F4">
      <w:pPr>
        <w:pStyle w:val="NoSpacing"/>
        <w:ind w:right="-396"/>
        <w:jc w:val="both"/>
        <w:rPr>
          <w:rFonts w:ascii="Times New Roman" w:hAnsi="Times New Roman" w:cs="Times New Roman"/>
          <w:color w:val="000000" w:themeColor="text1"/>
          <w:sz w:val="24"/>
          <w:szCs w:val="24"/>
        </w:rPr>
      </w:pPr>
    </w:p>
    <w:p w14:paraId="26093439" w14:textId="77777777" w:rsidR="00D3368F" w:rsidRPr="000C002C" w:rsidRDefault="00D3368F" w:rsidP="004E28F4">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____________________</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 xml:space="preserve">        </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 xml:space="preserve"> _________________</w:t>
      </w:r>
    </w:p>
    <w:p w14:paraId="4A252388" w14:textId="77777777" w:rsidR="00D3368F" w:rsidRPr="000C002C" w:rsidRDefault="00D3368F" w:rsidP="004E28F4">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External Examiner</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Date</w:t>
      </w:r>
    </w:p>
    <w:p w14:paraId="0DD0F46C" w14:textId="77777777" w:rsidR="00D3368F" w:rsidRPr="000C002C" w:rsidRDefault="00D3368F" w:rsidP="004E28F4">
      <w:pPr>
        <w:pStyle w:val="NoSpacing"/>
        <w:ind w:right="-396"/>
        <w:jc w:val="both"/>
        <w:rPr>
          <w:rFonts w:ascii="Times New Roman" w:hAnsi="Times New Roman" w:cs="Times New Roman"/>
          <w:color w:val="000000" w:themeColor="text1"/>
          <w:sz w:val="24"/>
          <w:szCs w:val="24"/>
        </w:rPr>
      </w:pPr>
    </w:p>
    <w:p w14:paraId="243D88CF" w14:textId="77777777" w:rsidR="00D3368F" w:rsidRDefault="00D3368F" w:rsidP="00D3368F">
      <w:pPr>
        <w:spacing w:line="360" w:lineRule="auto"/>
        <w:jc w:val="center"/>
        <w:rPr>
          <w:rFonts w:cs="Times New Roman"/>
          <w:b/>
          <w:sz w:val="24"/>
          <w:szCs w:val="24"/>
        </w:rPr>
      </w:pPr>
    </w:p>
    <w:p w14:paraId="067D3283" w14:textId="77777777" w:rsidR="004E28F4" w:rsidRDefault="004E28F4" w:rsidP="00D3368F">
      <w:pPr>
        <w:spacing w:line="360" w:lineRule="auto"/>
        <w:jc w:val="center"/>
        <w:rPr>
          <w:rFonts w:cs="Times New Roman"/>
          <w:b/>
          <w:sz w:val="24"/>
          <w:szCs w:val="24"/>
        </w:rPr>
      </w:pPr>
    </w:p>
    <w:p w14:paraId="15778E4D" w14:textId="77777777" w:rsidR="004E28F4" w:rsidRDefault="004E28F4" w:rsidP="00D3368F">
      <w:pPr>
        <w:spacing w:line="360" w:lineRule="auto"/>
        <w:jc w:val="center"/>
        <w:rPr>
          <w:rFonts w:cs="Times New Roman"/>
          <w:b/>
          <w:sz w:val="24"/>
          <w:szCs w:val="24"/>
        </w:rPr>
      </w:pPr>
    </w:p>
    <w:p w14:paraId="67B6422A" w14:textId="77777777" w:rsidR="00D3368F" w:rsidRPr="000C002C" w:rsidRDefault="00D3368F" w:rsidP="00D3368F">
      <w:pPr>
        <w:spacing w:line="360" w:lineRule="auto"/>
        <w:jc w:val="center"/>
        <w:rPr>
          <w:rFonts w:cs="Times New Roman"/>
          <w:b/>
          <w:sz w:val="24"/>
          <w:szCs w:val="24"/>
        </w:rPr>
      </w:pPr>
      <w:r w:rsidRPr="000C002C">
        <w:rPr>
          <w:rFonts w:cs="Times New Roman"/>
          <w:b/>
          <w:sz w:val="24"/>
          <w:szCs w:val="24"/>
        </w:rPr>
        <w:lastRenderedPageBreak/>
        <w:t>DEDICATION</w:t>
      </w:r>
    </w:p>
    <w:p w14:paraId="561544B6" w14:textId="78979060" w:rsidR="00D3368F" w:rsidRPr="000C002C" w:rsidRDefault="00D3368F" w:rsidP="00D3368F">
      <w:pPr>
        <w:spacing w:line="360" w:lineRule="auto"/>
        <w:jc w:val="both"/>
        <w:rPr>
          <w:rFonts w:cs="Times New Roman"/>
          <w:sz w:val="24"/>
          <w:szCs w:val="24"/>
        </w:rPr>
      </w:pPr>
      <w:r w:rsidRPr="000C002C">
        <w:rPr>
          <w:rFonts w:cs="Times New Roman"/>
          <w:sz w:val="24"/>
          <w:szCs w:val="24"/>
        </w:rPr>
        <w:t xml:space="preserve">This project is dedicated to Almighty God, who spared and saw me through during the course to this study </w:t>
      </w:r>
      <w:proofErr w:type="gramStart"/>
      <w:r w:rsidRPr="000C002C">
        <w:rPr>
          <w:rFonts w:cs="Times New Roman"/>
          <w:sz w:val="24"/>
          <w:szCs w:val="24"/>
        </w:rPr>
        <w:t>and also</w:t>
      </w:r>
      <w:proofErr w:type="gramEnd"/>
      <w:r w:rsidRPr="000C002C">
        <w:rPr>
          <w:rFonts w:cs="Times New Roman"/>
          <w:sz w:val="24"/>
          <w:szCs w:val="24"/>
        </w:rPr>
        <w:t xml:space="preserve"> to my parent, Mr. and Mrs. </w:t>
      </w:r>
      <w:r w:rsidR="004E28F4">
        <w:rPr>
          <w:rFonts w:cs="Times New Roman"/>
          <w:sz w:val="24"/>
          <w:szCs w:val="24"/>
        </w:rPr>
        <w:t>Olanipekun</w:t>
      </w:r>
      <w:r>
        <w:rPr>
          <w:rFonts w:cs="Times New Roman"/>
          <w:sz w:val="24"/>
          <w:szCs w:val="24"/>
        </w:rPr>
        <w:t xml:space="preserve"> </w:t>
      </w:r>
      <w:r w:rsidRPr="000C002C">
        <w:rPr>
          <w:rFonts w:cs="Times New Roman"/>
          <w:sz w:val="24"/>
          <w:szCs w:val="24"/>
        </w:rPr>
        <w:t>for their immeasurable assistance rendered in making this course of study and indeed this project a reality, May God reward you abundantly.</w:t>
      </w:r>
    </w:p>
    <w:p w14:paraId="08F9D2D6" w14:textId="77777777" w:rsidR="00D3368F" w:rsidRPr="000C002C" w:rsidRDefault="00D3368F" w:rsidP="00D3368F">
      <w:pPr>
        <w:spacing w:line="360" w:lineRule="auto"/>
        <w:rPr>
          <w:rFonts w:cs="Times New Roman"/>
          <w:b/>
          <w:sz w:val="24"/>
          <w:szCs w:val="24"/>
        </w:rPr>
      </w:pPr>
      <w:r w:rsidRPr="000C002C">
        <w:rPr>
          <w:rFonts w:cs="Times New Roman"/>
          <w:b/>
          <w:sz w:val="24"/>
          <w:szCs w:val="24"/>
        </w:rPr>
        <w:br w:type="page"/>
      </w:r>
    </w:p>
    <w:p w14:paraId="731A119D" w14:textId="77777777" w:rsidR="00D3368F" w:rsidRPr="000C002C" w:rsidRDefault="00D3368F" w:rsidP="00D3368F">
      <w:pPr>
        <w:spacing w:line="360" w:lineRule="auto"/>
        <w:jc w:val="center"/>
        <w:rPr>
          <w:rFonts w:cs="Times New Roman"/>
          <w:b/>
          <w:sz w:val="24"/>
          <w:szCs w:val="24"/>
        </w:rPr>
      </w:pPr>
      <w:r w:rsidRPr="000C002C">
        <w:rPr>
          <w:rFonts w:cs="Times New Roman"/>
          <w:b/>
          <w:sz w:val="24"/>
          <w:szCs w:val="24"/>
        </w:rPr>
        <w:lastRenderedPageBreak/>
        <w:t>ACKNOWLEDGEMENT</w:t>
      </w:r>
    </w:p>
    <w:p w14:paraId="4A22A4E0" w14:textId="77777777" w:rsidR="00D3368F" w:rsidRPr="000C002C" w:rsidRDefault="00D3368F" w:rsidP="00D3368F">
      <w:pPr>
        <w:spacing w:line="360" w:lineRule="auto"/>
        <w:jc w:val="both"/>
        <w:rPr>
          <w:rFonts w:cs="Times New Roman"/>
          <w:sz w:val="24"/>
          <w:szCs w:val="24"/>
        </w:rPr>
      </w:pPr>
      <w:r w:rsidRPr="000C002C">
        <w:rPr>
          <w:rFonts w:cs="Times New Roman"/>
          <w:sz w:val="24"/>
          <w:szCs w:val="24"/>
        </w:rPr>
        <w:t>My profound and sincere gratitude goes to Almighty God for his infinite mercy, guidance and protection upon my life.</w:t>
      </w:r>
    </w:p>
    <w:p w14:paraId="2E1C147F" w14:textId="77777777" w:rsidR="00D3368F" w:rsidRPr="000C002C" w:rsidRDefault="00D3368F" w:rsidP="00D3368F">
      <w:pPr>
        <w:spacing w:line="360" w:lineRule="auto"/>
        <w:jc w:val="both"/>
        <w:rPr>
          <w:rFonts w:cs="Times New Roman"/>
          <w:sz w:val="24"/>
          <w:szCs w:val="24"/>
        </w:rPr>
      </w:pPr>
      <w:r w:rsidRPr="000C002C">
        <w:rPr>
          <w:rFonts w:cs="Times New Roman"/>
          <w:sz w:val="24"/>
          <w:szCs w:val="24"/>
        </w:rPr>
        <w:t xml:space="preserve">I am saying big thanks to all staff members of the Banking and Finance Department. Therefore, I am using this opportunity to appreciate my able supervisor, </w:t>
      </w:r>
      <w:r>
        <w:rPr>
          <w:rFonts w:cs="Times New Roman"/>
          <w:sz w:val="24"/>
          <w:szCs w:val="24"/>
        </w:rPr>
        <w:t xml:space="preserve">MR BABATUNDE A.R.  </w:t>
      </w:r>
      <w:r w:rsidRPr="000C002C">
        <w:rPr>
          <w:rFonts w:cs="Times New Roman"/>
          <w:sz w:val="24"/>
          <w:szCs w:val="24"/>
        </w:rPr>
        <w:t>for his great support and contribution towards the success of my project. May Almighty God in his infinite mercy continue to bless you more abundantly and be with you and your entire family for the rest of your life (Amen).</w:t>
      </w:r>
    </w:p>
    <w:p w14:paraId="064B0DED" w14:textId="25A9CDCA" w:rsidR="00D3368F" w:rsidRPr="000C002C" w:rsidRDefault="00D3368F" w:rsidP="00D3368F">
      <w:pPr>
        <w:spacing w:line="360" w:lineRule="auto"/>
        <w:jc w:val="both"/>
        <w:rPr>
          <w:rFonts w:cs="Times New Roman"/>
          <w:b/>
          <w:sz w:val="24"/>
          <w:szCs w:val="24"/>
        </w:rPr>
      </w:pPr>
      <w:r w:rsidRPr="000C002C">
        <w:rPr>
          <w:rFonts w:cs="Times New Roman"/>
          <w:sz w:val="24"/>
          <w:szCs w:val="24"/>
        </w:rPr>
        <w:t xml:space="preserve">My special thanks go to my parents, Mr. and Mrs. </w:t>
      </w:r>
      <w:r w:rsidR="004E28F4">
        <w:rPr>
          <w:rFonts w:cs="Times New Roman"/>
          <w:sz w:val="24"/>
          <w:szCs w:val="24"/>
        </w:rPr>
        <w:t>Olanipekun</w:t>
      </w:r>
      <w:r>
        <w:rPr>
          <w:rFonts w:cs="Times New Roman"/>
          <w:sz w:val="24"/>
          <w:szCs w:val="24"/>
        </w:rPr>
        <w:t>,</w:t>
      </w:r>
      <w:r w:rsidRPr="000C002C">
        <w:rPr>
          <w:rFonts w:cs="Times New Roman"/>
          <w:sz w:val="24"/>
          <w:szCs w:val="24"/>
        </w:rPr>
        <w:t xml:space="preserve"> for their parental care since my inception till this day. May you live long to reap the fruit of your </w:t>
      </w:r>
      <w:proofErr w:type="spellStart"/>
      <w:r w:rsidRPr="000C002C">
        <w:rPr>
          <w:rFonts w:cs="Times New Roman"/>
          <w:sz w:val="24"/>
          <w:szCs w:val="24"/>
        </w:rPr>
        <w:t>labour</w:t>
      </w:r>
      <w:proofErr w:type="spellEnd"/>
      <w:r w:rsidRPr="000C002C">
        <w:rPr>
          <w:rFonts w:cs="Times New Roman"/>
          <w:sz w:val="24"/>
          <w:szCs w:val="24"/>
        </w:rPr>
        <w:t xml:space="preserve"> and May Almighty God continue to bless you all.</w:t>
      </w:r>
    </w:p>
    <w:p w14:paraId="08620302" w14:textId="77777777" w:rsidR="00D3368F" w:rsidRDefault="00D3368F" w:rsidP="00D3368F">
      <w:pPr>
        <w:spacing w:line="360" w:lineRule="auto"/>
        <w:jc w:val="center"/>
        <w:rPr>
          <w:rFonts w:cs="Times New Roman"/>
          <w:b/>
          <w:color w:val="000000" w:themeColor="text1"/>
          <w:sz w:val="24"/>
          <w:szCs w:val="24"/>
        </w:rPr>
      </w:pPr>
    </w:p>
    <w:p w14:paraId="3D336BDC" w14:textId="77777777" w:rsidR="004E28F4" w:rsidRDefault="004E28F4" w:rsidP="00D3368F">
      <w:pPr>
        <w:spacing w:line="360" w:lineRule="auto"/>
        <w:jc w:val="center"/>
        <w:rPr>
          <w:rFonts w:cs="Times New Roman"/>
          <w:b/>
          <w:color w:val="000000" w:themeColor="text1"/>
          <w:sz w:val="24"/>
          <w:szCs w:val="24"/>
        </w:rPr>
      </w:pPr>
    </w:p>
    <w:p w14:paraId="20A03599" w14:textId="77777777" w:rsidR="004E28F4" w:rsidRDefault="004E28F4" w:rsidP="00D3368F">
      <w:pPr>
        <w:spacing w:line="360" w:lineRule="auto"/>
        <w:jc w:val="center"/>
        <w:rPr>
          <w:rFonts w:cs="Times New Roman"/>
          <w:b/>
          <w:color w:val="000000" w:themeColor="text1"/>
          <w:sz w:val="24"/>
          <w:szCs w:val="24"/>
        </w:rPr>
      </w:pPr>
    </w:p>
    <w:p w14:paraId="3606EF1D" w14:textId="77777777" w:rsidR="004E28F4" w:rsidRDefault="004E28F4" w:rsidP="00D3368F">
      <w:pPr>
        <w:spacing w:line="360" w:lineRule="auto"/>
        <w:jc w:val="center"/>
        <w:rPr>
          <w:rFonts w:cs="Times New Roman"/>
          <w:b/>
          <w:color w:val="000000" w:themeColor="text1"/>
          <w:sz w:val="24"/>
          <w:szCs w:val="24"/>
        </w:rPr>
      </w:pPr>
    </w:p>
    <w:p w14:paraId="597FBBFA" w14:textId="77777777" w:rsidR="004E28F4" w:rsidRDefault="004E28F4" w:rsidP="00D3368F">
      <w:pPr>
        <w:spacing w:line="360" w:lineRule="auto"/>
        <w:jc w:val="center"/>
        <w:rPr>
          <w:rFonts w:cs="Times New Roman"/>
          <w:b/>
          <w:color w:val="000000" w:themeColor="text1"/>
          <w:sz w:val="24"/>
          <w:szCs w:val="24"/>
        </w:rPr>
      </w:pPr>
    </w:p>
    <w:p w14:paraId="0BDF857C" w14:textId="77777777" w:rsidR="004E28F4" w:rsidRDefault="004E28F4" w:rsidP="00D3368F">
      <w:pPr>
        <w:spacing w:line="360" w:lineRule="auto"/>
        <w:jc w:val="center"/>
        <w:rPr>
          <w:rFonts w:cs="Times New Roman"/>
          <w:b/>
          <w:color w:val="000000" w:themeColor="text1"/>
          <w:sz w:val="24"/>
          <w:szCs w:val="24"/>
        </w:rPr>
      </w:pPr>
    </w:p>
    <w:p w14:paraId="2BF2C5F5" w14:textId="77777777" w:rsidR="004E28F4" w:rsidRDefault="004E28F4" w:rsidP="00D3368F">
      <w:pPr>
        <w:spacing w:line="360" w:lineRule="auto"/>
        <w:jc w:val="center"/>
        <w:rPr>
          <w:rFonts w:cs="Times New Roman"/>
          <w:b/>
          <w:color w:val="000000" w:themeColor="text1"/>
          <w:sz w:val="24"/>
          <w:szCs w:val="24"/>
        </w:rPr>
      </w:pPr>
    </w:p>
    <w:p w14:paraId="0E713A98" w14:textId="77777777" w:rsidR="004E28F4" w:rsidRDefault="004E28F4" w:rsidP="00D3368F">
      <w:pPr>
        <w:spacing w:line="360" w:lineRule="auto"/>
        <w:jc w:val="center"/>
        <w:rPr>
          <w:rFonts w:cs="Times New Roman"/>
          <w:b/>
          <w:color w:val="000000" w:themeColor="text1"/>
          <w:sz w:val="24"/>
          <w:szCs w:val="24"/>
        </w:rPr>
      </w:pPr>
    </w:p>
    <w:p w14:paraId="70CB0FBB" w14:textId="77777777" w:rsidR="004E28F4" w:rsidRDefault="004E28F4" w:rsidP="00D3368F">
      <w:pPr>
        <w:spacing w:line="360" w:lineRule="auto"/>
        <w:jc w:val="center"/>
        <w:rPr>
          <w:rFonts w:cs="Times New Roman"/>
          <w:b/>
          <w:color w:val="000000" w:themeColor="text1"/>
          <w:sz w:val="24"/>
          <w:szCs w:val="24"/>
        </w:rPr>
      </w:pPr>
    </w:p>
    <w:p w14:paraId="35A7BBC8" w14:textId="77777777" w:rsidR="004E28F4" w:rsidRPr="000C002C" w:rsidRDefault="004E28F4" w:rsidP="00D3368F">
      <w:pPr>
        <w:spacing w:line="360" w:lineRule="auto"/>
        <w:jc w:val="center"/>
        <w:rPr>
          <w:rFonts w:cs="Times New Roman"/>
          <w:b/>
          <w:color w:val="000000" w:themeColor="text1"/>
          <w:sz w:val="24"/>
          <w:szCs w:val="24"/>
        </w:rPr>
      </w:pPr>
    </w:p>
    <w:p w14:paraId="331A2943" w14:textId="77777777" w:rsidR="00D3368F" w:rsidRPr="000C002C" w:rsidRDefault="00D3368F" w:rsidP="00D3368F">
      <w:pPr>
        <w:spacing w:line="360" w:lineRule="auto"/>
        <w:jc w:val="both"/>
        <w:rPr>
          <w:rFonts w:cs="Times New Roman"/>
          <w:b/>
          <w:color w:val="000000" w:themeColor="text1"/>
          <w:sz w:val="24"/>
          <w:szCs w:val="24"/>
        </w:rPr>
      </w:pPr>
    </w:p>
    <w:p w14:paraId="048089C5" w14:textId="1C82D004" w:rsidR="00D3368F" w:rsidRPr="00C13F57" w:rsidRDefault="00D3368F" w:rsidP="00D3368F">
      <w:pPr>
        <w:spacing w:line="480" w:lineRule="auto"/>
        <w:ind w:right="-396"/>
        <w:jc w:val="center"/>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lastRenderedPageBreak/>
        <w:t>TABLE OF CONTENT</w:t>
      </w:r>
    </w:p>
    <w:p w14:paraId="523206F5" w14:textId="77777777" w:rsidR="00D3368F" w:rsidRPr="00C13F57" w:rsidRDefault="00D3368F" w:rsidP="00D3368F">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 xml:space="preserve">Title page </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 xml:space="preserve">    Pages</w:t>
      </w:r>
    </w:p>
    <w:p w14:paraId="6441CE47" w14:textId="77777777" w:rsidR="00D3368F" w:rsidRPr="00C13F57" w:rsidRDefault="00D3368F" w:rsidP="00D3368F">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Certification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proofErr w:type="spellStart"/>
      <w:r w:rsidRPr="00C13F57">
        <w:rPr>
          <w:rFonts w:asciiTheme="majorBidi" w:hAnsiTheme="majorBidi" w:cstheme="majorBidi"/>
          <w:color w:val="000000" w:themeColor="text1"/>
          <w:sz w:val="24"/>
          <w:szCs w:val="24"/>
        </w:rPr>
        <w:t>i</w:t>
      </w:r>
      <w:proofErr w:type="spellEnd"/>
    </w:p>
    <w:p w14:paraId="4B935B80" w14:textId="77777777" w:rsidR="00D3368F" w:rsidRPr="00C13F57" w:rsidRDefault="00D3368F" w:rsidP="00D3368F">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Dedication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ii</w:t>
      </w:r>
    </w:p>
    <w:p w14:paraId="6F2A11F1" w14:textId="77777777" w:rsidR="00D3368F" w:rsidRPr="00C13F57" w:rsidRDefault="00D3368F" w:rsidP="00D3368F">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Acknowledgement</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iii</w:t>
      </w:r>
    </w:p>
    <w:p w14:paraId="3BFF3F97" w14:textId="77777777" w:rsidR="00D3368F" w:rsidRPr="00C13F57" w:rsidRDefault="00D3368F" w:rsidP="00D3368F">
      <w:pPr>
        <w:pStyle w:val="NoSpacing"/>
        <w:spacing w:line="480" w:lineRule="auto"/>
        <w:ind w:right="-396"/>
        <w:jc w:val="center"/>
        <w:rPr>
          <w:rFonts w:asciiTheme="majorBidi" w:hAnsiTheme="majorBidi" w:cstheme="majorBidi"/>
          <w:color w:val="000000" w:themeColor="text1"/>
          <w:sz w:val="24"/>
          <w:szCs w:val="24"/>
        </w:rPr>
      </w:pPr>
      <w:r w:rsidRPr="00C13F57">
        <w:rPr>
          <w:rFonts w:asciiTheme="majorBidi" w:hAnsiTheme="majorBidi" w:cstheme="majorBidi"/>
          <w:b/>
          <w:color w:val="000000" w:themeColor="text1"/>
          <w:sz w:val="24"/>
          <w:szCs w:val="24"/>
        </w:rPr>
        <w:t>CHAPTER ONE: INTRODUCTION</w:t>
      </w:r>
    </w:p>
    <w:p w14:paraId="4A375334" w14:textId="77777777" w:rsidR="00D3368F" w:rsidRPr="00C13F57" w:rsidRDefault="00D3368F" w:rsidP="00D3368F">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1.1</w:t>
      </w:r>
      <w:r w:rsidRPr="00C13F57">
        <w:rPr>
          <w:rFonts w:asciiTheme="majorBidi" w:hAnsiTheme="majorBidi" w:cstheme="majorBidi"/>
          <w:color w:val="000000" w:themeColor="text1"/>
          <w:sz w:val="24"/>
          <w:szCs w:val="24"/>
        </w:rPr>
        <w:tab/>
        <w:t>Background to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1</w:t>
      </w:r>
    </w:p>
    <w:p w14:paraId="477FD971" w14:textId="77777777" w:rsidR="00D3368F" w:rsidRPr="00C13F57" w:rsidRDefault="00D3368F" w:rsidP="00D3368F">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1.2</w:t>
      </w:r>
      <w:r w:rsidRPr="00C13F57">
        <w:rPr>
          <w:rFonts w:asciiTheme="majorBidi" w:hAnsiTheme="majorBidi" w:cstheme="majorBidi"/>
          <w:color w:val="000000" w:themeColor="text1"/>
          <w:sz w:val="24"/>
          <w:szCs w:val="24"/>
        </w:rPr>
        <w:tab/>
        <w:t>Statement of the problems</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1</w:t>
      </w:r>
    </w:p>
    <w:p w14:paraId="0EC59EF1" w14:textId="77777777" w:rsidR="00D3368F" w:rsidRPr="00C13F57" w:rsidRDefault="00D3368F" w:rsidP="00D3368F">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1.3</w:t>
      </w:r>
      <w:r w:rsidRPr="00C13F57">
        <w:rPr>
          <w:rFonts w:asciiTheme="majorBidi" w:hAnsiTheme="majorBidi" w:cstheme="majorBidi"/>
          <w:color w:val="000000" w:themeColor="text1"/>
          <w:sz w:val="24"/>
          <w:szCs w:val="24"/>
        </w:rPr>
        <w:tab/>
        <w:t>Research question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3</w:t>
      </w:r>
    </w:p>
    <w:p w14:paraId="4E6F43B0" w14:textId="77777777" w:rsidR="00D3368F" w:rsidRPr="00C13F57" w:rsidRDefault="00D3368F" w:rsidP="00D3368F">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1.4</w:t>
      </w:r>
      <w:r w:rsidRPr="00C13F57">
        <w:rPr>
          <w:rFonts w:asciiTheme="majorBidi" w:hAnsiTheme="majorBidi" w:cstheme="majorBidi"/>
          <w:color w:val="000000" w:themeColor="text1"/>
          <w:sz w:val="24"/>
          <w:szCs w:val="24"/>
        </w:rPr>
        <w:tab/>
        <w:t>Objective of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4</w:t>
      </w:r>
    </w:p>
    <w:p w14:paraId="1D84A35C" w14:textId="77777777" w:rsidR="00D3368F" w:rsidRPr="00C13F57" w:rsidRDefault="00D3368F" w:rsidP="00D3368F">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1.5</w:t>
      </w:r>
      <w:r w:rsidRPr="00C13F57">
        <w:rPr>
          <w:rFonts w:asciiTheme="majorBidi" w:hAnsiTheme="majorBidi" w:cstheme="majorBidi"/>
          <w:color w:val="000000" w:themeColor="text1"/>
          <w:sz w:val="24"/>
          <w:szCs w:val="24"/>
        </w:rPr>
        <w:tab/>
        <w:t>Research hypothesis</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5</w:t>
      </w:r>
    </w:p>
    <w:p w14:paraId="047BD3E5" w14:textId="77777777" w:rsidR="00D3368F" w:rsidRPr="00C13F57" w:rsidRDefault="00D3368F" w:rsidP="00D3368F">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1.6</w:t>
      </w:r>
      <w:r w:rsidRPr="00C13F57">
        <w:rPr>
          <w:rFonts w:asciiTheme="majorBidi" w:hAnsiTheme="majorBidi" w:cstheme="majorBidi"/>
          <w:color w:val="000000" w:themeColor="text1"/>
          <w:sz w:val="24"/>
          <w:szCs w:val="24"/>
        </w:rPr>
        <w:tab/>
        <w:t>Significance of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5</w:t>
      </w:r>
    </w:p>
    <w:p w14:paraId="1D7CB902" w14:textId="77777777" w:rsidR="00D3368F" w:rsidRPr="00C13F57" w:rsidRDefault="00D3368F" w:rsidP="00D3368F">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1.7</w:t>
      </w:r>
      <w:r w:rsidRPr="00C13F57">
        <w:rPr>
          <w:rFonts w:asciiTheme="majorBidi" w:hAnsiTheme="majorBidi" w:cstheme="majorBidi"/>
          <w:color w:val="000000" w:themeColor="text1"/>
          <w:sz w:val="24"/>
          <w:szCs w:val="24"/>
        </w:rPr>
        <w:tab/>
        <w:t>Scope and limitation of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5</w:t>
      </w:r>
    </w:p>
    <w:p w14:paraId="54D239C6" w14:textId="77777777" w:rsidR="00D3368F" w:rsidRPr="00C13F57" w:rsidRDefault="00D3368F" w:rsidP="00D3368F">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1.8</w:t>
      </w:r>
      <w:r w:rsidRPr="00C13F57">
        <w:rPr>
          <w:rFonts w:asciiTheme="majorBidi" w:hAnsiTheme="majorBidi" w:cstheme="majorBidi"/>
          <w:color w:val="000000" w:themeColor="text1"/>
          <w:sz w:val="24"/>
          <w:szCs w:val="24"/>
        </w:rPr>
        <w:tab/>
        <w:t>Definition of Terms</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6</w:t>
      </w:r>
    </w:p>
    <w:p w14:paraId="1FFF35AD" w14:textId="77777777" w:rsidR="00D3368F" w:rsidRPr="00C13F57" w:rsidRDefault="00D3368F" w:rsidP="00D3368F">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1.9</w:t>
      </w:r>
      <w:r w:rsidRPr="00C13F57">
        <w:rPr>
          <w:rFonts w:asciiTheme="majorBidi" w:hAnsiTheme="majorBidi" w:cstheme="majorBidi"/>
          <w:color w:val="000000" w:themeColor="text1"/>
          <w:sz w:val="24"/>
          <w:szCs w:val="24"/>
        </w:rPr>
        <w:tab/>
        <w:t>Plan of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7</w:t>
      </w:r>
    </w:p>
    <w:p w14:paraId="1CBAF209" w14:textId="77777777" w:rsidR="00D3368F" w:rsidRPr="00C13F57" w:rsidRDefault="00D3368F" w:rsidP="00D3368F">
      <w:pPr>
        <w:pStyle w:val="NoSpacing"/>
        <w:spacing w:line="480" w:lineRule="auto"/>
        <w:ind w:right="-396"/>
        <w:jc w:val="center"/>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t>CHAPTER TWO: LITERATURE REVIEW</w:t>
      </w:r>
    </w:p>
    <w:p w14:paraId="4AE401FC" w14:textId="77777777" w:rsidR="00D3368F" w:rsidRPr="00C13F57" w:rsidRDefault="00D3368F" w:rsidP="00D3368F">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2.1</w:t>
      </w:r>
      <w:r w:rsidRPr="00C13F57">
        <w:rPr>
          <w:rFonts w:asciiTheme="majorBidi" w:hAnsiTheme="majorBidi" w:cstheme="majorBidi"/>
          <w:color w:val="000000" w:themeColor="text1"/>
          <w:sz w:val="24"/>
          <w:szCs w:val="24"/>
        </w:rPr>
        <w:tab/>
        <w:t>Conceptual framework</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8</w:t>
      </w:r>
    </w:p>
    <w:p w14:paraId="282CFBA9" w14:textId="77777777" w:rsidR="00D3368F" w:rsidRPr="00C13F57" w:rsidRDefault="00D3368F" w:rsidP="00D3368F">
      <w:pPr>
        <w:pStyle w:val="NoSpacing"/>
        <w:numPr>
          <w:ilvl w:val="1"/>
          <w:numId w:val="9"/>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Theoretical framework</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24</w:t>
      </w:r>
    </w:p>
    <w:p w14:paraId="60BF5770" w14:textId="77777777" w:rsidR="00D3368F" w:rsidRPr="00C13F57" w:rsidRDefault="00D3368F" w:rsidP="00D3368F">
      <w:pPr>
        <w:pStyle w:val="NoSpacing"/>
        <w:numPr>
          <w:ilvl w:val="1"/>
          <w:numId w:val="9"/>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Empirical framework</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25</w:t>
      </w:r>
    </w:p>
    <w:p w14:paraId="278A43BF" w14:textId="77777777" w:rsidR="00D3368F" w:rsidRPr="00C13F57" w:rsidRDefault="00D3368F" w:rsidP="00D3368F">
      <w:pPr>
        <w:pStyle w:val="NoSpacing"/>
        <w:spacing w:line="480" w:lineRule="auto"/>
        <w:ind w:right="-396"/>
        <w:jc w:val="center"/>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t xml:space="preserve">CHAPTER THREE: RESEARCH </w:t>
      </w:r>
      <w:r>
        <w:rPr>
          <w:rFonts w:asciiTheme="majorBidi" w:hAnsiTheme="majorBidi" w:cstheme="majorBidi"/>
          <w:b/>
          <w:color w:val="000000" w:themeColor="text1"/>
          <w:sz w:val="24"/>
          <w:szCs w:val="24"/>
        </w:rPr>
        <w:t>METHODS</w:t>
      </w:r>
    </w:p>
    <w:p w14:paraId="7E55CAFA" w14:textId="77777777" w:rsidR="00D3368F" w:rsidRPr="00C13F57" w:rsidRDefault="00D3368F" w:rsidP="00D3368F">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3.0</w:t>
      </w:r>
      <w:r w:rsidRPr="00C13F57">
        <w:rPr>
          <w:rFonts w:asciiTheme="majorBidi" w:hAnsiTheme="majorBidi" w:cstheme="majorBidi"/>
          <w:color w:val="000000" w:themeColor="text1"/>
          <w:sz w:val="24"/>
          <w:szCs w:val="24"/>
        </w:rPr>
        <w:tab/>
        <w:t xml:space="preserve">Research </w:t>
      </w:r>
      <w:r>
        <w:rPr>
          <w:rFonts w:asciiTheme="majorBidi" w:hAnsiTheme="majorBidi" w:cstheme="majorBidi"/>
          <w:color w:val="000000" w:themeColor="text1"/>
          <w:sz w:val="24"/>
          <w:szCs w:val="24"/>
        </w:rPr>
        <w:t>Methods</w:t>
      </w:r>
      <w:r>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15</w:t>
      </w:r>
    </w:p>
    <w:p w14:paraId="3C58DBCC" w14:textId="77777777" w:rsidR="00D3368F" w:rsidRPr="00C13F57" w:rsidRDefault="00D3368F" w:rsidP="00D3368F">
      <w:pPr>
        <w:pStyle w:val="NoSpacing"/>
        <w:numPr>
          <w:ilvl w:val="1"/>
          <w:numId w:val="6"/>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lastRenderedPageBreak/>
        <w:t>Population of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28</w:t>
      </w:r>
    </w:p>
    <w:p w14:paraId="37F4E811" w14:textId="77777777" w:rsidR="00D3368F" w:rsidRDefault="00D3368F" w:rsidP="00D3368F">
      <w:pPr>
        <w:pStyle w:val="NoSpacing"/>
        <w:numPr>
          <w:ilvl w:val="1"/>
          <w:numId w:val="6"/>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Sample size</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28</w:t>
      </w:r>
    </w:p>
    <w:p w14:paraId="4977AE8A" w14:textId="77777777" w:rsidR="00D3368F" w:rsidRPr="00C13F57" w:rsidRDefault="00D3368F" w:rsidP="00D3368F">
      <w:pPr>
        <w:pStyle w:val="NoSpacing"/>
        <w:numPr>
          <w:ilvl w:val="1"/>
          <w:numId w:val="6"/>
        </w:numPr>
        <w:spacing w:line="480" w:lineRule="auto"/>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Source of Data</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29</w:t>
      </w:r>
    </w:p>
    <w:p w14:paraId="0F6FC039" w14:textId="77777777" w:rsidR="00D3368F" w:rsidRDefault="00D3368F" w:rsidP="00D3368F">
      <w:pPr>
        <w:pStyle w:val="NoSpacing"/>
        <w:numPr>
          <w:ilvl w:val="1"/>
          <w:numId w:val="6"/>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Method of Data collection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30</w:t>
      </w:r>
    </w:p>
    <w:p w14:paraId="4D2E0740" w14:textId="77777777" w:rsidR="00D3368F" w:rsidRPr="00C13F57" w:rsidRDefault="00D3368F" w:rsidP="00D3368F">
      <w:pPr>
        <w:pStyle w:val="NoSpacing"/>
        <w:numPr>
          <w:ilvl w:val="1"/>
          <w:numId w:val="6"/>
        </w:numPr>
        <w:spacing w:line="480" w:lineRule="auto"/>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Validity of instruments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31</w:t>
      </w:r>
    </w:p>
    <w:p w14:paraId="79D8F318" w14:textId="77777777" w:rsidR="00D3368F" w:rsidRPr="00C13F57" w:rsidRDefault="00D3368F" w:rsidP="00D3368F">
      <w:pPr>
        <w:pStyle w:val="NoSpacing"/>
        <w:numPr>
          <w:ilvl w:val="1"/>
          <w:numId w:val="6"/>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 xml:space="preserve">Method of Data analysis </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31</w:t>
      </w:r>
    </w:p>
    <w:p w14:paraId="12F2DF8D" w14:textId="77777777" w:rsidR="00D3368F" w:rsidRPr="00C13F57" w:rsidRDefault="00D3368F" w:rsidP="00D3368F">
      <w:pPr>
        <w:pStyle w:val="NoSpacing"/>
        <w:spacing w:line="480" w:lineRule="auto"/>
        <w:ind w:right="-396"/>
        <w:jc w:val="center"/>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t>CHAPTER FOUR: DATA ANALYSIS DISCUSSION</w:t>
      </w:r>
    </w:p>
    <w:p w14:paraId="0A76D335" w14:textId="77777777" w:rsidR="00D3368F" w:rsidRPr="00C13F57" w:rsidRDefault="00D3368F" w:rsidP="00D3368F">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4.0</w:t>
      </w:r>
      <w:r w:rsidRPr="00C13F57">
        <w:rPr>
          <w:rFonts w:asciiTheme="majorBidi" w:hAnsiTheme="majorBidi" w:cstheme="majorBidi"/>
          <w:color w:val="000000" w:themeColor="text1"/>
          <w:sz w:val="24"/>
          <w:szCs w:val="24"/>
        </w:rPr>
        <w:tab/>
        <w:t>Data presentation, analysis and interpretation of statistical data</w:t>
      </w:r>
      <w:r w:rsidRPr="00C13F57">
        <w:rPr>
          <w:rFonts w:asciiTheme="majorBidi" w:hAnsiTheme="majorBidi" w:cstheme="majorBidi"/>
          <w:color w:val="000000" w:themeColor="text1"/>
          <w:sz w:val="24"/>
          <w:szCs w:val="24"/>
        </w:rPr>
        <w:tab/>
        <w:t xml:space="preserve"> </w:t>
      </w:r>
      <w:r>
        <w:rPr>
          <w:rFonts w:asciiTheme="majorBidi" w:hAnsiTheme="majorBidi" w:cstheme="majorBidi"/>
          <w:color w:val="000000" w:themeColor="text1"/>
          <w:sz w:val="24"/>
          <w:szCs w:val="24"/>
        </w:rPr>
        <w:t>32</w:t>
      </w:r>
    </w:p>
    <w:p w14:paraId="0B914776" w14:textId="77777777" w:rsidR="00D3368F" w:rsidRPr="00C13F57" w:rsidRDefault="00D3368F" w:rsidP="00D3368F">
      <w:pPr>
        <w:pStyle w:val="NoSpacing"/>
        <w:numPr>
          <w:ilvl w:val="1"/>
          <w:numId w:val="7"/>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Data presentation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32</w:t>
      </w:r>
    </w:p>
    <w:p w14:paraId="5F6F3DFA" w14:textId="77777777" w:rsidR="00D3368F" w:rsidRPr="00C13F57" w:rsidRDefault="00D3368F" w:rsidP="00D3368F">
      <w:pPr>
        <w:pStyle w:val="NoSpacing"/>
        <w:numPr>
          <w:ilvl w:val="1"/>
          <w:numId w:val="7"/>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Data analysis</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35</w:t>
      </w:r>
    </w:p>
    <w:p w14:paraId="49A97DEE" w14:textId="77777777" w:rsidR="00D3368F" w:rsidRPr="00C13F57" w:rsidRDefault="00D3368F" w:rsidP="00D3368F">
      <w:pPr>
        <w:pStyle w:val="NoSpacing"/>
        <w:numPr>
          <w:ilvl w:val="1"/>
          <w:numId w:val="7"/>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Interpretation of data</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39</w:t>
      </w:r>
    </w:p>
    <w:p w14:paraId="0650F2B3" w14:textId="77777777" w:rsidR="00D3368F" w:rsidRPr="00C13F57" w:rsidRDefault="00D3368F" w:rsidP="00D3368F">
      <w:pPr>
        <w:pStyle w:val="NoSpacing"/>
        <w:spacing w:line="480" w:lineRule="auto"/>
        <w:ind w:right="-396"/>
        <w:jc w:val="center"/>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t>CHAPTER FIVE: SUMMARY, CONCLUSION AND RECOMMENDATIONS</w:t>
      </w:r>
    </w:p>
    <w:p w14:paraId="6A7B6B55" w14:textId="77777777" w:rsidR="00D3368F" w:rsidRPr="00C13F57" w:rsidRDefault="00D3368F" w:rsidP="00D3368F">
      <w:pPr>
        <w:pStyle w:val="NoSpacing"/>
        <w:numPr>
          <w:ilvl w:val="1"/>
          <w:numId w:val="8"/>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Summary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44</w:t>
      </w:r>
    </w:p>
    <w:p w14:paraId="1BD17F76" w14:textId="77777777" w:rsidR="00D3368F" w:rsidRPr="00C13F57" w:rsidRDefault="00D3368F" w:rsidP="00D3368F">
      <w:pPr>
        <w:pStyle w:val="NoSpacing"/>
        <w:numPr>
          <w:ilvl w:val="1"/>
          <w:numId w:val="8"/>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Conclusion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45</w:t>
      </w:r>
    </w:p>
    <w:p w14:paraId="4F1394B4" w14:textId="77777777" w:rsidR="00D3368F" w:rsidRDefault="00D3368F" w:rsidP="00D3368F">
      <w:pPr>
        <w:pStyle w:val="NoSpacing"/>
        <w:numPr>
          <w:ilvl w:val="1"/>
          <w:numId w:val="8"/>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Recommendations</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46</w:t>
      </w:r>
    </w:p>
    <w:p w14:paraId="3D3C9821" w14:textId="77777777" w:rsidR="00D3368F" w:rsidRDefault="00D3368F" w:rsidP="00D3368F">
      <w:pPr>
        <w:pStyle w:val="NoSpacing"/>
        <w:spacing w:line="480" w:lineRule="auto"/>
        <w:ind w:left="720"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References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48</w:t>
      </w:r>
    </w:p>
    <w:p w14:paraId="58A5028D" w14:textId="77777777" w:rsidR="00D3368F" w:rsidRPr="00C13F57" w:rsidRDefault="00D3368F" w:rsidP="00D3368F">
      <w:pPr>
        <w:pStyle w:val="NoSpacing"/>
        <w:spacing w:line="480" w:lineRule="auto"/>
        <w:ind w:left="720"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Appendix</w:t>
      </w:r>
      <w:r>
        <w:rPr>
          <w:rFonts w:asciiTheme="majorBidi" w:hAnsiTheme="majorBidi" w:cstheme="majorBidi"/>
          <w:color w:val="000000" w:themeColor="text1"/>
          <w:sz w:val="24"/>
          <w:szCs w:val="24"/>
        </w:rPr>
        <w:tab/>
      </w:r>
    </w:p>
    <w:p w14:paraId="4D5FCFE3" w14:textId="77777777" w:rsidR="00D3368F" w:rsidRPr="00C13F57" w:rsidRDefault="00D3368F" w:rsidP="00D3368F">
      <w:pPr>
        <w:spacing w:line="480" w:lineRule="auto"/>
        <w:jc w:val="both"/>
        <w:rPr>
          <w:rFonts w:asciiTheme="majorBidi" w:hAnsiTheme="majorBidi" w:cstheme="majorBidi"/>
          <w:b/>
          <w:sz w:val="24"/>
          <w:szCs w:val="24"/>
        </w:rPr>
      </w:pPr>
    </w:p>
    <w:p w14:paraId="6FB70A2F" w14:textId="77777777" w:rsidR="00D3368F" w:rsidRDefault="00D3368F" w:rsidP="00D3368F"/>
    <w:p w14:paraId="5C0E9B4B" w14:textId="77777777" w:rsidR="00D3368F" w:rsidRDefault="00D3368F" w:rsidP="00D3368F">
      <w:pPr>
        <w:spacing w:after="0" w:line="480" w:lineRule="auto"/>
        <w:rPr>
          <w:rFonts w:asciiTheme="majorBidi" w:hAnsiTheme="majorBidi" w:cstheme="majorBidi"/>
          <w:b/>
          <w:color w:val="000000" w:themeColor="text1"/>
          <w:sz w:val="24"/>
          <w:szCs w:val="24"/>
        </w:rPr>
        <w:sectPr w:rsidR="00D3368F" w:rsidSect="00D3368F">
          <w:footerReference w:type="default" r:id="rId5"/>
          <w:pgSz w:w="11737" w:h="14912" w:code="9"/>
          <w:pgMar w:top="1440" w:right="1729" w:bottom="1440" w:left="1729" w:header="720" w:footer="720" w:gutter="0"/>
          <w:pgNumType w:fmt="lowerRoman" w:start="1"/>
          <w:cols w:space="720"/>
          <w:docGrid w:linePitch="360"/>
        </w:sectPr>
      </w:pPr>
    </w:p>
    <w:p w14:paraId="37686D94" w14:textId="77777777" w:rsidR="00D3368F" w:rsidRDefault="00D3368F" w:rsidP="00D3368F">
      <w:pPr>
        <w:spacing w:after="0" w:line="480" w:lineRule="auto"/>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lastRenderedPageBreak/>
        <w:t>CHAPTER ONE</w:t>
      </w:r>
    </w:p>
    <w:p w14:paraId="3C409EBB" w14:textId="77777777" w:rsidR="00D3368F" w:rsidRPr="00092072" w:rsidRDefault="00D3368F" w:rsidP="00D3368F">
      <w:pPr>
        <w:spacing w:after="0" w:line="480" w:lineRule="auto"/>
        <w:jc w:val="center"/>
        <w:rPr>
          <w:rFonts w:asciiTheme="majorBidi" w:hAnsiTheme="majorBidi" w:cstheme="majorBidi"/>
          <w:b/>
          <w:color w:val="000000" w:themeColor="text1"/>
          <w:sz w:val="24"/>
          <w:szCs w:val="24"/>
        </w:rPr>
      </w:pPr>
      <w:r w:rsidRPr="00092072">
        <w:rPr>
          <w:rFonts w:asciiTheme="majorBidi" w:hAnsiTheme="majorBidi" w:cstheme="majorBidi"/>
          <w:b/>
          <w:color w:val="000000" w:themeColor="text1"/>
          <w:sz w:val="24"/>
          <w:szCs w:val="24"/>
        </w:rPr>
        <w:t>INTRODUCTION</w:t>
      </w:r>
    </w:p>
    <w:p w14:paraId="16164F37" w14:textId="77777777" w:rsidR="00D3368F" w:rsidRPr="00092072" w:rsidRDefault="00D3368F" w:rsidP="00D3368F">
      <w:pPr>
        <w:pStyle w:val="ListParagraph"/>
        <w:numPr>
          <w:ilvl w:val="1"/>
          <w:numId w:val="1"/>
        </w:numPr>
        <w:spacing w:after="0" w:line="480" w:lineRule="auto"/>
        <w:jc w:val="both"/>
        <w:rPr>
          <w:rFonts w:asciiTheme="majorBidi" w:hAnsiTheme="majorBidi" w:cstheme="majorBidi"/>
          <w:b/>
          <w:color w:val="000000" w:themeColor="text1"/>
          <w:sz w:val="24"/>
          <w:szCs w:val="24"/>
        </w:rPr>
      </w:pPr>
      <w:r w:rsidRPr="00092072">
        <w:rPr>
          <w:rFonts w:asciiTheme="majorBidi" w:hAnsiTheme="majorBidi" w:cstheme="majorBidi"/>
          <w:b/>
          <w:color w:val="000000" w:themeColor="text1"/>
          <w:sz w:val="24"/>
          <w:szCs w:val="24"/>
        </w:rPr>
        <w:t xml:space="preserve">Background to </w:t>
      </w:r>
      <w:proofErr w:type="gramStart"/>
      <w:r w:rsidRPr="00092072">
        <w:rPr>
          <w:rFonts w:asciiTheme="majorBidi" w:hAnsiTheme="majorBidi" w:cstheme="majorBidi"/>
          <w:b/>
          <w:color w:val="000000" w:themeColor="text1"/>
          <w:sz w:val="24"/>
          <w:szCs w:val="24"/>
        </w:rPr>
        <w:t>the Study</w:t>
      </w:r>
      <w:proofErr w:type="gramEnd"/>
    </w:p>
    <w:p w14:paraId="70E9BE4E" w14:textId="77777777" w:rsidR="00D3368F" w:rsidRPr="00092072" w:rsidRDefault="00D3368F" w:rsidP="00D3368F">
      <w:pPr>
        <w:spacing w:after="0" w:line="480" w:lineRule="auto"/>
        <w:jc w:val="both"/>
        <w:rPr>
          <w:rFonts w:asciiTheme="majorBidi" w:eastAsia="Arial" w:hAnsiTheme="majorBidi" w:cstheme="majorBidi"/>
          <w:color w:val="000000" w:themeColor="text1"/>
          <w:sz w:val="24"/>
          <w:szCs w:val="24"/>
        </w:rPr>
      </w:pPr>
      <w:r w:rsidRPr="00092072">
        <w:rPr>
          <w:rFonts w:asciiTheme="majorBidi" w:eastAsia="Arial" w:hAnsiTheme="majorBidi" w:cstheme="majorBidi"/>
          <w:color w:val="000000" w:themeColor="text1"/>
          <w:sz w:val="24"/>
          <w:szCs w:val="24"/>
        </w:rPr>
        <w:t xml:space="preserve">Good and adequate corporate governance mechanisms support the going concern principle of business and are critical elements of sustainable growth and development. Business stakeholders like creditors, host communities, suppliers, shareholders, employees, consumers, and the government are happy when businesses are profitably managed because their interests are well catered for when firms generate sufficient cash flows. For instance, the government receives steady revenue in the form of corporate tax, which is required for infrastructural development, and through improved tax revenue, corporate governance can enhance capital formation (Okoye, </w:t>
      </w:r>
      <w:proofErr w:type="spellStart"/>
      <w:r w:rsidRPr="00092072">
        <w:rPr>
          <w:rFonts w:asciiTheme="majorBidi" w:eastAsia="Arial" w:hAnsiTheme="majorBidi" w:cstheme="majorBidi"/>
          <w:color w:val="000000" w:themeColor="text1"/>
          <w:sz w:val="24"/>
          <w:szCs w:val="24"/>
        </w:rPr>
        <w:t>Evbuomwan</w:t>
      </w:r>
      <w:proofErr w:type="spellEnd"/>
      <w:r w:rsidRPr="00092072">
        <w:rPr>
          <w:rFonts w:asciiTheme="majorBidi" w:eastAsia="Arial" w:hAnsiTheme="majorBidi" w:cstheme="majorBidi"/>
          <w:color w:val="000000" w:themeColor="text1"/>
          <w:sz w:val="24"/>
          <w:szCs w:val="24"/>
        </w:rPr>
        <w:t xml:space="preserve">, </w:t>
      </w:r>
      <w:proofErr w:type="spellStart"/>
      <w:r w:rsidRPr="00092072">
        <w:rPr>
          <w:rFonts w:asciiTheme="majorBidi" w:eastAsia="Arial" w:hAnsiTheme="majorBidi" w:cstheme="majorBidi"/>
          <w:color w:val="000000" w:themeColor="text1"/>
          <w:sz w:val="24"/>
          <w:szCs w:val="24"/>
        </w:rPr>
        <w:t>Achugamonu</w:t>
      </w:r>
      <w:proofErr w:type="spellEnd"/>
      <w:r w:rsidRPr="00092072">
        <w:rPr>
          <w:rFonts w:asciiTheme="majorBidi" w:eastAsia="Arial" w:hAnsiTheme="majorBidi" w:cstheme="majorBidi"/>
          <w:color w:val="000000" w:themeColor="text1"/>
          <w:sz w:val="24"/>
          <w:szCs w:val="24"/>
        </w:rPr>
        <w:t xml:space="preserve">, &amp; </w:t>
      </w:r>
      <w:proofErr w:type="spellStart"/>
      <w:r w:rsidRPr="00092072">
        <w:rPr>
          <w:rFonts w:asciiTheme="majorBidi" w:eastAsia="Arial" w:hAnsiTheme="majorBidi" w:cstheme="majorBidi"/>
          <w:color w:val="000000" w:themeColor="text1"/>
          <w:sz w:val="24"/>
          <w:szCs w:val="24"/>
        </w:rPr>
        <w:t>Araghan</w:t>
      </w:r>
      <w:proofErr w:type="spellEnd"/>
      <w:r w:rsidRPr="00092072">
        <w:rPr>
          <w:rFonts w:asciiTheme="majorBidi" w:eastAsia="Arial" w:hAnsiTheme="majorBidi" w:cstheme="majorBidi"/>
          <w:color w:val="000000" w:themeColor="text1"/>
          <w:sz w:val="24"/>
          <w:szCs w:val="24"/>
        </w:rPr>
        <w:t>, 2016). For the banking sector, Okafor (2011) argues that good corporate governance validates management integrity and defines the quality of financial services offered by banks, thereby influencing the sector’s overall performance. Besides, sound corporate governance practices stabilize and strengthen financial markets, protect investors, promote firm performance, and attract investments (Cheema &amp; Din, 2013).</w:t>
      </w:r>
    </w:p>
    <w:p w14:paraId="5236A18F" w14:textId="77777777" w:rsidR="00D3368F" w:rsidRPr="00092072" w:rsidRDefault="00D3368F" w:rsidP="00D3368F">
      <w:pPr>
        <w:spacing w:after="0" w:line="48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 xml:space="preserve">The 2009 banking scandals experienced in the Nigerian banking sector and as widely publicized, involving several perceived big banks, for example, Oceanic Bank, Intercontinental Bank, Fin Bank, and some others, were due to the excessively high level of unproductive risk assets caused by poor corporate governance amongst other salient factors as well (Adeoye &amp; </w:t>
      </w:r>
      <w:proofErr w:type="spellStart"/>
      <w:r w:rsidRPr="00092072">
        <w:rPr>
          <w:rFonts w:asciiTheme="majorBidi" w:eastAsia="Times New Roman" w:hAnsiTheme="majorBidi" w:cstheme="majorBidi"/>
          <w:color w:val="000000" w:themeColor="text1"/>
          <w:sz w:val="24"/>
          <w:szCs w:val="24"/>
        </w:rPr>
        <w:t>Amupitan</w:t>
      </w:r>
      <w:proofErr w:type="spellEnd"/>
      <w:r w:rsidRPr="00092072">
        <w:rPr>
          <w:rFonts w:asciiTheme="majorBidi" w:eastAsia="Times New Roman" w:hAnsiTheme="majorBidi" w:cstheme="majorBidi"/>
          <w:color w:val="000000" w:themeColor="text1"/>
          <w:sz w:val="24"/>
          <w:szCs w:val="24"/>
        </w:rPr>
        <w:t xml:space="preserve"> 2015).</w:t>
      </w:r>
    </w:p>
    <w:p w14:paraId="14E0C218" w14:textId="77777777" w:rsidR="00D3368F" w:rsidRPr="00FC6382" w:rsidRDefault="00D3368F" w:rsidP="00D3368F">
      <w:pPr>
        <w:spacing w:after="0" w:line="480" w:lineRule="auto"/>
        <w:ind w:left="7"/>
        <w:jc w:val="both"/>
        <w:rPr>
          <w:rFonts w:asciiTheme="majorBidi" w:eastAsia="Arial" w:hAnsiTheme="majorBidi" w:cstheme="majorBidi"/>
          <w:color w:val="000000" w:themeColor="text1"/>
          <w:sz w:val="24"/>
          <w:szCs w:val="24"/>
        </w:rPr>
      </w:pPr>
      <w:r w:rsidRPr="00092072">
        <w:rPr>
          <w:rFonts w:asciiTheme="majorBidi" w:eastAsia="Arial" w:hAnsiTheme="majorBidi" w:cstheme="majorBidi"/>
          <w:color w:val="000000" w:themeColor="text1"/>
          <w:sz w:val="24"/>
          <w:szCs w:val="24"/>
        </w:rPr>
        <w:lastRenderedPageBreak/>
        <w:t xml:space="preserve">Before introducing the Securities and Exchange Commission (SEC) corporate governance code in 2003 in Nigeria, poor governance practices led to incessant episodes of distress due to declining profitability and erosion of public confidence in banking operations. Banks gave out loans without adequate collateral or no collateral (in some cases), directors gave loans to themselves (Akpan &amp; Riman, 2012), and staff colluded with outsiders to defraud banks, leading to massive non-performing loans. Though the code was not directed </w:t>
      </w:r>
      <w:proofErr w:type="gramStart"/>
      <w:r w:rsidRPr="00092072">
        <w:rPr>
          <w:rFonts w:asciiTheme="majorBidi" w:eastAsia="Arial" w:hAnsiTheme="majorBidi" w:cstheme="majorBidi"/>
          <w:color w:val="000000" w:themeColor="text1"/>
          <w:sz w:val="24"/>
          <w:szCs w:val="24"/>
        </w:rPr>
        <w:t>sole-</w:t>
      </w:r>
      <w:proofErr w:type="spellStart"/>
      <w:r w:rsidRPr="00092072">
        <w:rPr>
          <w:rFonts w:asciiTheme="majorBidi" w:eastAsia="Arial" w:hAnsiTheme="majorBidi" w:cstheme="majorBidi"/>
          <w:color w:val="000000" w:themeColor="text1"/>
          <w:sz w:val="24"/>
          <w:szCs w:val="24"/>
        </w:rPr>
        <w:t>ly</w:t>
      </w:r>
      <w:proofErr w:type="spellEnd"/>
      <w:proofErr w:type="gramEnd"/>
      <w:r w:rsidRPr="00092072">
        <w:rPr>
          <w:rFonts w:asciiTheme="majorBidi" w:eastAsia="Arial" w:hAnsiTheme="majorBidi" w:cstheme="majorBidi"/>
          <w:color w:val="000000" w:themeColor="text1"/>
          <w:sz w:val="24"/>
          <w:szCs w:val="24"/>
        </w:rPr>
        <w:t xml:space="preserve"> at the banking sector, it was designed to check corporate abuses and support sustainable business practices.</w:t>
      </w:r>
    </w:p>
    <w:p w14:paraId="0D82CFB7" w14:textId="77777777" w:rsidR="00D3368F" w:rsidRPr="00092072" w:rsidRDefault="00D3368F" w:rsidP="00D3368F">
      <w:pPr>
        <w:spacing w:after="0" w:line="480" w:lineRule="auto"/>
        <w:ind w:left="7" w:hanging="17"/>
        <w:jc w:val="both"/>
        <w:rPr>
          <w:rFonts w:asciiTheme="majorBidi" w:eastAsia="Arial" w:hAnsiTheme="majorBidi" w:cstheme="majorBidi"/>
          <w:color w:val="000000" w:themeColor="text1"/>
          <w:sz w:val="24"/>
          <w:szCs w:val="24"/>
        </w:rPr>
      </w:pPr>
      <w:r w:rsidRPr="00092072">
        <w:rPr>
          <w:rFonts w:asciiTheme="majorBidi" w:eastAsia="Arial" w:hAnsiTheme="majorBidi" w:cstheme="majorBidi"/>
          <w:color w:val="000000" w:themeColor="text1"/>
          <w:sz w:val="24"/>
          <w:szCs w:val="24"/>
        </w:rPr>
        <w:t>Apart from the 2003 landmark corporate governance code, the regulators have introduced some other corporate governance guidelines overtime to regulate Nigeria’s financial system. Among them is the corporate governance code for banks (2006) designed by the Central Bank of Nigeria (CBN) to check observed weaknesses in governance practices adopted by banks in the post-consolidation period</w:t>
      </w:r>
      <w:r w:rsidRPr="00092072">
        <w:rPr>
          <w:rFonts w:asciiTheme="majorBidi" w:eastAsia="Arial" w:hAnsiTheme="majorBidi" w:cstheme="majorBidi"/>
          <w:color w:val="000000" w:themeColor="text1"/>
          <w:sz w:val="24"/>
          <w:szCs w:val="24"/>
          <w:vertAlign w:val="superscript"/>
        </w:rPr>
        <w:t>2</w:t>
      </w:r>
      <w:r w:rsidRPr="00092072">
        <w:rPr>
          <w:rFonts w:asciiTheme="majorBidi" w:eastAsia="Arial" w:hAnsiTheme="majorBidi" w:cstheme="majorBidi"/>
          <w:color w:val="000000" w:themeColor="text1"/>
          <w:sz w:val="24"/>
          <w:szCs w:val="24"/>
        </w:rPr>
        <w:t>. There are also the revised CBN prudential guidelines for licensed banks (2010), which contained specific pro-visions aimed at reinforcing and/or complementing the 2006 corporate governance code</w:t>
      </w:r>
      <w:r w:rsidRPr="00092072">
        <w:rPr>
          <w:rFonts w:asciiTheme="majorBidi" w:eastAsia="Arial" w:hAnsiTheme="majorBidi" w:cstheme="majorBidi"/>
          <w:color w:val="000000" w:themeColor="text1"/>
          <w:sz w:val="24"/>
          <w:szCs w:val="24"/>
          <w:vertAlign w:val="superscript"/>
        </w:rPr>
        <w:t>3</w:t>
      </w:r>
      <w:r w:rsidRPr="00092072">
        <w:rPr>
          <w:rFonts w:asciiTheme="majorBidi" w:eastAsia="Arial" w:hAnsiTheme="majorBidi" w:cstheme="majorBidi"/>
          <w:color w:val="000000" w:themeColor="text1"/>
          <w:sz w:val="24"/>
          <w:szCs w:val="24"/>
        </w:rPr>
        <w:t>. Other extant codes on corporate governance include the PENCOM code of 2008 for pension fund administrators, the NAICOM code (2009) for insurance companies, the Central Bank of Nigeria code (2014), and the National Corporate Governance Code 2016 issued by the Financial Reporting Council of Nigeria.</w:t>
      </w:r>
    </w:p>
    <w:p w14:paraId="6E674D69" w14:textId="77777777" w:rsidR="00D3368F" w:rsidRPr="00092072" w:rsidRDefault="00D3368F" w:rsidP="00D3368F">
      <w:pPr>
        <w:spacing w:after="0" w:line="480" w:lineRule="auto"/>
        <w:jc w:val="both"/>
        <w:rPr>
          <w:rFonts w:asciiTheme="majorBidi" w:eastAsia="Times New Roman" w:hAnsiTheme="majorBidi" w:cstheme="majorBidi"/>
          <w:color w:val="000000" w:themeColor="text1"/>
          <w:sz w:val="24"/>
          <w:szCs w:val="24"/>
        </w:rPr>
      </w:pPr>
    </w:p>
    <w:p w14:paraId="0C119C40" w14:textId="77777777" w:rsidR="00D3368F" w:rsidRPr="00092072" w:rsidRDefault="00D3368F" w:rsidP="00D3368F">
      <w:pPr>
        <w:spacing w:after="0" w:line="480" w:lineRule="auto"/>
        <w:jc w:val="both"/>
        <w:rPr>
          <w:rFonts w:asciiTheme="majorBidi" w:eastAsia="Arial" w:hAnsiTheme="majorBidi" w:cstheme="majorBidi"/>
          <w:color w:val="000000" w:themeColor="text1"/>
          <w:sz w:val="24"/>
          <w:szCs w:val="24"/>
        </w:rPr>
      </w:pPr>
      <w:r w:rsidRPr="00092072">
        <w:rPr>
          <w:rFonts w:asciiTheme="majorBidi" w:eastAsia="Arial" w:hAnsiTheme="majorBidi" w:cstheme="majorBidi"/>
          <w:color w:val="000000" w:themeColor="text1"/>
          <w:sz w:val="24"/>
          <w:szCs w:val="24"/>
        </w:rPr>
        <w:t xml:space="preserve">However, despite the listed corporate governance mechanisms and associated sanctions for non-compliance, there are still episodes of bank failures. For example, of 25 banks </w:t>
      </w:r>
      <w:r w:rsidRPr="00092072">
        <w:rPr>
          <w:rFonts w:asciiTheme="majorBidi" w:eastAsia="Arial" w:hAnsiTheme="majorBidi" w:cstheme="majorBidi"/>
          <w:color w:val="000000" w:themeColor="text1"/>
          <w:sz w:val="24"/>
          <w:szCs w:val="24"/>
        </w:rPr>
        <w:lastRenderedPageBreak/>
        <w:t>that emerged from the banking consolidation, no less than five banks have ceased to exist due to corporate governance infractions, lending credence to a 2003 survey by SEC, which produced evidence of the significant contribution of poor governance to most reported episodes of bank distress in Nigeria (CBN, 2006).</w:t>
      </w:r>
    </w:p>
    <w:p w14:paraId="1AA3F455" w14:textId="77777777" w:rsidR="00D3368F" w:rsidRPr="00092072" w:rsidRDefault="00D3368F" w:rsidP="00D3368F">
      <w:pPr>
        <w:spacing w:after="0" w:line="480" w:lineRule="auto"/>
        <w:ind w:left="35" w:right="40" w:firstLine="11"/>
        <w:jc w:val="both"/>
        <w:rPr>
          <w:rFonts w:asciiTheme="majorBidi" w:eastAsia="Arial" w:hAnsiTheme="majorBidi" w:cstheme="majorBidi"/>
          <w:color w:val="000000" w:themeColor="text1"/>
          <w:sz w:val="24"/>
          <w:szCs w:val="24"/>
        </w:rPr>
      </w:pPr>
      <w:r w:rsidRPr="00092072">
        <w:rPr>
          <w:rFonts w:asciiTheme="majorBidi" w:eastAsia="Arial" w:hAnsiTheme="majorBidi" w:cstheme="majorBidi"/>
          <w:color w:val="000000" w:themeColor="text1"/>
          <w:sz w:val="24"/>
          <w:szCs w:val="24"/>
        </w:rPr>
        <w:t xml:space="preserve">Though there is ample evidence in the literature that improved governance practices enhance financial performance, not many studies from Sub-Saharan African countries have considered how directors’ shareholding and firm size affect profitability. For instance, if business executives do not have a substantial stake, their commitment to successful outcomes may not be guaranteed. In addition, it can be argued that rapid growth in size may create governance challenges arising from a lack of managerial capacity and discipline. Based on the Generalized Method of Moments, this research estimates how the return on assets and return on equity (profitability ratios) respond to board size and directors’ stake in the business. The study introduced a firm size as a controlled variable. </w:t>
      </w:r>
    </w:p>
    <w:p w14:paraId="1EE11362"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1.2 Statement of Research Problem </w:t>
      </w:r>
    </w:p>
    <w:p w14:paraId="3BB15A6A" w14:textId="77777777" w:rsidR="00D3368F" w:rsidRPr="00092072" w:rsidRDefault="00D3368F" w:rsidP="00D3368F">
      <w:pPr>
        <w:spacing w:after="0" w:line="48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 xml:space="preserve">The 2009 banking scandals experienced in the Nigerian banking sector and as widely publicized, involving several perceived big banks, for example, Oceanic Bank, Intercontinental Bank, Fin Bank, and some others, were due to the excessively high level of unproductive risk assets caused by poor corporate governance amongst other salient factors as well (Adeoye &amp; </w:t>
      </w:r>
      <w:proofErr w:type="spellStart"/>
      <w:r w:rsidRPr="00092072">
        <w:rPr>
          <w:rFonts w:asciiTheme="majorBidi" w:eastAsia="Times New Roman" w:hAnsiTheme="majorBidi" w:cstheme="majorBidi"/>
          <w:color w:val="000000" w:themeColor="text1"/>
          <w:sz w:val="24"/>
          <w:szCs w:val="24"/>
        </w:rPr>
        <w:t>Amupitan</w:t>
      </w:r>
      <w:proofErr w:type="spellEnd"/>
      <w:r w:rsidRPr="00092072">
        <w:rPr>
          <w:rFonts w:asciiTheme="majorBidi" w:eastAsia="Times New Roman" w:hAnsiTheme="majorBidi" w:cstheme="majorBidi"/>
          <w:color w:val="000000" w:themeColor="text1"/>
          <w:sz w:val="24"/>
          <w:szCs w:val="24"/>
        </w:rPr>
        <w:t xml:space="preserve"> 2015).</w:t>
      </w:r>
    </w:p>
    <w:p w14:paraId="1DE656BF" w14:textId="77777777" w:rsidR="00D3368F" w:rsidRDefault="00D3368F" w:rsidP="00D3368F">
      <w:pPr>
        <w:spacing w:after="0" w:line="48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 xml:space="preserve">Discoveries from the study done by CBN and NDIC on banks in the Nigerian banking sector, to ascertain the level of soundness, stability, and reliability of the sector led to </w:t>
      </w:r>
      <w:r w:rsidRPr="00092072">
        <w:rPr>
          <w:rFonts w:asciiTheme="majorBidi" w:eastAsia="Times New Roman" w:hAnsiTheme="majorBidi" w:cstheme="majorBidi"/>
          <w:color w:val="000000" w:themeColor="text1"/>
          <w:sz w:val="24"/>
          <w:szCs w:val="24"/>
        </w:rPr>
        <w:lastRenderedPageBreak/>
        <w:t xml:space="preserve">the replacement of the corporate financial leaders of some banks and an injection of 620 billion naira into the sector (Sanusi 2011). Given the fall out of the bank consolidation exercise of 2004/05, the banking sector was presumed to be financially stable, but that was not the case as shortly after the exercise, we had the 2009 banking scandal. The aftermath of these scandals paved way for research on the effectiveness of corporate governance with policymakers questioning the effectiveness and compliance of corporate policies and their operations in the Nigerian banking companies. This, however, has led to the unavoidable pressures for more directives and by-laws to drive and control corporate conducts, even to the international arena, hence the BASEL Committee of the G20s. Going forward, the banking sub-sector of the Nigerian economy, has experienced segments of policy reforms geared towards a sound, strong, and reliable system, but this seems to be a far cry as the number of banks continues to dwindle by the day; either through acquisition, merger, de-listing from the Nigerian stock market, or an out-right foreclosure, revealing the non-compliance rate of banks. . It is important to note here that the issues and failures of corporate governance are not limited to only the banking sector, its hazard cuts across the economic system of any nation. Interestingly, </w:t>
      </w:r>
      <w:proofErr w:type="spellStart"/>
      <w:r w:rsidRPr="00092072">
        <w:rPr>
          <w:rFonts w:asciiTheme="majorBidi" w:eastAsia="Times New Roman" w:hAnsiTheme="majorBidi" w:cstheme="majorBidi"/>
          <w:color w:val="000000" w:themeColor="text1"/>
          <w:sz w:val="24"/>
          <w:szCs w:val="24"/>
        </w:rPr>
        <w:t>Ozili</w:t>
      </w:r>
      <w:proofErr w:type="spellEnd"/>
      <w:r w:rsidRPr="00092072">
        <w:rPr>
          <w:rFonts w:asciiTheme="majorBidi" w:eastAsia="Times New Roman" w:hAnsiTheme="majorBidi" w:cstheme="majorBidi"/>
          <w:color w:val="000000" w:themeColor="text1"/>
          <w:sz w:val="24"/>
          <w:szCs w:val="24"/>
        </w:rPr>
        <w:t>, (2020), identified some reasons for corporate policy failures in Nigeria, among which was the political factor, and conflicting codes in the country’s corporate governance guidelines.</w:t>
      </w:r>
    </w:p>
    <w:p w14:paraId="4B81C603" w14:textId="77777777" w:rsidR="004E28F4" w:rsidRDefault="004E28F4" w:rsidP="00D3368F">
      <w:pPr>
        <w:pStyle w:val="Default"/>
        <w:spacing w:line="480" w:lineRule="auto"/>
        <w:jc w:val="both"/>
        <w:rPr>
          <w:rFonts w:asciiTheme="majorBidi" w:hAnsiTheme="majorBidi" w:cstheme="majorBidi"/>
          <w:b/>
          <w:bCs/>
          <w:color w:val="000000" w:themeColor="text1"/>
        </w:rPr>
      </w:pPr>
    </w:p>
    <w:p w14:paraId="3B84C0F1" w14:textId="77777777" w:rsidR="004E28F4" w:rsidRDefault="004E28F4" w:rsidP="00D3368F">
      <w:pPr>
        <w:pStyle w:val="Default"/>
        <w:spacing w:line="480" w:lineRule="auto"/>
        <w:jc w:val="both"/>
        <w:rPr>
          <w:rFonts w:asciiTheme="majorBidi" w:hAnsiTheme="majorBidi" w:cstheme="majorBidi"/>
          <w:b/>
          <w:bCs/>
          <w:color w:val="000000" w:themeColor="text1"/>
        </w:rPr>
      </w:pPr>
    </w:p>
    <w:p w14:paraId="3DB846EE" w14:textId="77777777" w:rsidR="004E28F4" w:rsidRDefault="004E28F4" w:rsidP="00D3368F">
      <w:pPr>
        <w:pStyle w:val="Default"/>
        <w:spacing w:line="480" w:lineRule="auto"/>
        <w:jc w:val="both"/>
        <w:rPr>
          <w:rFonts w:asciiTheme="majorBidi" w:hAnsiTheme="majorBidi" w:cstheme="majorBidi"/>
          <w:b/>
          <w:bCs/>
          <w:color w:val="000000" w:themeColor="text1"/>
        </w:rPr>
      </w:pPr>
    </w:p>
    <w:p w14:paraId="4FFB9A31" w14:textId="6EEAB896"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lastRenderedPageBreak/>
        <w:t xml:space="preserve">1.3 Objectives of Study </w:t>
      </w:r>
    </w:p>
    <w:p w14:paraId="02573B79"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The objective of this study in a broad sense is to measure the effect of good corporate governance in Nigeria banking Industry. The specific objectives of this study </w:t>
      </w:r>
      <w:proofErr w:type="gramStart"/>
      <w:r w:rsidRPr="00092072">
        <w:rPr>
          <w:rFonts w:asciiTheme="majorBidi" w:hAnsiTheme="majorBidi" w:cstheme="majorBidi"/>
          <w:color w:val="000000" w:themeColor="text1"/>
        </w:rPr>
        <w:t>are thus</w:t>
      </w:r>
      <w:proofErr w:type="gramEnd"/>
      <w:r w:rsidRPr="00092072">
        <w:rPr>
          <w:rFonts w:asciiTheme="majorBidi" w:hAnsiTheme="majorBidi" w:cstheme="majorBidi"/>
          <w:color w:val="000000" w:themeColor="text1"/>
        </w:rPr>
        <w:t xml:space="preserve"> as follows: </w:t>
      </w:r>
    </w:p>
    <w:p w14:paraId="6791331F" w14:textId="77777777" w:rsidR="00D3368F" w:rsidRPr="00092072" w:rsidRDefault="00D3368F" w:rsidP="00D3368F">
      <w:pPr>
        <w:pStyle w:val="Default"/>
        <w:numPr>
          <w:ilvl w:val="0"/>
          <w:numId w:val="4"/>
        </w:numPr>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Determine whether there is a link between the size of the board of directors and the performance of the bank.</w:t>
      </w:r>
    </w:p>
    <w:p w14:paraId="486325DF" w14:textId="77777777" w:rsidR="00D3368F" w:rsidRPr="00092072" w:rsidRDefault="00D3368F" w:rsidP="00D3368F">
      <w:pPr>
        <w:pStyle w:val="Default"/>
        <w:numPr>
          <w:ilvl w:val="0"/>
          <w:numId w:val="4"/>
        </w:numPr>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Determine whether combining the CEO and Chairman of the Board of Directors significantly improves bank performance.</w:t>
      </w:r>
    </w:p>
    <w:p w14:paraId="1EB0C54A" w14:textId="77777777" w:rsidR="00D3368F" w:rsidRPr="00092072" w:rsidRDefault="00D3368F" w:rsidP="00D3368F">
      <w:pPr>
        <w:pStyle w:val="Default"/>
        <w:numPr>
          <w:ilvl w:val="0"/>
          <w:numId w:val="4"/>
        </w:numPr>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Investigate the link between bank ownership concentration and bank performance. </w:t>
      </w:r>
    </w:p>
    <w:p w14:paraId="7E8D6339"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1.4 Research Questions </w:t>
      </w:r>
    </w:p>
    <w:p w14:paraId="11247C85"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The study provides answers to the following questions: </w:t>
      </w:r>
    </w:p>
    <w:p w14:paraId="3FC9A2B4" w14:textId="77777777" w:rsidR="00D3368F" w:rsidRPr="00092072" w:rsidRDefault="00D3368F" w:rsidP="00D3368F">
      <w:pPr>
        <w:pStyle w:val="Default"/>
        <w:numPr>
          <w:ilvl w:val="0"/>
          <w:numId w:val="10"/>
        </w:numPr>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What is the relationship between board size and firm performance? </w:t>
      </w:r>
    </w:p>
    <w:p w14:paraId="3573A98F" w14:textId="77777777" w:rsidR="00D3368F" w:rsidRPr="00092072" w:rsidRDefault="00D3368F" w:rsidP="00D3368F">
      <w:pPr>
        <w:pStyle w:val="Default"/>
        <w:numPr>
          <w:ilvl w:val="0"/>
          <w:numId w:val="10"/>
        </w:numPr>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To what extent does the combination of the posts of the CEO and Chairman of the Board affect performance? </w:t>
      </w:r>
    </w:p>
    <w:p w14:paraId="313CA872" w14:textId="77777777" w:rsidR="00D3368F" w:rsidRPr="00092072" w:rsidRDefault="00D3368F" w:rsidP="00D3368F">
      <w:pPr>
        <w:pStyle w:val="Default"/>
        <w:numPr>
          <w:ilvl w:val="0"/>
          <w:numId w:val="10"/>
        </w:numPr>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How does concentration of ownership affect firm performance? </w:t>
      </w:r>
    </w:p>
    <w:p w14:paraId="7F16DA8D"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1.5 </w:t>
      </w:r>
      <w:r>
        <w:rPr>
          <w:rFonts w:asciiTheme="majorBidi" w:hAnsiTheme="majorBidi" w:cstheme="majorBidi"/>
          <w:b/>
          <w:bCs/>
          <w:color w:val="000000" w:themeColor="text1"/>
        </w:rPr>
        <w:t xml:space="preserve">Research </w:t>
      </w:r>
      <w:r w:rsidRPr="00092072">
        <w:rPr>
          <w:rFonts w:asciiTheme="majorBidi" w:hAnsiTheme="majorBidi" w:cstheme="majorBidi"/>
          <w:b/>
          <w:bCs/>
          <w:color w:val="000000" w:themeColor="text1"/>
        </w:rPr>
        <w:t xml:space="preserve">Hypotheses </w:t>
      </w:r>
    </w:p>
    <w:p w14:paraId="2ACB5BD2"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The hypotheses that provide greater insight into the research work are as follows: </w:t>
      </w:r>
    </w:p>
    <w:p w14:paraId="568E3FDC"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H1: </w:t>
      </w:r>
      <w:r w:rsidRPr="00092072">
        <w:rPr>
          <w:rFonts w:asciiTheme="majorBidi" w:hAnsiTheme="majorBidi" w:cstheme="majorBidi"/>
          <w:color w:val="000000" w:themeColor="text1"/>
        </w:rPr>
        <w:t xml:space="preserve">Board size has a negative significant relationship with firm performance. </w:t>
      </w:r>
    </w:p>
    <w:p w14:paraId="2A34BA15"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H2</w:t>
      </w:r>
      <w:r w:rsidRPr="00092072">
        <w:rPr>
          <w:rFonts w:asciiTheme="majorBidi" w:hAnsiTheme="majorBidi" w:cstheme="majorBidi"/>
          <w:color w:val="000000" w:themeColor="text1"/>
        </w:rPr>
        <w:t xml:space="preserve">: CEO duality does not significantly increase firm performance. </w:t>
      </w:r>
    </w:p>
    <w:p w14:paraId="43D38554"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1.6 Significance of Study </w:t>
      </w:r>
    </w:p>
    <w:p w14:paraId="24AECF38"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This study is beneficial to the following categories of people: </w:t>
      </w:r>
    </w:p>
    <w:p w14:paraId="615059CE" w14:textId="77777777" w:rsidR="00D3368F" w:rsidRPr="00092072" w:rsidRDefault="00D3368F" w:rsidP="00D3368F">
      <w:pPr>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b/>
          <w:bCs/>
          <w:color w:val="000000" w:themeColor="text1"/>
          <w:sz w:val="24"/>
          <w:szCs w:val="24"/>
        </w:rPr>
        <w:lastRenderedPageBreak/>
        <w:t xml:space="preserve">Top executives: </w:t>
      </w:r>
      <w:r w:rsidRPr="00092072">
        <w:rPr>
          <w:rFonts w:asciiTheme="majorBidi" w:hAnsiTheme="majorBidi" w:cstheme="majorBidi"/>
          <w:color w:val="000000" w:themeColor="text1"/>
          <w:sz w:val="24"/>
          <w:szCs w:val="24"/>
        </w:rPr>
        <w:t xml:space="preserve">this includes the CEO, Chairman and members of the board. It would aid them in managing the issues arising from agency relationships. It would also broaden their perspective on the aspects of corporate governance that need to be </w:t>
      </w:r>
      <w:proofErr w:type="gramStart"/>
      <w:r w:rsidRPr="00092072">
        <w:rPr>
          <w:rFonts w:asciiTheme="majorBidi" w:hAnsiTheme="majorBidi" w:cstheme="majorBidi"/>
          <w:color w:val="000000" w:themeColor="text1"/>
          <w:sz w:val="24"/>
          <w:szCs w:val="24"/>
        </w:rPr>
        <w:t>enhanced</w:t>
      </w:r>
      <w:proofErr w:type="gramEnd"/>
      <w:r w:rsidRPr="00092072">
        <w:rPr>
          <w:rFonts w:asciiTheme="majorBidi" w:hAnsiTheme="majorBidi" w:cstheme="majorBidi"/>
          <w:color w:val="000000" w:themeColor="text1"/>
          <w:sz w:val="24"/>
          <w:szCs w:val="24"/>
        </w:rPr>
        <w:t xml:space="preserve"> that will result in improved firm performance.</w:t>
      </w:r>
    </w:p>
    <w:p w14:paraId="62921218"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Shareholders/ Investors: </w:t>
      </w:r>
      <w:r w:rsidRPr="00092072">
        <w:rPr>
          <w:rFonts w:asciiTheme="majorBidi" w:hAnsiTheme="majorBidi" w:cstheme="majorBidi"/>
          <w:color w:val="000000" w:themeColor="text1"/>
        </w:rPr>
        <w:t xml:space="preserve">it would assist existing shareholders and potential investors to make appropriate judgments as regards their investments and </w:t>
      </w:r>
      <w:proofErr w:type="gramStart"/>
      <w:r w:rsidRPr="00092072">
        <w:rPr>
          <w:rFonts w:asciiTheme="majorBidi" w:hAnsiTheme="majorBidi" w:cstheme="majorBidi"/>
          <w:color w:val="000000" w:themeColor="text1"/>
        </w:rPr>
        <w:t>performance</w:t>
      </w:r>
      <w:proofErr w:type="gramEnd"/>
      <w:r w:rsidRPr="00092072">
        <w:rPr>
          <w:rFonts w:asciiTheme="majorBidi" w:hAnsiTheme="majorBidi" w:cstheme="majorBidi"/>
          <w:color w:val="000000" w:themeColor="text1"/>
        </w:rPr>
        <w:t xml:space="preserve"> of the companies in which they are stakeholders. </w:t>
      </w:r>
    </w:p>
    <w:p w14:paraId="18CD0FE4"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Regulators: </w:t>
      </w:r>
      <w:r w:rsidRPr="00092072">
        <w:rPr>
          <w:rFonts w:asciiTheme="majorBidi" w:hAnsiTheme="majorBidi" w:cstheme="majorBidi"/>
          <w:color w:val="000000" w:themeColor="text1"/>
        </w:rPr>
        <w:t xml:space="preserve">it would assist the regulators in promulgating better corporate governance regulations that will be more encompassing and contribute effectively to enhancing firm performance and resolving agency </w:t>
      </w:r>
      <w:proofErr w:type="gramStart"/>
      <w:r w:rsidRPr="00092072">
        <w:rPr>
          <w:rFonts w:asciiTheme="majorBidi" w:hAnsiTheme="majorBidi" w:cstheme="majorBidi"/>
          <w:color w:val="000000" w:themeColor="text1"/>
        </w:rPr>
        <w:t>conflict</w:t>
      </w:r>
      <w:proofErr w:type="gramEnd"/>
      <w:r w:rsidRPr="00092072">
        <w:rPr>
          <w:rFonts w:asciiTheme="majorBidi" w:hAnsiTheme="majorBidi" w:cstheme="majorBidi"/>
          <w:color w:val="000000" w:themeColor="text1"/>
        </w:rPr>
        <w:t xml:space="preserve">. </w:t>
      </w:r>
    </w:p>
    <w:p w14:paraId="0DE76A42"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Future Researchers: </w:t>
      </w:r>
      <w:r w:rsidRPr="00092072">
        <w:rPr>
          <w:rFonts w:asciiTheme="majorBidi" w:hAnsiTheme="majorBidi" w:cstheme="majorBidi"/>
          <w:color w:val="000000" w:themeColor="text1"/>
        </w:rPr>
        <w:t xml:space="preserve">they will be able to apply this research to carry out further studies in the same area or related area by serving as a theoretical base for the research to be carried out. </w:t>
      </w:r>
    </w:p>
    <w:p w14:paraId="01E423F2"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1.7 Scope of Study </w:t>
      </w:r>
    </w:p>
    <w:p w14:paraId="2843B6B5"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The focus of this study is to employ panel data methodology to provide evidence on the relationship between bank performance measures and corporate governance in Nigeria. The study observes the most recent financial periods of some of the financial companies listed on the Nigerian Stock Exchange. This includes </w:t>
      </w:r>
      <w:proofErr w:type="gramStart"/>
      <w:r w:rsidRPr="00092072">
        <w:rPr>
          <w:rFonts w:asciiTheme="majorBidi" w:hAnsiTheme="majorBidi" w:cstheme="majorBidi"/>
          <w:color w:val="000000" w:themeColor="text1"/>
        </w:rPr>
        <w:t>annual</w:t>
      </w:r>
      <w:proofErr w:type="gramEnd"/>
      <w:r w:rsidRPr="00092072">
        <w:rPr>
          <w:rFonts w:asciiTheme="majorBidi" w:hAnsiTheme="majorBidi" w:cstheme="majorBidi"/>
          <w:color w:val="000000" w:themeColor="text1"/>
        </w:rPr>
        <w:t xml:space="preserve"> reports of first bank plc.</w:t>
      </w:r>
    </w:p>
    <w:p w14:paraId="48C515A6"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1.8 Limitations of Study </w:t>
      </w:r>
    </w:p>
    <w:p w14:paraId="4BDC4E41"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The constraints experienced in carrying out this research are </w:t>
      </w:r>
    </w:p>
    <w:p w14:paraId="5DB3025B"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lastRenderedPageBreak/>
        <w:t xml:space="preserve">1. Availability of data: the inability to obtain data from a very large sample of the population impairs the generalization of the findings to a certain extent. </w:t>
      </w:r>
    </w:p>
    <w:p w14:paraId="376E48BB"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2. Time constraint: </w:t>
      </w:r>
      <w:proofErr w:type="gramStart"/>
      <w:r w:rsidRPr="00092072">
        <w:rPr>
          <w:rFonts w:asciiTheme="majorBidi" w:hAnsiTheme="majorBidi" w:cstheme="majorBidi"/>
          <w:color w:val="000000" w:themeColor="text1"/>
        </w:rPr>
        <w:t>based on the fact that</w:t>
      </w:r>
      <w:proofErr w:type="gramEnd"/>
      <w:r w:rsidRPr="00092072">
        <w:rPr>
          <w:rFonts w:asciiTheme="majorBidi" w:hAnsiTheme="majorBidi" w:cstheme="majorBidi"/>
          <w:color w:val="000000" w:themeColor="text1"/>
        </w:rPr>
        <w:t xml:space="preserve"> the researcher has to cope with other academic activities and official assignments, there is insufficient time for project work. </w:t>
      </w:r>
    </w:p>
    <w:p w14:paraId="1CE90873"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1.9. Definition of Terms </w:t>
      </w:r>
    </w:p>
    <w:p w14:paraId="32F5E770"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Accounting scandals: </w:t>
      </w:r>
      <w:r w:rsidRPr="00092072">
        <w:rPr>
          <w:rFonts w:asciiTheme="majorBidi" w:hAnsiTheme="majorBidi" w:cstheme="majorBidi"/>
          <w:color w:val="000000" w:themeColor="text1"/>
        </w:rPr>
        <w:t xml:space="preserve">an event of an accounting nature that causes public outrage or censure such as the understatement of profit, overstatement of assets. </w:t>
      </w:r>
    </w:p>
    <w:p w14:paraId="1EBC8E5A"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Agency: </w:t>
      </w:r>
      <w:r w:rsidRPr="00092072">
        <w:rPr>
          <w:rFonts w:asciiTheme="majorBidi" w:hAnsiTheme="majorBidi" w:cstheme="majorBidi"/>
          <w:color w:val="000000" w:themeColor="text1"/>
        </w:rPr>
        <w:t xml:space="preserve">fiduciary relationship between two parties in which one (the “agent”) is obligated to the other (the “principal”). </w:t>
      </w:r>
    </w:p>
    <w:p w14:paraId="42ADE44B"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Audit Committee: </w:t>
      </w:r>
      <w:r w:rsidRPr="00092072">
        <w:rPr>
          <w:rFonts w:asciiTheme="majorBidi" w:hAnsiTheme="majorBidi" w:cstheme="majorBidi"/>
          <w:color w:val="000000" w:themeColor="text1"/>
        </w:rPr>
        <w:t xml:space="preserve">it is a body formed by a company's board of directors to oversee audit operations and circumstances. Besides evaluating external audit reports, the Committee may evaluate internal audit reports as well. </w:t>
      </w:r>
    </w:p>
    <w:p w14:paraId="241BE3AB" w14:textId="6B44C21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Bearish: </w:t>
      </w:r>
      <w:r w:rsidRPr="00092072">
        <w:rPr>
          <w:rFonts w:asciiTheme="majorBidi" w:hAnsiTheme="majorBidi" w:cstheme="majorBidi"/>
          <w:color w:val="000000" w:themeColor="text1"/>
        </w:rPr>
        <w:t xml:space="preserve">a stock market situation characterized by falling </w:t>
      </w:r>
      <w:r w:rsidR="004E28F4" w:rsidRPr="00092072">
        <w:rPr>
          <w:rFonts w:asciiTheme="majorBidi" w:hAnsiTheme="majorBidi" w:cstheme="majorBidi"/>
          <w:color w:val="000000" w:themeColor="text1"/>
        </w:rPr>
        <w:t>stock market</w:t>
      </w:r>
      <w:r w:rsidRPr="00092072">
        <w:rPr>
          <w:rFonts w:asciiTheme="majorBidi" w:hAnsiTheme="majorBidi" w:cstheme="majorBidi"/>
          <w:color w:val="000000" w:themeColor="text1"/>
        </w:rPr>
        <w:t xml:space="preserve"> prices. </w:t>
      </w:r>
    </w:p>
    <w:p w14:paraId="5CF9E977" w14:textId="62D78D06"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Board of Directors: </w:t>
      </w:r>
      <w:r w:rsidRPr="00092072">
        <w:rPr>
          <w:rFonts w:asciiTheme="majorBidi" w:hAnsiTheme="majorBidi" w:cstheme="majorBidi"/>
          <w:color w:val="000000" w:themeColor="text1"/>
        </w:rPr>
        <w:t xml:space="preserve">A board of directors is a body of elected or appointed members who jointly oversee the activities of a company or organization. The body sometimes has a different name, such as </w:t>
      </w:r>
      <w:r w:rsidR="004E28F4" w:rsidRPr="00092072">
        <w:rPr>
          <w:rFonts w:asciiTheme="majorBidi" w:hAnsiTheme="majorBidi" w:cstheme="majorBidi"/>
          <w:color w:val="000000" w:themeColor="text1"/>
        </w:rPr>
        <w:t>the board</w:t>
      </w:r>
      <w:r w:rsidRPr="00092072">
        <w:rPr>
          <w:rFonts w:asciiTheme="majorBidi" w:hAnsiTheme="majorBidi" w:cstheme="majorBidi"/>
          <w:color w:val="000000" w:themeColor="text1"/>
        </w:rPr>
        <w:t xml:space="preserve"> of trustees, board of governors, board of managers, or executive board. </w:t>
      </w:r>
    </w:p>
    <w:p w14:paraId="7A7E6BF8"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Bullish: </w:t>
      </w:r>
      <w:r w:rsidRPr="00092072">
        <w:rPr>
          <w:rFonts w:asciiTheme="majorBidi" w:hAnsiTheme="majorBidi" w:cstheme="majorBidi"/>
          <w:color w:val="000000" w:themeColor="text1"/>
        </w:rPr>
        <w:t xml:space="preserve">a stock market situation characterized by rising stock market prices. </w:t>
      </w:r>
    </w:p>
    <w:p w14:paraId="5F00FEF4" w14:textId="77777777" w:rsidR="00D3368F" w:rsidRPr="00092072" w:rsidRDefault="00D3368F" w:rsidP="00D3368F">
      <w:pPr>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b/>
          <w:bCs/>
          <w:color w:val="000000" w:themeColor="text1"/>
          <w:sz w:val="24"/>
          <w:szCs w:val="24"/>
        </w:rPr>
        <w:t xml:space="preserve">Corporate Governance: </w:t>
      </w:r>
      <w:r w:rsidRPr="00092072">
        <w:rPr>
          <w:rFonts w:asciiTheme="majorBidi" w:hAnsiTheme="majorBidi" w:cstheme="majorBidi"/>
          <w:color w:val="000000" w:themeColor="text1"/>
          <w:sz w:val="24"/>
          <w:szCs w:val="24"/>
        </w:rPr>
        <w:t>Corporate governance is the set of processes, customs, policies, laws, and institutions affecting the way a company is directed, administered or controlled.</w:t>
      </w:r>
    </w:p>
    <w:p w14:paraId="4441CC34"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lastRenderedPageBreak/>
        <w:t xml:space="preserve">Financial Reporting: </w:t>
      </w:r>
      <w:r w:rsidRPr="00092072">
        <w:rPr>
          <w:rFonts w:asciiTheme="majorBidi" w:hAnsiTheme="majorBidi" w:cstheme="majorBidi"/>
          <w:color w:val="000000" w:themeColor="text1"/>
        </w:rPr>
        <w:t xml:space="preserve">the presentation of financial information about an entity to potential users of such information. The term usually refers to reporting to users outside of the entity. </w:t>
      </w:r>
    </w:p>
    <w:p w14:paraId="2B43C082"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Insolvency: </w:t>
      </w:r>
      <w:r w:rsidRPr="00092072">
        <w:rPr>
          <w:rFonts w:asciiTheme="majorBidi" w:hAnsiTheme="majorBidi" w:cstheme="majorBidi"/>
          <w:color w:val="000000" w:themeColor="text1"/>
        </w:rPr>
        <w:t xml:space="preserve">the situation where entities cannot raise enough cash to meet </w:t>
      </w:r>
      <w:proofErr w:type="gramStart"/>
      <w:r w:rsidRPr="00092072">
        <w:rPr>
          <w:rFonts w:asciiTheme="majorBidi" w:hAnsiTheme="majorBidi" w:cstheme="majorBidi"/>
          <w:color w:val="000000" w:themeColor="text1"/>
        </w:rPr>
        <w:t>its</w:t>
      </w:r>
      <w:proofErr w:type="gramEnd"/>
      <w:r w:rsidRPr="00092072">
        <w:rPr>
          <w:rFonts w:asciiTheme="majorBidi" w:hAnsiTheme="majorBidi" w:cstheme="majorBidi"/>
          <w:color w:val="000000" w:themeColor="text1"/>
        </w:rPr>
        <w:t xml:space="preserve"> obligations, or to pay its debt as they become due for payment. </w:t>
      </w:r>
    </w:p>
    <w:p w14:paraId="613CF7FE"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Profit Margin</w:t>
      </w:r>
      <w:r w:rsidRPr="00092072">
        <w:rPr>
          <w:rFonts w:asciiTheme="majorBidi" w:hAnsiTheme="majorBidi" w:cstheme="majorBidi"/>
          <w:color w:val="000000" w:themeColor="text1"/>
        </w:rPr>
        <w:t xml:space="preserve">: It is a measure of operating efficiency and pricing strategy, the ratio is usually computed using net profit before extraordinary items and taxes-that is, net sales less cost of goods sold and Selling, General, and Administrative (SG&amp;A) Expenses. It is expressed as a percentage and calculated as </w:t>
      </w:r>
    </w:p>
    <w:p w14:paraId="7B02B106"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Net profit divided by Sales. </w:t>
      </w:r>
    </w:p>
    <w:p w14:paraId="314E26A5"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Return on Assets (ROA): </w:t>
      </w:r>
      <w:r w:rsidRPr="00092072">
        <w:rPr>
          <w:rFonts w:asciiTheme="majorBidi" w:hAnsiTheme="majorBidi" w:cstheme="majorBidi"/>
          <w:color w:val="000000" w:themeColor="text1"/>
        </w:rPr>
        <w:t xml:space="preserve">ROA gives an idea as to how efficient management is at using its assets to generate earnings. It is displayed as a percentage and calculated as </w:t>
      </w:r>
    </w:p>
    <w:p w14:paraId="1E2D5E56"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Profit after Tax/ Total Assets. </w:t>
      </w:r>
    </w:p>
    <w:p w14:paraId="4D88CD47"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Return on Equity: </w:t>
      </w:r>
      <w:r w:rsidRPr="00092072">
        <w:rPr>
          <w:rFonts w:asciiTheme="majorBidi" w:hAnsiTheme="majorBidi" w:cstheme="majorBidi"/>
          <w:color w:val="000000" w:themeColor="text1"/>
        </w:rPr>
        <w:t xml:space="preserve">Return on equity measures a corporation's profitability by revealing how much profit a company generates with the money shareholders have invested. ROE is expressed as a percentage and calculated as: Profit after tax /Shareholder's Equity. </w:t>
      </w:r>
    </w:p>
    <w:p w14:paraId="1437F3F0" w14:textId="176CBE99"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Stakeholders: </w:t>
      </w:r>
      <w:r w:rsidR="004E28F4" w:rsidRPr="00092072">
        <w:rPr>
          <w:rFonts w:asciiTheme="majorBidi" w:hAnsiTheme="majorBidi" w:cstheme="majorBidi"/>
          <w:color w:val="000000" w:themeColor="text1"/>
        </w:rPr>
        <w:t>people</w:t>
      </w:r>
      <w:r w:rsidRPr="00092072">
        <w:rPr>
          <w:rFonts w:asciiTheme="majorBidi" w:hAnsiTheme="majorBidi" w:cstheme="majorBidi"/>
          <w:color w:val="000000" w:themeColor="text1"/>
        </w:rPr>
        <w:t xml:space="preserve"> with </w:t>
      </w:r>
      <w:proofErr w:type="gramStart"/>
      <w:r w:rsidRPr="00092072">
        <w:rPr>
          <w:rFonts w:asciiTheme="majorBidi" w:hAnsiTheme="majorBidi" w:cstheme="majorBidi"/>
          <w:color w:val="000000" w:themeColor="text1"/>
        </w:rPr>
        <w:t>interest</w:t>
      </w:r>
      <w:proofErr w:type="gramEnd"/>
      <w:r w:rsidRPr="00092072">
        <w:rPr>
          <w:rFonts w:asciiTheme="majorBidi" w:hAnsiTheme="majorBidi" w:cstheme="majorBidi"/>
          <w:color w:val="000000" w:themeColor="text1"/>
        </w:rPr>
        <w:t xml:space="preserve"> in an organisation such as its owner, employees and creditors. </w:t>
      </w:r>
    </w:p>
    <w:p w14:paraId="4195FB2E" w14:textId="77777777" w:rsidR="00D3368F" w:rsidRPr="00092072" w:rsidRDefault="00D3368F" w:rsidP="00D3368F">
      <w:pPr>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b/>
          <w:bCs/>
          <w:color w:val="000000" w:themeColor="text1"/>
          <w:sz w:val="24"/>
          <w:szCs w:val="24"/>
        </w:rPr>
        <w:t xml:space="preserve">Shareholder: </w:t>
      </w:r>
      <w:r w:rsidRPr="00092072">
        <w:rPr>
          <w:rFonts w:asciiTheme="majorBidi" w:hAnsiTheme="majorBidi" w:cstheme="majorBidi"/>
          <w:color w:val="000000" w:themeColor="text1"/>
          <w:sz w:val="24"/>
          <w:szCs w:val="24"/>
        </w:rPr>
        <w:t>an individual or group who holds one or more shares in an organisation, and in whose name the share certificate is issued.</w:t>
      </w:r>
    </w:p>
    <w:p w14:paraId="31D1E802" w14:textId="77777777" w:rsidR="00D3368F" w:rsidRPr="00092072" w:rsidRDefault="00D3368F" w:rsidP="00D3368F">
      <w:pPr>
        <w:autoSpaceDE w:val="0"/>
        <w:autoSpaceDN w:val="0"/>
        <w:adjustRightInd w:val="0"/>
        <w:spacing w:after="0" w:line="480" w:lineRule="auto"/>
        <w:jc w:val="both"/>
        <w:rPr>
          <w:rFonts w:asciiTheme="majorBidi" w:hAnsiTheme="majorBidi" w:cstheme="majorBidi"/>
          <w:color w:val="000000" w:themeColor="text1"/>
          <w:sz w:val="24"/>
          <w:szCs w:val="24"/>
        </w:rPr>
      </w:pPr>
    </w:p>
    <w:p w14:paraId="5CBE5577" w14:textId="77777777" w:rsidR="00D3368F" w:rsidRPr="00092072" w:rsidRDefault="00D3368F" w:rsidP="00D3368F">
      <w:pPr>
        <w:spacing w:after="0" w:line="480" w:lineRule="auto"/>
        <w:rPr>
          <w:rFonts w:asciiTheme="majorBidi" w:hAnsiTheme="majorBidi" w:cstheme="majorBidi"/>
          <w:b/>
          <w:bCs/>
          <w:color w:val="000000"/>
          <w:sz w:val="24"/>
          <w:szCs w:val="24"/>
        </w:rPr>
      </w:pPr>
      <w:r w:rsidRPr="00092072">
        <w:rPr>
          <w:rFonts w:asciiTheme="majorBidi" w:hAnsiTheme="majorBidi" w:cstheme="majorBidi"/>
          <w:b/>
          <w:bCs/>
          <w:color w:val="000000"/>
          <w:sz w:val="24"/>
          <w:szCs w:val="24"/>
        </w:rPr>
        <w:lastRenderedPageBreak/>
        <w:t xml:space="preserve">1.10 Plan </w:t>
      </w:r>
      <w:proofErr w:type="gramStart"/>
      <w:r w:rsidRPr="00092072">
        <w:rPr>
          <w:rFonts w:asciiTheme="majorBidi" w:hAnsiTheme="majorBidi" w:cstheme="majorBidi"/>
          <w:b/>
          <w:bCs/>
          <w:color w:val="000000"/>
          <w:sz w:val="24"/>
          <w:szCs w:val="24"/>
        </w:rPr>
        <w:t>Of</w:t>
      </w:r>
      <w:proofErr w:type="gramEnd"/>
      <w:r w:rsidRPr="00092072">
        <w:rPr>
          <w:rFonts w:asciiTheme="majorBidi" w:hAnsiTheme="majorBidi" w:cstheme="majorBidi"/>
          <w:b/>
          <w:bCs/>
          <w:color w:val="000000"/>
          <w:sz w:val="24"/>
          <w:szCs w:val="24"/>
        </w:rPr>
        <w:t xml:space="preserve"> The Study</w:t>
      </w:r>
    </w:p>
    <w:p w14:paraId="0CE18DAD" w14:textId="312309E3" w:rsidR="00D3368F" w:rsidRPr="00092072" w:rsidRDefault="00D3368F" w:rsidP="00D3368F">
      <w:pPr>
        <w:tabs>
          <w:tab w:val="left" w:pos="0"/>
        </w:tabs>
        <w:spacing w:after="0" w:line="480" w:lineRule="auto"/>
        <w:jc w:val="both"/>
        <w:rPr>
          <w:rFonts w:asciiTheme="majorBidi" w:hAnsiTheme="majorBidi" w:cstheme="majorBidi"/>
          <w:sz w:val="24"/>
          <w:szCs w:val="24"/>
        </w:rPr>
      </w:pPr>
      <w:r w:rsidRPr="00092072">
        <w:rPr>
          <w:rFonts w:asciiTheme="majorBidi" w:hAnsiTheme="majorBidi" w:cstheme="majorBidi"/>
          <w:sz w:val="24"/>
          <w:szCs w:val="24"/>
        </w:rPr>
        <w:t>This project work comprises of five chapters</w:t>
      </w:r>
      <w:r w:rsidR="004E28F4" w:rsidRPr="00092072">
        <w:rPr>
          <w:rFonts w:asciiTheme="majorBidi" w:hAnsiTheme="majorBidi" w:cstheme="majorBidi"/>
          <w:sz w:val="24"/>
          <w:szCs w:val="24"/>
        </w:rPr>
        <w:t>. Chapter</w:t>
      </w:r>
      <w:r w:rsidRPr="00092072">
        <w:rPr>
          <w:rFonts w:asciiTheme="majorBidi" w:hAnsiTheme="majorBidi" w:cstheme="majorBidi"/>
          <w:sz w:val="24"/>
          <w:szCs w:val="24"/>
        </w:rPr>
        <w:t xml:space="preserve"> one </w:t>
      </w:r>
      <w:proofErr w:type="gramStart"/>
      <w:r w:rsidRPr="00092072">
        <w:rPr>
          <w:rFonts w:asciiTheme="majorBidi" w:hAnsiTheme="majorBidi" w:cstheme="majorBidi"/>
          <w:sz w:val="24"/>
          <w:szCs w:val="24"/>
        </w:rPr>
        <w:t>introduce</w:t>
      </w:r>
      <w:proofErr w:type="gramEnd"/>
      <w:r w:rsidRPr="00092072">
        <w:rPr>
          <w:rFonts w:asciiTheme="majorBidi" w:hAnsiTheme="majorBidi" w:cstheme="majorBidi"/>
          <w:sz w:val="24"/>
          <w:szCs w:val="24"/>
        </w:rPr>
        <w:t xml:space="preserve"> the main topic of the project</w:t>
      </w:r>
      <w:proofErr w:type="gramStart"/>
      <w:r w:rsidRPr="00092072">
        <w:rPr>
          <w:rFonts w:asciiTheme="majorBidi" w:hAnsiTheme="majorBidi" w:cstheme="majorBidi"/>
          <w:sz w:val="24"/>
          <w:szCs w:val="24"/>
        </w:rPr>
        <w:t>, it</w:t>
      </w:r>
      <w:proofErr w:type="gramEnd"/>
      <w:r w:rsidRPr="00092072">
        <w:rPr>
          <w:rFonts w:asciiTheme="majorBidi" w:hAnsiTheme="majorBidi" w:cstheme="majorBidi"/>
          <w:sz w:val="24"/>
          <w:szCs w:val="24"/>
        </w:rPr>
        <w:t xml:space="preserve"> also comprises of the major objectives of the study, scope and limitation used in carrying out the study followed by the method used and plan of the study in the project.</w:t>
      </w:r>
    </w:p>
    <w:p w14:paraId="4404D859" w14:textId="77777777" w:rsidR="00D3368F" w:rsidRPr="00092072" w:rsidRDefault="00D3368F" w:rsidP="00D3368F">
      <w:pPr>
        <w:tabs>
          <w:tab w:val="left" w:pos="0"/>
        </w:tabs>
        <w:spacing w:after="0" w:line="480" w:lineRule="auto"/>
        <w:jc w:val="both"/>
        <w:rPr>
          <w:rFonts w:asciiTheme="majorBidi" w:hAnsiTheme="majorBidi" w:cstheme="majorBidi"/>
          <w:sz w:val="24"/>
          <w:szCs w:val="24"/>
        </w:rPr>
      </w:pPr>
      <w:r w:rsidRPr="00092072">
        <w:rPr>
          <w:rFonts w:asciiTheme="majorBidi" w:hAnsiTheme="majorBidi" w:cstheme="majorBidi"/>
          <w:sz w:val="24"/>
          <w:szCs w:val="24"/>
        </w:rPr>
        <w:t xml:space="preserve">Chapter two focuses attention on the literature review, where the topic of the research work and other related issues are examined and discussed. Views of different authors are also extracted from their various </w:t>
      </w:r>
      <w:proofErr w:type="gramStart"/>
      <w:r w:rsidRPr="00092072">
        <w:rPr>
          <w:rFonts w:asciiTheme="majorBidi" w:hAnsiTheme="majorBidi" w:cstheme="majorBidi"/>
          <w:sz w:val="24"/>
          <w:szCs w:val="24"/>
        </w:rPr>
        <w:t>literatures</w:t>
      </w:r>
      <w:proofErr w:type="gramEnd"/>
      <w:r w:rsidRPr="00092072">
        <w:rPr>
          <w:rFonts w:asciiTheme="majorBidi" w:hAnsiTheme="majorBidi" w:cstheme="majorBidi"/>
          <w:sz w:val="24"/>
          <w:szCs w:val="24"/>
        </w:rPr>
        <w:t xml:space="preserve"> and they are explained in this chapter.</w:t>
      </w:r>
    </w:p>
    <w:p w14:paraId="08ECB882" w14:textId="77777777" w:rsidR="00D3368F" w:rsidRPr="00092072" w:rsidRDefault="00D3368F" w:rsidP="00D3368F">
      <w:pPr>
        <w:tabs>
          <w:tab w:val="left" w:pos="0"/>
        </w:tabs>
        <w:spacing w:after="0" w:line="480" w:lineRule="auto"/>
        <w:jc w:val="both"/>
        <w:rPr>
          <w:rFonts w:asciiTheme="majorBidi" w:hAnsiTheme="majorBidi" w:cstheme="majorBidi"/>
          <w:sz w:val="24"/>
          <w:szCs w:val="24"/>
        </w:rPr>
      </w:pPr>
      <w:r w:rsidRPr="00092072">
        <w:rPr>
          <w:rFonts w:asciiTheme="majorBidi" w:hAnsiTheme="majorBidi" w:cstheme="majorBidi"/>
          <w:sz w:val="24"/>
          <w:szCs w:val="24"/>
        </w:rPr>
        <w:t xml:space="preserve">Chapter three comprises of the method and types of data employed, population and sampling sources and application of data, research hypothesis. The chapter also focuses attention on the methods of data analysis. </w:t>
      </w:r>
    </w:p>
    <w:p w14:paraId="7C6F1576" w14:textId="77777777" w:rsidR="00D3368F" w:rsidRPr="00092072" w:rsidRDefault="00D3368F" w:rsidP="00D3368F">
      <w:pPr>
        <w:tabs>
          <w:tab w:val="left" w:pos="0"/>
        </w:tabs>
        <w:spacing w:after="0" w:line="480" w:lineRule="auto"/>
        <w:jc w:val="both"/>
        <w:rPr>
          <w:rFonts w:asciiTheme="majorBidi" w:hAnsiTheme="majorBidi" w:cstheme="majorBidi"/>
          <w:sz w:val="24"/>
          <w:szCs w:val="24"/>
        </w:rPr>
      </w:pPr>
      <w:r w:rsidRPr="00092072">
        <w:rPr>
          <w:rFonts w:asciiTheme="majorBidi" w:hAnsiTheme="majorBidi" w:cstheme="majorBidi"/>
          <w:sz w:val="24"/>
          <w:szCs w:val="24"/>
        </w:rPr>
        <w:t>Chapter four contains data analysis, findings, method of analysis and data presentation.</w:t>
      </w:r>
    </w:p>
    <w:p w14:paraId="4C973F96" w14:textId="77777777" w:rsidR="00D3368F" w:rsidRPr="00092072" w:rsidRDefault="00D3368F" w:rsidP="00D3368F">
      <w:pPr>
        <w:tabs>
          <w:tab w:val="left" w:pos="0"/>
        </w:tabs>
        <w:spacing w:after="0" w:line="480" w:lineRule="auto"/>
        <w:jc w:val="both"/>
        <w:rPr>
          <w:rFonts w:asciiTheme="majorBidi" w:hAnsiTheme="majorBidi" w:cstheme="majorBidi"/>
          <w:sz w:val="24"/>
          <w:szCs w:val="24"/>
        </w:rPr>
      </w:pPr>
      <w:r w:rsidRPr="00092072">
        <w:rPr>
          <w:rFonts w:asciiTheme="majorBidi" w:hAnsiTheme="majorBidi" w:cstheme="majorBidi"/>
          <w:sz w:val="24"/>
          <w:szCs w:val="24"/>
        </w:rPr>
        <w:t xml:space="preserve">Chapter </w:t>
      </w:r>
      <w:proofErr w:type="gramStart"/>
      <w:r w:rsidRPr="00092072">
        <w:rPr>
          <w:rFonts w:asciiTheme="majorBidi" w:hAnsiTheme="majorBidi" w:cstheme="majorBidi"/>
          <w:sz w:val="24"/>
          <w:szCs w:val="24"/>
        </w:rPr>
        <w:t>five</w:t>
      </w:r>
      <w:proofErr w:type="gramEnd"/>
      <w:r w:rsidRPr="00092072">
        <w:rPr>
          <w:rFonts w:asciiTheme="majorBidi" w:hAnsiTheme="majorBidi" w:cstheme="majorBidi"/>
          <w:sz w:val="24"/>
          <w:szCs w:val="24"/>
        </w:rPr>
        <w:t xml:space="preserve"> which is the last chapter in this project work contains observations in relation to the project topic. The summary of the above four topics examined and explained.</w:t>
      </w:r>
    </w:p>
    <w:p w14:paraId="616F30BC" w14:textId="77777777" w:rsidR="00D3368F" w:rsidRPr="00092072" w:rsidRDefault="00D3368F" w:rsidP="00D3368F">
      <w:pPr>
        <w:spacing w:after="0" w:line="480" w:lineRule="auto"/>
        <w:jc w:val="both"/>
        <w:rPr>
          <w:rFonts w:asciiTheme="majorBidi" w:hAnsiTheme="majorBidi" w:cstheme="majorBidi"/>
          <w:color w:val="000000" w:themeColor="text1"/>
          <w:sz w:val="24"/>
          <w:szCs w:val="24"/>
        </w:rPr>
      </w:pPr>
    </w:p>
    <w:p w14:paraId="01AD94F0" w14:textId="77777777" w:rsidR="00D3368F" w:rsidRPr="00092072" w:rsidRDefault="00D3368F" w:rsidP="00D3368F">
      <w:pPr>
        <w:spacing w:after="0" w:line="480" w:lineRule="auto"/>
        <w:jc w:val="both"/>
        <w:rPr>
          <w:rFonts w:asciiTheme="majorBidi" w:hAnsiTheme="majorBidi" w:cstheme="majorBidi"/>
          <w:color w:val="000000" w:themeColor="text1"/>
          <w:sz w:val="24"/>
          <w:szCs w:val="24"/>
        </w:rPr>
      </w:pPr>
    </w:p>
    <w:p w14:paraId="7B37593B" w14:textId="77777777" w:rsidR="00D3368F" w:rsidRPr="00092072" w:rsidRDefault="00D3368F" w:rsidP="00D3368F">
      <w:pPr>
        <w:spacing w:after="0" w:line="480" w:lineRule="auto"/>
        <w:rPr>
          <w:rFonts w:asciiTheme="majorBidi" w:hAnsiTheme="majorBidi" w:cstheme="majorBidi"/>
          <w:b/>
          <w:color w:val="000000" w:themeColor="text1"/>
          <w:sz w:val="24"/>
          <w:szCs w:val="24"/>
        </w:rPr>
      </w:pPr>
      <w:r w:rsidRPr="00092072">
        <w:rPr>
          <w:rFonts w:asciiTheme="majorBidi" w:hAnsiTheme="majorBidi" w:cstheme="majorBidi"/>
          <w:b/>
          <w:color w:val="000000" w:themeColor="text1"/>
          <w:sz w:val="24"/>
          <w:szCs w:val="24"/>
        </w:rPr>
        <w:br w:type="page"/>
      </w:r>
    </w:p>
    <w:p w14:paraId="1567266C" w14:textId="77777777" w:rsidR="00D3368F" w:rsidRPr="00092072" w:rsidRDefault="00D3368F" w:rsidP="00D3368F">
      <w:pPr>
        <w:spacing w:after="0" w:line="480" w:lineRule="auto"/>
        <w:jc w:val="center"/>
        <w:rPr>
          <w:rFonts w:asciiTheme="majorBidi" w:hAnsiTheme="majorBidi" w:cstheme="majorBidi"/>
          <w:b/>
          <w:color w:val="000000" w:themeColor="text1"/>
          <w:sz w:val="24"/>
          <w:szCs w:val="24"/>
        </w:rPr>
      </w:pPr>
      <w:r w:rsidRPr="00092072">
        <w:rPr>
          <w:rFonts w:asciiTheme="majorBidi" w:hAnsiTheme="majorBidi" w:cstheme="majorBidi"/>
          <w:b/>
          <w:color w:val="000000" w:themeColor="text1"/>
          <w:sz w:val="24"/>
          <w:szCs w:val="24"/>
        </w:rPr>
        <w:lastRenderedPageBreak/>
        <w:t>CHAPTER TWO</w:t>
      </w:r>
    </w:p>
    <w:p w14:paraId="3139BCB3" w14:textId="1851637C" w:rsidR="00D3368F" w:rsidRPr="00092072" w:rsidRDefault="004E28F4" w:rsidP="00D3368F">
      <w:pPr>
        <w:spacing w:after="0" w:line="480" w:lineRule="auto"/>
        <w:jc w:val="center"/>
        <w:rPr>
          <w:rFonts w:asciiTheme="majorBidi" w:hAnsiTheme="majorBidi" w:cstheme="majorBidi"/>
          <w:b/>
          <w:color w:val="000000" w:themeColor="text1"/>
          <w:sz w:val="24"/>
          <w:szCs w:val="24"/>
        </w:rPr>
      </w:pPr>
      <w:r w:rsidRPr="00092072">
        <w:rPr>
          <w:rFonts w:asciiTheme="majorBidi" w:hAnsiTheme="majorBidi" w:cstheme="majorBidi"/>
          <w:b/>
          <w:color w:val="000000" w:themeColor="text1"/>
          <w:sz w:val="24"/>
          <w:szCs w:val="24"/>
        </w:rPr>
        <w:t>LITERATURE REVIEW</w:t>
      </w:r>
    </w:p>
    <w:p w14:paraId="0F08F31A" w14:textId="77777777" w:rsidR="00D3368F" w:rsidRPr="00092072" w:rsidRDefault="00D3368F" w:rsidP="00D3368F">
      <w:pPr>
        <w:spacing w:after="0" w:line="480" w:lineRule="auto"/>
        <w:jc w:val="both"/>
        <w:rPr>
          <w:rFonts w:asciiTheme="majorBidi" w:hAnsiTheme="majorBidi" w:cstheme="majorBidi"/>
          <w:b/>
          <w:color w:val="000000" w:themeColor="text1"/>
          <w:sz w:val="24"/>
          <w:szCs w:val="24"/>
        </w:rPr>
      </w:pPr>
      <w:r w:rsidRPr="00092072">
        <w:rPr>
          <w:rFonts w:asciiTheme="majorBidi" w:hAnsiTheme="majorBidi" w:cstheme="majorBidi"/>
          <w:b/>
          <w:color w:val="000000" w:themeColor="text1"/>
          <w:sz w:val="24"/>
          <w:szCs w:val="24"/>
        </w:rPr>
        <w:t>2.1. Definition Of Corporate Governance</w:t>
      </w:r>
    </w:p>
    <w:p w14:paraId="6562D847" w14:textId="77777777" w:rsidR="00D3368F" w:rsidRPr="00092072" w:rsidRDefault="00D3368F" w:rsidP="00D3368F">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 xml:space="preserve">Corporate governance is concerned about accountability, boards, disclosure, investor involvement and related issues which suggests that the performance of an entity is </w:t>
      </w:r>
      <w:proofErr w:type="gramStart"/>
      <w:r w:rsidRPr="00092072">
        <w:rPr>
          <w:rFonts w:asciiTheme="majorBidi" w:hAnsiTheme="majorBidi" w:cstheme="majorBidi"/>
          <w:color w:val="000000" w:themeColor="text1"/>
          <w:sz w:val="24"/>
          <w:szCs w:val="24"/>
        </w:rPr>
        <w:t>to a large extent is</w:t>
      </w:r>
      <w:proofErr w:type="gramEnd"/>
      <w:r w:rsidRPr="00092072">
        <w:rPr>
          <w:rFonts w:asciiTheme="majorBidi" w:hAnsiTheme="majorBidi" w:cstheme="majorBidi"/>
          <w:color w:val="000000" w:themeColor="text1"/>
          <w:sz w:val="24"/>
          <w:szCs w:val="24"/>
        </w:rPr>
        <w:t xml:space="preserve"> determined by the composition of board. Corporate governance is therefore concerned with the creation of a balance</w:t>
      </w:r>
      <w:r>
        <w:rPr>
          <w:rFonts w:asciiTheme="majorBidi" w:hAnsiTheme="majorBidi" w:cstheme="majorBidi"/>
          <w:color w:val="000000" w:themeColor="text1"/>
          <w:sz w:val="24"/>
          <w:szCs w:val="24"/>
        </w:rPr>
        <w:t xml:space="preserve"> </w:t>
      </w:r>
      <w:r w:rsidRPr="00092072">
        <w:rPr>
          <w:rFonts w:asciiTheme="majorBidi" w:hAnsiTheme="majorBidi" w:cstheme="majorBidi"/>
          <w:color w:val="000000" w:themeColor="text1"/>
          <w:sz w:val="24"/>
          <w:szCs w:val="24"/>
        </w:rPr>
        <w:t xml:space="preserve">between economic and social goals and between individual and communal goals (Udeh, </w:t>
      </w:r>
      <w:proofErr w:type="spellStart"/>
      <w:r w:rsidRPr="00092072">
        <w:rPr>
          <w:rFonts w:asciiTheme="majorBidi" w:hAnsiTheme="majorBidi" w:cstheme="majorBidi"/>
          <w:color w:val="000000" w:themeColor="text1"/>
          <w:sz w:val="24"/>
          <w:szCs w:val="24"/>
        </w:rPr>
        <w:t>Abiahu</w:t>
      </w:r>
      <w:proofErr w:type="spellEnd"/>
      <w:r w:rsidRPr="00092072">
        <w:rPr>
          <w:rFonts w:asciiTheme="majorBidi" w:hAnsiTheme="majorBidi" w:cstheme="majorBidi"/>
          <w:color w:val="000000" w:themeColor="text1"/>
          <w:sz w:val="24"/>
          <w:szCs w:val="24"/>
        </w:rPr>
        <w:t xml:space="preserve"> &amp;</w:t>
      </w:r>
      <w:r>
        <w:rPr>
          <w:rFonts w:asciiTheme="majorBidi" w:hAnsiTheme="majorBidi" w:cstheme="majorBidi"/>
          <w:color w:val="000000" w:themeColor="text1"/>
          <w:sz w:val="24"/>
          <w:szCs w:val="24"/>
        </w:rPr>
        <w:t xml:space="preserve"> </w:t>
      </w:r>
      <w:r w:rsidRPr="00092072">
        <w:rPr>
          <w:rFonts w:asciiTheme="majorBidi" w:hAnsiTheme="majorBidi" w:cstheme="majorBidi"/>
          <w:color w:val="000000" w:themeColor="text1"/>
          <w:sz w:val="24"/>
          <w:szCs w:val="24"/>
        </w:rPr>
        <w:t>Tambou, 2017). To achieve this, there is the need to encourage efficient use of resources, accountability</w:t>
      </w:r>
      <w:r>
        <w:rPr>
          <w:rFonts w:asciiTheme="majorBidi" w:hAnsiTheme="majorBidi" w:cstheme="majorBidi"/>
          <w:color w:val="000000" w:themeColor="text1"/>
          <w:sz w:val="24"/>
          <w:szCs w:val="24"/>
        </w:rPr>
        <w:t xml:space="preserve"> </w:t>
      </w:r>
      <w:r w:rsidRPr="00092072">
        <w:rPr>
          <w:rFonts w:asciiTheme="majorBidi" w:hAnsiTheme="majorBidi" w:cstheme="majorBidi"/>
          <w:color w:val="000000" w:themeColor="text1"/>
          <w:sz w:val="24"/>
          <w:szCs w:val="24"/>
        </w:rPr>
        <w:t xml:space="preserve">in the use of power and the alignment of the interest of the various stakeholders, such </w:t>
      </w:r>
      <w:proofErr w:type="gramStart"/>
      <w:r w:rsidRPr="00092072">
        <w:rPr>
          <w:rFonts w:asciiTheme="majorBidi" w:hAnsiTheme="majorBidi" w:cstheme="majorBidi"/>
          <w:color w:val="000000" w:themeColor="text1"/>
          <w:sz w:val="24"/>
          <w:szCs w:val="24"/>
        </w:rPr>
        <w:t>as,</w:t>
      </w:r>
      <w:proofErr w:type="gramEnd"/>
      <w:r w:rsidRPr="00092072">
        <w:rPr>
          <w:rFonts w:asciiTheme="majorBidi" w:hAnsiTheme="majorBidi" w:cstheme="majorBidi"/>
          <w:color w:val="000000" w:themeColor="text1"/>
          <w:sz w:val="24"/>
          <w:szCs w:val="24"/>
        </w:rPr>
        <w:t xml:space="preserve"> individuals,</w:t>
      </w:r>
      <w:r>
        <w:rPr>
          <w:rFonts w:asciiTheme="majorBidi" w:hAnsiTheme="majorBidi" w:cstheme="majorBidi"/>
          <w:color w:val="000000" w:themeColor="text1"/>
          <w:sz w:val="24"/>
          <w:szCs w:val="24"/>
        </w:rPr>
        <w:t xml:space="preserve"> </w:t>
      </w:r>
      <w:r w:rsidRPr="00092072">
        <w:rPr>
          <w:rFonts w:asciiTheme="majorBidi" w:hAnsiTheme="majorBidi" w:cstheme="majorBidi"/>
          <w:color w:val="000000" w:themeColor="text1"/>
          <w:sz w:val="24"/>
          <w:szCs w:val="24"/>
        </w:rPr>
        <w:t>corporations and the society. The recent financial crisis that hit the globe in the twenty-first century</w:t>
      </w:r>
      <w:r>
        <w:rPr>
          <w:rFonts w:asciiTheme="majorBidi" w:hAnsiTheme="majorBidi" w:cstheme="majorBidi"/>
          <w:color w:val="000000" w:themeColor="text1"/>
          <w:sz w:val="24"/>
          <w:szCs w:val="24"/>
        </w:rPr>
        <w:t xml:space="preserve"> </w:t>
      </w:r>
      <w:r w:rsidRPr="00092072">
        <w:rPr>
          <w:rFonts w:asciiTheme="majorBidi" w:hAnsiTheme="majorBidi" w:cstheme="majorBidi"/>
          <w:color w:val="000000" w:themeColor="text1"/>
          <w:sz w:val="24"/>
          <w:szCs w:val="24"/>
        </w:rPr>
        <w:t>necessitated the move for good corporate governance practices in corporations. Nielson (2000) opines that</w:t>
      </w:r>
      <w:r>
        <w:rPr>
          <w:rFonts w:asciiTheme="majorBidi" w:hAnsiTheme="majorBidi" w:cstheme="majorBidi"/>
          <w:color w:val="000000" w:themeColor="text1"/>
          <w:sz w:val="24"/>
          <w:szCs w:val="24"/>
        </w:rPr>
        <w:t xml:space="preserve"> </w:t>
      </w:r>
      <w:r w:rsidRPr="00092072">
        <w:rPr>
          <w:rFonts w:asciiTheme="majorBidi" w:hAnsiTheme="majorBidi" w:cstheme="majorBidi"/>
          <w:color w:val="000000" w:themeColor="text1"/>
          <w:sz w:val="24"/>
          <w:szCs w:val="24"/>
        </w:rPr>
        <w:t>the common denominator of these monumental failures was poor corporate governance culture. While,</w:t>
      </w:r>
    </w:p>
    <w:p w14:paraId="1C0FFF9A" w14:textId="77777777" w:rsidR="00D3368F" w:rsidRPr="00092072" w:rsidRDefault="00D3368F" w:rsidP="00D3368F">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Ajagbe (2007) put forward that in poor corporate management, fraud and insider abuse of power by</w:t>
      </w:r>
      <w:r>
        <w:rPr>
          <w:rFonts w:asciiTheme="majorBidi" w:hAnsiTheme="majorBidi" w:cstheme="majorBidi"/>
          <w:color w:val="000000" w:themeColor="text1"/>
          <w:sz w:val="24"/>
          <w:szCs w:val="24"/>
        </w:rPr>
        <w:t xml:space="preserve"> </w:t>
      </w:r>
      <w:r w:rsidRPr="00092072">
        <w:rPr>
          <w:rFonts w:asciiTheme="majorBidi" w:hAnsiTheme="majorBidi" w:cstheme="majorBidi"/>
          <w:color w:val="000000" w:themeColor="text1"/>
          <w:sz w:val="24"/>
          <w:szCs w:val="24"/>
        </w:rPr>
        <w:t xml:space="preserve">management and board of directors is commonly placed. There </w:t>
      </w:r>
      <w:proofErr w:type="gramStart"/>
      <w:r w:rsidRPr="00092072">
        <w:rPr>
          <w:rFonts w:asciiTheme="majorBidi" w:hAnsiTheme="majorBidi" w:cstheme="majorBidi"/>
          <w:color w:val="000000" w:themeColor="text1"/>
          <w:sz w:val="24"/>
          <w:szCs w:val="24"/>
        </w:rPr>
        <w:t>is</w:t>
      </w:r>
      <w:proofErr w:type="gramEnd"/>
      <w:r w:rsidRPr="00092072">
        <w:rPr>
          <w:rFonts w:asciiTheme="majorBidi" w:hAnsiTheme="majorBidi" w:cstheme="majorBidi"/>
          <w:color w:val="000000" w:themeColor="text1"/>
          <w:sz w:val="24"/>
          <w:szCs w:val="24"/>
        </w:rPr>
        <w:t xml:space="preserve"> however, a unanimous agreement that</w:t>
      </w:r>
      <w:r>
        <w:rPr>
          <w:rFonts w:asciiTheme="majorBidi" w:hAnsiTheme="majorBidi" w:cstheme="majorBidi"/>
          <w:color w:val="000000" w:themeColor="text1"/>
          <w:sz w:val="24"/>
          <w:szCs w:val="24"/>
        </w:rPr>
        <w:t xml:space="preserve"> the</w:t>
      </w:r>
      <w:r w:rsidRPr="00092072">
        <w:rPr>
          <w:rFonts w:asciiTheme="majorBidi" w:hAnsiTheme="majorBidi" w:cstheme="majorBidi"/>
          <w:color w:val="000000" w:themeColor="text1"/>
          <w:sz w:val="24"/>
          <w:szCs w:val="24"/>
        </w:rPr>
        <w:t xml:space="preserve"> key outcome of poor corporate governance is earnings smoothing. However, poor corporate</w:t>
      </w:r>
      <w:r>
        <w:rPr>
          <w:rFonts w:asciiTheme="majorBidi" w:hAnsiTheme="majorBidi" w:cstheme="majorBidi"/>
          <w:color w:val="000000" w:themeColor="text1"/>
          <w:sz w:val="24"/>
          <w:szCs w:val="24"/>
        </w:rPr>
        <w:t xml:space="preserve"> </w:t>
      </w:r>
      <w:r w:rsidRPr="00092072">
        <w:rPr>
          <w:rFonts w:asciiTheme="majorBidi" w:hAnsiTheme="majorBidi" w:cstheme="majorBidi"/>
          <w:color w:val="000000" w:themeColor="text1"/>
          <w:sz w:val="24"/>
          <w:szCs w:val="24"/>
        </w:rPr>
        <w:t>governance practices invariably result to failure of firms (Enofe &amp; Isiavwe, 2012). Such significant</w:t>
      </w:r>
      <w:r>
        <w:rPr>
          <w:rFonts w:asciiTheme="majorBidi" w:hAnsiTheme="majorBidi" w:cstheme="majorBidi"/>
          <w:color w:val="000000" w:themeColor="text1"/>
          <w:sz w:val="24"/>
          <w:szCs w:val="24"/>
        </w:rPr>
        <w:t xml:space="preserve"> </w:t>
      </w:r>
      <w:r w:rsidRPr="00092072">
        <w:rPr>
          <w:rFonts w:asciiTheme="majorBidi" w:hAnsiTheme="majorBidi" w:cstheme="majorBidi"/>
          <w:color w:val="000000" w:themeColor="text1"/>
          <w:sz w:val="24"/>
          <w:szCs w:val="24"/>
        </w:rPr>
        <w:t>failures have brought to the fore the need for a deeper understanding of the impact of corporate</w:t>
      </w:r>
      <w:r>
        <w:rPr>
          <w:rFonts w:asciiTheme="majorBidi" w:hAnsiTheme="majorBidi" w:cstheme="majorBidi"/>
          <w:color w:val="000000" w:themeColor="text1"/>
          <w:sz w:val="24"/>
          <w:szCs w:val="24"/>
        </w:rPr>
        <w:t xml:space="preserve"> </w:t>
      </w:r>
      <w:r w:rsidRPr="00092072">
        <w:rPr>
          <w:rFonts w:asciiTheme="majorBidi" w:hAnsiTheme="majorBidi" w:cstheme="majorBidi"/>
          <w:color w:val="000000" w:themeColor="text1"/>
          <w:sz w:val="24"/>
          <w:szCs w:val="24"/>
        </w:rPr>
        <w:t xml:space="preserve">governance on firm performance. The most important aspect </w:t>
      </w:r>
      <w:proofErr w:type="gramStart"/>
      <w:r w:rsidRPr="00092072">
        <w:rPr>
          <w:rFonts w:asciiTheme="majorBidi" w:hAnsiTheme="majorBidi" w:cstheme="majorBidi"/>
          <w:color w:val="000000" w:themeColor="text1"/>
          <w:sz w:val="24"/>
          <w:szCs w:val="24"/>
        </w:rPr>
        <w:t>to</w:t>
      </w:r>
      <w:proofErr w:type="gramEnd"/>
      <w:r w:rsidRPr="00092072">
        <w:rPr>
          <w:rFonts w:asciiTheme="majorBidi" w:hAnsiTheme="majorBidi" w:cstheme="majorBidi"/>
          <w:color w:val="000000" w:themeColor="text1"/>
          <w:sz w:val="24"/>
          <w:szCs w:val="24"/>
        </w:rPr>
        <w:t xml:space="preserve"> structure the firm appropriately whether.</w:t>
      </w:r>
    </w:p>
    <w:p w14:paraId="2CCD6853" w14:textId="2AF05E7E" w:rsidR="00D3368F" w:rsidRPr="00092072" w:rsidRDefault="00D3368F" w:rsidP="00D3368F">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lastRenderedPageBreak/>
        <w:t>Studies in the past such as Coram, Mock and Monroe (2006); and Chua (2006) held the view that healthy</w:t>
      </w:r>
      <w:r>
        <w:rPr>
          <w:rFonts w:asciiTheme="majorBidi" w:hAnsiTheme="majorBidi" w:cstheme="majorBidi"/>
          <w:color w:val="000000" w:themeColor="text1"/>
          <w:sz w:val="24"/>
          <w:szCs w:val="24"/>
        </w:rPr>
        <w:t xml:space="preserve"> </w:t>
      </w:r>
      <w:r w:rsidRPr="00092072">
        <w:rPr>
          <w:rFonts w:asciiTheme="majorBidi" w:hAnsiTheme="majorBidi" w:cstheme="majorBidi"/>
          <w:color w:val="000000" w:themeColor="text1"/>
          <w:sz w:val="24"/>
          <w:szCs w:val="24"/>
        </w:rPr>
        <w:t>governance structure facilitates achievement of corporate goals, ease of raising funds as it brings about</w:t>
      </w:r>
      <w:r>
        <w:rPr>
          <w:rFonts w:asciiTheme="majorBidi" w:hAnsiTheme="majorBidi" w:cstheme="majorBidi"/>
          <w:color w:val="000000" w:themeColor="text1"/>
          <w:sz w:val="24"/>
          <w:szCs w:val="24"/>
        </w:rPr>
        <w:t xml:space="preserve"> </w:t>
      </w:r>
      <w:r w:rsidRPr="00092072">
        <w:rPr>
          <w:rFonts w:asciiTheme="majorBidi" w:hAnsiTheme="majorBidi" w:cstheme="majorBidi"/>
          <w:color w:val="000000" w:themeColor="text1"/>
          <w:sz w:val="24"/>
          <w:szCs w:val="24"/>
        </w:rPr>
        <w:t xml:space="preserve">investors‟ confidence. </w:t>
      </w:r>
      <w:r w:rsidR="004E28F4" w:rsidRPr="00092072">
        <w:rPr>
          <w:rFonts w:asciiTheme="majorBidi" w:hAnsiTheme="majorBidi" w:cstheme="majorBidi"/>
          <w:color w:val="000000" w:themeColor="text1"/>
          <w:sz w:val="24"/>
          <w:szCs w:val="24"/>
        </w:rPr>
        <w:t>The international</w:t>
      </w:r>
      <w:r w:rsidRPr="00092072">
        <w:rPr>
          <w:rFonts w:asciiTheme="majorBidi" w:hAnsiTheme="majorBidi" w:cstheme="majorBidi"/>
          <w:color w:val="000000" w:themeColor="text1"/>
          <w:sz w:val="24"/>
          <w:szCs w:val="24"/>
        </w:rPr>
        <w:t xml:space="preserve"> financial world is experiencing systemic changes in the areas of</w:t>
      </w:r>
      <w:r>
        <w:rPr>
          <w:rFonts w:asciiTheme="majorBidi" w:hAnsiTheme="majorBidi" w:cstheme="majorBidi"/>
          <w:color w:val="000000" w:themeColor="text1"/>
          <w:sz w:val="24"/>
          <w:szCs w:val="24"/>
        </w:rPr>
        <w:t xml:space="preserve"> </w:t>
      </w:r>
      <w:r w:rsidRPr="00092072">
        <w:rPr>
          <w:rFonts w:asciiTheme="majorBidi" w:hAnsiTheme="majorBidi" w:cstheme="majorBidi"/>
          <w:color w:val="000000" w:themeColor="text1"/>
          <w:sz w:val="24"/>
          <w:szCs w:val="24"/>
        </w:rPr>
        <w:t>finance and economy; these developments have been evolving for some time, and presently, the</w:t>
      </w:r>
      <w:r>
        <w:rPr>
          <w:rFonts w:asciiTheme="majorBidi" w:hAnsiTheme="majorBidi" w:cstheme="majorBidi"/>
          <w:color w:val="000000" w:themeColor="text1"/>
          <w:sz w:val="24"/>
          <w:szCs w:val="24"/>
        </w:rPr>
        <w:t xml:space="preserve"> </w:t>
      </w:r>
      <w:r w:rsidRPr="00092072">
        <w:rPr>
          <w:rFonts w:asciiTheme="majorBidi" w:hAnsiTheme="majorBidi" w:cstheme="majorBidi"/>
          <w:color w:val="000000" w:themeColor="text1"/>
          <w:sz w:val="24"/>
          <w:szCs w:val="24"/>
        </w:rPr>
        <w:t>emergence of innovative technologies across industries globally has created challenges and necessity to</w:t>
      </w:r>
      <w:r>
        <w:rPr>
          <w:rFonts w:asciiTheme="majorBidi" w:hAnsiTheme="majorBidi" w:cstheme="majorBidi"/>
          <w:color w:val="000000" w:themeColor="text1"/>
          <w:sz w:val="24"/>
          <w:szCs w:val="24"/>
        </w:rPr>
        <w:t xml:space="preserve"> </w:t>
      </w:r>
      <w:r w:rsidRPr="00092072">
        <w:rPr>
          <w:rFonts w:asciiTheme="majorBidi" w:hAnsiTheme="majorBidi" w:cstheme="majorBidi"/>
          <w:color w:val="000000" w:themeColor="text1"/>
          <w:sz w:val="24"/>
          <w:szCs w:val="24"/>
        </w:rPr>
        <w:t xml:space="preserve">regulate global business world. The above have mandated nations to institute quality governance </w:t>
      </w:r>
      <w:proofErr w:type="gramStart"/>
      <w:r w:rsidRPr="00092072">
        <w:rPr>
          <w:rFonts w:asciiTheme="majorBidi" w:hAnsiTheme="majorBidi" w:cstheme="majorBidi"/>
          <w:color w:val="000000" w:themeColor="text1"/>
          <w:sz w:val="24"/>
          <w:szCs w:val="24"/>
        </w:rPr>
        <w:t>structure</w:t>
      </w:r>
      <w:proofErr w:type="gramEnd"/>
      <w:r>
        <w:rPr>
          <w:rFonts w:asciiTheme="majorBidi" w:hAnsiTheme="majorBidi" w:cstheme="majorBidi"/>
          <w:color w:val="000000" w:themeColor="text1"/>
          <w:sz w:val="24"/>
          <w:szCs w:val="24"/>
        </w:rPr>
        <w:t xml:space="preserve"> </w:t>
      </w:r>
      <w:r w:rsidRPr="00092072">
        <w:rPr>
          <w:rFonts w:asciiTheme="majorBidi" w:hAnsiTheme="majorBidi" w:cstheme="majorBidi"/>
          <w:color w:val="000000" w:themeColor="text1"/>
          <w:sz w:val="24"/>
          <w:szCs w:val="24"/>
        </w:rPr>
        <w:t>to enable them in the ever-changing business environment (Faisal &amp; Abdul, 2015).</w:t>
      </w:r>
    </w:p>
    <w:p w14:paraId="5F280687" w14:textId="77777777" w:rsidR="00D3368F" w:rsidRPr="00DD57A0" w:rsidRDefault="00D3368F" w:rsidP="00D3368F">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Corporate governance is concerned with ways in which all parties interested in the well-being of the firm</w:t>
      </w:r>
      <w:r>
        <w:rPr>
          <w:rFonts w:asciiTheme="majorBidi" w:hAnsiTheme="majorBidi" w:cstheme="majorBidi"/>
          <w:color w:val="000000" w:themeColor="text1"/>
          <w:sz w:val="24"/>
          <w:szCs w:val="24"/>
        </w:rPr>
        <w:t xml:space="preserve"> </w:t>
      </w:r>
      <w:r w:rsidRPr="00092072">
        <w:rPr>
          <w:rFonts w:asciiTheme="majorBidi" w:hAnsiTheme="majorBidi" w:cstheme="majorBidi"/>
          <w:color w:val="000000" w:themeColor="text1"/>
          <w:sz w:val="24"/>
          <w:szCs w:val="24"/>
        </w:rPr>
        <w:t>(the stakeholders) attempt to ensure that managers and other insiders take measures or adopt mechanisms</w:t>
      </w:r>
      <w:r>
        <w:rPr>
          <w:rFonts w:asciiTheme="majorBidi" w:hAnsiTheme="majorBidi" w:cstheme="majorBidi"/>
          <w:color w:val="000000" w:themeColor="text1"/>
          <w:sz w:val="24"/>
          <w:szCs w:val="24"/>
        </w:rPr>
        <w:t xml:space="preserve"> </w:t>
      </w:r>
      <w:r w:rsidRPr="00092072">
        <w:rPr>
          <w:rFonts w:asciiTheme="majorBidi" w:hAnsiTheme="majorBidi" w:cstheme="majorBidi"/>
          <w:color w:val="000000" w:themeColor="text1"/>
          <w:sz w:val="24"/>
          <w:szCs w:val="24"/>
        </w:rPr>
        <w:t>that safeguard the interests of the stakeholders. Such measures are necessitated by the separation of</w:t>
      </w:r>
      <w:r>
        <w:rPr>
          <w:rFonts w:asciiTheme="majorBidi" w:hAnsiTheme="majorBidi" w:cstheme="majorBidi"/>
          <w:color w:val="000000" w:themeColor="text1"/>
          <w:sz w:val="24"/>
          <w:szCs w:val="24"/>
        </w:rPr>
        <w:t xml:space="preserve"> </w:t>
      </w:r>
      <w:r w:rsidRPr="00092072">
        <w:rPr>
          <w:rFonts w:asciiTheme="majorBidi" w:hAnsiTheme="majorBidi" w:cstheme="majorBidi"/>
          <w:color w:val="000000" w:themeColor="text1"/>
          <w:sz w:val="24"/>
          <w:szCs w:val="24"/>
        </w:rPr>
        <w:t>ownership from management, an increasingly vital feature of the modern firm. A typical firm is</w:t>
      </w:r>
      <w:r>
        <w:rPr>
          <w:rFonts w:asciiTheme="majorBidi" w:hAnsiTheme="majorBidi" w:cstheme="majorBidi"/>
          <w:color w:val="000000" w:themeColor="text1"/>
          <w:sz w:val="24"/>
          <w:szCs w:val="24"/>
        </w:rPr>
        <w:t xml:space="preserve"> </w:t>
      </w:r>
      <w:r w:rsidRPr="00092072">
        <w:rPr>
          <w:rFonts w:asciiTheme="majorBidi" w:hAnsiTheme="majorBidi" w:cstheme="majorBidi"/>
          <w:color w:val="000000" w:themeColor="text1"/>
          <w:sz w:val="24"/>
          <w:szCs w:val="24"/>
        </w:rPr>
        <w:t>characterized by numerous owners having no management function, and agers with no equity interest in</w:t>
      </w:r>
      <w:r>
        <w:rPr>
          <w:rFonts w:asciiTheme="majorBidi" w:hAnsiTheme="majorBidi" w:cstheme="majorBidi"/>
          <w:color w:val="000000" w:themeColor="text1"/>
          <w:sz w:val="24"/>
          <w:szCs w:val="24"/>
        </w:rPr>
        <w:t xml:space="preserve"> </w:t>
      </w:r>
      <w:r w:rsidRPr="00092072">
        <w:rPr>
          <w:rFonts w:asciiTheme="majorBidi" w:hAnsiTheme="majorBidi" w:cstheme="majorBidi"/>
          <w:color w:val="000000" w:themeColor="text1"/>
          <w:sz w:val="24"/>
          <w:szCs w:val="24"/>
        </w:rPr>
        <w:t>the firm. Shareholders, or owners of equity, are generally large in number, and an average shareholder</w:t>
      </w:r>
      <w:r>
        <w:rPr>
          <w:rFonts w:asciiTheme="majorBidi" w:hAnsiTheme="majorBidi" w:cstheme="majorBidi"/>
          <w:color w:val="000000" w:themeColor="text1"/>
          <w:sz w:val="24"/>
          <w:szCs w:val="24"/>
        </w:rPr>
        <w:t xml:space="preserve"> </w:t>
      </w:r>
      <w:r w:rsidRPr="00092072">
        <w:rPr>
          <w:rFonts w:asciiTheme="majorBidi" w:hAnsiTheme="majorBidi" w:cstheme="majorBidi"/>
          <w:color w:val="000000" w:themeColor="text1"/>
          <w:sz w:val="24"/>
          <w:szCs w:val="24"/>
        </w:rPr>
        <w:t>controls a minute proportion of the shares of the firm. This gives rise to the tendency for such a</w:t>
      </w:r>
      <w:r>
        <w:rPr>
          <w:rFonts w:asciiTheme="majorBidi" w:hAnsiTheme="majorBidi" w:cstheme="majorBidi"/>
          <w:color w:val="000000" w:themeColor="text1"/>
          <w:sz w:val="24"/>
          <w:szCs w:val="24"/>
        </w:rPr>
        <w:t xml:space="preserve"> </w:t>
      </w:r>
      <w:r w:rsidRPr="00092072">
        <w:rPr>
          <w:rFonts w:asciiTheme="majorBidi" w:hAnsiTheme="majorBidi" w:cstheme="majorBidi"/>
          <w:color w:val="000000" w:themeColor="text1"/>
          <w:sz w:val="24"/>
          <w:szCs w:val="24"/>
        </w:rPr>
        <w:t>shareholder to take no interest in the monitoring of managers, who, left to themselves, may pursue</w:t>
      </w:r>
      <w:r>
        <w:rPr>
          <w:rFonts w:asciiTheme="majorBidi" w:hAnsiTheme="majorBidi" w:cstheme="majorBidi"/>
          <w:color w:val="000000" w:themeColor="text1"/>
          <w:sz w:val="24"/>
          <w:szCs w:val="24"/>
        </w:rPr>
        <w:t xml:space="preserve"> </w:t>
      </w:r>
      <w:r w:rsidRPr="00092072">
        <w:rPr>
          <w:rFonts w:asciiTheme="majorBidi" w:hAnsiTheme="majorBidi" w:cstheme="majorBidi"/>
          <w:color w:val="000000" w:themeColor="text1"/>
          <w:sz w:val="24"/>
          <w:szCs w:val="24"/>
        </w:rPr>
        <w:t>interests different from those of the owners of equity. For example, the managers might take steps to</w:t>
      </w:r>
      <w:r>
        <w:rPr>
          <w:rFonts w:asciiTheme="majorBidi" w:hAnsiTheme="majorBidi" w:cstheme="majorBidi"/>
          <w:color w:val="000000" w:themeColor="text1"/>
          <w:sz w:val="24"/>
          <w:szCs w:val="24"/>
        </w:rPr>
        <w:t xml:space="preserve"> </w:t>
      </w:r>
      <w:r w:rsidRPr="00092072">
        <w:rPr>
          <w:rFonts w:asciiTheme="majorBidi" w:hAnsiTheme="majorBidi" w:cstheme="majorBidi"/>
          <w:color w:val="000000" w:themeColor="text1"/>
          <w:sz w:val="24"/>
          <w:szCs w:val="24"/>
        </w:rPr>
        <w:t>increase the size of the firm and, often, their pay, although that may not necessarily raise the firm’s profit,</w:t>
      </w:r>
      <w:r>
        <w:rPr>
          <w:rFonts w:asciiTheme="majorBidi" w:hAnsiTheme="majorBidi" w:cstheme="majorBidi"/>
          <w:color w:val="000000" w:themeColor="text1"/>
          <w:sz w:val="24"/>
          <w:szCs w:val="24"/>
        </w:rPr>
        <w:t xml:space="preserve"> </w:t>
      </w:r>
      <w:r w:rsidRPr="00092072">
        <w:rPr>
          <w:rFonts w:asciiTheme="majorBidi" w:hAnsiTheme="majorBidi" w:cstheme="majorBidi"/>
          <w:color w:val="000000" w:themeColor="text1"/>
        </w:rPr>
        <w:t>the major concern of the shareholder.</w:t>
      </w:r>
    </w:p>
    <w:p w14:paraId="1D8F42BC"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lastRenderedPageBreak/>
        <w:t xml:space="preserve">2.1.1 Agency Concept </w:t>
      </w:r>
    </w:p>
    <w:p w14:paraId="1BFFEA09"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The agency concept appears to be the mother of all corporate governance concepts. This is because business alliances are usually built on a principal- agent relationship. The principal -agent relationship has its roots in several fields of </w:t>
      </w:r>
      <w:proofErr w:type="spellStart"/>
      <w:r w:rsidRPr="00092072">
        <w:rPr>
          <w:rFonts w:asciiTheme="majorBidi" w:hAnsiTheme="majorBidi" w:cstheme="majorBidi"/>
          <w:color w:val="000000" w:themeColor="text1"/>
        </w:rPr>
        <w:t>endeavour</w:t>
      </w:r>
      <w:proofErr w:type="spellEnd"/>
      <w:r w:rsidRPr="00092072">
        <w:rPr>
          <w:rFonts w:asciiTheme="majorBidi" w:hAnsiTheme="majorBidi" w:cstheme="majorBidi"/>
          <w:color w:val="000000" w:themeColor="text1"/>
        </w:rPr>
        <w:t xml:space="preserve">-law, economics, accounting, and strategic management. Agency theory stems from the agency relationship where an agent (board of directors, managers) is hired as a representative and business developer by a principal (shareholders, owners). If both parties to the relationship believe in utility maximization, there is good reason to believe that the agent will not always act in the best interests of the principal (Jensen &amp;Meckling, 1976). </w:t>
      </w:r>
    </w:p>
    <w:p w14:paraId="43C2168A"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Agents are expected to manage </w:t>
      </w:r>
      <w:proofErr w:type="gramStart"/>
      <w:r w:rsidRPr="00092072">
        <w:rPr>
          <w:rFonts w:asciiTheme="majorBidi" w:hAnsiTheme="majorBidi" w:cstheme="majorBidi"/>
          <w:color w:val="000000" w:themeColor="text1"/>
        </w:rPr>
        <w:t>the affairs of the</w:t>
      </w:r>
      <w:proofErr w:type="gramEnd"/>
      <w:r w:rsidRPr="00092072">
        <w:rPr>
          <w:rFonts w:asciiTheme="majorBidi" w:hAnsiTheme="majorBidi" w:cstheme="majorBidi"/>
          <w:color w:val="000000" w:themeColor="text1"/>
        </w:rPr>
        <w:t xml:space="preserve"> business in the best interest of the shareholders or principal. Rather, by exploiting information asymmetries and conflicts of </w:t>
      </w:r>
      <w:proofErr w:type="gramStart"/>
      <w:r w:rsidRPr="00092072">
        <w:rPr>
          <w:rFonts w:asciiTheme="majorBidi" w:hAnsiTheme="majorBidi" w:cstheme="majorBidi"/>
          <w:color w:val="000000" w:themeColor="text1"/>
        </w:rPr>
        <w:t>interests</w:t>
      </w:r>
      <w:proofErr w:type="gramEnd"/>
      <w:r w:rsidRPr="00092072">
        <w:rPr>
          <w:rFonts w:asciiTheme="majorBidi" w:hAnsiTheme="majorBidi" w:cstheme="majorBidi"/>
          <w:color w:val="000000" w:themeColor="text1"/>
        </w:rPr>
        <w:t xml:space="preserve"> on the board, the agents were able to act against the interests of the principals and to do so with a reasonable expectation of evading punishment (Heath &amp; Norman, 2004) </w:t>
      </w:r>
    </w:p>
    <w:p w14:paraId="07E7799D"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Agency concept therefore provides a framework for understanding how the alignment of incentives and information asymmetry influence managers’ decisions (Beaudoin, 2008). It is reasoned that managers receiving adequate </w:t>
      </w:r>
      <w:proofErr w:type="gramStart"/>
      <w:r w:rsidRPr="00092072">
        <w:rPr>
          <w:rFonts w:asciiTheme="majorBidi" w:hAnsiTheme="majorBidi" w:cstheme="majorBidi"/>
          <w:color w:val="000000" w:themeColor="text1"/>
        </w:rPr>
        <w:t>compensations</w:t>
      </w:r>
      <w:proofErr w:type="gramEnd"/>
      <w:r w:rsidRPr="00092072">
        <w:rPr>
          <w:rFonts w:asciiTheme="majorBidi" w:hAnsiTheme="majorBidi" w:cstheme="majorBidi"/>
          <w:color w:val="000000" w:themeColor="text1"/>
        </w:rPr>
        <w:t xml:space="preserve"> and incentives are less likely to give agency problems. Also, the principal possesses the responsibility of duly monitoring the activities of the agents </w:t>
      </w:r>
      <w:proofErr w:type="gramStart"/>
      <w:r w:rsidRPr="00092072">
        <w:rPr>
          <w:rFonts w:asciiTheme="majorBidi" w:hAnsiTheme="majorBidi" w:cstheme="majorBidi"/>
          <w:color w:val="000000" w:themeColor="text1"/>
        </w:rPr>
        <w:t>so as to</w:t>
      </w:r>
      <w:proofErr w:type="gramEnd"/>
      <w:r w:rsidRPr="00092072">
        <w:rPr>
          <w:rFonts w:asciiTheme="majorBidi" w:hAnsiTheme="majorBidi" w:cstheme="majorBidi"/>
          <w:color w:val="000000" w:themeColor="text1"/>
        </w:rPr>
        <w:t xml:space="preserve"> enforce loyalty and provide a means of checks and balances. </w:t>
      </w:r>
    </w:p>
    <w:p w14:paraId="56312877"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lastRenderedPageBreak/>
        <w:t xml:space="preserve">A simple agency model suggests that, </w:t>
      </w:r>
      <w:proofErr w:type="gramStart"/>
      <w:r w:rsidRPr="00092072">
        <w:rPr>
          <w:rFonts w:asciiTheme="majorBidi" w:hAnsiTheme="majorBidi" w:cstheme="majorBidi"/>
          <w:color w:val="000000" w:themeColor="text1"/>
        </w:rPr>
        <w:t>as a result of</w:t>
      </w:r>
      <w:proofErr w:type="gramEnd"/>
      <w:r w:rsidRPr="00092072">
        <w:rPr>
          <w:rFonts w:asciiTheme="majorBidi" w:hAnsiTheme="majorBidi" w:cstheme="majorBidi"/>
          <w:color w:val="000000" w:themeColor="text1"/>
        </w:rPr>
        <w:t xml:space="preserve"> information asymmetries and self-interest, principals lack reasons to trust their agents and will seek to resolve these concerns by putting in place mechanisms to align the interests of agents with principals and to reduce the scope for information asymmetries and opportunistic behaviour (International Accounting Standards Board, 2007). </w:t>
      </w:r>
    </w:p>
    <w:p w14:paraId="36EA526B"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In corporate governance matters the directors and the managers are charged as agents to the shareholders. In situations where the manager is unable to reciprocate the trust placed by the principal, the directors are expected to intervene to ensure that the shareholders objectives are met. </w:t>
      </w:r>
    </w:p>
    <w:p w14:paraId="5668B002"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Agency concept brings to the fore agency problems, agency costs, and the agent’s trait of opportunism versus self-interestedness. </w:t>
      </w:r>
    </w:p>
    <w:p w14:paraId="09350E1A" w14:textId="77777777" w:rsidR="00D3368F" w:rsidRPr="00092072" w:rsidRDefault="00D3368F" w:rsidP="00D3368F">
      <w:pPr>
        <w:pStyle w:val="Default"/>
        <w:spacing w:line="480" w:lineRule="auto"/>
        <w:jc w:val="both"/>
        <w:rPr>
          <w:rFonts w:asciiTheme="majorBidi" w:hAnsiTheme="majorBidi" w:cstheme="majorBidi"/>
          <w:b/>
          <w:color w:val="000000" w:themeColor="text1"/>
        </w:rPr>
      </w:pPr>
      <w:r w:rsidRPr="00092072">
        <w:rPr>
          <w:rFonts w:asciiTheme="majorBidi" w:hAnsiTheme="majorBidi" w:cstheme="majorBidi"/>
          <w:b/>
          <w:iCs/>
          <w:color w:val="000000" w:themeColor="text1"/>
        </w:rPr>
        <w:t xml:space="preserve">The Agency Problem </w:t>
      </w:r>
    </w:p>
    <w:p w14:paraId="536AB8F6"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Beaudoin (2008) opined that conflict or problems between the principal and agent </w:t>
      </w:r>
      <w:proofErr w:type="gramStart"/>
      <w:r w:rsidRPr="00092072">
        <w:rPr>
          <w:rFonts w:asciiTheme="majorBidi" w:hAnsiTheme="majorBidi" w:cstheme="majorBidi"/>
          <w:color w:val="000000" w:themeColor="text1"/>
        </w:rPr>
        <w:t>arises</w:t>
      </w:r>
      <w:proofErr w:type="gramEnd"/>
      <w:r w:rsidRPr="00092072">
        <w:rPr>
          <w:rFonts w:asciiTheme="majorBidi" w:hAnsiTheme="majorBidi" w:cstheme="majorBidi"/>
          <w:color w:val="000000" w:themeColor="text1"/>
        </w:rPr>
        <w:t xml:space="preserve"> when the incentive structure imposes personal costs on the agent if he/she takes actions that maximize the principal’s objective. Put differently, agency problems arise because contracts are not </w:t>
      </w:r>
      <w:proofErr w:type="spellStart"/>
      <w:r w:rsidRPr="00092072">
        <w:rPr>
          <w:rFonts w:asciiTheme="majorBidi" w:hAnsiTheme="majorBidi" w:cstheme="majorBidi"/>
          <w:color w:val="000000" w:themeColor="text1"/>
        </w:rPr>
        <w:t>costlessly</w:t>
      </w:r>
      <w:proofErr w:type="spellEnd"/>
      <w:r w:rsidRPr="00092072">
        <w:rPr>
          <w:rFonts w:asciiTheme="majorBidi" w:hAnsiTheme="majorBidi" w:cstheme="majorBidi"/>
          <w:color w:val="000000" w:themeColor="text1"/>
        </w:rPr>
        <w:t xml:space="preserve"> written and enforced (Fama&amp; Jensen, 1983). Suggestible, agency problems arise when there is a disparity between the activities of the agent and the expectations of the principal. The breakdown of the governance relation in the scandals of the Enron era was at heart a failure of these companies and their shareholders to protect themselves against agency problems (Heath &amp; Norman, 2004). These agency problems appeared to be a </w:t>
      </w:r>
      <w:proofErr w:type="gramStart"/>
      <w:r w:rsidRPr="00092072">
        <w:rPr>
          <w:rFonts w:asciiTheme="majorBidi" w:hAnsiTheme="majorBidi" w:cstheme="majorBidi"/>
          <w:color w:val="000000" w:themeColor="text1"/>
        </w:rPr>
        <w:t>clarion</w:t>
      </w:r>
      <w:proofErr w:type="gramEnd"/>
      <w:r w:rsidRPr="00092072">
        <w:rPr>
          <w:rFonts w:asciiTheme="majorBidi" w:hAnsiTheme="majorBidi" w:cstheme="majorBidi"/>
          <w:color w:val="000000" w:themeColor="text1"/>
        </w:rPr>
        <w:t xml:space="preserve"> call for shareholders, stakeholders and regulatory agencies worldwide. In the United States of </w:t>
      </w:r>
      <w:proofErr w:type="gramStart"/>
      <w:r w:rsidRPr="00092072">
        <w:rPr>
          <w:rFonts w:asciiTheme="majorBidi" w:hAnsiTheme="majorBidi" w:cstheme="majorBidi"/>
          <w:color w:val="000000" w:themeColor="text1"/>
        </w:rPr>
        <w:t>America</w:t>
      </w:r>
      <w:proofErr w:type="gramEnd"/>
      <w:r w:rsidRPr="00092072">
        <w:rPr>
          <w:rFonts w:asciiTheme="majorBidi" w:hAnsiTheme="majorBidi" w:cstheme="majorBidi"/>
          <w:color w:val="000000" w:themeColor="text1"/>
        </w:rPr>
        <w:t xml:space="preserve"> the </w:t>
      </w:r>
      <w:r w:rsidRPr="00092072">
        <w:rPr>
          <w:rFonts w:asciiTheme="majorBidi" w:hAnsiTheme="majorBidi" w:cstheme="majorBidi"/>
          <w:color w:val="000000" w:themeColor="text1"/>
        </w:rPr>
        <w:lastRenderedPageBreak/>
        <w:t xml:space="preserve">Sarbanes Oxley Act (Investors Protection Act) was promulgated in 2002 as a rejoinder to the prevalent accounting scandals. In Nigeria, discuss on resolving the problem of agency began later with the Securities and Exchange Commission and the Central Bank of Nigeria swinging to action. In 2003, the Securities and Exchange Commission came up with the Code of corporate Governance. Also, the Central Bank of Nigeria formulated the Code for Corporate Governance for Banks in Nigeria Post consolidation. </w:t>
      </w:r>
    </w:p>
    <w:p w14:paraId="40469414" w14:textId="77777777" w:rsidR="00D3368F" w:rsidRPr="00092072" w:rsidRDefault="00D3368F" w:rsidP="00D3368F">
      <w:pPr>
        <w:pStyle w:val="Default"/>
        <w:spacing w:line="480" w:lineRule="auto"/>
        <w:jc w:val="both"/>
        <w:rPr>
          <w:rFonts w:asciiTheme="majorBidi" w:hAnsiTheme="majorBidi" w:cstheme="majorBidi"/>
          <w:b/>
          <w:color w:val="000000" w:themeColor="text1"/>
        </w:rPr>
      </w:pPr>
      <w:r w:rsidRPr="00092072">
        <w:rPr>
          <w:rFonts w:asciiTheme="majorBidi" w:hAnsiTheme="majorBidi" w:cstheme="majorBidi"/>
          <w:b/>
          <w:i/>
          <w:iCs/>
          <w:color w:val="000000" w:themeColor="text1"/>
        </w:rPr>
        <w:t xml:space="preserve">Agency Costs </w:t>
      </w:r>
    </w:p>
    <w:p w14:paraId="6EAB8D84"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Control of agency problems in the decision process is important when the decision managers who initiate and implement important decisions are not the major residual claimants and therefore do not bear a major share of the wealth effects of their decisions</w:t>
      </w:r>
      <w:proofErr w:type="gramStart"/>
      <w:r w:rsidRPr="00092072">
        <w:rPr>
          <w:rFonts w:asciiTheme="majorBidi" w:hAnsiTheme="majorBidi" w:cstheme="majorBidi"/>
          <w:color w:val="000000" w:themeColor="text1"/>
        </w:rPr>
        <w:t xml:space="preserve"> The</w:t>
      </w:r>
      <w:proofErr w:type="gramEnd"/>
      <w:r w:rsidRPr="00092072">
        <w:rPr>
          <w:rFonts w:asciiTheme="majorBidi" w:hAnsiTheme="majorBidi" w:cstheme="majorBidi"/>
          <w:color w:val="000000" w:themeColor="text1"/>
        </w:rPr>
        <w:t xml:space="preserve"> agent in this case acts with self- interest for the purpose self-aggrandizement rather enriching the principal whom a duty of loyalty is owed. The apathy expressed by managers in the outcome of decisions results in agency costs to be incurred by the principal. </w:t>
      </w:r>
    </w:p>
    <w:p w14:paraId="46610161" w14:textId="6265C0CB"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Jensen &amp;Meckling (1976) define agency costs as the sum of the monitoring expenditures by the principal, the bonding expenditures by the agent, and the residual loss. This implies that the components of agency cost are the costs of scrutinizing the agent’s activities (monitoring cost); costs of reassuring the principal of sustained loyalty (bonding cost); and the cost resulting from a disparity in the actions of the agent and the objective of the principal (residual loss). Bricker &amp;Chandar (1998), Biswas&amp;</w:t>
      </w:r>
      <w:r w:rsidR="004E28F4">
        <w:rPr>
          <w:rFonts w:asciiTheme="majorBidi" w:hAnsiTheme="majorBidi" w:cstheme="majorBidi"/>
          <w:color w:val="000000" w:themeColor="text1"/>
        </w:rPr>
        <w:t xml:space="preserve"> </w:t>
      </w:r>
      <w:r w:rsidRPr="00092072">
        <w:rPr>
          <w:rFonts w:asciiTheme="majorBidi" w:hAnsiTheme="majorBidi" w:cstheme="majorBidi"/>
          <w:color w:val="000000" w:themeColor="text1"/>
        </w:rPr>
        <w:t xml:space="preserve">Bhuiyan, (2008) describe agency cost as a reduction in the value of the company. </w:t>
      </w:r>
    </w:p>
    <w:p w14:paraId="127ECCF8" w14:textId="080D6E09"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lastRenderedPageBreak/>
        <w:t xml:space="preserve">Agency </w:t>
      </w:r>
      <w:proofErr w:type="gramStart"/>
      <w:r w:rsidRPr="00092072">
        <w:rPr>
          <w:rFonts w:asciiTheme="majorBidi" w:hAnsiTheme="majorBidi" w:cstheme="majorBidi"/>
          <w:color w:val="000000" w:themeColor="text1"/>
        </w:rPr>
        <w:t>costs</w:t>
      </w:r>
      <w:proofErr w:type="gramEnd"/>
      <w:r w:rsidRPr="00092072">
        <w:rPr>
          <w:rFonts w:asciiTheme="majorBidi" w:hAnsiTheme="majorBidi" w:cstheme="majorBidi"/>
          <w:color w:val="000000" w:themeColor="text1"/>
        </w:rPr>
        <w:t xml:space="preserve"> which can either be pecuniary or non-pecuniary are therefore the cost implications of the agent being prejudicial towards the principal. Also, the costs of agency are borne to curb the aftermath of agency problems which </w:t>
      </w:r>
      <w:r w:rsidR="004E28F4" w:rsidRPr="00092072">
        <w:rPr>
          <w:rFonts w:asciiTheme="majorBidi" w:hAnsiTheme="majorBidi" w:cstheme="majorBidi"/>
          <w:color w:val="000000" w:themeColor="text1"/>
        </w:rPr>
        <w:t>include</w:t>
      </w:r>
      <w:r w:rsidRPr="00092072">
        <w:rPr>
          <w:rFonts w:asciiTheme="majorBidi" w:hAnsiTheme="majorBidi" w:cstheme="majorBidi"/>
          <w:color w:val="000000" w:themeColor="text1"/>
        </w:rPr>
        <w:t xml:space="preserve"> loss of </w:t>
      </w:r>
      <w:proofErr w:type="gramStart"/>
      <w:r w:rsidRPr="00092072">
        <w:rPr>
          <w:rFonts w:asciiTheme="majorBidi" w:hAnsiTheme="majorBidi" w:cstheme="majorBidi"/>
          <w:color w:val="000000" w:themeColor="text1"/>
        </w:rPr>
        <w:t>wealth,</w:t>
      </w:r>
      <w:proofErr w:type="gramEnd"/>
      <w:r w:rsidRPr="00092072">
        <w:rPr>
          <w:rFonts w:asciiTheme="majorBidi" w:hAnsiTheme="majorBidi" w:cstheme="majorBidi"/>
          <w:color w:val="000000" w:themeColor="text1"/>
        </w:rPr>
        <w:t xml:space="preserve"> insolvency. </w:t>
      </w:r>
    </w:p>
    <w:p w14:paraId="2589FAB2" w14:textId="563A0F20"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Corporate governance has been viewed as a means of reducing these agency costs (Chen, Chen, &amp; Wei, 2004; </w:t>
      </w:r>
      <w:r w:rsidR="004E28F4" w:rsidRPr="00092072">
        <w:rPr>
          <w:rFonts w:asciiTheme="majorBidi" w:hAnsiTheme="majorBidi" w:cstheme="majorBidi"/>
          <w:color w:val="000000" w:themeColor="text1"/>
        </w:rPr>
        <w:t>Biswas Bhuiyan</w:t>
      </w:r>
      <w:r w:rsidRPr="00092072">
        <w:rPr>
          <w:rFonts w:asciiTheme="majorBidi" w:hAnsiTheme="majorBidi" w:cstheme="majorBidi"/>
          <w:color w:val="000000" w:themeColor="text1"/>
        </w:rPr>
        <w:t>, 2008)</w:t>
      </w:r>
      <w:r w:rsidRPr="00092072">
        <w:rPr>
          <w:rFonts w:asciiTheme="majorBidi" w:hAnsiTheme="majorBidi" w:cstheme="majorBidi"/>
          <w:b/>
          <w:bCs/>
          <w:color w:val="000000" w:themeColor="text1"/>
        </w:rPr>
        <w:t xml:space="preserve">. </w:t>
      </w:r>
      <w:r w:rsidRPr="00092072">
        <w:rPr>
          <w:rFonts w:asciiTheme="majorBidi" w:hAnsiTheme="majorBidi" w:cstheme="majorBidi"/>
          <w:color w:val="000000" w:themeColor="text1"/>
        </w:rPr>
        <w:t xml:space="preserve">A company with good corporate governance practices is expected to be less faced with agency problems such as insider trading and other fraudulent acts. </w:t>
      </w:r>
    </w:p>
    <w:p w14:paraId="396345C6" w14:textId="7C619A9F" w:rsidR="00D3368F" w:rsidRPr="00092072" w:rsidRDefault="00D3368F" w:rsidP="00D3368F">
      <w:pPr>
        <w:pStyle w:val="Default"/>
        <w:spacing w:line="480" w:lineRule="auto"/>
        <w:jc w:val="both"/>
        <w:rPr>
          <w:rFonts w:asciiTheme="majorBidi" w:hAnsiTheme="majorBidi" w:cstheme="majorBidi"/>
          <w:b/>
          <w:bCs/>
          <w:color w:val="000000" w:themeColor="text1"/>
        </w:rPr>
      </w:pPr>
      <w:r w:rsidRPr="00092072">
        <w:rPr>
          <w:rFonts w:asciiTheme="majorBidi" w:hAnsiTheme="majorBidi" w:cstheme="majorBidi"/>
          <w:color w:val="000000" w:themeColor="text1"/>
        </w:rPr>
        <w:t xml:space="preserve">Minimizing firm-level agency conflicts and resulting agency costs is a potential channel through which governance initiatives may </w:t>
      </w:r>
      <w:proofErr w:type="gramStart"/>
      <w:r w:rsidRPr="00092072">
        <w:rPr>
          <w:rFonts w:asciiTheme="majorBidi" w:hAnsiTheme="majorBidi" w:cstheme="majorBidi"/>
          <w:color w:val="000000" w:themeColor="text1"/>
        </w:rPr>
        <w:t>impact on</w:t>
      </w:r>
      <w:proofErr w:type="gramEnd"/>
      <w:r w:rsidRPr="00092072">
        <w:rPr>
          <w:rFonts w:asciiTheme="majorBidi" w:hAnsiTheme="majorBidi" w:cstheme="majorBidi"/>
          <w:color w:val="000000" w:themeColor="text1"/>
        </w:rPr>
        <w:t xml:space="preserve"> firm performance is (Darren, 2010). Haque, Arun, &amp; Colin (2008) observes that a reduction in the agency costs is likely to cause improved operating and investment performance of the </w:t>
      </w:r>
      <w:r w:rsidR="004E28F4" w:rsidRPr="00092072">
        <w:rPr>
          <w:rFonts w:asciiTheme="majorBidi" w:hAnsiTheme="majorBidi" w:cstheme="majorBidi"/>
          <w:color w:val="000000" w:themeColor="text1"/>
        </w:rPr>
        <w:t>better-governed</w:t>
      </w:r>
      <w:r w:rsidRPr="00092072">
        <w:rPr>
          <w:rFonts w:asciiTheme="majorBidi" w:hAnsiTheme="majorBidi" w:cstheme="majorBidi"/>
          <w:color w:val="000000" w:themeColor="text1"/>
        </w:rPr>
        <w:t xml:space="preserve"> companies. This suggests that there is a triangular relationship between corporate governance, agency costs, and firm performance. Inferably, it can be posited that there is a relationship between corporate governance and firm performance.</w:t>
      </w:r>
    </w:p>
    <w:p w14:paraId="30787EDE"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2.1.2 Corporate Governance Mechanisms for Reducing Agency Costs </w:t>
      </w:r>
    </w:p>
    <w:p w14:paraId="19A7DE7F"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The Organisation for Economic Cooperation and Development (2004) suggests that corporate governance systems should encompass the roles, duties and powers of shareholders, the board of directors and company management, and should also include transparency and disclosure as well as the place of the corporation in society at large. International Finance Corporation (2004) argues that there is no single definition of corporate governance that can be applied to all situations and jurisdictions. </w:t>
      </w:r>
    </w:p>
    <w:p w14:paraId="580F6B6D" w14:textId="014FE1A6"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lastRenderedPageBreak/>
        <w:t xml:space="preserve">The bottom line remains that corporate governance borders on the ethos that support directing and controlling companies in such a way that the </w:t>
      </w:r>
      <w:proofErr w:type="gramStart"/>
      <w:r w:rsidRPr="00092072">
        <w:rPr>
          <w:rFonts w:asciiTheme="majorBidi" w:hAnsiTheme="majorBidi" w:cstheme="majorBidi"/>
          <w:color w:val="000000" w:themeColor="text1"/>
        </w:rPr>
        <w:t>stakeholders</w:t>
      </w:r>
      <w:proofErr w:type="gramEnd"/>
      <w:r w:rsidRPr="00092072">
        <w:rPr>
          <w:rFonts w:asciiTheme="majorBidi" w:hAnsiTheme="majorBidi" w:cstheme="majorBidi"/>
          <w:color w:val="000000" w:themeColor="text1"/>
        </w:rPr>
        <w:t xml:space="preserve"> utility is </w:t>
      </w:r>
      <w:proofErr w:type="spellStart"/>
      <w:r w:rsidRPr="00092072">
        <w:rPr>
          <w:rFonts w:asciiTheme="majorBidi" w:hAnsiTheme="majorBidi" w:cstheme="majorBidi"/>
          <w:color w:val="000000" w:themeColor="text1"/>
        </w:rPr>
        <w:t>maximised</w:t>
      </w:r>
      <w:proofErr w:type="spellEnd"/>
      <w:r w:rsidRPr="00092072">
        <w:rPr>
          <w:rFonts w:asciiTheme="majorBidi" w:hAnsiTheme="majorBidi" w:cstheme="majorBidi"/>
          <w:color w:val="000000" w:themeColor="text1"/>
        </w:rPr>
        <w:t xml:space="preserve">. The extent of corporate governance can be measured by certain indices that are either internal or external to the company. The internal governance mechanisms relate to the structures existing within the companies while the external mechanisms are determined by influences outside the company. The internal governance mechanisms that would reduce agency </w:t>
      </w:r>
      <w:r w:rsidR="004E28F4" w:rsidRPr="00092072">
        <w:rPr>
          <w:rFonts w:asciiTheme="majorBidi" w:hAnsiTheme="majorBidi" w:cstheme="majorBidi"/>
          <w:color w:val="000000" w:themeColor="text1"/>
        </w:rPr>
        <w:t>costs</w:t>
      </w:r>
      <w:r w:rsidRPr="00092072">
        <w:rPr>
          <w:rFonts w:asciiTheme="majorBidi" w:hAnsiTheme="majorBidi" w:cstheme="majorBidi"/>
          <w:color w:val="000000" w:themeColor="text1"/>
        </w:rPr>
        <w:t xml:space="preserve"> are discussed as follows: </w:t>
      </w:r>
    </w:p>
    <w:p w14:paraId="629924C3" w14:textId="2081522B"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2.1.2.1 Board Size </w:t>
      </w:r>
      <w:r w:rsidR="004E28F4">
        <w:rPr>
          <w:rFonts w:asciiTheme="majorBidi" w:hAnsiTheme="majorBidi" w:cstheme="majorBidi"/>
          <w:b/>
          <w:bCs/>
          <w:color w:val="000000" w:themeColor="text1"/>
        </w:rPr>
        <w:t>and Risk Assessment</w:t>
      </w:r>
    </w:p>
    <w:p w14:paraId="282449D2"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The board is an important internal mechanism for resolving the agency problems, since it is primarily responsible for recruiting and monitoring the executive management to protect the interests of the shareholders (Haque, Arun, &amp; Colin, 2008). The structure and size of corporate boards have received much attention in the media and in the business community recently, fueled by the prominent business failures of large companies such as Enron, WorldCom and Parmalat (Bennedsen, Kongsted, &amp; Nielsen, 2008). </w:t>
      </w:r>
    </w:p>
    <w:p w14:paraId="1330D63B" w14:textId="4D28AEEB" w:rsidR="00D3368F" w:rsidRPr="00092072" w:rsidRDefault="004E28F4"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Much</w:t>
      </w:r>
      <w:r w:rsidR="00D3368F" w:rsidRPr="00092072">
        <w:rPr>
          <w:rFonts w:asciiTheme="majorBidi" w:hAnsiTheme="majorBidi" w:cstheme="majorBidi"/>
          <w:color w:val="000000" w:themeColor="text1"/>
        </w:rPr>
        <w:t xml:space="preserve"> </w:t>
      </w:r>
      <w:r w:rsidRPr="00092072">
        <w:rPr>
          <w:rFonts w:asciiTheme="majorBidi" w:hAnsiTheme="majorBidi" w:cstheme="majorBidi"/>
          <w:color w:val="000000" w:themeColor="text1"/>
        </w:rPr>
        <w:t>research</w:t>
      </w:r>
      <w:r w:rsidR="00D3368F" w:rsidRPr="00092072">
        <w:rPr>
          <w:rFonts w:asciiTheme="majorBidi" w:hAnsiTheme="majorBidi" w:cstheme="majorBidi"/>
          <w:color w:val="000000" w:themeColor="text1"/>
        </w:rPr>
        <w:t xml:space="preserve"> </w:t>
      </w:r>
      <w:proofErr w:type="gramStart"/>
      <w:r w:rsidR="00D3368F" w:rsidRPr="00092072">
        <w:rPr>
          <w:rFonts w:asciiTheme="majorBidi" w:hAnsiTheme="majorBidi" w:cstheme="majorBidi"/>
          <w:color w:val="000000" w:themeColor="text1"/>
        </w:rPr>
        <w:t>have</w:t>
      </w:r>
      <w:proofErr w:type="gramEnd"/>
      <w:r w:rsidR="00D3368F" w:rsidRPr="00092072">
        <w:rPr>
          <w:rFonts w:asciiTheme="majorBidi" w:hAnsiTheme="majorBidi" w:cstheme="majorBidi"/>
          <w:color w:val="000000" w:themeColor="text1"/>
        </w:rPr>
        <w:t xml:space="preserve"> studied the effect of board size as a measure of the quality of corporate governance on firm performance. The empirical results thus far reflect mixed outcomes in the sense that some scholars (Kashif, 2008; Zubaidah, </w:t>
      </w:r>
      <w:proofErr w:type="spellStart"/>
      <w:r w:rsidR="00D3368F" w:rsidRPr="00092072">
        <w:rPr>
          <w:rFonts w:asciiTheme="majorBidi" w:hAnsiTheme="majorBidi" w:cstheme="majorBidi"/>
          <w:color w:val="000000" w:themeColor="text1"/>
        </w:rPr>
        <w:t>Nurmala</w:t>
      </w:r>
      <w:proofErr w:type="spellEnd"/>
      <w:r w:rsidR="00D3368F" w:rsidRPr="00092072">
        <w:rPr>
          <w:rFonts w:asciiTheme="majorBidi" w:hAnsiTheme="majorBidi" w:cstheme="majorBidi"/>
          <w:color w:val="000000" w:themeColor="text1"/>
        </w:rPr>
        <w:t xml:space="preserve">, </w:t>
      </w:r>
      <w:r w:rsidRPr="00092072">
        <w:rPr>
          <w:rFonts w:asciiTheme="majorBidi" w:hAnsiTheme="majorBidi" w:cstheme="majorBidi"/>
          <w:color w:val="000000" w:themeColor="text1"/>
        </w:rPr>
        <w:t>&amp; Kamaruzaman</w:t>
      </w:r>
      <w:r w:rsidR="00D3368F" w:rsidRPr="00092072">
        <w:rPr>
          <w:rFonts w:asciiTheme="majorBidi" w:hAnsiTheme="majorBidi" w:cstheme="majorBidi"/>
          <w:color w:val="000000" w:themeColor="text1"/>
        </w:rPr>
        <w:t xml:space="preserve">, 2009) conclude that board size </w:t>
      </w:r>
      <w:r w:rsidRPr="00092072">
        <w:rPr>
          <w:rFonts w:asciiTheme="majorBidi" w:hAnsiTheme="majorBidi" w:cstheme="majorBidi"/>
          <w:color w:val="000000" w:themeColor="text1"/>
        </w:rPr>
        <w:t>has</w:t>
      </w:r>
      <w:r w:rsidR="00D3368F" w:rsidRPr="00092072">
        <w:rPr>
          <w:rFonts w:asciiTheme="majorBidi" w:hAnsiTheme="majorBidi" w:cstheme="majorBidi"/>
          <w:color w:val="000000" w:themeColor="text1"/>
        </w:rPr>
        <w:t xml:space="preserve"> a positive impact on firm performance. </w:t>
      </w:r>
      <w:proofErr w:type="spellStart"/>
      <w:r w:rsidR="00D3368F" w:rsidRPr="00092072">
        <w:rPr>
          <w:rFonts w:asciiTheme="majorBidi" w:hAnsiTheme="majorBidi" w:cstheme="majorBidi"/>
          <w:color w:val="000000" w:themeColor="text1"/>
        </w:rPr>
        <w:t>Mak&amp;Kusnadi</w:t>
      </w:r>
      <w:proofErr w:type="spellEnd"/>
      <w:r w:rsidR="00D3368F" w:rsidRPr="00092072">
        <w:rPr>
          <w:rFonts w:asciiTheme="majorBidi" w:hAnsiTheme="majorBidi" w:cstheme="majorBidi"/>
          <w:color w:val="000000" w:themeColor="text1"/>
        </w:rPr>
        <w:t xml:space="preserve"> (2005); </w:t>
      </w:r>
      <w:proofErr w:type="spellStart"/>
      <w:r w:rsidR="00D3368F" w:rsidRPr="00092072">
        <w:rPr>
          <w:rFonts w:asciiTheme="majorBidi" w:hAnsiTheme="majorBidi" w:cstheme="majorBidi"/>
          <w:color w:val="000000" w:themeColor="text1"/>
        </w:rPr>
        <w:t>Randøy</w:t>
      </w:r>
      <w:proofErr w:type="spellEnd"/>
      <w:r w:rsidR="00D3368F" w:rsidRPr="00092072">
        <w:rPr>
          <w:rFonts w:asciiTheme="majorBidi" w:hAnsiTheme="majorBidi" w:cstheme="majorBidi"/>
          <w:color w:val="000000" w:themeColor="text1"/>
        </w:rPr>
        <w:t>, Thomsen, &amp;</w:t>
      </w:r>
      <w:r>
        <w:rPr>
          <w:rFonts w:asciiTheme="majorBidi" w:hAnsiTheme="majorBidi" w:cstheme="majorBidi"/>
          <w:color w:val="000000" w:themeColor="text1"/>
        </w:rPr>
        <w:t xml:space="preserve"> </w:t>
      </w:r>
      <w:proofErr w:type="spellStart"/>
      <w:r w:rsidR="00D3368F" w:rsidRPr="00092072">
        <w:rPr>
          <w:rFonts w:asciiTheme="majorBidi" w:hAnsiTheme="majorBidi" w:cstheme="majorBidi"/>
          <w:color w:val="000000" w:themeColor="text1"/>
        </w:rPr>
        <w:t>Oxelheim</w:t>
      </w:r>
      <w:proofErr w:type="spellEnd"/>
      <w:r w:rsidR="00D3368F" w:rsidRPr="00092072">
        <w:rPr>
          <w:rFonts w:asciiTheme="majorBidi" w:hAnsiTheme="majorBidi" w:cstheme="majorBidi"/>
          <w:color w:val="000000" w:themeColor="text1"/>
        </w:rPr>
        <w:t>, (2006); Mashayekhi</w:t>
      </w:r>
      <w:r>
        <w:rPr>
          <w:rFonts w:asciiTheme="majorBidi" w:hAnsiTheme="majorBidi" w:cstheme="majorBidi"/>
          <w:color w:val="000000" w:themeColor="text1"/>
        </w:rPr>
        <w:t xml:space="preserve"> </w:t>
      </w:r>
      <w:r w:rsidR="00D3368F" w:rsidRPr="00092072">
        <w:rPr>
          <w:rFonts w:asciiTheme="majorBidi" w:hAnsiTheme="majorBidi" w:cstheme="majorBidi"/>
          <w:color w:val="000000" w:themeColor="text1"/>
        </w:rPr>
        <w:t>&amp;</w:t>
      </w:r>
      <w:r>
        <w:rPr>
          <w:rFonts w:asciiTheme="majorBidi" w:hAnsiTheme="majorBidi" w:cstheme="majorBidi"/>
          <w:color w:val="000000" w:themeColor="text1"/>
        </w:rPr>
        <w:t xml:space="preserve"> </w:t>
      </w:r>
      <w:r w:rsidR="00D3368F" w:rsidRPr="00092072">
        <w:rPr>
          <w:rFonts w:asciiTheme="majorBidi" w:hAnsiTheme="majorBidi" w:cstheme="majorBidi"/>
          <w:color w:val="000000" w:themeColor="text1"/>
        </w:rPr>
        <w:t>Bazaz (2008); Ning, Davidson, &amp; Wang, (2010); Connell &amp; Cramer (2010), conclude that a negative relationship exists. Li &amp;Niu</w:t>
      </w:r>
      <w:r w:rsidR="00D3368F" w:rsidRPr="00092072">
        <w:rPr>
          <w:rFonts w:asciiTheme="majorBidi" w:hAnsiTheme="majorBidi" w:cstheme="majorBidi"/>
          <w:b/>
          <w:bCs/>
          <w:color w:val="000000" w:themeColor="text1"/>
        </w:rPr>
        <w:t xml:space="preserve">, </w:t>
      </w:r>
      <w:r w:rsidR="00D3368F" w:rsidRPr="00092072">
        <w:rPr>
          <w:rFonts w:asciiTheme="majorBidi" w:hAnsiTheme="majorBidi" w:cstheme="majorBidi"/>
          <w:color w:val="000000" w:themeColor="text1"/>
        </w:rPr>
        <w:t>2006</w:t>
      </w:r>
      <w:r w:rsidR="00D3368F" w:rsidRPr="00092072">
        <w:rPr>
          <w:rFonts w:asciiTheme="majorBidi" w:hAnsiTheme="majorBidi" w:cstheme="majorBidi"/>
          <w:b/>
          <w:bCs/>
          <w:color w:val="000000" w:themeColor="text1"/>
        </w:rPr>
        <w:t xml:space="preserve">; </w:t>
      </w:r>
      <w:r w:rsidR="00D3368F" w:rsidRPr="00092072">
        <w:rPr>
          <w:rFonts w:asciiTheme="majorBidi" w:hAnsiTheme="majorBidi" w:cstheme="majorBidi"/>
          <w:color w:val="000000" w:themeColor="text1"/>
        </w:rPr>
        <w:t xml:space="preserve">Frick &amp; Andreas, </w:t>
      </w:r>
      <w:r w:rsidR="00D3368F" w:rsidRPr="00092072">
        <w:rPr>
          <w:rFonts w:asciiTheme="majorBidi" w:hAnsiTheme="majorBidi" w:cstheme="majorBidi"/>
          <w:color w:val="000000" w:themeColor="text1"/>
        </w:rPr>
        <w:lastRenderedPageBreak/>
        <w:t xml:space="preserve">(2010); results report a non-consistent relationship between board size and firm performance. Though the Securities and Exchange Commission Code of Corporate Governance in Nigeria (2003) stipulates that the size of a board should not exceed fifteen (15) persons or be less than (5) persons in total, the question </w:t>
      </w:r>
      <w:proofErr w:type="gramStart"/>
      <w:r w:rsidR="00D3368F" w:rsidRPr="00092072">
        <w:rPr>
          <w:rFonts w:asciiTheme="majorBidi" w:hAnsiTheme="majorBidi" w:cstheme="majorBidi"/>
          <w:color w:val="000000" w:themeColor="text1"/>
        </w:rPr>
        <w:t>still remains</w:t>
      </w:r>
      <w:proofErr w:type="gramEnd"/>
      <w:r w:rsidR="00D3368F" w:rsidRPr="00092072">
        <w:rPr>
          <w:rFonts w:asciiTheme="majorBidi" w:hAnsiTheme="majorBidi" w:cstheme="majorBidi"/>
          <w:color w:val="000000" w:themeColor="text1"/>
        </w:rPr>
        <w:t xml:space="preserve"> on what the optimal size of a board should be. Among other scholars, Kashif (2008) suggest that the board size be chosen with the optimal combination of both inside and outside directors for the value creation of the company. </w:t>
      </w:r>
    </w:p>
    <w:p w14:paraId="53976036"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Ning, Davidson, &amp; Wang (2010) assert that when board size increases, agency problems in the boardroom increase simultaneously, therefore leading to more director free-riding problems and internal conflicts among directors. Drawing from this pattern of thought, agency theory encourages smaller boards because of the ease of decision making and reduced tendency of conflict of interest </w:t>
      </w:r>
    </w:p>
    <w:p w14:paraId="7152DC18" w14:textId="77777777" w:rsidR="00D3368F"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In the U.S., it has been observed that the board size in publicly traded companies range from 8 to 11 directors and overtime, small boards with 7 or fewer directors tend to increase their size but large boards with 12 or more directors tend to shrink their size (Ning, Davidson, &amp; Wang, 2010). </w:t>
      </w:r>
      <w:proofErr w:type="spellStart"/>
      <w:r w:rsidRPr="00092072">
        <w:rPr>
          <w:rFonts w:asciiTheme="majorBidi" w:hAnsiTheme="majorBidi" w:cstheme="majorBidi"/>
          <w:color w:val="000000" w:themeColor="text1"/>
        </w:rPr>
        <w:t>Kajola</w:t>
      </w:r>
      <w:proofErr w:type="spellEnd"/>
      <w:r w:rsidRPr="00092072">
        <w:rPr>
          <w:rFonts w:asciiTheme="majorBidi" w:hAnsiTheme="majorBidi" w:cstheme="majorBidi"/>
          <w:color w:val="000000" w:themeColor="text1"/>
        </w:rPr>
        <w:t xml:space="preserve"> (2008) in his study on the Nigerian environment advocates that board size be limited to a sizeable level. </w:t>
      </w:r>
    </w:p>
    <w:p w14:paraId="12D274D1" w14:textId="77777777" w:rsidR="00D3368F" w:rsidRPr="00092072" w:rsidRDefault="00D3368F" w:rsidP="00D3368F">
      <w:pPr>
        <w:pStyle w:val="Default"/>
        <w:spacing w:line="480" w:lineRule="auto"/>
        <w:jc w:val="both"/>
        <w:rPr>
          <w:rFonts w:asciiTheme="majorBidi" w:hAnsiTheme="majorBidi" w:cstheme="majorBidi"/>
          <w:color w:val="000000" w:themeColor="text1"/>
        </w:rPr>
      </w:pPr>
    </w:p>
    <w:p w14:paraId="2ED81F36" w14:textId="09B425E5"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2.1.2.2 CEO Duality </w:t>
      </w:r>
      <w:r w:rsidR="004E28F4">
        <w:rPr>
          <w:rFonts w:asciiTheme="majorBidi" w:hAnsiTheme="majorBidi" w:cstheme="majorBidi"/>
          <w:b/>
          <w:bCs/>
          <w:color w:val="000000" w:themeColor="text1"/>
        </w:rPr>
        <w:t>and Risk Evaluation</w:t>
      </w:r>
    </w:p>
    <w:p w14:paraId="343237AE"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The concept of CEO duality borders on a combination of the leadership roles of both the Chairman and the Chief Executive Officer (CEO) in a singular position. This translates into the Chairman of the Board being the same individual as the CEO. </w:t>
      </w:r>
    </w:p>
    <w:p w14:paraId="058ED89E"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lastRenderedPageBreak/>
        <w:t xml:space="preserve">An impartial monitoring of managerial actions of shareholders will occur more fully where the Chief Executive Officer is separate from the chairman of the board (Donaldson &amp; Davies, 1991) </w:t>
      </w:r>
    </w:p>
    <w:p w14:paraId="5418E709"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Ponnu (2008) explains that the chairman of the board is responsible for managing the board while the Chief Executive Officer is responsible for the day-to-day management of the company, including the implementation of board decisions. He further asserts that interest in duality of roles has emerged primarily because it is assumed to have significant implications for firm performance and corporate governance. </w:t>
      </w:r>
    </w:p>
    <w:p w14:paraId="5A64229A"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It follows that in the Nigeria Securities and Exchange Commission Code of Corporate Governance (2003) supports that where there be CEO duality, there should be a strong non-executive Vice Chairman. Benz &amp; Frey (2007) therefore opines that the most important area where corporate governance violates the principle of division of power is CEO duality- that is, when the CEO of the company is at the same time the chairperson of the board. </w:t>
      </w:r>
    </w:p>
    <w:p w14:paraId="4E906215"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Two theoretical arguments exist regarding the costs and benefits of CEO duality (Kim, Al-</w:t>
      </w:r>
      <w:proofErr w:type="spellStart"/>
      <w:r w:rsidRPr="00092072">
        <w:rPr>
          <w:rFonts w:asciiTheme="majorBidi" w:hAnsiTheme="majorBidi" w:cstheme="majorBidi"/>
          <w:color w:val="000000" w:themeColor="text1"/>
        </w:rPr>
        <w:t>shammari</w:t>
      </w:r>
      <w:proofErr w:type="spellEnd"/>
      <w:r w:rsidRPr="00092072">
        <w:rPr>
          <w:rFonts w:asciiTheme="majorBidi" w:hAnsiTheme="majorBidi" w:cstheme="majorBidi"/>
          <w:color w:val="000000" w:themeColor="text1"/>
        </w:rPr>
        <w:t xml:space="preserve">, Kim, &amp; Lee, 2009). These arguments stem from the agency and stewardship theory. It is generally opined that the agency theory supports that CEO duality is bad for performance because it compromises the monitoring and control of the CEO whereas stewardship theory, in contrast, argues that CEO duality may be good for performance due to the unity of command it presents (Peng, Zhang, &amp; Li, 2007). </w:t>
      </w:r>
    </w:p>
    <w:p w14:paraId="140FAE4D" w14:textId="77777777" w:rsidR="00D3368F" w:rsidRPr="00092072" w:rsidRDefault="00D3368F" w:rsidP="00D3368F">
      <w:pPr>
        <w:pStyle w:val="Default"/>
        <w:spacing w:line="480" w:lineRule="auto"/>
        <w:jc w:val="both"/>
        <w:rPr>
          <w:rFonts w:asciiTheme="majorBidi" w:hAnsiTheme="majorBidi" w:cstheme="majorBidi"/>
          <w:color w:val="000000" w:themeColor="text1"/>
        </w:rPr>
      </w:pPr>
      <w:proofErr w:type="spellStart"/>
      <w:r w:rsidRPr="00092072">
        <w:rPr>
          <w:rFonts w:asciiTheme="majorBidi" w:hAnsiTheme="majorBidi" w:cstheme="majorBidi"/>
          <w:color w:val="000000" w:themeColor="text1"/>
        </w:rPr>
        <w:lastRenderedPageBreak/>
        <w:t>Kyereboah</w:t>
      </w:r>
      <w:proofErr w:type="spellEnd"/>
      <w:r w:rsidRPr="00092072">
        <w:rPr>
          <w:rFonts w:asciiTheme="majorBidi" w:hAnsiTheme="majorBidi" w:cstheme="majorBidi"/>
          <w:color w:val="000000" w:themeColor="text1"/>
        </w:rPr>
        <w:t xml:space="preserve"> Coleman (2007) </w:t>
      </w:r>
      <w:proofErr w:type="gramStart"/>
      <w:r w:rsidRPr="00092072">
        <w:rPr>
          <w:rFonts w:asciiTheme="majorBidi" w:hAnsiTheme="majorBidi" w:cstheme="majorBidi"/>
          <w:color w:val="000000" w:themeColor="text1"/>
        </w:rPr>
        <w:t>observe</w:t>
      </w:r>
      <w:proofErr w:type="gramEnd"/>
      <w:r w:rsidRPr="00092072">
        <w:rPr>
          <w:rFonts w:asciiTheme="majorBidi" w:hAnsiTheme="majorBidi" w:cstheme="majorBidi"/>
          <w:color w:val="000000" w:themeColor="text1"/>
        </w:rPr>
        <w:t xml:space="preserve"> that combining the positions of CEO and board chair has a negative impact on corporate performance. Ponnu (2008) observes an insignificant relationship between CEO duality and firm performance. </w:t>
      </w:r>
    </w:p>
    <w:p w14:paraId="389E7E50" w14:textId="77777777" w:rsidR="00D3368F" w:rsidRPr="00092072" w:rsidRDefault="00D3368F" w:rsidP="00D3368F">
      <w:pPr>
        <w:pStyle w:val="Default"/>
        <w:spacing w:line="480" w:lineRule="auto"/>
        <w:jc w:val="both"/>
        <w:rPr>
          <w:rFonts w:asciiTheme="majorBidi" w:hAnsiTheme="majorBidi" w:cstheme="majorBidi"/>
          <w:b/>
          <w:bCs/>
          <w:color w:val="000000" w:themeColor="text1"/>
        </w:rPr>
      </w:pPr>
      <w:r w:rsidRPr="00092072">
        <w:rPr>
          <w:rFonts w:asciiTheme="majorBidi" w:hAnsiTheme="majorBidi" w:cstheme="majorBidi"/>
          <w:color w:val="000000" w:themeColor="text1"/>
        </w:rPr>
        <w:t xml:space="preserve">CEO Duality as a proxy of corporate governance mechanisms have been measured with a dummy variable which takes 1 when there is CEO duality and zero when there is otherwise Yang, </w:t>
      </w:r>
      <w:proofErr w:type="spellStart"/>
      <w:r w:rsidRPr="00092072">
        <w:rPr>
          <w:rFonts w:asciiTheme="majorBidi" w:hAnsiTheme="majorBidi" w:cstheme="majorBidi"/>
          <w:color w:val="000000" w:themeColor="text1"/>
        </w:rPr>
        <w:t>Murinde</w:t>
      </w:r>
      <w:proofErr w:type="spellEnd"/>
      <w:r w:rsidRPr="00092072">
        <w:rPr>
          <w:rFonts w:asciiTheme="majorBidi" w:hAnsiTheme="majorBidi" w:cstheme="majorBidi"/>
          <w:color w:val="000000" w:themeColor="text1"/>
        </w:rPr>
        <w:t>, &amp; Ding (2010</w:t>
      </w:r>
      <w:r w:rsidRPr="00092072">
        <w:rPr>
          <w:rFonts w:asciiTheme="majorBidi" w:hAnsiTheme="majorBidi" w:cstheme="majorBidi"/>
          <w:b/>
          <w:bCs/>
          <w:color w:val="000000" w:themeColor="text1"/>
        </w:rPr>
        <w:t xml:space="preserve">) </w:t>
      </w:r>
      <w:r w:rsidRPr="00092072">
        <w:rPr>
          <w:rFonts w:asciiTheme="majorBidi" w:hAnsiTheme="majorBidi" w:cstheme="majorBidi"/>
          <w:color w:val="000000" w:themeColor="text1"/>
        </w:rPr>
        <w:t>study patterns after this same line of thought.</w:t>
      </w:r>
    </w:p>
    <w:p w14:paraId="3360A1B3" w14:textId="3D171E0D"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2.1.2.2 Ownership Concentration </w:t>
      </w:r>
      <w:r w:rsidR="004E28F4">
        <w:rPr>
          <w:rFonts w:asciiTheme="majorBidi" w:hAnsiTheme="majorBidi" w:cstheme="majorBidi"/>
          <w:b/>
          <w:bCs/>
          <w:color w:val="000000" w:themeColor="text1"/>
        </w:rPr>
        <w:t>and Financial Monitoring</w:t>
      </w:r>
    </w:p>
    <w:p w14:paraId="1D281351" w14:textId="071C11FE"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The initial view of the advantages of ownership concentration in joint stock companies was determined by the concern about </w:t>
      </w:r>
      <w:r w:rsidR="004E28F4" w:rsidRPr="00092072">
        <w:rPr>
          <w:rFonts w:asciiTheme="majorBidi" w:hAnsiTheme="majorBidi" w:cstheme="majorBidi"/>
          <w:color w:val="000000" w:themeColor="text1"/>
        </w:rPr>
        <w:t>opportunistic</w:t>
      </w:r>
      <w:r w:rsidRPr="00092072">
        <w:rPr>
          <w:rFonts w:asciiTheme="majorBidi" w:hAnsiTheme="majorBidi" w:cstheme="majorBidi"/>
          <w:color w:val="000000" w:themeColor="text1"/>
        </w:rPr>
        <w:t xml:space="preserve"> managerial behavior (Grosfield, 2006)</w:t>
      </w:r>
      <w:r w:rsidRPr="00092072">
        <w:rPr>
          <w:rFonts w:asciiTheme="majorBidi" w:hAnsiTheme="majorBidi" w:cstheme="majorBidi"/>
          <w:b/>
          <w:bCs/>
          <w:color w:val="000000" w:themeColor="text1"/>
        </w:rPr>
        <w:t xml:space="preserve">. </w:t>
      </w:r>
      <w:r w:rsidRPr="00092072">
        <w:rPr>
          <w:rFonts w:asciiTheme="majorBidi" w:hAnsiTheme="majorBidi" w:cstheme="majorBidi"/>
          <w:color w:val="000000" w:themeColor="text1"/>
        </w:rPr>
        <w:t xml:space="preserve">In a bid to forestall </w:t>
      </w:r>
      <w:r w:rsidR="004E28F4" w:rsidRPr="00092072">
        <w:rPr>
          <w:rFonts w:asciiTheme="majorBidi" w:hAnsiTheme="majorBidi" w:cstheme="majorBidi"/>
          <w:color w:val="000000" w:themeColor="text1"/>
        </w:rPr>
        <w:t>the agency</w:t>
      </w:r>
      <w:r w:rsidRPr="00092072">
        <w:rPr>
          <w:rFonts w:asciiTheme="majorBidi" w:hAnsiTheme="majorBidi" w:cstheme="majorBidi"/>
          <w:color w:val="000000" w:themeColor="text1"/>
        </w:rPr>
        <w:t xml:space="preserve"> conflicts ideas on the dilution of </w:t>
      </w:r>
      <w:r w:rsidR="004E28F4" w:rsidRPr="00092072">
        <w:rPr>
          <w:rFonts w:asciiTheme="majorBidi" w:hAnsiTheme="majorBidi" w:cstheme="majorBidi"/>
          <w:color w:val="000000" w:themeColor="text1"/>
        </w:rPr>
        <w:t>shareholders’</w:t>
      </w:r>
      <w:r w:rsidRPr="00092072">
        <w:rPr>
          <w:rFonts w:asciiTheme="majorBidi" w:hAnsiTheme="majorBidi" w:cstheme="majorBidi"/>
          <w:color w:val="000000" w:themeColor="text1"/>
        </w:rPr>
        <w:t xml:space="preserve"> ownership such that there are different groups of owners. </w:t>
      </w:r>
    </w:p>
    <w:p w14:paraId="2579C240" w14:textId="132D673F"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Corporate governance systems can be distinguished according to the degree of ownership concentration and the identity of controlling shareholders (</w:t>
      </w:r>
      <w:proofErr w:type="spellStart"/>
      <w:r w:rsidRPr="00092072">
        <w:rPr>
          <w:rFonts w:asciiTheme="majorBidi" w:hAnsiTheme="majorBidi" w:cstheme="majorBidi"/>
          <w:color w:val="000000" w:themeColor="text1"/>
        </w:rPr>
        <w:t>Bocean&amp;Barbu</w:t>
      </w:r>
      <w:proofErr w:type="spellEnd"/>
      <w:r w:rsidRPr="00092072">
        <w:rPr>
          <w:rFonts w:asciiTheme="majorBidi" w:hAnsiTheme="majorBidi" w:cstheme="majorBidi"/>
          <w:color w:val="000000" w:themeColor="text1"/>
        </w:rPr>
        <w:t xml:space="preserve">, 2007). It is for this reason that </w:t>
      </w:r>
      <w:r w:rsidR="004E28F4" w:rsidRPr="00092072">
        <w:rPr>
          <w:rFonts w:asciiTheme="majorBidi" w:hAnsiTheme="majorBidi" w:cstheme="majorBidi"/>
          <w:color w:val="000000" w:themeColor="text1"/>
        </w:rPr>
        <w:t>Farooque</w:t>
      </w:r>
      <w:r w:rsidR="004E28F4" w:rsidRPr="00092072">
        <w:rPr>
          <w:rFonts w:asciiTheme="majorBidi" w:hAnsiTheme="majorBidi" w:cstheme="majorBidi"/>
          <w:b/>
          <w:bCs/>
          <w:color w:val="000000" w:themeColor="text1"/>
        </w:rPr>
        <w:t xml:space="preserve"> (</w:t>
      </w:r>
      <w:r w:rsidRPr="00092072">
        <w:rPr>
          <w:rFonts w:asciiTheme="majorBidi" w:hAnsiTheme="majorBidi" w:cstheme="majorBidi"/>
          <w:color w:val="000000" w:themeColor="text1"/>
        </w:rPr>
        <w:t xml:space="preserve">2008) reports that the determinants of company ownership structure are classifiable into shareholder ownership concentration and board ownership. </w:t>
      </w:r>
      <w:proofErr w:type="spellStart"/>
      <w:r w:rsidRPr="00092072">
        <w:rPr>
          <w:rFonts w:asciiTheme="majorBidi" w:hAnsiTheme="majorBidi" w:cstheme="majorBidi"/>
          <w:color w:val="000000" w:themeColor="text1"/>
        </w:rPr>
        <w:t>Bocean&amp;Barbu</w:t>
      </w:r>
      <w:proofErr w:type="spellEnd"/>
      <w:r w:rsidRPr="00092072">
        <w:rPr>
          <w:rFonts w:asciiTheme="majorBidi" w:hAnsiTheme="majorBidi" w:cstheme="majorBidi"/>
          <w:color w:val="000000" w:themeColor="text1"/>
        </w:rPr>
        <w:t xml:space="preserve"> (2007) describe ownership structure as wide dispersed ownership (outsider systems), and concentrated ownership (insider systems). The shareholder ownership concentration of companies is usually characterized by the majority or controlling </w:t>
      </w:r>
      <w:r w:rsidR="004E28F4" w:rsidRPr="00092072">
        <w:rPr>
          <w:rFonts w:asciiTheme="majorBidi" w:hAnsiTheme="majorBidi" w:cstheme="majorBidi"/>
          <w:color w:val="000000" w:themeColor="text1"/>
        </w:rPr>
        <w:t>shareholders</w:t>
      </w:r>
      <w:r w:rsidRPr="00092072">
        <w:rPr>
          <w:rFonts w:asciiTheme="majorBidi" w:hAnsiTheme="majorBidi" w:cstheme="majorBidi"/>
          <w:color w:val="000000" w:themeColor="text1"/>
        </w:rPr>
        <w:t xml:space="preserve"> who </w:t>
      </w:r>
      <w:proofErr w:type="gramStart"/>
      <w:r w:rsidRPr="00092072">
        <w:rPr>
          <w:rFonts w:asciiTheme="majorBidi" w:hAnsiTheme="majorBidi" w:cstheme="majorBidi"/>
          <w:color w:val="000000" w:themeColor="text1"/>
        </w:rPr>
        <w:t>exerts</w:t>
      </w:r>
      <w:proofErr w:type="gramEnd"/>
      <w:r w:rsidRPr="00092072">
        <w:rPr>
          <w:rFonts w:asciiTheme="majorBidi" w:hAnsiTheme="majorBidi" w:cstheme="majorBidi"/>
          <w:color w:val="000000" w:themeColor="text1"/>
        </w:rPr>
        <w:t xml:space="preserve"> control and significant influence over the company’s operating and financial policies. The controlling shareholder is either an individual, family holding, bloc alliance, financial institution or other corporations acting through a holding company or via cross shareholdings (</w:t>
      </w:r>
      <w:proofErr w:type="spellStart"/>
      <w:r w:rsidRPr="00092072">
        <w:rPr>
          <w:rFonts w:asciiTheme="majorBidi" w:hAnsiTheme="majorBidi" w:cstheme="majorBidi"/>
          <w:color w:val="000000" w:themeColor="text1"/>
        </w:rPr>
        <w:t>Bocean&amp;Barbu</w:t>
      </w:r>
      <w:proofErr w:type="spellEnd"/>
      <w:r w:rsidRPr="00092072">
        <w:rPr>
          <w:rFonts w:asciiTheme="majorBidi" w:hAnsiTheme="majorBidi" w:cstheme="majorBidi"/>
          <w:color w:val="000000" w:themeColor="text1"/>
        </w:rPr>
        <w:t xml:space="preserve">, 2007). </w:t>
      </w:r>
      <w:r w:rsidRPr="00092072">
        <w:rPr>
          <w:rFonts w:asciiTheme="majorBidi" w:hAnsiTheme="majorBidi" w:cstheme="majorBidi"/>
          <w:color w:val="000000" w:themeColor="text1"/>
        </w:rPr>
        <w:lastRenderedPageBreak/>
        <w:t xml:space="preserve">Board ownership suggests that board members own shares in the companies where they function. </w:t>
      </w:r>
    </w:p>
    <w:p w14:paraId="4B1DD117"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Ownership position with the company aligns directors' economic wealth to the value of the company, thus encouraging directors to be more active in monitoring and controlling the managerial initiatives that could lower the company's value (Kim, Al-</w:t>
      </w:r>
      <w:proofErr w:type="spellStart"/>
      <w:r w:rsidRPr="00092072">
        <w:rPr>
          <w:rFonts w:asciiTheme="majorBidi" w:hAnsiTheme="majorBidi" w:cstheme="majorBidi"/>
          <w:color w:val="000000" w:themeColor="text1"/>
        </w:rPr>
        <w:t>shammari</w:t>
      </w:r>
      <w:proofErr w:type="spellEnd"/>
      <w:r w:rsidRPr="00092072">
        <w:rPr>
          <w:rFonts w:asciiTheme="majorBidi" w:hAnsiTheme="majorBidi" w:cstheme="majorBidi"/>
          <w:color w:val="000000" w:themeColor="text1"/>
        </w:rPr>
        <w:t xml:space="preserve">, Kim, &amp; Lee, 2009). </w:t>
      </w:r>
    </w:p>
    <w:p w14:paraId="51EB2FE7"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This study focuses on board ownership concentration because it is an internal corporate governance mechanism that has the likelihood of decreasing agency costs. </w:t>
      </w:r>
    </w:p>
    <w:p w14:paraId="469994DF" w14:textId="07538141" w:rsidR="00D3368F" w:rsidRPr="00092072" w:rsidRDefault="00D3368F" w:rsidP="00D3368F">
      <w:pPr>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The empirical studies on the relationship between ownership structure and corporate governance have often produced mixed outcomes all through literature. Based on this Earle, Kucsera, &amp;</w:t>
      </w:r>
      <w:proofErr w:type="spellStart"/>
      <w:r w:rsidRPr="00092072">
        <w:rPr>
          <w:rFonts w:asciiTheme="majorBidi" w:hAnsiTheme="majorBidi" w:cstheme="majorBidi"/>
          <w:color w:val="000000" w:themeColor="text1"/>
          <w:sz w:val="24"/>
          <w:szCs w:val="24"/>
        </w:rPr>
        <w:t>Telgedy</w:t>
      </w:r>
      <w:proofErr w:type="spellEnd"/>
      <w:r w:rsidRPr="00092072">
        <w:rPr>
          <w:rFonts w:asciiTheme="majorBidi" w:hAnsiTheme="majorBidi" w:cstheme="majorBidi"/>
          <w:color w:val="000000" w:themeColor="text1"/>
          <w:sz w:val="24"/>
          <w:szCs w:val="24"/>
        </w:rPr>
        <w:t xml:space="preserve"> (2005) suggest that the effects of ownership concentration on firm performance are theoretically complex and empirically ambiguous. Kumar (2003) in his empirical work resolved that there is no evidence to support that the differences in ownership </w:t>
      </w:r>
      <w:r w:rsidR="004E28F4" w:rsidRPr="00092072">
        <w:rPr>
          <w:rFonts w:asciiTheme="majorBidi" w:hAnsiTheme="majorBidi" w:cstheme="majorBidi"/>
          <w:color w:val="000000" w:themeColor="text1"/>
          <w:sz w:val="24"/>
          <w:szCs w:val="24"/>
        </w:rPr>
        <w:t>structure</w:t>
      </w:r>
      <w:r w:rsidRPr="00092072">
        <w:rPr>
          <w:rFonts w:asciiTheme="majorBidi" w:hAnsiTheme="majorBidi" w:cstheme="majorBidi"/>
          <w:color w:val="000000" w:themeColor="text1"/>
          <w:sz w:val="24"/>
          <w:szCs w:val="24"/>
        </w:rPr>
        <w:t xml:space="preserve"> affect firm performance; after controlling for observed company characteristics and company fixed effects.</w:t>
      </w:r>
    </w:p>
    <w:p w14:paraId="17B39070"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2.2 Theoretical Framework of Corporate Governance </w:t>
      </w:r>
    </w:p>
    <w:p w14:paraId="5EB8CCC3"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The basic theoretical structures of corporate governance include the agency theory, stakeholder theory, stewardship theory, and resource dependency theory. However, the agency theory is the focal point. </w:t>
      </w:r>
    </w:p>
    <w:p w14:paraId="729437E4"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The theory of agency forms the theoretical core for this study because it is a foundational theory of corporate governance. It also relates to internal mechanisms of </w:t>
      </w:r>
      <w:r w:rsidRPr="00092072">
        <w:rPr>
          <w:rFonts w:asciiTheme="majorBidi" w:hAnsiTheme="majorBidi" w:cstheme="majorBidi"/>
          <w:color w:val="000000" w:themeColor="text1"/>
        </w:rPr>
        <w:lastRenderedPageBreak/>
        <w:t xml:space="preserve">corporate governance. These theoretical perspectives are discussed herewith with emphasis on agency theory. </w:t>
      </w:r>
    </w:p>
    <w:p w14:paraId="3B312AFA"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2.2.1 Stakeholder Theory </w:t>
      </w:r>
    </w:p>
    <w:p w14:paraId="684A8A1E" w14:textId="72522BAF"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The stakeholder theory has been perceived to be </w:t>
      </w:r>
      <w:r w:rsidR="004E28F4" w:rsidRPr="00092072">
        <w:rPr>
          <w:rFonts w:asciiTheme="majorBidi" w:hAnsiTheme="majorBidi" w:cstheme="majorBidi"/>
          <w:color w:val="000000" w:themeColor="text1"/>
        </w:rPr>
        <w:t>an advancement</w:t>
      </w:r>
      <w:r w:rsidRPr="00092072">
        <w:rPr>
          <w:rFonts w:asciiTheme="majorBidi" w:hAnsiTheme="majorBidi" w:cstheme="majorBidi"/>
          <w:color w:val="000000" w:themeColor="text1"/>
        </w:rPr>
        <w:t xml:space="preserve"> </w:t>
      </w:r>
      <w:proofErr w:type="gramStart"/>
      <w:r w:rsidRPr="00092072">
        <w:rPr>
          <w:rFonts w:asciiTheme="majorBidi" w:hAnsiTheme="majorBidi" w:cstheme="majorBidi"/>
          <w:color w:val="000000" w:themeColor="text1"/>
        </w:rPr>
        <w:t>on</w:t>
      </w:r>
      <w:proofErr w:type="gramEnd"/>
      <w:r w:rsidRPr="00092072">
        <w:rPr>
          <w:rFonts w:asciiTheme="majorBidi" w:hAnsiTheme="majorBidi" w:cstheme="majorBidi"/>
          <w:color w:val="000000" w:themeColor="text1"/>
        </w:rPr>
        <w:t xml:space="preserve"> the agency theory and corroborates the concept of corporate governance in organisations in a more robust manner than the agency theory. This theory recognizes not only the shareholders or owners of the organisation but also the stakeholders. Stakeholders are a combination of those </w:t>
      </w:r>
      <w:proofErr w:type="gramStart"/>
      <w:r w:rsidRPr="00092072">
        <w:rPr>
          <w:rFonts w:asciiTheme="majorBidi" w:hAnsiTheme="majorBidi" w:cstheme="majorBidi"/>
          <w:color w:val="000000" w:themeColor="text1"/>
        </w:rPr>
        <w:t>individual</w:t>
      </w:r>
      <w:proofErr w:type="gramEnd"/>
      <w:r w:rsidRPr="00092072">
        <w:rPr>
          <w:rFonts w:asciiTheme="majorBidi" w:hAnsiTheme="majorBidi" w:cstheme="majorBidi"/>
          <w:color w:val="000000" w:themeColor="text1"/>
        </w:rPr>
        <w:t xml:space="preserve"> or group that influences an organisation and those that are being influenced by the organisation. Stakeholders therefore comprise of the shareholders, creditors, employees, customers, competitors, suppliers and the community. </w:t>
      </w:r>
    </w:p>
    <w:p w14:paraId="0EA17DD0"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Stakeholder theory asserts that companies have a social responsibility that requires them to consider the interests of all parties affected by their actions (Branco and Lucia, 2007). This confers more responsibility on the managers in terms of ensuring that no stakeholder is dissatisfied either in the short run or long run. Put simply by Sternberg (1997), stakeholder theory is the doctrine that businesses should be run not for the financial benefit of their owners, but for the benefit of all stakeholders. </w:t>
      </w:r>
    </w:p>
    <w:p w14:paraId="64645107"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Rusconi (2009) posits that the fundamental basis of the stakeholder theory is normative and involves the acceptance of ideas that stakeholders are persons or groups with legitimate interests in procedural and/or substantive aspects of corporate activity and that the interest of all stakeholders are of intrinsic value. </w:t>
      </w:r>
    </w:p>
    <w:p w14:paraId="778569C8"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lastRenderedPageBreak/>
        <w:t>Kostyuk, Braendle, &amp;</w:t>
      </w:r>
      <w:proofErr w:type="spellStart"/>
      <w:r w:rsidRPr="00092072">
        <w:rPr>
          <w:rFonts w:asciiTheme="majorBidi" w:hAnsiTheme="majorBidi" w:cstheme="majorBidi"/>
          <w:color w:val="000000" w:themeColor="text1"/>
        </w:rPr>
        <w:t>Apreda</w:t>
      </w:r>
      <w:proofErr w:type="spellEnd"/>
      <w:r w:rsidRPr="00092072">
        <w:rPr>
          <w:rFonts w:asciiTheme="majorBidi" w:hAnsiTheme="majorBidi" w:cstheme="majorBidi"/>
          <w:color w:val="000000" w:themeColor="text1"/>
        </w:rPr>
        <w:t xml:space="preserve"> (2007) suggest that stakeholder theory focuses on the relative differences of a stake-holder oriented corporate governance system compared to a shareholder.</w:t>
      </w:r>
    </w:p>
    <w:p w14:paraId="5438219B"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2.2.2 Stewardship theory </w:t>
      </w:r>
    </w:p>
    <w:p w14:paraId="086E0C35"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The stewardship theory emphasizes the principal- steward relationship believed to have its roots in the fields of psychology and sociology. It grew out of the seminal work of Donaldson and Davis (1989, 1991) and was developed as a model where senior executives act as stewards for the organization and in the best interests of the principals (Olson, 2008). </w:t>
      </w:r>
    </w:p>
    <w:p w14:paraId="00D6F904" w14:textId="77777777" w:rsidR="00D3368F" w:rsidRPr="00092072" w:rsidRDefault="00D3368F" w:rsidP="00D3368F">
      <w:pPr>
        <w:pStyle w:val="Default"/>
        <w:spacing w:line="480" w:lineRule="auto"/>
        <w:jc w:val="both"/>
        <w:rPr>
          <w:rFonts w:asciiTheme="majorBidi" w:hAnsiTheme="majorBidi" w:cstheme="majorBidi"/>
          <w:b/>
          <w:bCs/>
          <w:color w:val="000000" w:themeColor="text1"/>
        </w:rPr>
      </w:pPr>
      <w:r w:rsidRPr="00092072">
        <w:rPr>
          <w:rFonts w:asciiTheme="majorBidi" w:hAnsiTheme="majorBidi" w:cstheme="majorBidi"/>
          <w:color w:val="000000" w:themeColor="text1"/>
        </w:rPr>
        <w:t>The principal- steward relationship is a relationship of trust and was developed as an alternative to the agency theory. In the light of corporate governance, Donaldson &amp; Davis (1991) suggest that stewardship theory focuses essentially on empowering structures and supports the mechanism of CEO duality which will enhance effectiveness and produce, as a result, superior returns to shareholders than separation of the roles of chair and CEO. The utility of the steward represented by the Chief Executive Officer is maximized when organizational objectives are achieved rather than self -serving objectives (Garcia-Meca&amp; Sanchez-Ballesta, 2009).</w:t>
      </w:r>
    </w:p>
    <w:p w14:paraId="521BC4ED"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2.2.3 Resource Dependency Theory (RDT) </w:t>
      </w:r>
    </w:p>
    <w:p w14:paraId="0E5E93F7"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The theory of resource dependency explains that organisations depend on resources from external sources which </w:t>
      </w:r>
      <w:proofErr w:type="gramStart"/>
      <w:r w:rsidRPr="00092072">
        <w:rPr>
          <w:rFonts w:asciiTheme="majorBidi" w:hAnsiTheme="majorBidi" w:cstheme="majorBidi"/>
          <w:color w:val="000000" w:themeColor="text1"/>
        </w:rPr>
        <w:t>affect it</w:t>
      </w:r>
      <w:proofErr w:type="gramEnd"/>
      <w:r w:rsidRPr="00092072">
        <w:rPr>
          <w:rFonts w:asciiTheme="majorBidi" w:hAnsiTheme="majorBidi" w:cstheme="majorBidi"/>
          <w:color w:val="000000" w:themeColor="text1"/>
        </w:rPr>
        <w:t xml:space="preserve"> corporate governance structures in terms of the strategic management of external relations alongside enforcing control over such organisations. Chin, </w:t>
      </w:r>
      <w:proofErr w:type="spellStart"/>
      <w:proofErr w:type="gramStart"/>
      <w:r w:rsidRPr="00092072">
        <w:rPr>
          <w:rFonts w:asciiTheme="majorBidi" w:hAnsiTheme="majorBidi" w:cstheme="majorBidi"/>
          <w:color w:val="000000" w:themeColor="text1"/>
        </w:rPr>
        <w:t>WidingII</w:t>
      </w:r>
      <w:proofErr w:type="spellEnd"/>
      <w:r w:rsidRPr="00092072">
        <w:rPr>
          <w:rFonts w:asciiTheme="majorBidi" w:hAnsiTheme="majorBidi" w:cstheme="majorBidi"/>
          <w:color w:val="000000" w:themeColor="text1"/>
        </w:rPr>
        <w:t>,&amp;</w:t>
      </w:r>
      <w:proofErr w:type="gramEnd"/>
      <w:r w:rsidRPr="00092072">
        <w:rPr>
          <w:rFonts w:asciiTheme="majorBidi" w:hAnsiTheme="majorBidi" w:cstheme="majorBidi"/>
          <w:color w:val="000000" w:themeColor="text1"/>
        </w:rPr>
        <w:t xml:space="preserve">Paladino (2004) asserts that Resource Dependency </w:t>
      </w:r>
      <w:r w:rsidRPr="00092072">
        <w:rPr>
          <w:rFonts w:asciiTheme="majorBidi" w:hAnsiTheme="majorBidi" w:cstheme="majorBidi"/>
          <w:color w:val="000000" w:themeColor="text1"/>
        </w:rPr>
        <w:lastRenderedPageBreak/>
        <w:t xml:space="preserve">Theory has its origins in open system theory as such organisations have varying degrees of dependence on the external environment, particularly for the resources they require to operate. They express the same view as proponents of the theory who suggest that </w:t>
      </w:r>
      <w:proofErr w:type="gramStart"/>
      <w:r w:rsidRPr="00092072">
        <w:rPr>
          <w:rFonts w:asciiTheme="majorBidi" w:hAnsiTheme="majorBidi" w:cstheme="majorBidi"/>
          <w:color w:val="000000" w:themeColor="text1"/>
        </w:rPr>
        <w:t>company</w:t>
      </w:r>
      <w:proofErr w:type="gramEnd"/>
      <w:r w:rsidRPr="00092072">
        <w:rPr>
          <w:rFonts w:asciiTheme="majorBidi" w:hAnsiTheme="majorBidi" w:cstheme="majorBidi"/>
          <w:color w:val="000000" w:themeColor="text1"/>
        </w:rPr>
        <w:t xml:space="preserve"> should seek proactively to control resources </w:t>
      </w:r>
      <w:proofErr w:type="gramStart"/>
      <w:r w:rsidRPr="00092072">
        <w:rPr>
          <w:rFonts w:asciiTheme="majorBidi" w:hAnsiTheme="majorBidi" w:cstheme="majorBidi"/>
          <w:color w:val="000000" w:themeColor="text1"/>
        </w:rPr>
        <w:t>in order to</w:t>
      </w:r>
      <w:proofErr w:type="gramEnd"/>
      <w:r w:rsidRPr="00092072">
        <w:rPr>
          <w:rFonts w:asciiTheme="majorBidi" w:hAnsiTheme="majorBidi" w:cstheme="majorBidi"/>
          <w:color w:val="000000" w:themeColor="text1"/>
        </w:rPr>
        <w:t xml:space="preserve"> improve organizational performance. </w:t>
      </w:r>
    </w:p>
    <w:p w14:paraId="5D5F1DD5"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The hallmark of resource dependence theory that distinguishes it from transaction cost economics is the emphasis on power and </w:t>
      </w:r>
      <w:proofErr w:type="gramStart"/>
      <w:r w:rsidRPr="00092072">
        <w:rPr>
          <w:rFonts w:asciiTheme="majorBidi" w:hAnsiTheme="majorBidi" w:cstheme="majorBidi"/>
          <w:color w:val="000000" w:themeColor="text1"/>
        </w:rPr>
        <w:t>a careful</w:t>
      </w:r>
      <w:proofErr w:type="gramEnd"/>
      <w:r w:rsidRPr="00092072">
        <w:rPr>
          <w:rFonts w:asciiTheme="majorBidi" w:hAnsiTheme="majorBidi" w:cstheme="majorBidi"/>
          <w:color w:val="000000" w:themeColor="text1"/>
        </w:rPr>
        <w:t xml:space="preserve"> articulation of the explicit repertoires of tactics available to organizations (Davis &amp; Cobb, 2009). This </w:t>
      </w:r>
      <w:proofErr w:type="gramStart"/>
      <w:r w:rsidRPr="00092072">
        <w:rPr>
          <w:rFonts w:asciiTheme="majorBidi" w:hAnsiTheme="majorBidi" w:cstheme="majorBidi"/>
          <w:color w:val="000000" w:themeColor="text1"/>
        </w:rPr>
        <w:t>follows</w:t>
      </w:r>
      <w:proofErr w:type="gramEnd"/>
      <w:r w:rsidRPr="00092072">
        <w:rPr>
          <w:rFonts w:asciiTheme="majorBidi" w:hAnsiTheme="majorBidi" w:cstheme="majorBidi"/>
          <w:color w:val="000000" w:themeColor="text1"/>
        </w:rPr>
        <w:t xml:space="preserve"> that directors or non-executive are greatly appreciated than their inside </w:t>
      </w:r>
      <w:proofErr w:type="gramStart"/>
      <w:r w:rsidRPr="00092072">
        <w:rPr>
          <w:rFonts w:asciiTheme="majorBidi" w:hAnsiTheme="majorBidi" w:cstheme="majorBidi"/>
          <w:color w:val="000000" w:themeColor="text1"/>
        </w:rPr>
        <w:t>directors</w:t>
      </w:r>
      <w:proofErr w:type="gramEnd"/>
      <w:r w:rsidRPr="00092072">
        <w:rPr>
          <w:rFonts w:asciiTheme="majorBidi" w:hAnsiTheme="majorBidi" w:cstheme="majorBidi"/>
          <w:color w:val="000000" w:themeColor="text1"/>
        </w:rPr>
        <w:t xml:space="preserve"> counterparts because of their ability to provide the organisation with resources that would enhance firm performance as put by proponents in terms of board capital and board motivation. </w:t>
      </w:r>
    </w:p>
    <w:p w14:paraId="25084993"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Thus, </w:t>
      </w:r>
      <w:proofErr w:type="spellStart"/>
      <w:r w:rsidRPr="00092072">
        <w:rPr>
          <w:rFonts w:asciiTheme="majorBidi" w:hAnsiTheme="majorBidi" w:cstheme="majorBidi"/>
          <w:color w:val="000000" w:themeColor="text1"/>
        </w:rPr>
        <w:t>Gkliatis</w:t>
      </w:r>
      <w:proofErr w:type="spellEnd"/>
      <w:r w:rsidRPr="00092072">
        <w:rPr>
          <w:rFonts w:asciiTheme="majorBidi" w:hAnsiTheme="majorBidi" w:cstheme="majorBidi"/>
          <w:color w:val="000000" w:themeColor="text1"/>
        </w:rPr>
        <w:t xml:space="preserve"> (2009) described board motivation activities related to providing resources as: </w:t>
      </w:r>
    </w:p>
    <w:p w14:paraId="49FB5409"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providing legitimacy/bolstering the public image of the company, providing expertise, administering advice and counsel, linking the company to important stakeholders or other important entities, facilitating access to resources such as capital, building external relations, diffusing innovation, and aiding in the formulation of strategy or other important company decisions (p 3). </w:t>
      </w:r>
    </w:p>
    <w:p w14:paraId="49D3A99F" w14:textId="77777777" w:rsidR="00D3368F" w:rsidRDefault="00D3368F" w:rsidP="00D3368F">
      <w:pPr>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 xml:space="preserve">This led to the contribution of Abdullahi &amp; Valentine (2009) </w:t>
      </w:r>
      <w:proofErr w:type="gramStart"/>
      <w:r w:rsidRPr="00092072">
        <w:rPr>
          <w:rFonts w:asciiTheme="majorBidi" w:hAnsiTheme="majorBidi" w:cstheme="majorBidi"/>
          <w:color w:val="000000" w:themeColor="text1"/>
          <w:sz w:val="24"/>
          <w:szCs w:val="24"/>
        </w:rPr>
        <w:t>on</w:t>
      </w:r>
      <w:proofErr w:type="gramEnd"/>
      <w:r w:rsidRPr="00092072">
        <w:rPr>
          <w:rFonts w:asciiTheme="majorBidi" w:hAnsiTheme="majorBidi" w:cstheme="majorBidi"/>
          <w:color w:val="000000" w:themeColor="text1"/>
          <w:sz w:val="24"/>
          <w:szCs w:val="24"/>
        </w:rPr>
        <w:t xml:space="preserve"> the classification of directors into four namely: the insiders, business experts, support specialists, community influential.</w:t>
      </w:r>
    </w:p>
    <w:p w14:paraId="4AF269BF" w14:textId="77777777" w:rsidR="004E28F4" w:rsidRPr="00092072" w:rsidRDefault="004E28F4" w:rsidP="00D3368F">
      <w:pPr>
        <w:spacing w:after="0" w:line="480" w:lineRule="auto"/>
        <w:jc w:val="both"/>
        <w:rPr>
          <w:rFonts w:asciiTheme="majorBidi" w:hAnsiTheme="majorBidi" w:cstheme="majorBidi"/>
          <w:color w:val="000000" w:themeColor="text1"/>
          <w:sz w:val="24"/>
          <w:szCs w:val="24"/>
        </w:rPr>
      </w:pPr>
    </w:p>
    <w:p w14:paraId="581F161F" w14:textId="77777777" w:rsidR="00D3368F" w:rsidRPr="00FC4D07" w:rsidRDefault="00D3368F" w:rsidP="00D3368F">
      <w:pPr>
        <w:pStyle w:val="ListParagraph"/>
        <w:numPr>
          <w:ilvl w:val="1"/>
          <w:numId w:val="2"/>
        </w:numPr>
        <w:spacing w:after="0" w:line="480" w:lineRule="auto"/>
        <w:jc w:val="both"/>
        <w:rPr>
          <w:rFonts w:asciiTheme="majorBidi" w:hAnsiTheme="majorBidi" w:cstheme="majorBidi"/>
          <w:b/>
          <w:color w:val="000000" w:themeColor="text1"/>
          <w:sz w:val="24"/>
          <w:szCs w:val="24"/>
        </w:rPr>
      </w:pPr>
      <w:r w:rsidRPr="00092072">
        <w:rPr>
          <w:rFonts w:asciiTheme="majorBidi" w:hAnsiTheme="majorBidi" w:cstheme="majorBidi"/>
          <w:b/>
          <w:color w:val="000000" w:themeColor="text1"/>
          <w:sz w:val="24"/>
          <w:szCs w:val="24"/>
        </w:rPr>
        <w:lastRenderedPageBreak/>
        <w:t>Empirical Review</w:t>
      </w:r>
    </w:p>
    <w:p w14:paraId="3BA0898A" w14:textId="77777777" w:rsidR="00D3368F" w:rsidRPr="00092072" w:rsidRDefault="00D3368F" w:rsidP="00D3368F">
      <w:pPr>
        <w:autoSpaceDE w:val="0"/>
        <w:autoSpaceDN w:val="0"/>
        <w:adjustRightInd w:val="0"/>
        <w:spacing w:after="0" w:line="480" w:lineRule="auto"/>
        <w:jc w:val="both"/>
        <w:rPr>
          <w:rFonts w:asciiTheme="majorBidi" w:hAnsiTheme="majorBidi" w:cstheme="majorBidi"/>
          <w:i/>
          <w:iCs/>
          <w:color w:val="000000" w:themeColor="text1"/>
          <w:sz w:val="24"/>
          <w:szCs w:val="24"/>
        </w:rPr>
      </w:pPr>
      <w:r w:rsidRPr="00092072">
        <w:rPr>
          <w:rFonts w:asciiTheme="majorBidi" w:hAnsiTheme="majorBidi" w:cstheme="majorBidi"/>
          <w:color w:val="000000" w:themeColor="text1"/>
          <w:sz w:val="24"/>
          <w:szCs w:val="24"/>
        </w:rPr>
        <w:t xml:space="preserve">Ndum and </w:t>
      </w:r>
      <w:proofErr w:type="spellStart"/>
      <w:proofErr w:type="gramStart"/>
      <w:r w:rsidRPr="00092072">
        <w:rPr>
          <w:rFonts w:asciiTheme="majorBidi" w:hAnsiTheme="majorBidi" w:cstheme="majorBidi"/>
          <w:bCs/>
          <w:color w:val="000000" w:themeColor="text1"/>
          <w:sz w:val="24"/>
          <w:szCs w:val="24"/>
        </w:rPr>
        <w:t>Oranefo</w:t>
      </w:r>
      <w:proofErr w:type="spellEnd"/>
      <w:r w:rsidRPr="00092072">
        <w:rPr>
          <w:rFonts w:asciiTheme="majorBidi" w:hAnsiTheme="majorBidi" w:cstheme="majorBidi"/>
          <w:bCs/>
          <w:color w:val="000000" w:themeColor="text1"/>
          <w:sz w:val="24"/>
          <w:szCs w:val="24"/>
        </w:rPr>
        <w:t>,(</w:t>
      </w:r>
      <w:proofErr w:type="gramEnd"/>
      <w:r w:rsidRPr="00092072">
        <w:rPr>
          <w:rFonts w:asciiTheme="majorBidi" w:hAnsiTheme="majorBidi" w:cstheme="majorBidi"/>
          <w:bCs/>
          <w:color w:val="000000" w:themeColor="text1"/>
          <w:sz w:val="24"/>
          <w:szCs w:val="24"/>
        </w:rPr>
        <w:t>2021)</w:t>
      </w:r>
      <w:r w:rsidRPr="00092072">
        <w:rPr>
          <w:rFonts w:asciiTheme="majorBidi" w:hAnsiTheme="majorBidi" w:cstheme="majorBidi"/>
          <w:color w:val="000000" w:themeColor="text1"/>
          <w:sz w:val="24"/>
          <w:szCs w:val="24"/>
        </w:rPr>
        <w:t xml:space="preserve">corporate governance and firm performance: a study of conglomerates in Nigeria. </w:t>
      </w:r>
      <w:r w:rsidRPr="00092072">
        <w:rPr>
          <w:rFonts w:asciiTheme="majorBidi" w:hAnsiTheme="majorBidi" w:cstheme="majorBidi"/>
          <w:i/>
          <w:iCs/>
          <w:color w:val="000000" w:themeColor="text1"/>
          <w:sz w:val="24"/>
          <w:szCs w:val="24"/>
        </w:rPr>
        <w:t>Ex</w:t>
      </w:r>
      <w:r>
        <w:rPr>
          <w:rFonts w:asciiTheme="majorBidi" w:hAnsiTheme="majorBidi" w:cstheme="majorBidi"/>
          <w:i/>
          <w:iCs/>
          <w:color w:val="000000" w:themeColor="text1"/>
          <w:sz w:val="24"/>
          <w:szCs w:val="24"/>
        </w:rPr>
        <w:t>-</w:t>
      </w:r>
      <w:r w:rsidRPr="00092072">
        <w:rPr>
          <w:rFonts w:asciiTheme="majorBidi" w:hAnsiTheme="majorBidi" w:cstheme="majorBidi"/>
          <w:i/>
          <w:iCs/>
          <w:color w:val="000000" w:themeColor="text1"/>
          <w:sz w:val="24"/>
          <w:szCs w:val="24"/>
        </w:rPr>
        <w:t xml:space="preserve">post Facto </w:t>
      </w:r>
      <w:r w:rsidRPr="00092072">
        <w:rPr>
          <w:rFonts w:asciiTheme="majorBidi" w:hAnsiTheme="majorBidi" w:cstheme="majorBidi"/>
          <w:color w:val="000000" w:themeColor="text1"/>
          <w:sz w:val="24"/>
          <w:szCs w:val="24"/>
        </w:rPr>
        <w:t xml:space="preserve">research design was adopted. The population constituted the conglomerate firms in Nigeria. Data for this study were sourced from annual reports and accounts of the firms. Regression analysis was used in testing the hypotheses. From the analysis, our findings revealed that audit committee and board composition diligence have positive insignificant effect on return on assets of conglomerates firms in Nigeria. </w:t>
      </w:r>
      <w:proofErr w:type="gramStart"/>
      <w:r w:rsidRPr="00092072">
        <w:rPr>
          <w:rFonts w:asciiTheme="majorBidi" w:hAnsiTheme="majorBidi" w:cstheme="majorBidi"/>
          <w:color w:val="000000" w:themeColor="text1"/>
          <w:sz w:val="24"/>
          <w:szCs w:val="24"/>
        </w:rPr>
        <w:t>the</w:t>
      </w:r>
      <w:proofErr w:type="gramEnd"/>
      <w:r w:rsidRPr="00092072">
        <w:rPr>
          <w:rFonts w:asciiTheme="majorBidi" w:hAnsiTheme="majorBidi" w:cstheme="majorBidi"/>
          <w:color w:val="000000" w:themeColor="text1"/>
          <w:sz w:val="24"/>
          <w:szCs w:val="24"/>
        </w:rPr>
        <w:t xml:space="preserve"> study recommended that it is necessary for listed firms to consider an appropriate and competitive compensation level of board’s members. The compensation will provide a better link between shareholders and </w:t>
      </w:r>
      <w:proofErr w:type="gramStart"/>
      <w:r w:rsidRPr="00092072">
        <w:rPr>
          <w:rFonts w:asciiTheme="majorBidi" w:hAnsiTheme="majorBidi" w:cstheme="majorBidi"/>
          <w:color w:val="000000" w:themeColor="text1"/>
          <w:sz w:val="24"/>
          <w:szCs w:val="24"/>
        </w:rPr>
        <w:t>firm’s</w:t>
      </w:r>
      <w:proofErr w:type="gramEnd"/>
      <w:r w:rsidRPr="00092072">
        <w:rPr>
          <w:rFonts w:asciiTheme="majorBidi" w:hAnsiTheme="majorBidi" w:cstheme="majorBidi"/>
          <w:color w:val="000000" w:themeColor="text1"/>
          <w:sz w:val="24"/>
          <w:szCs w:val="24"/>
        </w:rPr>
        <w:t xml:space="preserve"> management and this link will enhance firm’s performance to maximize shareholders’ value.</w:t>
      </w:r>
    </w:p>
    <w:p w14:paraId="18C94AA7" w14:textId="77777777" w:rsidR="00D3368F" w:rsidRPr="00092072" w:rsidRDefault="00D3368F" w:rsidP="00D3368F">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bCs/>
          <w:color w:val="000000" w:themeColor="text1"/>
          <w:sz w:val="24"/>
          <w:szCs w:val="24"/>
        </w:rPr>
        <w:t xml:space="preserve">Abdulrahman and Musa (2019) investigated </w:t>
      </w:r>
      <w:r w:rsidRPr="00092072">
        <w:rPr>
          <w:rFonts w:asciiTheme="majorBidi" w:hAnsiTheme="majorBidi" w:cstheme="majorBidi"/>
          <w:color w:val="000000" w:themeColor="text1"/>
          <w:sz w:val="24"/>
          <w:szCs w:val="24"/>
        </w:rPr>
        <w:t xml:space="preserve">the effects of board characteristics and audit committee mechanisms on value relevance of accounting information of listed industrial goods firms in Nigeria. The research is motivated by the Nigerian Stocks Exchange reports of 2014 and the X – compliance report of 2018. The paper uses secondary data for six years period (2013 – 2018) from a sample of ten (10) out of 14 listed firms in the industrial goods sector. Multiple regression is used after adopting Ohlson (1995) model while incorporating the interactions of corporate governance variables with earnings per share and book value per share. </w:t>
      </w:r>
      <w:proofErr w:type="gramStart"/>
      <w:r w:rsidRPr="00092072">
        <w:rPr>
          <w:rFonts w:asciiTheme="majorBidi" w:hAnsiTheme="majorBidi" w:cstheme="majorBidi"/>
          <w:color w:val="000000" w:themeColor="text1"/>
          <w:sz w:val="24"/>
          <w:szCs w:val="24"/>
        </w:rPr>
        <w:t>Robustness</w:t>
      </w:r>
      <w:proofErr w:type="gramEnd"/>
      <w:r w:rsidRPr="00092072">
        <w:rPr>
          <w:rFonts w:asciiTheme="majorBidi" w:hAnsiTheme="majorBidi" w:cstheme="majorBidi"/>
          <w:color w:val="000000" w:themeColor="text1"/>
          <w:sz w:val="24"/>
          <w:szCs w:val="24"/>
        </w:rPr>
        <w:t xml:space="preserve"> tests were conducted to ensure validity and reliability of the results. The outcomes of the tests suggest presence of heteroscedasticity and auto correlation and, as such, panel </w:t>
      </w:r>
      <w:r w:rsidRPr="00092072">
        <w:rPr>
          <w:rFonts w:asciiTheme="majorBidi" w:hAnsiTheme="majorBidi" w:cstheme="majorBidi"/>
          <w:color w:val="000000" w:themeColor="text1"/>
          <w:sz w:val="24"/>
          <w:szCs w:val="24"/>
        </w:rPr>
        <w:lastRenderedPageBreak/>
        <w:t>corrected standard errors regression was used using Stata software. The study concludes that board size and audit committee size play vital roles on the value relevance of accounting information, whereas board independence and audit committee independence do not have any effect on value relevance of accounting information of listed Industrial Goods firms in Nigeria. In view of these, the study recommends, among others, that the management of industrial goods firms in Nigeria should adhere strictly to the provisions of corporate governance codes in constituting board of directors and the statutory audit committee with sufficient members relative to the firm's size. This will go a long way in improving the value of earnings and book value of equity.</w:t>
      </w:r>
    </w:p>
    <w:p w14:paraId="7D41A222" w14:textId="77777777" w:rsidR="00D3368F" w:rsidRPr="00092072" w:rsidRDefault="00D3368F" w:rsidP="00D3368F">
      <w:pPr>
        <w:autoSpaceDE w:val="0"/>
        <w:autoSpaceDN w:val="0"/>
        <w:adjustRightInd w:val="0"/>
        <w:spacing w:after="0" w:line="480" w:lineRule="auto"/>
        <w:jc w:val="both"/>
        <w:rPr>
          <w:rFonts w:asciiTheme="majorBidi" w:hAnsiTheme="majorBidi" w:cstheme="majorBidi"/>
          <w:color w:val="000000" w:themeColor="text1"/>
          <w:sz w:val="24"/>
          <w:szCs w:val="24"/>
        </w:rPr>
      </w:pPr>
      <w:proofErr w:type="spellStart"/>
      <w:r w:rsidRPr="00092072">
        <w:rPr>
          <w:rFonts w:asciiTheme="majorBidi" w:hAnsiTheme="majorBidi" w:cstheme="majorBidi"/>
          <w:color w:val="000000" w:themeColor="text1"/>
          <w:sz w:val="24"/>
          <w:szCs w:val="24"/>
        </w:rPr>
        <w:t>Ovbiebo</w:t>
      </w:r>
      <w:proofErr w:type="spellEnd"/>
      <w:r w:rsidRPr="00092072">
        <w:rPr>
          <w:rFonts w:asciiTheme="majorBidi" w:hAnsiTheme="majorBidi" w:cstheme="majorBidi"/>
          <w:color w:val="000000" w:themeColor="text1"/>
          <w:sz w:val="24"/>
          <w:szCs w:val="24"/>
        </w:rPr>
        <w:t xml:space="preserve">, </w:t>
      </w:r>
      <w:proofErr w:type="spellStart"/>
      <w:r w:rsidRPr="00092072">
        <w:rPr>
          <w:rFonts w:asciiTheme="majorBidi" w:hAnsiTheme="majorBidi" w:cstheme="majorBidi"/>
          <w:color w:val="000000" w:themeColor="text1"/>
          <w:sz w:val="24"/>
          <w:szCs w:val="24"/>
        </w:rPr>
        <w:t>Ukori</w:t>
      </w:r>
      <w:proofErr w:type="spellEnd"/>
      <w:r w:rsidRPr="00092072">
        <w:rPr>
          <w:rFonts w:asciiTheme="majorBidi" w:hAnsiTheme="majorBidi" w:cstheme="majorBidi"/>
          <w:color w:val="000000" w:themeColor="text1"/>
          <w:sz w:val="24"/>
          <w:szCs w:val="24"/>
        </w:rPr>
        <w:t xml:space="preserve"> and Vincent (2019) investigated the effect of corporate governance mechanisms on the performance of Nigerian quoted companies. Secondary data was used for the study. The data was sourced from the annual reports of companies listed in the NSE. The study adopted the ordinary least square regression technique. The findings suggest that board characteristics have a negative impact, while audit committee characteristics have a positive impact on firm performance. </w:t>
      </w:r>
    </w:p>
    <w:p w14:paraId="59F5FEC4" w14:textId="77777777" w:rsidR="00D3368F" w:rsidRPr="00092072" w:rsidRDefault="00D3368F" w:rsidP="00D3368F">
      <w:pPr>
        <w:autoSpaceDE w:val="0"/>
        <w:autoSpaceDN w:val="0"/>
        <w:adjustRightInd w:val="0"/>
        <w:spacing w:after="0" w:line="480" w:lineRule="auto"/>
        <w:jc w:val="both"/>
        <w:rPr>
          <w:rFonts w:asciiTheme="majorBidi" w:hAnsiTheme="majorBidi" w:cstheme="majorBidi"/>
          <w:color w:val="000000" w:themeColor="text1"/>
          <w:sz w:val="24"/>
          <w:szCs w:val="24"/>
        </w:rPr>
      </w:pPr>
      <w:proofErr w:type="spellStart"/>
      <w:r w:rsidRPr="00092072">
        <w:rPr>
          <w:rFonts w:asciiTheme="majorBidi" w:hAnsiTheme="majorBidi" w:cstheme="majorBidi"/>
          <w:color w:val="000000" w:themeColor="text1"/>
          <w:sz w:val="24"/>
          <w:szCs w:val="24"/>
        </w:rPr>
        <w:t>Awodiran</w:t>
      </w:r>
      <w:proofErr w:type="spellEnd"/>
      <w:r w:rsidRPr="00092072">
        <w:rPr>
          <w:rFonts w:asciiTheme="majorBidi" w:hAnsiTheme="majorBidi" w:cstheme="majorBidi"/>
          <w:color w:val="000000" w:themeColor="text1"/>
          <w:sz w:val="24"/>
          <w:szCs w:val="24"/>
        </w:rPr>
        <w:t xml:space="preserve"> (2019) ascertained the effect of corporate governance surrogates on financial performance of quoted consumer goods firms in Nigeria from which 16 companies were randomly selected. The study used data gathered from financial statements (2008-2017). Descriptive and inferential statistical methods were employed in analyzing the data gathered. Hausman test was also conducted to make a choice between random and fixed effect models of panel least square </w:t>
      </w:r>
      <w:proofErr w:type="gramStart"/>
      <w:r w:rsidRPr="00092072">
        <w:rPr>
          <w:rFonts w:asciiTheme="majorBidi" w:hAnsiTheme="majorBidi" w:cstheme="majorBidi"/>
          <w:color w:val="000000" w:themeColor="text1"/>
          <w:sz w:val="24"/>
          <w:szCs w:val="24"/>
        </w:rPr>
        <w:t>regression;</w:t>
      </w:r>
      <w:proofErr w:type="gramEnd"/>
      <w:r w:rsidRPr="00092072">
        <w:rPr>
          <w:rFonts w:asciiTheme="majorBidi" w:hAnsiTheme="majorBidi" w:cstheme="majorBidi"/>
          <w:color w:val="000000" w:themeColor="text1"/>
          <w:sz w:val="24"/>
          <w:szCs w:val="24"/>
        </w:rPr>
        <w:t xml:space="preserve"> which </w:t>
      </w:r>
      <w:proofErr w:type="spellStart"/>
      <w:r w:rsidRPr="00092072">
        <w:rPr>
          <w:rFonts w:asciiTheme="majorBidi" w:hAnsiTheme="majorBidi" w:cstheme="majorBidi"/>
          <w:color w:val="000000" w:themeColor="text1"/>
          <w:sz w:val="24"/>
          <w:szCs w:val="24"/>
        </w:rPr>
        <w:t>favoured</w:t>
      </w:r>
      <w:proofErr w:type="spellEnd"/>
      <w:r w:rsidRPr="00092072">
        <w:rPr>
          <w:rFonts w:asciiTheme="majorBidi" w:hAnsiTheme="majorBidi" w:cstheme="majorBidi"/>
          <w:color w:val="000000" w:themeColor="text1"/>
          <w:sz w:val="24"/>
          <w:szCs w:val="24"/>
        </w:rPr>
        <w:t xml:space="preserve"> random effect </w:t>
      </w:r>
      <w:r w:rsidRPr="00092072">
        <w:rPr>
          <w:rFonts w:asciiTheme="majorBidi" w:hAnsiTheme="majorBidi" w:cstheme="majorBidi"/>
          <w:color w:val="000000" w:themeColor="text1"/>
          <w:sz w:val="24"/>
          <w:szCs w:val="24"/>
        </w:rPr>
        <w:lastRenderedPageBreak/>
        <w:t xml:space="preserve">model. The study found that board composition and ownership concentration positively influenced profitability while size of the board and the status of Chief Executive Officer exerted negative but significant influence on profitability. </w:t>
      </w:r>
    </w:p>
    <w:p w14:paraId="4D3B8E54" w14:textId="77777777" w:rsidR="00D3368F" w:rsidRPr="00092072" w:rsidRDefault="00D3368F" w:rsidP="00D3368F">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 xml:space="preserve">Odunayo (2019) determined the extent to which board size, board independence, ownership structure, and board gender diversity affects firm performance for the periods covered 2013 to 2017. Data were sourced from Annual report and statement of financial accounts of the selected companies. Panel Data econometric technique which included least squares dummy variable (LSDV), random effect model and Hausman tests were employed. The study found that board independence (BIND) has positive effect on return on </w:t>
      </w:r>
      <w:proofErr w:type="gramStart"/>
      <w:r w:rsidRPr="00092072">
        <w:rPr>
          <w:rFonts w:asciiTheme="majorBidi" w:hAnsiTheme="majorBidi" w:cstheme="majorBidi"/>
          <w:color w:val="000000" w:themeColor="text1"/>
          <w:sz w:val="24"/>
          <w:szCs w:val="24"/>
        </w:rPr>
        <w:t>asset</w:t>
      </w:r>
      <w:proofErr w:type="gramEnd"/>
      <w:r w:rsidRPr="00092072">
        <w:rPr>
          <w:rFonts w:asciiTheme="majorBidi" w:hAnsiTheme="majorBidi" w:cstheme="majorBidi"/>
          <w:color w:val="000000" w:themeColor="text1"/>
          <w:sz w:val="24"/>
          <w:szCs w:val="24"/>
        </w:rPr>
        <w:t xml:space="preserve"> while Ownership structure (OWNSTR), Board size (BSIZE) and Board gender diversity (BGD) on return on asset. The study further revealed that all the explanatory </w:t>
      </w:r>
      <w:proofErr w:type="gramStart"/>
      <w:r w:rsidRPr="00092072">
        <w:rPr>
          <w:rFonts w:asciiTheme="majorBidi" w:hAnsiTheme="majorBidi" w:cstheme="majorBidi"/>
          <w:color w:val="000000" w:themeColor="text1"/>
          <w:sz w:val="24"/>
          <w:szCs w:val="24"/>
        </w:rPr>
        <w:t>variables</w:t>
      </w:r>
      <w:proofErr w:type="gramEnd"/>
      <w:r w:rsidRPr="00092072">
        <w:rPr>
          <w:rFonts w:asciiTheme="majorBidi" w:hAnsiTheme="majorBidi" w:cstheme="majorBidi"/>
          <w:color w:val="000000" w:themeColor="text1"/>
          <w:sz w:val="24"/>
          <w:szCs w:val="24"/>
        </w:rPr>
        <w:t xml:space="preserve"> that is, Ownership structure.</w:t>
      </w:r>
    </w:p>
    <w:p w14:paraId="00D0004A" w14:textId="77777777" w:rsidR="00D3368F" w:rsidRDefault="00D3368F" w:rsidP="00D3368F">
      <w:pPr>
        <w:spacing w:after="0" w:line="480" w:lineRule="auto"/>
        <w:jc w:val="both"/>
        <w:rPr>
          <w:rFonts w:asciiTheme="majorBidi" w:hAnsiTheme="majorBidi" w:cstheme="majorBidi"/>
          <w:color w:val="000000" w:themeColor="text1"/>
          <w:sz w:val="24"/>
          <w:szCs w:val="24"/>
        </w:rPr>
      </w:pPr>
    </w:p>
    <w:p w14:paraId="4B2923E2" w14:textId="77777777" w:rsidR="004E28F4" w:rsidRDefault="004E28F4" w:rsidP="00D3368F">
      <w:pPr>
        <w:spacing w:after="0" w:line="480" w:lineRule="auto"/>
        <w:jc w:val="both"/>
        <w:rPr>
          <w:rFonts w:asciiTheme="majorBidi" w:hAnsiTheme="majorBidi" w:cstheme="majorBidi"/>
          <w:color w:val="000000" w:themeColor="text1"/>
          <w:sz w:val="24"/>
          <w:szCs w:val="24"/>
        </w:rPr>
      </w:pPr>
    </w:p>
    <w:p w14:paraId="6B9BEC85" w14:textId="77777777" w:rsidR="004E28F4" w:rsidRDefault="004E28F4" w:rsidP="00D3368F">
      <w:pPr>
        <w:spacing w:after="0" w:line="480" w:lineRule="auto"/>
        <w:jc w:val="both"/>
        <w:rPr>
          <w:rFonts w:asciiTheme="majorBidi" w:hAnsiTheme="majorBidi" w:cstheme="majorBidi"/>
          <w:color w:val="000000" w:themeColor="text1"/>
          <w:sz w:val="24"/>
          <w:szCs w:val="24"/>
        </w:rPr>
      </w:pPr>
    </w:p>
    <w:p w14:paraId="0508850A" w14:textId="77777777" w:rsidR="004E28F4" w:rsidRDefault="004E28F4" w:rsidP="00D3368F">
      <w:pPr>
        <w:spacing w:after="0" w:line="480" w:lineRule="auto"/>
        <w:jc w:val="both"/>
        <w:rPr>
          <w:rFonts w:asciiTheme="majorBidi" w:hAnsiTheme="majorBidi" w:cstheme="majorBidi"/>
          <w:color w:val="000000" w:themeColor="text1"/>
          <w:sz w:val="24"/>
          <w:szCs w:val="24"/>
        </w:rPr>
      </w:pPr>
    </w:p>
    <w:p w14:paraId="043F9141" w14:textId="77777777" w:rsidR="004E28F4" w:rsidRDefault="004E28F4" w:rsidP="00D3368F">
      <w:pPr>
        <w:spacing w:after="0" w:line="480" w:lineRule="auto"/>
        <w:jc w:val="both"/>
        <w:rPr>
          <w:rFonts w:asciiTheme="majorBidi" w:hAnsiTheme="majorBidi" w:cstheme="majorBidi"/>
          <w:color w:val="000000" w:themeColor="text1"/>
          <w:sz w:val="24"/>
          <w:szCs w:val="24"/>
        </w:rPr>
      </w:pPr>
    </w:p>
    <w:p w14:paraId="3721AA7D" w14:textId="77777777" w:rsidR="004E28F4" w:rsidRDefault="004E28F4" w:rsidP="00D3368F">
      <w:pPr>
        <w:spacing w:after="0" w:line="480" w:lineRule="auto"/>
        <w:jc w:val="both"/>
        <w:rPr>
          <w:rFonts w:asciiTheme="majorBidi" w:hAnsiTheme="majorBidi" w:cstheme="majorBidi"/>
          <w:color w:val="000000" w:themeColor="text1"/>
          <w:sz w:val="24"/>
          <w:szCs w:val="24"/>
        </w:rPr>
      </w:pPr>
    </w:p>
    <w:p w14:paraId="1F562728" w14:textId="77777777" w:rsidR="004E28F4" w:rsidRDefault="004E28F4" w:rsidP="00D3368F">
      <w:pPr>
        <w:spacing w:after="0" w:line="480" w:lineRule="auto"/>
        <w:jc w:val="both"/>
        <w:rPr>
          <w:rFonts w:asciiTheme="majorBidi" w:hAnsiTheme="majorBidi" w:cstheme="majorBidi"/>
          <w:color w:val="000000" w:themeColor="text1"/>
          <w:sz w:val="24"/>
          <w:szCs w:val="24"/>
        </w:rPr>
      </w:pPr>
    </w:p>
    <w:p w14:paraId="09931AC9" w14:textId="77777777" w:rsidR="004E28F4" w:rsidRDefault="004E28F4" w:rsidP="00D3368F">
      <w:pPr>
        <w:spacing w:after="0" w:line="480" w:lineRule="auto"/>
        <w:jc w:val="both"/>
        <w:rPr>
          <w:rFonts w:asciiTheme="majorBidi" w:hAnsiTheme="majorBidi" w:cstheme="majorBidi"/>
          <w:color w:val="000000" w:themeColor="text1"/>
          <w:sz w:val="24"/>
          <w:szCs w:val="24"/>
        </w:rPr>
      </w:pPr>
    </w:p>
    <w:p w14:paraId="59213298" w14:textId="77777777" w:rsidR="004E28F4" w:rsidRDefault="004E28F4" w:rsidP="00D3368F">
      <w:pPr>
        <w:spacing w:after="0" w:line="480" w:lineRule="auto"/>
        <w:jc w:val="both"/>
        <w:rPr>
          <w:rFonts w:asciiTheme="majorBidi" w:hAnsiTheme="majorBidi" w:cstheme="majorBidi"/>
          <w:color w:val="000000" w:themeColor="text1"/>
          <w:sz w:val="24"/>
          <w:szCs w:val="24"/>
        </w:rPr>
      </w:pPr>
    </w:p>
    <w:p w14:paraId="0BAD1274" w14:textId="77777777" w:rsidR="004E28F4" w:rsidRPr="00092072" w:rsidRDefault="004E28F4" w:rsidP="00D3368F">
      <w:pPr>
        <w:spacing w:after="0" w:line="480" w:lineRule="auto"/>
        <w:jc w:val="both"/>
        <w:rPr>
          <w:rFonts w:asciiTheme="majorBidi" w:hAnsiTheme="majorBidi" w:cstheme="majorBidi"/>
          <w:color w:val="000000" w:themeColor="text1"/>
          <w:sz w:val="24"/>
          <w:szCs w:val="24"/>
        </w:rPr>
      </w:pPr>
    </w:p>
    <w:p w14:paraId="46A7CD35" w14:textId="77777777" w:rsidR="00D3368F" w:rsidRPr="00092072" w:rsidRDefault="00D3368F" w:rsidP="00D3368F">
      <w:pPr>
        <w:spacing w:after="0" w:line="360" w:lineRule="auto"/>
        <w:jc w:val="center"/>
        <w:rPr>
          <w:rFonts w:asciiTheme="majorBidi" w:hAnsiTheme="majorBidi" w:cstheme="majorBidi"/>
          <w:b/>
          <w:color w:val="000000" w:themeColor="text1"/>
          <w:sz w:val="24"/>
          <w:szCs w:val="24"/>
        </w:rPr>
      </w:pPr>
      <w:r w:rsidRPr="00092072">
        <w:rPr>
          <w:rFonts w:asciiTheme="majorBidi" w:hAnsiTheme="majorBidi" w:cstheme="majorBidi"/>
          <w:b/>
          <w:color w:val="000000" w:themeColor="text1"/>
          <w:sz w:val="24"/>
          <w:szCs w:val="24"/>
        </w:rPr>
        <w:lastRenderedPageBreak/>
        <w:t>CHAPTER THREE</w:t>
      </w:r>
    </w:p>
    <w:p w14:paraId="2E78382F" w14:textId="77777777" w:rsidR="00D3368F" w:rsidRPr="00092072" w:rsidRDefault="00D3368F" w:rsidP="00D3368F">
      <w:pPr>
        <w:spacing w:after="0" w:line="360" w:lineRule="auto"/>
        <w:jc w:val="center"/>
        <w:rPr>
          <w:rFonts w:asciiTheme="majorBidi" w:hAnsiTheme="majorBidi" w:cstheme="majorBidi"/>
          <w:b/>
          <w:color w:val="000000" w:themeColor="text1"/>
          <w:sz w:val="24"/>
          <w:szCs w:val="24"/>
        </w:rPr>
      </w:pPr>
      <w:r w:rsidRPr="00092072">
        <w:rPr>
          <w:rFonts w:asciiTheme="majorBidi" w:hAnsiTheme="majorBidi" w:cstheme="majorBidi"/>
          <w:b/>
          <w:color w:val="000000" w:themeColor="text1"/>
          <w:sz w:val="24"/>
          <w:szCs w:val="24"/>
        </w:rPr>
        <w:t>METHODOLOGY</w:t>
      </w:r>
    </w:p>
    <w:p w14:paraId="55101E6B" w14:textId="77777777" w:rsidR="00D3368F" w:rsidRPr="00092072" w:rsidRDefault="00D3368F" w:rsidP="00D3368F">
      <w:pPr>
        <w:spacing w:after="0" w:line="36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The study is descriptive in nature; the guard experiment design was adopted. T eh research design employed method which gave use information about the attitude of the shareholders, the stakeholders and the boards of directors towards the performance in the First Bank of Nigeria plc as a case study in carrying out the obligation in banking industry.</w:t>
      </w:r>
    </w:p>
    <w:p w14:paraId="666BC350" w14:textId="77777777" w:rsidR="00D3368F" w:rsidRPr="00092072" w:rsidRDefault="00D3368F" w:rsidP="00D3368F">
      <w:pPr>
        <w:spacing w:after="0" w:line="480" w:lineRule="auto"/>
        <w:jc w:val="both"/>
        <w:rPr>
          <w:rFonts w:asciiTheme="majorBidi" w:hAnsiTheme="majorBidi" w:cstheme="majorBidi"/>
          <w:b/>
          <w:color w:val="000000" w:themeColor="text1"/>
          <w:sz w:val="24"/>
          <w:szCs w:val="24"/>
        </w:rPr>
      </w:pPr>
      <w:r w:rsidRPr="00092072">
        <w:rPr>
          <w:rFonts w:asciiTheme="majorBidi" w:hAnsiTheme="majorBidi" w:cstheme="majorBidi"/>
          <w:b/>
          <w:color w:val="000000" w:themeColor="text1"/>
          <w:sz w:val="24"/>
          <w:szCs w:val="24"/>
        </w:rPr>
        <w:t>3.1</w:t>
      </w:r>
      <w:r w:rsidRPr="00092072">
        <w:rPr>
          <w:rFonts w:asciiTheme="majorBidi" w:hAnsiTheme="majorBidi" w:cstheme="majorBidi"/>
          <w:b/>
          <w:color w:val="000000" w:themeColor="text1"/>
          <w:sz w:val="24"/>
          <w:szCs w:val="24"/>
        </w:rPr>
        <w:tab/>
        <w:t>Research Design</w:t>
      </w:r>
    </w:p>
    <w:p w14:paraId="4F30C91A" w14:textId="77777777" w:rsidR="00D3368F" w:rsidRPr="00092072" w:rsidRDefault="00D3368F" w:rsidP="00D3368F">
      <w:pPr>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 xml:space="preserve">This study employs the technique of panel data analysis. It involves an empirical analysis of the annual financial reports and accounts of selected companies on the Nigerian stock exchange. It requires the use of descriptive and inferential statistics for data analysis </w:t>
      </w:r>
      <w:proofErr w:type="gramStart"/>
      <w:r w:rsidRPr="00092072">
        <w:rPr>
          <w:rFonts w:asciiTheme="majorBidi" w:hAnsiTheme="majorBidi" w:cstheme="majorBidi"/>
          <w:color w:val="000000" w:themeColor="text1"/>
          <w:sz w:val="24"/>
          <w:szCs w:val="24"/>
        </w:rPr>
        <w:t>as a result of</w:t>
      </w:r>
      <w:proofErr w:type="gramEnd"/>
      <w:r w:rsidRPr="00092072">
        <w:rPr>
          <w:rFonts w:asciiTheme="majorBidi" w:hAnsiTheme="majorBidi" w:cstheme="majorBidi"/>
          <w:color w:val="000000" w:themeColor="text1"/>
          <w:sz w:val="24"/>
          <w:szCs w:val="24"/>
        </w:rPr>
        <w:t xml:space="preserve"> the need to test hypothesis. The main reason for embarking on a panel study is that it allows for the measuring of the pattern of change and </w:t>
      </w:r>
      <w:proofErr w:type="gramStart"/>
      <w:r w:rsidRPr="00092072">
        <w:rPr>
          <w:rFonts w:asciiTheme="majorBidi" w:hAnsiTheme="majorBidi" w:cstheme="majorBidi"/>
          <w:color w:val="000000" w:themeColor="text1"/>
          <w:sz w:val="24"/>
          <w:szCs w:val="24"/>
        </w:rPr>
        <w:t>obtaining of</w:t>
      </w:r>
      <w:proofErr w:type="gramEnd"/>
      <w:r w:rsidRPr="00092072">
        <w:rPr>
          <w:rFonts w:asciiTheme="majorBidi" w:hAnsiTheme="majorBidi" w:cstheme="majorBidi"/>
          <w:color w:val="000000" w:themeColor="text1"/>
          <w:sz w:val="24"/>
          <w:szCs w:val="24"/>
        </w:rPr>
        <w:t xml:space="preserve"> </w:t>
      </w:r>
      <w:proofErr w:type="gramStart"/>
      <w:r w:rsidRPr="00092072">
        <w:rPr>
          <w:rFonts w:asciiTheme="majorBidi" w:hAnsiTheme="majorBidi" w:cstheme="majorBidi"/>
          <w:color w:val="000000" w:themeColor="text1"/>
          <w:sz w:val="24"/>
          <w:szCs w:val="24"/>
        </w:rPr>
        <w:t>factual information</w:t>
      </w:r>
      <w:proofErr w:type="gramEnd"/>
      <w:r w:rsidRPr="00092072">
        <w:rPr>
          <w:rFonts w:asciiTheme="majorBidi" w:hAnsiTheme="majorBidi" w:cstheme="majorBidi"/>
          <w:color w:val="000000" w:themeColor="text1"/>
          <w:sz w:val="24"/>
          <w:szCs w:val="24"/>
        </w:rPr>
        <w:t xml:space="preserve"> requiring collection on a regular basis. </w:t>
      </w:r>
    </w:p>
    <w:p w14:paraId="1D9FB9A6"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3.3 Population of Study </w:t>
      </w:r>
    </w:p>
    <w:p w14:paraId="13A1C88F"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The population for this study is defined as the selected bank i.e. first bank. The information of listed Banks as </w:t>
      </w:r>
      <w:proofErr w:type="gramStart"/>
      <w:r w:rsidRPr="00092072">
        <w:rPr>
          <w:rFonts w:asciiTheme="majorBidi" w:hAnsiTheme="majorBidi" w:cstheme="majorBidi"/>
          <w:color w:val="000000" w:themeColor="text1"/>
        </w:rPr>
        <w:t>at</w:t>
      </w:r>
      <w:proofErr w:type="gramEnd"/>
      <w:r w:rsidRPr="00092072">
        <w:rPr>
          <w:rFonts w:asciiTheme="majorBidi" w:hAnsiTheme="majorBidi" w:cstheme="majorBidi"/>
          <w:color w:val="000000" w:themeColor="text1"/>
        </w:rPr>
        <w:t xml:space="preserve"> 2022 from which the sample is drawn (Okereke-</w:t>
      </w:r>
      <w:proofErr w:type="spellStart"/>
      <w:r w:rsidRPr="00092072">
        <w:rPr>
          <w:rFonts w:asciiTheme="majorBidi" w:hAnsiTheme="majorBidi" w:cstheme="majorBidi"/>
          <w:color w:val="000000" w:themeColor="text1"/>
        </w:rPr>
        <w:t>Onyuike</w:t>
      </w:r>
      <w:proofErr w:type="spellEnd"/>
      <w:r w:rsidRPr="00092072">
        <w:rPr>
          <w:rFonts w:asciiTheme="majorBidi" w:hAnsiTheme="majorBidi" w:cstheme="majorBidi"/>
          <w:color w:val="000000" w:themeColor="text1"/>
        </w:rPr>
        <w:t>, 2009).</w:t>
      </w:r>
    </w:p>
    <w:p w14:paraId="4097D2B7"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3.5 Data Gathering Method </w:t>
      </w:r>
    </w:p>
    <w:p w14:paraId="1B7B9C3C" w14:textId="77777777" w:rsidR="00D3368F"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This describes </w:t>
      </w:r>
      <w:proofErr w:type="gramStart"/>
      <w:r w:rsidRPr="00092072">
        <w:rPr>
          <w:rFonts w:asciiTheme="majorBidi" w:hAnsiTheme="majorBidi" w:cstheme="majorBidi"/>
          <w:color w:val="000000" w:themeColor="text1"/>
        </w:rPr>
        <w:t>method</w:t>
      </w:r>
      <w:proofErr w:type="gramEnd"/>
      <w:r w:rsidRPr="00092072">
        <w:rPr>
          <w:rFonts w:asciiTheme="majorBidi" w:hAnsiTheme="majorBidi" w:cstheme="majorBidi"/>
          <w:color w:val="000000" w:themeColor="text1"/>
        </w:rPr>
        <w:t xml:space="preserve"> of data collection, the instruments of data collection, and the validity and reliability of instruments. </w:t>
      </w:r>
    </w:p>
    <w:p w14:paraId="702576E5"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3.5.1 Sources of Data </w:t>
      </w:r>
    </w:p>
    <w:p w14:paraId="684F2BDF"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The research employs both primary and secondary data. The major source of data is the secondary source which is the data collected from the annual financial reports and </w:t>
      </w:r>
      <w:r w:rsidRPr="00092072">
        <w:rPr>
          <w:rFonts w:asciiTheme="majorBidi" w:hAnsiTheme="majorBidi" w:cstheme="majorBidi"/>
          <w:color w:val="000000" w:themeColor="text1"/>
        </w:rPr>
        <w:lastRenderedPageBreak/>
        <w:t xml:space="preserve">accounts of companies, the Nigerian Stock Exchange fact book. The annual reports and accounts are sourced from an internet database addressed </w:t>
      </w:r>
      <w:proofErr w:type="gramStart"/>
      <w:r w:rsidRPr="00092072">
        <w:rPr>
          <w:rFonts w:asciiTheme="majorBidi" w:hAnsiTheme="majorBidi" w:cstheme="majorBidi"/>
          <w:color w:val="000000" w:themeColor="text1"/>
        </w:rPr>
        <w:t>as</w:t>
      </w:r>
      <w:proofErr w:type="gramEnd"/>
      <w:r w:rsidRPr="00092072">
        <w:rPr>
          <w:rFonts w:asciiTheme="majorBidi" w:hAnsiTheme="majorBidi" w:cstheme="majorBidi"/>
          <w:color w:val="000000" w:themeColor="text1"/>
        </w:rPr>
        <w:t xml:space="preserve"> www.sbainteractive .com. </w:t>
      </w:r>
    </w:p>
    <w:p w14:paraId="4052ED71"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3.5.2 Instruments of Data Collection </w:t>
      </w:r>
    </w:p>
    <w:p w14:paraId="486BE350" w14:textId="77777777" w:rsidR="00D3368F" w:rsidRPr="00092072" w:rsidRDefault="00D3368F" w:rsidP="00D3368F">
      <w:pPr>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This research employs quantitative data. The instrument used to gather this quantitative data is the annual reports and accounts of the selected companies.</w:t>
      </w:r>
    </w:p>
    <w:p w14:paraId="6DFC570A"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3.5.3 Validity and Reliability of Instruments </w:t>
      </w:r>
    </w:p>
    <w:p w14:paraId="04A418D1" w14:textId="77777777" w:rsidR="00D3368F" w:rsidRPr="00092072" w:rsidRDefault="00D3368F" w:rsidP="00D3368F">
      <w:pPr>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The validity of instruments is established with the regular reference to related and relevant literature (</w:t>
      </w:r>
      <w:proofErr w:type="spellStart"/>
      <w:r w:rsidRPr="00092072">
        <w:rPr>
          <w:rFonts w:asciiTheme="majorBidi" w:hAnsiTheme="majorBidi" w:cstheme="majorBidi"/>
          <w:color w:val="000000" w:themeColor="text1"/>
          <w:sz w:val="24"/>
          <w:szCs w:val="24"/>
        </w:rPr>
        <w:t>Kajola</w:t>
      </w:r>
      <w:proofErr w:type="spellEnd"/>
      <w:r w:rsidRPr="00092072">
        <w:rPr>
          <w:rFonts w:asciiTheme="majorBidi" w:hAnsiTheme="majorBidi" w:cstheme="majorBidi"/>
          <w:color w:val="000000" w:themeColor="text1"/>
          <w:sz w:val="24"/>
          <w:szCs w:val="24"/>
        </w:rPr>
        <w:t xml:space="preserve">, 2008; Sanda, </w:t>
      </w:r>
      <w:proofErr w:type="spellStart"/>
      <w:r w:rsidRPr="00092072">
        <w:rPr>
          <w:rFonts w:asciiTheme="majorBidi" w:hAnsiTheme="majorBidi" w:cstheme="majorBidi"/>
          <w:color w:val="000000" w:themeColor="text1"/>
          <w:sz w:val="24"/>
          <w:szCs w:val="24"/>
        </w:rPr>
        <w:t>Mikailu</w:t>
      </w:r>
      <w:proofErr w:type="spellEnd"/>
      <w:r w:rsidRPr="00092072">
        <w:rPr>
          <w:rFonts w:asciiTheme="majorBidi" w:hAnsiTheme="majorBidi" w:cstheme="majorBidi"/>
          <w:color w:val="000000" w:themeColor="text1"/>
          <w:sz w:val="24"/>
          <w:szCs w:val="24"/>
        </w:rPr>
        <w:t>, &amp; Garba, 2005) based on the similarity in research design and instruments for data analysis. Also, the validity of this study is enhanced with the use of only published annual reports and accounts of the selected companies. The reliability test is conducted through comparison of methodology and findings from previous studies with the result from the panel data analysis.</w:t>
      </w:r>
    </w:p>
    <w:p w14:paraId="2658B8E8"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3.6 Data Analysis Method </w:t>
      </w:r>
    </w:p>
    <w:p w14:paraId="34BA71DA" w14:textId="77777777" w:rsidR="00D3368F"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This section explains the methods of data analysis, instruments for data analysis which includes the formulae. </w:t>
      </w:r>
    </w:p>
    <w:p w14:paraId="6FAE7C4D"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3.6.1 Methods of Data Analysis </w:t>
      </w:r>
    </w:p>
    <w:p w14:paraId="13E39A73" w14:textId="4AEA473E"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The data collected for the research representing corporate governance mechanisms and performance measures is analysed with statistical methods. Charts and tables are initially used to display data gathered. The data is further analysed using descriptive statistics which </w:t>
      </w:r>
      <w:r w:rsidR="004E28F4" w:rsidRPr="00092072">
        <w:rPr>
          <w:rFonts w:asciiTheme="majorBidi" w:hAnsiTheme="majorBidi" w:cstheme="majorBidi"/>
          <w:color w:val="000000" w:themeColor="text1"/>
        </w:rPr>
        <w:t>describe</w:t>
      </w:r>
      <w:r w:rsidRPr="00092072">
        <w:rPr>
          <w:rFonts w:asciiTheme="majorBidi" w:hAnsiTheme="majorBidi" w:cstheme="majorBidi"/>
          <w:color w:val="000000" w:themeColor="text1"/>
        </w:rPr>
        <w:t xml:space="preserve"> the mode, median and standard deviation. </w:t>
      </w:r>
    </w:p>
    <w:p w14:paraId="1DA8E6A6"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lastRenderedPageBreak/>
        <w:t xml:space="preserve">The hypotheses are tested using inferential statistics which include the regression tests and the test of correlation. A multiple regression analysis which is estimated with the Ordinary Least Square (OLS) is done to explain the impact of corporate governance on firm performance while the test of correlation measures the degree of association of the corporate governance mechanisms with the performance measures. </w:t>
      </w:r>
    </w:p>
    <w:p w14:paraId="73A542F9" w14:textId="77777777" w:rsidR="00D3368F" w:rsidRPr="00092072" w:rsidRDefault="00D3368F" w:rsidP="00D3368F">
      <w:pPr>
        <w:spacing w:after="0" w:line="480" w:lineRule="auto"/>
        <w:jc w:val="both"/>
        <w:rPr>
          <w:rFonts w:asciiTheme="majorBidi" w:hAnsiTheme="majorBidi" w:cstheme="majorBidi"/>
          <w:color w:val="000000" w:themeColor="text1"/>
          <w:sz w:val="24"/>
          <w:szCs w:val="24"/>
        </w:rPr>
      </w:pPr>
      <w:proofErr w:type="gramStart"/>
      <w:r w:rsidRPr="00092072">
        <w:rPr>
          <w:rFonts w:asciiTheme="majorBidi" w:hAnsiTheme="majorBidi" w:cstheme="majorBidi"/>
          <w:color w:val="000000" w:themeColor="text1"/>
          <w:sz w:val="24"/>
          <w:szCs w:val="24"/>
        </w:rPr>
        <w:t>For the purpose of</w:t>
      </w:r>
      <w:proofErr w:type="gramEnd"/>
      <w:r w:rsidRPr="00092072">
        <w:rPr>
          <w:rFonts w:asciiTheme="majorBidi" w:hAnsiTheme="majorBidi" w:cstheme="majorBidi"/>
          <w:color w:val="000000" w:themeColor="text1"/>
          <w:sz w:val="24"/>
          <w:szCs w:val="24"/>
        </w:rPr>
        <w:t xml:space="preserve"> obtaining stronger empirical evidence to support this study, further tests-the fixed effects model and random effects test are conducted to reduce the effect of a bias in the result. The fixed and random effects model is tested for its appropriateness using the Statistical Package for Social Science SPSS 17.</w:t>
      </w:r>
    </w:p>
    <w:p w14:paraId="26072E0A"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3.6.3 Model Specification </w:t>
      </w:r>
    </w:p>
    <w:p w14:paraId="7C7DF88A"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An empirical model is formulated which is based on the use of panel data methodology. This study employs panel data analysis which is a combination of time series and cross-sectional data analysis because it is the most useful for it. </w:t>
      </w:r>
    </w:p>
    <w:p w14:paraId="07B4CE35"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The general form of the panel data analysis model is specified as: </w:t>
      </w:r>
    </w:p>
    <w:p w14:paraId="3E577556"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NPL = F A</w:t>
      </w:r>
      <w:r w:rsidRPr="00092072">
        <w:rPr>
          <w:rFonts w:asciiTheme="majorBidi" w:hAnsiTheme="majorBidi" w:cstheme="majorBidi"/>
          <w:color w:val="000000" w:themeColor="text1"/>
          <w:vertAlign w:val="subscript"/>
        </w:rPr>
        <w:t>o</w:t>
      </w:r>
      <w:r w:rsidRPr="00092072">
        <w:rPr>
          <w:rFonts w:asciiTheme="majorBidi" w:hAnsiTheme="majorBidi" w:cstheme="majorBidi"/>
          <w:color w:val="000000" w:themeColor="text1"/>
        </w:rPr>
        <w:t>β +B</w:t>
      </w:r>
      <w:r w:rsidRPr="00092072">
        <w:rPr>
          <w:rFonts w:asciiTheme="majorBidi" w:hAnsiTheme="majorBidi" w:cstheme="majorBidi"/>
          <w:color w:val="000000" w:themeColor="text1"/>
          <w:vertAlign w:val="subscript"/>
        </w:rPr>
        <w:t>1BZ</w:t>
      </w:r>
      <w:r w:rsidRPr="00092072">
        <w:rPr>
          <w:rFonts w:asciiTheme="majorBidi" w:hAnsiTheme="majorBidi" w:cstheme="majorBidi"/>
          <w:color w:val="000000" w:themeColor="text1"/>
        </w:rPr>
        <w:t>+C</w:t>
      </w:r>
      <w:r w:rsidRPr="00092072">
        <w:rPr>
          <w:rFonts w:asciiTheme="majorBidi" w:hAnsiTheme="majorBidi" w:cstheme="majorBidi"/>
          <w:color w:val="000000" w:themeColor="text1"/>
          <w:vertAlign w:val="subscript"/>
        </w:rPr>
        <w:t>2DIR</w:t>
      </w:r>
      <w:r w:rsidRPr="00092072">
        <w:rPr>
          <w:rFonts w:asciiTheme="majorBidi" w:hAnsiTheme="majorBidi" w:cstheme="majorBidi"/>
          <w:color w:val="000000" w:themeColor="text1"/>
        </w:rPr>
        <w:t>+D</w:t>
      </w:r>
      <w:r w:rsidRPr="00092072">
        <w:rPr>
          <w:rFonts w:asciiTheme="majorBidi" w:hAnsiTheme="majorBidi" w:cstheme="majorBidi"/>
          <w:color w:val="000000" w:themeColor="text1"/>
          <w:vertAlign w:val="subscript"/>
        </w:rPr>
        <w:t>4GPR</w:t>
      </w:r>
      <w:r w:rsidRPr="00092072">
        <w:rPr>
          <w:rFonts w:asciiTheme="majorBidi" w:hAnsiTheme="majorBidi" w:cstheme="majorBidi"/>
          <w:color w:val="000000" w:themeColor="text1"/>
        </w:rPr>
        <w:t>+µ</w:t>
      </w:r>
    </w:p>
    <w:p w14:paraId="3C3D32EB"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Where: </w:t>
      </w:r>
    </w:p>
    <w:p w14:paraId="12D73093"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NPL= dependent variable (non-performing loan) </w:t>
      </w:r>
    </w:p>
    <w:p w14:paraId="646F2AA7"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BZ = Board Size</w:t>
      </w:r>
    </w:p>
    <w:p w14:paraId="17C42BCD"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DIR = </w:t>
      </w:r>
      <w:proofErr w:type="gramStart"/>
      <w:r w:rsidRPr="00092072">
        <w:rPr>
          <w:rFonts w:asciiTheme="majorBidi" w:hAnsiTheme="majorBidi" w:cstheme="majorBidi"/>
          <w:color w:val="000000" w:themeColor="text1"/>
        </w:rPr>
        <w:t>No of</w:t>
      </w:r>
      <w:proofErr w:type="gramEnd"/>
      <w:r w:rsidRPr="00092072">
        <w:rPr>
          <w:rFonts w:asciiTheme="majorBidi" w:hAnsiTheme="majorBidi" w:cstheme="majorBidi"/>
          <w:color w:val="000000" w:themeColor="text1"/>
        </w:rPr>
        <w:t xml:space="preserve"> director independence</w:t>
      </w:r>
    </w:p>
    <w:p w14:paraId="5BD116DC"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GPR = Gender proportion</w:t>
      </w:r>
    </w:p>
    <w:p w14:paraId="7F66E962"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β0= constant </w:t>
      </w:r>
    </w:p>
    <w:p w14:paraId="2A145149"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β = is the coefficient of the explanatory variable (corporate governance mechanisms) </w:t>
      </w:r>
    </w:p>
    <w:p w14:paraId="687F1A95" w14:textId="77777777" w:rsidR="00D3368F" w:rsidRPr="00092072" w:rsidRDefault="00D3368F" w:rsidP="00D3368F">
      <w:pPr>
        <w:spacing w:after="0" w:line="480" w:lineRule="auto"/>
        <w:jc w:val="center"/>
        <w:rPr>
          <w:rFonts w:asciiTheme="majorBidi" w:hAnsiTheme="majorBidi" w:cstheme="majorBidi"/>
          <w:b/>
          <w:color w:val="000000" w:themeColor="text1"/>
          <w:sz w:val="24"/>
          <w:szCs w:val="24"/>
        </w:rPr>
      </w:pPr>
      <w:r w:rsidRPr="00092072">
        <w:rPr>
          <w:rFonts w:asciiTheme="majorBidi" w:hAnsiTheme="majorBidi" w:cstheme="majorBidi"/>
          <w:b/>
          <w:color w:val="000000" w:themeColor="text1"/>
          <w:sz w:val="24"/>
          <w:szCs w:val="24"/>
        </w:rPr>
        <w:lastRenderedPageBreak/>
        <w:t>CHAPTER FOUR</w:t>
      </w:r>
    </w:p>
    <w:p w14:paraId="6F2BC7C1" w14:textId="77777777" w:rsidR="00D3368F" w:rsidRPr="0047303C" w:rsidRDefault="00D3368F" w:rsidP="00D3368F">
      <w:pPr>
        <w:spacing w:after="0" w:line="480" w:lineRule="auto"/>
        <w:jc w:val="center"/>
        <w:rPr>
          <w:rFonts w:asciiTheme="majorBidi" w:hAnsiTheme="majorBidi" w:cstheme="majorBidi"/>
          <w:b/>
          <w:color w:val="000000" w:themeColor="text1"/>
          <w:sz w:val="24"/>
          <w:szCs w:val="24"/>
        </w:rPr>
      </w:pPr>
      <w:r w:rsidRPr="0047303C">
        <w:rPr>
          <w:rFonts w:asciiTheme="majorBidi" w:hAnsiTheme="majorBidi" w:cstheme="majorBidi"/>
          <w:b/>
          <w:color w:val="000000" w:themeColor="text1"/>
          <w:sz w:val="24"/>
          <w:szCs w:val="24"/>
        </w:rPr>
        <w:t>PRESENTATION AND ANALYSIS OF STATISTICAL DATA</w:t>
      </w:r>
    </w:p>
    <w:p w14:paraId="7D9B1A17" w14:textId="77777777" w:rsidR="00D3368F" w:rsidRPr="00092072" w:rsidRDefault="00D3368F" w:rsidP="00D3368F">
      <w:pPr>
        <w:pStyle w:val="Default"/>
        <w:numPr>
          <w:ilvl w:val="1"/>
          <w:numId w:val="12"/>
        </w:numPr>
        <w:spacing w:line="480" w:lineRule="auto"/>
        <w:jc w:val="both"/>
        <w:rPr>
          <w:rFonts w:asciiTheme="majorBidi" w:hAnsiTheme="majorBidi" w:cstheme="majorBidi"/>
          <w:color w:val="000000" w:themeColor="text1"/>
        </w:rPr>
      </w:pPr>
      <w:r w:rsidRPr="00092072">
        <w:rPr>
          <w:rFonts w:asciiTheme="majorBidi" w:hAnsiTheme="majorBidi" w:cstheme="majorBidi"/>
          <w:b/>
          <w:bCs/>
          <w:color w:val="000000" w:themeColor="text1"/>
        </w:rPr>
        <w:t xml:space="preserve">Introduction </w:t>
      </w:r>
    </w:p>
    <w:p w14:paraId="4244E29C" w14:textId="2C064E19" w:rsidR="00D3368F" w:rsidRPr="00092072" w:rsidRDefault="00D3368F" w:rsidP="00D3368F">
      <w:pPr>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 xml:space="preserve">The data collected is analysed and presented in this section using panel data methodology. The analysis </w:t>
      </w:r>
      <w:r w:rsidR="004E28F4" w:rsidRPr="00092072">
        <w:rPr>
          <w:rFonts w:asciiTheme="majorBidi" w:hAnsiTheme="majorBidi" w:cstheme="majorBidi"/>
          <w:color w:val="000000" w:themeColor="text1"/>
          <w:sz w:val="24"/>
          <w:szCs w:val="24"/>
        </w:rPr>
        <w:t>comprises</w:t>
      </w:r>
      <w:r w:rsidRPr="00092072">
        <w:rPr>
          <w:rFonts w:asciiTheme="majorBidi" w:hAnsiTheme="majorBidi" w:cstheme="majorBidi"/>
          <w:color w:val="000000" w:themeColor="text1"/>
          <w:sz w:val="24"/>
          <w:szCs w:val="24"/>
        </w:rPr>
        <w:t xml:space="preserve"> descriptive analysis, correlation analysis and econometric analysis. The instruments for </w:t>
      </w:r>
      <w:r w:rsidR="004E28F4" w:rsidRPr="00092072">
        <w:rPr>
          <w:rFonts w:asciiTheme="majorBidi" w:hAnsiTheme="majorBidi" w:cstheme="majorBidi"/>
          <w:color w:val="000000" w:themeColor="text1"/>
          <w:sz w:val="24"/>
          <w:szCs w:val="24"/>
        </w:rPr>
        <w:t>data</w:t>
      </w:r>
      <w:r w:rsidRPr="00092072">
        <w:rPr>
          <w:rFonts w:asciiTheme="majorBidi" w:hAnsiTheme="majorBidi" w:cstheme="majorBidi"/>
          <w:color w:val="000000" w:themeColor="text1"/>
          <w:sz w:val="24"/>
          <w:szCs w:val="24"/>
        </w:rPr>
        <w:t xml:space="preserve"> analysis are </w:t>
      </w:r>
      <w:proofErr w:type="gramStart"/>
      <w:r w:rsidRPr="00092072">
        <w:rPr>
          <w:rFonts w:asciiTheme="majorBidi" w:hAnsiTheme="majorBidi" w:cstheme="majorBidi"/>
          <w:color w:val="000000" w:themeColor="text1"/>
          <w:sz w:val="24"/>
          <w:szCs w:val="24"/>
        </w:rPr>
        <w:t>the SPSS</w:t>
      </w:r>
      <w:proofErr w:type="gramEnd"/>
      <w:r w:rsidRPr="00092072">
        <w:rPr>
          <w:rFonts w:asciiTheme="majorBidi" w:hAnsiTheme="majorBidi" w:cstheme="majorBidi"/>
          <w:color w:val="000000" w:themeColor="text1"/>
          <w:sz w:val="24"/>
          <w:szCs w:val="24"/>
        </w:rPr>
        <w:t xml:space="preserve"> 17. The model specified is also tested to inquire into the nature of relationship that exists between corporate governance and firm performance for a period of six years.</w:t>
      </w:r>
    </w:p>
    <w:p w14:paraId="67B6570E" w14:textId="77777777" w:rsidR="00D3368F" w:rsidRPr="00092072" w:rsidRDefault="00D3368F" w:rsidP="00D3368F">
      <w:pPr>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TABLE 4.</w:t>
      </w:r>
      <w:r>
        <w:rPr>
          <w:rFonts w:asciiTheme="majorBidi" w:hAnsiTheme="majorBidi" w:cstheme="majorBidi"/>
          <w:color w:val="000000" w:themeColor="text1"/>
          <w:sz w:val="24"/>
          <w:szCs w:val="24"/>
        </w:rPr>
        <w:t>2</w:t>
      </w:r>
      <w:r w:rsidRPr="00092072">
        <w:rPr>
          <w:rFonts w:asciiTheme="majorBidi" w:hAnsiTheme="majorBidi" w:cstheme="majorBidi"/>
          <w:color w:val="000000" w:themeColor="text1"/>
          <w:sz w:val="24"/>
          <w:szCs w:val="24"/>
        </w:rPr>
        <w:t>. PRESENTATION OF DATA</w:t>
      </w:r>
    </w:p>
    <w:tbl>
      <w:tblPr>
        <w:tblW w:w="8938" w:type="dxa"/>
        <w:tblInd w:w="91" w:type="dxa"/>
        <w:tblLook w:val="04A0" w:firstRow="1" w:lastRow="0" w:firstColumn="1" w:lastColumn="0" w:noHBand="0" w:noVBand="1"/>
      </w:tblPr>
      <w:tblGrid>
        <w:gridCol w:w="1401"/>
        <w:gridCol w:w="1098"/>
        <w:gridCol w:w="801"/>
        <w:gridCol w:w="1060"/>
        <w:gridCol w:w="1444"/>
        <w:gridCol w:w="1618"/>
        <w:gridCol w:w="1516"/>
      </w:tblGrid>
      <w:tr w:rsidR="00D3368F" w:rsidRPr="00092072" w14:paraId="79E5F7EF" w14:textId="77777777" w:rsidTr="00F9123D">
        <w:trPr>
          <w:trHeight w:val="630"/>
        </w:trPr>
        <w:tc>
          <w:tcPr>
            <w:tcW w:w="1401" w:type="dxa"/>
            <w:tcBorders>
              <w:top w:val="single" w:sz="4" w:space="0" w:color="auto"/>
              <w:left w:val="single" w:sz="4" w:space="0" w:color="auto"/>
              <w:bottom w:val="single" w:sz="4" w:space="0" w:color="auto"/>
              <w:right w:val="single" w:sz="4" w:space="0" w:color="auto"/>
            </w:tcBorders>
            <w:noWrap/>
            <w:vAlign w:val="bottom"/>
            <w:hideMark/>
          </w:tcPr>
          <w:p w14:paraId="5936B2DD" w14:textId="77777777" w:rsidR="00D3368F" w:rsidRPr="00092072" w:rsidRDefault="00D3368F" w:rsidP="00F9123D">
            <w:pPr>
              <w:spacing w:after="0" w:line="360" w:lineRule="auto"/>
              <w:jc w:val="both"/>
              <w:rPr>
                <w:rFonts w:asciiTheme="majorBidi" w:eastAsia="Times New Roman" w:hAnsiTheme="majorBidi" w:cstheme="majorBidi"/>
                <w:b/>
                <w:bCs/>
                <w:color w:val="000000" w:themeColor="text1"/>
                <w:sz w:val="24"/>
                <w:szCs w:val="24"/>
              </w:rPr>
            </w:pPr>
            <w:r w:rsidRPr="00092072">
              <w:rPr>
                <w:rFonts w:asciiTheme="majorBidi" w:eastAsia="Times New Roman" w:hAnsiTheme="majorBidi" w:cstheme="majorBidi"/>
                <w:b/>
                <w:bCs/>
                <w:color w:val="000000" w:themeColor="text1"/>
                <w:sz w:val="24"/>
                <w:szCs w:val="24"/>
              </w:rPr>
              <w:t>BANKS</w:t>
            </w:r>
          </w:p>
        </w:tc>
        <w:tc>
          <w:tcPr>
            <w:tcW w:w="1098" w:type="dxa"/>
            <w:tcBorders>
              <w:top w:val="single" w:sz="4" w:space="0" w:color="auto"/>
              <w:left w:val="nil"/>
              <w:bottom w:val="single" w:sz="4" w:space="0" w:color="auto"/>
              <w:right w:val="single" w:sz="4" w:space="0" w:color="auto"/>
            </w:tcBorders>
            <w:noWrap/>
            <w:vAlign w:val="bottom"/>
            <w:hideMark/>
          </w:tcPr>
          <w:p w14:paraId="2278AF04" w14:textId="77777777" w:rsidR="00D3368F" w:rsidRPr="00092072" w:rsidRDefault="00D3368F" w:rsidP="00F9123D">
            <w:pPr>
              <w:spacing w:after="0" w:line="360" w:lineRule="auto"/>
              <w:jc w:val="both"/>
              <w:rPr>
                <w:rFonts w:asciiTheme="majorBidi" w:eastAsia="Times New Roman" w:hAnsiTheme="majorBidi" w:cstheme="majorBidi"/>
                <w:b/>
                <w:bCs/>
                <w:color w:val="000000" w:themeColor="text1"/>
                <w:sz w:val="24"/>
                <w:szCs w:val="24"/>
              </w:rPr>
            </w:pPr>
            <w:r w:rsidRPr="00092072">
              <w:rPr>
                <w:rFonts w:asciiTheme="majorBidi" w:eastAsia="Times New Roman" w:hAnsiTheme="majorBidi" w:cstheme="majorBidi"/>
                <w:b/>
                <w:bCs/>
                <w:color w:val="000000" w:themeColor="text1"/>
                <w:sz w:val="24"/>
                <w:szCs w:val="24"/>
              </w:rPr>
              <w:t>YEARS</w:t>
            </w:r>
          </w:p>
        </w:tc>
        <w:tc>
          <w:tcPr>
            <w:tcW w:w="801" w:type="dxa"/>
            <w:tcBorders>
              <w:top w:val="single" w:sz="4" w:space="0" w:color="auto"/>
              <w:left w:val="nil"/>
              <w:bottom w:val="single" w:sz="4" w:space="0" w:color="auto"/>
              <w:right w:val="single" w:sz="4" w:space="0" w:color="auto"/>
            </w:tcBorders>
            <w:vAlign w:val="bottom"/>
            <w:hideMark/>
          </w:tcPr>
          <w:p w14:paraId="0ADEE10E" w14:textId="77777777" w:rsidR="00D3368F" w:rsidRPr="00092072" w:rsidRDefault="00D3368F" w:rsidP="00F9123D">
            <w:pPr>
              <w:spacing w:after="0" w:line="360" w:lineRule="auto"/>
              <w:jc w:val="both"/>
              <w:rPr>
                <w:rFonts w:asciiTheme="majorBidi" w:eastAsia="Times New Roman" w:hAnsiTheme="majorBidi" w:cstheme="majorBidi"/>
                <w:b/>
                <w:bCs/>
                <w:color w:val="000000" w:themeColor="text1"/>
                <w:sz w:val="24"/>
                <w:szCs w:val="24"/>
              </w:rPr>
            </w:pPr>
            <w:r w:rsidRPr="00092072">
              <w:rPr>
                <w:rFonts w:asciiTheme="majorBidi" w:eastAsia="Times New Roman" w:hAnsiTheme="majorBidi" w:cstheme="majorBidi"/>
                <w:b/>
                <w:bCs/>
                <w:color w:val="000000" w:themeColor="text1"/>
                <w:sz w:val="24"/>
                <w:szCs w:val="24"/>
              </w:rPr>
              <w:t>NPL</w:t>
            </w:r>
          </w:p>
        </w:tc>
        <w:tc>
          <w:tcPr>
            <w:tcW w:w="1060" w:type="dxa"/>
            <w:tcBorders>
              <w:top w:val="single" w:sz="4" w:space="0" w:color="auto"/>
              <w:left w:val="nil"/>
              <w:bottom w:val="single" w:sz="4" w:space="0" w:color="auto"/>
              <w:right w:val="single" w:sz="4" w:space="0" w:color="auto"/>
            </w:tcBorders>
            <w:noWrap/>
            <w:vAlign w:val="bottom"/>
            <w:hideMark/>
          </w:tcPr>
          <w:p w14:paraId="236C9D32" w14:textId="77777777" w:rsidR="00D3368F" w:rsidRPr="00092072" w:rsidRDefault="00D3368F" w:rsidP="00F9123D">
            <w:pPr>
              <w:spacing w:after="0" w:line="360" w:lineRule="auto"/>
              <w:jc w:val="both"/>
              <w:rPr>
                <w:rFonts w:asciiTheme="majorBidi" w:eastAsia="Times New Roman" w:hAnsiTheme="majorBidi" w:cstheme="majorBidi"/>
                <w:b/>
                <w:bCs/>
                <w:color w:val="000000" w:themeColor="text1"/>
                <w:sz w:val="24"/>
                <w:szCs w:val="24"/>
              </w:rPr>
            </w:pPr>
            <w:r w:rsidRPr="00092072">
              <w:rPr>
                <w:rFonts w:asciiTheme="majorBidi" w:eastAsia="Times New Roman" w:hAnsiTheme="majorBidi" w:cstheme="majorBidi"/>
                <w:b/>
                <w:bCs/>
                <w:color w:val="000000" w:themeColor="text1"/>
                <w:sz w:val="24"/>
                <w:szCs w:val="24"/>
              </w:rPr>
              <w:t>Board size</w:t>
            </w:r>
          </w:p>
        </w:tc>
        <w:tc>
          <w:tcPr>
            <w:tcW w:w="1444" w:type="dxa"/>
            <w:tcBorders>
              <w:top w:val="single" w:sz="4" w:space="0" w:color="auto"/>
              <w:left w:val="nil"/>
              <w:bottom w:val="single" w:sz="4" w:space="0" w:color="auto"/>
              <w:right w:val="single" w:sz="4" w:space="0" w:color="auto"/>
            </w:tcBorders>
            <w:vAlign w:val="bottom"/>
            <w:hideMark/>
          </w:tcPr>
          <w:p w14:paraId="18D7491B" w14:textId="77777777" w:rsidR="00D3368F" w:rsidRPr="00092072" w:rsidRDefault="00D3368F" w:rsidP="00F9123D">
            <w:pPr>
              <w:spacing w:after="0" w:line="360" w:lineRule="auto"/>
              <w:jc w:val="both"/>
              <w:rPr>
                <w:rFonts w:asciiTheme="majorBidi" w:eastAsia="Times New Roman" w:hAnsiTheme="majorBidi" w:cstheme="majorBidi"/>
                <w:b/>
                <w:bCs/>
                <w:color w:val="000000" w:themeColor="text1"/>
                <w:sz w:val="24"/>
                <w:szCs w:val="24"/>
              </w:rPr>
            </w:pPr>
            <w:r w:rsidRPr="00092072">
              <w:rPr>
                <w:rFonts w:asciiTheme="majorBidi" w:eastAsia="Times New Roman" w:hAnsiTheme="majorBidi" w:cstheme="majorBidi"/>
                <w:b/>
                <w:bCs/>
                <w:color w:val="000000" w:themeColor="text1"/>
                <w:sz w:val="24"/>
                <w:szCs w:val="24"/>
              </w:rPr>
              <w:t>Gender Proportion</w:t>
            </w:r>
          </w:p>
        </w:tc>
        <w:tc>
          <w:tcPr>
            <w:tcW w:w="1618" w:type="dxa"/>
            <w:tcBorders>
              <w:top w:val="single" w:sz="4" w:space="0" w:color="auto"/>
              <w:left w:val="nil"/>
              <w:bottom w:val="single" w:sz="4" w:space="0" w:color="auto"/>
              <w:right w:val="single" w:sz="4" w:space="0" w:color="auto"/>
            </w:tcBorders>
            <w:vAlign w:val="bottom"/>
            <w:hideMark/>
          </w:tcPr>
          <w:p w14:paraId="161C3E4B" w14:textId="77777777" w:rsidR="00D3368F" w:rsidRPr="00092072" w:rsidRDefault="00D3368F" w:rsidP="00F9123D">
            <w:pPr>
              <w:spacing w:after="0" w:line="360" w:lineRule="auto"/>
              <w:jc w:val="both"/>
              <w:rPr>
                <w:rFonts w:asciiTheme="majorBidi" w:eastAsia="Times New Roman" w:hAnsiTheme="majorBidi" w:cstheme="majorBidi"/>
                <w:b/>
                <w:bCs/>
                <w:color w:val="000000" w:themeColor="text1"/>
                <w:sz w:val="24"/>
                <w:szCs w:val="24"/>
              </w:rPr>
            </w:pPr>
            <w:r w:rsidRPr="00092072">
              <w:rPr>
                <w:rFonts w:asciiTheme="majorBidi" w:eastAsia="Times New Roman" w:hAnsiTheme="majorBidi" w:cstheme="majorBidi"/>
                <w:b/>
                <w:bCs/>
                <w:color w:val="000000" w:themeColor="text1"/>
                <w:sz w:val="24"/>
                <w:szCs w:val="24"/>
              </w:rPr>
              <w:t>Independent Directors Proportion</w:t>
            </w:r>
          </w:p>
        </w:tc>
        <w:tc>
          <w:tcPr>
            <w:tcW w:w="1516" w:type="dxa"/>
            <w:tcBorders>
              <w:top w:val="single" w:sz="4" w:space="0" w:color="auto"/>
              <w:left w:val="nil"/>
              <w:bottom w:val="single" w:sz="4" w:space="0" w:color="auto"/>
              <w:right w:val="single" w:sz="4" w:space="0" w:color="auto"/>
            </w:tcBorders>
            <w:noWrap/>
            <w:vAlign w:val="bottom"/>
            <w:hideMark/>
          </w:tcPr>
          <w:p w14:paraId="548E8089"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b/>
                <w:color w:val="000000" w:themeColor="text1"/>
                <w:sz w:val="24"/>
                <w:szCs w:val="24"/>
              </w:rPr>
              <w:t>Asset</w:t>
            </w:r>
          </w:p>
        </w:tc>
      </w:tr>
      <w:tr w:rsidR="00D3368F" w:rsidRPr="00092072" w14:paraId="3694EE38" w14:textId="77777777" w:rsidTr="00F9123D">
        <w:trPr>
          <w:trHeight w:val="300"/>
        </w:trPr>
        <w:tc>
          <w:tcPr>
            <w:tcW w:w="1401" w:type="dxa"/>
            <w:tcBorders>
              <w:top w:val="nil"/>
              <w:left w:val="single" w:sz="4" w:space="0" w:color="auto"/>
              <w:bottom w:val="single" w:sz="4" w:space="0" w:color="auto"/>
              <w:right w:val="single" w:sz="4" w:space="0" w:color="auto"/>
            </w:tcBorders>
            <w:noWrap/>
            <w:vAlign w:val="bottom"/>
            <w:hideMark/>
          </w:tcPr>
          <w:p w14:paraId="066588CF"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FBN HOLDING</w:t>
            </w:r>
          </w:p>
        </w:tc>
        <w:tc>
          <w:tcPr>
            <w:tcW w:w="1098" w:type="dxa"/>
            <w:tcBorders>
              <w:top w:val="nil"/>
              <w:left w:val="nil"/>
              <w:bottom w:val="single" w:sz="4" w:space="0" w:color="auto"/>
              <w:right w:val="single" w:sz="4" w:space="0" w:color="auto"/>
            </w:tcBorders>
            <w:noWrap/>
            <w:vAlign w:val="bottom"/>
            <w:hideMark/>
          </w:tcPr>
          <w:p w14:paraId="003E1FC8"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2017</w:t>
            </w:r>
          </w:p>
        </w:tc>
        <w:tc>
          <w:tcPr>
            <w:tcW w:w="801" w:type="dxa"/>
            <w:tcBorders>
              <w:top w:val="nil"/>
              <w:left w:val="nil"/>
              <w:bottom w:val="single" w:sz="4" w:space="0" w:color="auto"/>
              <w:right w:val="single" w:sz="4" w:space="0" w:color="auto"/>
            </w:tcBorders>
            <w:vAlign w:val="bottom"/>
            <w:hideMark/>
          </w:tcPr>
          <w:p w14:paraId="6A55E012"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2.80</w:t>
            </w:r>
          </w:p>
        </w:tc>
        <w:tc>
          <w:tcPr>
            <w:tcW w:w="1060" w:type="dxa"/>
            <w:tcBorders>
              <w:top w:val="nil"/>
              <w:left w:val="nil"/>
              <w:bottom w:val="single" w:sz="4" w:space="0" w:color="auto"/>
              <w:right w:val="single" w:sz="4" w:space="0" w:color="auto"/>
            </w:tcBorders>
            <w:noWrap/>
            <w:vAlign w:val="bottom"/>
            <w:hideMark/>
          </w:tcPr>
          <w:p w14:paraId="7B81F704"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19</w:t>
            </w:r>
          </w:p>
        </w:tc>
        <w:tc>
          <w:tcPr>
            <w:tcW w:w="1444" w:type="dxa"/>
            <w:tcBorders>
              <w:top w:val="nil"/>
              <w:left w:val="nil"/>
              <w:bottom w:val="single" w:sz="4" w:space="0" w:color="auto"/>
              <w:right w:val="single" w:sz="4" w:space="0" w:color="auto"/>
            </w:tcBorders>
            <w:vAlign w:val="bottom"/>
            <w:hideMark/>
          </w:tcPr>
          <w:p w14:paraId="43EE52EF"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0.16</w:t>
            </w:r>
          </w:p>
        </w:tc>
        <w:tc>
          <w:tcPr>
            <w:tcW w:w="1618" w:type="dxa"/>
            <w:tcBorders>
              <w:top w:val="nil"/>
              <w:left w:val="nil"/>
              <w:bottom w:val="single" w:sz="4" w:space="0" w:color="auto"/>
              <w:right w:val="single" w:sz="4" w:space="0" w:color="auto"/>
            </w:tcBorders>
            <w:vAlign w:val="bottom"/>
            <w:hideMark/>
          </w:tcPr>
          <w:p w14:paraId="28F065AE"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0.10</w:t>
            </w:r>
          </w:p>
        </w:tc>
        <w:tc>
          <w:tcPr>
            <w:tcW w:w="1516" w:type="dxa"/>
            <w:tcBorders>
              <w:top w:val="single" w:sz="4" w:space="0" w:color="auto"/>
              <w:bottom w:val="single" w:sz="4" w:space="0" w:color="auto"/>
              <w:right w:val="single" w:sz="4" w:space="0" w:color="auto"/>
            </w:tcBorders>
            <w:noWrap/>
            <w:vAlign w:val="bottom"/>
            <w:hideMark/>
          </w:tcPr>
          <w:p w14:paraId="2979894C"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2471438000</w:t>
            </w:r>
          </w:p>
        </w:tc>
      </w:tr>
      <w:tr w:rsidR="00D3368F" w:rsidRPr="00092072" w14:paraId="7AA17BDA" w14:textId="77777777" w:rsidTr="00F9123D">
        <w:trPr>
          <w:trHeight w:val="300"/>
        </w:trPr>
        <w:tc>
          <w:tcPr>
            <w:tcW w:w="1401" w:type="dxa"/>
            <w:tcBorders>
              <w:top w:val="nil"/>
              <w:left w:val="single" w:sz="4" w:space="0" w:color="auto"/>
              <w:bottom w:val="single" w:sz="4" w:space="0" w:color="auto"/>
              <w:right w:val="single" w:sz="4" w:space="0" w:color="auto"/>
            </w:tcBorders>
            <w:noWrap/>
            <w:vAlign w:val="bottom"/>
            <w:hideMark/>
          </w:tcPr>
          <w:p w14:paraId="0A83AA5F"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 </w:t>
            </w:r>
          </w:p>
        </w:tc>
        <w:tc>
          <w:tcPr>
            <w:tcW w:w="1098" w:type="dxa"/>
            <w:tcBorders>
              <w:top w:val="nil"/>
              <w:left w:val="nil"/>
              <w:bottom w:val="single" w:sz="4" w:space="0" w:color="auto"/>
              <w:right w:val="single" w:sz="4" w:space="0" w:color="auto"/>
            </w:tcBorders>
            <w:noWrap/>
            <w:vAlign w:val="bottom"/>
            <w:hideMark/>
          </w:tcPr>
          <w:p w14:paraId="782BB1AF"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2018</w:t>
            </w:r>
          </w:p>
        </w:tc>
        <w:tc>
          <w:tcPr>
            <w:tcW w:w="801" w:type="dxa"/>
            <w:tcBorders>
              <w:top w:val="nil"/>
              <w:left w:val="nil"/>
              <w:bottom w:val="single" w:sz="4" w:space="0" w:color="auto"/>
              <w:right w:val="single" w:sz="4" w:space="0" w:color="auto"/>
            </w:tcBorders>
            <w:vAlign w:val="bottom"/>
            <w:hideMark/>
          </w:tcPr>
          <w:p w14:paraId="3F4C891A"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3.10</w:t>
            </w:r>
          </w:p>
        </w:tc>
        <w:tc>
          <w:tcPr>
            <w:tcW w:w="1060" w:type="dxa"/>
            <w:tcBorders>
              <w:top w:val="nil"/>
              <w:left w:val="nil"/>
              <w:bottom w:val="single" w:sz="4" w:space="0" w:color="auto"/>
              <w:right w:val="single" w:sz="4" w:space="0" w:color="auto"/>
            </w:tcBorders>
            <w:noWrap/>
            <w:vAlign w:val="bottom"/>
            <w:hideMark/>
          </w:tcPr>
          <w:p w14:paraId="76346E1A"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15</w:t>
            </w:r>
          </w:p>
        </w:tc>
        <w:tc>
          <w:tcPr>
            <w:tcW w:w="1444" w:type="dxa"/>
            <w:tcBorders>
              <w:top w:val="nil"/>
              <w:left w:val="nil"/>
              <w:bottom w:val="single" w:sz="4" w:space="0" w:color="auto"/>
              <w:right w:val="single" w:sz="4" w:space="0" w:color="auto"/>
            </w:tcBorders>
            <w:vAlign w:val="bottom"/>
            <w:hideMark/>
          </w:tcPr>
          <w:p w14:paraId="5470DC79"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0.20</w:t>
            </w:r>
          </w:p>
        </w:tc>
        <w:tc>
          <w:tcPr>
            <w:tcW w:w="1618" w:type="dxa"/>
            <w:tcBorders>
              <w:top w:val="nil"/>
              <w:left w:val="nil"/>
              <w:bottom w:val="single" w:sz="4" w:space="0" w:color="auto"/>
              <w:right w:val="single" w:sz="4" w:space="0" w:color="auto"/>
            </w:tcBorders>
            <w:vAlign w:val="bottom"/>
            <w:hideMark/>
          </w:tcPr>
          <w:p w14:paraId="08C6DFB5"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0.13</w:t>
            </w:r>
          </w:p>
        </w:tc>
        <w:tc>
          <w:tcPr>
            <w:tcW w:w="1516" w:type="dxa"/>
            <w:tcBorders>
              <w:top w:val="single" w:sz="4" w:space="0" w:color="auto"/>
              <w:bottom w:val="single" w:sz="4" w:space="0" w:color="auto"/>
              <w:right w:val="single" w:sz="4" w:space="0" w:color="auto"/>
            </w:tcBorders>
            <w:noWrap/>
            <w:vAlign w:val="bottom"/>
            <w:hideMark/>
          </w:tcPr>
          <w:p w14:paraId="5080DCBF"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2770674000</w:t>
            </w:r>
          </w:p>
        </w:tc>
      </w:tr>
      <w:tr w:rsidR="00D3368F" w:rsidRPr="00092072" w14:paraId="2FB574D9" w14:textId="77777777" w:rsidTr="00F9123D">
        <w:trPr>
          <w:trHeight w:val="300"/>
        </w:trPr>
        <w:tc>
          <w:tcPr>
            <w:tcW w:w="1401" w:type="dxa"/>
            <w:tcBorders>
              <w:top w:val="nil"/>
              <w:left w:val="single" w:sz="4" w:space="0" w:color="auto"/>
              <w:bottom w:val="single" w:sz="4" w:space="0" w:color="auto"/>
              <w:right w:val="single" w:sz="4" w:space="0" w:color="auto"/>
            </w:tcBorders>
            <w:noWrap/>
            <w:vAlign w:val="bottom"/>
            <w:hideMark/>
          </w:tcPr>
          <w:p w14:paraId="20194CB0"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 </w:t>
            </w:r>
          </w:p>
        </w:tc>
        <w:tc>
          <w:tcPr>
            <w:tcW w:w="1098" w:type="dxa"/>
            <w:tcBorders>
              <w:top w:val="nil"/>
              <w:left w:val="nil"/>
              <w:bottom w:val="single" w:sz="4" w:space="0" w:color="auto"/>
              <w:right w:val="single" w:sz="4" w:space="0" w:color="auto"/>
            </w:tcBorders>
            <w:noWrap/>
            <w:vAlign w:val="bottom"/>
            <w:hideMark/>
          </w:tcPr>
          <w:p w14:paraId="059FC466"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2019</w:t>
            </w:r>
          </w:p>
        </w:tc>
        <w:tc>
          <w:tcPr>
            <w:tcW w:w="801" w:type="dxa"/>
            <w:tcBorders>
              <w:top w:val="nil"/>
              <w:left w:val="nil"/>
              <w:bottom w:val="single" w:sz="4" w:space="0" w:color="auto"/>
              <w:right w:val="single" w:sz="4" w:space="0" w:color="auto"/>
            </w:tcBorders>
            <w:vAlign w:val="bottom"/>
            <w:hideMark/>
          </w:tcPr>
          <w:p w14:paraId="5D3E22F8"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3.30</w:t>
            </w:r>
          </w:p>
        </w:tc>
        <w:tc>
          <w:tcPr>
            <w:tcW w:w="1060" w:type="dxa"/>
            <w:tcBorders>
              <w:top w:val="nil"/>
              <w:left w:val="nil"/>
              <w:bottom w:val="single" w:sz="4" w:space="0" w:color="auto"/>
              <w:right w:val="single" w:sz="4" w:space="0" w:color="auto"/>
            </w:tcBorders>
            <w:noWrap/>
            <w:vAlign w:val="bottom"/>
            <w:hideMark/>
          </w:tcPr>
          <w:p w14:paraId="33D05A7D"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18</w:t>
            </w:r>
          </w:p>
        </w:tc>
        <w:tc>
          <w:tcPr>
            <w:tcW w:w="1444" w:type="dxa"/>
            <w:tcBorders>
              <w:top w:val="nil"/>
              <w:left w:val="nil"/>
              <w:bottom w:val="single" w:sz="4" w:space="0" w:color="auto"/>
              <w:right w:val="single" w:sz="4" w:space="0" w:color="auto"/>
            </w:tcBorders>
            <w:vAlign w:val="bottom"/>
            <w:hideMark/>
          </w:tcPr>
          <w:p w14:paraId="5B2C3172"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0.17</w:t>
            </w:r>
          </w:p>
        </w:tc>
        <w:tc>
          <w:tcPr>
            <w:tcW w:w="1618" w:type="dxa"/>
            <w:tcBorders>
              <w:top w:val="nil"/>
              <w:left w:val="nil"/>
              <w:bottom w:val="single" w:sz="4" w:space="0" w:color="auto"/>
              <w:right w:val="single" w:sz="4" w:space="0" w:color="auto"/>
            </w:tcBorders>
            <w:vAlign w:val="bottom"/>
            <w:hideMark/>
          </w:tcPr>
          <w:p w14:paraId="4971B98E"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0.11</w:t>
            </w:r>
          </w:p>
        </w:tc>
        <w:tc>
          <w:tcPr>
            <w:tcW w:w="1516" w:type="dxa"/>
            <w:tcBorders>
              <w:top w:val="single" w:sz="4" w:space="0" w:color="auto"/>
              <w:bottom w:val="single" w:sz="4" w:space="0" w:color="auto"/>
              <w:right w:val="single" w:sz="4" w:space="0" w:color="auto"/>
            </w:tcBorders>
            <w:noWrap/>
            <w:vAlign w:val="bottom"/>
            <w:hideMark/>
          </w:tcPr>
          <w:p w14:paraId="2AE85FF1"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3246579000</w:t>
            </w:r>
          </w:p>
        </w:tc>
      </w:tr>
      <w:tr w:rsidR="00D3368F" w:rsidRPr="00092072" w14:paraId="2C5D9039" w14:textId="77777777" w:rsidTr="00F9123D">
        <w:trPr>
          <w:trHeight w:val="300"/>
        </w:trPr>
        <w:tc>
          <w:tcPr>
            <w:tcW w:w="1401" w:type="dxa"/>
            <w:tcBorders>
              <w:top w:val="nil"/>
              <w:left w:val="single" w:sz="4" w:space="0" w:color="auto"/>
              <w:bottom w:val="single" w:sz="4" w:space="0" w:color="auto"/>
              <w:right w:val="single" w:sz="4" w:space="0" w:color="auto"/>
            </w:tcBorders>
            <w:noWrap/>
            <w:vAlign w:val="center"/>
            <w:hideMark/>
          </w:tcPr>
          <w:p w14:paraId="5F506992"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 </w:t>
            </w:r>
          </w:p>
        </w:tc>
        <w:tc>
          <w:tcPr>
            <w:tcW w:w="1098" w:type="dxa"/>
            <w:tcBorders>
              <w:top w:val="nil"/>
              <w:left w:val="nil"/>
              <w:bottom w:val="single" w:sz="4" w:space="0" w:color="auto"/>
              <w:right w:val="single" w:sz="4" w:space="0" w:color="auto"/>
            </w:tcBorders>
            <w:noWrap/>
            <w:vAlign w:val="bottom"/>
            <w:hideMark/>
          </w:tcPr>
          <w:p w14:paraId="2AEEDD7B"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2020</w:t>
            </w:r>
          </w:p>
        </w:tc>
        <w:tc>
          <w:tcPr>
            <w:tcW w:w="801" w:type="dxa"/>
            <w:tcBorders>
              <w:top w:val="nil"/>
              <w:left w:val="nil"/>
              <w:bottom w:val="single" w:sz="4" w:space="0" w:color="auto"/>
              <w:right w:val="single" w:sz="4" w:space="0" w:color="auto"/>
            </w:tcBorders>
            <w:vAlign w:val="bottom"/>
            <w:hideMark/>
          </w:tcPr>
          <w:p w14:paraId="28B3908D"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21.20</w:t>
            </w:r>
          </w:p>
        </w:tc>
        <w:tc>
          <w:tcPr>
            <w:tcW w:w="1060" w:type="dxa"/>
            <w:tcBorders>
              <w:top w:val="nil"/>
              <w:left w:val="nil"/>
              <w:bottom w:val="single" w:sz="4" w:space="0" w:color="auto"/>
              <w:right w:val="single" w:sz="4" w:space="0" w:color="auto"/>
            </w:tcBorders>
            <w:noWrap/>
            <w:vAlign w:val="bottom"/>
            <w:hideMark/>
          </w:tcPr>
          <w:p w14:paraId="0BBD3509"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19</w:t>
            </w:r>
          </w:p>
        </w:tc>
        <w:tc>
          <w:tcPr>
            <w:tcW w:w="1444" w:type="dxa"/>
            <w:tcBorders>
              <w:top w:val="nil"/>
              <w:left w:val="nil"/>
              <w:bottom w:val="single" w:sz="4" w:space="0" w:color="auto"/>
              <w:right w:val="single" w:sz="4" w:space="0" w:color="auto"/>
            </w:tcBorders>
            <w:vAlign w:val="bottom"/>
            <w:hideMark/>
          </w:tcPr>
          <w:p w14:paraId="74A85C81"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0.16</w:t>
            </w:r>
          </w:p>
        </w:tc>
        <w:tc>
          <w:tcPr>
            <w:tcW w:w="1618" w:type="dxa"/>
            <w:tcBorders>
              <w:top w:val="nil"/>
              <w:left w:val="nil"/>
              <w:bottom w:val="single" w:sz="4" w:space="0" w:color="auto"/>
              <w:right w:val="single" w:sz="4" w:space="0" w:color="auto"/>
            </w:tcBorders>
            <w:vAlign w:val="bottom"/>
            <w:hideMark/>
          </w:tcPr>
          <w:p w14:paraId="79F1B094"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0.10</w:t>
            </w:r>
          </w:p>
        </w:tc>
        <w:tc>
          <w:tcPr>
            <w:tcW w:w="1516" w:type="dxa"/>
            <w:tcBorders>
              <w:top w:val="single" w:sz="4" w:space="0" w:color="auto"/>
              <w:bottom w:val="single" w:sz="4" w:space="0" w:color="auto"/>
              <w:right w:val="single" w:sz="4" w:space="0" w:color="auto"/>
            </w:tcBorders>
            <w:noWrap/>
            <w:vAlign w:val="bottom"/>
            <w:hideMark/>
          </w:tcPr>
          <w:p w14:paraId="48101760"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3490871000</w:t>
            </w:r>
          </w:p>
        </w:tc>
      </w:tr>
      <w:tr w:rsidR="00D3368F" w:rsidRPr="00092072" w14:paraId="3041B29A" w14:textId="77777777" w:rsidTr="00F9123D">
        <w:trPr>
          <w:trHeight w:val="300"/>
        </w:trPr>
        <w:tc>
          <w:tcPr>
            <w:tcW w:w="1401" w:type="dxa"/>
            <w:tcBorders>
              <w:top w:val="nil"/>
              <w:left w:val="single" w:sz="4" w:space="0" w:color="auto"/>
              <w:bottom w:val="single" w:sz="4" w:space="0" w:color="auto"/>
              <w:right w:val="single" w:sz="4" w:space="0" w:color="auto"/>
            </w:tcBorders>
            <w:noWrap/>
            <w:vAlign w:val="bottom"/>
            <w:hideMark/>
          </w:tcPr>
          <w:p w14:paraId="1C72A616"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 </w:t>
            </w:r>
          </w:p>
        </w:tc>
        <w:tc>
          <w:tcPr>
            <w:tcW w:w="1098" w:type="dxa"/>
            <w:tcBorders>
              <w:top w:val="nil"/>
              <w:left w:val="nil"/>
              <w:bottom w:val="single" w:sz="4" w:space="0" w:color="auto"/>
              <w:right w:val="single" w:sz="4" w:space="0" w:color="auto"/>
            </w:tcBorders>
            <w:noWrap/>
            <w:vAlign w:val="bottom"/>
            <w:hideMark/>
          </w:tcPr>
          <w:p w14:paraId="755A697D"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2021</w:t>
            </w:r>
          </w:p>
        </w:tc>
        <w:tc>
          <w:tcPr>
            <w:tcW w:w="801" w:type="dxa"/>
            <w:tcBorders>
              <w:top w:val="nil"/>
              <w:left w:val="nil"/>
              <w:bottom w:val="single" w:sz="4" w:space="0" w:color="auto"/>
              <w:right w:val="single" w:sz="4" w:space="0" w:color="auto"/>
            </w:tcBorders>
            <w:vAlign w:val="bottom"/>
            <w:hideMark/>
          </w:tcPr>
          <w:p w14:paraId="288DD5E6"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6.80</w:t>
            </w:r>
          </w:p>
        </w:tc>
        <w:tc>
          <w:tcPr>
            <w:tcW w:w="1060" w:type="dxa"/>
            <w:tcBorders>
              <w:top w:val="nil"/>
              <w:left w:val="nil"/>
              <w:bottom w:val="single" w:sz="4" w:space="0" w:color="auto"/>
              <w:right w:val="single" w:sz="4" w:space="0" w:color="auto"/>
            </w:tcBorders>
            <w:noWrap/>
            <w:vAlign w:val="bottom"/>
            <w:hideMark/>
          </w:tcPr>
          <w:p w14:paraId="6453AB33"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14</w:t>
            </w:r>
          </w:p>
        </w:tc>
        <w:tc>
          <w:tcPr>
            <w:tcW w:w="1444" w:type="dxa"/>
            <w:tcBorders>
              <w:top w:val="nil"/>
              <w:left w:val="nil"/>
              <w:bottom w:val="single" w:sz="4" w:space="0" w:color="auto"/>
              <w:right w:val="single" w:sz="4" w:space="0" w:color="auto"/>
            </w:tcBorders>
            <w:vAlign w:val="bottom"/>
            <w:hideMark/>
          </w:tcPr>
          <w:p w14:paraId="78DBAAC6"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0.21</w:t>
            </w:r>
          </w:p>
        </w:tc>
        <w:tc>
          <w:tcPr>
            <w:tcW w:w="1618" w:type="dxa"/>
            <w:tcBorders>
              <w:top w:val="nil"/>
              <w:left w:val="nil"/>
              <w:bottom w:val="single" w:sz="4" w:space="0" w:color="auto"/>
              <w:right w:val="single" w:sz="4" w:space="0" w:color="auto"/>
            </w:tcBorders>
            <w:vAlign w:val="bottom"/>
            <w:hideMark/>
          </w:tcPr>
          <w:p w14:paraId="1E3379AC"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0.14</w:t>
            </w:r>
          </w:p>
        </w:tc>
        <w:tc>
          <w:tcPr>
            <w:tcW w:w="1516" w:type="dxa"/>
            <w:tcBorders>
              <w:top w:val="single" w:sz="4" w:space="0" w:color="auto"/>
              <w:bottom w:val="single" w:sz="4" w:space="0" w:color="auto"/>
              <w:right w:val="single" w:sz="4" w:space="0" w:color="auto"/>
            </w:tcBorders>
            <w:noWrap/>
            <w:vAlign w:val="bottom"/>
            <w:hideMark/>
          </w:tcPr>
          <w:p w14:paraId="37CF8C2F"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434053000</w:t>
            </w:r>
          </w:p>
        </w:tc>
      </w:tr>
      <w:tr w:rsidR="00D3368F" w:rsidRPr="00092072" w14:paraId="02D5EB93" w14:textId="77777777" w:rsidTr="00F9123D">
        <w:trPr>
          <w:trHeight w:val="300"/>
        </w:trPr>
        <w:tc>
          <w:tcPr>
            <w:tcW w:w="1401" w:type="dxa"/>
            <w:tcBorders>
              <w:top w:val="nil"/>
              <w:left w:val="single" w:sz="4" w:space="0" w:color="auto"/>
              <w:bottom w:val="single" w:sz="4" w:space="0" w:color="auto"/>
              <w:right w:val="single" w:sz="4" w:space="0" w:color="auto"/>
            </w:tcBorders>
            <w:noWrap/>
            <w:vAlign w:val="bottom"/>
            <w:hideMark/>
          </w:tcPr>
          <w:p w14:paraId="636D9B61"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 </w:t>
            </w:r>
          </w:p>
        </w:tc>
        <w:tc>
          <w:tcPr>
            <w:tcW w:w="1098" w:type="dxa"/>
            <w:tcBorders>
              <w:top w:val="nil"/>
              <w:left w:val="nil"/>
              <w:bottom w:val="single" w:sz="4" w:space="0" w:color="auto"/>
              <w:right w:val="single" w:sz="4" w:space="0" w:color="auto"/>
            </w:tcBorders>
            <w:noWrap/>
            <w:vAlign w:val="bottom"/>
            <w:hideMark/>
          </w:tcPr>
          <w:p w14:paraId="7EEEC57B"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2022</w:t>
            </w:r>
          </w:p>
        </w:tc>
        <w:tc>
          <w:tcPr>
            <w:tcW w:w="801" w:type="dxa"/>
            <w:tcBorders>
              <w:top w:val="nil"/>
              <w:left w:val="nil"/>
              <w:bottom w:val="single" w:sz="4" w:space="0" w:color="auto"/>
              <w:right w:val="single" w:sz="4" w:space="0" w:color="auto"/>
            </w:tcBorders>
            <w:vAlign w:val="bottom"/>
            <w:hideMark/>
          </w:tcPr>
          <w:p w14:paraId="291AF972"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3.50</w:t>
            </w:r>
          </w:p>
        </w:tc>
        <w:tc>
          <w:tcPr>
            <w:tcW w:w="1060" w:type="dxa"/>
            <w:tcBorders>
              <w:top w:val="nil"/>
              <w:left w:val="nil"/>
              <w:bottom w:val="single" w:sz="4" w:space="0" w:color="auto"/>
              <w:right w:val="single" w:sz="4" w:space="0" w:color="auto"/>
            </w:tcBorders>
            <w:noWrap/>
            <w:vAlign w:val="bottom"/>
            <w:hideMark/>
          </w:tcPr>
          <w:p w14:paraId="0AE04456"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14</w:t>
            </w:r>
          </w:p>
        </w:tc>
        <w:tc>
          <w:tcPr>
            <w:tcW w:w="1444" w:type="dxa"/>
            <w:tcBorders>
              <w:top w:val="nil"/>
              <w:left w:val="nil"/>
              <w:bottom w:val="single" w:sz="4" w:space="0" w:color="auto"/>
              <w:right w:val="single" w:sz="4" w:space="0" w:color="auto"/>
            </w:tcBorders>
            <w:vAlign w:val="bottom"/>
            <w:hideMark/>
          </w:tcPr>
          <w:p w14:paraId="58AA5A60"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0.21</w:t>
            </w:r>
          </w:p>
        </w:tc>
        <w:tc>
          <w:tcPr>
            <w:tcW w:w="1618" w:type="dxa"/>
            <w:tcBorders>
              <w:top w:val="nil"/>
              <w:left w:val="nil"/>
              <w:bottom w:val="single" w:sz="4" w:space="0" w:color="auto"/>
              <w:right w:val="single" w:sz="4" w:space="0" w:color="auto"/>
            </w:tcBorders>
            <w:vAlign w:val="bottom"/>
            <w:hideMark/>
          </w:tcPr>
          <w:p w14:paraId="1A5A0B7D"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0.14</w:t>
            </w:r>
          </w:p>
        </w:tc>
        <w:tc>
          <w:tcPr>
            <w:tcW w:w="1516" w:type="dxa"/>
            <w:tcBorders>
              <w:top w:val="single" w:sz="4" w:space="0" w:color="auto"/>
              <w:bottom w:val="single" w:sz="4" w:space="0" w:color="auto"/>
              <w:right w:val="single" w:sz="4" w:space="0" w:color="auto"/>
            </w:tcBorders>
            <w:noWrap/>
            <w:vAlign w:val="bottom"/>
            <w:hideMark/>
          </w:tcPr>
          <w:p w14:paraId="0B77827F"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497453000</w:t>
            </w:r>
          </w:p>
        </w:tc>
      </w:tr>
      <w:tr w:rsidR="00D3368F" w:rsidRPr="00092072" w14:paraId="366DA788" w14:textId="77777777" w:rsidTr="00F9123D">
        <w:trPr>
          <w:trHeight w:val="300"/>
        </w:trPr>
        <w:tc>
          <w:tcPr>
            <w:tcW w:w="1401" w:type="dxa"/>
            <w:tcBorders>
              <w:top w:val="nil"/>
              <w:left w:val="single" w:sz="4" w:space="0" w:color="auto"/>
              <w:bottom w:val="single" w:sz="4" w:space="0" w:color="auto"/>
              <w:right w:val="single" w:sz="4" w:space="0" w:color="auto"/>
            </w:tcBorders>
            <w:noWrap/>
            <w:vAlign w:val="bottom"/>
            <w:hideMark/>
          </w:tcPr>
          <w:p w14:paraId="63BB2B09"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FCMB</w:t>
            </w:r>
          </w:p>
        </w:tc>
        <w:tc>
          <w:tcPr>
            <w:tcW w:w="1098" w:type="dxa"/>
            <w:tcBorders>
              <w:top w:val="nil"/>
              <w:left w:val="nil"/>
              <w:bottom w:val="single" w:sz="4" w:space="0" w:color="auto"/>
              <w:right w:val="single" w:sz="4" w:space="0" w:color="auto"/>
            </w:tcBorders>
            <w:noWrap/>
            <w:vAlign w:val="bottom"/>
            <w:hideMark/>
          </w:tcPr>
          <w:p w14:paraId="1E6EE0CD"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2017</w:t>
            </w:r>
          </w:p>
        </w:tc>
        <w:tc>
          <w:tcPr>
            <w:tcW w:w="801" w:type="dxa"/>
            <w:tcBorders>
              <w:top w:val="nil"/>
              <w:left w:val="nil"/>
              <w:bottom w:val="single" w:sz="4" w:space="0" w:color="auto"/>
              <w:right w:val="single" w:sz="4" w:space="0" w:color="auto"/>
            </w:tcBorders>
            <w:vAlign w:val="bottom"/>
            <w:hideMark/>
          </w:tcPr>
          <w:p w14:paraId="1EB2CB80"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2.60</w:t>
            </w:r>
          </w:p>
        </w:tc>
        <w:tc>
          <w:tcPr>
            <w:tcW w:w="1060" w:type="dxa"/>
            <w:tcBorders>
              <w:top w:val="nil"/>
              <w:left w:val="nil"/>
              <w:bottom w:val="single" w:sz="4" w:space="0" w:color="auto"/>
              <w:right w:val="single" w:sz="4" w:space="0" w:color="auto"/>
            </w:tcBorders>
            <w:noWrap/>
            <w:vAlign w:val="bottom"/>
            <w:hideMark/>
          </w:tcPr>
          <w:p w14:paraId="4C35BBBA"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15</w:t>
            </w:r>
          </w:p>
        </w:tc>
        <w:tc>
          <w:tcPr>
            <w:tcW w:w="1444" w:type="dxa"/>
            <w:tcBorders>
              <w:top w:val="nil"/>
              <w:left w:val="nil"/>
              <w:bottom w:val="single" w:sz="4" w:space="0" w:color="auto"/>
              <w:right w:val="single" w:sz="4" w:space="0" w:color="auto"/>
            </w:tcBorders>
            <w:vAlign w:val="bottom"/>
            <w:hideMark/>
          </w:tcPr>
          <w:p w14:paraId="446F9A53"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0.00</w:t>
            </w:r>
          </w:p>
        </w:tc>
        <w:tc>
          <w:tcPr>
            <w:tcW w:w="1618" w:type="dxa"/>
            <w:tcBorders>
              <w:top w:val="nil"/>
              <w:left w:val="nil"/>
              <w:bottom w:val="single" w:sz="4" w:space="0" w:color="auto"/>
              <w:right w:val="single" w:sz="4" w:space="0" w:color="auto"/>
            </w:tcBorders>
            <w:vAlign w:val="bottom"/>
            <w:hideMark/>
          </w:tcPr>
          <w:p w14:paraId="08802E22"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0.13</w:t>
            </w:r>
          </w:p>
        </w:tc>
        <w:tc>
          <w:tcPr>
            <w:tcW w:w="1516" w:type="dxa"/>
            <w:tcBorders>
              <w:top w:val="single" w:sz="4" w:space="0" w:color="auto"/>
              <w:bottom w:val="single" w:sz="4" w:space="0" w:color="auto"/>
              <w:right w:val="single" w:sz="4" w:space="0" w:color="auto"/>
            </w:tcBorders>
            <w:noWrap/>
            <w:vAlign w:val="bottom"/>
            <w:hideMark/>
          </w:tcPr>
          <w:p w14:paraId="387688DF"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601616494</w:t>
            </w:r>
          </w:p>
        </w:tc>
      </w:tr>
      <w:tr w:rsidR="00D3368F" w:rsidRPr="00092072" w14:paraId="6EE2ADF4" w14:textId="77777777" w:rsidTr="00F9123D">
        <w:trPr>
          <w:trHeight w:val="300"/>
        </w:trPr>
        <w:tc>
          <w:tcPr>
            <w:tcW w:w="1401" w:type="dxa"/>
            <w:tcBorders>
              <w:top w:val="nil"/>
              <w:left w:val="single" w:sz="4" w:space="0" w:color="auto"/>
              <w:bottom w:val="single" w:sz="4" w:space="0" w:color="auto"/>
              <w:right w:val="single" w:sz="4" w:space="0" w:color="auto"/>
            </w:tcBorders>
            <w:noWrap/>
            <w:vAlign w:val="bottom"/>
            <w:hideMark/>
          </w:tcPr>
          <w:p w14:paraId="27C0E20D"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 </w:t>
            </w:r>
          </w:p>
        </w:tc>
        <w:tc>
          <w:tcPr>
            <w:tcW w:w="1098" w:type="dxa"/>
            <w:tcBorders>
              <w:top w:val="nil"/>
              <w:left w:val="nil"/>
              <w:bottom w:val="single" w:sz="4" w:space="0" w:color="auto"/>
              <w:right w:val="single" w:sz="4" w:space="0" w:color="auto"/>
            </w:tcBorders>
            <w:noWrap/>
            <w:vAlign w:val="bottom"/>
            <w:hideMark/>
          </w:tcPr>
          <w:p w14:paraId="2DACD7CD"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2018</w:t>
            </w:r>
          </w:p>
        </w:tc>
        <w:tc>
          <w:tcPr>
            <w:tcW w:w="801" w:type="dxa"/>
            <w:tcBorders>
              <w:top w:val="nil"/>
              <w:left w:val="nil"/>
              <w:bottom w:val="single" w:sz="4" w:space="0" w:color="auto"/>
              <w:right w:val="single" w:sz="4" w:space="0" w:color="auto"/>
            </w:tcBorders>
            <w:vAlign w:val="bottom"/>
            <w:hideMark/>
          </w:tcPr>
          <w:p w14:paraId="5ADFAD76"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3.90</w:t>
            </w:r>
          </w:p>
        </w:tc>
        <w:tc>
          <w:tcPr>
            <w:tcW w:w="1060" w:type="dxa"/>
            <w:tcBorders>
              <w:top w:val="nil"/>
              <w:left w:val="nil"/>
              <w:bottom w:val="single" w:sz="4" w:space="0" w:color="auto"/>
              <w:right w:val="single" w:sz="4" w:space="0" w:color="auto"/>
            </w:tcBorders>
            <w:noWrap/>
            <w:vAlign w:val="bottom"/>
            <w:hideMark/>
          </w:tcPr>
          <w:p w14:paraId="520E677A"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11</w:t>
            </w:r>
          </w:p>
        </w:tc>
        <w:tc>
          <w:tcPr>
            <w:tcW w:w="1444" w:type="dxa"/>
            <w:tcBorders>
              <w:top w:val="nil"/>
              <w:left w:val="nil"/>
              <w:bottom w:val="single" w:sz="4" w:space="0" w:color="auto"/>
              <w:right w:val="single" w:sz="4" w:space="0" w:color="auto"/>
            </w:tcBorders>
            <w:vAlign w:val="bottom"/>
            <w:hideMark/>
          </w:tcPr>
          <w:p w14:paraId="0DA48479"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0.00</w:t>
            </w:r>
          </w:p>
        </w:tc>
        <w:tc>
          <w:tcPr>
            <w:tcW w:w="1618" w:type="dxa"/>
            <w:tcBorders>
              <w:top w:val="nil"/>
              <w:left w:val="nil"/>
              <w:bottom w:val="single" w:sz="4" w:space="0" w:color="auto"/>
              <w:right w:val="single" w:sz="4" w:space="0" w:color="auto"/>
            </w:tcBorders>
            <w:vAlign w:val="bottom"/>
            <w:hideMark/>
          </w:tcPr>
          <w:p w14:paraId="7B7ABE91"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0.18</w:t>
            </w:r>
          </w:p>
        </w:tc>
        <w:tc>
          <w:tcPr>
            <w:tcW w:w="1516" w:type="dxa"/>
            <w:tcBorders>
              <w:top w:val="single" w:sz="4" w:space="0" w:color="auto"/>
              <w:bottom w:val="single" w:sz="4" w:space="0" w:color="auto"/>
              <w:right w:val="single" w:sz="4" w:space="0" w:color="auto"/>
            </w:tcBorders>
            <w:noWrap/>
            <w:vAlign w:val="bottom"/>
            <w:hideMark/>
          </w:tcPr>
          <w:p w14:paraId="2EEDABC0"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908545756</w:t>
            </w:r>
          </w:p>
        </w:tc>
      </w:tr>
      <w:tr w:rsidR="00D3368F" w:rsidRPr="00092072" w14:paraId="69B01279" w14:textId="77777777" w:rsidTr="00F9123D">
        <w:trPr>
          <w:trHeight w:val="300"/>
        </w:trPr>
        <w:tc>
          <w:tcPr>
            <w:tcW w:w="1401" w:type="dxa"/>
            <w:tcBorders>
              <w:top w:val="nil"/>
              <w:left w:val="single" w:sz="4" w:space="0" w:color="auto"/>
              <w:bottom w:val="single" w:sz="4" w:space="0" w:color="auto"/>
              <w:right w:val="single" w:sz="4" w:space="0" w:color="auto"/>
            </w:tcBorders>
            <w:noWrap/>
            <w:vAlign w:val="bottom"/>
            <w:hideMark/>
          </w:tcPr>
          <w:p w14:paraId="0938553E"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 </w:t>
            </w:r>
          </w:p>
        </w:tc>
        <w:tc>
          <w:tcPr>
            <w:tcW w:w="1098" w:type="dxa"/>
            <w:tcBorders>
              <w:top w:val="nil"/>
              <w:left w:val="nil"/>
              <w:bottom w:val="single" w:sz="4" w:space="0" w:color="auto"/>
              <w:right w:val="single" w:sz="4" w:space="0" w:color="auto"/>
            </w:tcBorders>
            <w:noWrap/>
            <w:vAlign w:val="bottom"/>
            <w:hideMark/>
          </w:tcPr>
          <w:p w14:paraId="512AD8B4"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2019</w:t>
            </w:r>
          </w:p>
        </w:tc>
        <w:tc>
          <w:tcPr>
            <w:tcW w:w="801" w:type="dxa"/>
            <w:tcBorders>
              <w:top w:val="nil"/>
              <w:left w:val="nil"/>
              <w:bottom w:val="single" w:sz="4" w:space="0" w:color="auto"/>
              <w:right w:val="single" w:sz="4" w:space="0" w:color="auto"/>
            </w:tcBorders>
            <w:vAlign w:val="bottom"/>
            <w:hideMark/>
          </w:tcPr>
          <w:p w14:paraId="73C85F88"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3.60</w:t>
            </w:r>
          </w:p>
        </w:tc>
        <w:tc>
          <w:tcPr>
            <w:tcW w:w="1060" w:type="dxa"/>
            <w:tcBorders>
              <w:top w:val="nil"/>
              <w:left w:val="nil"/>
              <w:bottom w:val="single" w:sz="4" w:space="0" w:color="auto"/>
              <w:right w:val="single" w:sz="4" w:space="0" w:color="auto"/>
            </w:tcBorders>
            <w:noWrap/>
            <w:vAlign w:val="bottom"/>
            <w:hideMark/>
          </w:tcPr>
          <w:p w14:paraId="6905E50E"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10</w:t>
            </w:r>
          </w:p>
        </w:tc>
        <w:tc>
          <w:tcPr>
            <w:tcW w:w="1444" w:type="dxa"/>
            <w:tcBorders>
              <w:top w:val="nil"/>
              <w:left w:val="nil"/>
              <w:bottom w:val="single" w:sz="4" w:space="0" w:color="auto"/>
              <w:right w:val="single" w:sz="4" w:space="0" w:color="auto"/>
            </w:tcBorders>
            <w:vAlign w:val="bottom"/>
            <w:hideMark/>
          </w:tcPr>
          <w:p w14:paraId="223145A5"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0.00</w:t>
            </w:r>
          </w:p>
        </w:tc>
        <w:tc>
          <w:tcPr>
            <w:tcW w:w="1618" w:type="dxa"/>
            <w:tcBorders>
              <w:top w:val="nil"/>
              <w:left w:val="nil"/>
              <w:bottom w:val="single" w:sz="4" w:space="0" w:color="auto"/>
              <w:right w:val="single" w:sz="4" w:space="0" w:color="auto"/>
            </w:tcBorders>
            <w:vAlign w:val="bottom"/>
            <w:hideMark/>
          </w:tcPr>
          <w:p w14:paraId="57499292"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0.20</w:t>
            </w:r>
          </w:p>
        </w:tc>
        <w:tc>
          <w:tcPr>
            <w:tcW w:w="1516" w:type="dxa"/>
            <w:tcBorders>
              <w:top w:val="single" w:sz="4" w:space="0" w:color="auto"/>
              <w:bottom w:val="single" w:sz="4" w:space="0" w:color="auto"/>
              <w:right w:val="single" w:sz="4" w:space="0" w:color="auto"/>
            </w:tcBorders>
            <w:noWrap/>
            <w:vAlign w:val="bottom"/>
            <w:hideMark/>
          </w:tcPr>
          <w:p w14:paraId="3C88DDC1"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1008280170</w:t>
            </w:r>
          </w:p>
        </w:tc>
      </w:tr>
      <w:tr w:rsidR="00D3368F" w:rsidRPr="00092072" w14:paraId="30E513BF" w14:textId="77777777" w:rsidTr="00F9123D">
        <w:trPr>
          <w:trHeight w:val="300"/>
        </w:trPr>
        <w:tc>
          <w:tcPr>
            <w:tcW w:w="1401" w:type="dxa"/>
            <w:tcBorders>
              <w:top w:val="nil"/>
              <w:left w:val="single" w:sz="4" w:space="0" w:color="auto"/>
              <w:bottom w:val="single" w:sz="4" w:space="0" w:color="auto"/>
              <w:right w:val="single" w:sz="4" w:space="0" w:color="auto"/>
            </w:tcBorders>
            <w:noWrap/>
            <w:vAlign w:val="bottom"/>
            <w:hideMark/>
          </w:tcPr>
          <w:p w14:paraId="22C1923C"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 </w:t>
            </w:r>
          </w:p>
        </w:tc>
        <w:tc>
          <w:tcPr>
            <w:tcW w:w="1098" w:type="dxa"/>
            <w:tcBorders>
              <w:top w:val="nil"/>
              <w:left w:val="nil"/>
              <w:bottom w:val="single" w:sz="4" w:space="0" w:color="auto"/>
              <w:right w:val="single" w:sz="4" w:space="0" w:color="auto"/>
            </w:tcBorders>
            <w:noWrap/>
            <w:vAlign w:val="bottom"/>
            <w:hideMark/>
          </w:tcPr>
          <w:p w14:paraId="7713DF4F"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2020</w:t>
            </w:r>
          </w:p>
        </w:tc>
        <w:tc>
          <w:tcPr>
            <w:tcW w:w="801" w:type="dxa"/>
            <w:tcBorders>
              <w:top w:val="nil"/>
              <w:left w:val="nil"/>
              <w:bottom w:val="single" w:sz="4" w:space="0" w:color="auto"/>
              <w:right w:val="single" w:sz="4" w:space="0" w:color="auto"/>
            </w:tcBorders>
            <w:vAlign w:val="bottom"/>
            <w:hideMark/>
          </w:tcPr>
          <w:p w14:paraId="506ADFE5"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4.20</w:t>
            </w:r>
          </w:p>
        </w:tc>
        <w:tc>
          <w:tcPr>
            <w:tcW w:w="1060" w:type="dxa"/>
            <w:tcBorders>
              <w:top w:val="nil"/>
              <w:left w:val="nil"/>
              <w:bottom w:val="single" w:sz="4" w:space="0" w:color="auto"/>
              <w:right w:val="single" w:sz="4" w:space="0" w:color="auto"/>
            </w:tcBorders>
            <w:noWrap/>
            <w:vAlign w:val="bottom"/>
            <w:hideMark/>
          </w:tcPr>
          <w:p w14:paraId="2F1C3A52"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10</w:t>
            </w:r>
          </w:p>
        </w:tc>
        <w:tc>
          <w:tcPr>
            <w:tcW w:w="1444" w:type="dxa"/>
            <w:tcBorders>
              <w:top w:val="nil"/>
              <w:left w:val="nil"/>
              <w:bottom w:val="single" w:sz="4" w:space="0" w:color="auto"/>
              <w:right w:val="single" w:sz="4" w:space="0" w:color="auto"/>
            </w:tcBorders>
            <w:vAlign w:val="bottom"/>
            <w:hideMark/>
          </w:tcPr>
          <w:p w14:paraId="68F6255E"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0.00</w:t>
            </w:r>
          </w:p>
        </w:tc>
        <w:tc>
          <w:tcPr>
            <w:tcW w:w="1618" w:type="dxa"/>
            <w:tcBorders>
              <w:top w:val="nil"/>
              <w:left w:val="nil"/>
              <w:bottom w:val="single" w:sz="4" w:space="0" w:color="auto"/>
              <w:right w:val="single" w:sz="4" w:space="0" w:color="auto"/>
            </w:tcBorders>
            <w:vAlign w:val="bottom"/>
            <w:hideMark/>
          </w:tcPr>
          <w:p w14:paraId="46046F39"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0.20</w:t>
            </w:r>
          </w:p>
        </w:tc>
        <w:tc>
          <w:tcPr>
            <w:tcW w:w="1516" w:type="dxa"/>
            <w:tcBorders>
              <w:top w:val="single" w:sz="4" w:space="0" w:color="auto"/>
              <w:bottom w:val="single" w:sz="4" w:space="0" w:color="auto"/>
              <w:right w:val="single" w:sz="4" w:space="0" w:color="auto"/>
            </w:tcBorders>
            <w:noWrap/>
            <w:vAlign w:val="bottom"/>
            <w:hideMark/>
          </w:tcPr>
          <w:p w14:paraId="332BC303"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3246579000</w:t>
            </w:r>
          </w:p>
        </w:tc>
      </w:tr>
      <w:tr w:rsidR="00D3368F" w:rsidRPr="00092072" w14:paraId="45D348C6" w14:textId="77777777" w:rsidTr="00F9123D">
        <w:trPr>
          <w:trHeight w:val="300"/>
        </w:trPr>
        <w:tc>
          <w:tcPr>
            <w:tcW w:w="1401" w:type="dxa"/>
            <w:tcBorders>
              <w:top w:val="nil"/>
              <w:left w:val="single" w:sz="4" w:space="0" w:color="auto"/>
              <w:bottom w:val="single" w:sz="4" w:space="0" w:color="auto"/>
              <w:right w:val="single" w:sz="4" w:space="0" w:color="auto"/>
            </w:tcBorders>
            <w:noWrap/>
            <w:vAlign w:val="bottom"/>
            <w:hideMark/>
          </w:tcPr>
          <w:p w14:paraId="5F334F11"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 </w:t>
            </w:r>
          </w:p>
        </w:tc>
        <w:tc>
          <w:tcPr>
            <w:tcW w:w="1098" w:type="dxa"/>
            <w:tcBorders>
              <w:top w:val="nil"/>
              <w:left w:val="nil"/>
              <w:bottom w:val="single" w:sz="4" w:space="0" w:color="auto"/>
              <w:right w:val="single" w:sz="4" w:space="0" w:color="auto"/>
            </w:tcBorders>
            <w:noWrap/>
            <w:vAlign w:val="bottom"/>
            <w:hideMark/>
          </w:tcPr>
          <w:p w14:paraId="4E6D205B"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2021</w:t>
            </w:r>
          </w:p>
        </w:tc>
        <w:tc>
          <w:tcPr>
            <w:tcW w:w="801" w:type="dxa"/>
            <w:tcBorders>
              <w:top w:val="nil"/>
              <w:left w:val="nil"/>
              <w:bottom w:val="single" w:sz="4" w:space="0" w:color="auto"/>
              <w:right w:val="single" w:sz="4" w:space="0" w:color="auto"/>
            </w:tcBorders>
            <w:vAlign w:val="bottom"/>
            <w:hideMark/>
          </w:tcPr>
          <w:p w14:paraId="4B7F3373"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7.60</w:t>
            </w:r>
          </w:p>
        </w:tc>
        <w:tc>
          <w:tcPr>
            <w:tcW w:w="1060" w:type="dxa"/>
            <w:tcBorders>
              <w:top w:val="nil"/>
              <w:left w:val="nil"/>
              <w:bottom w:val="single" w:sz="4" w:space="0" w:color="auto"/>
              <w:right w:val="single" w:sz="4" w:space="0" w:color="auto"/>
            </w:tcBorders>
            <w:noWrap/>
            <w:vAlign w:val="bottom"/>
            <w:hideMark/>
          </w:tcPr>
          <w:p w14:paraId="69E5AE4C"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16</w:t>
            </w:r>
          </w:p>
        </w:tc>
        <w:tc>
          <w:tcPr>
            <w:tcW w:w="1444" w:type="dxa"/>
            <w:tcBorders>
              <w:top w:val="nil"/>
              <w:left w:val="nil"/>
              <w:bottom w:val="single" w:sz="4" w:space="0" w:color="auto"/>
              <w:right w:val="single" w:sz="4" w:space="0" w:color="auto"/>
            </w:tcBorders>
            <w:vAlign w:val="bottom"/>
            <w:hideMark/>
          </w:tcPr>
          <w:p w14:paraId="2B5C8C8D"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0.19</w:t>
            </w:r>
          </w:p>
        </w:tc>
        <w:tc>
          <w:tcPr>
            <w:tcW w:w="1618" w:type="dxa"/>
            <w:tcBorders>
              <w:top w:val="nil"/>
              <w:left w:val="nil"/>
              <w:bottom w:val="single" w:sz="4" w:space="0" w:color="auto"/>
              <w:right w:val="single" w:sz="4" w:space="0" w:color="auto"/>
            </w:tcBorders>
            <w:vAlign w:val="bottom"/>
            <w:hideMark/>
          </w:tcPr>
          <w:p w14:paraId="1888C921"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0.12</w:t>
            </w:r>
          </w:p>
        </w:tc>
        <w:tc>
          <w:tcPr>
            <w:tcW w:w="1516" w:type="dxa"/>
            <w:tcBorders>
              <w:top w:val="single" w:sz="4" w:space="0" w:color="auto"/>
              <w:bottom w:val="single" w:sz="4" w:space="0" w:color="auto"/>
              <w:right w:val="single" w:sz="4" w:space="0" w:color="auto"/>
            </w:tcBorders>
            <w:noWrap/>
            <w:vAlign w:val="bottom"/>
            <w:hideMark/>
          </w:tcPr>
          <w:p w14:paraId="5298AA8A"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1667422000</w:t>
            </w:r>
          </w:p>
        </w:tc>
      </w:tr>
      <w:tr w:rsidR="00D3368F" w:rsidRPr="00092072" w14:paraId="77190541" w14:textId="77777777" w:rsidTr="00F9123D">
        <w:trPr>
          <w:trHeight w:val="300"/>
        </w:trPr>
        <w:tc>
          <w:tcPr>
            <w:tcW w:w="1401" w:type="dxa"/>
            <w:tcBorders>
              <w:top w:val="nil"/>
              <w:left w:val="single" w:sz="4" w:space="0" w:color="auto"/>
              <w:bottom w:val="single" w:sz="4" w:space="0" w:color="auto"/>
              <w:right w:val="single" w:sz="4" w:space="0" w:color="auto"/>
            </w:tcBorders>
            <w:noWrap/>
            <w:vAlign w:val="bottom"/>
            <w:hideMark/>
          </w:tcPr>
          <w:p w14:paraId="559BA932"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 </w:t>
            </w:r>
          </w:p>
        </w:tc>
        <w:tc>
          <w:tcPr>
            <w:tcW w:w="1098" w:type="dxa"/>
            <w:tcBorders>
              <w:top w:val="nil"/>
              <w:left w:val="nil"/>
              <w:bottom w:val="single" w:sz="4" w:space="0" w:color="auto"/>
              <w:right w:val="single" w:sz="4" w:space="0" w:color="auto"/>
            </w:tcBorders>
            <w:noWrap/>
            <w:vAlign w:val="bottom"/>
            <w:hideMark/>
          </w:tcPr>
          <w:p w14:paraId="4FB6D820"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2022</w:t>
            </w:r>
          </w:p>
        </w:tc>
        <w:tc>
          <w:tcPr>
            <w:tcW w:w="801" w:type="dxa"/>
            <w:tcBorders>
              <w:top w:val="nil"/>
              <w:left w:val="nil"/>
              <w:bottom w:val="single" w:sz="4" w:space="0" w:color="auto"/>
              <w:right w:val="single" w:sz="4" w:space="0" w:color="auto"/>
            </w:tcBorders>
            <w:vAlign w:val="bottom"/>
            <w:hideMark/>
          </w:tcPr>
          <w:p w14:paraId="348E3238"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2.40</w:t>
            </w:r>
          </w:p>
        </w:tc>
        <w:tc>
          <w:tcPr>
            <w:tcW w:w="1060" w:type="dxa"/>
            <w:tcBorders>
              <w:top w:val="nil"/>
              <w:left w:val="nil"/>
              <w:bottom w:val="single" w:sz="4" w:space="0" w:color="auto"/>
              <w:right w:val="single" w:sz="4" w:space="0" w:color="auto"/>
            </w:tcBorders>
            <w:noWrap/>
            <w:vAlign w:val="bottom"/>
            <w:hideMark/>
          </w:tcPr>
          <w:p w14:paraId="4E296C14"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16</w:t>
            </w:r>
          </w:p>
        </w:tc>
        <w:tc>
          <w:tcPr>
            <w:tcW w:w="1444" w:type="dxa"/>
            <w:tcBorders>
              <w:top w:val="nil"/>
              <w:left w:val="nil"/>
              <w:bottom w:val="single" w:sz="4" w:space="0" w:color="auto"/>
              <w:right w:val="single" w:sz="4" w:space="0" w:color="auto"/>
            </w:tcBorders>
            <w:vAlign w:val="bottom"/>
            <w:hideMark/>
          </w:tcPr>
          <w:p w14:paraId="26241E06"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0.25</w:t>
            </w:r>
          </w:p>
        </w:tc>
        <w:tc>
          <w:tcPr>
            <w:tcW w:w="1618" w:type="dxa"/>
            <w:tcBorders>
              <w:top w:val="nil"/>
              <w:left w:val="nil"/>
              <w:bottom w:val="single" w:sz="4" w:space="0" w:color="auto"/>
              <w:right w:val="single" w:sz="4" w:space="0" w:color="auto"/>
            </w:tcBorders>
            <w:vAlign w:val="bottom"/>
            <w:hideMark/>
          </w:tcPr>
          <w:p w14:paraId="52A08F17"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0.12</w:t>
            </w:r>
          </w:p>
        </w:tc>
        <w:tc>
          <w:tcPr>
            <w:tcW w:w="1516" w:type="dxa"/>
            <w:tcBorders>
              <w:top w:val="single" w:sz="4" w:space="0" w:color="auto"/>
              <w:bottom w:val="single" w:sz="4" w:space="0" w:color="auto"/>
              <w:right w:val="single" w:sz="4" w:space="0" w:color="auto"/>
            </w:tcBorders>
            <w:noWrap/>
            <w:vAlign w:val="bottom"/>
            <w:hideMark/>
          </w:tcPr>
          <w:p w14:paraId="749E470F"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2037209000</w:t>
            </w:r>
          </w:p>
        </w:tc>
      </w:tr>
      <w:tr w:rsidR="00D3368F" w:rsidRPr="00092072" w14:paraId="4EDA2B3C" w14:textId="77777777" w:rsidTr="00F9123D">
        <w:trPr>
          <w:trHeight w:val="300"/>
        </w:trPr>
        <w:tc>
          <w:tcPr>
            <w:tcW w:w="1401" w:type="dxa"/>
            <w:tcBorders>
              <w:top w:val="nil"/>
              <w:left w:val="single" w:sz="4" w:space="0" w:color="auto"/>
              <w:bottom w:val="single" w:sz="4" w:space="0" w:color="auto"/>
              <w:right w:val="single" w:sz="4" w:space="0" w:color="auto"/>
            </w:tcBorders>
            <w:noWrap/>
            <w:vAlign w:val="bottom"/>
            <w:hideMark/>
          </w:tcPr>
          <w:p w14:paraId="15EB83BB"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lastRenderedPageBreak/>
              <w:t>FIDELITY</w:t>
            </w:r>
          </w:p>
        </w:tc>
        <w:tc>
          <w:tcPr>
            <w:tcW w:w="1098" w:type="dxa"/>
            <w:tcBorders>
              <w:top w:val="nil"/>
              <w:left w:val="nil"/>
              <w:bottom w:val="single" w:sz="4" w:space="0" w:color="auto"/>
              <w:right w:val="single" w:sz="4" w:space="0" w:color="auto"/>
            </w:tcBorders>
            <w:noWrap/>
            <w:vAlign w:val="bottom"/>
            <w:hideMark/>
          </w:tcPr>
          <w:p w14:paraId="07294CD1"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2017</w:t>
            </w:r>
          </w:p>
        </w:tc>
        <w:tc>
          <w:tcPr>
            <w:tcW w:w="801" w:type="dxa"/>
            <w:tcBorders>
              <w:top w:val="nil"/>
              <w:left w:val="nil"/>
              <w:bottom w:val="single" w:sz="4" w:space="0" w:color="auto"/>
              <w:right w:val="single" w:sz="4" w:space="0" w:color="auto"/>
            </w:tcBorders>
            <w:vAlign w:val="bottom"/>
            <w:hideMark/>
          </w:tcPr>
          <w:p w14:paraId="5674A406"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3.90</w:t>
            </w:r>
          </w:p>
        </w:tc>
        <w:tc>
          <w:tcPr>
            <w:tcW w:w="1060" w:type="dxa"/>
            <w:tcBorders>
              <w:top w:val="nil"/>
              <w:left w:val="nil"/>
              <w:bottom w:val="single" w:sz="4" w:space="0" w:color="auto"/>
              <w:right w:val="single" w:sz="4" w:space="0" w:color="auto"/>
            </w:tcBorders>
            <w:noWrap/>
            <w:vAlign w:val="bottom"/>
            <w:hideMark/>
          </w:tcPr>
          <w:p w14:paraId="53C55990"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18</w:t>
            </w:r>
          </w:p>
        </w:tc>
        <w:tc>
          <w:tcPr>
            <w:tcW w:w="1444" w:type="dxa"/>
            <w:tcBorders>
              <w:top w:val="nil"/>
              <w:left w:val="nil"/>
              <w:bottom w:val="single" w:sz="4" w:space="0" w:color="auto"/>
              <w:right w:val="single" w:sz="4" w:space="0" w:color="auto"/>
            </w:tcBorders>
            <w:vAlign w:val="bottom"/>
            <w:hideMark/>
          </w:tcPr>
          <w:p w14:paraId="5509CBEB"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0.17</w:t>
            </w:r>
          </w:p>
        </w:tc>
        <w:tc>
          <w:tcPr>
            <w:tcW w:w="1618" w:type="dxa"/>
            <w:tcBorders>
              <w:top w:val="nil"/>
              <w:left w:val="nil"/>
              <w:bottom w:val="single" w:sz="4" w:space="0" w:color="auto"/>
              <w:right w:val="single" w:sz="4" w:space="0" w:color="auto"/>
            </w:tcBorders>
            <w:vAlign w:val="bottom"/>
            <w:hideMark/>
          </w:tcPr>
          <w:p w14:paraId="73E0D1B5"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0.11</w:t>
            </w:r>
          </w:p>
        </w:tc>
        <w:tc>
          <w:tcPr>
            <w:tcW w:w="1516" w:type="dxa"/>
            <w:tcBorders>
              <w:top w:val="single" w:sz="4" w:space="0" w:color="auto"/>
              <w:bottom w:val="single" w:sz="4" w:space="0" w:color="auto"/>
              <w:right w:val="single" w:sz="4" w:space="0" w:color="auto"/>
            </w:tcBorders>
            <w:noWrap/>
            <w:vAlign w:val="bottom"/>
            <w:hideMark/>
          </w:tcPr>
          <w:p w14:paraId="12D9F6B5"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737732000</w:t>
            </w:r>
          </w:p>
        </w:tc>
      </w:tr>
      <w:tr w:rsidR="00D3368F" w:rsidRPr="00092072" w14:paraId="4448B2B4" w14:textId="77777777" w:rsidTr="00F9123D">
        <w:trPr>
          <w:trHeight w:val="300"/>
        </w:trPr>
        <w:tc>
          <w:tcPr>
            <w:tcW w:w="1401" w:type="dxa"/>
            <w:tcBorders>
              <w:top w:val="nil"/>
              <w:left w:val="single" w:sz="4" w:space="0" w:color="auto"/>
              <w:bottom w:val="single" w:sz="4" w:space="0" w:color="auto"/>
              <w:right w:val="single" w:sz="4" w:space="0" w:color="auto"/>
            </w:tcBorders>
            <w:noWrap/>
            <w:vAlign w:val="bottom"/>
            <w:hideMark/>
          </w:tcPr>
          <w:p w14:paraId="22B98074"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 </w:t>
            </w:r>
          </w:p>
        </w:tc>
        <w:tc>
          <w:tcPr>
            <w:tcW w:w="1098" w:type="dxa"/>
            <w:tcBorders>
              <w:top w:val="nil"/>
              <w:left w:val="nil"/>
              <w:bottom w:val="single" w:sz="4" w:space="0" w:color="auto"/>
              <w:right w:val="single" w:sz="4" w:space="0" w:color="auto"/>
            </w:tcBorders>
            <w:noWrap/>
            <w:vAlign w:val="bottom"/>
            <w:hideMark/>
          </w:tcPr>
          <w:p w14:paraId="4181ABF2"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2018</w:t>
            </w:r>
          </w:p>
        </w:tc>
        <w:tc>
          <w:tcPr>
            <w:tcW w:w="801" w:type="dxa"/>
            <w:tcBorders>
              <w:top w:val="nil"/>
              <w:left w:val="nil"/>
              <w:bottom w:val="single" w:sz="4" w:space="0" w:color="auto"/>
              <w:right w:val="single" w:sz="4" w:space="0" w:color="auto"/>
            </w:tcBorders>
            <w:vAlign w:val="bottom"/>
            <w:hideMark/>
          </w:tcPr>
          <w:p w14:paraId="26AE3988"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3.70</w:t>
            </w:r>
          </w:p>
        </w:tc>
        <w:tc>
          <w:tcPr>
            <w:tcW w:w="1060" w:type="dxa"/>
            <w:tcBorders>
              <w:top w:val="nil"/>
              <w:left w:val="nil"/>
              <w:bottom w:val="single" w:sz="4" w:space="0" w:color="auto"/>
              <w:right w:val="single" w:sz="4" w:space="0" w:color="auto"/>
            </w:tcBorders>
            <w:noWrap/>
            <w:vAlign w:val="bottom"/>
            <w:hideMark/>
          </w:tcPr>
          <w:p w14:paraId="04E1EF5A"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16</w:t>
            </w:r>
          </w:p>
        </w:tc>
        <w:tc>
          <w:tcPr>
            <w:tcW w:w="1444" w:type="dxa"/>
            <w:tcBorders>
              <w:top w:val="nil"/>
              <w:left w:val="nil"/>
              <w:bottom w:val="single" w:sz="4" w:space="0" w:color="auto"/>
              <w:right w:val="single" w:sz="4" w:space="0" w:color="auto"/>
            </w:tcBorders>
            <w:vAlign w:val="bottom"/>
            <w:hideMark/>
          </w:tcPr>
          <w:p w14:paraId="6AA7F41C"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0.19</w:t>
            </w:r>
          </w:p>
        </w:tc>
        <w:tc>
          <w:tcPr>
            <w:tcW w:w="1618" w:type="dxa"/>
            <w:tcBorders>
              <w:top w:val="nil"/>
              <w:left w:val="nil"/>
              <w:bottom w:val="single" w:sz="4" w:space="0" w:color="auto"/>
              <w:right w:val="single" w:sz="4" w:space="0" w:color="auto"/>
            </w:tcBorders>
            <w:vAlign w:val="bottom"/>
            <w:hideMark/>
          </w:tcPr>
          <w:p w14:paraId="484CBAA7"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0.12</w:t>
            </w:r>
          </w:p>
        </w:tc>
        <w:tc>
          <w:tcPr>
            <w:tcW w:w="1516" w:type="dxa"/>
            <w:tcBorders>
              <w:top w:val="single" w:sz="4" w:space="0" w:color="auto"/>
              <w:bottom w:val="single" w:sz="4" w:space="0" w:color="auto"/>
              <w:right w:val="single" w:sz="4" w:space="0" w:color="auto"/>
            </w:tcBorders>
            <w:noWrap/>
            <w:vAlign w:val="bottom"/>
            <w:hideMark/>
          </w:tcPr>
          <w:p w14:paraId="42A16266"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914360000</w:t>
            </w:r>
          </w:p>
        </w:tc>
      </w:tr>
      <w:tr w:rsidR="00D3368F" w:rsidRPr="00092072" w14:paraId="346DB3F1" w14:textId="77777777" w:rsidTr="00F9123D">
        <w:trPr>
          <w:trHeight w:val="300"/>
        </w:trPr>
        <w:tc>
          <w:tcPr>
            <w:tcW w:w="1401" w:type="dxa"/>
            <w:tcBorders>
              <w:top w:val="nil"/>
              <w:left w:val="single" w:sz="4" w:space="0" w:color="auto"/>
              <w:bottom w:val="single" w:sz="4" w:space="0" w:color="auto"/>
              <w:right w:val="single" w:sz="4" w:space="0" w:color="auto"/>
            </w:tcBorders>
            <w:noWrap/>
            <w:vAlign w:val="bottom"/>
            <w:hideMark/>
          </w:tcPr>
          <w:p w14:paraId="33FC8074"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 </w:t>
            </w:r>
          </w:p>
        </w:tc>
        <w:tc>
          <w:tcPr>
            <w:tcW w:w="1098" w:type="dxa"/>
            <w:tcBorders>
              <w:top w:val="nil"/>
              <w:left w:val="nil"/>
              <w:bottom w:val="single" w:sz="4" w:space="0" w:color="auto"/>
              <w:right w:val="single" w:sz="4" w:space="0" w:color="auto"/>
            </w:tcBorders>
            <w:noWrap/>
            <w:vAlign w:val="bottom"/>
            <w:hideMark/>
          </w:tcPr>
          <w:p w14:paraId="78D8AC8B"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2019</w:t>
            </w:r>
          </w:p>
        </w:tc>
        <w:tc>
          <w:tcPr>
            <w:tcW w:w="801" w:type="dxa"/>
            <w:tcBorders>
              <w:top w:val="nil"/>
              <w:left w:val="nil"/>
              <w:bottom w:val="single" w:sz="4" w:space="0" w:color="auto"/>
              <w:right w:val="single" w:sz="4" w:space="0" w:color="auto"/>
            </w:tcBorders>
            <w:vAlign w:val="bottom"/>
            <w:hideMark/>
          </w:tcPr>
          <w:p w14:paraId="2B603880"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4.40</w:t>
            </w:r>
          </w:p>
        </w:tc>
        <w:tc>
          <w:tcPr>
            <w:tcW w:w="1060" w:type="dxa"/>
            <w:tcBorders>
              <w:top w:val="nil"/>
              <w:left w:val="nil"/>
              <w:bottom w:val="single" w:sz="4" w:space="0" w:color="auto"/>
              <w:right w:val="single" w:sz="4" w:space="0" w:color="auto"/>
            </w:tcBorders>
            <w:noWrap/>
            <w:vAlign w:val="bottom"/>
            <w:hideMark/>
          </w:tcPr>
          <w:p w14:paraId="25643E79"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16</w:t>
            </w:r>
          </w:p>
        </w:tc>
        <w:tc>
          <w:tcPr>
            <w:tcW w:w="1444" w:type="dxa"/>
            <w:tcBorders>
              <w:top w:val="nil"/>
              <w:left w:val="nil"/>
              <w:bottom w:val="single" w:sz="4" w:space="0" w:color="auto"/>
              <w:right w:val="single" w:sz="4" w:space="0" w:color="auto"/>
            </w:tcBorders>
            <w:vAlign w:val="bottom"/>
            <w:hideMark/>
          </w:tcPr>
          <w:p w14:paraId="11BD75BC"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0.20</w:t>
            </w:r>
          </w:p>
        </w:tc>
        <w:tc>
          <w:tcPr>
            <w:tcW w:w="1618" w:type="dxa"/>
            <w:tcBorders>
              <w:top w:val="nil"/>
              <w:left w:val="nil"/>
              <w:bottom w:val="single" w:sz="4" w:space="0" w:color="auto"/>
              <w:right w:val="single" w:sz="4" w:space="0" w:color="auto"/>
            </w:tcBorders>
            <w:vAlign w:val="bottom"/>
            <w:hideMark/>
          </w:tcPr>
          <w:p w14:paraId="2C5A759B"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0.12</w:t>
            </w:r>
          </w:p>
        </w:tc>
        <w:tc>
          <w:tcPr>
            <w:tcW w:w="1516" w:type="dxa"/>
            <w:tcBorders>
              <w:top w:val="single" w:sz="4" w:space="0" w:color="auto"/>
              <w:bottom w:val="single" w:sz="4" w:space="0" w:color="auto"/>
              <w:right w:val="single" w:sz="4" w:space="0" w:color="auto"/>
            </w:tcBorders>
            <w:noWrap/>
            <w:vAlign w:val="bottom"/>
            <w:hideMark/>
          </w:tcPr>
          <w:p w14:paraId="255E79A7"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1081217000</w:t>
            </w:r>
          </w:p>
        </w:tc>
      </w:tr>
      <w:tr w:rsidR="00D3368F" w:rsidRPr="00092072" w14:paraId="3B37003C" w14:textId="77777777" w:rsidTr="00F9123D">
        <w:trPr>
          <w:trHeight w:val="300"/>
        </w:trPr>
        <w:tc>
          <w:tcPr>
            <w:tcW w:w="1401" w:type="dxa"/>
            <w:tcBorders>
              <w:top w:val="nil"/>
              <w:left w:val="single" w:sz="4" w:space="0" w:color="auto"/>
              <w:bottom w:val="single" w:sz="4" w:space="0" w:color="auto"/>
              <w:right w:val="single" w:sz="4" w:space="0" w:color="auto"/>
            </w:tcBorders>
            <w:noWrap/>
            <w:vAlign w:val="bottom"/>
            <w:hideMark/>
          </w:tcPr>
          <w:p w14:paraId="6F9CE7D5"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 </w:t>
            </w:r>
          </w:p>
        </w:tc>
        <w:tc>
          <w:tcPr>
            <w:tcW w:w="1098" w:type="dxa"/>
            <w:tcBorders>
              <w:top w:val="nil"/>
              <w:left w:val="nil"/>
              <w:bottom w:val="single" w:sz="4" w:space="0" w:color="auto"/>
              <w:right w:val="single" w:sz="4" w:space="0" w:color="auto"/>
            </w:tcBorders>
            <w:noWrap/>
            <w:vAlign w:val="bottom"/>
            <w:hideMark/>
          </w:tcPr>
          <w:p w14:paraId="7176DAED"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2020</w:t>
            </w:r>
          </w:p>
        </w:tc>
        <w:tc>
          <w:tcPr>
            <w:tcW w:w="801" w:type="dxa"/>
            <w:tcBorders>
              <w:top w:val="nil"/>
              <w:left w:val="nil"/>
              <w:bottom w:val="single" w:sz="4" w:space="0" w:color="auto"/>
              <w:right w:val="single" w:sz="4" w:space="0" w:color="auto"/>
            </w:tcBorders>
            <w:vAlign w:val="bottom"/>
            <w:hideMark/>
          </w:tcPr>
          <w:p w14:paraId="77B99C5F"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4.40</w:t>
            </w:r>
          </w:p>
        </w:tc>
        <w:tc>
          <w:tcPr>
            <w:tcW w:w="1060" w:type="dxa"/>
            <w:tcBorders>
              <w:top w:val="nil"/>
              <w:left w:val="nil"/>
              <w:bottom w:val="single" w:sz="4" w:space="0" w:color="auto"/>
              <w:right w:val="single" w:sz="4" w:space="0" w:color="auto"/>
            </w:tcBorders>
            <w:noWrap/>
            <w:vAlign w:val="bottom"/>
            <w:hideMark/>
          </w:tcPr>
          <w:p w14:paraId="26B0E678"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16</w:t>
            </w:r>
          </w:p>
        </w:tc>
        <w:tc>
          <w:tcPr>
            <w:tcW w:w="1444" w:type="dxa"/>
            <w:tcBorders>
              <w:top w:val="nil"/>
              <w:left w:val="nil"/>
              <w:bottom w:val="single" w:sz="4" w:space="0" w:color="auto"/>
              <w:right w:val="single" w:sz="4" w:space="0" w:color="auto"/>
            </w:tcBorders>
            <w:vAlign w:val="bottom"/>
            <w:hideMark/>
          </w:tcPr>
          <w:p w14:paraId="6B864A1B"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0.20</w:t>
            </w:r>
          </w:p>
        </w:tc>
        <w:tc>
          <w:tcPr>
            <w:tcW w:w="1618" w:type="dxa"/>
            <w:tcBorders>
              <w:top w:val="nil"/>
              <w:left w:val="nil"/>
              <w:bottom w:val="single" w:sz="4" w:space="0" w:color="auto"/>
              <w:right w:val="single" w:sz="4" w:space="0" w:color="auto"/>
            </w:tcBorders>
            <w:vAlign w:val="bottom"/>
            <w:hideMark/>
          </w:tcPr>
          <w:p w14:paraId="19D5D6B6"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0.12</w:t>
            </w:r>
          </w:p>
        </w:tc>
        <w:tc>
          <w:tcPr>
            <w:tcW w:w="1516" w:type="dxa"/>
            <w:tcBorders>
              <w:top w:val="single" w:sz="4" w:space="0" w:color="auto"/>
              <w:bottom w:val="single" w:sz="4" w:space="0" w:color="auto"/>
              <w:right w:val="single" w:sz="4" w:space="0" w:color="auto"/>
            </w:tcBorders>
            <w:noWrap/>
            <w:vAlign w:val="bottom"/>
            <w:hideMark/>
          </w:tcPr>
          <w:p w14:paraId="3B9AC2FC"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121098000</w:t>
            </w:r>
          </w:p>
        </w:tc>
      </w:tr>
      <w:tr w:rsidR="00D3368F" w:rsidRPr="00092072" w14:paraId="644E4290" w14:textId="77777777" w:rsidTr="00F9123D">
        <w:trPr>
          <w:trHeight w:val="300"/>
        </w:trPr>
        <w:tc>
          <w:tcPr>
            <w:tcW w:w="1401" w:type="dxa"/>
            <w:tcBorders>
              <w:top w:val="nil"/>
              <w:left w:val="single" w:sz="4" w:space="0" w:color="auto"/>
              <w:bottom w:val="single" w:sz="4" w:space="0" w:color="auto"/>
              <w:right w:val="single" w:sz="4" w:space="0" w:color="auto"/>
            </w:tcBorders>
            <w:noWrap/>
            <w:vAlign w:val="bottom"/>
            <w:hideMark/>
          </w:tcPr>
          <w:p w14:paraId="4810CA99"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 </w:t>
            </w:r>
          </w:p>
        </w:tc>
        <w:tc>
          <w:tcPr>
            <w:tcW w:w="1098" w:type="dxa"/>
            <w:tcBorders>
              <w:top w:val="nil"/>
              <w:left w:val="nil"/>
              <w:bottom w:val="single" w:sz="4" w:space="0" w:color="auto"/>
              <w:right w:val="single" w:sz="4" w:space="0" w:color="auto"/>
            </w:tcBorders>
            <w:noWrap/>
            <w:vAlign w:val="bottom"/>
            <w:hideMark/>
          </w:tcPr>
          <w:p w14:paraId="47393064"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2021</w:t>
            </w:r>
          </w:p>
        </w:tc>
        <w:tc>
          <w:tcPr>
            <w:tcW w:w="801" w:type="dxa"/>
            <w:tcBorders>
              <w:top w:val="nil"/>
              <w:left w:val="nil"/>
              <w:bottom w:val="single" w:sz="4" w:space="0" w:color="auto"/>
              <w:right w:val="single" w:sz="4" w:space="0" w:color="auto"/>
            </w:tcBorders>
            <w:vAlign w:val="bottom"/>
            <w:hideMark/>
          </w:tcPr>
          <w:p w14:paraId="780239E0"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22.90</w:t>
            </w:r>
          </w:p>
        </w:tc>
        <w:tc>
          <w:tcPr>
            <w:tcW w:w="1060" w:type="dxa"/>
            <w:tcBorders>
              <w:top w:val="nil"/>
              <w:left w:val="nil"/>
              <w:bottom w:val="single" w:sz="4" w:space="0" w:color="auto"/>
              <w:right w:val="single" w:sz="4" w:space="0" w:color="auto"/>
            </w:tcBorders>
            <w:noWrap/>
            <w:vAlign w:val="bottom"/>
            <w:hideMark/>
          </w:tcPr>
          <w:p w14:paraId="08734682"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17</w:t>
            </w:r>
          </w:p>
        </w:tc>
        <w:tc>
          <w:tcPr>
            <w:tcW w:w="1444" w:type="dxa"/>
            <w:tcBorders>
              <w:top w:val="nil"/>
              <w:left w:val="nil"/>
              <w:bottom w:val="single" w:sz="4" w:space="0" w:color="auto"/>
              <w:right w:val="single" w:sz="4" w:space="0" w:color="auto"/>
            </w:tcBorders>
            <w:vAlign w:val="bottom"/>
            <w:hideMark/>
          </w:tcPr>
          <w:p w14:paraId="49648DB7"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0.18</w:t>
            </w:r>
          </w:p>
        </w:tc>
        <w:tc>
          <w:tcPr>
            <w:tcW w:w="1618" w:type="dxa"/>
            <w:tcBorders>
              <w:top w:val="nil"/>
              <w:left w:val="nil"/>
              <w:bottom w:val="single" w:sz="4" w:space="0" w:color="auto"/>
              <w:right w:val="single" w:sz="4" w:space="0" w:color="auto"/>
            </w:tcBorders>
            <w:vAlign w:val="bottom"/>
            <w:hideMark/>
          </w:tcPr>
          <w:p w14:paraId="319D90EE"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0.11</w:t>
            </w:r>
          </w:p>
        </w:tc>
        <w:tc>
          <w:tcPr>
            <w:tcW w:w="1516" w:type="dxa"/>
            <w:tcBorders>
              <w:top w:val="single" w:sz="4" w:space="0" w:color="auto"/>
              <w:bottom w:val="single" w:sz="4" w:space="0" w:color="auto"/>
              <w:right w:val="single" w:sz="4" w:space="0" w:color="auto"/>
            </w:tcBorders>
            <w:noWrap/>
            <w:vAlign w:val="bottom"/>
            <w:hideMark/>
          </w:tcPr>
          <w:p w14:paraId="04CDC013"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434053000</w:t>
            </w:r>
          </w:p>
        </w:tc>
      </w:tr>
      <w:tr w:rsidR="00D3368F" w:rsidRPr="00092072" w14:paraId="573077CD" w14:textId="77777777" w:rsidTr="00F9123D">
        <w:trPr>
          <w:trHeight w:val="300"/>
        </w:trPr>
        <w:tc>
          <w:tcPr>
            <w:tcW w:w="1401" w:type="dxa"/>
            <w:tcBorders>
              <w:top w:val="nil"/>
              <w:left w:val="single" w:sz="4" w:space="0" w:color="auto"/>
              <w:bottom w:val="single" w:sz="4" w:space="0" w:color="auto"/>
              <w:right w:val="single" w:sz="4" w:space="0" w:color="auto"/>
            </w:tcBorders>
            <w:noWrap/>
            <w:vAlign w:val="bottom"/>
            <w:hideMark/>
          </w:tcPr>
          <w:p w14:paraId="295C67DB"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 </w:t>
            </w:r>
          </w:p>
        </w:tc>
        <w:tc>
          <w:tcPr>
            <w:tcW w:w="1098" w:type="dxa"/>
            <w:tcBorders>
              <w:top w:val="nil"/>
              <w:left w:val="nil"/>
              <w:bottom w:val="single" w:sz="4" w:space="0" w:color="auto"/>
              <w:right w:val="single" w:sz="4" w:space="0" w:color="auto"/>
            </w:tcBorders>
            <w:noWrap/>
            <w:vAlign w:val="bottom"/>
            <w:hideMark/>
          </w:tcPr>
          <w:p w14:paraId="5908F25B"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2022</w:t>
            </w:r>
          </w:p>
        </w:tc>
        <w:tc>
          <w:tcPr>
            <w:tcW w:w="801" w:type="dxa"/>
            <w:tcBorders>
              <w:top w:val="nil"/>
              <w:left w:val="nil"/>
              <w:bottom w:val="single" w:sz="4" w:space="0" w:color="auto"/>
              <w:right w:val="single" w:sz="4" w:space="0" w:color="auto"/>
            </w:tcBorders>
            <w:vAlign w:val="bottom"/>
            <w:hideMark/>
          </w:tcPr>
          <w:p w14:paraId="474676EF"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6.50</w:t>
            </w:r>
          </w:p>
        </w:tc>
        <w:tc>
          <w:tcPr>
            <w:tcW w:w="1060" w:type="dxa"/>
            <w:tcBorders>
              <w:top w:val="nil"/>
              <w:left w:val="nil"/>
              <w:bottom w:val="single" w:sz="4" w:space="0" w:color="auto"/>
              <w:right w:val="single" w:sz="4" w:space="0" w:color="auto"/>
            </w:tcBorders>
            <w:noWrap/>
            <w:vAlign w:val="bottom"/>
            <w:hideMark/>
          </w:tcPr>
          <w:p w14:paraId="754D7B8C"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17</w:t>
            </w:r>
          </w:p>
        </w:tc>
        <w:tc>
          <w:tcPr>
            <w:tcW w:w="1444" w:type="dxa"/>
            <w:tcBorders>
              <w:top w:val="nil"/>
              <w:left w:val="nil"/>
              <w:bottom w:val="single" w:sz="4" w:space="0" w:color="auto"/>
              <w:right w:val="single" w:sz="4" w:space="0" w:color="auto"/>
            </w:tcBorders>
            <w:vAlign w:val="bottom"/>
            <w:hideMark/>
          </w:tcPr>
          <w:p w14:paraId="3889AA10"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0.18</w:t>
            </w:r>
          </w:p>
        </w:tc>
        <w:tc>
          <w:tcPr>
            <w:tcW w:w="1618" w:type="dxa"/>
            <w:tcBorders>
              <w:top w:val="nil"/>
              <w:left w:val="nil"/>
              <w:bottom w:val="single" w:sz="4" w:space="0" w:color="auto"/>
              <w:right w:val="single" w:sz="4" w:space="0" w:color="auto"/>
            </w:tcBorders>
            <w:vAlign w:val="bottom"/>
            <w:hideMark/>
          </w:tcPr>
          <w:p w14:paraId="144DF990"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0.11</w:t>
            </w:r>
          </w:p>
        </w:tc>
        <w:tc>
          <w:tcPr>
            <w:tcW w:w="1516" w:type="dxa"/>
            <w:tcBorders>
              <w:top w:val="single" w:sz="4" w:space="0" w:color="auto"/>
              <w:bottom w:val="single" w:sz="4" w:space="0" w:color="auto"/>
              <w:right w:val="single" w:sz="4" w:space="0" w:color="auto"/>
            </w:tcBorders>
            <w:noWrap/>
            <w:vAlign w:val="bottom"/>
            <w:hideMark/>
          </w:tcPr>
          <w:p w14:paraId="0E6BC34F"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497453000</w:t>
            </w:r>
          </w:p>
        </w:tc>
      </w:tr>
      <w:tr w:rsidR="00D3368F" w:rsidRPr="00092072" w14:paraId="610B1AF6" w14:textId="77777777" w:rsidTr="00F9123D">
        <w:trPr>
          <w:trHeight w:val="300"/>
        </w:trPr>
        <w:tc>
          <w:tcPr>
            <w:tcW w:w="1401" w:type="dxa"/>
            <w:tcBorders>
              <w:top w:val="nil"/>
              <w:left w:val="single" w:sz="4" w:space="0" w:color="auto"/>
              <w:bottom w:val="single" w:sz="4" w:space="0" w:color="auto"/>
              <w:right w:val="single" w:sz="4" w:space="0" w:color="auto"/>
            </w:tcBorders>
            <w:noWrap/>
            <w:vAlign w:val="center"/>
            <w:hideMark/>
          </w:tcPr>
          <w:p w14:paraId="7970E5F6"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GTBANK</w:t>
            </w:r>
          </w:p>
        </w:tc>
        <w:tc>
          <w:tcPr>
            <w:tcW w:w="1098" w:type="dxa"/>
            <w:tcBorders>
              <w:top w:val="nil"/>
              <w:left w:val="nil"/>
              <w:bottom w:val="single" w:sz="4" w:space="0" w:color="auto"/>
              <w:right w:val="single" w:sz="4" w:space="0" w:color="auto"/>
            </w:tcBorders>
            <w:noWrap/>
            <w:vAlign w:val="bottom"/>
            <w:hideMark/>
          </w:tcPr>
          <w:p w14:paraId="7B32FD2F"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2017</w:t>
            </w:r>
          </w:p>
        </w:tc>
        <w:tc>
          <w:tcPr>
            <w:tcW w:w="801" w:type="dxa"/>
            <w:tcBorders>
              <w:top w:val="nil"/>
              <w:left w:val="nil"/>
              <w:bottom w:val="single" w:sz="4" w:space="0" w:color="auto"/>
              <w:right w:val="single" w:sz="4" w:space="0" w:color="auto"/>
            </w:tcBorders>
            <w:vAlign w:val="bottom"/>
            <w:hideMark/>
          </w:tcPr>
          <w:p w14:paraId="6E27E6C9"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3.30</w:t>
            </w:r>
          </w:p>
        </w:tc>
        <w:tc>
          <w:tcPr>
            <w:tcW w:w="1060" w:type="dxa"/>
            <w:tcBorders>
              <w:top w:val="nil"/>
              <w:left w:val="nil"/>
              <w:bottom w:val="single" w:sz="4" w:space="0" w:color="auto"/>
              <w:right w:val="single" w:sz="4" w:space="0" w:color="auto"/>
            </w:tcBorders>
            <w:noWrap/>
            <w:vAlign w:val="bottom"/>
            <w:hideMark/>
          </w:tcPr>
          <w:p w14:paraId="0BCDB0D2"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14</w:t>
            </w:r>
          </w:p>
        </w:tc>
        <w:tc>
          <w:tcPr>
            <w:tcW w:w="1444" w:type="dxa"/>
            <w:tcBorders>
              <w:top w:val="nil"/>
              <w:left w:val="nil"/>
              <w:bottom w:val="single" w:sz="4" w:space="0" w:color="auto"/>
              <w:right w:val="single" w:sz="4" w:space="0" w:color="auto"/>
            </w:tcBorders>
            <w:vAlign w:val="bottom"/>
            <w:hideMark/>
          </w:tcPr>
          <w:p w14:paraId="6D052F3E"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0.21</w:t>
            </w:r>
          </w:p>
        </w:tc>
        <w:tc>
          <w:tcPr>
            <w:tcW w:w="1618" w:type="dxa"/>
            <w:tcBorders>
              <w:top w:val="nil"/>
              <w:left w:val="nil"/>
              <w:bottom w:val="single" w:sz="4" w:space="0" w:color="auto"/>
              <w:right w:val="single" w:sz="4" w:space="0" w:color="auto"/>
            </w:tcBorders>
            <w:vAlign w:val="bottom"/>
            <w:hideMark/>
          </w:tcPr>
          <w:p w14:paraId="7AF25E3F"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0.14</w:t>
            </w:r>
          </w:p>
        </w:tc>
        <w:tc>
          <w:tcPr>
            <w:tcW w:w="1516" w:type="dxa"/>
            <w:tcBorders>
              <w:top w:val="single" w:sz="4" w:space="0" w:color="auto"/>
              <w:bottom w:val="single" w:sz="4" w:space="0" w:color="auto"/>
              <w:right w:val="single" w:sz="4" w:space="0" w:color="auto"/>
            </w:tcBorders>
            <w:noWrap/>
            <w:vAlign w:val="bottom"/>
            <w:hideMark/>
          </w:tcPr>
          <w:p w14:paraId="3F16997D"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737732000</w:t>
            </w:r>
          </w:p>
        </w:tc>
      </w:tr>
      <w:tr w:rsidR="00D3368F" w:rsidRPr="00092072" w14:paraId="4917E817" w14:textId="77777777" w:rsidTr="00F9123D">
        <w:trPr>
          <w:trHeight w:val="300"/>
        </w:trPr>
        <w:tc>
          <w:tcPr>
            <w:tcW w:w="1401" w:type="dxa"/>
            <w:tcBorders>
              <w:top w:val="nil"/>
              <w:left w:val="single" w:sz="4" w:space="0" w:color="auto"/>
              <w:bottom w:val="single" w:sz="4" w:space="0" w:color="auto"/>
              <w:right w:val="single" w:sz="4" w:space="0" w:color="auto"/>
            </w:tcBorders>
            <w:noWrap/>
            <w:vAlign w:val="bottom"/>
            <w:hideMark/>
          </w:tcPr>
          <w:p w14:paraId="0216454F"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 </w:t>
            </w:r>
          </w:p>
        </w:tc>
        <w:tc>
          <w:tcPr>
            <w:tcW w:w="1098" w:type="dxa"/>
            <w:tcBorders>
              <w:top w:val="nil"/>
              <w:left w:val="nil"/>
              <w:bottom w:val="single" w:sz="4" w:space="0" w:color="auto"/>
              <w:right w:val="single" w:sz="4" w:space="0" w:color="auto"/>
            </w:tcBorders>
            <w:noWrap/>
            <w:vAlign w:val="bottom"/>
            <w:hideMark/>
          </w:tcPr>
          <w:p w14:paraId="2B6D976E"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2018</w:t>
            </w:r>
          </w:p>
        </w:tc>
        <w:tc>
          <w:tcPr>
            <w:tcW w:w="801" w:type="dxa"/>
            <w:tcBorders>
              <w:top w:val="nil"/>
              <w:left w:val="nil"/>
              <w:bottom w:val="single" w:sz="4" w:space="0" w:color="auto"/>
              <w:right w:val="single" w:sz="4" w:space="0" w:color="auto"/>
            </w:tcBorders>
            <w:vAlign w:val="bottom"/>
            <w:hideMark/>
          </w:tcPr>
          <w:p w14:paraId="2657257D"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3.58</w:t>
            </w:r>
          </w:p>
        </w:tc>
        <w:tc>
          <w:tcPr>
            <w:tcW w:w="1060" w:type="dxa"/>
            <w:tcBorders>
              <w:top w:val="nil"/>
              <w:left w:val="nil"/>
              <w:bottom w:val="single" w:sz="4" w:space="0" w:color="auto"/>
              <w:right w:val="single" w:sz="4" w:space="0" w:color="auto"/>
            </w:tcBorders>
            <w:noWrap/>
            <w:vAlign w:val="bottom"/>
            <w:hideMark/>
          </w:tcPr>
          <w:p w14:paraId="784604AC"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14</w:t>
            </w:r>
          </w:p>
        </w:tc>
        <w:tc>
          <w:tcPr>
            <w:tcW w:w="1444" w:type="dxa"/>
            <w:tcBorders>
              <w:top w:val="nil"/>
              <w:left w:val="nil"/>
              <w:bottom w:val="single" w:sz="4" w:space="0" w:color="auto"/>
              <w:right w:val="single" w:sz="4" w:space="0" w:color="auto"/>
            </w:tcBorders>
            <w:vAlign w:val="bottom"/>
            <w:hideMark/>
          </w:tcPr>
          <w:p w14:paraId="312E39A4"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0.29</w:t>
            </w:r>
          </w:p>
        </w:tc>
        <w:tc>
          <w:tcPr>
            <w:tcW w:w="1618" w:type="dxa"/>
            <w:tcBorders>
              <w:top w:val="nil"/>
              <w:left w:val="nil"/>
              <w:bottom w:val="single" w:sz="4" w:space="0" w:color="auto"/>
              <w:right w:val="single" w:sz="4" w:space="0" w:color="auto"/>
            </w:tcBorders>
            <w:vAlign w:val="bottom"/>
            <w:hideMark/>
          </w:tcPr>
          <w:p w14:paraId="5566057E"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0.14</w:t>
            </w:r>
          </w:p>
        </w:tc>
        <w:tc>
          <w:tcPr>
            <w:tcW w:w="1516" w:type="dxa"/>
            <w:tcBorders>
              <w:top w:val="single" w:sz="4" w:space="0" w:color="auto"/>
              <w:bottom w:val="single" w:sz="4" w:space="0" w:color="auto"/>
              <w:right w:val="single" w:sz="4" w:space="0" w:color="auto"/>
            </w:tcBorders>
            <w:noWrap/>
            <w:vAlign w:val="bottom"/>
            <w:hideMark/>
          </w:tcPr>
          <w:p w14:paraId="45EDA676"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914360000</w:t>
            </w:r>
          </w:p>
        </w:tc>
      </w:tr>
      <w:tr w:rsidR="00D3368F" w:rsidRPr="00092072" w14:paraId="274EC55B" w14:textId="77777777" w:rsidTr="00F9123D">
        <w:trPr>
          <w:trHeight w:val="300"/>
        </w:trPr>
        <w:tc>
          <w:tcPr>
            <w:tcW w:w="1401" w:type="dxa"/>
            <w:tcBorders>
              <w:top w:val="nil"/>
              <w:left w:val="single" w:sz="4" w:space="0" w:color="auto"/>
              <w:bottom w:val="single" w:sz="4" w:space="0" w:color="auto"/>
              <w:right w:val="single" w:sz="4" w:space="0" w:color="auto"/>
            </w:tcBorders>
            <w:noWrap/>
            <w:vAlign w:val="bottom"/>
            <w:hideMark/>
          </w:tcPr>
          <w:p w14:paraId="352F916C"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 </w:t>
            </w:r>
          </w:p>
        </w:tc>
        <w:tc>
          <w:tcPr>
            <w:tcW w:w="1098" w:type="dxa"/>
            <w:tcBorders>
              <w:top w:val="nil"/>
              <w:left w:val="nil"/>
              <w:bottom w:val="single" w:sz="4" w:space="0" w:color="auto"/>
              <w:right w:val="single" w:sz="4" w:space="0" w:color="auto"/>
            </w:tcBorders>
            <w:noWrap/>
            <w:vAlign w:val="bottom"/>
            <w:hideMark/>
          </w:tcPr>
          <w:p w14:paraId="7CEAB89E"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2019</w:t>
            </w:r>
          </w:p>
        </w:tc>
        <w:tc>
          <w:tcPr>
            <w:tcW w:w="801" w:type="dxa"/>
            <w:tcBorders>
              <w:top w:val="nil"/>
              <w:left w:val="nil"/>
              <w:bottom w:val="single" w:sz="4" w:space="0" w:color="auto"/>
              <w:right w:val="single" w:sz="4" w:space="0" w:color="auto"/>
            </w:tcBorders>
            <w:vAlign w:val="bottom"/>
            <w:hideMark/>
          </w:tcPr>
          <w:p w14:paraId="53B9842D"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3.70</w:t>
            </w:r>
          </w:p>
        </w:tc>
        <w:tc>
          <w:tcPr>
            <w:tcW w:w="1060" w:type="dxa"/>
            <w:tcBorders>
              <w:top w:val="nil"/>
              <w:left w:val="nil"/>
              <w:bottom w:val="single" w:sz="4" w:space="0" w:color="auto"/>
              <w:right w:val="single" w:sz="4" w:space="0" w:color="auto"/>
            </w:tcBorders>
            <w:noWrap/>
            <w:vAlign w:val="bottom"/>
            <w:hideMark/>
          </w:tcPr>
          <w:p w14:paraId="0F109914"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14</w:t>
            </w:r>
          </w:p>
        </w:tc>
        <w:tc>
          <w:tcPr>
            <w:tcW w:w="1444" w:type="dxa"/>
            <w:tcBorders>
              <w:top w:val="nil"/>
              <w:left w:val="nil"/>
              <w:bottom w:val="single" w:sz="4" w:space="0" w:color="auto"/>
              <w:right w:val="single" w:sz="4" w:space="0" w:color="auto"/>
            </w:tcBorders>
            <w:vAlign w:val="bottom"/>
            <w:hideMark/>
          </w:tcPr>
          <w:p w14:paraId="0ACD48DE"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0.29</w:t>
            </w:r>
          </w:p>
        </w:tc>
        <w:tc>
          <w:tcPr>
            <w:tcW w:w="1618" w:type="dxa"/>
            <w:tcBorders>
              <w:top w:val="nil"/>
              <w:left w:val="nil"/>
              <w:bottom w:val="single" w:sz="4" w:space="0" w:color="auto"/>
              <w:right w:val="single" w:sz="4" w:space="0" w:color="auto"/>
            </w:tcBorders>
            <w:vAlign w:val="bottom"/>
            <w:hideMark/>
          </w:tcPr>
          <w:p w14:paraId="007133C2"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0.14</w:t>
            </w:r>
          </w:p>
        </w:tc>
        <w:tc>
          <w:tcPr>
            <w:tcW w:w="1516" w:type="dxa"/>
            <w:tcBorders>
              <w:top w:val="single" w:sz="4" w:space="0" w:color="auto"/>
              <w:bottom w:val="single" w:sz="4" w:space="0" w:color="auto"/>
              <w:right w:val="single" w:sz="4" w:space="0" w:color="auto"/>
            </w:tcBorders>
            <w:noWrap/>
            <w:vAlign w:val="bottom"/>
            <w:hideMark/>
          </w:tcPr>
          <w:p w14:paraId="11DB5B6B"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1081217000</w:t>
            </w:r>
          </w:p>
        </w:tc>
      </w:tr>
      <w:tr w:rsidR="00D3368F" w:rsidRPr="00092072" w14:paraId="401D2BE1" w14:textId="77777777" w:rsidTr="00F9123D">
        <w:trPr>
          <w:trHeight w:val="300"/>
        </w:trPr>
        <w:tc>
          <w:tcPr>
            <w:tcW w:w="1401" w:type="dxa"/>
            <w:tcBorders>
              <w:top w:val="nil"/>
              <w:left w:val="single" w:sz="4" w:space="0" w:color="auto"/>
              <w:bottom w:val="single" w:sz="4" w:space="0" w:color="auto"/>
              <w:right w:val="single" w:sz="4" w:space="0" w:color="auto"/>
            </w:tcBorders>
            <w:noWrap/>
            <w:vAlign w:val="bottom"/>
            <w:hideMark/>
          </w:tcPr>
          <w:p w14:paraId="13F5FCDB"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 </w:t>
            </w:r>
          </w:p>
        </w:tc>
        <w:tc>
          <w:tcPr>
            <w:tcW w:w="1098" w:type="dxa"/>
            <w:tcBorders>
              <w:top w:val="nil"/>
              <w:left w:val="nil"/>
              <w:bottom w:val="single" w:sz="4" w:space="0" w:color="auto"/>
              <w:right w:val="single" w:sz="4" w:space="0" w:color="auto"/>
            </w:tcBorders>
            <w:noWrap/>
            <w:vAlign w:val="bottom"/>
            <w:hideMark/>
          </w:tcPr>
          <w:p w14:paraId="5EF20FA6"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2020</w:t>
            </w:r>
          </w:p>
        </w:tc>
        <w:tc>
          <w:tcPr>
            <w:tcW w:w="801" w:type="dxa"/>
            <w:tcBorders>
              <w:top w:val="nil"/>
              <w:left w:val="nil"/>
              <w:bottom w:val="single" w:sz="4" w:space="0" w:color="auto"/>
              <w:right w:val="single" w:sz="4" w:space="0" w:color="auto"/>
            </w:tcBorders>
            <w:vAlign w:val="bottom"/>
            <w:hideMark/>
          </w:tcPr>
          <w:p w14:paraId="074F2A56"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2.80</w:t>
            </w:r>
          </w:p>
        </w:tc>
        <w:tc>
          <w:tcPr>
            <w:tcW w:w="1060" w:type="dxa"/>
            <w:tcBorders>
              <w:top w:val="nil"/>
              <w:left w:val="nil"/>
              <w:bottom w:val="single" w:sz="4" w:space="0" w:color="auto"/>
              <w:right w:val="single" w:sz="4" w:space="0" w:color="auto"/>
            </w:tcBorders>
            <w:noWrap/>
            <w:vAlign w:val="bottom"/>
            <w:hideMark/>
          </w:tcPr>
          <w:p w14:paraId="0317EAEE"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14</w:t>
            </w:r>
          </w:p>
        </w:tc>
        <w:tc>
          <w:tcPr>
            <w:tcW w:w="1444" w:type="dxa"/>
            <w:tcBorders>
              <w:top w:val="nil"/>
              <w:left w:val="nil"/>
              <w:bottom w:val="single" w:sz="4" w:space="0" w:color="auto"/>
              <w:right w:val="single" w:sz="4" w:space="0" w:color="auto"/>
            </w:tcBorders>
            <w:vAlign w:val="bottom"/>
            <w:hideMark/>
          </w:tcPr>
          <w:p w14:paraId="479C5D17"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0.29</w:t>
            </w:r>
          </w:p>
        </w:tc>
        <w:tc>
          <w:tcPr>
            <w:tcW w:w="1618" w:type="dxa"/>
            <w:tcBorders>
              <w:top w:val="nil"/>
              <w:left w:val="nil"/>
              <w:bottom w:val="single" w:sz="4" w:space="0" w:color="auto"/>
              <w:right w:val="single" w:sz="4" w:space="0" w:color="auto"/>
            </w:tcBorders>
            <w:vAlign w:val="bottom"/>
            <w:hideMark/>
          </w:tcPr>
          <w:p w14:paraId="54AC10C6"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0.14</w:t>
            </w:r>
          </w:p>
        </w:tc>
        <w:tc>
          <w:tcPr>
            <w:tcW w:w="1516" w:type="dxa"/>
            <w:tcBorders>
              <w:top w:val="single" w:sz="4" w:space="0" w:color="auto"/>
              <w:bottom w:val="single" w:sz="4" w:space="0" w:color="auto"/>
              <w:right w:val="single" w:sz="4" w:space="0" w:color="auto"/>
            </w:tcBorders>
            <w:noWrap/>
            <w:vAlign w:val="bottom"/>
            <w:hideMark/>
          </w:tcPr>
          <w:p w14:paraId="680C6F78"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351300000</w:t>
            </w:r>
          </w:p>
        </w:tc>
      </w:tr>
      <w:tr w:rsidR="00D3368F" w:rsidRPr="00092072" w14:paraId="3E137523" w14:textId="77777777" w:rsidTr="00F9123D">
        <w:trPr>
          <w:trHeight w:val="300"/>
        </w:trPr>
        <w:tc>
          <w:tcPr>
            <w:tcW w:w="1401" w:type="dxa"/>
            <w:tcBorders>
              <w:top w:val="nil"/>
              <w:left w:val="single" w:sz="4" w:space="0" w:color="auto"/>
              <w:bottom w:val="single" w:sz="4" w:space="0" w:color="auto"/>
              <w:right w:val="single" w:sz="4" w:space="0" w:color="auto"/>
            </w:tcBorders>
            <w:noWrap/>
            <w:vAlign w:val="bottom"/>
            <w:hideMark/>
          </w:tcPr>
          <w:p w14:paraId="3A29360C"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 </w:t>
            </w:r>
          </w:p>
        </w:tc>
        <w:tc>
          <w:tcPr>
            <w:tcW w:w="1098" w:type="dxa"/>
            <w:tcBorders>
              <w:top w:val="nil"/>
              <w:left w:val="nil"/>
              <w:bottom w:val="single" w:sz="4" w:space="0" w:color="auto"/>
              <w:right w:val="single" w:sz="4" w:space="0" w:color="auto"/>
            </w:tcBorders>
            <w:noWrap/>
            <w:vAlign w:val="bottom"/>
            <w:hideMark/>
          </w:tcPr>
          <w:p w14:paraId="5A0B45FF"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2021</w:t>
            </w:r>
          </w:p>
        </w:tc>
        <w:tc>
          <w:tcPr>
            <w:tcW w:w="801" w:type="dxa"/>
            <w:tcBorders>
              <w:top w:val="nil"/>
              <w:left w:val="nil"/>
              <w:bottom w:val="single" w:sz="4" w:space="0" w:color="auto"/>
              <w:right w:val="single" w:sz="4" w:space="0" w:color="auto"/>
            </w:tcBorders>
            <w:vAlign w:val="bottom"/>
            <w:hideMark/>
          </w:tcPr>
          <w:p w14:paraId="7D892718"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6.00</w:t>
            </w:r>
          </w:p>
        </w:tc>
        <w:tc>
          <w:tcPr>
            <w:tcW w:w="1060" w:type="dxa"/>
            <w:tcBorders>
              <w:top w:val="nil"/>
              <w:left w:val="nil"/>
              <w:bottom w:val="single" w:sz="4" w:space="0" w:color="auto"/>
              <w:right w:val="single" w:sz="4" w:space="0" w:color="auto"/>
            </w:tcBorders>
            <w:noWrap/>
            <w:vAlign w:val="bottom"/>
            <w:hideMark/>
          </w:tcPr>
          <w:p w14:paraId="11ADAD4C"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14</w:t>
            </w:r>
          </w:p>
        </w:tc>
        <w:tc>
          <w:tcPr>
            <w:tcW w:w="1444" w:type="dxa"/>
            <w:tcBorders>
              <w:top w:val="nil"/>
              <w:left w:val="nil"/>
              <w:bottom w:val="single" w:sz="4" w:space="0" w:color="auto"/>
              <w:right w:val="single" w:sz="4" w:space="0" w:color="auto"/>
            </w:tcBorders>
            <w:vAlign w:val="bottom"/>
            <w:hideMark/>
          </w:tcPr>
          <w:p w14:paraId="4EDDED89"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0.00</w:t>
            </w:r>
          </w:p>
        </w:tc>
        <w:tc>
          <w:tcPr>
            <w:tcW w:w="1618" w:type="dxa"/>
            <w:tcBorders>
              <w:top w:val="nil"/>
              <w:left w:val="nil"/>
              <w:bottom w:val="single" w:sz="4" w:space="0" w:color="auto"/>
              <w:right w:val="single" w:sz="4" w:space="0" w:color="auto"/>
            </w:tcBorders>
            <w:vAlign w:val="bottom"/>
            <w:hideMark/>
          </w:tcPr>
          <w:p w14:paraId="32EE9210"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0.07</w:t>
            </w:r>
          </w:p>
        </w:tc>
        <w:tc>
          <w:tcPr>
            <w:tcW w:w="1516" w:type="dxa"/>
            <w:tcBorders>
              <w:top w:val="single" w:sz="4" w:space="0" w:color="auto"/>
              <w:bottom w:val="single" w:sz="4" w:space="0" w:color="auto"/>
              <w:right w:val="single" w:sz="4" w:space="0" w:color="auto"/>
            </w:tcBorders>
            <w:noWrap/>
            <w:vAlign w:val="bottom"/>
            <w:hideMark/>
          </w:tcPr>
          <w:p w14:paraId="05663BDE"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515609585</w:t>
            </w:r>
          </w:p>
        </w:tc>
      </w:tr>
      <w:tr w:rsidR="00D3368F" w:rsidRPr="00092072" w14:paraId="5D3D7BD1" w14:textId="77777777" w:rsidTr="00F9123D">
        <w:trPr>
          <w:trHeight w:val="300"/>
        </w:trPr>
        <w:tc>
          <w:tcPr>
            <w:tcW w:w="1401" w:type="dxa"/>
            <w:tcBorders>
              <w:top w:val="nil"/>
              <w:left w:val="single" w:sz="4" w:space="0" w:color="auto"/>
              <w:bottom w:val="single" w:sz="4" w:space="0" w:color="auto"/>
              <w:right w:val="single" w:sz="4" w:space="0" w:color="auto"/>
            </w:tcBorders>
            <w:noWrap/>
            <w:vAlign w:val="bottom"/>
            <w:hideMark/>
          </w:tcPr>
          <w:p w14:paraId="0B81901E"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 </w:t>
            </w:r>
          </w:p>
        </w:tc>
        <w:tc>
          <w:tcPr>
            <w:tcW w:w="1098" w:type="dxa"/>
            <w:tcBorders>
              <w:top w:val="nil"/>
              <w:left w:val="nil"/>
              <w:bottom w:val="single" w:sz="4" w:space="0" w:color="auto"/>
              <w:right w:val="single" w:sz="4" w:space="0" w:color="auto"/>
            </w:tcBorders>
            <w:noWrap/>
            <w:vAlign w:val="bottom"/>
            <w:hideMark/>
          </w:tcPr>
          <w:p w14:paraId="04827E8F"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2022</w:t>
            </w:r>
          </w:p>
        </w:tc>
        <w:tc>
          <w:tcPr>
            <w:tcW w:w="801" w:type="dxa"/>
            <w:tcBorders>
              <w:top w:val="nil"/>
              <w:left w:val="nil"/>
              <w:bottom w:val="single" w:sz="4" w:space="0" w:color="auto"/>
              <w:right w:val="single" w:sz="4" w:space="0" w:color="auto"/>
            </w:tcBorders>
            <w:vAlign w:val="bottom"/>
            <w:hideMark/>
          </w:tcPr>
          <w:p w14:paraId="1D3DD525"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2.70</w:t>
            </w:r>
          </w:p>
        </w:tc>
        <w:tc>
          <w:tcPr>
            <w:tcW w:w="1060" w:type="dxa"/>
            <w:tcBorders>
              <w:top w:val="nil"/>
              <w:left w:val="nil"/>
              <w:bottom w:val="single" w:sz="4" w:space="0" w:color="auto"/>
              <w:right w:val="single" w:sz="4" w:space="0" w:color="auto"/>
            </w:tcBorders>
            <w:noWrap/>
            <w:vAlign w:val="bottom"/>
            <w:hideMark/>
          </w:tcPr>
          <w:p w14:paraId="6826B1D3"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15</w:t>
            </w:r>
          </w:p>
        </w:tc>
        <w:tc>
          <w:tcPr>
            <w:tcW w:w="1444" w:type="dxa"/>
            <w:tcBorders>
              <w:top w:val="nil"/>
              <w:left w:val="nil"/>
              <w:bottom w:val="single" w:sz="4" w:space="0" w:color="auto"/>
              <w:right w:val="single" w:sz="4" w:space="0" w:color="auto"/>
            </w:tcBorders>
            <w:vAlign w:val="bottom"/>
            <w:hideMark/>
          </w:tcPr>
          <w:p w14:paraId="2F80CD23"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0.00</w:t>
            </w:r>
          </w:p>
        </w:tc>
        <w:tc>
          <w:tcPr>
            <w:tcW w:w="1618" w:type="dxa"/>
            <w:tcBorders>
              <w:top w:val="nil"/>
              <w:left w:val="nil"/>
              <w:bottom w:val="single" w:sz="4" w:space="0" w:color="auto"/>
              <w:right w:val="single" w:sz="4" w:space="0" w:color="auto"/>
            </w:tcBorders>
            <w:vAlign w:val="bottom"/>
            <w:hideMark/>
          </w:tcPr>
          <w:p w14:paraId="7B4A7740"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0.13</w:t>
            </w:r>
          </w:p>
        </w:tc>
        <w:tc>
          <w:tcPr>
            <w:tcW w:w="1516" w:type="dxa"/>
            <w:tcBorders>
              <w:top w:val="single" w:sz="4" w:space="0" w:color="auto"/>
              <w:bottom w:val="single" w:sz="4" w:space="0" w:color="auto"/>
              <w:right w:val="single" w:sz="4" w:space="0" w:color="auto"/>
            </w:tcBorders>
            <w:noWrap/>
            <w:vAlign w:val="bottom"/>
            <w:hideMark/>
          </w:tcPr>
          <w:p w14:paraId="72CDD3A6" w14:textId="77777777" w:rsidR="00D3368F" w:rsidRPr="00092072" w:rsidRDefault="00D3368F" w:rsidP="00F9123D">
            <w:pPr>
              <w:spacing w:after="0" w:line="360" w:lineRule="auto"/>
              <w:jc w:val="both"/>
              <w:rPr>
                <w:rFonts w:asciiTheme="majorBidi" w:eastAsia="Times New Roman" w:hAnsiTheme="majorBidi" w:cstheme="majorBidi"/>
                <w:color w:val="000000" w:themeColor="text1"/>
                <w:sz w:val="24"/>
                <w:szCs w:val="24"/>
              </w:rPr>
            </w:pPr>
            <w:r w:rsidRPr="00092072">
              <w:rPr>
                <w:rFonts w:asciiTheme="majorBidi" w:eastAsia="Times New Roman" w:hAnsiTheme="majorBidi" w:cstheme="majorBidi"/>
                <w:color w:val="000000" w:themeColor="text1"/>
                <w:sz w:val="24"/>
                <w:szCs w:val="24"/>
              </w:rPr>
              <w:t>537593099</w:t>
            </w:r>
          </w:p>
        </w:tc>
      </w:tr>
    </w:tbl>
    <w:p w14:paraId="1AC3EC27" w14:textId="4DEF6C55" w:rsidR="00D3368F" w:rsidRPr="00092072" w:rsidRDefault="00D3368F" w:rsidP="00D3368F">
      <w:pPr>
        <w:spacing w:after="0" w:line="480" w:lineRule="auto"/>
        <w:jc w:val="both"/>
        <w:rPr>
          <w:rFonts w:asciiTheme="majorBidi" w:hAnsiTheme="majorBidi" w:cstheme="majorBidi"/>
          <w:b/>
          <w:color w:val="000000" w:themeColor="text1"/>
          <w:sz w:val="24"/>
          <w:szCs w:val="24"/>
        </w:rPr>
      </w:pPr>
      <w:r w:rsidRPr="00092072">
        <w:rPr>
          <w:rFonts w:asciiTheme="majorBidi" w:hAnsiTheme="majorBidi" w:cstheme="majorBidi"/>
          <w:b/>
          <w:color w:val="000000" w:themeColor="text1"/>
          <w:sz w:val="24"/>
          <w:szCs w:val="24"/>
        </w:rPr>
        <w:t>Source: Author’s Computation, 202</w:t>
      </w:r>
      <w:r w:rsidR="004E28F4">
        <w:rPr>
          <w:rFonts w:asciiTheme="majorBidi" w:hAnsiTheme="majorBidi" w:cstheme="majorBidi"/>
          <w:b/>
          <w:color w:val="000000" w:themeColor="text1"/>
          <w:sz w:val="24"/>
          <w:szCs w:val="24"/>
        </w:rPr>
        <w:t>5</w:t>
      </w:r>
    </w:p>
    <w:p w14:paraId="694744DF" w14:textId="77777777" w:rsidR="00D3368F" w:rsidRPr="00092072" w:rsidRDefault="00D3368F" w:rsidP="00D3368F">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 xml:space="preserve">Board Size measured by the total number of directors </w:t>
      </w:r>
      <w:proofErr w:type="gramStart"/>
      <w:r w:rsidRPr="00092072">
        <w:rPr>
          <w:rFonts w:asciiTheme="majorBidi" w:hAnsiTheme="majorBidi" w:cstheme="majorBidi"/>
          <w:color w:val="000000" w:themeColor="text1"/>
          <w:sz w:val="24"/>
          <w:szCs w:val="24"/>
        </w:rPr>
        <w:t>in</w:t>
      </w:r>
      <w:proofErr w:type="gramEnd"/>
      <w:r w:rsidRPr="00092072">
        <w:rPr>
          <w:rFonts w:asciiTheme="majorBidi" w:hAnsiTheme="majorBidi" w:cstheme="majorBidi"/>
          <w:color w:val="000000" w:themeColor="text1"/>
          <w:sz w:val="24"/>
          <w:szCs w:val="24"/>
        </w:rPr>
        <w:t xml:space="preserve"> the board.</w:t>
      </w:r>
    </w:p>
    <w:p w14:paraId="6E29FB65" w14:textId="77777777" w:rsidR="00D3368F" w:rsidRPr="00092072" w:rsidRDefault="00D3368F" w:rsidP="00D3368F">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X3: Board Independence measured by the proportion of non-executive Directors inside the board (non-executive directors / total directors).</w:t>
      </w:r>
    </w:p>
    <w:tbl>
      <w:tblPr>
        <w:tblW w:w="75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962"/>
        <w:gridCol w:w="1338"/>
        <w:gridCol w:w="1426"/>
        <w:gridCol w:w="1926"/>
        <w:gridCol w:w="1926"/>
      </w:tblGrid>
      <w:tr w:rsidR="00D3368F" w:rsidRPr="00092072" w14:paraId="4D54C938" w14:textId="77777777" w:rsidTr="00F9123D">
        <w:trPr>
          <w:cantSplit/>
          <w:trHeight w:val="757"/>
          <w:tblHeader/>
        </w:trPr>
        <w:tc>
          <w:tcPr>
            <w:tcW w:w="7577" w:type="dxa"/>
            <w:gridSpan w:val="5"/>
            <w:tcBorders>
              <w:top w:val="nil"/>
              <w:left w:val="nil"/>
              <w:bottom w:val="nil"/>
              <w:right w:val="nil"/>
            </w:tcBorders>
            <w:shd w:val="clear" w:color="auto" w:fill="FFFFFF"/>
            <w:tcMar>
              <w:top w:w="30" w:type="dxa"/>
              <w:left w:w="30" w:type="dxa"/>
              <w:bottom w:w="30" w:type="dxa"/>
              <w:right w:w="30" w:type="dxa"/>
            </w:tcMar>
            <w:vAlign w:val="center"/>
            <w:hideMark/>
          </w:tcPr>
          <w:p w14:paraId="5B9E5078" w14:textId="77777777" w:rsidR="00D3368F" w:rsidRPr="0047303C" w:rsidRDefault="00D3368F" w:rsidP="00F9123D">
            <w:pPr>
              <w:autoSpaceDE w:val="0"/>
              <w:autoSpaceDN w:val="0"/>
              <w:adjustRightInd w:val="0"/>
              <w:spacing w:after="0" w:line="48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4.3. </w:t>
            </w:r>
            <w:r w:rsidRPr="0047303C">
              <w:rPr>
                <w:rFonts w:asciiTheme="majorBidi" w:hAnsiTheme="majorBidi" w:cstheme="majorBidi"/>
                <w:b/>
                <w:bCs/>
                <w:color w:val="000000" w:themeColor="text1"/>
                <w:sz w:val="24"/>
                <w:szCs w:val="24"/>
              </w:rPr>
              <w:t>Test of Hypothesis</w:t>
            </w:r>
          </w:p>
          <w:p w14:paraId="6381F252"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b/>
                <w:bCs/>
                <w:color w:val="000000" w:themeColor="text1"/>
                <w:sz w:val="24"/>
                <w:szCs w:val="24"/>
              </w:rPr>
            </w:pPr>
            <w:r w:rsidRPr="00092072">
              <w:rPr>
                <w:rFonts w:asciiTheme="majorBidi" w:hAnsiTheme="majorBidi" w:cstheme="majorBidi"/>
                <w:b/>
                <w:bCs/>
                <w:color w:val="000000" w:themeColor="text1"/>
                <w:sz w:val="24"/>
                <w:szCs w:val="24"/>
              </w:rPr>
              <w:t>Table 4.2.</w:t>
            </w:r>
          </w:p>
          <w:p w14:paraId="0B3A0EC1"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b/>
                <w:bCs/>
                <w:color w:val="000000" w:themeColor="text1"/>
                <w:sz w:val="24"/>
                <w:szCs w:val="24"/>
              </w:rPr>
              <w:t>Model Summary</w:t>
            </w:r>
          </w:p>
        </w:tc>
      </w:tr>
      <w:tr w:rsidR="00D3368F" w:rsidRPr="00092072" w14:paraId="2F531C76" w14:textId="77777777" w:rsidTr="00F9123D">
        <w:trPr>
          <w:cantSplit/>
          <w:trHeight w:val="510"/>
          <w:tblHeader/>
        </w:trPr>
        <w:tc>
          <w:tcPr>
            <w:tcW w:w="962"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48B851A5"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Model</w:t>
            </w:r>
          </w:p>
        </w:tc>
        <w:tc>
          <w:tcPr>
            <w:tcW w:w="1338"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6220FAC9"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R</w:t>
            </w:r>
          </w:p>
        </w:tc>
        <w:tc>
          <w:tcPr>
            <w:tcW w:w="1426"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2641D4AD"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R Square</w:t>
            </w:r>
          </w:p>
        </w:tc>
        <w:tc>
          <w:tcPr>
            <w:tcW w:w="1926"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4688BAA7"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Adjusted R Square</w:t>
            </w:r>
          </w:p>
        </w:tc>
        <w:tc>
          <w:tcPr>
            <w:tcW w:w="1926"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066D6F4A"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Std. Error of the Estimate</w:t>
            </w:r>
          </w:p>
        </w:tc>
      </w:tr>
      <w:tr w:rsidR="00D3368F" w:rsidRPr="00092072" w14:paraId="1E9EA461" w14:textId="77777777" w:rsidTr="00F9123D">
        <w:trPr>
          <w:cantSplit/>
          <w:trHeight w:val="280"/>
          <w:tblHeader/>
        </w:trPr>
        <w:tc>
          <w:tcPr>
            <w:tcW w:w="962"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14:paraId="2277A5A6"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1</w:t>
            </w:r>
          </w:p>
        </w:tc>
        <w:tc>
          <w:tcPr>
            <w:tcW w:w="1338"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631A8F6B"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.672</w:t>
            </w:r>
            <w:r w:rsidRPr="00092072">
              <w:rPr>
                <w:rFonts w:asciiTheme="majorBidi" w:hAnsiTheme="majorBidi" w:cstheme="majorBidi"/>
                <w:color w:val="000000" w:themeColor="text1"/>
                <w:sz w:val="24"/>
                <w:szCs w:val="24"/>
                <w:vertAlign w:val="superscript"/>
              </w:rPr>
              <w:t>a</w:t>
            </w:r>
          </w:p>
        </w:tc>
        <w:tc>
          <w:tcPr>
            <w:tcW w:w="1426"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0CFCEBF8"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.638</w:t>
            </w:r>
          </w:p>
        </w:tc>
        <w:tc>
          <w:tcPr>
            <w:tcW w:w="1926"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5DF53261"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-.619</w:t>
            </w:r>
          </w:p>
        </w:tc>
        <w:tc>
          <w:tcPr>
            <w:tcW w:w="1926"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14:paraId="229A904D"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5.38567</w:t>
            </w:r>
          </w:p>
        </w:tc>
      </w:tr>
      <w:tr w:rsidR="00D3368F" w:rsidRPr="00092072" w14:paraId="06B715B7" w14:textId="77777777" w:rsidTr="00F9123D">
        <w:trPr>
          <w:cantSplit/>
          <w:trHeight w:val="264"/>
        </w:trPr>
        <w:tc>
          <w:tcPr>
            <w:tcW w:w="7577" w:type="dxa"/>
            <w:gridSpan w:val="5"/>
            <w:tcBorders>
              <w:top w:val="nil"/>
              <w:left w:val="nil"/>
              <w:bottom w:val="nil"/>
              <w:right w:val="nil"/>
            </w:tcBorders>
            <w:shd w:val="clear" w:color="auto" w:fill="FFFFFF"/>
            <w:tcMar>
              <w:top w:w="30" w:type="dxa"/>
              <w:left w:w="30" w:type="dxa"/>
              <w:bottom w:w="30" w:type="dxa"/>
              <w:right w:w="30" w:type="dxa"/>
            </w:tcMar>
            <w:hideMark/>
          </w:tcPr>
          <w:p w14:paraId="4714DEE0"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a. Predictors: (Constant</w:t>
            </w:r>
            <w:proofErr w:type="gramStart"/>
            <w:r w:rsidRPr="00092072">
              <w:rPr>
                <w:rFonts w:asciiTheme="majorBidi" w:hAnsiTheme="majorBidi" w:cstheme="majorBidi"/>
                <w:color w:val="000000" w:themeColor="text1"/>
                <w:sz w:val="24"/>
                <w:szCs w:val="24"/>
              </w:rPr>
              <w:t>),  DIRP</w:t>
            </w:r>
            <w:proofErr w:type="gramEnd"/>
            <w:r w:rsidRPr="00092072">
              <w:rPr>
                <w:rFonts w:asciiTheme="majorBidi" w:hAnsiTheme="majorBidi" w:cstheme="majorBidi"/>
                <w:color w:val="000000" w:themeColor="text1"/>
                <w:sz w:val="24"/>
                <w:szCs w:val="24"/>
              </w:rPr>
              <w:t>, GPR, BZ</w:t>
            </w:r>
          </w:p>
        </w:tc>
      </w:tr>
    </w:tbl>
    <w:p w14:paraId="38C8B4E5" w14:textId="77777777" w:rsidR="00D3368F" w:rsidRPr="00092072" w:rsidRDefault="00D3368F" w:rsidP="00D3368F">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lastRenderedPageBreak/>
        <w:t xml:space="preserve">Adjusted R squared is coefficient of determination which tells </w:t>
      </w:r>
      <w:proofErr w:type="gramStart"/>
      <w:r w:rsidRPr="00092072">
        <w:rPr>
          <w:rFonts w:asciiTheme="majorBidi" w:hAnsiTheme="majorBidi" w:cstheme="majorBidi"/>
          <w:color w:val="000000" w:themeColor="text1"/>
          <w:sz w:val="24"/>
          <w:szCs w:val="24"/>
        </w:rPr>
        <w:t>us</w:t>
      </w:r>
      <w:proofErr w:type="gramEnd"/>
      <w:r w:rsidRPr="00092072">
        <w:rPr>
          <w:rFonts w:asciiTheme="majorBidi" w:hAnsiTheme="majorBidi" w:cstheme="majorBidi"/>
          <w:color w:val="000000" w:themeColor="text1"/>
          <w:sz w:val="24"/>
          <w:szCs w:val="24"/>
        </w:rPr>
        <w:t xml:space="preserve"> the variation in the dependent variable due to changes in the independent variable. From the findings in the above table, the value of adjusted R squared was -.619, an indication that there was Inverse variation of 61.9% on the financial performance (NPL) of the selected banks due to changes in ASSET, Dir proportion, Gender proportion, and Board size at 95% confidence interval. This shows that 63.8% changes in financial performance and non-performing loans of the banks could be accounted for by ASSET, Dir proportion, Gender proportion, and Board size. R is the correlation coefficient which shows the relationship between the study variables. The findings show that there was a positive relationship between the study variables as shown by 0.672.</w:t>
      </w:r>
    </w:p>
    <w:p w14:paraId="06D07D80" w14:textId="77777777" w:rsidR="00D3368F" w:rsidRPr="00092072" w:rsidRDefault="00D3368F" w:rsidP="00D3368F">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Table 4.3.</w:t>
      </w:r>
    </w:p>
    <w:tbl>
      <w:tblPr>
        <w:tblW w:w="793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19"/>
        <w:gridCol w:w="1153"/>
        <w:gridCol w:w="105"/>
        <w:gridCol w:w="1206"/>
        <w:gridCol w:w="235"/>
        <w:gridCol w:w="998"/>
        <w:gridCol w:w="76"/>
        <w:gridCol w:w="1307"/>
        <w:gridCol w:w="134"/>
        <w:gridCol w:w="866"/>
        <w:gridCol w:w="135"/>
        <w:gridCol w:w="865"/>
        <w:gridCol w:w="136"/>
      </w:tblGrid>
      <w:tr w:rsidR="00D3368F" w:rsidRPr="00092072" w14:paraId="3BC8F7BE" w14:textId="77777777" w:rsidTr="00F9123D">
        <w:trPr>
          <w:gridAfter w:val="1"/>
          <w:wAfter w:w="135" w:type="dxa"/>
          <w:cantSplit/>
          <w:tblHeader/>
        </w:trPr>
        <w:tc>
          <w:tcPr>
            <w:tcW w:w="7800" w:type="dxa"/>
            <w:gridSpan w:val="12"/>
            <w:tcBorders>
              <w:top w:val="nil"/>
              <w:left w:val="nil"/>
              <w:bottom w:val="nil"/>
              <w:right w:val="nil"/>
            </w:tcBorders>
            <w:shd w:val="clear" w:color="auto" w:fill="FFFFFF"/>
            <w:tcMar>
              <w:top w:w="30" w:type="dxa"/>
              <w:left w:w="30" w:type="dxa"/>
              <w:bottom w:w="30" w:type="dxa"/>
              <w:right w:w="30" w:type="dxa"/>
            </w:tcMar>
            <w:vAlign w:val="center"/>
            <w:hideMark/>
          </w:tcPr>
          <w:p w14:paraId="076B55D8"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proofErr w:type="spellStart"/>
            <w:r w:rsidRPr="00092072">
              <w:rPr>
                <w:rFonts w:asciiTheme="majorBidi" w:hAnsiTheme="majorBidi" w:cstheme="majorBidi"/>
                <w:b/>
                <w:bCs/>
                <w:color w:val="000000" w:themeColor="text1"/>
                <w:sz w:val="24"/>
                <w:szCs w:val="24"/>
              </w:rPr>
              <w:t>ANOVA</w:t>
            </w:r>
            <w:r w:rsidRPr="00092072">
              <w:rPr>
                <w:rFonts w:asciiTheme="majorBidi" w:hAnsiTheme="majorBidi" w:cstheme="majorBidi"/>
                <w:b/>
                <w:bCs/>
                <w:color w:val="000000" w:themeColor="text1"/>
                <w:sz w:val="24"/>
                <w:szCs w:val="24"/>
                <w:vertAlign w:val="superscript"/>
              </w:rPr>
              <w:t>b</w:t>
            </w:r>
            <w:proofErr w:type="spellEnd"/>
          </w:p>
        </w:tc>
      </w:tr>
      <w:tr w:rsidR="00D3368F" w:rsidRPr="00092072" w14:paraId="4355C427" w14:textId="77777777" w:rsidTr="00F9123D">
        <w:trPr>
          <w:gridAfter w:val="1"/>
          <w:wAfter w:w="135" w:type="dxa"/>
          <w:cantSplit/>
          <w:tblHeader/>
        </w:trPr>
        <w:tc>
          <w:tcPr>
            <w:tcW w:w="1978" w:type="dxa"/>
            <w:gridSpan w:val="3"/>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27D4F750"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Model</w:t>
            </w:r>
          </w:p>
        </w:tc>
        <w:tc>
          <w:tcPr>
            <w:tcW w:w="1441" w:type="dxa"/>
            <w:gridSpan w:val="2"/>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30206FE3"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Sum of Squares</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6771174D"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proofErr w:type="spellStart"/>
            <w:r w:rsidRPr="00092072">
              <w:rPr>
                <w:rFonts w:asciiTheme="majorBidi" w:hAnsiTheme="majorBidi" w:cstheme="majorBidi"/>
                <w:color w:val="000000" w:themeColor="text1"/>
                <w:sz w:val="24"/>
                <w:szCs w:val="24"/>
              </w:rPr>
              <w:t>Df</w:t>
            </w:r>
            <w:proofErr w:type="spellEnd"/>
          </w:p>
        </w:tc>
        <w:tc>
          <w:tcPr>
            <w:tcW w:w="1383" w:type="dxa"/>
            <w:gridSpan w:val="2"/>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7897DBE1"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Mean Square</w:t>
            </w:r>
          </w:p>
        </w:tc>
        <w:tc>
          <w:tcPr>
            <w:tcW w:w="1000" w:type="dxa"/>
            <w:gridSpan w:val="2"/>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74DB510E"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F</w:t>
            </w:r>
          </w:p>
        </w:tc>
        <w:tc>
          <w:tcPr>
            <w:tcW w:w="1000" w:type="dxa"/>
            <w:gridSpan w:val="2"/>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1CC16BEA"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Sig.</w:t>
            </w:r>
          </w:p>
        </w:tc>
      </w:tr>
      <w:tr w:rsidR="00D3368F" w:rsidRPr="00092072" w14:paraId="612AA3A6" w14:textId="77777777" w:rsidTr="00F9123D">
        <w:trPr>
          <w:gridAfter w:val="1"/>
          <w:wAfter w:w="135" w:type="dxa"/>
          <w:cantSplit/>
          <w:tblHeader/>
        </w:trPr>
        <w:tc>
          <w:tcPr>
            <w:tcW w:w="720"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14:paraId="4C52E555"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1</w:t>
            </w:r>
          </w:p>
        </w:tc>
        <w:tc>
          <w:tcPr>
            <w:tcW w:w="1258" w:type="dxa"/>
            <w:gridSpan w:val="2"/>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14:paraId="2334CD90"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Regression</w:t>
            </w:r>
          </w:p>
        </w:tc>
        <w:tc>
          <w:tcPr>
            <w:tcW w:w="1441" w:type="dxa"/>
            <w:gridSpan w:val="2"/>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3BBEE56E"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88.350</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257477D1"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4</w:t>
            </w:r>
          </w:p>
        </w:tc>
        <w:tc>
          <w:tcPr>
            <w:tcW w:w="1383" w:type="dxa"/>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00255204"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22.088</w:t>
            </w:r>
          </w:p>
        </w:tc>
        <w:tc>
          <w:tcPr>
            <w:tcW w:w="1000" w:type="dxa"/>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32C802B3"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.761</w:t>
            </w:r>
          </w:p>
        </w:tc>
        <w:tc>
          <w:tcPr>
            <w:tcW w:w="1000" w:type="dxa"/>
            <w:gridSpan w:val="2"/>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3E1C5D0D"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.563</w:t>
            </w:r>
            <w:r w:rsidRPr="00092072">
              <w:rPr>
                <w:rFonts w:asciiTheme="majorBidi" w:hAnsiTheme="majorBidi" w:cstheme="majorBidi"/>
                <w:color w:val="000000" w:themeColor="text1"/>
                <w:sz w:val="24"/>
                <w:szCs w:val="24"/>
                <w:vertAlign w:val="superscript"/>
              </w:rPr>
              <w:t>a</w:t>
            </w:r>
          </w:p>
        </w:tc>
      </w:tr>
      <w:tr w:rsidR="00D3368F" w:rsidRPr="00092072" w14:paraId="3CE2AFF1" w14:textId="77777777" w:rsidTr="00F9123D">
        <w:trPr>
          <w:gridAfter w:val="1"/>
          <w:wAfter w:w="135" w:type="dxa"/>
          <w:cantSplit/>
          <w:tblHeader/>
        </w:trPr>
        <w:tc>
          <w:tcPr>
            <w:tcW w:w="720" w:type="dxa"/>
            <w:vMerge/>
            <w:tcBorders>
              <w:top w:val="single" w:sz="18" w:space="0" w:color="000000"/>
              <w:left w:val="single" w:sz="18" w:space="0" w:color="000000"/>
              <w:bottom w:val="single" w:sz="18" w:space="0" w:color="000000"/>
              <w:right w:val="nil"/>
            </w:tcBorders>
            <w:vAlign w:val="center"/>
            <w:hideMark/>
          </w:tcPr>
          <w:p w14:paraId="3BD4EEAC" w14:textId="77777777" w:rsidR="00D3368F" w:rsidRPr="00092072" w:rsidRDefault="00D3368F" w:rsidP="00F9123D">
            <w:pPr>
              <w:spacing w:after="0" w:line="480" w:lineRule="auto"/>
              <w:jc w:val="both"/>
              <w:rPr>
                <w:rFonts w:asciiTheme="majorBidi" w:hAnsiTheme="majorBidi" w:cstheme="majorBidi"/>
                <w:color w:val="000000" w:themeColor="text1"/>
                <w:sz w:val="24"/>
                <w:szCs w:val="24"/>
              </w:rPr>
            </w:pPr>
          </w:p>
        </w:tc>
        <w:tc>
          <w:tcPr>
            <w:tcW w:w="1258" w:type="dxa"/>
            <w:gridSpan w:val="2"/>
            <w:tcBorders>
              <w:top w:val="nil"/>
              <w:left w:val="nil"/>
              <w:bottom w:val="nil"/>
              <w:right w:val="single" w:sz="18" w:space="0" w:color="000000"/>
            </w:tcBorders>
            <w:shd w:val="clear" w:color="auto" w:fill="FFFFFF"/>
            <w:tcMar>
              <w:top w:w="30" w:type="dxa"/>
              <w:left w:w="30" w:type="dxa"/>
              <w:bottom w:w="30" w:type="dxa"/>
              <w:right w:w="30" w:type="dxa"/>
            </w:tcMar>
            <w:hideMark/>
          </w:tcPr>
          <w:p w14:paraId="72D50E61"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Residual</w:t>
            </w:r>
          </w:p>
        </w:tc>
        <w:tc>
          <w:tcPr>
            <w:tcW w:w="1441" w:type="dxa"/>
            <w:gridSpan w:val="2"/>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72958D88"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551.104</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6E6382A1"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19</w:t>
            </w:r>
          </w:p>
        </w:tc>
        <w:tc>
          <w:tcPr>
            <w:tcW w:w="1383"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7A974DCD"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29.005</w:t>
            </w:r>
          </w:p>
        </w:tc>
        <w:tc>
          <w:tcPr>
            <w:tcW w:w="1000"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14:paraId="1990A04B"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p>
        </w:tc>
        <w:tc>
          <w:tcPr>
            <w:tcW w:w="1000"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tcPr>
          <w:p w14:paraId="5C622999"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p>
        </w:tc>
      </w:tr>
      <w:tr w:rsidR="00D3368F" w:rsidRPr="00092072" w14:paraId="7F4F5C36" w14:textId="77777777" w:rsidTr="00F9123D">
        <w:trPr>
          <w:gridAfter w:val="1"/>
          <w:wAfter w:w="135" w:type="dxa"/>
          <w:cantSplit/>
          <w:tblHeader/>
        </w:trPr>
        <w:tc>
          <w:tcPr>
            <w:tcW w:w="720" w:type="dxa"/>
            <w:vMerge/>
            <w:tcBorders>
              <w:top w:val="single" w:sz="18" w:space="0" w:color="000000"/>
              <w:left w:val="single" w:sz="18" w:space="0" w:color="000000"/>
              <w:bottom w:val="single" w:sz="18" w:space="0" w:color="000000"/>
              <w:right w:val="nil"/>
            </w:tcBorders>
            <w:vAlign w:val="center"/>
            <w:hideMark/>
          </w:tcPr>
          <w:p w14:paraId="5F8496D4" w14:textId="77777777" w:rsidR="00D3368F" w:rsidRPr="00092072" w:rsidRDefault="00D3368F" w:rsidP="00F9123D">
            <w:pPr>
              <w:spacing w:after="0" w:line="480" w:lineRule="auto"/>
              <w:jc w:val="both"/>
              <w:rPr>
                <w:rFonts w:asciiTheme="majorBidi" w:hAnsiTheme="majorBidi" w:cstheme="majorBidi"/>
                <w:color w:val="000000" w:themeColor="text1"/>
                <w:sz w:val="24"/>
                <w:szCs w:val="24"/>
              </w:rPr>
            </w:pPr>
          </w:p>
        </w:tc>
        <w:tc>
          <w:tcPr>
            <w:tcW w:w="1258" w:type="dxa"/>
            <w:gridSpan w:val="2"/>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14:paraId="7C9B1A87"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Total</w:t>
            </w:r>
          </w:p>
        </w:tc>
        <w:tc>
          <w:tcPr>
            <w:tcW w:w="1441" w:type="dxa"/>
            <w:gridSpan w:val="2"/>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6555B33D"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639.454</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23CA114A"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23</w:t>
            </w:r>
          </w:p>
        </w:tc>
        <w:tc>
          <w:tcPr>
            <w:tcW w:w="1383" w:type="dxa"/>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14:paraId="1A060D77"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p>
        </w:tc>
        <w:tc>
          <w:tcPr>
            <w:tcW w:w="1000" w:type="dxa"/>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14:paraId="753F4FF1"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p>
        </w:tc>
        <w:tc>
          <w:tcPr>
            <w:tcW w:w="1000" w:type="dxa"/>
            <w:gridSpan w:val="2"/>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14:paraId="18EAB5DB"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p>
        </w:tc>
      </w:tr>
      <w:tr w:rsidR="00D3368F" w:rsidRPr="00092072" w14:paraId="195FF40D" w14:textId="77777777" w:rsidTr="00F9123D">
        <w:trPr>
          <w:gridAfter w:val="1"/>
          <w:wAfter w:w="135" w:type="dxa"/>
          <w:cantSplit/>
        </w:trPr>
        <w:tc>
          <w:tcPr>
            <w:tcW w:w="5800" w:type="dxa"/>
            <w:gridSpan w:val="8"/>
            <w:tcBorders>
              <w:top w:val="nil"/>
              <w:left w:val="nil"/>
              <w:bottom w:val="nil"/>
              <w:right w:val="nil"/>
            </w:tcBorders>
            <w:shd w:val="clear" w:color="auto" w:fill="FFFFFF"/>
            <w:tcMar>
              <w:top w:w="30" w:type="dxa"/>
              <w:left w:w="30" w:type="dxa"/>
              <w:bottom w:w="30" w:type="dxa"/>
              <w:right w:w="30" w:type="dxa"/>
            </w:tcMar>
            <w:hideMark/>
          </w:tcPr>
          <w:p w14:paraId="229172AA"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a. Predictors: (Constant), ASSET, DIRP, GPR, BZ</w:t>
            </w:r>
          </w:p>
        </w:tc>
        <w:tc>
          <w:tcPr>
            <w:tcW w:w="1000" w:type="dxa"/>
            <w:gridSpan w:val="2"/>
            <w:tcBorders>
              <w:top w:val="nil"/>
              <w:left w:val="nil"/>
              <w:bottom w:val="nil"/>
              <w:right w:val="nil"/>
            </w:tcBorders>
            <w:shd w:val="clear" w:color="auto" w:fill="FFFFFF"/>
            <w:tcMar>
              <w:top w:w="30" w:type="dxa"/>
              <w:left w:w="30" w:type="dxa"/>
              <w:bottom w:w="30" w:type="dxa"/>
              <w:right w:w="30" w:type="dxa"/>
            </w:tcMar>
          </w:tcPr>
          <w:p w14:paraId="40E89EBA"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p>
        </w:tc>
        <w:tc>
          <w:tcPr>
            <w:tcW w:w="1000" w:type="dxa"/>
            <w:gridSpan w:val="2"/>
            <w:tcBorders>
              <w:top w:val="nil"/>
              <w:left w:val="nil"/>
              <w:bottom w:val="nil"/>
              <w:right w:val="nil"/>
            </w:tcBorders>
            <w:shd w:val="clear" w:color="auto" w:fill="FFFFFF"/>
            <w:tcMar>
              <w:top w:w="30" w:type="dxa"/>
              <w:left w:w="30" w:type="dxa"/>
              <w:bottom w:w="30" w:type="dxa"/>
              <w:right w:w="30" w:type="dxa"/>
            </w:tcMar>
          </w:tcPr>
          <w:p w14:paraId="371E1D89"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p>
        </w:tc>
      </w:tr>
      <w:tr w:rsidR="00D3368F" w:rsidRPr="00092072" w14:paraId="389F18E0" w14:textId="77777777" w:rsidTr="00F9123D">
        <w:trPr>
          <w:gridAfter w:val="1"/>
          <w:wAfter w:w="135" w:type="dxa"/>
          <w:cantSplit/>
        </w:trPr>
        <w:tc>
          <w:tcPr>
            <w:tcW w:w="3419" w:type="dxa"/>
            <w:gridSpan w:val="5"/>
            <w:tcBorders>
              <w:top w:val="nil"/>
              <w:left w:val="nil"/>
              <w:bottom w:val="nil"/>
              <w:right w:val="nil"/>
            </w:tcBorders>
            <w:shd w:val="clear" w:color="auto" w:fill="FFFFFF"/>
            <w:tcMar>
              <w:top w:w="30" w:type="dxa"/>
              <w:left w:w="30" w:type="dxa"/>
              <w:bottom w:w="30" w:type="dxa"/>
              <w:right w:w="30" w:type="dxa"/>
            </w:tcMar>
            <w:hideMark/>
          </w:tcPr>
          <w:p w14:paraId="1122640D"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b. Dependent Variable: NPL</w:t>
            </w:r>
          </w:p>
        </w:tc>
        <w:tc>
          <w:tcPr>
            <w:tcW w:w="998" w:type="dxa"/>
            <w:tcBorders>
              <w:top w:val="nil"/>
              <w:left w:val="nil"/>
              <w:bottom w:val="nil"/>
              <w:right w:val="nil"/>
            </w:tcBorders>
            <w:shd w:val="clear" w:color="auto" w:fill="FFFFFF"/>
            <w:tcMar>
              <w:top w:w="30" w:type="dxa"/>
              <w:left w:w="30" w:type="dxa"/>
              <w:bottom w:w="30" w:type="dxa"/>
              <w:right w:w="30" w:type="dxa"/>
            </w:tcMar>
          </w:tcPr>
          <w:p w14:paraId="6F650B94"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p>
        </w:tc>
        <w:tc>
          <w:tcPr>
            <w:tcW w:w="1383" w:type="dxa"/>
            <w:gridSpan w:val="2"/>
            <w:tcBorders>
              <w:top w:val="nil"/>
              <w:left w:val="nil"/>
              <w:bottom w:val="nil"/>
              <w:right w:val="nil"/>
            </w:tcBorders>
            <w:shd w:val="clear" w:color="auto" w:fill="FFFFFF"/>
            <w:tcMar>
              <w:top w:w="30" w:type="dxa"/>
              <w:left w:w="30" w:type="dxa"/>
              <w:bottom w:w="30" w:type="dxa"/>
              <w:right w:w="30" w:type="dxa"/>
            </w:tcMar>
          </w:tcPr>
          <w:p w14:paraId="127A2A33"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p>
        </w:tc>
        <w:tc>
          <w:tcPr>
            <w:tcW w:w="1000" w:type="dxa"/>
            <w:gridSpan w:val="2"/>
            <w:tcBorders>
              <w:top w:val="nil"/>
              <w:left w:val="nil"/>
              <w:bottom w:val="nil"/>
              <w:right w:val="nil"/>
            </w:tcBorders>
            <w:shd w:val="clear" w:color="auto" w:fill="FFFFFF"/>
            <w:tcMar>
              <w:top w:w="30" w:type="dxa"/>
              <w:left w:w="30" w:type="dxa"/>
              <w:bottom w:w="30" w:type="dxa"/>
              <w:right w:w="30" w:type="dxa"/>
            </w:tcMar>
          </w:tcPr>
          <w:p w14:paraId="73B19CB3"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p>
        </w:tc>
        <w:tc>
          <w:tcPr>
            <w:tcW w:w="1000" w:type="dxa"/>
            <w:gridSpan w:val="2"/>
            <w:tcBorders>
              <w:top w:val="nil"/>
              <w:left w:val="nil"/>
              <w:bottom w:val="nil"/>
              <w:right w:val="nil"/>
            </w:tcBorders>
            <w:shd w:val="clear" w:color="auto" w:fill="FFFFFF"/>
            <w:tcMar>
              <w:top w:w="30" w:type="dxa"/>
              <w:left w:w="30" w:type="dxa"/>
              <w:bottom w:w="30" w:type="dxa"/>
              <w:right w:w="30" w:type="dxa"/>
            </w:tcMar>
          </w:tcPr>
          <w:p w14:paraId="7FD56560"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p>
        </w:tc>
      </w:tr>
      <w:tr w:rsidR="00D3368F" w:rsidRPr="00092072" w14:paraId="76CEB6DB" w14:textId="77777777" w:rsidTr="00F9123D">
        <w:trPr>
          <w:cantSplit/>
          <w:tblHeader/>
        </w:trPr>
        <w:tc>
          <w:tcPr>
            <w:tcW w:w="7935" w:type="dxa"/>
            <w:gridSpan w:val="13"/>
            <w:tcBorders>
              <w:top w:val="nil"/>
              <w:left w:val="nil"/>
              <w:bottom w:val="nil"/>
              <w:right w:val="nil"/>
            </w:tcBorders>
            <w:shd w:val="clear" w:color="auto" w:fill="FFFFFF"/>
            <w:tcMar>
              <w:top w:w="30" w:type="dxa"/>
              <w:left w:w="30" w:type="dxa"/>
              <w:bottom w:w="30" w:type="dxa"/>
              <w:right w:w="30" w:type="dxa"/>
            </w:tcMar>
            <w:vAlign w:val="center"/>
            <w:hideMark/>
          </w:tcPr>
          <w:p w14:paraId="4A8A0CBC"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b/>
                <w:bCs/>
                <w:color w:val="000000" w:themeColor="text1"/>
                <w:sz w:val="24"/>
                <w:szCs w:val="24"/>
              </w:rPr>
            </w:pPr>
            <w:r w:rsidRPr="00092072">
              <w:rPr>
                <w:rFonts w:asciiTheme="majorBidi" w:hAnsiTheme="majorBidi" w:cstheme="majorBidi"/>
                <w:b/>
                <w:bCs/>
                <w:color w:val="000000" w:themeColor="text1"/>
                <w:sz w:val="24"/>
                <w:szCs w:val="24"/>
              </w:rPr>
              <w:lastRenderedPageBreak/>
              <w:t>Table 4.3.</w:t>
            </w:r>
          </w:p>
          <w:p w14:paraId="2D176D74"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proofErr w:type="spellStart"/>
            <w:r w:rsidRPr="00092072">
              <w:rPr>
                <w:rFonts w:asciiTheme="majorBidi" w:hAnsiTheme="majorBidi" w:cstheme="majorBidi"/>
                <w:b/>
                <w:bCs/>
                <w:color w:val="000000" w:themeColor="text1"/>
                <w:sz w:val="24"/>
                <w:szCs w:val="24"/>
              </w:rPr>
              <w:t>Coefficients</w:t>
            </w:r>
            <w:r w:rsidRPr="00092072">
              <w:rPr>
                <w:rFonts w:asciiTheme="majorBidi" w:hAnsiTheme="majorBidi" w:cstheme="majorBidi"/>
                <w:b/>
                <w:bCs/>
                <w:color w:val="000000" w:themeColor="text1"/>
                <w:sz w:val="24"/>
                <w:szCs w:val="24"/>
                <w:vertAlign w:val="superscript"/>
              </w:rPr>
              <w:t>a</w:t>
            </w:r>
            <w:proofErr w:type="spellEnd"/>
          </w:p>
        </w:tc>
      </w:tr>
      <w:tr w:rsidR="00D3368F" w:rsidRPr="00092072" w14:paraId="2875C0C3" w14:textId="77777777" w:rsidTr="00F9123D">
        <w:trPr>
          <w:cantSplit/>
          <w:tblHeader/>
        </w:trPr>
        <w:tc>
          <w:tcPr>
            <w:tcW w:w="1872" w:type="dxa"/>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7349E6D7"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Model</w:t>
            </w:r>
          </w:p>
        </w:tc>
        <w:tc>
          <w:tcPr>
            <w:tcW w:w="2620" w:type="dxa"/>
            <w:gridSpan w:val="5"/>
            <w:tcBorders>
              <w:top w:val="single" w:sz="18" w:space="0" w:color="000000"/>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14:paraId="7529CCE6"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Unstandardized Coefficients</w:t>
            </w:r>
          </w:p>
        </w:tc>
        <w:tc>
          <w:tcPr>
            <w:tcW w:w="1441" w:type="dxa"/>
            <w:gridSpan w:val="2"/>
            <w:tcBorders>
              <w:top w:val="single" w:sz="1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14:paraId="5FA68B10"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Standardized Coefficients</w:t>
            </w:r>
          </w:p>
        </w:tc>
        <w:tc>
          <w:tcPr>
            <w:tcW w:w="1001" w:type="dxa"/>
            <w:gridSpan w:val="2"/>
            <w:vMerge w:val="restar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1331DA3A"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t</w:t>
            </w:r>
          </w:p>
        </w:tc>
        <w:tc>
          <w:tcPr>
            <w:tcW w:w="1001" w:type="dxa"/>
            <w:gridSpan w:val="2"/>
            <w:vMerge w:val="restar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7A8DAEBF"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Sig.</w:t>
            </w:r>
          </w:p>
        </w:tc>
      </w:tr>
      <w:tr w:rsidR="00D3368F" w:rsidRPr="00092072" w14:paraId="7B134352" w14:textId="77777777" w:rsidTr="00F9123D">
        <w:trPr>
          <w:cantSplit/>
          <w:tblHeader/>
        </w:trPr>
        <w:tc>
          <w:tcPr>
            <w:tcW w:w="1872" w:type="dxa"/>
            <w:gridSpan w:val="2"/>
            <w:vMerge/>
            <w:tcBorders>
              <w:top w:val="single" w:sz="18" w:space="0" w:color="000000"/>
              <w:left w:val="single" w:sz="18" w:space="0" w:color="000000"/>
              <w:bottom w:val="single" w:sz="18" w:space="0" w:color="000000"/>
              <w:right w:val="single" w:sz="18" w:space="0" w:color="000000"/>
            </w:tcBorders>
            <w:vAlign w:val="center"/>
            <w:hideMark/>
          </w:tcPr>
          <w:p w14:paraId="4870B78E" w14:textId="77777777" w:rsidR="00D3368F" w:rsidRPr="00092072" w:rsidRDefault="00D3368F" w:rsidP="00F9123D">
            <w:pPr>
              <w:spacing w:after="0" w:line="480" w:lineRule="auto"/>
              <w:jc w:val="both"/>
              <w:rPr>
                <w:rFonts w:asciiTheme="majorBidi" w:hAnsiTheme="majorBidi" w:cstheme="majorBidi"/>
                <w:color w:val="000000" w:themeColor="text1"/>
                <w:sz w:val="24"/>
                <w:szCs w:val="24"/>
              </w:rPr>
            </w:pPr>
          </w:p>
        </w:tc>
        <w:tc>
          <w:tcPr>
            <w:tcW w:w="1311" w:type="dxa"/>
            <w:gridSpan w:val="2"/>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273E9DB3"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B</w:t>
            </w:r>
          </w:p>
        </w:tc>
        <w:tc>
          <w:tcPr>
            <w:tcW w:w="1309" w:type="dxa"/>
            <w:gridSpan w:val="3"/>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2834B113"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Std. Error</w:t>
            </w:r>
          </w:p>
        </w:tc>
        <w:tc>
          <w:tcPr>
            <w:tcW w:w="1441" w:type="dxa"/>
            <w:gridSpan w:val="2"/>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0879DF9A"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Beta</w:t>
            </w:r>
          </w:p>
        </w:tc>
        <w:tc>
          <w:tcPr>
            <w:tcW w:w="1001" w:type="dxa"/>
            <w:gridSpan w:val="2"/>
            <w:vMerge/>
            <w:tcBorders>
              <w:top w:val="single" w:sz="18" w:space="0" w:color="000000"/>
              <w:left w:val="single" w:sz="8" w:space="0" w:color="000000"/>
              <w:bottom w:val="single" w:sz="18" w:space="0" w:color="000000"/>
              <w:right w:val="single" w:sz="8" w:space="0" w:color="000000"/>
            </w:tcBorders>
            <w:vAlign w:val="center"/>
            <w:hideMark/>
          </w:tcPr>
          <w:p w14:paraId="4683C52D" w14:textId="77777777" w:rsidR="00D3368F" w:rsidRPr="00092072" w:rsidRDefault="00D3368F" w:rsidP="00F9123D">
            <w:pPr>
              <w:spacing w:after="0" w:line="480" w:lineRule="auto"/>
              <w:jc w:val="both"/>
              <w:rPr>
                <w:rFonts w:asciiTheme="majorBidi" w:hAnsiTheme="majorBidi" w:cstheme="majorBidi"/>
                <w:color w:val="000000" w:themeColor="text1"/>
                <w:sz w:val="24"/>
                <w:szCs w:val="24"/>
              </w:rPr>
            </w:pPr>
          </w:p>
        </w:tc>
        <w:tc>
          <w:tcPr>
            <w:tcW w:w="1001" w:type="dxa"/>
            <w:gridSpan w:val="2"/>
            <w:vMerge/>
            <w:tcBorders>
              <w:top w:val="single" w:sz="18" w:space="0" w:color="000000"/>
              <w:left w:val="single" w:sz="8" w:space="0" w:color="000000"/>
              <w:bottom w:val="single" w:sz="18" w:space="0" w:color="000000"/>
              <w:right w:val="single" w:sz="18" w:space="0" w:color="000000"/>
            </w:tcBorders>
            <w:vAlign w:val="center"/>
            <w:hideMark/>
          </w:tcPr>
          <w:p w14:paraId="48302BF5" w14:textId="77777777" w:rsidR="00D3368F" w:rsidRPr="00092072" w:rsidRDefault="00D3368F" w:rsidP="00F9123D">
            <w:pPr>
              <w:spacing w:after="0" w:line="480" w:lineRule="auto"/>
              <w:jc w:val="both"/>
              <w:rPr>
                <w:rFonts w:asciiTheme="majorBidi" w:hAnsiTheme="majorBidi" w:cstheme="majorBidi"/>
                <w:color w:val="000000" w:themeColor="text1"/>
                <w:sz w:val="24"/>
                <w:szCs w:val="24"/>
              </w:rPr>
            </w:pPr>
          </w:p>
        </w:tc>
      </w:tr>
      <w:tr w:rsidR="00D3368F" w:rsidRPr="00092072" w14:paraId="0414FF04" w14:textId="77777777" w:rsidTr="00F9123D">
        <w:trPr>
          <w:cantSplit/>
          <w:tblHeader/>
        </w:trPr>
        <w:tc>
          <w:tcPr>
            <w:tcW w:w="719"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14:paraId="2D0AA184"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1</w:t>
            </w:r>
          </w:p>
        </w:tc>
        <w:tc>
          <w:tcPr>
            <w:tcW w:w="1153"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14:paraId="0BE32131"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(Constant)</w:t>
            </w:r>
          </w:p>
        </w:tc>
        <w:tc>
          <w:tcPr>
            <w:tcW w:w="1311" w:type="dxa"/>
            <w:gridSpan w:val="2"/>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237D1F48"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-5.785</w:t>
            </w:r>
          </w:p>
        </w:tc>
        <w:tc>
          <w:tcPr>
            <w:tcW w:w="1309" w:type="dxa"/>
            <w:gridSpan w:val="3"/>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1225D5C4"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22.559</w:t>
            </w:r>
          </w:p>
        </w:tc>
        <w:tc>
          <w:tcPr>
            <w:tcW w:w="1441" w:type="dxa"/>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tcPr>
          <w:p w14:paraId="5086740E"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p>
        </w:tc>
        <w:tc>
          <w:tcPr>
            <w:tcW w:w="1001" w:type="dxa"/>
            <w:gridSpan w:val="2"/>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511F0B3C"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-.256</w:t>
            </w:r>
          </w:p>
        </w:tc>
        <w:tc>
          <w:tcPr>
            <w:tcW w:w="1001" w:type="dxa"/>
            <w:gridSpan w:val="2"/>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2EFEE7F2"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.800</w:t>
            </w:r>
          </w:p>
        </w:tc>
      </w:tr>
      <w:tr w:rsidR="00D3368F" w:rsidRPr="00092072" w14:paraId="4CE0BC4A" w14:textId="77777777" w:rsidTr="00F9123D">
        <w:trPr>
          <w:cantSplit/>
          <w:tblHeader/>
        </w:trPr>
        <w:tc>
          <w:tcPr>
            <w:tcW w:w="719" w:type="dxa"/>
            <w:vMerge/>
            <w:tcBorders>
              <w:top w:val="single" w:sz="18" w:space="0" w:color="000000"/>
              <w:left w:val="single" w:sz="18" w:space="0" w:color="000000"/>
              <w:bottom w:val="single" w:sz="18" w:space="0" w:color="000000"/>
              <w:right w:val="nil"/>
            </w:tcBorders>
            <w:vAlign w:val="center"/>
            <w:hideMark/>
          </w:tcPr>
          <w:p w14:paraId="3487F699" w14:textId="77777777" w:rsidR="00D3368F" w:rsidRPr="00092072" w:rsidRDefault="00D3368F" w:rsidP="00F9123D">
            <w:pPr>
              <w:spacing w:after="0" w:line="480" w:lineRule="auto"/>
              <w:jc w:val="both"/>
              <w:rPr>
                <w:rFonts w:asciiTheme="majorBidi" w:hAnsiTheme="majorBidi" w:cstheme="majorBidi"/>
                <w:color w:val="000000" w:themeColor="text1"/>
                <w:sz w:val="24"/>
                <w:szCs w:val="24"/>
              </w:rPr>
            </w:pPr>
          </w:p>
        </w:tc>
        <w:tc>
          <w:tcPr>
            <w:tcW w:w="1153"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5F0C239F"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BZ</w:t>
            </w:r>
          </w:p>
        </w:tc>
        <w:tc>
          <w:tcPr>
            <w:tcW w:w="1311" w:type="dxa"/>
            <w:gridSpan w:val="2"/>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6FBF7502"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.808</w:t>
            </w:r>
          </w:p>
        </w:tc>
        <w:tc>
          <w:tcPr>
            <w:tcW w:w="1309" w:type="dxa"/>
            <w:gridSpan w:val="3"/>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1EF8BD4C"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.986</w:t>
            </w:r>
          </w:p>
        </w:tc>
        <w:tc>
          <w:tcPr>
            <w:tcW w:w="1441"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4782D1EB"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.373</w:t>
            </w:r>
          </w:p>
        </w:tc>
        <w:tc>
          <w:tcPr>
            <w:tcW w:w="1001"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00BBFEE3"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.819</w:t>
            </w:r>
          </w:p>
        </w:tc>
        <w:tc>
          <w:tcPr>
            <w:tcW w:w="1001"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472E0E20"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.423</w:t>
            </w:r>
          </w:p>
        </w:tc>
      </w:tr>
      <w:tr w:rsidR="00D3368F" w:rsidRPr="00092072" w14:paraId="63484B46" w14:textId="77777777" w:rsidTr="00F9123D">
        <w:trPr>
          <w:cantSplit/>
          <w:tblHeader/>
        </w:trPr>
        <w:tc>
          <w:tcPr>
            <w:tcW w:w="719" w:type="dxa"/>
            <w:vMerge/>
            <w:tcBorders>
              <w:top w:val="single" w:sz="18" w:space="0" w:color="000000"/>
              <w:left w:val="single" w:sz="18" w:space="0" w:color="000000"/>
              <w:bottom w:val="single" w:sz="18" w:space="0" w:color="000000"/>
              <w:right w:val="nil"/>
            </w:tcBorders>
            <w:vAlign w:val="center"/>
            <w:hideMark/>
          </w:tcPr>
          <w:p w14:paraId="64A43FF1" w14:textId="77777777" w:rsidR="00D3368F" w:rsidRPr="00092072" w:rsidRDefault="00D3368F" w:rsidP="00F9123D">
            <w:pPr>
              <w:spacing w:after="0" w:line="480" w:lineRule="auto"/>
              <w:jc w:val="both"/>
              <w:rPr>
                <w:rFonts w:asciiTheme="majorBidi" w:hAnsiTheme="majorBidi" w:cstheme="majorBidi"/>
                <w:color w:val="000000" w:themeColor="text1"/>
                <w:sz w:val="24"/>
                <w:szCs w:val="24"/>
              </w:rPr>
            </w:pPr>
          </w:p>
        </w:tc>
        <w:tc>
          <w:tcPr>
            <w:tcW w:w="1153"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0C35F152"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GPR</w:t>
            </w:r>
          </w:p>
        </w:tc>
        <w:tc>
          <w:tcPr>
            <w:tcW w:w="1311" w:type="dxa"/>
            <w:gridSpan w:val="2"/>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0C77986E"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-5.828</w:t>
            </w:r>
          </w:p>
        </w:tc>
        <w:tc>
          <w:tcPr>
            <w:tcW w:w="1309" w:type="dxa"/>
            <w:gridSpan w:val="3"/>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631F6BEE"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12.679</w:t>
            </w:r>
          </w:p>
        </w:tc>
        <w:tc>
          <w:tcPr>
            <w:tcW w:w="1441"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477C7D9A"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-.110</w:t>
            </w:r>
          </w:p>
        </w:tc>
        <w:tc>
          <w:tcPr>
            <w:tcW w:w="1001"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0DEB4541"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-.460</w:t>
            </w:r>
          </w:p>
        </w:tc>
        <w:tc>
          <w:tcPr>
            <w:tcW w:w="1001"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15CC8CF5"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.651</w:t>
            </w:r>
          </w:p>
        </w:tc>
      </w:tr>
      <w:tr w:rsidR="00D3368F" w:rsidRPr="00092072" w14:paraId="48860D15" w14:textId="77777777" w:rsidTr="00F9123D">
        <w:trPr>
          <w:cantSplit/>
          <w:tblHeader/>
        </w:trPr>
        <w:tc>
          <w:tcPr>
            <w:tcW w:w="719" w:type="dxa"/>
            <w:vMerge/>
            <w:tcBorders>
              <w:top w:val="single" w:sz="18" w:space="0" w:color="000000"/>
              <w:left w:val="single" w:sz="18" w:space="0" w:color="000000"/>
              <w:bottom w:val="single" w:sz="18" w:space="0" w:color="000000"/>
              <w:right w:val="nil"/>
            </w:tcBorders>
            <w:vAlign w:val="center"/>
            <w:hideMark/>
          </w:tcPr>
          <w:p w14:paraId="677CA614" w14:textId="77777777" w:rsidR="00D3368F" w:rsidRPr="00092072" w:rsidRDefault="00D3368F" w:rsidP="00F9123D">
            <w:pPr>
              <w:spacing w:after="0" w:line="480" w:lineRule="auto"/>
              <w:jc w:val="both"/>
              <w:rPr>
                <w:rFonts w:asciiTheme="majorBidi" w:hAnsiTheme="majorBidi" w:cstheme="majorBidi"/>
                <w:color w:val="000000" w:themeColor="text1"/>
                <w:sz w:val="24"/>
                <w:szCs w:val="24"/>
              </w:rPr>
            </w:pPr>
          </w:p>
        </w:tc>
        <w:tc>
          <w:tcPr>
            <w:tcW w:w="1153"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33FC2B74"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DIRP</w:t>
            </w:r>
          </w:p>
        </w:tc>
        <w:tc>
          <w:tcPr>
            <w:tcW w:w="1311" w:type="dxa"/>
            <w:gridSpan w:val="2"/>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14:paraId="6C1BC0FA"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-2.492</w:t>
            </w:r>
          </w:p>
        </w:tc>
        <w:tc>
          <w:tcPr>
            <w:tcW w:w="1309" w:type="dxa"/>
            <w:gridSpan w:val="3"/>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7FC72DBA"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74.478</w:t>
            </w:r>
          </w:p>
        </w:tc>
        <w:tc>
          <w:tcPr>
            <w:tcW w:w="1441"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173242F7"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-.014</w:t>
            </w:r>
          </w:p>
        </w:tc>
        <w:tc>
          <w:tcPr>
            <w:tcW w:w="1001" w:type="dxa"/>
            <w:gridSpan w:val="2"/>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14:paraId="7E3FC416"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-.033</w:t>
            </w:r>
          </w:p>
        </w:tc>
        <w:tc>
          <w:tcPr>
            <w:tcW w:w="1001" w:type="dxa"/>
            <w:gridSpan w:val="2"/>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14:paraId="6F526F55"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.049</w:t>
            </w:r>
          </w:p>
        </w:tc>
      </w:tr>
      <w:tr w:rsidR="00D3368F" w:rsidRPr="00092072" w14:paraId="4D6915E1" w14:textId="77777777" w:rsidTr="00F9123D">
        <w:trPr>
          <w:cantSplit/>
          <w:tblHeader/>
        </w:trPr>
        <w:tc>
          <w:tcPr>
            <w:tcW w:w="719" w:type="dxa"/>
            <w:vMerge/>
            <w:tcBorders>
              <w:top w:val="single" w:sz="18" w:space="0" w:color="000000"/>
              <w:left w:val="single" w:sz="18" w:space="0" w:color="000000"/>
              <w:bottom w:val="single" w:sz="18" w:space="0" w:color="000000"/>
              <w:right w:val="nil"/>
            </w:tcBorders>
            <w:vAlign w:val="center"/>
            <w:hideMark/>
          </w:tcPr>
          <w:p w14:paraId="59B0CC8C" w14:textId="77777777" w:rsidR="00D3368F" w:rsidRPr="00092072" w:rsidRDefault="00D3368F" w:rsidP="00F9123D">
            <w:pPr>
              <w:spacing w:after="0" w:line="480" w:lineRule="auto"/>
              <w:jc w:val="both"/>
              <w:rPr>
                <w:rFonts w:asciiTheme="majorBidi" w:hAnsiTheme="majorBidi" w:cstheme="majorBidi"/>
                <w:color w:val="000000" w:themeColor="text1"/>
                <w:sz w:val="24"/>
                <w:szCs w:val="24"/>
              </w:rPr>
            </w:pPr>
          </w:p>
        </w:tc>
        <w:tc>
          <w:tcPr>
            <w:tcW w:w="1153"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tcPr>
          <w:p w14:paraId="6EA4029B"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p>
        </w:tc>
        <w:tc>
          <w:tcPr>
            <w:tcW w:w="1311" w:type="dxa"/>
            <w:gridSpan w:val="2"/>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14:paraId="2504D5CB"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p>
        </w:tc>
        <w:tc>
          <w:tcPr>
            <w:tcW w:w="1309" w:type="dxa"/>
            <w:gridSpan w:val="3"/>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14:paraId="458A8C5C"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p>
        </w:tc>
        <w:tc>
          <w:tcPr>
            <w:tcW w:w="1441" w:type="dxa"/>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14:paraId="6F37876D"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p>
        </w:tc>
        <w:tc>
          <w:tcPr>
            <w:tcW w:w="1001" w:type="dxa"/>
            <w:gridSpan w:val="2"/>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14:paraId="405350EA"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p>
        </w:tc>
        <w:tc>
          <w:tcPr>
            <w:tcW w:w="1001" w:type="dxa"/>
            <w:gridSpan w:val="2"/>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tcPr>
          <w:p w14:paraId="575405A3"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p>
        </w:tc>
      </w:tr>
      <w:tr w:rsidR="00D3368F" w:rsidRPr="00092072" w14:paraId="42D46706" w14:textId="77777777" w:rsidTr="00F9123D">
        <w:trPr>
          <w:cantSplit/>
        </w:trPr>
        <w:tc>
          <w:tcPr>
            <w:tcW w:w="3183" w:type="dxa"/>
            <w:gridSpan w:val="4"/>
            <w:tcBorders>
              <w:top w:val="nil"/>
              <w:left w:val="nil"/>
              <w:bottom w:val="nil"/>
              <w:right w:val="nil"/>
            </w:tcBorders>
            <w:shd w:val="clear" w:color="auto" w:fill="FFFFFF"/>
            <w:tcMar>
              <w:top w:w="30" w:type="dxa"/>
              <w:left w:w="30" w:type="dxa"/>
              <w:bottom w:w="30" w:type="dxa"/>
              <w:right w:w="30" w:type="dxa"/>
            </w:tcMar>
            <w:hideMark/>
          </w:tcPr>
          <w:p w14:paraId="53794682"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a. Dependent Variable: NPL</w:t>
            </w:r>
          </w:p>
        </w:tc>
        <w:tc>
          <w:tcPr>
            <w:tcW w:w="1309" w:type="dxa"/>
            <w:gridSpan w:val="3"/>
            <w:tcBorders>
              <w:top w:val="nil"/>
              <w:left w:val="nil"/>
              <w:bottom w:val="nil"/>
              <w:right w:val="nil"/>
            </w:tcBorders>
            <w:shd w:val="clear" w:color="auto" w:fill="FFFFFF"/>
            <w:tcMar>
              <w:top w:w="30" w:type="dxa"/>
              <w:left w:w="30" w:type="dxa"/>
              <w:bottom w:w="30" w:type="dxa"/>
              <w:right w:w="30" w:type="dxa"/>
            </w:tcMar>
          </w:tcPr>
          <w:p w14:paraId="6E92C709"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p>
        </w:tc>
        <w:tc>
          <w:tcPr>
            <w:tcW w:w="1441" w:type="dxa"/>
            <w:gridSpan w:val="2"/>
            <w:tcBorders>
              <w:top w:val="nil"/>
              <w:left w:val="nil"/>
              <w:bottom w:val="nil"/>
              <w:right w:val="nil"/>
            </w:tcBorders>
            <w:shd w:val="clear" w:color="auto" w:fill="FFFFFF"/>
            <w:tcMar>
              <w:top w:w="30" w:type="dxa"/>
              <w:left w:w="30" w:type="dxa"/>
              <w:bottom w:w="30" w:type="dxa"/>
              <w:right w:w="30" w:type="dxa"/>
            </w:tcMar>
          </w:tcPr>
          <w:p w14:paraId="0FEA8DFF"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p>
        </w:tc>
        <w:tc>
          <w:tcPr>
            <w:tcW w:w="1001" w:type="dxa"/>
            <w:gridSpan w:val="2"/>
            <w:tcBorders>
              <w:top w:val="nil"/>
              <w:left w:val="nil"/>
              <w:bottom w:val="nil"/>
              <w:right w:val="nil"/>
            </w:tcBorders>
            <w:shd w:val="clear" w:color="auto" w:fill="FFFFFF"/>
            <w:tcMar>
              <w:top w:w="30" w:type="dxa"/>
              <w:left w:w="30" w:type="dxa"/>
              <w:bottom w:w="30" w:type="dxa"/>
              <w:right w:w="30" w:type="dxa"/>
            </w:tcMar>
          </w:tcPr>
          <w:p w14:paraId="34562E81"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p>
        </w:tc>
        <w:tc>
          <w:tcPr>
            <w:tcW w:w="1001" w:type="dxa"/>
            <w:gridSpan w:val="2"/>
            <w:tcBorders>
              <w:top w:val="nil"/>
              <w:left w:val="nil"/>
              <w:bottom w:val="nil"/>
              <w:right w:val="nil"/>
            </w:tcBorders>
            <w:shd w:val="clear" w:color="auto" w:fill="FFFFFF"/>
            <w:tcMar>
              <w:top w:w="30" w:type="dxa"/>
              <w:left w:w="30" w:type="dxa"/>
              <w:bottom w:w="30" w:type="dxa"/>
              <w:right w:w="30" w:type="dxa"/>
            </w:tcMar>
          </w:tcPr>
          <w:p w14:paraId="6942CD8C" w14:textId="77777777" w:rsidR="00D3368F" w:rsidRPr="00092072" w:rsidRDefault="00D3368F" w:rsidP="00F9123D">
            <w:pPr>
              <w:autoSpaceDE w:val="0"/>
              <w:autoSpaceDN w:val="0"/>
              <w:adjustRightInd w:val="0"/>
              <w:spacing w:after="0" w:line="480" w:lineRule="auto"/>
              <w:jc w:val="both"/>
              <w:rPr>
                <w:rFonts w:asciiTheme="majorBidi" w:hAnsiTheme="majorBidi" w:cstheme="majorBidi"/>
                <w:color w:val="000000" w:themeColor="text1"/>
                <w:sz w:val="24"/>
                <w:szCs w:val="24"/>
              </w:rPr>
            </w:pPr>
          </w:p>
        </w:tc>
      </w:tr>
    </w:tbl>
    <w:p w14:paraId="698131FC" w14:textId="4949F92D"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The </w:t>
      </w:r>
      <w:r w:rsidR="004E28F4" w:rsidRPr="00092072">
        <w:rPr>
          <w:rFonts w:asciiTheme="majorBidi" w:hAnsiTheme="majorBidi" w:cstheme="majorBidi"/>
          <w:color w:val="000000" w:themeColor="text1"/>
        </w:rPr>
        <w:t>coefficient results also show</w:t>
      </w:r>
      <w:r w:rsidRPr="00092072">
        <w:rPr>
          <w:rFonts w:asciiTheme="majorBidi" w:hAnsiTheme="majorBidi" w:cstheme="majorBidi"/>
          <w:color w:val="000000" w:themeColor="text1"/>
        </w:rPr>
        <w:t xml:space="preserve"> the bivariate relationship between the </w:t>
      </w:r>
      <w:proofErr w:type="gramStart"/>
      <w:r w:rsidRPr="00092072">
        <w:rPr>
          <w:rFonts w:asciiTheme="majorBidi" w:hAnsiTheme="majorBidi" w:cstheme="majorBidi"/>
          <w:color w:val="000000" w:themeColor="text1"/>
        </w:rPr>
        <w:t>banks</w:t>
      </w:r>
      <w:proofErr w:type="gramEnd"/>
      <w:r w:rsidRPr="00092072">
        <w:rPr>
          <w:rFonts w:asciiTheme="majorBidi" w:hAnsiTheme="majorBidi" w:cstheme="majorBidi"/>
          <w:color w:val="000000" w:themeColor="text1"/>
        </w:rPr>
        <w:t xml:space="preserve"> performance and corporate governance proxies. </w:t>
      </w:r>
    </w:p>
    <w:p w14:paraId="1C678477" w14:textId="4A32AA85"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lastRenderedPageBreak/>
        <w:t xml:space="preserve">Board size and Gender proportion are weakly associated with return on assets. This implies that an increase in board size </w:t>
      </w:r>
      <w:r w:rsidR="004E28F4" w:rsidRPr="00092072">
        <w:rPr>
          <w:rFonts w:asciiTheme="majorBidi" w:hAnsiTheme="majorBidi" w:cstheme="majorBidi"/>
          <w:color w:val="000000" w:themeColor="text1"/>
        </w:rPr>
        <w:t>independence</w:t>
      </w:r>
      <w:r w:rsidRPr="00092072">
        <w:rPr>
          <w:rFonts w:asciiTheme="majorBidi" w:hAnsiTheme="majorBidi" w:cstheme="majorBidi"/>
          <w:color w:val="000000" w:themeColor="text1"/>
        </w:rPr>
        <w:t xml:space="preserve"> results in </w:t>
      </w:r>
      <w:proofErr w:type="gramStart"/>
      <w:r w:rsidRPr="00092072">
        <w:rPr>
          <w:rFonts w:asciiTheme="majorBidi" w:hAnsiTheme="majorBidi" w:cstheme="majorBidi"/>
          <w:color w:val="000000" w:themeColor="text1"/>
        </w:rPr>
        <w:t>lesser</w:t>
      </w:r>
      <w:proofErr w:type="gramEnd"/>
      <w:r w:rsidRPr="00092072">
        <w:rPr>
          <w:rFonts w:asciiTheme="majorBidi" w:hAnsiTheme="majorBidi" w:cstheme="majorBidi"/>
          <w:color w:val="000000" w:themeColor="text1"/>
        </w:rPr>
        <w:t xml:space="preserve"> </w:t>
      </w:r>
      <w:proofErr w:type="gramStart"/>
      <w:r w:rsidRPr="00092072">
        <w:rPr>
          <w:rFonts w:asciiTheme="majorBidi" w:hAnsiTheme="majorBidi" w:cstheme="majorBidi"/>
          <w:color w:val="000000" w:themeColor="text1"/>
        </w:rPr>
        <w:t>Non performing</w:t>
      </w:r>
      <w:proofErr w:type="gramEnd"/>
      <w:r w:rsidRPr="00092072">
        <w:rPr>
          <w:rFonts w:asciiTheme="majorBidi" w:hAnsiTheme="majorBidi" w:cstheme="majorBidi"/>
          <w:color w:val="000000" w:themeColor="text1"/>
        </w:rPr>
        <w:t xml:space="preserve"> loan and return on equity but greater return on assets. </w:t>
      </w:r>
    </w:p>
    <w:p w14:paraId="4A517CA2" w14:textId="77777777"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Director proportion is positively associated with the performance surrogates (Non-performing Loan). This suggests that Independent of Director proportion result in better banks performance. The result is in cognizance with the resource dependency theory that supports larger board size and independent of director because of the benefits of harnessing several human resource skills and input. This result is consistent with the findings of Kashif (2008); Zubaidah, </w:t>
      </w:r>
      <w:proofErr w:type="spellStart"/>
      <w:r w:rsidRPr="00092072">
        <w:rPr>
          <w:rFonts w:asciiTheme="majorBidi" w:hAnsiTheme="majorBidi" w:cstheme="majorBidi"/>
          <w:color w:val="000000" w:themeColor="text1"/>
        </w:rPr>
        <w:t>Nurmala</w:t>
      </w:r>
      <w:proofErr w:type="spellEnd"/>
      <w:r w:rsidRPr="00092072">
        <w:rPr>
          <w:rFonts w:asciiTheme="majorBidi" w:hAnsiTheme="majorBidi" w:cstheme="majorBidi"/>
          <w:color w:val="000000" w:themeColor="text1"/>
        </w:rPr>
        <w:t xml:space="preserve">, &amp; Kamaruzaman (2009) who also observe a positive relationship. </w:t>
      </w:r>
    </w:p>
    <w:p w14:paraId="33271D8E" w14:textId="5522991D"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The CEO duality proxy is positively associated with profit margin and return on assets but negatively associated with return on equity. Therefore, the more the CEO duality, the higher the profit margin and return on assets which is in line with the stewardship theory of corporate governance. Agency theory supports that the more the CEO duality the </w:t>
      </w:r>
      <w:r w:rsidR="004E28F4" w:rsidRPr="00092072">
        <w:rPr>
          <w:rFonts w:asciiTheme="majorBidi" w:hAnsiTheme="majorBidi" w:cstheme="majorBidi"/>
          <w:color w:val="000000" w:themeColor="text1"/>
        </w:rPr>
        <w:t>less</w:t>
      </w:r>
      <w:r w:rsidRPr="00092072">
        <w:rPr>
          <w:rFonts w:asciiTheme="majorBidi" w:hAnsiTheme="majorBidi" w:cstheme="majorBidi"/>
          <w:color w:val="000000" w:themeColor="text1"/>
        </w:rPr>
        <w:t xml:space="preserve"> the return on equity. </w:t>
      </w:r>
    </w:p>
    <w:p w14:paraId="7EA5AE18" w14:textId="08BFF5B9"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The concentration of ownership depicts a negative relationship with profit margin and return on equity but a positive relationship with return on assets. The higher the concentration of director ownership, the </w:t>
      </w:r>
      <w:r w:rsidR="004E28F4" w:rsidRPr="00092072">
        <w:rPr>
          <w:rFonts w:asciiTheme="majorBidi" w:hAnsiTheme="majorBidi" w:cstheme="majorBidi"/>
          <w:color w:val="000000" w:themeColor="text1"/>
        </w:rPr>
        <w:t>less</w:t>
      </w:r>
      <w:r w:rsidRPr="00092072">
        <w:rPr>
          <w:rFonts w:asciiTheme="majorBidi" w:hAnsiTheme="majorBidi" w:cstheme="majorBidi"/>
          <w:color w:val="000000" w:themeColor="text1"/>
        </w:rPr>
        <w:t xml:space="preserve"> the profit margin and return on equity but the greater the return on assets. </w:t>
      </w:r>
    </w:p>
    <w:p w14:paraId="3514C2EF" w14:textId="5973EFE2" w:rsidR="00D3368F" w:rsidRPr="00092072" w:rsidRDefault="00D3368F" w:rsidP="00D3368F">
      <w:pPr>
        <w:pStyle w:val="Default"/>
        <w:spacing w:line="480" w:lineRule="auto"/>
        <w:jc w:val="both"/>
        <w:rPr>
          <w:rFonts w:asciiTheme="majorBidi" w:hAnsiTheme="majorBidi" w:cstheme="majorBidi"/>
          <w:color w:val="000000" w:themeColor="text1"/>
        </w:rPr>
      </w:pPr>
      <w:r w:rsidRPr="00092072">
        <w:rPr>
          <w:rFonts w:asciiTheme="majorBidi" w:hAnsiTheme="majorBidi" w:cstheme="majorBidi"/>
          <w:color w:val="000000" w:themeColor="text1"/>
        </w:rPr>
        <w:t xml:space="preserve">Leverage is positively associated with profit margin and return on assets but negatively associated with return on equity. Hence, the higher the debt, the higher the profit margin and return on assets which </w:t>
      </w:r>
      <w:r w:rsidR="004E28F4" w:rsidRPr="00092072">
        <w:rPr>
          <w:rFonts w:asciiTheme="majorBidi" w:hAnsiTheme="majorBidi" w:cstheme="majorBidi"/>
          <w:color w:val="000000" w:themeColor="text1"/>
        </w:rPr>
        <w:t>agree</w:t>
      </w:r>
      <w:r w:rsidRPr="00092072">
        <w:rPr>
          <w:rFonts w:asciiTheme="majorBidi" w:hAnsiTheme="majorBidi" w:cstheme="majorBidi"/>
          <w:color w:val="000000" w:themeColor="text1"/>
        </w:rPr>
        <w:t xml:space="preserve"> with the agency theory on agency cost reduction. This </w:t>
      </w:r>
      <w:r w:rsidRPr="00092072">
        <w:rPr>
          <w:rFonts w:asciiTheme="majorBidi" w:hAnsiTheme="majorBidi" w:cstheme="majorBidi"/>
          <w:color w:val="000000" w:themeColor="text1"/>
        </w:rPr>
        <w:lastRenderedPageBreak/>
        <w:t xml:space="preserve">is usually the case when the company has debt pacts to uphold and would do their best to present a financial position that is good to their stakeholders. The negative relationship between debt and return on equity may be </w:t>
      </w:r>
      <w:proofErr w:type="gramStart"/>
      <w:r w:rsidRPr="00092072">
        <w:rPr>
          <w:rFonts w:asciiTheme="majorBidi" w:hAnsiTheme="majorBidi" w:cstheme="majorBidi"/>
          <w:color w:val="000000" w:themeColor="text1"/>
        </w:rPr>
        <w:t>as a result of</w:t>
      </w:r>
      <w:proofErr w:type="gramEnd"/>
      <w:r w:rsidRPr="00092072">
        <w:rPr>
          <w:rFonts w:asciiTheme="majorBidi" w:hAnsiTheme="majorBidi" w:cstheme="majorBidi"/>
          <w:color w:val="000000" w:themeColor="text1"/>
        </w:rPr>
        <w:t xml:space="preserve"> the fact that debt and equity are alternate sources of finances in that they can either be combined (debt and equity) or used singularly (debt or equity). Therefore, the higher the debt, the lower the equity and correspondingly the lower the return on equity.</w:t>
      </w:r>
    </w:p>
    <w:p w14:paraId="78871A2C" w14:textId="77777777" w:rsidR="00D3368F" w:rsidRPr="00092072" w:rsidRDefault="00D3368F" w:rsidP="00D3368F">
      <w:pPr>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 xml:space="preserve">Company size is found to be positively associated with profit margin, return on assets, and return on equity. This suggests that the greater the company size, the greater the </w:t>
      </w:r>
      <w:proofErr w:type="gramStart"/>
      <w:r w:rsidRPr="00092072">
        <w:rPr>
          <w:rFonts w:asciiTheme="majorBidi" w:hAnsiTheme="majorBidi" w:cstheme="majorBidi"/>
          <w:color w:val="000000" w:themeColor="text1"/>
          <w:sz w:val="24"/>
          <w:szCs w:val="24"/>
        </w:rPr>
        <w:t>firm</w:t>
      </w:r>
      <w:proofErr w:type="gramEnd"/>
      <w:r w:rsidRPr="00092072">
        <w:rPr>
          <w:rFonts w:asciiTheme="majorBidi" w:hAnsiTheme="majorBidi" w:cstheme="majorBidi"/>
          <w:color w:val="000000" w:themeColor="text1"/>
          <w:sz w:val="24"/>
          <w:szCs w:val="24"/>
        </w:rPr>
        <w:t xml:space="preserve"> performance. Therefore, larger firms are most likely to perform better than their smaller counterparts because they are open to greater windows of opportunity.</w:t>
      </w:r>
    </w:p>
    <w:p w14:paraId="7203F188" w14:textId="77777777" w:rsidR="00D3368F" w:rsidRPr="00092072" w:rsidRDefault="00D3368F" w:rsidP="00D3368F">
      <w:pPr>
        <w:spacing w:after="0" w:line="480" w:lineRule="auto"/>
        <w:rPr>
          <w:rFonts w:asciiTheme="majorBidi" w:hAnsiTheme="majorBidi" w:cstheme="majorBidi"/>
          <w:b/>
          <w:color w:val="000000" w:themeColor="text1"/>
          <w:sz w:val="24"/>
          <w:szCs w:val="24"/>
        </w:rPr>
      </w:pPr>
      <w:r w:rsidRPr="00092072">
        <w:rPr>
          <w:rFonts w:asciiTheme="majorBidi" w:hAnsiTheme="majorBidi" w:cstheme="majorBidi"/>
          <w:b/>
          <w:color w:val="000000" w:themeColor="text1"/>
          <w:sz w:val="24"/>
          <w:szCs w:val="24"/>
        </w:rPr>
        <w:br w:type="page"/>
      </w:r>
    </w:p>
    <w:p w14:paraId="1C55EFCF" w14:textId="77777777" w:rsidR="00D3368F" w:rsidRPr="00092072" w:rsidRDefault="00D3368F" w:rsidP="00D3368F">
      <w:pPr>
        <w:spacing w:after="0" w:line="480" w:lineRule="auto"/>
        <w:jc w:val="center"/>
        <w:rPr>
          <w:rFonts w:asciiTheme="majorBidi" w:hAnsiTheme="majorBidi" w:cstheme="majorBidi"/>
          <w:b/>
          <w:color w:val="000000" w:themeColor="text1"/>
          <w:sz w:val="24"/>
          <w:szCs w:val="24"/>
        </w:rPr>
      </w:pPr>
      <w:r w:rsidRPr="00092072">
        <w:rPr>
          <w:rFonts w:asciiTheme="majorBidi" w:hAnsiTheme="majorBidi" w:cstheme="majorBidi"/>
          <w:b/>
          <w:color w:val="000000" w:themeColor="text1"/>
          <w:sz w:val="24"/>
          <w:szCs w:val="24"/>
        </w:rPr>
        <w:lastRenderedPageBreak/>
        <w:t>CHAPTER FIVE</w:t>
      </w:r>
    </w:p>
    <w:p w14:paraId="27DDA65A" w14:textId="77777777" w:rsidR="00D3368F" w:rsidRPr="00092072" w:rsidRDefault="00D3368F" w:rsidP="00D3368F">
      <w:pPr>
        <w:spacing w:after="0" w:line="480" w:lineRule="auto"/>
        <w:jc w:val="center"/>
        <w:rPr>
          <w:rFonts w:asciiTheme="majorBidi" w:hAnsiTheme="majorBidi" w:cstheme="majorBidi"/>
          <w:b/>
          <w:color w:val="000000" w:themeColor="text1"/>
          <w:sz w:val="24"/>
          <w:szCs w:val="24"/>
        </w:rPr>
      </w:pPr>
      <w:r w:rsidRPr="00092072">
        <w:rPr>
          <w:rFonts w:asciiTheme="majorBidi" w:hAnsiTheme="majorBidi" w:cstheme="majorBidi"/>
          <w:b/>
          <w:color w:val="000000" w:themeColor="text1"/>
          <w:sz w:val="24"/>
          <w:szCs w:val="24"/>
        </w:rPr>
        <w:t>SUMMARY, CONCLUSION AND RECOMMENDATIONS</w:t>
      </w:r>
    </w:p>
    <w:p w14:paraId="7D438F7A" w14:textId="77777777" w:rsidR="00D3368F" w:rsidRPr="00092072" w:rsidRDefault="00D3368F" w:rsidP="00D3368F">
      <w:pPr>
        <w:spacing w:after="0" w:line="480" w:lineRule="auto"/>
        <w:jc w:val="both"/>
        <w:rPr>
          <w:rFonts w:asciiTheme="majorBidi" w:hAnsiTheme="majorBidi" w:cstheme="majorBidi"/>
          <w:b/>
          <w:color w:val="000000" w:themeColor="text1"/>
          <w:sz w:val="24"/>
          <w:szCs w:val="24"/>
        </w:rPr>
      </w:pPr>
      <w:r w:rsidRPr="00092072">
        <w:rPr>
          <w:rFonts w:asciiTheme="majorBidi" w:hAnsiTheme="majorBidi" w:cstheme="majorBidi"/>
          <w:b/>
          <w:color w:val="000000" w:themeColor="text1"/>
          <w:sz w:val="24"/>
          <w:szCs w:val="24"/>
        </w:rPr>
        <w:t>5.1</w:t>
      </w:r>
      <w:r w:rsidRPr="00092072">
        <w:rPr>
          <w:rFonts w:asciiTheme="majorBidi" w:hAnsiTheme="majorBidi" w:cstheme="majorBidi"/>
          <w:b/>
          <w:color w:val="000000" w:themeColor="text1"/>
          <w:sz w:val="24"/>
          <w:szCs w:val="24"/>
        </w:rPr>
        <w:tab/>
        <w:t>Summary of Findings</w:t>
      </w:r>
    </w:p>
    <w:p w14:paraId="23E431C9" w14:textId="77777777" w:rsidR="00D3368F" w:rsidRPr="00092072" w:rsidRDefault="00D3368F" w:rsidP="00D3368F">
      <w:pPr>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Based on the analysis of the questionnaire and the result of the data analysis in previous chapter, it was discovered that fundamental questions of corporate governance are how to assure financial investment, while the focus of the supervisory authorities is on bank’s soundness, solvency and safety of depositor funds by ensuring that bank’s exhibits apparent transparency and accountability.</w:t>
      </w:r>
    </w:p>
    <w:p w14:paraId="0456A63E" w14:textId="77777777" w:rsidR="00D3368F" w:rsidRPr="00092072" w:rsidRDefault="00D3368F" w:rsidP="00D3368F">
      <w:pPr>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For banks transparency to be meaningful, information disclosed must be comprehensive, relevant and timely, comparable and pass the materiality test.  IN pursuit of transparency accountability, the central bank of Nigeria issued the prudential guidelines for licensed banks in November 1990 to promote integrity in financial reporting.</w:t>
      </w:r>
    </w:p>
    <w:p w14:paraId="0B34512C" w14:textId="450D606F" w:rsidR="00D3368F" w:rsidRPr="00092072" w:rsidRDefault="00D3368F" w:rsidP="00D3368F">
      <w:pPr>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 xml:space="preserve">Ownership that is concentrated in the hands of a few outsiders appears to result in more effective </w:t>
      </w:r>
      <w:r w:rsidR="004E28F4" w:rsidRPr="00092072">
        <w:rPr>
          <w:rFonts w:asciiTheme="majorBidi" w:hAnsiTheme="majorBidi" w:cstheme="majorBidi"/>
          <w:color w:val="000000" w:themeColor="text1"/>
          <w:sz w:val="24"/>
          <w:szCs w:val="24"/>
        </w:rPr>
        <w:t>governance,</w:t>
      </w:r>
      <w:r w:rsidRPr="00092072">
        <w:rPr>
          <w:rFonts w:asciiTheme="majorBidi" w:hAnsiTheme="majorBidi" w:cstheme="majorBidi"/>
          <w:color w:val="000000" w:themeColor="text1"/>
          <w:sz w:val="24"/>
          <w:szCs w:val="24"/>
        </w:rPr>
        <w:t xml:space="preserve"> particularly in a legal and regulatory environment like ours that offers little protection for shareholders and </w:t>
      </w:r>
      <w:proofErr w:type="gramStart"/>
      <w:r w:rsidRPr="00092072">
        <w:rPr>
          <w:rFonts w:asciiTheme="majorBidi" w:hAnsiTheme="majorBidi" w:cstheme="majorBidi"/>
          <w:color w:val="000000" w:themeColor="text1"/>
          <w:sz w:val="24"/>
          <w:szCs w:val="24"/>
        </w:rPr>
        <w:t>creditors</w:t>
      </w:r>
      <w:proofErr w:type="gramEnd"/>
      <w:r w:rsidRPr="00092072">
        <w:rPr>
          <w:rFonts w:asciiTheme="majorBidi" w:hAnsiTheme="majorBidi" w:cstheme="majorBidi"/>
          <w:color w:val="000000" w:themeColor="text1"/>
          <w:sz w:val="24"/>
          <w:szCs w:val="24"/>
        </w:rPr>
        <w:t xml:space="preserve"> rights.  This is the case because of widely dispensed outside ownership on insider ownership that is reluctant to dilute its control which can affect and </w:t>
      </w:r>
      <w:r w:rsidR="004E28F4" w:rsidRPr="00092072">
        <w:rPr>
          <w:rFonts w:asciiTheme="majorBidi" w:hAnsiTheme="majorBidi" w:cstheme="majorBidi"/>
          <w:color w:val="000000" w:themeColor="text1"/>
          <w:sz w:val="24"/>
          <w:szCs w:val="24"/>
        </w:rPr>
        <w:t>have</w:t>
      </w:r>
      <w:r w:rsidRPr="00092072">
        <w:rPr>
          <w:rFonts w:asciiTheme="majorBidi" w:hAnsiTheme="majorBidi" w:cstheme="majorBidi"/>
          <w:color w:val="000000" w:themeColor="text1"/>
          <w:sz w:val="24"/>
          <w:szCs w:val="24"/>
        </w:rPr>
        <w:t xml:space="preserve"> adversely affected corporate governance in some banks.</w:t>
      </w:r>
    </w:p>
    <w:p w14:paraId="711AC4BF" w14:textId="402CE857" w:rsidR="00D3368F" w:rsidRPr="00092072" w:rsidRDefault="00D3368F" w:rsidP="00D3368F">
      <w:pPr>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 xml:space="preserve">However, adoption of information technology, conversion to public companies to meet minimum capital </w:t>
      </w:r>
      <w:r w:rsidR="004E28F4" w:rsidRPr="00092072">
        <w:rPr>
          <w:rFonts w:asciiTheme="majorBidi" w:hAnsiTheme="majorBidi" w:cstheme="majorBidi"/>
          <w:color w:val="000000" w:themeColor="text1"/>
          <w:sz w:val="24"/>
          <w:szCs w:val="24"/>
        </w:rPr>
        <w:t>standards</w:t>
      </w:r>
      <w:r w:rsidRPr="00092072">
        <w:rPr>
          <w:rFonts w:asciiTheme="majorBidi" w:hAnsiTheme="majorBidi" w:cstheme="majorBidi"/>
          <w:color w:val="000000" w:themeColor="text1"/>
          <w:sz w:val="24"/>
          <w:szCs w:val="24"/>
        </w:rPr>
        <w:t xml:space="preserve"> and government revitalization policy is already introducing positives changes in corporate governance structure.  The quality and character of </w:t>
      </w:r>
      <w:r w:rsidRPr="00092072">
        <w:rPr>
          <w:rFonts w:asciiTheme="majorBidi" w:hAnsiTheme="majorBidi" w:cstheme="majorBidi"/>
          <w:color w:val="000000" w:themeColor="text1"/>
          <w:sz w:val="24"/>
          <w:szCs w:val="24"/>
        </w:rPr>
        <w:lastRenderedPageBreak/>
        <w:t>management is probably the most important determinant of the soundness of a financial institution where direct serve in an honorary capacity, representing government interest which is in conflict with those of the bank and where the dominant personalities makes policies and implement them, management oversight, delegation of function, risk recognition, appraisal and review, segregation of duties (concept of four eyes) etc. will be severally compromised giving risk to week and undesirable governance structure.</w:t>
      </w:r>
    </w:p>
    <w:p w14:paraId="2AFAC355" w14:textId="77777777" w:rsidR="00D3368F" w:rsidRPr="00092072" w:rsidRDefault="00D3368F" w:rsidP="00D3368F">
      <w:pPr>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 xml:space="preserve">The regulatory authority </w:t>
      </w:r>
      <w:proofErr w:type="gramStart"/>
      <w:r w:rsidRPr="00092072">
        <w:rPr>
          <w:rFonts w:asciiTheme="majorBidi" w:hAnsiTheme="majorBidi" w:cstheme="majorBidi"/>
          <w:color w:val="000000" w:themeColor="text1"/>
          <w:sz w:val="24"/>
          <w:szCs w:val="24"/>
        </w:rPr>
        <w:t>place</w:t>
      </w:r>
      <w:proofErr w:type="gramEnd"/>
      <w:r w:rsidRPr="00092072">
        <w:rPr>
          <w:rFonts w:asciiTheme="majorBidi" w:hAnsiTheme="majorBidi" w:cstheme="majorBidi"/>
          <w:color w:val="000000" w:themeColor="text1"/>
          <w:sz w:val="24"/>
          <w:szCs w:val="24"/>
        </w:rPr>
        <w:t xml:space="preserve"> a high premium on the existence of effective internal control </w:t>
      </w:r>
      <w:proofErr w:type="gramStart"/>
      <w:r w:rsidRPr="00092072">
        <w:rPr>
          <w:rFonts w:asciiTheme="majorBidi" w:hAnsiTheme="majorBidi" w:cstheme="majorBidi"/>
          <w:color w:val="000000" w:themeColor="text1"/>
          <w:sz w:val="24"/>
          <w:szCs w:val="24"/>
        </w:rPr>
        <w:t>system</w:t>
      </w:r>
      <w:proofErr w:type="gramEnd"/>
      <w:r w:rsidRPr="00092072">
        <w:rPr>
          <w:rFonts w:asciiTheme="majorBidi" w:hAnsiTheme="majorBidi" w:cstheme="majorBidi"/>
          <w:color w:val="000000" w:themeColor="text1"/>
          <w:sz w:val="24"/>
          <w:szCs w:val="24"/>
        </w:rPr>
        <w:t xml:space="preserve"> that are consistent with the nature complexity and risks inherent in their operations.  On their part, bank supervisor/regulatory must possess adequate skills for EDP audit.</w:t>
      </w:r>
    </w:p>
    <w:p w14:paraId="712455BD" w14:textId="77777777" w:rsidR="00D3368F" w:rsidRPr="00092072" w:rsidRDefault="00D3368F" w:rsidP="00D3368F">
      <w:pPr>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 xml:space="preserve">They should have the ability not only to audit around but also through and with the </w:t>
      </w:r>
      <w:proofErr w:type="gramStart"/>
      <w:r w:rsidRPr="00092072">
        <w:rPr>
          <w:rFonts w:asciiTheme="majorBidi" w:hAnsiTheme="majorBidi" w:cstheme="majorBidi"/>
          <w:color w:val="000000" w:themeColor="text1"/>
          <w:sz w:val="24"/>
          <w:szCs w:val="24"/>
        </w:rPr>
        <w:t>compute</w:t>
      </w:r>
      <w:proofErr w:type="gramEnd"/>
      <w:r w:rsidRPr="00092072">
        <w:rPr>
          <w:rFonts w:asciiTheme="majorBidi" w:hAnsiTheme="majorBidi" w:cstheme="majorBidi"/>
          <w:color w:val="000000" w:themeColor="text1"/>
          <w:sz w:val="24"/>
          <w:szCs w:val="24"/>
        </w:rPr>
        <w:t>.</w:t>
      </w:r>
    </w:p>
    <w:p w14:paraId="19FA26E7" w14:textId="77777777" w:rsidR="00D3368F" w:rsidRPr="00092072" w:rsidRDefault="00D3368F" w:rsidP="00D3368F">
      <w:pPr>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To promote responsive effective corporate governance in banks timely and adequate regulatory/supervisory intervention including the imposition of sanctions and the prompt liquidation of terminally distressed banks is imperative.</w:t>
      </w:r>
    </w:p>
    <w:p w14:paraId="2CB32D7B" w14:textId="77777777" w:rsidR="00D3368F" w:rsidRPr="00092072" w:rsidRDefault="00D3368F" w:rsidP="00D3368F">
      <w:pPr>
        <w:spacing w:after="0" w:line="480" w:lineRule="auto"/>
        <w:jc w:val="both"/>
        <w:rPr>
          <w:rFonts w:asciiTheme="majorBidi" w:hAnsiTheme="majorBidi" w:cstheme="majorBidi"/>
          <w:b/>
          <w:color w:val="000000" w:themeColor="text1"/>
          <w:sz w:val="24"/>
          <w:szCs w:val="24"/>
        </w:rPr>
      </w:pPr>
      <w:r w:rsidRPr="00092072">
        <w:rPr>
          <w:rFonts w:asciiTheme="majorBidi" w:hAnsiTheme="majorBidi" w:cstheme="majorBidi"/>
          <w:b/>
          <w:color w:val="000000" w:themeColor="text1"/>
          <w:sz w:val="24"/>
          <w:szCs w:val="24"/>
        </w:rPr>
        <w:t>5.2</w:t>
      </w:r>
      <w:r w:rsidRPr="00092072">
        <w:rPr>
          <w:rFonts w:asciiTheme="majorBidi" w:hAnsiTheme="majorBidi" w:cstheme="majorBidi"/>
          <w:b/>
          <w:color w:val="000000" w:themeColor="text1"/>
          <w:sz w:val="24"/>
          <w:szCs w:val="24"/>
        </w:rPr>
        <w:tab/>
        <w:t>Conclusion</w:t>
      </w:r>
    </w:p>
    <w:p w14:paraId="70E49F0C" w14:textId="6B26A416" w:rsidR="00D3368F" w:rsidRPr="00092072" w:rsidRDefault="00D3368F" w:rsidP="00D3368F">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 xml:space="preserve">This study provides empirical evidence for listed firms in enhancing their understanding in relation to the development of a corporate governance mechanism. The results revealed that there is </w:t>
      </w:r>
      <w:proofErr w:type="spellStart"/>
      <w:proofErr w:type="gramStart"/>
      <w:r w:rsidRPr="00092072">
        <w:rPr>
          <w:rFonts w:asciiTheme="majorBidi" w:hAnsiTheme="majorBidi" w:cstheme="majorBidi"/>
          <w:color w:val="000000" w:themeColor="text1"/>
          <w:sz w:val="24"/>
          <w:szCs w:val="24"/>
        </w:rPr>
        <w:t>a</w:t>
      </w:r>
      <w:proofErr w:type="spellEnd"/>
      <w:proofErr w:type="gramEnd"/>
      <w:r w:rsidRPr="00092072">
        <w:rPr>
          <w:rFonts w:asciiTheme="majorBidi" w:hAnsiTheme="majorBidi" w:cstheme="majorBidi"/>
          <w:color w:val="000000" w:themeColor="text1"/>
          <w:sz w:val="24"/>
          <w:szCs w:val="24"/>
        </w:rPr>
        <w:t xml:space="preserve"> insignificant relationship between Audit committee and return on assets of quoted firms in Nigeria. However, our Pearson Correlation showed a positive value. The study also found that board composition diligence has effect on firm performance of conglomerates firms in Nigeria. As a result, listed </w:t>
      </w:r>
      <w:r w:rsidRPr="00092072">
        <w:rPr>
          <w:rFonts w:asciiTheme="majorBidi" w:hAnsiTheme="majorBidi" w:cstheme="majorBidi"/>
          <w:color w:val="000000" w:themeColor="text1"/>
          <w:sz w:val="24"/>
          <w:szCs w:val="24"/>
        </w:rPr>
        <w:lastRenderedPageBreak/>
        <w:t xml:space="preserve">companies are now provided with evidence to set up </w:t>
      </w:r>
      <w:r w:rsidR="004E28F4" w:rsidRPr="00092072">
        <w:rPr>
          <w:rFonts w:asciiTheme="majorBidi" w:hAnsiTheme="majorBidi" w:cstheme="majorBidi"/>
          <w:color w:val="000000" w:themeColor="text1"/>
          <w:sz w:val="24"/>
          <w:szCs w:val="24"/>
        </w:rPr>
        <w:t>flexible</w:t>
      </w:r>
      <w:r w:rsidRPr="00092072">
        <w:rPr>
          <w:rFonts w:asciiTheme="majorBidi" w:hAnsiTheme="majorBidi" w:cstheme="majorBidi"/>
          <w:color w:val="000000" w:themeColor="text1"/>
          <w:sz w:val="24"/>
          <w:szCs w:val="24"/>
        </w:rPr>
        <w:t xml:space="preserve">, dynamic and efficient. As the debate rages, the ultimate decision as to the appropriate corporate governance mechanism mixed that would enhance performance, stakeholder must have an unwavering gaze at performance (quantitative and qualitative), both monetary and non-monetary, and both accounting and non-accounting measures. At the end of the </w:t>
      </w:r>
      <w:proofErr w:type="gramStart"/>
      <w:r w:rsidRPr="00092072">
        <w:rPr>
          <w:rFonts w:asciiTheme="majorBidi" w:hAnsiTheme="majorBidi" w:cstheme="majorBidi"/>
          <w:color w:val="000000" w:themeColor="text1"/>
          <w:sz w:val="24"/>
          <w:szCs w:val="24"/>
        </w:rPr>
        <w:t>day</w:t>
      </w:r>
      <w:proofErr w:type="gramEnd"/>
      <w:r w:rsidRPr="00092072">
        <w:rPr>
          <w:rFonts w:asciiTheme="majorBidi" w:hAnsiTheme="majorBidi" w:cstheme="majorBidi"/>
          <w:color w:val="000000" w:themeColor="text1"/>
          <w:sz w:val="24"/>
          <w:szCs w:val="24"/>
        </w:rPr>
        <w:t xml:space="preserve"> it is not just good corporate governance or credible financial statement that stakeholders are interested in, but rather in a company whose performance can be quantified in terms of improved and improving benefits for the stakeholders.</w:t>
      </w:r>
    </w:p>
    <w:p w14:paraId="0DB6879F" w14:textId="77777777" w:rsidR="00D3368F" w:rsidRPr="00092072" w:rsidRDefault="00D3368F" w:rsidP="00D3368F">
      <w:pPr>
        <w:spacing w:after="0" w:line="480" w:lineRule="auto"/>
        <w:jc w:val="both"/>
        <w:rPr>
          <w:rFonts w:asciiTheme="majorBidi" w:hAnsiTheme="majorBidi" w:cstheme="majorBidi"/>
          <w:b/>
          <w:color w:val="000000" w:themeColor="text1"/>
          <w:sz w:val="24"/>
          <w:szCs w:val="24"/>
        </w:rPr>
      </w:pPr>
      <w:r w:rsidRPr="00092072">
        <w:rPr>
          <w:rFonts w:asciiTheme="majorBidi" w:hAnsiTheme="majorBidi" w:cstheme="majorBidi"/>
          <w:b/>
          <w:color w:val="000000" w:themeColor="text1"/>
          <w:sz w:val="24"/>
          <w:szCs w:val="24"/>
        </w:rPr>
        <w:t>5.3</w:t>
      </w:r>
      <w:r w:rsidRPr="00092072">
        <w:rPr>
          <w:rFonts w:asciiTheme="majorBidi" w:hAnsiTheme="majorBidi" w:cstheme="majorBidi"/>
          <w:b/>
          <w:color w:val="000000" w:themeColor="text1"/>
          <w:sz w:val="24"/>
          <w:szCs w:val="24"/>
        </w:rPr>
        <w:tab/>
        <w:t>Recommendations</w:t>
      </w:r>
    </w:p>
    <w:p w14:paraId="2E7DA6C5" w14:textId="77777777" w:rsidR="00D3368F" w:rsidRPr="00092072" w:rsidRDefault="00D3368F" w:rsidP="00D3368F">
      <w:p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The study makes the following recommendations for policy regulators and corporate organizations:</w:t>
      </w:r>
    </w:p>
    <w:p w14:paraId="25739C66" w14:textId="5F2E75DC" w:rsidR="00D3368F" w:rsidRPr="00092072" w:rsidRDefault="00D3368F" w:rsidP="00D3368F">
      <w:pPr>
        <w:pStyle w:val="ListParagraph"/>
        <w:numPr>
          <w:ilvl w:val="0"/>
          <w:numId w:val="5"/>
        </w:num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 xml:space="preserve">There should </w:t>
      </w:r>
      <w:r w:rsidR="004E28F4" w:rsidRPr="00092072">
        <w:rPr>
          <w:rFonts w:asciiTheme="majorBidi" w:hAnsiTheme="majorBidi" w:cstheme="majorBidi"/>
          <w:color w:val="000000" w:themeColor="text1"/>
          <w:sz w:val="24"/>
          <w:szCs w:val="24"/>
        </w:rPr>
        <w:t>be</w:t>
      </w:r>
      <w:r w:rsidRPr="00092072">
        <w:rPr>
          <w:rFonts w:asciiTheme="majorBidi" w:hAnsiTheme="majorBidi" w:cstheme="majorBidi"/>
          <w:color w:val="000000" w:themeColor="text1"/>
          <w:sz w:val="24"/>
          <w:szCs w:val="24"/>
        </w:rPr>
        <w:t xml:space="preserve"> many members on the board committee because a larger audit committee tribute positively to </w:t>
      </w:r>
      <w:proofErr w:type="gramStart"/>
      <w:r w:rsidRPr="00092072">
        <w:rPr>
          <w:rFonts w:asciiTheme="majorBidi" w:hAnsiTheme="majorBidi" w:cstheme="majorBidi"/>
          <w:color w:val="000000" w:themeColor="text1"/>
          <w:sz w:val="24"/>
          <w:szCs w:val="24"/>
        </w:rPr>
        <w:t>firm’s</w:t>
      </w:r>
      <w:proofErr w:type="gramEnd"/>
      <w:r w:rsidRPr="00092072">
        <w:rPr>
          <w:rFonts w:asciiTheme="majorBidi" w:hAnsiTheme="majorBidi" w:cstheme="majorBidi"/>
          <w:color w:val="000000" w:themeColor="text1"/>
          <w:sz w:val="24"/>
          <w:szCs w:val="24"/>
        </w:rPr>
        <w:t xml:space="preserve"> performance. However, corporate organizations are encouraged to appoint board members based on expertise, character and professional qualifications.</w:t>
      </w:r>
    </w:p>
    <w:p w14:paraId="5F43BDCF" w14:textId="34BD8D25" w:rsidR="00D3368F" w:rsidRPr="00092072" w:rsidRDefault="00D3368F" w:rsidP="00D3368F">
      <w:pPr>
        <w:pStyle w:val="ListParagraph"/>
        <w:numPr>
          <w:ilvl w:val="0"/>
          <w:numId w:val="5"/>
        </w:numPr>
        <w:autoSpaceDE w:val="0"/>
        <w:autoSpaceDN w:val="0"/>
        <w:adjustRightInd w:val="0"/>
        <w:spacing w:after="0" w:line="480" w:lineRule="auto"/>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 xml:space="preserve">As a result, it is necessary for listed firms to consider an appropriate and competitive compensation level </w:t>
      </w:r>
      <w:r w:rsidR="004E28F4" w:rsidRPr="00092072">
        <w:rPr>
          <w:rFonts w:asciiTheme="majorBidi" w:hAnsiTheme="majorBidi" w:cstheme="majorBidi"/>
          <w:color w:val="000000" w:themeColor="text1"/>
          <w:sz w:val="24"/>
          <w:szCs w:val="24"/>
        </w:rPr>
        <w:t>for the board’s</w:t>
      </w:r>
      <w:r w:rsidRPr="00092072">
        <w:rPr>
          <w:rFonts w:asciiTheme="majorBidi" w:hAnsiTheme="majorBidi" w:cstheme="majorBidi"/>
          <w:color w:val="000000" w:themeColor="text1"/>
          <w:sz w:val="24"/>
          <w:szCs w:val="24"/>
        </w:rPr>
        <w:t xml:space="preserve"> members. The compensation will provide a better link between shareholders and </w:t>
      </w:r>
      <w:r w:rsidR="004E28F4" w:rsidRPr="00092072">
        <w:rPr>
          <w:rFonts w:asciiTheme="majorBidi" w:hAnsiTheme="majorBidi" w:cstheme="majorBidi"/>
          <w:color w:val="000000" w:themeColor="text1"/>
          <w:sz w:val="24"/>
          <w:szCs w:val="24"/>
        </w:rPr>
        <w:t>the firm’s</w:t>
      </w:r>
      <w:r w:rsidRPr="00092072">
        <w:rPr>
          <w:rFonts w:asciiTheme="majorBidi" w:hAnsiTheme="majorBidi" w:cstheme="majorBidi"/>
          <w:color w:val="000000" w:themeColor="text1"/>
          <w:sz w:val="24"/>
          <w:szCs w:val="24"/>
        </w:rPr>
        <w:t xml:space="preserve"> management and this link will enhance </w:t>
      </w:r>
      <w:proofErr w:type="gramStart"/>
      <w:r w:rsidRPr="00092072">
        <w:rPr>
          <w:rFonts w:asciiTheme="majorBidi" w:hAnsiTheme="majorBidi" w:cstheme="majorBidi"/>
          <w:color w:val="000000" w:themeColor="text1"/>
          <w:sz w:val="24"/>
          <w:szCs w:val="24"/>
        </w:rPr>
        <w:t>firm’s</w:t>
      </w:r>
      <w:proofErr w:type="gramEnd"/>
      <w:r w:rsidRPr="00092072">
        <w:rPr>
          <w:rFonts w:asciiTheme="majorBidi" w:hAnsiTheme="majorBidi" w:cstheme="majorBidi"/>
          <w:color w:val="000000" w:themeColor="text1"/>
          <w:sz w:val="24"/>
          <w:szCs w:val="24"/>
        </w:rPr>
        <w:t xml:space="preserve"> performance to maximize shareholders’ value.</w:t>
      </w:r>
    </w:p>
    <w:p w14:paraId="44D59659" w14:textId="77777777" w:rsidR="00D3368F" w:rsidRPr="00092072" w:rsidRDefault="00D3368F" w:rsidP="00D3368F">
      <w:pPr>
        <w:spacing w:after="0" w:line="480" w:lineRule="auto"/>
        <w:jc w:val="both"/>
        <w:rPr>
          <w:rFonts w:asciiTheme="majorBidi" w:hAnsiTheme="majorBidi" w:cstheme="majorBidi"/>
          <w:color w:val="000000" w:themeColor="text1"/>
          <w:sz w:val="24"/>
          <w:szCs w:val="24"/>
        </w:rPr>
      </w:pPr>
    </w:p>
    <w:p w14:paraId="50F5C09A" w14:textId="77777777" w:rsidR="00D3368F" w:rsidRDefault="00D3368F" w:rsidP="00D3368F">
      <w:pPr>
        <w:spacing w:after="0" w:line="480" w:lineRule="auto"/>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br w:type="page"/>
      </w:r>
    </w:p>
    <w:p w14:paraId="7EEABFD7" w14:textId="77777777" w:rsidR="00D3368F" w:rsidRPr="00092072" w:rsidRDefault="00D3368F" w:rsidP="00D3368F">
      <w:pPr>
        <w:spacing w:after="0" w:line="480" w:lineRule="auto"/>
        <w:jc w:val="center"/>
        <w:rPr>
          <w:rFonts w:asciiTheme="majorBidi" w:hAnsiTheme="majorBidi" w:cstheme="majorBidi"/>
          <w:b/>
          <w:color w:val="000000" w:themeColor="text1"/>
          <w:sz w:val="24"/>
          <w:szCs w:val="24"/>
        </w:rPr>
      </w:pPr>
      <w:r w:rsidRPr="00092072">
        <w:rPr>
          <w:rFonts w:asciiTheme="majorBidi" w:hAnsiTheme="majorBidi" w:cstheme="majorBidi"/>
          <w:b/>
          <w:color w:val="000000" w:themeColor="text1"/>
          <w:sz w:val="24"/>
          <w:szCs w:val="24"/>
        </w:rPr>
        <w:lastRenderedPageBreak/>
        <w:t>References</w:t>
      </w:r>
    </w:p>
    <w:p w14:paraId="0ECE8A87" w14:textId="77777777" w:rsidR="00D3368F" w:rsidRPr="00092072" w:rsidRDefault="00D3368F" w:rsidP="00D3368F">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Adeoye</w:t>
      </w:r>
      <w:proofErr w:type="gramStart"/>
      <w:r w:rsidRPr="00092072">
        <w:rPr>
          <w:rFonts w:asciiTheme="majorBidi" w:hAnsiTheme="majorBidi" w:cstheme="majorBidi"/>
          <w:color w:val="000000" w:themeColor="text1"/>
          <w:sz w:val="24"/>
          <w:szCs w:val="24"/>
        </w:rPr>
        <w:t>, .A</w:t>
      </w:r>
      <w:proofErr w:type="gramEnd"/>
      <w:r w:rsidRPr="00092072">
        <w:rPr>
          <w:rFonts w:asciiTheme="majorBidi" w:hAnsiTheme="majorBidi" w:cstheme="majorBidi"/>
          <w:color w:val="000000" w:themeColor="text1"/>
          <w:sz w:val="24"/>
          <w:szCs w:val="24"/>
        </w:rPr>
        <w:t xml:space="preserve">.A (2015). Impact of institutional characteristics of corporate governance on corporate governance system in sub-Saharan Africa anglophone countries (SSAA). </w:t>
      </w:r>
      <w:r w:rsidRPr="00092072">
        <w:rPr>
          <w:rFonts w:asciiTheme="majorBidi" w:hAnsiTheme="majorBidi" w:cstheme="majorBidi"/>
          <w:i/>
          <w:iCs/>
          <w:color w:val="000000" w:themeColor="text1"/>
          <w:sz w:val="24"/>
          <w:szCs w:val="24"/>
        </w:rPr>
        <w:t>European Journal of Accounting Auditing and Finance Research 3 (2), pp. 30-69</w:t>
      </w:r>
      <w:r w:rsidRPr="00092072">
        <w:rPr>
          <w:rFonts w:asciiTheme="majorBidi" w:hAnsiTheme="majorBidi" w:cstheme="majorBidi"/>
          <w:color w:val="000000" w:themeColor="text1"/>
          <w:sz w:val="24"/>
          <w:szCs w:val="24"/>
        </w:rPr>
        <w:t>. Retrieved from: www.eajournals.org. retrieved on 20/4/2015.</w:t>
      </w:r>
    </w:p>
    <w:p w14:paraId="24A5146B" w14:textId="77777777" w:rsidR="00D3368F" w:rsidRPr="00092072" w:rsidRDefault="00D3368F" w:rsidP="00D3368F">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 xml:space="preserve">Ajagbe, A.M. (2007). The impact of strategic planning on effectiveness of marketing operations: Case of NEPA. An </w:t>
      </w:r>
      <w:r w:rsidRPr="00092072">
        <w:rPr>
          <w:rFonts w:asciiTheme="majorBidi" w:hAnsiTheme="majorBidi" w:cstheme="majorBidi"/>
          <w:i/>
          <w:iCs/>
          <w:color w:val="000000" w:themeColor="text1"/>
          <w:sz w:val="24"/>
          <w:szCs w:val="24"/>
        </w:rPr>
        <w:t xml:space="preserve">Unpublished MBA Thesis </w:t>
      </w:r>
      <w:r w:rsidRPr="00092072">
        <w:rPr>
          <w:rFonts w:asciiTheme="majorBidi" w:hAnsiTheme="majorBidi" w:cstheme="majorBidi"/>
          <w:color w:val="000000" w:themeColor="text1"/>
          <w:sz w:val="24"/>
          <w:szCs w:val="24"/>
        </w:rPr>
        <w:t>Submitted to the Graduate School, Ambrose Ali University, Ekpoma, Nigeria.</w:t>
      </w:r>
    </w:p>
    <w:p w14:paraId="6C0D0943" w14:textId="77777777" w:rsidR="00D3368F" w:rsidRPr="00092072" w:rsidRDefault="00D3368F" w:rsidP="00D3368F">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 xml:space="preserve">Ahmed, E. &amp; Hamdan, A. (2015). The impact of corporate governance on firm performance: Evidence from Bahrain Stock Exchange. </w:t>
      </w:r>
      <w:r w:rsidRPr="00092072">
        <w:rPr>
          <w:rFonts w:asciiTheme="majorBidi" w:hAnsiTheme="majorBidi" w:cstheme="majorBidi"/>
          <w:i/>
          <w:iCs/>
          <w:color w:val="000000" w:themeColor="text1"/>
          <w:sz w:val="24"/>
          <w:szCs w:val="24"/>
        </w:rPr>
        <w:t xml:space="preserve">European Journal of Business and Innovation Research, </w:t>
      </w:r>
      <w:r w:rsidRPr="00092072">
        <w:rPr>
          <w:rFonts w:asciiTheme="majorBidi" w:hAnsiTheme="majorBidi" w:cstheme="majorBidi"/>
          <w:color w:val="000000" w:themeColor="text1"/>
          <w:sz w:val="24"/>
          <w:szCs w:val="24"/>
        </w:rPr>
        <w:t>3(5), pp. 25-48.</w:t>
      </w:r>
    </w:p>
    <w:p w14:paraId="4B29389D" w14:textId="77777777" w:rsidR="00D3368F" w:rsidRPr="00092072" w:rsidRDefault="00D3368F" w:rsidP="00D3368F">
      <w:pPr>
        <w:spacing w:after="0" w:line="360" w:lineRule="auto"/>
        <w:ind w:left="1080" w:hanging="1080"/>
        <w:jc w:val="both"/>
        <w:rPr>
          <w:rFonts w:asciiTheme="majorBidi" w:hAnsiTheme="majorBidi" w:cstheme="majorBidi"/>
          <w:sz w:val="24"/>
          <w:szCs w:val="24"/>
        </w:rPr>
      </w:pPr>
      <w:r w:rsidRPr="00092072">
        <w:rPr>
          <w:rFonts w:asciiTheme="majorBidi" w:hAnsiTheme="majorBidi" w:cstheme="majorBidi"/>
          <w:sz w:val="24"/>
          <w:szCs w:val="24"/>
        </w:rPr>
        <w:t>Ali, A. &amp;Nasir, S. Bin (2019) Impact of board characteristics and audit committee on financial performance.</w:t>
      </w:r>
    </w:p>
    <w:p w14:paraId="076DC0D2" w14:textId="77777777" w:rsidR="00D3368F" w:rsidRPr="00092072" w:rsidRDefault="00D3368F" w:rsidP="00D3368F">
      <w:pPr>
        <w:spacing w:after="0" w:line="360" w:lineRule="auto"/>
        <w:ind w:left="1080" w:hanging="1080"/>
        <w:jc w:val="both"/>
        <w:rPr>
          <w:rFonts w:asciiTheme="majorBidi" w:hAnsiTheme="majorBidi" w:cstheme="majorBidi"/>
          <w:sz w:val="24"/>
          <w:szCs w:val="24"/>
        </w:rPr>
      </w:pPr>
      <w:r w:rsidRPr="00092072">
        <w:rPr>
          <w:rFonts w:asciiTheme="majorBidi" w:hAnsiTheme="majorBidi" w:cstheme="majorBidi"/>
          <w:sz w:val="24"/>
          <w:szCs w:val="24"/>
        </w:rPr>
        <w:t>Al-Matari, E.M., Al-</w:t>
      </w:r>
      <w:proofErr w:type="spellStart"/>
      <w:r w:rsidRPr="00092072">
        <w:rPr>
          <w:rFonts w:asciiTheme="majorBidi" w:hAnsiTheme="majorBidi" w:cstheme="majorBidi"/>
          <w:sz w:val="24"/>
          <w:szCs w:val="24"/>
        </w:rPr>
        <w:t>Swidi</w:t>
      </w:r>
      <w:proofErr w:type="spellEnd"/>
      <w:r w:rsidRPr="00092072">
        <w:rPr>
          <w:rFonts w:asciiTheme="majorBidi" w:hAnsiTheme="majorBidi" w:cstheme="majorBidi"/>
          <w:sz w:val="24"/>
          <w:szCs w:val="24"/>
        </w:rPr>
        <w:t>, AK, &amp;</w:t>
      </w:r>
      <w:proofErr w:type="spellStart"/>
      <w:r w:rsidRPr="00092072">
        <w:rPr>
          <w:rFonts w:asciiTheme="majorBidi" w:hAnsiTheme="majorBidi" w:cstheme="majorBidi"/>
          <w:sz w:val="24"/>
          <w:szCs w:val="24"/>
        </w:rPr>
        <w:t>Fandziah</w:t>
      </w:r>
      <w:proofErr w:type="spellEnd"/>
      <w:r w:rsidRPr="00092072">
        <w:rPr>
          <w:rFonts w:asciiTheme="majorBidi" w:hAnsiTheme="majorBidi" w:cstheme="majorBidi"/>
          <w:sz w:val="24"/>
          <w:szCs w:val="24"/>
        </w:rPr>
        <w:t xml:space="preserve"> (2014) The effect of the Relationship between Board of Directors Characteristics on Firm Performance.</w:t>
      </w:r>
    </w:p>
    <w:p w14:paraId="188AED57" w14:textId="77777777" w:rsidR="00D3368F" w:rsidRPr="00092072" w:rsidRDefault="00D3368F" w:rsidP="00D3368F">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proofErr w:type="spellStart"/>
      <w:r w:rsidRPr="00092072">
        <w:rPr>
          <w:rFonts w:asciiTheme="majorBidi" w:hAnsiTheme="majorBidi" w:cstheme="majorBidi"/>
          <w:color w:val="000000" w:themeColor="text1"/>
          <w:sz w:val="24"/>
          <w:szCs w:val="24"/>
        </w:rPr>
        <w:t>Awodiran</w:t>
      </w:r>
      <w:proofErr w:type="spellEnd"/>
      <w:r w:rsidRPr="00092072">
        <w:rPr>
          <w:rFonts w:asciiTheme="majorBidi" w:hAnsiTheme="majorBidi" w:cstheme="majorBidi"/>
          <w:color w:val="000000" w:themeColor="text1"/>
          <w:sz w:val="24"/>
          <w:szCs w:val="24"/>
        </w:rPr>
        <w:t xml:space="preserve"> M. A. (2019). Corporate governance and financial performance of listed consumer goods firms in Nigeria Nigerian Studies in Economics and Management Sciences. ISSN: 2645-3061 2(1): 1-8</w:t>
      </w:r>
    </w:p>
    <w:p w14:paraId="24BFED29" w14:textId="77777777" w:rsidR="00D3368F" w:rsidRPr="00092072" w:rsidRDefault="00D3368F" w:rsidP="00D3368F">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proofErr w:type="spellStart"/>
      <w:r w:rsidRPr="00092072">
        <w:rPr>
          <w:rFonts w:asciiTheme="majorBidi" w:hAnsiTheme="majorBidi" w:cstheme="majorBidi"/>
          <w:color w:val="000000" w:themeColor="text1"/>
          <w:sz w:val="24"/>
          <w:szCs w:val="24"/>
        </w:rPr>
        <w:t>Agulera</w:t>
      </w:r>
      <w:proofErr w:type="spellEnd"/>
      <w:r w:rsidRPr="00092072">
        <w:rPr>
          <w:rFonts w:asciiTheme="majorBidi" w:hAnsiTheme="majorBidi" w:cstheme="majorBidi"/>
          <w:color w:val="000000" w:themeColor="text1"/>
          <w:sz w:val="24"/>
          <w:szCs w:val="24"/>
        </w:rPr>
        <w:t xml:space="preserve"> R.V. (2005). Corporate governance. International encyclopedia of economic society</w:t>
      </w:r>
    </w:p>
    <w:p w14:paraId="71FA0D77" w14:textId="77777777" w:rsidR="00D3368F" w:rsidRPr="00092072" w:rsidRDefault="00D3368F" w:rsidP="00D3368F">
      <w:pPr>
        <w:autoSpaceDE w:val="0"/>
        <w:autoSpaceDN w:val="0"/>
        <w:adjustRightInd w:val="0"/>
        <w:spacing w:after="0" w:line="360" w:lineRule="auto"/>
        <w:ind w:left="720" w:hanging="720"/>
        <w:jc w:val="both"/>
        <w:rPr>
          <w:rFonts w:asciiTheme="majorBidi" w:hAnsiTheme="majorBidi" w:cstheme="majorBidi"/>
          <w:i/>
          <w:iCs/>
          <w:color w:val="000000" w:themeColor="text1"/>
          <w:sz w:val="24"/>
          <w:szCs w:val="24"/>
        </w:rPr>
      </w:pPr>
      <w:r w:rsidRPr="00092072">
        <w:rPr>
          <w:rFonts w:asciiTheme="majorBidi" w:hAnsiTheme="majorBidi" w:cstheme="majorBidi"/>
          <w:color w:val="000000" w:themeColor="text1"/>
          <w:sz w:val="24"/>
          <w:szCs w:val="24"/>
        </w:rPr>
        <w:t xml:space="preserve">Abdullahi, H., &amp; Valentine, B. (2009). Fundamental and ethics theories of corporate governance. </w:t>
      </w:r>
      <w:r w:rsidRPr="00092072">
        <w:rPr>
          <w:rFonts w:asciiTheme="majorBidi" w:hAnsiTheme="majorBidi" w:cstheme="majorBidi"/>
          <w:i/>
          <w:iCs/>
          <w:color w:val="000000" w:themeColor="text1"/>
          <w:sz w:val="24"/>
          <w:szCs w:val="24"/>
        </w:rPr>
        <w:t>Middle Eastern Finance and Economics</w:t>
      </w:r>
      <w:r w:rsidRPr="00092072">
        <w:rPr>
          <w:rFonts w:asciiTheme="majorBidi" w:hAnsiTheme="majorBidi" w:cstheme="majorBidi"/>
          <w:color w:val="000000" w:themeColor="text1"/>
          <w:sz w:val="24"/>
          <w:szCs w:val="24"/>
        </w:rPr>
        <w:t>, 88-96.</w:t>
      </w:r>
    </w:p>
    <w:p w14:paraId="20E38AB0" w14:textId="77777777" w:rsidR="00D3368F" w:rsidRPr="00092072" w:rsidRDefault="00D3368F" w:rsidP="00D3368F">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Adams, R. &amp;</w:t>
      </w:r>
      <w:proofErr w:type="spellStart"/>
      <w:r w:rsidRPr="00092072">
        <w:rPr>
          <w:rFonts w:asciiTheme="majorBidi" w:hAnsiTheme="majorBidi" w:cstheme="majorBidi"/>
          <w:color w:val="000000" w:themeColor="text1"/>
          <w:sz w:val="24"/>
          <w:szCs w:val="24"/>
        </w:rPr>
        <w:t>Mehra</w:t>
      </w:r>
      <w:proofErr w:type="gramStart"/>
      <w:r w:rsidRPr="00092072">
        <w:rPr>
          <w:rFonts w:asciiTheme="majorBidi" w:hAnsiTheme="majorBidi" w:cstheme="majorBidi"/>
          <w:color w:val="000000" w:themeColor="text1"/>
          <w:sz w:val="24"/>
          <w:szCs w:val="24"/>
        </w:rPr>
        <w:t>,.H</w:t>
      </w:r>
      <w:proofErr w:type="spellEnd"/>
      <w:r w:rsidRPr="00092072">
        <w:rPr>
          <w:rFonts w:asciiTheme="majorBidi" w:hAnsiTheme="majorBidi" w:cstheme="majorBidi"/>
          <w:color w:val="000000" w:themeColor="text1"/>
          <w:sz w:val="24"/>
          <w:szCs w:val="24"/>
        </w:rPr>
        <w:t>.</w:t>
      </w:r>
      <w:proofErr w:type="gramEnd"/>
      <w:r w:rsidRPr="00092072">
        <w:rPr>
          <w:rFonts w:asciiTheme="majorBidi" w:hAnsiTheme="majorBidi" w:cstheme="majorBidi"/>
          <w:color w:val="000000" w:themeColor="text1"/>
          <w:sz w:val="24"/>
          <w:szCs w:val="24"/>
        </w:rPr>
        <w:t xml:space="preserve"> (2002). </w:t>
      </w:r>
      <w:r w:rsidRPr="00092072">
        <w:rPr>
          <w:rFonts w:asciiTheme="majorBidi" w:hAnsiTheme="majorBidi" w:cstheme="majorBidi"/>
          <w:i/>
          <w:iCs/>
          <w:color w:val="000000" w:themeColor="text1"/>
          <w:sz w:val="24"/>
          <w:szCs w:val="24"/>
        </w:rPr>
        <w:t>Board structure and banking firm performance</w:t>
      </w:r>
      <w:r w:rsidRPr="00092072">
        <w:rPr>
          <w:rFonts w:asciiTheme="majorBidi" w:hAnsiTheme="majorBidi" w:cstheme="majorBidi"/>
          <w:color w:val="000000" w:themeColor="text1"/>
          <w:sz w:val="24"/>
          <w:szCs w:val="24"/>
        </w:rPr>
        <w:t>. Working Paper, Federal Reserve Bank of New York.</w:t>
      </w:r>
    </w:p>
    <w:p w14:paraId="544C5089" w14:textId="77777777" w:rsidR="00D3368F" w:rsidRPr="00092072" w:rsidRDefault="00D3368F" w:rsidP="00D3368F">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Adams, R. B., &amp;Mehran, H. (2005). Corporate performance, board structure and its determinants in the Banking Industry.</w:t>
      </w:r>
      <w:r>
        <w:rPr>
          <w:rFonts w:asciiTheme="majorBidi" w:hAnsiTheme="majorBidi" w:cstheme="majorBidi"/>
          <w:color w:val="000000" w:themeColor="text1"/>
          <w:sz w:val="24"/>
          <w:szCs w:val="24"/>
        </w:rPr>
        <w:t xml:space="preserve"> </w:t>
      </w:r>
      <w:r w:rsidRPr="00092072">
        <w:rPr>
          <w:rFonts w:asciiTheme="majorBidi" w:hAnsiTheme="majorBidi" w:cstheme="majorBidi"/>
          <w:color w:val="000000" w:themeColor="text1"/>
          <w:sz w:val="24"/>
          <w:szCs w:val="24"/>
        </w:rPr>
        <w:t>EFA 2005 MOSCOW Meetings.</w:t>
      </w:r>
    </w:p>
    <w:p w14:paraId="0EBA865E" w14:textId="77777777" w:rsidR="00D3368F" w:rsidRPr="00092072" w:rsidRDefault="00D3368F" w:rsidP="00D3368F">
      <w:pPr>
        <w:autoSpaceDE w:val="0"/>
        <w:autoSpaceDN w:val="0"/>
        <w:adjustRightInd w:val="0"/>
        <w:spacing w:after="0" w:line="360" w:lineRule="auto"/>
        <w:ind w:left="720" w:hanging="720"/>
        <w:jc w:val="both"/>
        <w:rPr>
          <w:rFonts w:asciiTheme="majorBidi" w:hAnsiTheme="majorBidi" w:cstheme="majorBidi"/>
          <w:i/>
          <w:iCs/>
          <w:color w:val="000000" w:themeColor="text1"/>
          <w:sz w:val="24"/>
          <w:szCs w:val="24"/>
        </w:rPr>
      </w:pPr>
      <w:proofErr w:type="spellStart"/>
      <w:r w:rsidRPr="00092072">
        <w:rPr>
          <w:rFonts w:asciiTheme="majorBidi" w:hAnsiTheme="majorBidi" w:cstheme="majorBidi"/>
          <w:color w:val="000000" w:themeColor="text1"/>
          <w:sz w:val="24"/>
          <w:szCs w:val="24"/>
        </w:rPr>
        <w:t>Adewakun</w:t>
      </w:r>
      <w:proofErr w:type="spellEnd"/>
      <w:r w:rsidRPr="00092072">
        <w:rPr>
          <w:rFonts w:asciiTheme="majorBidi" w:hAnsiTheme="majorBidi" w:cstheme="majorBidi"/>
          <w:color w:val="000000" w:themeColor="text1"/>
          <w:sz w:val="24"/>
          <w:szCs w:val="24"/>
        </w:rPr>
        <w:t xml:space="preserve">, A. (2010, September 29). Poor corporate governance of Nigerian banks. </w:t>
      </w:r>
      <w:r w:rsidRPr="00092072">
        <w:rPr>
          <w:rFonts w:asciiTheme="majorBidi" w:hAnsiTheme="majorBidi" w:cstheme="majorBidi"/>
          <w:i/>
          <w:iCs/>
          <w:color w:val="000000" w:themeColor="text1"/>
          <w:sz w:val="24"/>
          <w:szCs w:val="24"/>
        </w:rPr>
        <w:t>The Tribune</w:t>
      </w:r>
    </w:p>
    <w:p w14:paraId="24C17B86" w14:textId="77777777" w:rsidR="00D3368F" w:rsidRPr="00092072" w:rsidRDefault="00D3368F" w:rsidP="00D3368F">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proofErr w:type="spellStart"/>
      <w:r w:rsidRPr="00092072">
        <w:rPr>
          <w:rFonts w:asciiTheme="majorBidi" w:hAnsiTheme="majorBidi" w:cstheme="majorBidi"/>
          <w:color w:val="000000" w:themeColor="text1"/>
          <w:sz w:val="24"/>
          <w:szCs w:val="24"/>
        </w:rPr>
        <w:lastRenderedPageBreak/>
        <w:t>Akhalumeh</w:t>
      </w:r>
      <w:proofErr w:type="spellEnd"/>
      <w:r w:rsidRPr="00092072">
        <w:rPr>
          <w:rFonts w:asciiTheme="majorBidi" w:hAnsiTheme="majorBidi" w:cstheme="majorBidi"/>
          <w:color w:val="000000" w:themeColor="text1"/>
          <w:sz w:val="24"/>
          <w:szCs w:val="24"/>
        </w:rPr>
        <w:t xml:space="preserve">, P., </w:t>
      </w:r>
      <w:proofErr w:type="spellStart"/>
      <w:r w:rsidRPr="00092072">
        <w:rPr>
          <w:rFonts w:asciiTheme="majorBidi" w:hAnsiTheme="majorBidi" w:cstheme="majorBidi"/>
          <w:color w:val="000000" w:themeColor="text1"/>
          <w:sz w:val="24"/>
          <w:szCs w:val="24"/>
        </w:rPr>
        <w:t>Ohiokho</w:t>
      </w:r>
      <w:proofErr w:type="spellEnd"/>
      <w:r w:rsidRPr="00092072">
        <w:rPr>
          <w:rFonts w:asciiTheme="majorBidi" w:hAnsiTheme="majorBidi" w:cstheme="majorBidi"/>
          <w:color w:val="000000" w:themeColor="text1"/>
          <w:sz w:val="24"/>
          <w:szCs w:val="24"/>
        </w:rPr>
        <w:t xml:space="preserve">, F., &amp; </w:t>
      </w:r>
      <w:proofErr w:type="spellStart"/>
      <w:r w:rsidRPr="00092072">
        <w:rPr>
          <w:rFonts w:asciiTheme="majorBidi" w:hAnsiTheme="majorBidi" w:cstheme="majorBidi"/>
          <w:color w:val="000000" w:themeColor="text1"/>
          <w:sz w:val="24"/>
          <w:szCs w:val="24"/>
        </w:rPr>
        <w:t>Ohiokha</w:t>
      </w:r>
      <w:proofErr w:type="spellEnd"/>
      <w:r w:rsidRPr="00092072">
        <w:rPr>
          <w:rFonts w:asciiTheme="majorBidi" w:hAnsiTheme="majorBidi" w:cstheme="majorBidi"/>
          <w:color w:val="000000" w:themeColor="text1"/>
          <w:sz w:val="24"/>
          <w:szCs w:val="24"/>
        </w:rPr>
        <w:t xml:space="preserve">, G. (2011). Board composition and corporate performance: An analysis of evidence from Nigeria. </w:t>
      </w:r>
      <w:r w:rsidRPr="00092072">
        <w:rPr>
          <w:rFonts w:asciiTheme="majorBidi" w:hAnsiTheme="majorBidi" w:cstheme="majorBidi"/>
          <w:i/>
          <w:iCs/>
          <w:color w:val="000000" w:themeColor="text1"/>
          <w:sz w:val="24"/>
          <w:szCs w:val="24"/>
        </w:rPr>
        <w:t>Research Journal of Finance and Accounting</w:t>
      </w:r>
      <w:r w:rsidRPr="00092072">
        <w:rPr>
          <w:rFonts w:asciiTheme="majorBidi" w:hAnsiTheme="majorBidi" w:cstheme="majorBidi"/>
          <w:color w:val="000000" w:themeColor="text1"/>
          <w:sz w:val="24"/>
          <w:szCs w:val="24"/>
        </w:rPr>
        <w:t xml:space="preserve">, </w:t>
      </w:r>
      <w:r w:rsidRPr="00092072">
        <w:rPr>
          <w:rFonts w:asciiTheme="majorBidi" w:hAnsiTheme="majorBidi" w:cstheme="majorBidi"/>
          <w:i/>
          <w:iCs/>
          <w:color w:val="000000" w:themeColor="text1"/>
          <w:sz w:val="24"/>
          <w:szCs w:val="24"/>
        </w:rPr>
        <w:t>2</w:t>
      </w:r>
      <w:r w:rsidRPr="00092072">
        <w:rPr>
          <w:rFonts w:asciiTheme="majorBidi" w:hAnsiTheme="majorBidi" w:cstheme="majorBidi"/>
          <w:color w:val="000000" w:themeColor="text1"/>
          <w:sz w:val="24"/>
          <w:szCs w:val="24"/>
        </w:rPr>
        <w:t>(4), 64 – 73.</w:t>
      </w:r>
    </w:p>
    <w:p w14:paraId="2DAC8013" w14:textId="77777777" w:rsidR="00D3368F" w:rsidRPr="00092072" w:rsidRDefault="00D3368F" w:rsidP="00D3368F">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 xml:space="preserve">Amran, N. A. (2011). Corporate governance mechanisms and company performance: Evidence from Malaysia Company. </w:t>
      </w:r>
      <w:r w:rsidRPr="00092072">
        <w:rPr>
          <w:rFonts w:asciiTheme="majorBidi" w:hAnsiTheme="majorBidi" w:cstheme="majorBidi"/>
          <w:i/>
          <w:iCs/>
          <w:color w:val="000000" w:themeColor="text1"/>
          <w:sz w:val="24"/>
          <w:szCs w:val="24"/>
        </w:rPr>
        <w:t>International Review of Business Research Papers</w:t>
      </w:r>
      <w:r w:rsidRPr="00092072">
        <w:rPr>
          <w:rFonts w:asciiTheme="majorBidi" w:hAnsiTheme="majorBidi" w:cstheme="majorBidi"/>
          <w:color w:val="000000" w:themeColor="text1"/>
          <w:sz w:val="24"/>
          <w:szCs w:val="24"/>
        </w:rPr>
        <w:t>.</w:t>
      </w:r>
      <w:r w:rsidRPr="00092072">
        <w:rPr>
          <w:rFonts w:asciiTheme="majorBidi" w:hAnsiTheme="majorBidi" w:cstheme="majorBidi"/>
          <w:i/>
          <w:iCs/>
          <w:color w:val="000000" w:themeColor="text1"/>
          <w:sz w:val="24"/>
          <w:szCs w:val="24"/>
        </w:rPr>
        <w:t>7</w:t>
      </w:r>
      <w:r w:rsidRPr="00092072">
        <w:rPr>
          <w:rFonts w:asciiTheme="majorBidi" w:hAnsiTheme="majorBidi" w:cstheme="majorBidi"/>
          <w:color w:val="000000" w:themeColor="text1"/>
          <w:sz w:val="24"/>
          <w:szCs w:val="24"/>
        </w:rPr>
        <w:t>(6), 101 – 114.</w:t>
      </w:r>
    </w:p>
    <w:p w14:paraId="4DBA1BD0" w14:textId="77777777" w:rsidR="00D3368F" w:rsidRPr="00092072" w:rsidRDefault="00D3368F" w:rsidP="00D3368F">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Amran, N. A., &amp; Ahmad, A. C. (2010). Corporate governance mechanisms and performance: Analysis of Malaysian family and non-</w:t>
      </w:r>
      <w:proofErr w:type="gramStart"/>
      <w:r w:rsidRPr="00092072">
        <w:rPr>
          <w:rFonts w:asciiTheme="majorBidi" w:hAnsiTheme="majorBidi" w:cstheme="majorBidi"/>
          <w:color w:val="000000" w:themeColor="text1"/>
          <w:sz w:val="24"/>
          <w:szCs w:val="24"/>
        </w:rPr>
        <w:t>family controlled</w:t>
      </w:r>
      <w:proofErr w:type="gramEnd"/>
      <w:r w:rsidRPr="00092072">
        <w:rPr>
          <w:rFonts w:asciiTheme="majorBidi" w:hAnsiTheme="majorBidi" w:cstheme="majorBidi"/>
          <w:color w:val="000000" w:themeColor="text1"/>
          <w:sz w:val="24"/>
          <w:szCs w:val="24"/>
        </w:rPr>
        <w:t xml:space="preserve"> companies. </w:t>
      </w:r>
      <w:r w:rsidRPr="00092072">
        <w:rPr>
          <w:rFonts w:asciiTheme="majorBidi" w:hAnsiTheme="majorBidi" w:cstheme="majorBidi"/>
          <w:i/>
          <w:iCs/>
          <w:color w:val="000000" w:themeColor="text1"/>
          <w:sz w:val="24"/>
          <w:szCs w:val="24"/>
        </w:rPr>
        <w:t>Journal of Modern Accounting and Auditing</w:t>
      </w:r>
      <w:r w:rsidRPr="00092072">
        <w:rPr>
          <w:rFonts w:asciiTheme="majorBidi" w:hAnsiTheme="majorBidi" w:cstheme="majorBidi"/>
          <w:color w:val="000000" w:themeColor="text1"/>
          <w:sz w:val="24"/>
          <w:szCs w:val="24"/>
        </w:rPr>
        <w:t xml:space="preserve">, </w:t>
      </w:r>
      <w:r w:rsidRPr="00092072">
        <w:rPr>
          <w:rFonts w:asciiTheme="majorBidi" w:hAnsiTheme="majorBidi" w:cstheme="majorBidi"/>
          <w:i/>
          <w:iCs/>
          <w:color w:val="000000" w:themeColor="text1"/>
          <w:sz w:val="24"/>
          <w:szCs w:val="24"/>
        </w:rPr>
        <w:t>6</w:t>
      </w:r>
      <w:r w:rsidRPr="00092072">
        <w:rPr>
          <w:rFonts w:asciiTheme="majorBidi" w:hAnsiTheme="majorBidi" w:cstheme="majorBidi"/>
          <w:color w:val="000000" w:themeColor="text1"/>
          <w:sz w:val="24"/>
          <w:szCs w:val="24"/>
        </w:rPr>
        <w:t>(2), 1 – 15.</w:t>
      </w:r>
    </w:p>
    <w:p w14:paraId="77C9DC44" w14:textId="77777777" w:rsidR="00D3368F" w:rsidRPr="00092072" w:rsidRDefault="00D3368F" w:rsidP="00D3368F">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Ararat, M. Aksa, M., &amp; Cetin, A. T. (2010). Impact of board diversity on board monitoring intensity and firm performance: Evidence from the Istanbul Stock Exchange. Paper Presented at the 17</w:t>
      </w:r>
      <w:r w:rsidRPr="00092072">
        <w:rPr>
          <w:rFonts w:asciiTheme="majorBidi" w:hAnsiTheme="majorBidi" w:cstheme="majorBidi"/>
          <w:color w:val="000000" w:themeColor="text1"/>
          <w:sz w:val="24"/>
          <w:szCs w:val="24"/>
          <w:vertAlign w:val="superscript"/>
        </w:rPr>
        <w:t>th</w:t>
      </w:r>
      <w:r w:rsidRPr="00092072">
        <w:rPr>
          <w:rFonts w:asciiTheme="majorBidi" w:hAnsiTheme="majorBidi" w:cstheme="majorBidi"/>
          <w:color w:val="000000" w:themeColor="text1"/>
          <w:sz w:val="24"/>
          <w:szCs w:val="24"/>
        </w:rPr>
        <w:t xml:space="preserve"> Annual Conference of the Multinational Finance Society 27 – 30 June Barcelona, available at: http://paper.ssrn.com/50/3/paper.cfm?abstractid=1572283 accessed 26 June 2013.</w:t>
      </w:r>
    </w:p>
    <w:p w14:paraId="16141783" w14:textId="77777777" w:rsidR="00D3368F" w:rsidRPr="00092072" w:rsidRDefault="00D3368F" w:rsidP="00D3368F">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 xml:space="preserve">Adams, R., B. &amp; Ferreira, D. (2007). A theory of friendly boards”. </w:t>
      </w:r>
      <w:r w:rsidRPr="00092072">
        <w:rPr>
          <w:rFonts w:asciiTheme="majorBidi" w:hAnsiTheme="majorBidi" w:cstheme="majorBidi"/>
          <w:i/>
          <w:iCs/>
          <w:color w:val="000000" w:themeColor="text1"/>
          <w:sz w:val="24"/>
          <w:szCs w:val="24"/>
        </w:rPr>
        <w:t>Journal of Finance</w:t>
      </w:r>
      <w:r w:rsidRPr="00092072">
        <w:rPr>
          <w:rFonts w:asciiTheme="majorBidi" w:hAnsiTheme="majorBidi" w:cstheme="majorBidi"/>
          <w:color w:val="000000" w:themeColor="text1"/>
          <w:sz w:val="24"/>
          <w:szCs w:val="24"/>
        </w:rPr>
        <w:t>, 62(1), 217-250.</w:t>
      </w:r>
    </w:p>
    <w:p w14:paraId="1BD6CB58" w14:textId="77777777" w:rsidR="00D3368F" w:rsidRPr="00092072" w:rsidRDefault="00D3368F" w:rsidP="00D3368F">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Becker, B. et al (</w:t>
      </w:r>
      <w:proofErr w:type="gramStart"/>
      <w:r w:rsidRPr="00092072">
        <w:rPr>
          <w:rFonts w:asciiTheme="majorBidi" w:hAnsiTheme="majorBidi" w:cstheme="majorBidi"/>
          <w:color w:val="000000" w:themeColor="text1"/>
          <w:sz w:val="24"/>
          <w:szCs w:val="24"/>
        </w:rPr>
        <w:t>20 )</w:t>
      </w:r>
      <w:proofErr w:type="gramEnd"/>
      <w:r w:rsidRPr="00092072">
        <w:rPr>
          <w:rFonts w:asciiTheme="majorBidi" w:hAnsiTheme="majorBidi" w:cstheme="majorBidi"/>
          <w:color w:val="000000" w:themeColor="text1"/>
          <w:sz w:val="24"/>
          <w:szCs w:val="24"/>
        </w:rPr>
        <w:t xml:space="preserve">, “Estimating the effects of large shareholders using a geographic instrument”. </w:t>
      </w:r>
      <w:r w:rsidRPr="00092072">
        <w:rPr>
          <w:rFonts w:asciiTheme="majorBidi" w:hAnsiTheme="majorBidi" w:cstheme="majorBidi"/>
          <w:i/>
          <w:iCs/>
          <w:color w:val="000000" w:themeColor="text1"/>
          <w:sz w:val="24"/>
          <w:szCs w:val="24"/>
        </w:rPr>
        <w:t>Journal of Financial and Quantitative Analysis</w:t>
      </w:r>
      <w:r w:rsidRPr="00092072">
        <w:rPr>
          <w:rFonts w:asciiTheme="majorBidi" w:hAnsiTheme="majorBidi" w:cstheme="majorBidi"/>
          <w:color w:val="000000" w:themeColor="text1"/>
          <w:sz w:val="24"/>
          <w:szCs w:val="24"/>
        </w:rPr>
        <w:t>, 46(4), 907-942.</w:t>
      </w:r>
    </w:p>
    <w:p w14:paraId="1A439EC7" w14:textId="77777777" w:rsidR="00D3368F" w:rsidRPr="00092072" w:rsidRDefault="00D3368F" w:rsidP="00D3368F">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 xml:space="preserve">Bhabra, G., S. et al (2003), “Corporate Governance in Singapore: The Impact of Directors’ Equity Ownership”. </w:t>
      </w:r>
      <w:r w:rsidRPr="00092072">
        <w:rPr>
          <w:rFonts w:asciiTheme="majorBidi" w:hAnsiTheme="majorBidi" w:cstheme="majorBidi"/>
          <w:i/>
          <w:iCs/>
          <w:color w:val="000000" w:themeColor="text1"/>
          <w:sz w:val="24"/>
          <w:szCs w:val="24"/>
        </w:rPr>
        <w:t>Advances in Financial Economics</w:t>
      </w:r>
      <w:r w:rsidRPr="00092072">
        <w:rPr>
          <w:rFonts w:asciiTheme="majorBidi" w:hAnsiTheme="majorBidi" w:cstheme="majorBidi"/>
          <w:color w:val="000000" w:themeColor="text1"/>
          <w:sz w:val="24"/>
          <w:szCs w:val="24"/>
        </w:rPr>
        <w:t>, 8, 29-46.</w:t>
      </w:r>
    </w:p>
    <w:p w14:paraId="2F2EE76D" w14:textId="77777777" w:rsidR="00D3368F" w:rsidRPr="00092072" w:rsidRDefault="00D3368F" w:rsidP="00D3368F">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 xml:space="preserve">Babatunde, A., &amp;Olaniran, O. (2009). The effect of internal and external mechanisms on governance and performance of corporate firms in Nigeria. </w:t>
      </w:r>
      <w:r w:rsidRPr="00092072">
        <w:rPr>
          <w:rFonts w:asciiTheme="majorBidi" w:hAnsiTheme="majorBidi" w:cstheme="majorBidi"/>
          <w:i/>
          <w:iCs/>
          <w:color w:val="000000" w:themeColor="text1"/>
          <w:sz w:val="24"/>
          <w:szCs w:val="24"/>
        </w:rPr>
        <w:t>Corporate Ownership and Control</w:t>
      </w:r>
      <w:r w:rsidRPr="00092072">
        <w:rPr>
          <w:rFonts w:asciiTheme="majorBidi" w:hAnsiTheme="majorBidi" w:cstheme="majorBidi"/>
          <w:color w:val="000000" w:themeColor="text1"/>
          <w:sz w:val="24"/>
          <w:szCs w:val="24"/>
        </w:rPr>
        <w:t xml:space="preserve">, </w:t>
      </w:r>
      <w:r w:rsidRPr="00092072">
        <w:rPr>
          <w:rFonts w:asciiTheme="majorBidi" w:hAnsiTheme="majorBidi" w:cstheme="majorBidi"/>
          <w:i/>
          <w:iCs/>
          <w:color w:val="000000" w:themeColor="text1"/>
          <w:sz w:val="24"/>
          <w:szCs w:val="24"/>
        </w:rPr>
        <w:t>7</w:t>
      </w:r>
      <w:r w:rsidRPr="00092072">
        <w:rPr>
          <w:rFonts w:asciiTheme="majorBidi" w:hAnsiTheme="majorBidi" w:cstheme="majorBidi"/>
          <w:color w:val="000000" w:themeColor="text1"/>
          <w:sz w:val="24"/>
          <w:szCs w:val="24"/>
        </w:rPr>
        <w:t>(2), 330 – 340.</w:t>
      </w:r>
    </w:p>
    <w:p w14:paraId="3570FDBD" w14:textId="77777777" w:rsidR="00D3368F" w:rsidRPr="00092072" w:rsidRDefault="00D3368F" w:rsidP="00D3368F">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proofErr w:type="spellStart"/>
      <w:r w:rsidRPr="00092072">
        <w:rPr>
          <w:rFonts w:asciiTheme="majorBidi" w:hAnsiTheme="majorBidi" w:cstheme="majorBidi"/>
          <w:color w:val="000000" w:themeColor="text1"/>
          <w:sz w:val="24"/>
          <w:szCs w:val="24"/>
        </w:rPr>
        <w:t>Carcello</w:t>
      </w:r>
      <w:proofErr w:type="spellEnd"/>
      <w:r w:rsidRPr="00092072">
        <w:rPr>
          <w:rFonts w:asciiTheme="majorBidi" w:hAnsiTheme="majorBidi" w:cstheme="majorBidi"/>
          <w:color w:val="000000" w:themeColor="text1"/>
          <w:sz w:val="24"/>
          <w:szCs w:val="24"/>
        </w:rPr>
        <w:t xml:space="preserve">, J., D. R. Hermanson, T.L. Neal &amp; R. Riley, Jr. (2002). Board characteristics and audit fees. </w:t>
      </w:r>
      <w:r w:rsidRPr="00092072">
        <w:rPr>
          <w:rFonts w:asciiTheme="majorBidi" w:hAnsiTheme="majorBidi" w:cstheme="majorBidi"/>
          <w:i/>
          <w:iCs/>
          <w:color w:val="000000" w:themeColor="text1"/>
          <w:sz w:val="24"/>
          <w:szCs w:val="24"/>
        </w:rPr>
        <w:t xml:space="preserve">Contemporary Accounting Research </w:t>
      </w:r>
      <w:r w:rsidRPr="00092072">
        <w:rPr>
          <w:rFonts w:asciiTheme="majorBidi" w:hAnsiTheme="majorBidi" w:cstheme="majorBidi"/>
          <w:color w:val="000000" w:themeColor="text1"/>
          <w:sz w:val="24"/>
          <w:szCs w:val="24"/>
        </w:rPr>
        <w:t>(Fall): 365-384.</w:t>
      </w:r>
    </w:p>
    <w:p w14:paraId="4AC31DE4" w14:textId="77777777" w:rsidR="00D3368F" w:rsidRPr="00092072" w:rsidRDefault="00D3368F" w:rsidP="00D3368F">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Chen, G., Firth, Choe &amp; Lee, (2003), M., Gao, D.N., Oliver M. Rui, O.M. (2006). Ownership structure, corporate governance, and fraud: Evidence from China, Journal of Corporate Finance, 12 424– 448.</w:t>
      </w:r>
    </w:p>
    <w:p w14:paraId="3A5E92B0" w14:textId="77777777" w:rsidR="00D3368F" w:rsidRPr="00092072" w:rsidRDefault="00D3368F" w:rsidP="00D3368F">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lastRenderedPageBreak/>
        <w:t>Cong, Y. Freedman, M. (2011). Corporate governance and environmental performance and disclosures, Advances in Accounting, incorporating Advances in International Accounting 27, 223–232.</w:t>
      </w:r>
    </w:p>
    <w:p w14:paraId="592E4220" w14:textId="77777777" w:rsidR="00D3368F" w:rsidRPr="00092072" w:rsidRDefault="00D3368F" w:rsidP="00D3368F">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FF473D">
        <w:rPr>
          <w:rFonts w:asciiTheme="majorBidi" w:hAnsiTheme="majorBidi" w:cstheme="majorBidi"/>
          <w:color w:val="000000" w:themeColor="text1"/>
          <w:sz w:val="24"/>
          <w:szCs w:val="24"/>
          <w:lang w:val="fr-FR"/>
        </w:rPr>
        <w:t xml:space="preserve">Connelly, J. T </w:t>
      </w:r>
      <w:proofErr w:type="spellStart"/>
      <w:proofErr w:type="gramStart"/>
      <w:r w:rsidRPr="00FF473D">
        <w:rPr>
          <w:rFonts w:asciiTheme="majorBidi" w:hAnsiTheme="majorBidi" w:cstheme="majorBidi"/>
          <w:color w:val="000000" w:themeColor="text1"/>
          <w:sz w:val="24"/>
          <w:szCs w:val="24"/>
          <w:lang w:val="fr-FR"/>
        </w:rPr>
        <w:t>Limpaphayom</w:t>
      </w:r>
      <w:proofErr w:type="spellEnd"/>
      <w:r w:rsidRPr="00FF473D">
        <w:rPr>
          <w:rFonts w:asciiTheme="majorBidi" w:hAnsiTheme="majorBidi" w:cstheme="majorBidi"/>
          <w:color w:val="000000" w:themeColor="text1"/>
          <w:sz w:val="24"/>
          <w:szCs w:val="24"/>
          <w:lang w:val="fr-FR"/>
        </w:rPr>
        <w:t xml:space="preserve"> ,</w:t>
      </w:r>
      <w:proofErr w:type="gramEnd"/>
      <w:r w:rsidRPr="00FF473D">
        <w:rPr>
          <w:rFonts w:asciiTheme="majorBidi" w:hAnsiTheme="majorBidi" w:cstheme="majorBidi"/>
          <w:color w:val="000000" w:themeColor="text1"/>
          <w:sz w:val="24"/>
          <w:szCs w:val="24"/>
          <w:lang w:val="fr-FR"/>
        </w:rPr>
        <w:t xml:space="preserve"> P., </w:t>
      </w:r>
      <w:proofErr w:type="spellStart"/>
      <w:r w:rsidRPr="00FF473D">
        <w:rPr>
          <w:rFonts w:asciiTheme="majorBidi" w:hAnsiTheme="majorBidi" w:cstheme="majorBidi"/>
          <w:color w:val="000000" w:themeColor="text1"/>
          <w:sz w:val="24"/>
          <w:szCs w:val="24"/>
          <w:lang w:val="fr-FR"/>
        </w:rPr>
        <w:t>Nagarajan</w:t>
      </w:r>
      <w:proofErr w:type="spellEnd"/>
      <w:r w:rsidRPr="00FF473D">
        <w:rPr>
          <w:rFonts w:asciiTheme="majorBidi" w:hAnsiTheme="majorBidi" w:cstheme="majorBidi"/>
          <w:color w:val="000000" w:themeColor="text1"/>
          <w:sz w:val="24"/>
          <w:szCs w:val="24"/>
          <w:lang w:val="fr-FR"/>
        </w:rPr>
        <w:t xml:space="preserve">, N.J. (2012). </w:t>
      </w:r>
      <w:r w:rsidRPr="00092072">
        <w:rPr>
          <w:rFonts w:asciiTheme="majorBidi" w:hAnsiTheme="majorBidi" w:cstheme="majorBidi"/>
          <w:color w:val="000000" w:themeColor="text1"/>
          <w:sz w:val="24"/>
          <w:szCs w:val="24"/>
        </w:rPr>
        <w:t>Form versus substance: The effect of ownership structure and corporate governance on firm value in Thailand, Journal of Banking &amp; Finance 36, 1722–1743</w:t>
      </w:r>
    </w:p>
    <w:p w14:paraId="5EABBDCF" w14:textId="77777777" w:rsidR="00D3368F" w:rsidRPr="00092072" w:rsidRDefault="00D3368F" w:rsidP="00D3368F">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Chua, W.F. (2006). Extended performance reporting: A review of Empirical studies. Sydney, New South Wales: The Institute of Chartered Accountants in Australia.</w:t>
      </w:r>
    </w:p>
    <w:p w14:paraId="7D9D9586" w14:textId="77777777" w:rsidR="00D3368F" w:rsidRPr="00092072" w:rsidRDefault="00D3368F" w:rsidP="00D3368F">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Coram, P., T.J. Mock, &amp; G. Monroe (2006). An investigation into the use of non-financial performance indicators by financial analysts. Working paper, University of Melbourne.</w:t>
      </w:r>
    </w:p>
    <w:p w14:paraId="217E2207" w14:textId="77777777" w:rsidR="00D3368F" w:rsidRPr="00092072" w:rsidRDefault="00D3368F" w:rsidP="00D3368F">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proofErr w:type="spellStart"/>
      <w:r w:rsidRPr="00092072">
        <w:rPr>
          <w:rFonts w:asciiTheme="majorBidi" w:hAnsiTheme="majorBidi" w:cstheme="majorBidi"/>
          <w:color w:val="000000" w:themeColor="text1"/>
          <w:sz w:val="24"/>
          <w:szCs w:val="24"/>
        </w:rPr>
        <w:t>DeFond</w:t>
      </w:r>
      <w:proofErr w:type="spellEnd"/>
      <w:r w:rsidRPr="00092072">
        <w:rPr>
          <w:rFonts w:asciiTheme="majorBidi" w:hAnsiTheme="majorBidi" w:cstheme="majorBidi"/>
          <w:color w:val="000000" w:themeColor="text1"/>
          <w:sz w:val="24"/>
          <w:szCs w:val="24"/>
        </w:rPr>
        <w:t>, M.L., Lennox. C.S. (2011). The effect of SOX on small auditor exits and audit quality Journal of Accounting and Economics, 52, 21–40.</w:t>
      </w:r>
    </w:p>
    <w:p w14:paraId="7EEC3331" w14:textId="77777777" w:rsidR="00D3368F" w:rsidRPr="00092072" w:rsidRDefault="00D3368F" w:rsidP="00D3368F">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proofErr w:type="spellStart"/>
      <w:r w:rsidRPr="00092072">
        <w:rPr>
          <w:rFonts w:asciiTheme="majorBidi" w:hAnsiTheme="majorBidi" w:cstheme="majorBidi"/>
          <w:color w:val="000000" w:themeColor="text1"/>
          <w:sz w:val="24"/>
          <w:szCs w:val="24"/>
        </w:rPr>
        <w:t>Ditropoulos</w:t>
      </w:r>
      <w:proofErr w:type="spellEnd"/>
      <w:r w:rsidRPr="00092072">
        <w:rPr>
          <w:rFonts w:asciiTheme="majorBidi" w:hAnsiTheme="majorBidi" w:cstheme="majorBidi"/>
          <w:color w:val="000000" w:themeColor="text1"/>
          <w:sz w:val="24"/>
          <w:szCs w:val="24"/>
        </w:rPr>
        <w:t xml:space="preserve">, P. &amp; </w:t>
      </w:r>
      <w:proofErr w:type="spellStart"/>
      <w:r w:rsidRPr="00092072">
        <w:rPr>
          <w:rFonts w:asciiTheme="majorBidi" w:hAnsiTheme="majorBidi" w:cstheme="majorBidi"/>
          <w:color w:val="000000" w:themeColor="text1"/>
          <w:sz w:val="24"/>
          <w:szCs w:val="24"/>
        </w:rPr>
        <w:t>Asteriou</w:t>
      </w:r>
      <w:proofErr w:type="spellEnd"/>
      <w:r w:rsidRPr="00092072">
        <w:rPr>
          <w:rFonts w:asciiTheme="majorBidi" w:hAnsiTheme="majorBidi" w:cstheme="majorBidi"/>
          <w:color w:val="000000" w:themeColor="text1"/>
          <w:sz w:val="24"/>
          <w:szCs w:val="24"/>
        </w:rPr>
        <w:t xml:space="preserve">, D. (2010). The Effect of Board Composition on the Informativeness and Quality of Annual Earnings: Empirical Evidence from Greece, </w:t>
      </w:r>
      <w:r w:rsidRPr="00092072">
        <w:rPr>
          <w:rFonts w:asciiTheme="majorBidi" w:hAnsiTheme="majorBidi" w:cstheme="majorBidi"/>
          <w:i/>
          <w:iCs/>
          <w:color w:val="000000" w:themeColor="text1"/>
          <w:sz w:val="24"/>
          <w:szCs w:val="24"/>
        </w:rPr>
        <w:t xml:space="preserve">Research in International Business and Finance, </w:t>
      </w:r>
      <w:r w:rsidRPr="00092072">
        <w:rPr>
          <w:rFonts w:asciiTheme="majorBidi" w:hAnsiTheme="majorBidi" w:cstheme="majorBidi"/>
          <w:color w:val="000000" w:themeColor="text1"/>
          <w:sz w:val="24"/>
          <w:szCs w:val="24"/>
        </w:rPr>
        <w:t>No 24, 190-205.</w:t>
      </w:r>
    </w:p>
    <w:p w14:paraId="4674D809" w14:textId="0566AB1D" w:rsidR="00D3368F" w:rsidRPr="00092072" w:rsidRDefault="00D3368F" w:rsidP="00D3368F">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 xml:space="preserve">Enofe, A &amp; Isiavwe, D. (2012). Corporate disclosure and governance in the Nigerian banking sector: An empirical evaluation. </w:t>
      </w:r>
      <w:r w:rsidRPr="00092072">
        <w:rPr>
          <w:rFonts w:asciiTheme="majorBidi" w:hAnsiTheme="majorBidi" w:cstheme="majorBidi"/>
          <w:i/>
          <w:iCs/>
          <w:color w:val="000000" w:themeColor="text1"/>
          <w:sz w:val="24"/>
          <w:szCs w:val="24"/>
        </w:rPr>
        <w:t xml:space="preserve">The International Journal’s Research Journal of Social Science </w:t>
      </w:r>
      <w:r w:rsidR="004E28F4" w:rsidRPr="00092072">
        <w:rPr>
          <w:rFonts w:asciiTheme="majorBidi" w:hAnsiTheme="majorBidi" w:cstheme="majorBidi"/>
          <w:i/>
          <w:iCs/>
          <w:color w:val="000000" w:themeColor="text1"/>
          <w:sz w:val="24"/>
          <w:szCs w:val="24"/>
        </w:rPr>
        <w:t>&amp; Management</w:t>
      </w:r>
      <w:r w:rsidRPr="00092072">
        <w:rPr>
          <w:rFonts w:asciiTheme="majorBidi" w:hAnsiTheme="majorBidi" w:cstheme="majorBidi"/>
          <w:color w:val="000000" w:themeColor="text1"/>
          <w:sz w:val="24"/>
          <w:szCs w:val="24"/>
        </w:rPr>
        <w:t>. Singapore. ISSN: 2251-1571. Retrieved From: Website: www.tij.sg.</w:t>
      </w:r>
    </w:p>
    <w:p w14:paraId="0B90A737" w14:textId="77777777" w:rsidR="00D3368F" w:rsidRPr="00092072" w:rsidRDefault="00D3368F" w:rsidP="00D3368F">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Faisal, J. &amp; Abdul, S. (2015). Impact of corporate governance index on firm performance: evidence from Pakistani manufacturing sector.</w:t>
      </w:r>
    </w:p>
    <w:p w14:paraId="476BA992" w14:textId="77777777" w:rsidR="00D3368F" w:rsidRPr="00092072" w:rsidRDefault="00D3368F" w:rsidP="00D3368F">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proofErr w:type="spellStart"/>
      <w:r w:rsidRPr="00092072">
        <w:rPr>
          <w:rFonts w:asciiTheme="majorBidi" w:hAnsiTheme="majorBidi" w:cstheme="majorBidi"/>
          <w:color w:val="000000" w:themeColor="text1"/>
          <w:sz w:val="24"/>
          <w:szCs w:val="24"/>
        </w:rPr>
        <w:t>Florackis</w:t>
      </w:r>
      <w:proofErr w:type="spellEnd"/>
      <w:r w:rsidRPr="00092072">
        <w:rPr>
          <w:rFonts w:asciiTheme="majorBidi" w:hAnsiTheme="majorBidi" w:cstheme="majorBidi"/>
          <w:color w:val="000000" w:themeColor="text1"/>
          <w:sz w:val="24"/>
          <w:szCs w:val="24"/>
        </w:rPr>
        <w:t xml:space="preserve">, C &amp; Ozkan, A (2004). </w:t>
      </w:r>
      <w:r w:rsidRPr="00092072">
        <w:rPr>
          <w:rFonts w:asciiTheme="majorBidi" w:hAnsiTheme="majorBidi" w:cstheme="majorBidi"/>
          <w:i/>
          <w:iCs/>
          <w:color w:val="000000" w:themeColor="text1"/>
          <w:sz w:val="24"/>
          <w:szCs w:val="24"/>
        </w:rPr>
        <w:t xml:space="preserve">Agency costs and corporate governance mechanisms: </w:t>
      </w:r>
      <w:r w:rsidRPr="00092072">
        <w:rPr>
          <w:rFonts w:asciiTheme="majorBidi" w:hAnsiTheme="majorBidi" w:cstheme="majorBidi"/>
          <w:color w:val="000000" w:themeColor="text1"/>
          <w:sz w:val="24"/>
          <w:szCs w:val="24"/>
        </w:rPr>
        <w:t>Evidence for UK firms, viewed on 16 May 2008, &lt; http://www. soc.uoc.gr/asset/accepted papers/paper87.pdf&gt;</w:t>
      </w:r>
    </w:p>
    <w:p w14:paraId="08550F8C" w14:textId="77777777" w:rsidR="00D3368F" w:rsidRPr="00092072" w:rsidRDefault="00D3368F" w:rsidP="00D3368F">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 xml:space="preserve">Gendron, Y. &amp; J. Bedard. (2004). The Construction of Audit Committee Effectiveness: A Field Study in Canadian Public Corporations. </w:t>
      </w:r>
      <w:r w:rsidRPr="00092072">
        <w:rPr>
          <w:rFonts w:asciiTheme="majorBidi" w:hAnsiTheme="majorBidi" w:cstheme="majorBidi"/>
          <w:i/>
          <w:iCs/>
          <w:color w:val="000000" w:themeColor="text1"/>
          <w:sz w:val="24"/>
          <w:szCs w:val="24"/>
        </w:rPr>
        <w:t xml:space="preserve">Auditing: A Journal of Practice and Theory </w:t>
      </w:r>
      <w:r w:rsidRPr="00092072">
        <w:rPr>
          <w:rFonts w:asciiTheme="majorBidi" w:hAnsiTheme="majorBidi" w:cstheme="majorBidi"/>
          <w:color w:val="000000" w:themeColor="text1"/>
          <w:sz w:val="24"/>
          <w:szCs w:val="24"/>
        </w:rPr>
        <w:t xml:space="preserve">Spangler and </w:t>
      </w:r>
      <w:proofErr w:type="spellStart"/>
      <w:r w:rsidRPr="00092072">
        <w:rPr>
          <w:rFonts w:asciiTheme="majorBidi" w:hAnsiTheme="majorBidi" w:cstheme="majorBidi"/>
          <w:color w:val="000000" w:themeColor="text1"/>
          <w:sz w:val="24"/>
          <w:szCs w:val="24"/>
        </w:rPr>
        <w:t>Braiotta</w:t>
      </w:r>
      <w:proofErr w:type="spellEnd"/>
      <w:r w:rsidRPr="00092072">
        <w:rPr>
          <w:rFonts w:asciiTheme="majorBidi" w:hAnsiTheme="majorBidi" w:cstheme="majorBidi"/>
          <w:color w:val="000000" w:themeColor="text1"/>
          <w:sz w:val="24"/>
          <w:szCs w:val="24"/>
        </w:rPr>
        <w:t xml:space="preserve"> 1990. Leadership and Corporate Audit Committee Effectiveness. </w:t>
      </w:r>
      <w:r w:rsidRPr="00092072">
        <w:rPr>
          <w:rFonts w:asciiTheme="majorBidi" w:hAnsiTheme="majorBidi" w:cstheme="majorBidi"/>
          <w:i/>
          <w:iCs/>
          <w:color w:val="000000" w:themeColor="text1"/>
          <w:sz w:val="24"/>
          <w:szCs w:val="24"/>
        </w:rPr>
        <w:t>Group and Organization Studies</w:t>
      </w:r>
      <w:r w:rsidRPr="00092072">
        <w:rPr>
          <w:rFonts w:asciiTheme="majorBidi" w:hAnsiTheme="majorBidi" w:cstheme="majorBidi"/>
          <w:color w:val="000000" w:themeColor="text1"/>
          <w:sz w:val="24"/>
          <w:szCs w:val="24"/>
        </w:rPr>
        <w:t>, 15(2), 134-157.</w:t>
      </w:r>
    </w:p>
    <w:p w14:paraId="4242289A" w14:textId="77777777" w:rsidR="00D3368F" w:rsidRPr="00092072" w:rsidRDefault="00D3368F" w:rsidP="00D3368F">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lastRenderedPageBreak/>
        <w:t>Gillan, S.L. Recent Developments in Corporate Governance: An Overview, Journal of Corporate Finance 12, 381– 402.</w:t>
      </w:r>
    </w:p>
    <w:p w14:paraId="7F1C855E" w14:textId="77777777" w:rsidR="00D3368F" w:rsidRPr="00092072" w:rsidRDefault="00D3368F" w:rsidP="00D3368F">
      <w:pPr>
        <w:autoSpaceDE w:val="0"/>
        <w:autoSpaceDN w:val="0"/>
        <w:adjustRightInd w:val="0"/>
        <w:spacing w:after="0" w:line="360" w:lineRule="auto"/>
        <w:ind w:left="720" w:hanging="720"/>
        <w:jc w:val="both"/>
        <w:rPr>
          <w:rFonts w:asciiTheme="majorBidi" w:hAnsiTheme="majorBidi" w:cstheme="majorBidi"/>
          <w:i/>
          <w:iCs/>
          <w:color w:val="000000" w:themeColor="text1"/>
          <w:sz w:val="24"/>
          <w:szCs w:val="24"/>
        </w:rPr>
      </w:pPr>
      <w:r w:rsidRPr="00092072">
        <w:rPr>
          <w:rFonts w:asciiTheme="majorBidi" w:hAnsiTheme="majorBidi" w:cstheme="majorBidi"/>
          <w:color w:val="000000" w:themeColor="text1"/>
          <w:sz w:val="24"/>
          <w:szCs w:val="24"/>
        </w:rPr>
        <w:t xml:space="preserve">Braga-Alves, M.V., Morey, M. (2012). Predicting corporate governance in emerging markets, </w:t>
      </w:r>
      <w:r w:rsidRPr="00092072">
        <w:rPr>
          <w:rFonts w:asciiTheme="majorBidi" w:hAnsiTheme="majorBidi" w:cstheme="majorBidi"/>
          <w:i/>
          <w:iCs/>
          <w:color w:val="000000" w:themeColor="text1"/>
          <w:sz w:val="24"/>
          <w:szCs w:val="24"/>
        </w:rPr>
        <w:t xml:space="preserve">Journal of International Money and Finance, </w:t>
      </w:r>
      <w:r w:rsidRPr="00092072">
        <w:rPr>
          <w:rFonts w:asciiTheme="majorBidi" w:hAnsiTheme="majorBidi" w:cstheme="majorBidi"/>
          <w:color w:val="000000" w:themeColor="text1"/>
          <w:sz w:val="24"/>
          <w:szCs w:val="24"/>
        </w:rPr>
        <w:t>1–26.</w:t>
      </w:r>
    </w:p>
    <w:p w14:paraId="043556CC" w14:textId="77777777" w:rsidR="00D3368F" w:rsidRPr="00092072" w:rsidRDefault="00D3368F" w:rsidP="00D3368F">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 xml:space="preserve">Huang, C. L. &amp; Chen, M. L. (2009). Relationships among budgetary leadership behavior, managerial budgeting games, and budgetary attitudes: Evidence from Taiwanese corporations. </w:t>
      </w:r>
      <w:r w:rsidRPr="00092072">
        <w:rPr>
          <w:rFonts w:asciiTheme="majorBidi" w:hAnsiTheme="majorBidi" w:cstheme="majorBidi"/>
          <w:i/>
          <w:iCs/>
          <w:color w:val="000000" w:themeColor="text1"/>
          <w:sz w:val="24"/>
          <w:szCs w:val="24"/>
        </w:rPr>
        <w:t>Journal of International Accounting, Auditing and Taxation</w:t>
      </w:r>
      <w:r w:rsidRPr="00092072">
        <w:rPr>
          <w:rFonts w:asciiTheme="majorBidi" w:hAnsiTheme="majorBidi" w:cstheme="majorBidi"/>
          <w:color w:val="000000" w:themeColor="text1"/>
          <w:sz w:val="24"/>
          <w:szCs w:val="24"/>
        </w:rPr>
        <w:t>, 18 (1), 74-84.</w:t>
      </w:r>
    </w:p>
    <w:p w14:paraId="0D4F761A" w14:textId="77777777" w:rsidR="00D3368F" w:rsidRPr="00092072" w:rsidRDefault="00D3368F" w:rsidP="00D3368F">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 xml:space="preserve">Ijeoma, N. &amp; </w:t>
      </w:r>
      <w:proofErr w:type="spellStart"/>
      <w:r w:rsidRPr="00092072">
        <w:rPr>
          <w:rFonts w:asciiTheme="majorBidi" w:hAnsiTheme="majorBidi" w:cstheme="majorBidi"/>
          <w:color w:val="000000" w:themeColor="text1"/>
          <w:sz w:val="24"/>
          <w:szCs w:val="24"/>
        </w:rPr>
        <w:t>Ezejiofor</w:t>
      </w:r>
      <w:proofErr w:type="spellEnd"/>
      <w:r w:rsidRPr="00092072">
        <w:rPr>
          <w:rFonts w:asciiTheme="majorBidi" w:hAnsiTheme="majorBidi" w:cstheme="majorBidi"/>
          <w:color w:val="000000" w:themeColor="text1"/>
          <w:sz w:val="24"/>
          <w:szCs w:val="24"/>
        </w:rPr>
        <w:t xml:space="preserve">, R. A. (2013). An appraisal of corporate governance issues in enhancing transparency and accountability in small and medium enterprises (SME) </w:t>
      </w:r>
      <w:r w:rsidRPr="00092072">
        <w:rPr>
          <w:rFonts w:asciiTheme="majorBidi" w:hAnsiTheme="majorBidi" w:cstheme="majorBidi"/>
          <w:i/>
          <w:iCs/>
          <w:color w:val="000000" w:themeColor="text1"/>
          <w:sz w:val="24"/>
          <w:szCs w:val="24"/>
        </w:rPr>
        <w:t>International Journal of Academic Research in Business and Social Sciences 3(8</w:t>
      </w:r>
      <w:proofErr w:type="gramStart"/>
      <w:r w:rsidRPr="00092072">
        <w:rPr>
          <w:rFonts w:asciiTheme="majorBidi" w:hAnsiTheme="majorBidi" w:cstheme="majorBidi"/>
          <w:i/>
          <w:iCs/>
          <w:color w:val="000000" w:themeColor="text1"/>
          <w:sz w:val="24"/>
          <w:szCs w:val="24"/>
        </w:rPr>
        <w:t>);:</w:t>
      </w:r>
      <w:proofErr w:type="gramEnd"/>
      <w:r w:rsidRPr="00092072">
        <w:rPr>
          <w:rFonts w:asciiTheme="majorBidi" w:hAnsiTheme="majorBidi" w:cstheme="majorBidi"/>
          <w:i/>
          <w:iCs/>
          <w:color w:val="000000" w:themeColor="text1"/>
          <w:sz w:val="24"/>
          <w:szCs w:val="24"/>
        </w:rPr>
        <w:t xml:space="preserve"> 2222-6990 </w:t>
      </w:r>
      <w:r w:rsidRPr="00092072">
        <w:rPr>
          <w:rFonts w:asciiTheme="majorBidi" w:hAnsiTheme="majorBidi" w:cstheme="majorBidi"/>
          <w:color w:val="000000" w:themeColor="text1"/>
          <w:sz w:val="24"/>
          <w:szCs w:val="24"/>
        </w:rPr>
        <w:t>. 162 www.hrmars.com/journals</w:t>
      </w:r>
    </w:p>
    <w:p w14:paraId="3C727A71" w14:textId="77777777" w:rsidR="00D3368F" w:rsidRPr="00092072" w:rsidRDefault="00D3368F" w:rsidP="00D3368F">
      <w:pPr>
        <w:autoSpaceDE w:val="0"/>
        <w:autoSpaceDN w:val="0"/>
        <w:adjustRightInd w:val="0"/>
        <w:spacing w:after="0" w:line="360" w:lineRule="auto"/>
        <w:ind w:left="720" w:hanging="720"/>
        <w:jc w:val="both"/>
        <w:rPr>
          <w:rFonts w:asciiTheme="majorBidi" w:hAnsiTheme="majorBidi" w:cstheme="majorBidi"/>
          <w:i/>
          <w:iCs/>
          <w:color w:val="000000" w:themeColor="text1"/>
          <w:sz w:val="24"/>
          <w:szCs w:val="24"/>
        </w:rPr>
      </w:pPr>
      <w:r w:rsidRPr="00092072">
        <w:rPr>
          <w:rFonts w:asciiTheme="majorBidi" w:hAnsiTheme="majorBidi" w:cstheme="majorBidi"/>
          <w:color w:val="000000" w:themeColor="text1"/>
          <w:sz w:val="24"/>
          <w:szCs w:val="24"/>
        </w:rPr>
        <w:t xml:space="preserve">Jonas, G. J, &amp; J. </w:t>
      </w:r>
      <w:proofErr w:type="spellStart"/>
      <w:r w:rsidRPr="00092072">
        <w:rPr>
          <w:rFonts w:asciiTheme="majorBidi" w:hAnsiTheme="majorBidi" w:cstheme="majorBidi"/>
          <w:color w:val="000000" w:themeColor="text1"/>
          <w:sz w:val="24"/>
          <w:szCs w:val="24"/>
        </w:rPr>
        <w:t>Blanchot</w:t>
      </w:r>
      <w:proofErr w:type="spellEnd"/>
      <w:r w:rsidRPr="00092072">
        <w:rPr>
          <w:rFonts w:asciiTheme="majorBidi" w:hAnsiTheme="majorBidi" w:cstheme="majorBidi"/>
          <w:color w:val="000000" w:themeColor="text1"/>
          <w:sz w:val="24"/>
          <w:szCs w:val="24"/>
        </w:rPr>
        <w:t xml:space="preserve">. (2000). Assessing quality of financial reporting. </w:t>
      </w:r>
      <w:r w:rsidRPr="00092072">
        <w:rPr>
          <w:rFonts w:asciiTheme="majorBidi" w:hAnsiTheme="majorBidi" w:cstheme="majorBidi"/>
          <w:i/>
          <w:iCs/>
          <w:color w:val="000000" w:themeColor="text1"/>
          <w:sz w:val="24"/>
          <w:szCs w:val="24"/>
        </w:rPr>
        <w:t xml:space="preserve">Accounting Horizons </w:t>
      </w:r>
      <w:r w:rsidRPr="00092072">
        <w:rPr>
          <w:rFonts w:asciiTheme="majorBidi" w:hAnsiTheme="majorBidi" w:cstheme="majorBidi"/>
          <w:color w:val="000000" w:themeColor="text1"/>
          <w:sz w:val="24"/>
          <w:szCs w:val="24"/>
        </w:rPr>
        <w:t>(September): 353-363.</w:t>
      </w:r>
    </w:p>
    <w:p w14:paraId="0ED02755" w14:textId="77777777" w:rsidR="00D3368F" w:rsidRPr="00092072" w:rsidRDefault="00D3368F" w:rsidP="00D3368F">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proofErr w:type="spellStart"/>
      <w:r w:rsidRPr="00D3368F">
        <w:rPr>
          <w:rFonts w:asciiTheme="majorBidi" w:hAnsiTheme="majorBidi" w:cstheme="majorBidi"/>
          <w:color w:val="000000" w:themeColor="text1"/>
          <w:sz w:val="24"/>
          <w:szCs w:val="24"/>
          <w:lang w:val="en-GB"/>
        </w:rPr>
        <w:t>Ovbiebo</w:t>
      </w:r>
      <w:proofErr w:type="spellEnd"/>
      <w:r w:rsidRPr="00D3368F">
        <w:rPr>
          <w:rFonts w:asciiTheme="majorBidi" w:hAnsiTheme="majorBidi" w:cstheme="majorBidi"/>
          <w:color w:val="000000" w:themeColor="text1"/>
          <w:sz w:val="24"/>
          <w:szCs w:val="24"/>
          <w:lang w:val="en-GB"/>
        </w:rPr>
        <w:t xml:space="preserve"> E. O., </w:t>
      </w:r>
      <w:proofErr w:type="spellStart"/>
      <w:r w:rsidRPr="00D3368F">
        <w:rPr>
          <w:rFonts w:asciiTheme="majorBidi" w:hAnsiTheme="majorBidi" w:cstheme="majorBidi"/>
          <w:color w:val="000000" w:themeColor="text1"/>
          <w:sz w:val="24"/>
          <w:szCs w:val="24"/>
          <w:lang w:val="en-GB"/>
        </w:rPr>
        <w:t>Ukori</w:t>
      </w:r>
      <w:proofErr w:type="spellEnd"/>
      <w:r w:rsidRPr="00D3368F">
        <w:rPr>
          <w:rFonts w:asciiTheme="majorBidi" w:hAnsiTheme="majorBidi" w:cstheme="majorBidi"/>
          <w:color w:val="000000" w:themeColor="text1"/>
          <w:sz w:val="24"/>
          <w:szCs w:val="24"/>
          <w:lang w:val="en-GB"/>
        </w:rPr>
        <w:t xml:space="preserve"> C.A. &amp; Vincent, A. A. (2019). </w:t>
      </w:r>
      <w:r w:rsidRPr="00092072">
        <w:rPr>
          <w:rFonts w:asciiTheme="majorBidi" w:hAnsiTheme="majorBidi" w:cstheme="majorBidi"/>
          <w:color w:val="000000" w:themeColor="text1"/>
          <w:sz w:val="24"/>
          <w:szCs w:val="24"/>
        </w:rPr>
        <w:t xml:space="preserve">Corporate governance mechanisms and the performance of Nigerian quoted companies. </w:t>
      </w:r>
      <w:r w:rsidRPr="00092072">
        <w:rPr>
          <w:rFonts w:asciiTheme="majorBidi" w:hAnsiTheme="majorBidi" w:cstheme="majorBidi"/>
          <w:i/>
          <w:iCs/>
          <w:color w:val="000000" w:themeColor="text1"/>
          <w:sz w:val="24"/>
          <w:szCs w:val="24"/>
        </w:rPr>
        <w:t>Journal of accounting, business and social sciences</w:t>
      </w:r>
      <w:r w:rsidRPr="00092072">
        <w:rPr>
          <w:rFonts w:asciiTheme="majorBidi" w:hAnsiTheme="majorBidi" w:cstheme="majorBidi"/>
          <w:color w:val="000000" w:themeColor="text1"/>
          <w:sz w:val="24"/>
          <w:szCs w:val="24"/>
        </w:rPr>
        <w:t xml:space="preserve"> 2(1), ISSN 2672-4235 (JABSS)151</w:t>
      </w:r>
    </w:p>
    <w:p w14:paraId="62819908" w14:textId="77777777" w:rsidR="00D3368F" w:rsidRPr="00092072" w:rsidRDefault="00D3368F" w:rsidP="00D3368F">
      <w:pPr>
        <w:autoSpaceDE w:val="0"/>
        <w:autoSpaceDN w:val="0"/>
        <w:adjustRightInd w:val="0"/>
        <w:spacing w:after="0" w:line="360" w:lineRule="auto"/>
        <w:ind w:left="720" w:hanging="720"/>
        <w:jc w:val="both"/>
        <w:rPr>
          <w:rFonts w:asciiTheme="majorBidi" w:hAnsiTheme="majorBidi" w:cstheme="majorBidi"/>
          <w:i/>
          <w:iCs/>
          <w:color w:val="000000" w:themeColor="text1"/>
          <w:sz w:val="24"/>
          <w:szCs w:val="24"/>
        </w:rPr>
      </w:pPr>
      <w:r w:rsidRPr="00092072">
        <w:rPr>
          <w:rFonts w:asciiTheme="majorBidi" w:hAnsiTheme="majorBidi" w:cstheme="majorBidi"/>
          <w:color w:val="000000" w:themeColor="text1"/>
          <w:sz w:val="24"/>
          <w:szCs w:val="24"/>
        </w:rPr>
        <w:t xml:space="preserve">Odunayo F.O. (2019). Effect of corporate governance on firm performance in Nigeria. </w:t>
      </w:r>
      <w:r w:rsidRPr="00092072">
        <w:rPr>
          <w:rFonts w:asciiTheme="majorBidi" w:hAnsiTheme="majorBidi" w:cstheme="majorBidi"/>
          <w:i/>
          <w:iCs/>
          <w:color w:val="000000" w:themeColor="text1"/>
          <w:sz w:val="24"/>
          <w:szCs w:val="24"/>
        </w:rPr>
        <w:t xml:space="preserve">ISSN: 2065-0175 OECONOMICA. </w:t>
      </w:r>
      <w:r w:rsidRPr="00092072">
        <w:rPr>
          <w:rFonts w:asciiTheme="majorBidi" w:hAnsiTheme="majorBidi" w:cstheme="majorBidi"/>
          <w:color w:val="000000" w:themeColor="text1"/>
          <w:sz w:val="24"/>
          <w:szCs w:val="24"/>
        </w:rPr>
        <w:t>AUDOE, 15(6), pp. 82-97.82.</w:t>
      </w:r>
    </w:p>
    <w:p w14:paraId="20D8A7BE" w14:textId="77777777" w:rsidR="00D3368F" w:rsidRPr="00092072" w:rsidRDefault="00D3368F" w:rsidP="00D3368F">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Sanusi, J. O. (2003). Embracing good corporate governance practices in Nigeria, Abuja: financial institutions training center. The code of best practices on corporate governance in Nigeria (2003 SEC Code). Retrieved from http://thecorporateprof.com/historical-development-of-corporate-governance-in-nigeria/</w:t>
      </w:r>
    </w:p>
    <w:p w14:paraId="32A7E3B7" w14:textId="77777777" w:rsidR="00D3368F" w:rsidRPr="00092072" w:rsidRDefault="00D3368F" w:rsidP="00D3368F">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 xml:space="preserve">Tukur, G. &amp; </w:t>
      </w:r>
      <w:proofErr w:type="spellStart"/>
      <w:r w:rsidRPr="00092072">
        <w:rPr>
          <w:rFonts w:asciiTheme="majorBidi" w:hAnsiTheme="majorBidi" w:cstheme="majorBidi"/>
          <w:color w:val="000000" w:themeColor="text1"/>
          <w:sz w:val="24"/>
          <w:szCs w:val="24"/>
        </w:rPr>
        <w:t>Bilkisu</w:t>
      </w:r>
      <w:proofErr w:type="spellEnd"/>
      <w:r w:rsidRPr="00092072">
        <w:rPr>
          <w:rFonts w:asciiTheme="majorBidi" w:hAnsiTheme="majorBidi" w:cstheme="majorBidi"/>
          <w:color w:val="000000" w:themeColor="text1"/>
          <w:sz w:val="24"/>
          <w:szCs w:val="24"/>
        </w:rPr>
        <w:t>, A. B. (2014). Corporate board diversity and financial performance of insurance companies in Nigeria: an application of panel data approach, Asian and Economic Review,4(2), 257-277.</w:t>
      </w:r>
    </w:p>
    <w:p w14:paraId="6DD7A617" w14:textId="77777777" w:rsidR="00D3368F" w:rsidRPr="00092072" w:rsidRDefault="00D3368F" w:rsidP="00D3368F">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lastRenderedPageBreak/>
        <w:t xml:space="preserve">Udeh, F.N.; </w:t>
      </w:r>
      <w:proofErr w:type="spellStart"/>
      <w:r w:rsidRPr="00092072">
        <w:rPr>
          <w:rFonts w:asciiTheme="majorBidi" w:hAnsiTheme="majorBidi" w:cstheme="majorBidi"/>
          <w:color w:val="000000" w:themeColor="text1"/>
          <w:sz w:val="24"/>
          <w:szCs w:val="24"/>
        </w:rPr>
        <w:t>Abiahu</w:t>
      </w:r>
      <w:proofErr w:type="spellEnd"/>
      <w:r w:rsidRPr="00092072">
        <w:rPr>
          <w:rFonts w:asciiTheme="majorBidi" w:hAnsiTheme="majorBidi" w:cstheme="majorBidi"/>
          <w:color w:val="000000" w:themeColor="text1"/>
          <w:sz w:val="24"/>
          <w:szCs w:val="24"/>
        </w:rPr>
        <w:t xml:space="preserve"> M.F.C. &amp; Tambou, L.E. (2017). Impact of corporate governance on firms’ financial performance: A Study of Quoted Banks in Nigeria. </w:t>
      </w:r>
      <w:r w:rsidRPr="00092072">
        <w:rPr>
          <w:rFonts w:asciiTheme="majorBidi" w:hAnsiTheme="majorBidi" w:cstheme="majorBidi"/>
          <w:i/>
          <w:iCs/>
          <w:color w:val="000000" w:themeColor="text1"/>
          <w:sz w:val="24"/>
          <w:szCs w:val="24"/>
        </w:rPr>
        <w:t xml:space="preserve">Development, The Nigerian Accountant </w:t>
      </w:r>
      <w:r w:rsidRPr="00092072">
        <w:rPr>
          <w:rFonts w:asciiTheme="majorBidi" w:hAnsiTheme="majorBidi" w:cstheme="majorBidi"/>
          <w:color w:val="000000" w:themeColor="text1"/>
          <w:sz w:val="24"/>
          <w:szCs w:val="24"/>
        </w:rPr>
        <w:t>4(6), pp.54-62.</w:t>
      </w:r>
    </w:p>
    <w:p w14:paraId="050BAC8E" w14:textId="77777777" w:rsidR="00D3368F" w:rsidRPr="00092072" w:rsidRDefault="00D3368F" w:rsidP="00D3368F">
      <w:pPr>
        <w:autoSpaceDE w:val="0"/>
        <w:autoSpaceDN w:val="0"/>
        <w:adjustRightInd w:val="0"/>
        <w:spacing w:after="0" w:line="360" w:lineRule="auto"/>
        <w:ind w:left="720" w:hanging="720"/>
        <w:jc w:val="both"/>
        <w:rPr>
          <w:rFonts w:asciiTheme="majorBidi" w:hAnsiTheme="majorBidi" w:cstheme="majorBidi"/>
          <w:color w:val="000000" w:themeColor="text1"/>
          <w:sz w:val="24"/>
          <w:szCs w:val="24"/>
        </w:rPr>
      </w:pPr>
      <w:r w:rsidRPr="00092072">
        <w:rPr>
          <w:rFonts w:asciiTheme="majorBidi" w:hAnsiTheme="majorBidi" w:cstheme="majorBidi"/>
          <w:color w:val="000000" w:themeColor="text1"/>
          <w:sz w:val="24"/>
          <w:szCs w:val="24"/>
        </w:rPr>
        <w:t xml:space="preserve">Yoshikawa, T &amp; Phan, P.H. (2003). The performance implications of ownership-driven governance reform’, </w:t>
      </w:r>
      <w:r w:rsidRPr="00092072">
        <w:rPr>
          <w:rFonts w:asciiTheme="majorBidi" w:hAnsiTheme="majorBidi" w:cstheme="majorBidi"/>
          <w:i/>
          <w:iCs/>
          <w:color w:val="000000" w:themeColor="text1"/>
          <w:sz w:val="24"/>
          <w:szCs w:val="24"/>
        </w:rPr>
        <w:t xml:space="preserve">European Management Journal, </w:t>
      </w:r>
      <w:r w:rsidRPr="00092072">
        <w:rPr>
          <w:rFonts w:asciiTheme="majorBidi" w:hAnsiTheme="majorBidi" w:cstheme="majorBidi"/>
          <w:color w:val="000000" w:themeColor="text1"/>
          <w:sz w:val="24"/>
          <w:szCs w:val="24"/>
        </w:rPr>
        <w:t>vol. 21, no. 6, pp. 698-706.</w:t>
      </w:r>
    </w:p>
    <w:p w14:paraId="2BE78227" w14:textId="77777777" w:rsidR="00D3368F" w:rsidRPr="00092072" w:rsidRDefault="00D3368F" w:rsidP="00D3368F">
      <w:pPr>
        <w:spacing w:after="0" w:line="360" w:lineRule="auto"/>
        <w:jc w:val="both"/>
        <w:rPr>
          <w:rFonts w:asciiTheme="majorBidi" w:hAnsiTheme="majorBidi" w:cstheme="majorBidi"/>
          <w:sz w:val="24"/>
          <w:szCs w:val="24"/>
        </w:rPr>
      </w:pPr>
    </w:p>
    <w:p w14:paraId="6B78DF57" w14:textId="77777777" w:rsidR="00D3368F" w:rsidRPr="00092072" w:rsidRDefault="00D3368F" w:rsidP="00D3368F">
      <w:pPr>
        <w:spacing w:after="0" w:line="360" w:lineRule="auto"/>
        <w:jc w:val="both"/>
        <w:rPr>
          <w:rFonts w:asciiTheme="majorBidi" w:hAnsiTheme="majorBidi" w:cstheme="majorBidi"/>
          <w:sz w:val="24"/>
          <w:szCs w:val="24"/>
        </w:rPr>
      </w:pPr>
    </w:p>
    <w:p w14:paraId="171D1042" w14:textId="77777777" w:rsidR="00D3368F" w:rsidRDefault="00D3368F" w:rsidP="00D3368F">
      <w:pPr>
        <w:spacing w:after="0" w:line="360" w:lineRule="auto"/>
      </w:pPr>
    </w:p>
    <w:p w14:paraId="4C839D2B" w14:textId="77777777" w:rsidR="00D3368F" w:rsidRDefault="00D3368F"/>
    <w:sectPr w:rsidR="00D3368F" w:rsidSect="00D3368F">
      <w:pgSz w:w="11737" w:h="14912" w:code="9"/>
      <w:pgMar w:top="1440" w:right="1729" w:bottom="1440" w:left="1729"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3694321"/>
      <w:docPartObj>
        <w:docPartGallery w:val="Page Numbers (Bottom of Page)"/>
        <w:docPartUnique/>
      </w:docPartObj>
    </w:sdtPr>
    <w:sdtEndPr>
      <w:rPr>
        <w:noProof/>
      </w:rPr>
    </w:sdtEndPr>
    <w:sdtContent>
      <w:p w14:paraId="51056CFF" w14:textId="77777777" w:rsidR="00000000" w:rsidRPr="0047303C" w:rsidRDefault="00000000">
        <w:pPr>
          <w:pStyle w:val="Footer"/>
          <w:jc w:val="center"/>
          <w:rPr>
            <w:sz w:val="20"/>
            <w:szCs w:val="20"/>
          </w:rPr>
        </w:pPr>
        <w:r w:rsidRPr="0047303C">
          <w:rPr>
            <w:sz w:val="20"/>
            <w:szCs w:val="20"/>
          </w:rPr>
          <w:fldChar w:fldCharType="begin"/>
        </w:r>
        <w:r w:rsidRPr="0047303C">
          <w:rPr>
            <w:sz w:val="20"/>
            <w:szCs w:val="20"/>
          </w:rPr>
          <w:instrText xml:space="preserve"> PAGE   \* MERGEFORMAT </w:instrText>
        </w:r>
        <w:r w:rsidRPr="0047303C">
          <w:rPr>
            <w:sz w:val="20"/>
            <w:szCs w:val="20"/>
          </w:rPr>
          <w:fldChar w:fldCharType="separate"/>
        </w:r>
        <w:r w:rsidRPr="0047303C">
          <w:rPr>
            <w:noProof/>
            <w:sz w:val="20"/>
            <w:szCs w:val="20"/>
          </w:rPr>
          <w:t>45</w:t>
        </w:r>
        <w:r w:rsidRPr="0047303C">
          <w:rPr>
            <w:sz w:val="20"/>
            <w:szCs w:val="20"/>
          </w:rPr>
          <w:fldChar w:fldCharType="end"/>
        </w:r>
      </w:p>
    </w:sdtContent>
  </w:sdt>
  <w:p w14:paraId="5833553E"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D570B"/>
    <w:multiLevelType w:val="hybridMultilevel"/>
    <w:tmpl w:val="3A505CBA"/>
    <w:lvl w:ilvl="0" w:tplc="617C67E6">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C385215"/>
    <w:multiLevelType w:val="multilevel"/>
    <w:tmpl w:val="721E6A82"/>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155F02"/>
    <w:multiLevelType w:val="hybridMultilevel"/>
    <w:tmpl w:val="5044A97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FC5447D"/>
    <w:multiLevelType w:val="multilevel"/>
    <w:tmpl w:val="72161E96"/>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5" w15:restartNumberingAfterBreak="0">
    <w:nsid w:val="48C858FE"/>
    <w:multiLevelType w:val="multilevel"/>
    <w:tmpl w:val="BE38013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4BB4776E"/>
    <w:multiLevelType w:val="multilevel"/>
    <w:tmpl w:val="FF449E92"/>
    <w:lvl w:ilvl="0">
      <w:start w:val="1"/>
      <w:numFmt w:val="decimal"/>
      <w:lvlText w:val="%1."/>
      <w:lvlJc w:val="left"/>
      <w:pPr>
        <w:ind w:left="360" w:hanging="360"/>
      </w:pPr>
      <w:rPr>
        <w:rFonts w:hint="default"/>
      </w:rPr>
    </w:lvl>
    <w:lvl w:ilv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8" w15:restartNumberingAfterBreak="0">
    <w:nsid w:val="633B089B"/>
    <w:multiLevelType w:val="hybridMultilevel"/>
    <w:tmpl w:val="9E5EF0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C906E7"/>
    <w:multiLevelType w:val="multilevel"/>
    <w:tmpl w:val="134EF7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1" w15:restartNumberingAfterBreak="0">
    <w:nsid w:val="76D81472"/>
    <w:multiLevelType w:val="hybridMultilevel"/>
    <w:tmpl w:val="0B262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9961933">
    <w:abstractNumId w:val="9"/>
  </w:num>
  <w:num w:numId="2" w16cid:durableId="662591543">
    <w:abstractNumId w:val="3"/>
  </w:num>
  <w:num w:numId="3" w16cid:durableId="1519007954">
    <w:abstractNumId w:val="6"/>
  </w:num>
  <w:num w:numId="4" w16cid:durableId="1373189108">
    <w:abstractNumId w:val="8"/>
  </w:num>
  <w:num w:numId="5" w16cid:durableId="1919048002">
    <w:abstractNumId w:val="11"/>
  </w:num>
  <w:num w:numId="6" w16cid:durableId="68671384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031256">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5183624">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0982839">
    <w:abstractNumId w:val="1"/>
  </w:num>
  <w:num w:numId="10" w16cid:durableId="703792862">
    <w:abstractNumId w:val="2"/>
  </w:num>
  <w:num w:numId="11" w16cid:durableId="798382046">
    <w:abstractNumId w:val="0"/>
  </w:num>
  <w:num w:numId="12" w16cid:durableId="3560017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8F"/>
    <w:rsid w:val="004E28F4"/>
    <w:rsid w:val="00916A2D"/>
    <w:rsid w:val="00D3368F"/>
  </w:rsids>
  <m:mathPr>
    <m:mathFont m:val="Cambria Math"/>
    <m:brkBin m:val="before"/>
    <m:brkBinSub m:val="--"/>
    <m:smallFrac m:val="0"/>
    <m:dispDef/>
    <m:lMargin m:val="0"/>
    <m:rMargin m:val="0"/>
    <m:defJc m:val="centerGroup"/>
    <m:wrapIndent m:val="1440"/>
    <m:intLim m:val="subSup"/>
    <m:naryLim m:val="undOvr"/>
  </m:mathPr>
  <w:themeFontLang w:val="en-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15534"/>
  <w15:chartTrackingRefBased/>
  <w15:docId w15:val="{E23619A5-E0B0-4475-A57C-B004E8CB1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68F"/>
    <w:pPr>
      <w:spacing w:after="200" w:line="276" w:lineRule="auto"/>
    </w:pPr>
    <w:rPr>
      <w:rFonts w:ascii="Times New Roman" w:hAnsi="Times New Roman"/>
      <w:kern w:val="0"/>
      <w:sz w:val="26"/>
      <w:szCs w:val="22"/>
      <w:lang w:val="en-US"/>
      <w14:ligatures w14:val="none"/>
    </w:rPr>
  </w:style>
  <w:style w:type="paragraph" w:styleId="Heading1">
    <w:name w:val="heading 1"/>
    <w:basedOn w:val="Normal"/>
    <w:next w:val="Normal"/>
    <w:link w:val="Heading1Char"/>
    <w:uiPriority w:val="9"/>
    <w:qFormat/>
    <w:rsid w:val="00D336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36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36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36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36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36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36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36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36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6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36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36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36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36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36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6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6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68F"/>
    <w:rPr>
      <w:rFonts w:eastAsiaTheme="majorEastAsia" w:cstheme="majorBidi"/>
      <w:color w:val="272727" w:themeColor="text1" w:themeTint="D8"/>
    </w:rPr>
  </w:style>
  <w:style w:type="paragraph" w:styleId="Title">
    <w:name w:val="Title"/>
    <w:basedOn w:val="Normal"/>
    <w:next w:val="Normal"/>
    <w:link w:val="TitleChar"/>
    <w:uiPriority w:val="10"/>
    <w:qFormat/>
    <w:rsid w:val="00D336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6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6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6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68F"/>
    <w:pPr>
      <w:spacing w:before="160"/>
      <w:jc w:val="center"/>
    </w:pPr>
    <w:rPr>
      <w:i/>
      <w:iCs/>
      <w:color w:val="404040" w:themeColor="text1" w:themeTint="BF"/>
    </w:rPr>
  </w:style>
  <w:style w:type="character" w:customStyle="1" w:styleId="QuoteChar">
    <w:name w:val="Quote Char"/>
    <w:basedOn w:val="DefaultParagraphFont"/>
    <w:link w:val="Quote"/>
    <w:uiPriority w:val="29"/>
    <w:rsid w:val="00D3368F"/>
    <w:rPr>
      <w:i/>
      <w:iCs/>
      <w:color w:val="404040" w:themeColor="text1" w:themeTint="BF"/>
    </w:rPr>
  </w:style>
  <w:style w:type="paragraph" w:styleId="ListParagraph">
    <w:name w:val="List Paragraph"/>
    <w:basedOn w:val="Normal"/>
    <w:uiPriority w:val="34"/>
    <w:qFormat/>
    <w:rsid w:val="00D3368F"/>
    <w:pPr>
      <w:ind w:left="720"/>
      <w:contextualSpacing/>
    </w:pPr>
  </w:style>
  <w:style w:type="character" w:styleId="IntenseEmphasis">
    <w:name w:val="Intense Emphasis"/>
    <w:basedOn w:val="DefaultParagraphFont"/>
    <w:uiPriority w:val="21"/>
    <w:qFormat/>
    <w:rsid w:val="00D3368F"/>
    <w:rPr>
      <w:i/>
      <w:iCs/>
      <w:color w:val="0F4761" w:themeColor="accent1" w:themeShade="BF"/>
    </w:rPr>
  </w:style>
  <w:style w:type="paragraph" w:styleId="IntenseQuote">
    <w:name w:val="Intense Quote"/>
    <w:basedOn w:val="Normal"/>
    <w:next w:val="Normal"/>
    <w:link w:val="IntenseQuoteChar"/>
    <w:uiPriority w:val="30"/>
    <w:qFormat/>
    <w:rsid w:val="00D336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368F"/>
    <w:rPr>
      <w:i/>
      <w:iCs/>
      <w:color w:val="0F4761" w:themeColor="accent1" w:themeShade="BF"/>
    </w:rPr>
  </w:style>
  <w:style w:type="character" w:styleId="IntenseReference">
    <w:name w:val="Intense Reference"/>
    <w:basedOn w:val="DefaultParagraphFont"/>
    <w:uiPriority w:val="32"/>
    <w:qFormat/>
    <w:rsid w:val="00D3368F"/>
    <w:rPr>
      <w:b/>
      <w:bCs/>
      <w:smallCaps/>
      <w:color w:val="0F4761" w:themeColor="accent1" w:themeShade="BF"/>
      <w:spacing w:val="5"/>
    </w:rPr>
  </w:style>
  <w:style w:type="paragraph" w:styleId="Footer">
    <w:name w:val="footer"/>
    <w:basedOn w:val="Normal"/>
    <w:link w:val="FooterChar"/>
    <w:uiPriority w:val="99"/>
    <w:unhideWhenUsed/>
    <w:rsid w:val="00D336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68F"/>
    <w:rPr>
      <w:rFonts w:ascii="Times New Roman" w:hAnsi="Times New Roman"/>
      <w:kern w:val="0"/>
      <w:sz w:val="26"/>
      <w:szCs w:val="22"/>
      <w:lang w:val="en-US"/>
      <w14:ligatures w14:val="none"/>
    </w:rPr>
  </w:style>
  <w:style w:type="paragraph" w:styleId="NoSpacing">
    <w:name w:val="No Spacing"/>
    <w:uiPriority w:val="1"/>
    <w:qFormat/>
    <w:rsid w:val="00D3368F"/>
    <w:pPr>
      <w:spacing w:after="0" w:line="240" w:lineRule="auto"/>
    </w:pPr>
    <w:rPr>
      <w:kern w:val="0"/>
      <w:sz w:val="22"/>
      <w:szCs w:val="22"/>
      <w:lang w:val="en-US"/>
      <w14:ligatures w14:val="none"/>
    </w:rPr>
  </w:style>
  <w:style w:type="paragraph" w:customStyle="1" w:styleId="Default">
    <w:name w:val="Default"/>
    <w:rsid w:val="00D3368F"/>
    <w:pPr>
      <w:autoSpaceDE w:val="0"/>
      <w:autoSpaceDN w:val="0"/>
      <w:adjustRightInd w:val="0"/>
      <w:spacing w:after="0" w:line="240" w:lineRule="auto"/>
    </w:pPr>
    <w:rPr>
      <w:rFonts w:ascii="Times New Roman" w:hAnsi="Times New Roman" w:cs="Times New Roman"/>
      <w:color w:val="000000"/>
      <w:kern w:val="0"/>
      <w:lang w:val="en-US"/>
      <w14:ligatures w14:val="none"/>
    </w:rPr>
  </w:style>
  <w:style w:type="paragraph" w:styleId="Header">
    <w:name w:val="header"/>
    <w:basedOn w:val="Normal"/>
    <w:link w:val="HeaderChar"/>
    <w:uiPriority w:val="99"/>
    <w:unhideWhenUsed/>
    <w:rsid w:val="00D336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68F"/>
    <w:rPr>
      <w:rFonts w:ascii="Times New Roman" w:hAnsi="Times New Roman"/>
      <w:kern w:val="0"/>
      <w:sz w:val="26"/>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49</Pages>
  <Words>9818</Words>
  <Characters>55967</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Rowland</dc:creator>
  <cp:keywords/>
  <dc:description/>
  <cp:lastModifiedBy>Grace Rowland</cp:lastModifiedBy>
  <cp:revision>1</cp:revision>
  <dcterms:created xsi:type="dcterms:W3CDTF">2025-04-20T19:05:00Z</dcterms:created>
  <dcterms:modified xsi:type="dcterms:W3CDTF">2025-04-20T19:22:00Z</dcterms:modified>
</cp:coreProperties>
</file>