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B59D6" w14:textId="00380562" w:rsidR="00505443" w:rsidRPr="00FB4663" w:rsidRDefault="007074C0" w:rsidP="00FB4663">
      <w:pPr>
        <w:jc w:val="center"/>
        <w:rPr>
          <w:rFonts w:asciiTheme="majorBidi" w:hAnsiTheme="majorBidi" w:cstheme="majorBidi"/>
          <w:b/>
          <w:bCs/>
          <w:sz w:val="24"/>
          <w:szCs w:val="24"/>
        </w:rPr>
      </w:pPr>
      <w:bookmarkStart w:id="0" w:name="_GoBack"/>
      <w:bookmarkEnd w:id="0"/>
      <w:r w:rsidRPr="000D12F9">
        <w:rPr>
          <w:rFonts w:asciiTheme="majorBidi" w:hAnsiTheme="majorBidi" w:cstheme="majorBidi"/>
          <w:b/>
          <w:bCs/>
          <w:sz w:val="24"/>
          <w:szCs w:val="24"/>
        </w:rPr>
        <w:t>EFFECT OF GOVERNMENT INTERVENTION AGENCIES ON THE SUSTAINABILITY OF SMALL SCALE BUSINESS ENTERPRISES IN ILORIN METROPOLIS</w:t>
      </w:r>
    </w:p>
    <w:p w14:paraId="2E1239FD" w14:textId="77777777" w:rsidR="00505443" w:rsidRPr="000D12F9" w:rsidRDefault="00505443" w:rsidP="007074C0">
      <w:pPr>
        <w:jc w:val="center"/>
        <w:rPr>
          <w:rFonts w:asciiTheme="majorBidi" w:hAnsiTheme="majorBidi" w:cstheme="majorBidi"/>
          <w:sz w:val="24"/>
          <w:szCs w:val="24"/>
        </w:rPr>
      </w:pPr>
    </w:p>
    <w:p w14:paraId="0C47712F" w14:textId="77777777" w:rsidR="007074C0" w:rsidRPr="00FA508B" w:rsidRDefault="007074C0" w:rsidP="007074C0">
      <w:pPr>
        <w:jc w:val="center"/>
        <w:rPr>
          <w:rFonts w:asciiTheme="majorBidi" w:hAnsiTheme="majorBidi" w:cstheme="majorBidi"/>
          <w:b/>
          <w:sz w:val="24"/>
          <w:szCs w:val="24"/>
        </w:rPr>
      </w:pPr>
      <w:r w:rsidRPr="00FA508B">
        <w:rPr>
          <w:rFonts w:asciiTheme="majorBidi" w:hAnsiTheme="majorBidi" w:cstheme="majorBidi"/>
          <w:b/>
          <w:sz w:val="24"/>
          <w:szCs w:val="24"/>
        </w:rPr>
        <w:t>BY</w:t>
      </w:r>
    </w:p>
    <w:p w14:paraId="7495684E" w14:textId="76FDB952" w:rsidR="00DC0B05" w:rsidRDefault="004001B1" w:rsidP="00DC0B05">
      <w:pPr>
        <w:spacing w:after="160" w:line="36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rPr>
        <w:t>MUSTAPHA SOLIU BIDEMI</w:t>
      </w:r>
    </w:p>
    <w:p w14:paraId="22CF5BFE" w14:textId="5F972D1B" w:rsidR="00DC0B05" w:rsidRDefault="00DC0B05" w:rsidP="00DC0B05">
      <w:pPr>
        <w:spacing w:after="160" w:line="36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HND/2</w:t>
      </w:r>
      <w:r w:rsidR="001A3D2F">
        <w:rPr>
          <w:rFonts w:ascii="Times New Roman" w:eastAsia="Calibri" w:hAnsi="Times New Roman" w:cs="Times New Roman"/>
          <w:b/>
          <w:sz w:val="28"/>
          <w:szCs w:val="28"/>
        </w:rPr>
        <w:t>3</w:t>
      </w:r>
      <w:r>
        <w:rPr>
          <w:rFonts w:ascii="Times New Roman" w:eastAsia="Calibri" w:hAnsi="Times New Roman" w:cs="Times New Roman"/>
          <w:b/>
          <w:sz w:val="28"/>
          <w:szCs w:val="28"/>
        </w:rPr>
        <w:t>/BAM/FT/</w:t>
      </w:r>
      <w:r w:rsidR="001A3D2F">
        <w:rPr>
          <w:rFonts w:ascii="Times New Roman" w:eastAsia="Calibri" w:hAnsi="Times New Roman" w:cs="Times New Roman"/>
          <w:b/>
          <w:sz w:val="28"/>
          <w:szCs w:val="28"/>
        </w:rPr>
        <w:t>1032</w:t>
      </w:r>
    </w:p>
    <w:p w14:paraId="0808E93B" w14:textId="77777777" w:rsidR="00DC0B05" w:rsidRDefault="00DC0B05" w:rsidP="00DC0B05">
      <w:pPr>
        <w:spacing w:after="16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BEING A RESEARCH PROJECT SUBMITTED TO THE DEPARTMENT OF BUSINESS ADMINISTRATION, AND MANAGEMENT INSTITUTE OF FINANCE AND MANAGEMENT STUDIES (IFMS), KWARA STATE POLYTECHNIC, ILORIN KWARA STATE.</w:t>
      </w:r>
    </w:p>
    <w:p w14:paraId="58E83A9F" w14:textId="77777777" w:rsidR="00DC0B05" w:rsidRDefault="00DC0B05" w:rsidP="00DC0B05">
      <w:pPr>
        <w:spacing w:after="16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IN PARTIAL FULFILMENT OF THE REQUIREMENTS FOR THE AWARD OF HIGHER NATIONAL DIPLOMA IN BUSINESS ADMINISTRATION AND MANAGEMENT</w:t>
      </w:r>
    </w:p>
    <w:p w14:paraId="601DDCD2" w14:textId="77777777" w:rsidR="00DC0B05" w:rsidRDefault="00DC0B05" w:rsidP="00DC0B05">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4AD562D" w14:textId="77777777" w:rsidR="00DC0B05" w:rsidRDefault="00DC0B05" w:rsidP="00DC0B05">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8D00026" w14:textId="01E42B9A" w:rsidR="00DC0B05" w:rsidRDefault="00DC0B05" w:rsidP="00DC0B05">
      <w:pPr>
        <w:spacing w:after="160" w:line="360" w:lineRule="auto"/>
        <w:jc w:val="center"/>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1A3D2F">
        <w:rPr>
          <w:rFonts w:ascii="Times New Roman" w:eastAsia="Calibri" w:hAnsi="Times New Roman" w:cs="Times New Roman"/>
          <w:b/>
          <w:sz w:val="24"/>
          <w:szCs w:val="24"/>
        </w:rPr>
        <w:t>MAY</w:t>
      </w:r>
      <w:r>
        <w:rPr>
          <w:rFonts w:ascii="Times New Roman" w:eastAsia="Calibri" w:hAnsi="Times New Roman" w:cs="Times New Roman"/>
          <w:b/>
          <w:sz w:val="24"/>
          <w:szCs w:val="24"/>
        </w:rPr>
        <w:t>, 202</w:t>
      </w:r>
      <w:r w:rsidR="001A3D2F">
        <w:rPr>
          <w:rFonts w:ascii="Times New Roman" w:eastAsia="Calibri" w:hAnsi="Times New Roman" w:cs="Times New Roman"/>
          <w:b/>
          <w:sz w:val="24"/>
          <w:szCs w:val="24"/>
        </w:rPr>
        <w:t>5</w:t>
      </w:r>
    </w:p>
    <w:p w14:paraId="4057C5FA" w14:textId="703A3948" w:rsidR="00DC0B05" w:rsidRDefault="00DC0B05" w:rsidP="00AB2EAA">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4B46404" w14:textId="176D8D73" w:rsidR="00AB2EAA" w:rsidRDefault="00AB2EAA" w:rsidP="00AB2EAA">
      <w:pPr>
        <w:jc w:val="center"/>
        <w:rPr>
          <w:rFonts w:ascii="Times New Roman" w:hAnsi="Times New Roman" w:cs="Times New Roman"/>
          <w:b/>
          <w:bCs/>
          <w:sz w:val="24"/>
          <w:szCs w:val="24"/>
        </w:rPr>
      </w:pPr>
    </w:p>
    <w:p w14:paraId="60D83DC1" w14:textId="707B395B" w:rsidR="00AB2EAA" w:rsidRDefault="00AB2EAA" w:rsidP="00AB2EAA">
      <w:pPr>
        <w:jc w:val="center"/>
        <w:rPr>
          <w:rFonts w:ascii="Times New Roman" w:hAnsi="Times New Roman" w:cs="Times New Roman"/>
          <w:b/>
          <w:bCs/>
          <w:sz w:val="24"/>
          <w:szCs w:val="24"/>
        </w:rPr>
      </w:pPr>
    </w:p>
    <w:p w14:paraId="42545A0F" w14:textId="390FD0FC" w:rsidR="00FD62C5" w:rsidRDefault="00FD62C5" w:rsidP="00AB2EAA">
      <w:pPr>
        <w:jc w:val="center"/>
        <w:rPr>
          <w:rFonts w:ascii="Times New Roman" w:hAnsi="Times New Roman" w:cs="Times New Roman"/>
          <w:b/>
          <w:bCs/>
          <w:sz w:val="24"/>
          <w:szCs w:val="24"/>
        </w:rPr>
      </w:pPr>
    </w:p>
    <w:p w14:paraId="2ED11DBA" w14:textId="77777777" w:rsidR="00FD62C5" w:rsidRPr="00AB2EAA" w:rsidRDefault="00FD62C5" w:rsidP="00AB2EAA">
      <w:pPr>
        <w:jc w:val="center"/>
        <w:rPr>
          <w:rFonts w:ascii="Times New Roman" w:hAnsi="Times New Roman" w:cs="Times New Roman"/>
          <w:b/>
          <w:bCs/>
          <w:sz w:val="24"/>
          <w:szCs w:val="24"/>
        </w:rPr>
      </w:pPr>
    </w:p>
    <w:p w14:paraId="0252EABB" w14:textId="77777777" w:rsidR="00DC0B05" w:rsidRDefault="00DC0B05" w:rsidP="00DC0B0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203B26B" w14:textId="77777777" w:rsidR="00DC0B05" w:rsidRDefault="00DC0B05" w:rsidP="00DC0B05">
      <w:pPr>
        <w:spacing w:after="160" w:line="360" w:lineRule="auto"/>
        <w:jc w:val="center"/>
        <w:rPr>
          <w:rFonts w:ascii="Times New Roman" w:hAnsi="Times New Roman" w:cs="Times New Roman"/>
          <w:sz w:val="24"/>
          <w:szCs w:val="24"/>
        </w:rPr>
      </w:pPr>
      <w:r>
        <w:rPr>
          <w:rFonts w:ascii="Times New Roman" w:eastAsia="Calibri" w:hAnsi="Times New Roman" w:cs="Times New Roman"/>
          <w:b/>
          <w:sz w:val="24"/>
          <w:szCs w:val="24"/>
        </w:rPr>
        <w:lastRenderedPageBreak/>
        <w:t>CERTIFICATION</w:t>
      </w:r>
    </w:p>
    <w:p w14:paraId="22E08C57" w14:textId="77777777" w:rsidR="00DC0B05" w:rsidRDefault="00DC0B05" w:rsidP="00DC0B05">
      <w:pPr>
        <w:spacing w:after="160" w:line="360" w:lineRule="auto"/>
        <w:jc w:val="both"/>
        <w:rPr>
          <w:rFonts w:ascii="Times New Roman" w:hAnsi="Times New Roman" w:cs="Times New Roman"/>
          <w:sz w:val="24"/>
          <w:szCs w:val="24"/>
        </w:rPr>
      </w:pPr>
      <w:r>
        <w:rPr>
          <w:rFonts w:ascii="Times New Roman" w:eastAsia="Calibri" w:hAnsi="Times New Roman" w:cs="Times New Roman"/>
          <w:sz w:val="24"/>
          <w:szCs w:val="24"/>
        </w:rPr>
        <w:t>This is to certify that this project has been read and approved as meeting part of the requirements for the award of a Higher National Diploma (HND) in Business Administration and Management in the Department of Business Administration and Management, Institute of Finance and Management Studies (IFMS), Kwara State Polytechnic, Ilorin.</w:t>
      </w:r>
    </w:p>
    <w:p w14:paraId="1B74AB71"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65E1CC9D"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22739694"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476462B0"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w:t>
      </w:r>
    </w:p>
    <w:p w14:paraId="712AD93E"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MR. SAKA T. 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13DD2187"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(Project Supervisor)</w:t>
      </w:r>
      <w:r>
        <w:rPr>
          <w:rFonts w:ascii="Times New Roman" w:eastAsia="Calibri" w:hAnsi="Times New Roman" w:cs="Times New Roman"/>
          <w:b/>
          <w:sz w:val="24"/>
          <w:szCs w:val="24"/>
        </w:rPr>
        <w:tab/>
      </w:r>
    </w:p>
    <w:p w14:paraId="255BF137"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53419529"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160418FE"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363F8C9C"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3F020953"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w:t>
      </w:r>
    </w:p>
    <w:p w14:paraId="4C2C8806" w14:textId="66C7209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 xml:space="preserve">MR. </w:t>
      </w:r>
      <w:r w:rsidR="001A3D2F">
        <w:rPr>
          <w:rFonts w:ascii="Times New Roman" w:eastAsia="Calibri" w:hAnsi="Times New Roman" w:cs="Times New Roman"/>
          <w:b/>
          <w:sz w:val="24"/>
          <w:szCs w:val="24"/>
        </w:rPr>
        <w:t>UMAR</w:t>
      </w:r>
      <w:r>
        <w:rPr>
          <w:rFonts w:ascii="Times New Roman" w:eastAsia="Calibri" w:hAnsi="Times New Roman" w:cs="Times New Roman"/>
          <w:b/>
          <w:sz w:val="24"/>
          <w:szCs w:val="24"/>
        </w:rPr>
        <w:t xml:space="preserve">, </w:t>
      </w:r>
      <w:r w:rsidR="001A3D2F">
        <w:rPr>
          <w:rFonts w:ascii="Times New Roman" w:eastAsia="Calibri" w:hAnsi="Times New Roman" w:cs="Times New Roman"/>
          <w:b/>
          <w:sz w:val="24"/>
          <w:szCs w:val="24"/>
        </w:rPr>
        <w:t>B</w:t>
      </w:r>
      <w:r>
        <w:rPr>
          <w:rFonts w:ascii="Times New Roman" w:eastAsia="Calibri" w:hAnsi="Times New Roman" w:cs="Times New Roman"/>
          <w:b/>
          <w:sz w:val="24"/>
          <w:szCs w:val="24"/>
        </w:rPr>
        <w:t>.</w:t>
      </w:r>
      <w:r w:rsidR="00041F8D">
        <w:rPr>
          <w:rFonts w:ascii="Times New Roman" w:eastAsia="Calibri" w:hAnsi="Times New Roman" w:cs="Times New Roman"/>
          <w:b/>
          <w:sz w:val="24"/>
          <w:szCs w:val="24"/>
        </w:rPr>
        <w:t>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636B23F9"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(Project Coordinator)</w:t>
      </w:r>
      <w:r>
        <w:rPr>
          <w:rFonts w:ascii="Times New Roman" w:eastAsia="Calibri" w:hAnsi="Times New Roman" w:cs="Times New Roman"/>
          <w:b/>
          <w:sz w:val="24"/>
          <w:szCs w:val="24"/>
        </w:rPr>
        <w:tab/>
      </w:r>
    </w:p>
    <w:p w14:paraId="204FE079"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336353B4"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048F00C1"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7D1C8FDA" w14:textId="77777777" w:rsidR="00DC0B05" w:rsidRDefault="00DC0B05" w:rsidP="00DC0B0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4BC790AF"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w:t>
      </w:r>
    </w:p>
    <w:p w14:paraId="42067865" w14:textId="4A400988" w:rsidR="00DC0B05" w:rsidRDefault="001A3D2F"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M</w:t>
      </w:r>
      <w:r w:rsidR="00DC0B05">
        <w:rPr>
          <w:rFonts w:ascii="Times New Roman" w:eastAsia="Calibri" w:hAnsi="Times New Roman" w:cs="Times New Roman"/>
          <w:b/>
          <w:sz w:val="24"/>
          <w:szCs w:val="24"/>
        </w:rPr>
        <w:t>R. A</w:t>
      </w:r>
      <w:r>
        <w:rPr>
          <w:rFonts w:ascii="Times New Roman" w:eastAsia="Calibri" w:hAnsi="Times New Roman" w:cs="Times New Roman"/>
          <w:b/>
          <w:sz w:val="24"/>
          <w:szCs w:val="24"/>
        </w:rPr>
        <w:t>LAKOSO</w:t>
      </w:r>
      <w:r w:rsidR="00DC0B0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w:t>
      </w:r>
      <w:r w:rsidR="00DC0B05">
        <w:rPr>
          <w:rFonts w:ascii="Times New Roman" w:eastAsia="Calibri" w:hAnsi="Times New Roman" w:cs="Times New Roman"/>
          <w:b/>
          <w:sz w:val="24"/>
          <w:szCs w:val="24"/>
        </w:rPr>
        <w:t>.</w:t>
      </w:r>
      <w:r>
        <w:rPr>
          <w:rFonts w:ascii="Times New Roman" w:eastAsia="Calibri" w:hAnsi="Times New Roman" w:cs="Times New Roman"/>
          <w:b/>
          <w:sz w:val="24"/>
          <w:szCs w:val="24"/>
        </w:rPr>
        <w:t>K</w:t>
      </w:r>
      <w:r w:rsidR="00DC0B05">
        <w:rPr>
          <w:rFonts w:ascii="Times New Roman" w:eastAsia="Calibri" w:hAnsi="Times New Roman" w:cs="Times New Roman"/>
          <w:b/>
          <w:sz w:val="24"/>
          <w:szCs w:val="24"/>
        </w:rPr>
        <w:tab/>
      </w:r>
      <w:r w:rsidR="00DC0B05">
        <w:rPr>
          <w:rFonts w:ascii="Times New Roman" w:eastAsia="Calibri" w:hAnsi="Times New Roman" w:cs="Times New Roman"/>
          <w:b/>
          <w:sz w:val="24"/>
          <w:szCs w:val="24"/>
        </w:rPr>
        <w:tab/>
      </w:r>
      <w:r w:rsidR="00DC0B05">
        <w:rPr>
          <w:rFonts w:ascii="Times New Roman" w:eastAsia="Calibri" w:hAnsi="Times New Roman" w:cs="Times New Roman"/>
          <w:b/>
          <w:sz w:val="24"/>
          <w:szCs w:val="24"/>
        </w:rPr>
        <w:tab/>
      </w:r>
      <w:r w:rsidR="00DC0B05">
        <w:rPr>
          <w:rFonts w:ascii="Times New Roman" w:eastAsia="Calibri" w:hAnsi="Times New Roman" w:cs="Times New Roman"/>
          <w:b/>
          <w:sz w:val="24"/>
          <w:szCs w:val="24"/>
        </w:rPr>
        <w:tab/>
      </w:r>
      <w:r w:rsidR="00DC0B05">
        <w:rPr>
          <w:rFonts w:ascii="Times New Roman" w:eastAsia="Calibri" w:hAnsi="Times New Roman" w:cs="Times New Roman"/>
          <w:b/>
          <w:sz w:val="24"/>
          <w:szCs w:val="24"/>
        </w:rPr>
        <w:tab/>
      </w:r>
      <w:r w:rsidR="00DC0B05">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00DC0B05">
        <w:rPr>
          <w:rFonts w:ascii="Times New Roman" w:eastAsia="Calibri" w:hAnsi="Times New Roman" w:cs="Times New Roman"/>
          <w:b/>
          <w:sz w:val="24"/>
          <w:szCs w:val="24"/>
        </w:rPr>
        <w:t>DATE</w:t>
      </w:r>
    </w:p>
    <w:p w14:paraId="0D4586F9" w14:textId="77777777" w:rsidR="00DC0B05" w:rsidRDefault="00DC0B05" w:rsidP="00DC0B05">
      <w:pPr>
        <w:spacing w:after="0"/>
        <w:rPr>
          <w:rFonts w:ascii="Times New Roman" w:hAnsi="Times New Roman" w:cs="Times New Roman"/>
          <w:b/>
          <w:sz w:val="24"/>
          <w:szCs w:val="24"/>
        </w:rPr>
      </w:pPr>
      <w:r>
        <w:rPr>
          <w:rFonts w:ascii="Times New Roman" w:eastAsia="Calibri" w:hAnsi="Times New Roman" w:cs="Times New Roman"/>
          <w:b/>
          <w:sz w:val="24"/>
          <w:szCs w:val="24"/>
        </w:rPr>
        <w:t>Head of Department (HOD)</w:t>
      </w:r>
    </w:p>
    <w:p w14:paraId="3F57AE7D" w14:textId="77777777" w:rsidR="00DC0B05" w:rsidRDefault="00DC0B05" w:rsidP="00DC0B05">
      <w:pPr>
        <w:spacing w:after="160" w:line="254"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21CDB572" w14:textId="77777777" w:rsidR="00DC0B05" w:rsidRDefault="00DC0B05" w:rsidP="00DC0B05">
      <w:pPr>
        <w:spacing w:after="160" w:line="254"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BB6AD8E" w14:textId="77777777" w:rsidR="00DC0B05" w:rsidRDefault="00DC0B05" w:rsidP="00DC0B05">
      <w:pPr>
        <w:spacing w:after="160"/>
        <w:rPr>
          <w:rFonts w:ascii="Times New Roman" w:hAnsi="Times New Roman" w:cs="Times New Roman"/>
          <w:b/>
          <w:sz w:val="24"/>
          <w:szCs w:val="24"/>
        </w:rPr>
      </w:pPr>
      <w:r>
        <w:rPr>
          <w:rFonts w:ascii="Times New Roman" w:hAnsi="Times New Roman" w:cs="Times New Roman"/>
          <w:b/>
          <w:sz w:val="24"/>
          <w:szCs w:val="24"/>
        </w:rPr>
        <w:t xml:space="preserve"> </w:t>
      </w:r>
    </w:p>
    <w:p w14:paraId="5A2D03F1" w14:textId="77777777" w:rsidR="00DC0B05" w:rsidRDefault="00DC0B05" w:rsidP="00DC0B05">
      <w:pPr>
        <w:spacing w:after="160"/>
        <w:rPr>
          <w:rFonts w:ascii="Times New Roman"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w:t>
      </w:r>
    </w:p>
    <w:p w14:paraId="645214F4" w14:textId="2F6E423E" w:rsidR="00DC0B05" w:rsidRPr="00F663B3" w:rsidRDefault="00DC0B05" w:rsidP="00F663B3">
      <w:pPr>
        <w:spacing w:after="160" w:line="254" w:lineRule="auto"/>
        <w:rPr>
          <w:rFonts w:ascii="Times New Roman" w:hAnsi="Times New Roman" w:cs="Times New Roman"/>
          <w:b/>
          <w:sz w:val="24"/>
          <w:szCs w:val="24"/>
        </w:rPr>
      </w:pPr>
      <w:r>
        <w:rPr>
          <w:rFonts w:ascii="Times New Roman" w:eastAsia="Calibri" w:hAnsi="Times New Roman" w:cs="Times New Roman"/>
          <w:b/>
          <w:sz w:val="24"/>
          <w:szCs w:val="24"/>
        </w:rPr>
        <w:t>External Examiner</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7F58A4E3" w14:textId="2F8DBADC" w:rsidR="00DC0B05" w:rsidRPr="00B675C6" w:rsidRDefault="00CC4B5F" w:rsidP="00B675C6">
      <w:pPr>
        <w:spacing w:line="480" w:lineRule="auto"/>
        <w:ind w:firstLine="288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DC0B05">
        <w:rPr>
          <w:rFonts w:ascii="Times New Roman" w:hAnsi="Times New Roman" w:cs="Times New Roman"/>
          <w:b/>
          <w:sz w:val="24"/>
          <w:szCs w:val="24"/>
        </w:rPr>
        <w:t>DEDICATION</w:t>
      </w:r>
      <w:r w:rsidR="00B72887">
        <w:rPr>
          <w:rFonts w:ascii="Times New Roman" w:hAnsi="Times New Roman" w:cs="Times New Roman"/>
          <w:sz w:val="24"/>
          <w:szCs w:val="24"/>
        </w:rPr>
        <w:t xml:space="preserve">                                                                         </w:t>
      </w:r>
      <w:r w:rsidR="00B675C6" w:rsidRPr="00B675C6">
        <w:rPr>
          <w:rFonts w:ascii="Times New Roman" w:hAnsi="Times New Roman" w:cs="Times New Roman"/>
          <w:sz w:val="24"/>
          <w:szCs w:val="24"/>
        </w:rPr>
        <w:t xml:space="preserve">This project is dedicated to Almighty </w:t>
      </w:r>
      <w:r w:rsidR="00041F8D">
        <w:rPr>
          <w:rFonts w:ascii="Times New Roman" w:hAnsi="Times New Roman" w:cs="Times New Roman"/>
          <w:sz w:val="24"/>
          <w:szCs w:val="24"/>
        </w:rPr>
        <w:t>ALLAH</w:t>
      </w:r>
      <w:r w:rsidR="00B675C6" w:rsidRPr="00B675C6">
        <w:rPr>
          <w:rFonts w:ascii="Times New Roman" w:hAnsi="Times New Roman" w:cs="Times New Roman"/>
          <w:sz w:val="24"/>
          <w:szCs w:val="24"/>
        </w:rPr>
        <w:t>, whose infinite mercies have guided me from the start to the completion of this work. I also wish to express my deepest gratitude to my parents, Mr.  and Mrs. , for their unwavering support and encouragement.</w:t>
      </w:r>
      <w:r w:rsidR="00DC0B05" w:rsidRPr="00B675C6">
        <w:rPr>
          <w:rFonts w:ascii="Times New Roman" w:hAnsi="Times New Roman" w:cs="Times New Roman"/>
          <w:sz w:val="24"/>
          <w:szCs w:val="24"/>
        </w:rPr>
        <w:t xml:space="preserve"> </w:t>
      </w:r>
    </w:p>
    <w:p w14:paraId="06BA9526" w14:textId="77777777" w:rsidR="00DC0B05" w:rsidRDefault="00DC0B05" w:rsidP="00DC0B0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EF88FDF" w14:textId="77777777" w:rsidR="00DC0B05" w:rsidRDefault="00DC0B05" w:rsidP="00DC0B0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0B43946" w14:textId="77777777" w:rsidR="00DC0B05" w:rsidRDefault="00DC0B05" w:rsidP="00DC0B05">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D061568" w14:textId="77777777" w:rsidR="00DC0B05" w:rsidRDefault="00DC0B05" w:rsidP="00DC0B05">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D7034F5" w14:textId="77777777" w:rsidR="00DC0B05" w:rsidRDefault="00DC0B05" w:rsidP="00DC0B05">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4AC96B7" w14:textId="77777777" w:rsidR="00DC0B05" w:rsidRDefault="00DC0B05" w:rsidP="00DC0B05">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2A1E2A8" w14:textId="77777777" w:rsidR="003620CA" w:rsidRDefault="00DC0B05" w:rsidP="003620CA">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BEA955C" w14:textId="77777777" w:rsidR="009F424A" w:rsidRDefault="00DC0B05" w:rsidP="009F424A">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C59B803" w14:textId="77777777" w:rsidR="00F663B3" w:rsidRDefault="00F663B3" w:rsidP="009F424A">
      <w:pPr>
        <w:spacing w:line="480" w:lineRule="auto"/>
        <w:ind w:left="2880" w:firstLine="720"/>
        <w:jc w:val="both"/>
        <w:rPr>
          <w:rFonts w:ascii="Times New Roman" w:hAnsi="Times New Roman" w:cs="Times New Roman"/>
          <w:b/>
          <w:sz w:val="24"/>
          <w:szCs w:val="24"/>
        </w:rPr>
      </w:pPr>
    </w:p>
    <w:p w14:paraId="2E156177" w14:textId="77777777" w:rsidR="00F663B3" w:rsidRDefault="00F663B3" w:rsidP="009F424A">
      <w:pPr>
        <w:spacing w:line="480" w:lineRule="auto"/>
        <w:ind w:left="2880" w:firstLine="720"/>
        <w:jc w:val="both"/>
        <w:rPr>
          <w:rFonts w:ascii="Times New Roman" w:hAnsi="Times New Roman" w:cs="Times New Roman"/>
          <w:b/>
          <w:sz w:val="24"/>
          <w:szCs w:val="24"/>
        </w:rPr>
      </w:pPr>
    </w:p>
    <w:p w14:paraId="5608E914" w14:textId="77777777" w:rsidR="00F663B3" w:rsidRDefault="00F663B3" w:rsidP="009F424A">
      <w:pPr>
        <w:spacing w:line="480" w:lineRule="auto"/>
        <w:ind w:left="2880" w:firstLine="720"/>
        <w:jc w:val="both"/>
        <w:rPr>
          <w:rFonts w:ascii="Times New Roman" w:hAnsi="Times New Roman" w:cs="Times New Roman"/>
          <w:b/>
          <w:sz w:val="24"/>
          <w:szCs w:val="24"/>
        </w:rPr>
      </w:pPr>
    </w:p>
    <w:p w14:paraId="0B747B77" w14:textId="0548D465" w:rsidR="00DC0B05" w:rsidRDefault="00DC0B05" w:rsidP="009F424A">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EB146FF" w14:textId="77777777" w:rsidR="00DC0B05" w:rsidRDefault="00DC0B05" w:rsidP="00DC0B05">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14:paraId="71854D66" w14:textId="4CA91A40" w:rsidR="009B168E" w:rsidRPr="009B168E" w:rsidRDefault="009B168E" w:rsidP="009B168E">
      <w:pPr>
        <w:spacing w:before="100" w:beforeAutospacing="1" w:after="100" w:afterAutospacing="1" w:line="360" w:lineRule="auto"/>
        <w:jc w:val="both"/>
        <w:rPr>
          <w:rFonts w:ascii="Times New Roman" w:eastAsia="Times New Roman" w:hAnsi="Times New Roman" w:cs="Times New Roman"/>
          <w:noProof w:val="0"/>
          <w:sz w:val="24"/>
          <w:szCs w:val="24"/>
          <w:lang w:val="en-US"/>
        </w:rPr>
      </w:pPr>
      <w:r w:rsidRPr="009B168E">
        <w:rPr>
          <w:rFonts w:ascii="Times New Roman" w:eastAsia="Times New Roman" w:hAnsi="Times New Roman" w:cs="Times New Roman"/>
          <w:noProof w:val="0"/>
          <w:sz w:val="24"/>
          <w:szCs w:val="24"/>
          <w:lang w:val="en-US"/>
        </w:rPr>
        <w:t xml:space="preserve">I am profoundly grateful to Almighty </w:t>
      </w:r>
      <w:r w:rsidR="00041F8D">
        <w:rPr>
          <w:rFonts w:ascii="Times New Roman" w:eastAsia="Times New Roman" w:hAnsi="Times New Roman" w:cs="Times New Roman"/>
          <w:noProof w:val="0"/>
          <w:sz w:val="24"/>
          <w:szCs w:val="24"/>
          <w:lang w:val="en-US"/>
        </w:rPr>
        <w:t>ALLAH</w:t>
      </w:r>
      <w:r w:rsidRPr="009B168E">
        <w:rPr>
          <w:rFonts w:ascii="Times New Roman" w:eastAsia="Times New Roman" w:hAnsi="Times New Roman" w:cs="Times New Roman"/>
          <w:noProof w:val="0"/>
          <w:sz w:val="24"/>
          <w:szCs w:val="24"/>
          <w:lang w:val="en-US"/>
        </w:rPr>
        <w:t>, whose infinite mercies and blessings have made the completion of this research work possible. I would like to extend my heartfelt appreciation to my supervisor, Mr. T. A. SAKA, for his guidance and dedication in thoroughly reviewing this work to ensure it meets the highest standards. May God bless you and your family.</w:t>
      </w:r>
      <w:r>
        <w:rPr>
          <w:rFonts w:ascii="Times New Roman" w:eastAsia="Times New Roman" w:hAnsi="Times New Roman" w:cs="Times New Roman"/>
          <w:noProof w:val="0"/>
          <w:sz w:val="24"/>
          <w:szCs w:val="24"/>
          <w:lang w:val="en-US"/>
        </w:rPr>
        <w:t xml:space="preserve"> </w:t>
      </w:r>
      <w:r w:rsidRPr="009B168E">
        <w:rPr>
          <w:rFonts w:ascii="Times New Roman" w:eastAsia="Times New Roman" w:hAnsi="Times New Roman" w:cs="Times New Roman"/>
          <w:noProof w:val="0"/>
          <w:sz w:val="24"/>
          <w:szCs w:val="24"/>
          <w:lang w:val="en-US"/>
        </w:rPr>
        <w:t xml:space="preserve">I am also deeply thankful for the support of my HOD, </w:t>
      </w:r>
      <w:r w:rsidR="001A3D2F">
        <w:rPr>
          <w:rFonts w:ascii="Times New Roman" w:eastAsia="Times New Roman" w:hAnsi="Times New Roman" w:cs="Times New Roman"/>
          <w:noProof w:val="0"/>
          <w:sz w:val="24"/>
          <w:szCs w:val="24"/>
          <w:lang w:val="en-US"/>
        </w:rPr>
        <w:t>M</w:t>
      </w:r>
      <w:r w:rsidRPr="009B168E">
        <w:rPr>
          <w:rFonts w:ascii="Times New Roman" w:eastAsia="Times New Roman" w:hAnsi="Times New Roman" w:cs="Times New Roman"/>
          <w:noProof w:val="0"/>
          <w:sz w:val="24"/>
          <w:szCs w:val="24"/>
          <w:lang w:val="en-US"/>
        </w:rPr>
        <w:t xml:space="preserve">r. </w:t>
      </w:r>
      <w:r w:rsidR="001A3D2F">
        <w:rPr>
          <w:rFonts w:ascii="Times New Roman" w:eastAsia="Times New Roman" w:hAnsi="Times New Roman" w:cs="Times New Roman"/>
          <w:noProof w:val="0"/>
          <w:sz w:val="24"/>
          <w:szCs w:val="24"/>
          <w:lang w:val="en-US"/>
        </w:rPr>
        <w:t>I</w:t>
      </w:r>
      <w:r w:rsidRPr="009B168E">
        <w:rPr>
          <w:rFonts w:ascii="Times New Roman" w:eastAsia="Times New Roman" w:hAnsi="Times New Roman" w:cs="Times New Roman"/>
          <w:noProof w:val="0"/>
          <w:sz w:val="24"/>
          <w:szCs w:val="24"/>
          <w:lang w:val="en-US"/>
        </w:rPr>
        <w:t xml:space="preserve">. </w:t>
      </w:r>
      <w:r w:rsidR="001A3D2F">
        <w:rPr>
          <w:rFonts w:ascii="Times New Roman" w:eastAsia="Times New Roman" w:hAnsi="Times New Roman" w:cs="Times New Roman"/>
          <w:noProof w:val="0"/>
          <w:sz w:val="24"/>
          <w:szCs w:val="24"/>
          <w:lang w:val="en-US"/>
        </w:rPr>
        <w:t>K</w:t>
      </w:r>
      <w:r w:rsidRPr="009B168E">
        <w:rPr>
          <w:rFonts w:ascii="Times New Roman" w:eastAsia="Times New Roman" w:hAnsi="Times New Roman" w:cs="Times New Roman"/>
          <w:noProof w:val="0"/>
          <w:sz w:val="24"/>
          <w:szCs w:val="24"/>
          <w:lang w:val="en-US"/>
        </w:rPr>
        <w:t>. A</w:t>
      </w:r>
      <w:r w:rsidR="001A3D2F">
        <w:rPr>
          <w:rFonts w:ascii="Times New Roman" w:eastAsia="Times New Roman" w:hAnsi="Times New Roman" w:cs="Times New Roman"/>
          <w:noProof w:val="0"/>
          <w:sz w:val="24"/>
          <w:szCs w:val="24"/>
          <w:lang w:val="en-US"/>
        </w:rPr>
        <w:t>LAKOSO</w:t>
      </w:r>
      <w:r w:rsidRPr="009B168E">
        <w:rPr>
          <w:rFonts w:ascii="Times New Roman" w:eastAsia="Times New Roman" w:hAnsi="Times New Roman" w:cs="Times New Roman"/>
          <w:noProof w:val="0"/>
          <w:sz w:val="24"/>
          <w:szCs w:val="24"/>
          <w:lang w:val="en-US"/>
        </w:rPr>
        <w:t xml:space="preserve">, and the project coordinator, Mr. </w:t>
      </w:r>
      <w:r w:rsidR="001A3D2F">
        <w:rPr>
          <w:rFonts w:ascii="Times New Roman" w:eastAsia="Times New Roman" w:hAnsi="Times New Roman" w:cs="Times New Roman"/>
          <w:noProof w:val="0"/>
          <w:sz w:val="24"/>
          <w:szCs w:val="24"/>
          <w:lang w:val="en-US"/>
        </w:rPr>
        <w:t>B</w:t>
      </w:r>
      <w:r w:rsidRPr="009B168E">
        <w:rPr>
          <w:rFonts w:ascii="Times New Roman" w:eastAsia="Times New Roman" w:hAnsi="Times New Roman" w:cs="Times New Roman"/>
          <w:noProof w:val="0"/>
          <w:sz w:val="24"/>
          <w:szCs w:val="24"/>
          <w:lang w:val="en-US"/>
        </w:rPr>
        <w:t>.</w:t>
      </w:r>
      <w:proofErr w:type="gramStart"/>
      <w:r w:rsidR="00094723">
        <w:rPr>
          <w:rFonts w:ascii="Times New Roman" w:eastAsia="Times New Roman" w:hAnsi="Times New Roman" w:cs="Times New Roman"/>
          <w:noProof w:val="0"/>
          <w:sz w:val="24"/>
          <w:szCs w:val="24"/>
          <w:lang w:val="en-US"/>
        </w:rPr>
        <w:t>A</w:t>
      </w:r>
      <w:proofErr w:type="gramEnd"/>
      <w:r w:rsidRPr="009B168E">
        <w:rPr>
          <w:rFonts w:ascii="Times New Roman" w:eastAsia="Times New Roman" w:hAnsi="Times New Roman" w:cs="Times New Roman"/>
          <w:noProof w:val="0"/>
          <w:sz w:val="24"/>
          <w:szCs w:val="24"/>
          <w:lang w:val="en-US"/>
        </w:rPr>
        <w:t xml:space="preserve"> </w:t>
      </w:r>
      <w:r w:rsidR="001A3D2F">
        <w:rPr>
          <w:rFonts w:ascii="Times New Roman" w:eastAsia="Times New Roman" w:hAnsi="Times New Roman" w:cs="Times New Roman"/>
          <w:noProof w:val="0"/>
          <w:sz w:val="24"/>
          <w:szCs w:val="24"/>
          <w:lang w:val="en-US"/>
        </w:rPr>
        <w:t>UMAR</w:t>
      </w:r>
      <w:r w:rsidRPr="009B168E">
        <w:rPr>
          <w:rFonts w:ascii="Times New Roman" w:eastAsia="Times New Roman" w:hAnsi="Times New Roman" w:cs="Times New Roman"/>
          <w:noProof w:val="0"/>
          <w:sz w:val="24"/>
          <w:szCs w:val="24"/>
          <w:lang w:val="en-US"/>
        </w:rPr>
        <w:t>, along with all the lecturers in the Department of Business Administration and Management. Your contributions have made this journey both meaningful and memorable.</w:t>
      </w:r>
      <w:r>
        <w:rPr>
          <w:rFonts w:ascii="Times New Roman" w:eastAsia="Times New Roman" w:hAnsi="Times New Roman" w:cs="Times New Roman"/>
          <w:noProof w:val="0"/>
          <w:sz w:val="24"/>
          <w:szCs w:val="24"/>
          <w:lang w:val="en-US"/>
        </w:rPr>
        <w:t xml:space="preserve"> </w:t>
      </w:r>
      <w:r w:rsidRPr="009B168E">
        <w:rPr>
          <w:rFonts w:ascii="Times New Roman" w:eastAsia="Times New Roman" w:hAnsi="Times New Roman" w:cs="Times New Roman"/>
          <w:noProof w:val="0"/>
          <w:sz w:val="24"/>
          <w:szCs w:val="24"/>
          <w:lang w:val="en-US"/>
        </w:rPr>
        <w:t>Lastly, to my wonderful friends, your unwavering support has been invaluable. May God bless you now and always.</w:t>
      </w:r>
    </w:p>
    <w:p w14:paraId="27939660" w14:textId="77777777" w:rsidR="007074C0" w:rsidRPr="000D12F9" w:rsidRDefault="007074C0" w:rsidP="007074C0">
      <w:pPr>
        <w:jc w:val="both"/>
        <w:rPr>
          <w:rFonts w:asciiTheme="majorBidi" w:hAnsiTheme="majorBidi" w:cstheme="majorBidi"/>
          <w:sz w:val="24"/>
          <w:szCs w:val="24"/>
        </w:rPr>
      </w:pPr>
    </w:p>
    <w:p w14:paraId="63FCA97B" w14:textId="77777777" w:rsidR="00505443" w:rsidRPr="000D12F9" w:rsidRDefault="00505443">
      <w:pPr>
        <w:rPr>
          <w:rFonts w:asciiTheme="majorBidi" w:hAnsiTheme="majorBidi" w:cstheme="majorBidi"/>
          <w:sz w:val="24"/>
          <w:szCs w:val="24"/>
        </w:rPr>
      </w:pPr>
      <w:r w:rsidRPr="000D12F9">
        <w:rPr>
          <w:rFonts w:asciiTheme="majorBidi" w:hAnsiTheme="majorBidi" w:cstheme="majorBidi"/>
          <w:sz w:val="24"/>
          <w:szCs w:val="24"/>
        </w:rPr>
        <w:br w:type="page"/>
      </w:r>
    </w:p>
    <w:p w14:paraId="6EFEADE5" w14:textId="77777777" w:rsidR="00505443" w:rsidRPr="00F04CA0" w:rsidRDefault="00505443" w:rsidP="00F04CA0">
      <w:pPr>
        <w:pStyle w:val="Heading1"/>
        <w:spacing w:line="480" w:lineRule="auto"/>
        <w:jc w:val="center"/>
        <w:rPr>
          <w:rFonts w:asciiTheme="majorBidi" w:hAnsiTheme="majorBidi"/>
          <w:color w:val="auto"/>
        </w:rPr>
      </w:pPr>
      <w:bookmarkStart w:id="1" w:name="_Toc80623573"/>
      <w:r w:rsidRPr="00F04CA0">
        <w:rPr>
          <w:rFonts w:asciiTheme="majorBidi" w:hAnsiTheme="majorBidi"/>
          <w:color w:val="auto"/>
          <w:sz w:val="24"/>
          <w:szCs w:val="24"/>
        </w:rPr>
        <w:lastRenderedPageBreak/>
        <w:t>TABLE OF CONTENTS</w:t>
      </w:r>
      <w:bookmarkEnd w:id="1"/>
    </w:p>
    <w:p w14:paraId="46D0A1CA" w14:textId="0BB783CD" w:rsidR="00C21649" w:rsidRDefault="0025133B">
      <w:pPr>
        <w:pStyle w:val="TOC1"/>
        <w:tabs>
          <w:tab w:val="right" w:leader="dot" w:pos="8630"/>
        </w:tabs>
        <w:rPr>
          <w:rFonts w:asciiTheme="minorHAnsi" w:eastAsiaTheme="minorEastAsia" w:hAnsiTheme="minorHAnsi"/>
          <w:sz w:val="22"/>
          <w:lang w:val="en-US"/>
        </w:rPr>
      </w:pPr>
      <w:r>
        <w:rPr>
          <w:rFonts w:asciiTheme="majorBidi" w:hAnsiTheme="majorBidi" w:cstheme="majorBidi"/>
          <w:szCs w:val="24"/>
        </w:rPr>
        <w:fldChar w:fldCharType="begin"/>
      </w:r>
      <w:r w:rsidR="00F04CA0">
        <w:rPr>
          <w:rFonts w:asciiTheme="majorBidi" w:hAnsiTheme="majorBidi" w:cstheme="majorBidi"/>
          <w:szCs w:val="24"/>
        </w:rPr>
        <w:instrText xml:space="preserve"> TOC \o "1-3" \h \z \u </w:instrText>
      </w:r>
      <w:r>
        <w:rPr>
          <w:rFonts w:asciiTheme="majorBidi" w:hAnsiTheme="majorBidi" w:cstheme="majorBidi"/>
          <w:szCs w:val="24"/>
        </w:rPr>
        <w:fldChar w:fldCharType="separate"/>
      </w:r>
      <w:hyperlink w:anchor="_Toc80623570" w:history="1">
        <w:r w:rsidR="00C21649" w:rsidRPr="00A643CB">
          <w:rPr>
            <w:rStyle w:val="Hyperlink"/>
            <w:rFonts w:asciiTheme="majorBidi" w:hAnsiTheme="majorBidi"/>
          </w:rPr>
          <w:t>CERTIFICATION</w:t>
        </w:r>
        <w:r w:rsidR="00C21649">
          <w:rPr>
            <w:webHidden/>
          </w:rPr>
          <w:tab/>
        </w:r>
        <w:r w:rsidR="00C21649">
          <w:rPr>
            <w:webHidden/>
          </w:rPr>
          <w:fldChar w:fldCharType="begin"/>
        </w:r>
        <w:r w:rsidR="00C21649">
          <w:rPr>
            <w:webHidden/>
          </w:rPr>
          <w:instrText xml:space="preserve"> PAGEREF _Toc80623570 \h </w:instrText>
        </w:r>
        <w:r w:rsidR="00C21649">
          <w:rPr>
            <w:webHidden/>
          </w:rPr>
          <w:fldChar w:fldCharType="separate"/>
        </w:r>
        <w:r w:rsidR="0012432D">
          <w:rPr>
            <w:b/>
            <w:bCs/>
            <w:webHidden/>
            <w:lang w:val="en-US"/>
          </w:rPr>
          <w:t>Error! Bookmark not defined.</w:t>
        </w:r>
        <w:r w:rsidR="00C21649">
          <w:rPr>
            <w:webHidden/>
          </w:rPr>
          <w:fldChar w:fldCharType="end"/>
        </w:r>
      </w:hyperlink>
    </w:p>
    <w:p w14:paraId="4CDB9E8B" w14:textId="3041BBCD" w:rsidR="00C21649" w:rsidRDefault="002A59F6">
      <w:pPr>
        <w:pStyle w:val="TOC1"/>
        <w:tabs>
          <w:tab w:val="right" w:leader="dot" w:pos="8630"/>
        </w:tabs>
        <w:rPr>
          <w:rFonts w:asciiTheme="minorHAnsi" w:eastAsiaTheme="minorEastAsia" w:hAnsiTheme="minorHAnsi"/>
          <w:sz w:val="22"/>
          <w:lang w:val="en-US"/>
        </w:rPr>
      </w:pPr>
      <w:hyperlink w:anchor="_Toc80623571" w:history="1">
        <w:r w:rsidR="00C21649" w:rsidRPr="00A643CB">
          <w:rPr>
            <w:rStyle w:val="Hyperlink"/>
            <w:rFonts w:asciiTheme="majorBidi" w:hAnsiTheme="majorBidi"/>
          </w:rPr>
          <w:t>DEDICATION</w:t>
        </w:r>
        <w:r w:rsidR="00C21649">
          <w:rPr>
            <w:webHidden/>
          </w:rPr>
          <w:tab/>
        </w:r>
        <w:r w:rsidR="00C21649">
          <w:rPr>
            <w:webHidden/>
          </w:rPr>
          <w:fldChar w:fldCharType="begin"/>
        </w:r>
        <w:r w:rsidR="00C21649">
          <w:rPr>
            <w:webHidden/>
          </w:rPr>
          <w:instrText xml:space="preserve"> PAGEREF _Toc80623571 \h </w:instrText>
        </w:r>
        <w:r w:rsidR="00C21649">
          <w:rPr>
            <w:webHidden/>
          </w:rPr>
          <w:fldChar w:fldCharType="separate"/>
        </w:r>
        <w:r w:rsidR="0012432D">
          <w:rPr>
            <w:b/>
            <w:bCs/>
            <w:webHidden/>
            <w:lang w:val="en-US"/>
          </w:rPr>
          <w:t>Error! Bookmark not defined.</w:t>
        </w:r>
        <w:r w:rsidR="00C21649">
          <w:rPr>
            <w:webHidden/>
          </w:rPr>
          <w:fldChar w:fldCharType="end"/>
        </w:r>
      </w:hyperlink>
    </w:p>
    <w:p w14:paraId="205E245F" w14:textId="0AA78435" w:rsidR="00C21649" w:rsidRDefault="002A59F6">
      <w:pPr>
        <w:pStyle w:val="TOC1"/>
        <w:tabs>
          <w:tab w:val="right" w:leader="dot" w:pos="8630"/>
        </w:tabs>
        <w:rPr>
          <w:rFonts w:asciiTheme="minorHAnsi" w:eastAsiaTheme="minorEastAsia" w:hAnsiTheme="minorHAnsi"/>
          <w:sz w:val="22"/>
          <w:lang w:val="en-US"/>
        </w:rPr>
      </w:pPr>
      <w:hyperlink w:anchor="_Toc80623572" w:history="1">
        <w:r w:rsidR="00C21649" w:rsidRPr="00A643CB">
          <w:rPr>
            <w:rStyle w:val="Hyperlink"/>
            <w:rFonts w:asciiTheme="majorBidi" w:hAnsiTheme="majorBidi"/>
          </w:rPr>
          <w:t>ACKNOWLEDGEMENTS</w:t>
        </w:r>
        <w:r w:rsidR="00C21649">
          <w:rPr>
            <w:webHidden/>
          </w:rPr>
          <w:tab/>
        </w:r>
        <w:r w:rsidR="00C21649">
          <w:rPr>
            <w:webHidden/>
          </w:rPr>
          <w:fldChar w:fldCharType="begin"/>
        </w:r>
        <w:r w:rsidR="00C21649">
          <w:rPr>
            <w:webHidden/>
          </w:rPr>
          <w:instrText xml:space="preserve"> PAGEREF _Toc80623572 \h </w:instrText>
        </w:r>
        <w:r w:rsidR="00C21649">
          <w:rPr>
            <w:webHidden/>
          </w:rPr>
          <w:fldChar w:fldCharType="separate"/>
        </w:r>
        <w:r w:rsidR="0012432D">
          <w:rPr>
            <w:b/>
            <w:bCs/>
            <w:webHidden/>
            <w:lang w:val="en-US"/>
          </w:rPr>
          <w:t>Error! Bookmark not defined.</w:t>
        </w:r>
        <w:r w:rsidR="00C21649">
          <w:rPr>
            <w:webHidden/>
          </w:rPr>
          <w:fldChar w:fldCharType="end"/>
        </w:r>
      </w:hyperlink>
    </w:p>
    <w:p w14:paraId="56A61D3D" w14:textId="06E43C27" w:rsidR="00C21649" w:rsidRDefault="002A59F6">
      <w:pPr>
        <w:pStyle w:val="TOC1"/>
        <w:tabs>
          <w:tab w:val="right" w:leader="dot" w:pos="8630"/>
        </w:tabs>
        <w:rPr>
          <w:rFonts w:asciiTheme="minorHAnsi" w:eastAsiaTheme="minorEastAsia" w:hAnsiTheme="minorHAnsi"/>
          <w:sz w:val="22"/>
          <w:lang w:val="en-US"/>
        </w:rPr>
      </w:pPr>
      <w:hyperlink w:anchor="_Toc80623573" w:history="1">
        <w:r w:rsidR="00C21649" w:rsidRPr="00A643CB">
          <w:rPr>
            <w:rStyle w:val="Hyperlink"/>
            <w:rFonts w:asciiTheme="majorBidi" w:hAnsiTheme="majorBidi"/>
          </w:rPr>
          <w:t>TABLE OF CONTENTS</w:t>
        </w:r>
        <w:r w:rsidR="00C21649">
          <w:rPr>
            <w:webHidden/>
          </w:rPr>
          <w:tab/>
        </w:r>
        <w:r w:rsidR="00C21649">
          <w:rPr>
            <w:webHidden/>
          </w:rPr>
          <w:fldChar w:fldCharType="begin"/>
        </w:r>
        <w:r w:rsidR="00C21649">
          <w:rPr>
            <w:webHidden/>
          </w:rPr>
          <w:instrText xml:space="preserve"> PAGEREF _Toc80623573 \h </w:instrText>
        </w:r>
        <w:r w:rsidR="00C21649">
          <w:rPr>
            <w:webHidden/>
          </w:rPr>
        </w:r>
        <w:r w:rsidR="00C21649">
          <w:rPr>
            <w:webHidden/>
          </w:rPr>
          <w:fldChar w:fldCharType="separate"/>
        </w:r>
        <w:r w:rsidR="0012432D">
          <w:rPr>
            <w:webHidden/>
          </w:rPr>
          <w:t>v</w:t>
        </w:r>
        <w:r w:rsidR="00C21649">
          <w:rPr>
            <w:webHidden/>
          </w:rPr>
          <w:fldChar w:fldCharType="end"/>
        </w:r>
      </w:hyperlink>
    </w:p>
    <w:p w14:paraId="3DBC8700" w14:textId="615BEB95" w:rsidR="00C21649" w:rsidRDefault="002A59F6">
      <w:pPr>
        <w:pStyle w:val="TOC1"/>
        <w:tabs>
          <w:tab w:val="right" w:leader="dot" w:pos="8630"/>
        </w:tabs>
        <w:rPr>
          <w:rFonts w:asciiTheme="minorHAnsi" w:eastAsiaTheme="minorEastAsia" w:hAnsiTheme="minorHAnsi"/>
          <w:sz w:val="22"/>
          <w:lang w:val="en-US"/>
        </w:rPr>
      </w:pPr>
      <w:hyperlink w:anchor="_Toc80623574" w:history="1">
        <w:r w:rsidR="00C21649" w:rsidRPr="00A643CB">
          <w:rPr>
            <w:rStyle w:val="Hyperlink"/>
            <w:rFonts w:asciiTheme="majorBidi" w:hAnsiTheme="majorBidi"/>
          </w:rPr>
          <w:t>LIST OF TABLES</w:t>
        </w:r>
        <w:r w:rsidR="00C21649">
          <w:rPr>
            <w:webHidden/>
          </w:rPr>
          <w:tab/>
        </w:r>
        <w:r w:rsidR="00C21649">
          <w:rPr>
            <w:webHidden/>
          </w:rPr>
          <w:fldChar w:fldCharType="begin"/>
        </w:r>
        <w:r w:rsidR="00C21649">
          <w:rPr>
            <w:webHidden/>
          </w:rPr>
          <w:instrText xml:space="preserve"> PAGEREF _Toc80623574 \h </w:instrText>
        </w:r>
        <w:r w:rsidR="00C21649">
          <w:rPr>
            <w:webHidden/>
          </w:rPr>
        </w:r>
        <w:r w:rsidR="00C21649">
          <w:rPr>
            <w:webHidden/>
          </w:rPr>
          <w:fldChar w:fldCharType="separate"/>
        </w:r>
        <w:r w:rsidR="0012432D">
          <w:rPr>
            <w:webHidden/>
          </w:rPr>
          <w:t>viii</w:t>
        </w:r>
        <w:r w:rsidR="00C21649">
          <w:rPr>
            <w:webHidden/>
          </w:rPr>
          <w:fldChar w:fldCharType="end"/>
        </w:r>
      </w:hyperlink>
    </w:p>
    <w:p w14:paraId="0493DCAD" w14:textId="556B3412" w:rsidR="00C21649" w:rsidRDefault="002A59F6">
      <w:pPr>
        <w:pStyle w:val="TOC1"/>
        <w:tabs>
          <w:tab w:val="right" w:leader="dot" w:pos="8630"/>
        </w:tabs>
        <w:rPr>
          <w:rFonts w:asciiTheme="minorHAnsi" w:eastAsiaTheme="minorEastAsia" w:hAnsiTheme="minorHAnsi"/>
          <w:sz w:val="22"/>
          <w:lang w:val="en-US"/>
        </w:rPr>
      </w:pPr>
      <w:hyperlink w:anchor="_Toc80623575" w:history="1">
        <w:r w:rsidR="00C21649" w:rsidRPr="00A643CB">
          <w:rPr>
            <w:rStyle w:val="Hyperlink"/>
            <w:rFonts w:asciiTheme="majorBidi" w:hAnsiTheme="majorBidi"/>
          </w:rPr>
          <w:t>ABSTRACT</w:t>
        </w:r>
        <w:r w:rsidR="00C21649">
          <w:rPr>
            <w:webHidden/>
          </w:rPr>
          <w:tab/>
        </w:r>
        <w:r w:rsidR="00C21649">
          <w:rPr>
            <w:webHidden/>
          </w:rPr>
          <w:fldChar w:fldCharType="begin"/>
        </w:r>
        <w:r w:rsidR="00C21649">
          <w:rPr>
            <w:webHidden/>
          </w:rPr>
          <w:instrText xml:space="preserve"> PAGEREF _Toc80623575 \h </w:instrText>
        </w:r>
        <w:r w:rsidR="00C21649">
          <w:rPr>
            <w:webHidden/>
          </w:rPr>
        </w:r>
        <w:r w:rsidR="00C21649">
          <w:rPr>
            <w:webHidden/>
          </w:rPr>
          <w:fldChar w:fldCharType="separate"/>
        </w:r>
        <w:r w:rsidR="0012432D">
          <w:rPr>
            <w:webHidden/>
          </w:rPr>
          <w:t>x</w:t>
        </w:r>
        <w:r w:rsidR="00C21649">
          <w:rPr>
            <w:webHidden/>
          </w:rPr>
          <w:fldChar w:fldCharType="end"/>
        </w:r>
      </w:hyperlink>
    </w:p>
    <w:p w14:paraId="37858BE0" w14:textId="430D3468" w:rsidR="00C21649" w:rsidRDefault="002A59F6">
      <w:pPr>
        <w:pStyle w:val="TOC1"/>
        <w:tabs>
          <w:tab w:val="right" w:leader="dot" w:pos="8630"/>
        </w:tabs>
        <w:rPr>
          <w:rFonts w:asciiTheme="minorHAnsi" w:eastAsiaTheme="minorEastAsia" w:hAnsiTheme="minorHAnsi"/>
          <w:sz w:val="22"/>
          <w:lang w:val="en-US"/>
        </w:rPr>
      </w:pPr>
      <w:hyperlink w:anchor="_Toc80623576" w:history="1">
        <w:r w:rsidR="00C21649" w:rsidRPr="00A643CB">
          <w:rPr>
            <w:rStyle w:val="Hyperlink"/>
            <w:rFonts w:asciiTheme="majorBidi" w:hAnsiTheme="majorBidi"/>
          </w:rPr>
          <w:t>CHAPTER ONE</w:t>
        </w:r>
        <w:r w:rsidR="00C21649">
          <w:rPr>
            <w:webHidden/>
          </w:rPr>
          <w:tab/>
        </w:r>
        <w:r w:rsidR="00C21649">
          <w:rPr>
            <w:webHidden/>
          </w:rPr>
          <w:fldChar w:fldCharType="begin"/>
        </w:r>
        <w:r w:rsidR="00C21649">
          <w:rPr>
            <w:webHidden/>
          </w:rPr>
          <w:instrText xml:space="preserve"> PAGEREF _Toc80623576 \h </w:instrText>
        </w:r>
        <w:r w:rsidR="00C21649">
          <w:rPr>
            <w:webHidden/>
          </w:rPr>
        </w:r>
        <w:r w:rsidR="00C21649">
          <w:rPr>
            <w:webHidden/>
          </w:rPr>
          <w:fldChar w:fldCharType="separate"/>
        </w:r>
        <w:r w:rsidR="0012432D">
          <w:rPr>
            <w:webHidden/>
          </w:rPr>
          <w:t>1</w:t>
        </w:r>
        <w:r w:rsidR="00C21649">
          <w:rPr>
            <w:webHidden/>
          </w:rPr>
          <w:fldChar w:fldCharType="end"/>
        </w:r>
      </w:hyperlink>
    </w:p>
    <w:p w14:paraId="1953DE9A" w14:textId="5F69B8C6" w:rsidR="00C21649" w:rsidRDefault="002A59F6">
      <w:pPr>
        <w:pStyle w:val="TOC1"/>
        <w:tabs>
          <w:tab w:val="right" w:leader="dot" w:pos="8630"/>
        </w:tabs>
        <w:rPr>
          <w:rFonts w:asciiTheme="minorHAnsi" w:eastAsiaTheme="minorEastAsia" w:hAnsiTheme="minorHAnsi"/>
          <w:sz w:val="22"/>
          <w:lang w:val="en-US"/>
        </w:rPr>
      </w:pPr>
      <w:hyperlink w:anchor="_Toc80623577" w:history="1">
        <w:r w:rsidR="00C21649" w:rsidRPr="00A643CB">
          <w:rPr>
            <w:rStyle w:val="Hyperlink"/>
            <w:rFonts w:asciiTheme="majorBidi" w:hAnsiTheme="majorBidi"/>
          </w:rPr>
          <w:t>INTRODUCTION</w:t>
        </w:r>
        <w:r w:rsidR="00C21649">
          <w:rPr>
            <w:webHidden/>
          </w:rPr>
          <w:tab/>
        </w:r>
        <w:r w:rsidR="00C21649">
          <w:rPr>
            <w:webHidden/>
          </w:rPr>
          <w:fldChar w:fldCharType="begin"/>
        </w:r>
        <w:r w:rsidR="00C21649">
          <w:rPr>
            <w:webHidden/>
          </w:rPr>
          <w:instrText xml:space="preserve"> PAGEREF _Toc80623577 \h </w:instrText>
        </w:r>
        <w:r w:rsidR="00C21649">
          <w:rPr>
            <w:webHidden/>
          </w:rPr>
        </w:r>
        <w:r w:rsidR="00C21649">
          <w:rPr>
            <w:webHidden/>
          </w:rPr>
          <w:fldChar w:fldCharType="separate"/>
        </w:r>
        <w:r w:rsidR="0012432D">
          <w:rPr>
            <w:webHidden/>
          </w:rPr>
          <w:t>1</w:t>
        </w:r>
        <w:r w:rsidR="00C21649">
          <w:rPr>
            <w:webHidden/>
          </w:rPr>
          <w:fldChar w:fldCharType="end"/>
        </w:r>
      </w:hyperlink>
    </w:p>
    <w:p w14:paraId="418F85B3" w14:textId="0C057445" w:rsidR="00C21649" w:rsidRDefault="002A59F6">
      <w:pPr>
        <w:pStyle w:val="TOC1"/>
        <w:tabs>
          <w:tab w:val="right" w:leader="dot" w:pos="8630"/>
        </w:tabs>
        <w:rPr>
          <w:rFonts w:asciiTheme="minorHAnsi" w:eastAsiaTheme="minorEastAsia" w:hAnsiTheme="minorHAnsi"/>
          <w:sz w:val="22"/>
          <w:lang w:val="en-US"/>
        </w:rPr>
      </w:pPr>
      <w:hyperlink w:anchor="_Toc80623578" w:history="1">
        <w:r w:rsidR="00C21649" w:rsidRPr="00A643CB">
          <w:rPr>
            <w:rStyle w:val="Hyperlink"/>
            <w:rFonts w:asciiTheme="majorBidi" w:hAnsiTheme="majorBidi"/>
          </w:rPr>
          <w:t>1.1 Background to the Study</w:t>
        </w:r>
        <w:r w:rsidR="00C21649">
          <w:rPr>
            <w:webHidden/>
          </w:rPr>
          <w:tab/>
        </w:r>
        <w:r w:rsidR="00C21649">
          <w:rPr>
            <w:webHidden/>
          </w:rPr>
          <w:fldChar w:fldCharType="begin"/>
        </w:r>
        <w:r w:rsidR="00C21649">
          <w:rPr>
            <w:webHidden/>
          </w:rPr>
          <w:instrText xml:space="preserve"> PAGEREF _Toc80623578 \h </w:instrText>
        </w:r>
        <w:r w:rsidR="00C21649">
          <w:rPr>
            <w:webHidden/>
          </w:rPr>
        </w:r>
        <w:r w:rsidR="00C21649">
          <w:rPr>
            <w:webHidden/>
          </w:rPr>
          <w:fldChar w:fldCharType="separate"/>
        </w:r>
        <w:r w:rsidR="0012432D">
          <w:rPr>
            <w:webHidden/>
          </w:rPr>
          <w:t>1</w:t>
        </w:r>
        <w:r w:rsidR="00C21649">
          <w:rPr>
            <w:webHidden/>
          </w:rPr>
          <w:fldChar w:fldCharType="end"/>
        </w:r>
      </w:hyperlink>
    </w:p>
    <w:p w14:paraId="3A08F001" w14:textId="639A3D21" w:rsidR="00C21649" w:rsidRDefault="002A59F6">
      <w:pPr>
        <w:pStyle w:val="TOC1"/>
        <w:tabs>
          <w:tab w:val="left" w:pos="660"/>
          <w:tab w:val="right" w:leader="dot" w:pos="8630"/>
        </w:tabs>
        <w:rPr>
          <w:rFonts w:asciiTheme="minorHAnsi" w:eastAsiaTheme="minorEastAsia" w:hAnsiTheme="minorHAnsi"/>
          <w:sz w:val="22"/>
          <w:lang w:val="en-US"/>
        </w:rPr>
      </w:pPr>
      <w:hyperlink w:anchor="_Toc80623579" w:history="1">
        <w:r w:rsidR="00C21649" w:rsidRPr="00A643CB">
          <w:rPr>
            <w:rStyle w:val="Hyperlink"/>
            <w:rFonts w:asciiTheme="majorBidi" w:hAnsiTheme="majorBidi"/>
          </w:rPr>
          <w:t>1.2</w:t>
        </w:r>
        <w:r w:rsidR="00C21649">
          <w:rPr>
            <w:rFonts w:asciiTheme="minorHAnsi" w:eastAsiaTheme="minorEastAsia" w:hAnsiTheme="minorHAnsi"/>
            <w:sz w:val="22"/>
            <w:lang w:val="en-US"/>
          </w:rPr>
          <w:tab/>
        </w:r>
        <w:r w:rsidR="00C21649" w:rsidRPr="00A643CB">
          <w:rPr>
            <w:rStyle w:val="Hyperlink"/>
            <w:rFonts w:asciiTheme="majorBidi" w:hAnsiTheme="majorBidi"/>
          </w:rPr>
          <w:t>Statement of Research Problems</w:t>
        </w:r>
        <w:r w:rsidR="00C21649">
          <w:rPr>
            <w:webHidden/>
          </w:rPr>
          <w:tab/>
        </w:r>
        <w:r w:rsidR="00C21649">
          <w:rPr>
            <w:webHidden/>
          </w:rPr>
          <w:fldChar w:fldCharType="begin"/>
        </w:r>
        <w:r w:rsidR="00C21649">
          <w:rPr>
            <w:webHidden/>
          </w:rPr>
          <w:instrText xml:space="preserve"> PAGEREF _Toc80623579 \h </w:instrText>
        </w:r>
        <w:r w:rsidR="00C21649">
          <w:rPr>
            <w:webHidden/>
          </w:rPr>
        </w:r>
        <w:r w:rsidR="00C21649">
          <w:rPr>
            <w:webHidden/>
          </w:rPr>
          <w:fldChar w:fldCharType="separate"/>
        </w:r>
        <w:r w:rsidR="0012432D">
          <w:rPr>
            <w:webHidden/>
          </w:rPr>
          <w:t>5</w:t>
        </w:r>
        <w:r w:rsidR="00C21649">
          <w:rPr>
            <w:webHidden/>
          </w:rPr>
          <w:fldChar w:fldCharType="end"/>
        </w:r>
      </w:hyperlink>
    </w:p>
    <w:p w14:paraId="03EC3740" w14:textId="2C18ECFB" w:rsidR="00C21649" w:rsidRDefault="002A59F6">
      <w:pPr>
        <w:pStyle w:val="TOC1"/>
        <w:tabs>
          <w:tab w:val="left" w:pos="660"/>
          <w:tab w:val="right" w:leader="dot" w:pos="8630"/>
        </w:tabs>
        <w:rPr>
          <w:rFonts w:asciiTheme="minorHAnsi" w:eastAsiaTheme="minorEastAsia" w:hAnsiTheme="minorHAnsi"/>
          <w:sz w:val="22"/>
          <w:lang w:val="en-US"/>
        </w:rPr>
      </w:pPr>
      <w:hyperlink w:anchor="_Toc80623580" w:history="1">
        <w:r w:rsidR="00C21649" w:rsidRPr="00A643CB">
          <w:rPr>
            <w:rStyle w:val="Hyperlink"/>
            <w:rFonts w:asciiTheme="majorBidi" w:hAnsiTheme="majorBidi"/>
          </w:rPr>
          <w:t>1.3</w:t>
        </w:r>
        <w:r w:rsidR="00C21649">
          <w:rPr>
            <w:rFonts w:asciiTheme="minorHAnsi" w:eastAsiaTheme="minorEastAsia" w:hAnsiTheme="minorHAnsi"/>
            <w:sz w:val="22"/>
            <w:lang w:val="en-US"/>
          </w:rPr>
          <w:tab/>
        </w:r>
        <w:r w:rsidR="00C21649" w:rsidRPr="00A643CB">
          <w:rPr>
            <w:rStyle w:val="Hyperlink"/>
            <w:rFonts w:asciiTheme="majorBidi" w:hAnsiTheme="majorBidi"/>
          </w:rPr>
          <w:t>Research Questions</w:t>
        </w:r>
        <w:r w:rsidR="00C21649">
          <w:rPr>
            <w:webHidden/>
          </w:rPr>
          <w:tab/>
        </w:r>
        <w:r w:rsidR="00C21649">
          <w:rPr>
            <w:webHidden/>
          </w:rPr>
          <w:fldChar w:fldCharType="begin"/>
        </w:r>
        <w:r w:rsidR="00C21649">
          <w:rPr>
            <w:webHidden/>
          </w:rPr>
          <w:instrText xml:space="preserve"> PAGEREF _Toc80623580 \h </w:instrText>
        </w:r>
        <w:r w:rsidR="00C21649">
          <w:rPr>
            <w:webHidden/>
          </w:rPr>
        </w:r>
        <w:r w:rsidR="00C21649">
          <w:rPr>
            <w:webHidden/>
          </w:rPr>
          <w:fldChar w:fldCharType="separate"/>
        </w:r>
        <w:r w:rsidR="0012432D">
          <w:rPr>
            <w:webHidden/>
          </w:rPr>
          <w:t>7</w:t>
        </w:r>
        <w:r w:rsidR="00C21649">
          <w:rPr>
            <w:webHidden/>
          </w:rPr>
          <w:fldChar w:fldCharType="end"/>
        </w:r>
      </w:hyperlink>
    </w:p>
    <w:p w14:paraId="18104069" w14:textId="118FD93D" w:rsidR="00C21649" w:rsidRDefault="002A59F6">
      <w:pPr>
        <w:pStyle w:val="TOC1"/>
        <w:tabs>
          <w:tab w:val="left" w:pos="660"/>
          <w:tab w:val="right" w:leader="dot" w:pos="8630"/>
        </w:tabs>
        <w:rPr>
          <w:rFonts w:asciiTheme="minorHAnsi" w:eastAsiaTheme="minorEastAsia" w:hAnsiTheme="minorHAnsi"/>
          <w:sz w:val="22"/>
          <w:lang w:val="en-US"/>
        </w:rPr>
      </w:pPr>
      <w:hyperlink w:anchor="_Toc80623581" w:history="1">
        <w:r w:rsidR="00C21649" w:rsidRPr="00A643CB">
          <w:rPr>
            <w:rStyle w:val="Hyperlink"/>
            <w:rFonts w:asciiTheme="majorBidi" w:hAnsiTheme="majorBidi"/>
          </w:rPr>
          <w:t>1.4</w:t>
        </w:r>
        <w:r w:rsidR="00C21649">
          <w:rPr>
            <w:rFonts w:asciiTheme="minorHAnsi" w:eastAsiaTheme="minorEastAsia" w:hAnsiTheme="minorHAnsi"/>
            <w:sz w:val="22"/>
            <w:lang w:val="en-US"/>
          </w:rPr>
          <w:tab/>
        </w:r>
        <w:r w:rsidR="00C21649" w:rsidRPr="00A643CB">
          <w:rPr>
            <w:rStyle w:val="Hyperlink"/>
            <w:rFonts w:asciiTheme="majorBidi" w:hAnsiTheme="majorBidi"/>
          </w:rPr>
          <w:t>Research Objectives</w:t>
        </w:r>
        <w:r w:rsidR="00C21649">
          <w:rPr>
            <w:webHidden/>
          </w:rPr>
          <w:tab/>
        </w:r>
        <w:r w:rsidR="00C21649">
          <w:rPr>
            <w:webHidden/>
          </w:rPr>
          <w:fldChar w:fldCharType="begin"/>
        </w:r>
        <w:r w:rsidR="00C21649">
          <w:rPr>
            <w:webHidden/>
          </w:rPr>
          <w:instrText xml:space="preserve"> PAGEREF _Toc80623581 \h </w:instrText>
        </w:r>
        <w:r w:rsidR="00C21649">
          <w:rPr>
            <w:webHidden/>
          </w:rPr>
        </w:r>
        <w:r w:rsidR="00C21649">
          <w:rPr>
            <w:webHidden/>
          </w:rPr>
          <w:fldChar w:fldCharType="separate"/>
        </w:r>
        <w:r w:rsidR="0012432D">
          <w:rPr>
            <w:webHidden/>
          </w:rPr>
          <w:t>8</w:t>
        </w:r>
        <w:r w:rsidR="00C21649">
          <w:rPr>
            <w:webHidden/>
          </w:rPr>
          <w:fldChar w:fldCharType="end"/>
        </w:r>
      </w:hyperlink>
    </w:p>
    <w:p w14:paraId="4283AB6D" w14:textId="1395015B" w:rsidR="00C21649" w:rsidRDefault="002A59F6">
      <w:pPr>
        <w:pStyle w:val="TOC1"/>
        <w:tabs>
          <w:tab w:val="left" w:pos="660"/>
          <w:tab w:val="right" w:leader="dot" w:pos="8630"/>
        </w:tabs>
        <w:rPr>
          <w:rFonts w:asciiTheme="minorHAnsi" w:eastAsiaTheme="minorEastAsia" w:hAnsiTheme="minorHAnsi"/>
          <w:sz w:val="22"/>
          <w:lang w:val="en-US"/>
        </w:rPr>
      </w:pPr>
      <w:hyperlink w:anchor="_Toc80623582" w:history="1">
        <w:r w:rsidR="00C21649" w:rsidRPr="00A643CB">
          <w:rPr>
            <w:rStyle w:val="Hyperlink"/>
            <w:rFonts w:asciiTheme="majorBidi" w:hAnsiTheme="majorBidi"/>
          </w:rPr>
          <w:t>1.5</w:t>
        </w:r>
        <w:r w:rsidR="00C21649">
          <w:rPr>
            <w:rFonts w:asciiTheme="minorHAnsi" w:eastAsiaTheme="minorEastAsia" w:hAnsiTheme="minorHAnsi"/>
            <w:sz w:val="22"/>
            <w:lang w:val="en-US"/>
          </w:rPr>
          <w:tab/>
        </w:r>
        <w:r w:rsidR="00C21649" w:rsidRPr="00A643CB">
          <w:rPr>
            <w:rStyle w:val="Hyperlink"/>
            <w:rFonts w:asciiTheme="majorBidi" w:hAnsiTheme="majorBidi"/>
          </w:rPr>
          <w:t>Research Hypotheses</w:t>
        </w:r>
        <w:r w:rsidR="00C21649">
          <w:rPr>
            <w:webHidden/>
          </w:rPr>
          <w:tab/>
        </w:r>
        <w:r w:rsidR="00C21649">
          <w:rPr>
            <w:webHidden/>
          </w:rPr>
          <w:fldChar w:fldCharType="begin"/>
        </w:r>
        <w:r w:rsidR="00C21649">
          <w:rPr>
            <w:webHidden/>
          </w:rPr>
          <w:instrText xml:space="preserve"> PAGEREF _Toc80623582 \h </w:instrText>
        </w:r>
        <w:r w:rsidR="00C21649">
          <w:rPr>
            <w:webHidden/>
          </w:rPr>
        </w:r>
        <w:r w:rsidR="00C21649">
          <w:rPr>
            <w:webHidden/>
          </w:rPr>
          <w:fldChar w:fldCharType="separate"/>
        </w:r>
        <w:r w:rsidR="0012432D">
          <w:rPr>
            <w:webHidden/>
          </w:rPr>
          <w:t>9</w:t>
        </w:r>
        <w:r w:rsidR="00C21649">
          <w:rPr>
            <w:webHidden/>
          </w:rPr>
          <w:fldChar w:fldCharType="end"/>
        </w:r>
      </w:hyperlink>
    </w:p>
    <w:p w14:paraId="50543FAD" w14:textId="7F4248A4" w:rsidR="00C21649" w:rsidRDefault="002A59F6">
      <w:pPr>
        <w:pStyle w:val="TOC1"/>
        <w:tabs>
          <w:tab w:val="left" w:pos="660"/>
          <w:tab w:val="right" w:leader="dot" w:pos="8630"/>
        </w:tabs>
        <w:rPr>
          <w:rFonts w:asciiTheme="minorHAnsi" w:eastAsiaTheme="minorEastAsia" w:hAnsiTheme="minorHAnsi"/>
          <w:sz w:val="22"/>
          <w:lang w:val="en-US"/>
        </w:rPr>
      </w:pPr>
      <w:hyperlink w:anchor="_Toc80623583" w:history="1">
        <w:r w:rsidR="00C21649" w:rsidRPr="00A643CB">
          <w:rPr>
            <w:rStyle w:val="Hyperlink"/>
            <w:rFonts w:asciiTheme="majorBidi" w:hAnsiTheme="majorBidi"/>
          </w:rPr>
          <w:t>1.6</w:t>
        </w:r>
        <w:r w:rsidR="00C21649">
          <w:rPr>
            <w:rFonts w:asciiTheme="minorHAnsi" w:eastAsiaTheme="minorEastAsia" w:hAnsiTheme="minorHAnsi"/>
            <w:sz w:val="22"/>
            <w:lang w:val="en-US"/>
          </w:rPr>
          <w:tab/>
        </w:r>
        <w:r w:rsidR="00C21649" w:rsidRPr="00A643CB">
          <w:rPr>
            <w:rStyle w:val="Hyperlink"/>
            <w:rFonts w:asciiTheme="majorBidi" w:hAnsiTheme="majorBidi"/>
          </w:rPr>
          <w:t>Significance of the Study</w:t>
        </w:r>
        <w:r w:rsidR="00C21649">
          <w:rPr>
            <w:webHidden/>
          </w:rPr>
          <w:tab/>
        </w:r>
        <w:r w:rsidR="00C21649">
          <w:rPr>
            <w:webHidden/>
          </w:rPr>
          <w:fldChar w:fldCharType="begin"/>
        </w:r>
        <w:r w:rsidR="00C21649">
          <w:rPr>
            <w:webHidden/>
          </w:rPr>
          <w:instrText xml:space="preserve"> PAGEREF _Toc80623583 \h </w:instrText>
        </w:r>
        <w:r w:rsidR="00C21649">
          <w:rPr>
            <w:webHidden/>
          </w:rPr>
        </w:r>
        <w:r w:rsidR="00C21649">
          <w:rPr>
            <w:webHidden/>
          </w:rPr>
          <w:fldChar w:fldCharType="separate"/>
        </w:r>
        <w:r w:rsidR="0012432D">
          <w:rPr>
            <w:webHidden/>
          </w:rPr>
          <w:t>9</w:t>
        </w:r>
        <w:r w:rsidR="00C21649">
          <w:rPr>
            <w:webHidden/>
          </w:rPr>
          <w:fldChar w:fldCharType="end"/>
        </w:r>
      </w:hyperlink>
    </w:p>
    <w:p w14:paraId="4B1BA9D6" w14:textId="1F1D6AAA" w:rsidR="00C21649" w:rsidRDefault="002A59F6">
      <w:pPr>
        <w:pStyle w:val="TOC1"/>
        <w:tabs>
          <w:tab w:val="left" w:pos="660"/>
          <w:tab w:val="right" w:leader="dot" w:pos="8630"/>
        </w:tabs>
        <w:rPr>
          <w:rFonts w:asciiTheme="minorHAnsi" w:eastAsiaTheme="minorEastAsia" w:hAnsiTheme="minorHAnsi"/>
          <w:sz w:val="22"/>
          <w:lang w:val="en-US"/>
        </w:rPr>
      </w:pPr>
      <w:hyperlink w:anchor="_Toc80623584" w:history="1">
        <w:r w:rsidR="00C21649" w:rsidRPr="00A643CB">
          <w:rPr>
            <w:rStyle w:val="Hyperlink"/>
            <w:rFonts w:asciiTheme="majorBidi" w:hAnsiTheme="majorBidi"/>
          </w:rPr>
          <w:t>1.7</w:t>
        </w:r>
        <w:r w:rsidR="00C21649">
          <w:rPr>
            <w:rFonts w:asciiTheme="minorHAnsi" w:eastAsiaTheme="minorEastAsia" w:hAnsiTheme="minorHAnsi"/>
            <w:sz w:val="22"/>
            <w:lang w:val="en-US"/>
          </w:rPr>
          <w:tab/>
        </w:r>
        <w:r w:rsidR="00C21649" w:rsidRPr="00A643CB">
          <w:rPr>
            <w:rStyle w:val="Hyperlink"/>
            <w:rFonts w:asciiTheme="majorBidi" w:hAnsiTheme="majorBidi"/>
          </w:rPr>
          <w:t>Scope of the Study</w:t>
        </w:r>
        <w:r w:rsidR="00C21649">
          <w:rPr>
            <w:webHidden/>
          </w:rPr>
          <w:tab/>
        </w:r>
        <w:r w:rsidR="00C21649">
          <w:rPr>
            <w:webHidden/>
          </w:rPr>
          <w:fldChar w:fldCharType="begin"/>
        </w:r>
        <w:r w:rsidR="00C21649">
          <w:rPr>
            <w:webHidden/>
          </w:rPr>
          <w:instrText xml:space="preserve"> PAGEREF _Toc80623584 \h </w:instrText>
        </w:r>
        <w:r w:rsidR="00C21649">
          <w:rPr>
            <w:webHidden/>
          </w:rPr>
        </w:r>
        <w:r w:rsidR="00C21649">
          <w:rPr>
            <w:webHidden/>
          </w:rPr>
          <w:fldChar w:fldCharType="separate"/>
        </w:r>
        <w:r w:rsidR="0012432D">
          <w:rPr>
            <w:webHidden/>
          </w:rPr>
          <w:t>10</w:t>
        </w:r>
        <w:r w:rsidR="00C21649">
          <w:rPr>
            <w:webHidden/>
          </w:rPr>
          <w:fldChar w:fldCharType="end"/>
        </w:r>
      </w:hyperlink>
    </w:p>
    <w:p w14:paraId="7F4F5659" w14:textId="5D8C4783" w:rsidR="00C21649" w:rsidRDefault="002A59F6">
      <w:pPr>
        <w:pStyle w:val="TOC1"/>
        <w:tabs>
          <w:tab w:val="left" w:pos="660"/>
          <w:tab w:val="right" w:leader="dot" w:pos="8630"/>
        </w:tabs>
        <w:rPr>
          <w:rFonts w:asciiTheme="minorHAnsi" w:eastAsiaTheme="minorEastAsia" w:hAnsiTheme="minorHAnsi"/>
          <w:sz w:val="22"/>
          <w:lang w:val="en-US"/>
        </w:rPr>
      </w:pPr>
      <w:hyperlink w:anchor="_Toc80623585" w:history="1">
        <w:r w:rsidR="00C21649" w:rsidRPr="00A643CB">
          <w:rPr>
            <w:rStyle w:val="Hyperlink"/>
            <w:rFonts w:asciiTheme="majorBidi" w:hAnsiTheme="majorBidi"/>
          </w:rPr>
          <w:t>1.8</w:t>
        </w:r>
        <w:r w:rsidR="00C21649">
          <w:rPr>
            <w:rFonts w:asciiTheme="minorHAnsi" w:eastAsiaTheme="minorEastAsia" w:hAnsiTheme="minorHAnsi"/>
            <w:sz w:val="22"/>
            <w:lang w:val="en-US"/>
          </w:rPr>
          <w:tab/>
        </w:r>
        <w:r w:rsidR="00C21649" w:rsidRPr="00A643CB">
          <w:rPr>
            <w:rStyle w:val="Hyperlink"/>
            <w:rFonts w:asciiTheme="majorBidi" w:hAnsiTheme="majorBidi"/>
          </w:rPr>
          <w:t>Operational Definitions</w:t>
        </w:r>
        <w:r w:rsidR="00C21649">
          <w:rPr>
            <w:webHidden/>
          </w:rPr>
          <w:tab/>
        </w:r>
        <w:r w:rsidR="00C21649">
          <w:rPr>
            <w:webHidden/>
          </w:rPr>
          <w:fldChar w:fldCharType="begin"/>
        </w:r>
        <w:r w:rsidR="00C21649">
          <w:rPr>
            <w:webHidden/>
          </w:rPr>
          <w:instrText xml:space="preserve"> PAGEREF _Toc80623585 \h </w:instrText>
        </w:r>
        <w:r w:rsidR="00C21649">
          <w:rPr>
            <w:webHidden/>
          </w:rPr>
        </w:r>
        <w:r w:rsidR="00C21649">
          <w:rPr>
            <w:webHidden/>
          </w:rPr>
          <w:fldChar w:fldCharType="separate"/>
        </w:r>
        <w:r w:rsidR="0012432D">
          <w:rPr>
            <w:webHidden/>
          </w:rPr>
          <w:t>10</w:t>
        </w:r>
        <w:r w:rsidR="00C21649">
          <w:rPr>
            <w:webHidden/>
          </w:rPr>
          <w:fldChar w:fldCharType="end"/>
        </w:r>
      </w:hyperlink>
    </w:p>
    <w:p w14:paraId="21B08BD8" w14:textId="45C04FDD" w:rsidR="00C21649" w:rsidRDefault="002A59F6">
      <w:pPr>
        <w:pStyle w:val="TOC1"/>
        <w:tabs>
          <w:tab w:val="right" w:leader="dot" w:pos="8630"/>
        </w:tabs>
        <w:rPr>
          <w:rFonts w:asciiTheme="minorHAnsi" w:eastAsiaTheme="minorEastAsia" w:hAnsiTheme="minorHAnsi"/>
          <w:sz w:val="22"/>
          <w:lang w:val="en-US"/>
        </w:rPr>
      </w:pPr>
      <w:hyperlink w:anchor="_Toc80623586" w:history="1">
        <w:r w:rsidR="00C21649" w:rsidRPr="00A643CB">
          <w:rPr>
            <w:rStyle w:val="Hyperlink"/>
            <w:rFonts w:asciiTheme="majorBidi" w:hAnsiTheme="majorBidi"/>
          </w:rPr>
          <w:t>CHAPTER TWO</w:t>
        </w:r>
        <w:r w:rsidR="00C21649">
          <w:rPr>
            <w:webHidden/>
          </w:rPr>
          <w:tab/>
        </w:r>
        <w:r w:rsidR="00C21649">
          <w:rPr>
            <w:webHidden/>
          </w:rPr>
          <w:fldChar w:fldCharType="begin"/>
        </w:r>
        <w:r w:rsidR="00C21649">
          <w:rPr>
            <w:webHidden/>
          </w:rPr>
          <w:instrText xml:space="preserve"> PAGEREF _Toc80623586 \h </w:instrText>
        </w:r>
        <w:r w:rsidR="00C21649">
          <w:rPr>
            <w:webHidden/>
          </w:rPr>
        </w:r>
        <w:r w:rsidR="00C21649">
          <w:rPr>
            <w:webHidden/>
          </w:rPr>
          <w:fldChar w:fldCharType="separate"/>
        </w:r>
        <w:r w:rsidR="0012432D">
          <w:rPr>
            <w:webHidden/>
          </w:rPr>
          <w:t>12</w:t>
        </w:r>
        <w:r w:rsidR="00C21649">
          <w:rPr>
            <w:webHidden/>
          </w:rPr>
          <w:fldChar w:fldCharType="end"/>
        </w:r>
      </w:hyperlink>
    </w:p>
    <w:p w14:paraId="0CF1AC86" w14:textId="7E1F0E32" w:rsidR="00C21649" w:rsidRDefault="002A59F6">
      <w:pPr>
        <w:pStyle w:val="TOC1"/>
        <w:tabs>
          <w:tab w:val="right" w:leader="dot" w:pos="8630"/>
        </w:tabs>
        <w:rPr>
          <w:rFonts w:asciiTheme="minorHAnsi" w:eastAsiaTheme="minorEastAsia" w:hAnsiTheme="minorHAnsi"/>
          <w:sz w:val="22"/>
          <w:lang w:val="en-US"/>
        </w:rPr>
      </w:pPr>
      <w:hyperlink w:anchor="_Toc80623587" w:history="1">
        <w:r w:rsidR="00C21649" w:rsidRPr="00A643CB">
          <w:rPr>
            <w:rStyle w:val="Hyperlink"/>
            <w:rFonts w:asciiTheme="majorBidi" w:hAnsiTheme="majorBidi"/>
          </w:rPr>
          <w:t>LITERATURE REVIEW</w:t>
        </w:r>
        <w:r w:rsidR="00C21649">
          <w:rPr>
            <w:webHidden/>
          </w:rPr>
          <w:tab/>
        </w:r>
        <w:r w:rsidR="00C21649">
          <w:rPr>
            <w:webHidden/>
          </w:rPr>
          <w:fldChar w:fldCharType="begin"/>
        </w:r>
        <w:r w:rsidR="00C21649">
          <w:rPr>
            <w:webHidden/>
          </w:rPr>
          <w:instrText xml:space="preserve"> PAGEREF _Toc80623587 \h </w:instrText>
        </w:r>
        <w:r w:rsidR="00C21649">
          <w:rPr>
            <w:webHidden/>
          </w:rPr>
        </w:r>
        <w:r w:rsidR="00C21649">
          <w:rPr>
            <w:webHidden/>
          </w:rPr>
          <w:fldChar w:fldCharType="separate"/>
        </w:r>
        <w:r w:rsidR="0012432D">
          <w:rPr>
            <w:webHidden/>
          </w:rPr>
          <w:t>12</w:t>
        </w:r>
        <w:r w:rsidR="00C21649">
          <w:rPr>
            <w:webHidden/>
          </w:rPr>
          <w:fldChar w:fldCharType="end"/>
        </w:r>
      </w:hyperlink>
    </w:p>
    <w:p w14:paraId="2E7435FF" w14:textId="63969945" w:rsidR="00C21649" w:rsidRDefault="002A59F6">
      <w:pPr>
        <w:pStyle w:val="TOC1"/>
        <w:tabs>
          <w:tab w:val="left" w:pos="660"/>
          <w:tab w:val="right" w:leader="dot" w:pos="8630"/>
        </w:tabs>
        <w:rPr>
          <w:rFonts w:asciiTheme="minorHAnsi" w:eastAsiaTheme="minorEastAsia" w:hAnsiTheme="minorHAnsi"/>
          <w:sz w:val="22"/>
          <w:lang w:val="en-US"/>
        </w:rPr>
      </w:pPr>
      <w:hyperlink w:anchor="_Toc80623588" w:history="1">
        <w:r w:rsidR="00C21649" w:rsidRPr="00A643CB">
          <w:rPr>
            <w:rStyle w:val="Hyperlink"/>
            <w:rFonts w:asciiTheme="majorBidi" w:hAnsiTheme="majorBidi"/>
          </w:rPr>
          <w:t>2.0</w:t>
        </w:r>
        <w:r w:rsidR="00C21649">
          <w:rPr>
            <w:rFonts w:asciiTheme="minorHAnsi" w:eastAsiaTheme="minorEastAsia" w:hAnsiTheme="minorHAnsi"/>
            <w:sz w:val="22"/>
            <w:lang w:val="en-US"/>
          </w:rPr>
          <w:tab/>
        </w:r>
        <w:r w:rsidR="00C21649" w:rsidRPr="00A643CB">
          <w:rPr>
            <w:rStyle w:val="Hyperlink"/>
            <w:rFonts w:asciiTheme="majorBidi" w:hAnsiTheme="majorBidi"/>
          </w:rPr>
          <w:t>Conceptual Review</w:t>
        </w:r>
        <w:r w:rsidR="00C21649">
          <w:rPr>
            <w:webHidden/>
          </w:rPr>
          <w:tab/>
        </w:r>
        <w:r w:rsidR="00C21649">
          <w:rPr>
            <w:webHidden/>
          </w:rPr>
          <w:fldChar w:fldCharType="begin"/>
        </w:r>
        <w:r w:rsidR="00C21649">
          <w:rPr>
            <w:webHidden/>
          </w:rPr>
          <w:instrText xml:space="preserve"> PAGEREF _Toc80623588 \h </w:instrText>
        </w:r>
        <w:r w:rsidR="00C21649">
          <w:rPr>
            <w:webHidden/>
          </w:rPr>
        </w:r>
        <w:r w:rsidR="00C21649">
          <w:rPr>
            <w:webHidden/>
          </w:rPr>
          <w:fldChar w:fldCharType="separate"/>
        </w:r>
        <w:r w:rsidR="0012432D">
          <w:rPr>
            <w:webHidden/>
          </w:rPr>
          <w:t>12</w:t>
        </w:r>
        <w:r w:rsidR="00C21649">
          <w:rPr>
            <w:webHidden/>
          </w:rPr>
          <w:fldChar w:fldCharType="end"/>
        </w:r>
      </w:hyperlink>
    </w:p>
    <w:p w14:paraId="3B483CA5" w14:textId="6EF71886" w:rsidR="00C21649" w:rsidRDefault="002A59F6">
      <w:pPr>
        <w:pStyle w:val="TOC1"/>
        <w:tabs>
          <w:tab w:val="left" w:pos="660"/>
          <w:tab w:val="right" w:leader="dot" w:pos="8630"/>
        </w:tabs>
        <w:rPr>
          <w:rFonts w:asciiTheme="minorHAnsi" w:eastAsiaTheme="minorEastAsia" w:hAnsiTheme="minorHAnsi"/>
          <w:sz w:val="22"/>
          <w:lang w:val="en-US"/>
        </w:rPr>
      </w:pPr>
      <w:hyperlink w:anchor="_Toc80623589" w:history="1">
        <w:r w:rsidR="00C21649" w:rsidRPr="00A643CB">
          <w:rPr>
            <w:rStyle w:val="Hyperlink"/>
            <w:rFonts w:asciiTheme="majorBidi" w:hAnsiTheme="majorBidi"/>
          </w:rPr>
          <w:t>2.1</w:t>
        </w:r>
        <w:r w:rsidR="00C21649">
          <w:rPr>
            <w:rFonts w:asciiTheme="minorHAnsi" w:eastAsiaTheme="minorEastAsia" w:hAnsiTheme="minorHAnsi"/>
            <w:sz w:val="22"/>
            <w:lang w:val="en-US"/>
          </w:rPr>
          <w:tab/>
        </w:r>
        <w:r w:rsidR="00C21649" w:rsidRPr="00A643CB">
          <w:rPr>
            <w:rStyle w:val="Hyperlink"/>
            <w:rFonts w:asciiTheme="majorBidi" w:hAnsiTheme="majorBidi"/>
          </w:rPr>
          <w:t>Concept of Small-Scale Enterprise</w:t>
        </w:r>
        <w:r w:rsidR="00C21649">
          <w:rPr>
            <w:webHidden/>
          </w:rPr>
          <w:tab/>
        </w:r>
        <w:r w:rsidR="00C21649">
          <w:rPr>
            <w:webHidden/>
          </w:rPr>
          <w:fldChar w:fldCharType="begin"/>
        </w:r>
        <w:r w:rsidR="00C21649">
          <w:rPr>
            <w:webHidden/>
          </w:rPr>
          <w:instrText xml:space="preserve"> PAGEREF _Toc80623589 \h </w:instrText>
        </w:r>
        <w:r w:rsidR="00C21649">
          <w:rPr>
            <w:webHidden/>
          </w:rPr>
        </w:r>
        <w:r w:rsidR="00C21649">
          <w:rPr>
            <w:webHidden/>
          </w:rPr>
          <w:fldChar w:fldCharType="separate"/>
        </w:r>
        <w:r w:rsidR="0012432D">
          <w:rPr>
            <w:webHidden/>
          </w:rPr>
          <w:t>12</w:t>
        </w:r>
        <w:r w:rsidR="00C21649">
          <w:rPr>
            <w:webHidden/>
          </w:rPr>
          <w:fldChar w:fldCharType="end"/>
        </w:r>
      </w:hyperlink>
    </w:p>
    <w:p w14:paraId="5D4B6AF1" w14:textId="5094D1ED" w:rsidR="00C21649" w:rsidRDefault="002A59F6">
      <w:pPr>
        <w:pStyle w:val="TOC1"/>
        <w:tabs>
          <w:tab w:val="left" w:pos="880"/>
          <w:tab w:val="right" w:leader="dot" w:pos="8630"/>
        </w:tabs>
        <w:rPr>
          <w:rFonts w:asciiTheme="minorHAnsi" w:eastAsiaTheme="minorEastAsia" w:hAnsiTheme="minorHAnsi"/>
          <w:sz w:val="22"/>
          <w:lang w:val="en-US"/>
        </w:rPr>
      </w:pPr>
      <w:hyperlink w:anchor="_Toc80623590" w:history="1">
        <w:r w:rsidR="00C21649" w:rsidRPr="00A643CB">
          <w:rPr>
            <w:rStyle w:val="Hyperlink"/>
            <w:rFonts w:asciiTheme="majorBidi" w:hAnsiTheme="majorBidi"/>
          </w:rPr>
          <w:t>2.1.2</w:t>
        </w:r>
        <w:r w:rsidR="00C21649">
          <w:rPr>
            <w:rFonts w:asciiTheme="minorHAnsi" w:eastAsiaTheme="minorEastAsia" w:hAnsiTheme="minorHAnsi"/>
            <w:sz w:val="22"/>
            <w:lang w:val="en-US"/>
          </w:rPr>
          <w:tab/>
        </w:r>
        <w:r w:rsidR="00C21649" w:rsidRPr="00A643CB">
          <w:rPr>
            <w:rStyle w:val="Hyperlink"/>
            <w:rFonts w:asciiTheme="majorBidi" w:hAnsiTheme="majorBidi"/>
          </w:rPr>
          <w:t>Features of Small and Medium Scale Enterprises</w:t>
        </w:r>
        <w:r w:rsidR="00C21649">
          <w:rPr>
            <w:webHidden/>
          </w:rPr>
          <w:tab/>
        </w:r>
        <w:r w:rsidR="00C21649">
          <w:rPr>
            <w:webHidden/>
          </w:rPr>
          <w:fldChar w:fldCharType="begin"/>
        </w:r>
        <w:r w:rsidR="00C21649">
          <w:rPr>
            <w:webHidden/>
          </w:rPr>
          <w:instrText xml:space="preserve"> PAGEREF _Toc80623590 \h </w:instrText>
        </w:r>
        <w:r w:rsidR="00C21649">
          <w:rPr>
            <w:webHidden/>
          </w:rPr>
        </w:r>
        <w:r w:rsidR="00C21649">
          <w:rPr>
            <w:webHidden/>
          </w:rPr>
          <w:fldChar w:fldCharType="separate"/>
        </w:r>
        <w:r w:rsidR="0012432D">
          <w:rPr>
            <w:webHidden/>
          </w:rPr>
          <w:t>19</w:t>
        </w:r>
        <w:r w:rsidR="00C21649">
          <w:rPr>
            <w:webHidden/>
          </w:rPr>
          <w:fldChar w:fldCharType="end"/>
        </w:r>
      </w:hyperlink>
    </w:p>
    <w:p w14:paraId="31529A0F" w14:textId="39DB6033" w:rsidR="00C21649" w:rsidRDefault="002A59F6">
      <w:pPr>
        <w:pStyle w:val="TOC1"/>
        <w:tabs>
          <w:tab w:val="left" w:pos="880"/>
          <w:tab w:val="right" w:leader="dot" w:pos="8630"/>
        </w:tabs>
        <w:rPr>
          <w:rFonts w:asciiTheme="minorHAnsi" w:eastAsiaTheme="minorEastAsia" w:hAnsiTheme="minorHAnsi"/>
          <w:sz w:val="22"/>
          <w:lang w:val="en-US"/>
        </w:rPr>
      </w:pPr>
      <w:hyperlink w:anchor="_Toc80623591" w:history="1">
        <w:r w:rsidR="00C21649" w:rsidRPr="00A643CB">
          <w:rPr>
            <w:rStyle w:val="Hyperlink"/>
            <w:rFonts w:asciiTheme="majorBidi" w:hAnsiTheme="majorBidi"/>
          </w:rPr>
          <w:t>2.1.3</w:t>
        </w:r>
        <w:r w:rsidR="00C21649">
          <w:rPr>
            <w:rFonts w:asciiTheme="minorHAnsi" w:eastAsiaTheme="minorEastAsia" w:hAnsiTheme="minorHAnsi"/>
            <w:sz w:val="22"/>
            <w:lang w:val="en-US"/>
          </w:rPr>
          <w:tab/>
        </w:r>
        <w:r w:rsidR="00C21649" w:rsidRPr="00A643CB">
          <w:rPr>
            <w:rStyle w:val="Hyperlink"/>
            <w:rFonts w:asciiTheme="majorBidi" w:hAnsiTheme="majorBidi"/>
          </w:rPr>
          <w:t>Roles of Small-Scale Business (SSB) in the Economy</w:t>
        </w:r>
        <w:r w:rsidR="00C21649">
          <w:rPr>
            <w:webHidden/>
          </w:rPr>
          <w:tab/>
        </w:r>
        <w:r w:rsidR="00C21649">
          <w:rPr>
            <w:webHidden/>
          </w:rPr>
          <w:fldChar w:fldCharType="begin"/>
        </w:r>
        <w:r w:rsidR="00C21649">
          <w:rPr>
            <w:webHidden/>
          </w:rPr>
          <w:instrText xml:space="preserve"> PAGEREF _Toc80623591 \h </w:instrText>
        </w:r>
        <w:r w:rsidR="00C21649">
          <w:rPr>
            <w:webHidden/>
          </w:rPr>
        </w:r>
        <w:r w:rsidR="00C21649">
          <w:rPr>
            <w:webHidden/>
          </w:rPr>
          <w:fldChar w:fldCharType="separate"/>
        </w:r>
        <w:r w:rsidR="0012432D">
          <w:rPr>
            <w:webHidden/>
          </w:rPr>
          <w:t>20</w:t>
        </w:r>
        <w:r w:rsidR="00C21649">
          <w:rPr>
            <w:webHidden/>
          </w:rPr>
          <w:fldChar w:fldCharType="end"/>
        </w:r>
      </w:hyperlink>
    </w:p>
    <w:p w14:paraId="48ED0A9D" w14:textId="7DBB60B3" w:rsidR="00C21649" w:rsidRDefault="002A59F6">
      <w:pPr>
        <w:pStyle w:val="TOC1"/>
        <w:tabs>
          <w:tab w:val="left" w:pos="880"/>
          <w:tab w:val="right" w:leader="dot" w:pos="8630"/>
        </w:tabs>
        <w:rPr>
          <w:rFonts w:asciiTheme="minorHAnsi" w:eastAsiaTheme="minorEastAsia" w:hAnsiTheme="minorHAnsi"/>
          <w:sz w:val="22"/>
          <w:lang w:val="en-US"/>
        </w:rPr>
      </w:pPr>
      <w:hyperlink w:anchor="_Toc80623592" w:history="1">
        <w:r w:rsidR="00C21649" w:rsidRPr="00A643CB">
          <w:rPr>
            <w:rStyle w:val="Hyperlink"/>
            <w:rFonts w:asciiTheme="majorBidi" w:hAnsiTheme="majorBidi"/>
          </w:rPr>
          <w:t>2.1.4</w:t>
        </w:r>
        <w:r w:rsidR="00C21649">
          <w:rPr>
            <w:rFonts w:asciiTheme="minorHAnsi" w:eastAsiaTheme="minorEastAsia" w:hAnsiTheme="minorHAnsi"/>
            <w:sz w:val="22"/>
            <w:lang w:val="en-US"/>
          </w:rPr>
          <w:tab/>
        </w:r>
        <w:r w:rsidR="00C21649" w:rsidRPr="00A643CB">
          <w:rPr>
            <w:rStyle w:val="Hyperlink"/>
            <w:rFonts w:asciiTheme="majorBidi" w:hAnsiTheme="majorBidi"/>
          </w:rPr>
          <w:t>Prospect of Funding for Small Scale Enterprises in Nigeria</w:t>
        </w:r>
        <w:r w:rsidR="00C21649">
          <w:rPr>
            <w:webHidden/>
          </w:rPr>
          <w:tab/>
        </w:r>
        <w:r w:rsidR="00C21649">
          <w:rPr>
            <w:webHidden/>
          </w:rPr>
          <w:fldChar w:fldCharType="begin"/>
        </w:r>
        <w:r w:rsidR="00C21649">
          <w:rPr>
            <w:webHidden/>
          </w:rPr>
          <w:instrText xml:space="preserve"> PAGEREF _Toc80623592 \h </w:instrText>
        </w:r>
        <w:r w:rsidR="00C21649">
          <w:rPr>
            <w:webHidden/>
          </w:rPr>
        </w:r>
        <w:r w:rsidR="00C21649">
          <w:rPr>
            <w:webHidden/>
          </w:rPr>
          <w:fldChar w:fldCharType="separate"/>
        </w:r>
        <w:r w:rsidR="0012432D">
          <w:rPr>
            <w:webHidden/>
          </w:rPr>
          <w:t>21</w:t>
        </w:r>
        <w:r w:rsidR="00C21649">
          <w:rPr>
            <w:webHidden/>
          </w:rPr>
          <w:fldChar w:fldCharType="end"/>
        </w:r>
      </w:hyperlink>
    </w:p>
    <w:p w14:paraId="48BD08B8" w14:textId="0DFAC5E9" w:rsidR="00C21649" w:rsidRDefault="002A59F6">
      <w:pPr>
        <w:pStyle w:val="TOC1"/>
        <w:tabs>
          <w:tab w:val="left" w:pos="880"/>
          <w:tab w:val="right" w:leader="dot" w:pos="8630"/>
        </w:tabs>
        <w:rPr>
          <w:rFonts w:asciiTheme="minorHAnsi" w:eastAsiaTheme="minorEastAsia" w:hAnsiTheme="minorHAnsi"/>
          <w:sz w:val="22"/>
          <w:lang w:val="en-US"/>
        </w:rPr>
      </w:pPr>
      <w:hyperlink w:anchor="_Toc80623593" w:history="1">
        <w:r w:rsidR="00C21649" w:rsidRPr="00A643CB">
          <w:rPr>
            <w:rStyle w:val="Hyperlink"/>
            <w:rFonts w:asciiTheme="majorBidi" w:hAnsiTheme="majorBidi"/>
          </w:rPr>
          <w:t xml:space="preserve">2.1.5 </w:t>
        </w:r>
        <w:r w:rsidR="00C21649">
          <w:rPr>
            <w:rFonts w:asciiTheme="minorHAnsi" w:eastAsiaTheme="minorEastAsia" w:hAnsiTheme="minorHAnsi"/>
            <w:sz w:val="22"/>
            <w:lang w:val="en-US"/>
          </w:rPr>
          <w:tab/>
        </w:r>
        <w:r w:rsidR="00C21649" w:rsidRPr="00A643CB">
          <w:rPr>
            <w:rStyle w:val="Hyperlink"/>
            <w:rFonts w:asciiTheme="majorBidi" w:hAnsiTheme="majorBidi"/>
          </w:rPr>
          <w:t>Problems of Small-Scale Business Enterprises In Nigeria</w:t>
        </w:r>
        <w:r w:rsidR="00C21649">
          <w:rPr>
            <w:webHidden/>
          </w:rPr>
          <w:tab/>
        </w:r>
        <w:r w:rsidR="00C21649">
          <w:rPr>
            <w:webHidden/>
          </w:rPr>
          <w:fldChar w:fldCharType="begin"/>
        </w:r>
        <w:r w:rsidR="00C21649">
          <w:rPr>
            <w:webHidden/>
          </w:rPr>
          <w:instrText xml:space="preserve"> PAGEREF _Toc80623593 \h </w:instrText>
        </w:r>
        <w:r w:rsidR="00C21649">
          <w:rPr>
            <w:webHidden/>
          </w:rPr>
        </w:r>
        <w:r w:rsidR="00C21649">
          <w:rPr>
            <w:webHidden/>
          </w:rPr>
          <w:fldChar w:fldCharType="separate"/>
        </w:r>
        <w:r w:rsidR="0012432D">
          <w:rPr>
            <w:webHidden/>
          </w:rPr>
          <w:t>24</w:t>
        </w:r>
        <w:r w:rsidR="00C21649">
          <w:rPr>
            <w:webHidden/>
          </w:rPr>
          <w:fldChar w:fldCharType="end"/>
        </w:r>
      </w:hyperlink>
    </w:p>
    <w:p w14:paraId="170452F6" w14:textId="26669B95" w:rsidR="00C21649" w:rsidRDefault="002A59F6">
      <w:pPr>
        <w:pStyle w:val="TOC1"/>
        <w:tabs>
          <w:tab w:val="left" w:pos="660"/>
          <w:tab w:val="right" w:leader="dot" w:pos="8630"/>
        </w:tabs>
        <w:rPr>
          <w:rFonts w:asciiTheme="minorHAnsi" w:eastAsiaTheme="minorEastAsia" w:hAnsiTheme="minorHAnsi"/>
          <w:sz w:val="22"/>
          <w:lang w:val="en-US"/>
        </w:rPr>
      </w:pPr>
      <w:hyperlink w:anchor="_Toc80623594" w:history="1">
        <w:r w:rsidR="00C21649" w:rsidRPr="00A643CB">
          <w:rPr>
            <w:rStyle w:val="Hyperlink"/>
            <w:rFonts w:asciiTheme="majorBidi" w:hAnsiTheme="majorBidi"/>
          </w:rPr>
          <w:t>2.2</w:t>
        </w:r>
        <w:r w:rsidR="00C21649">
          <w:rPr>
            <w:rFonts w:asciiTheme="minorHAnsi" w:eastAsiaTheme="minorEastAsia" w:hAnsiTheme="minorHAnsi"/>
            <w:sz w:val="22"/>
            <w:lang w:val="en-US"/>
          </w:rPr>
          <w:tab/>
        </w:r>
        <w:r w:rsidR="00C21649" w:rsidRPr="00A643CB">
          <w:rPr>
            <w:rStyle w:val="Hyperlink"/>
            <w:rFonts w:asciiTheme="majorBidi" w:hAnsiTheme="majorBidi"/>
          </w:rPr>
          <w:t>Government Programmes and Financial Institutions Intervention to Small Scale Enterprises</w:t>
        </w:r>
        <w:r w:rsidR="00C21649">
          <w:rPr>
            <w:webHidden/>
          </w:rPr>
          <w:tab/>
        </w:r>
        <w:r w:rsidR="00C21649">
          <w:rPr>
            <w:webHidden/>
          </w:rPr>
          <w:fldChar w:fldCharType="begin"/>
        </w:r>
        <w:r w:rsidR="00C21649">
          <w:rPr>
            <w:webHidden/>
          </w:rPr>
          <w:instrText xml:space="preserve"> PAGEREF _Toc80623594 \h </w:instrText>
        </w:r>
        <w:r w:rsidR="00C21649">
          <w:rPr>
            <w:webHidden/>
          </w:rPr>
        </w:r>
        <w:r w:rsidR="00C21649">
          <w:rPr>
            <w:webHidden/>
          </w:rPr>
          <w:fldChar w:fldCharType="separate"/>
        </w:r>
        <w:r w:rsidR="0012432D">
          <w:rPr>
            <w:webHidden/>
          </w:rPr>
          <w:t>29</w:t>
        </w:r>
        <w:r w:rsidR="00C21649">
          <w:rPr>
            <w:webHidden/>
          </w:rPr>
          <w:fldChar w:fldCharType="end"/>
        </w:r>
      </w:hyperlink>
    </w:p>
    <w:p w14:paraId="1BEF7239" w14:textId="364525B7" w:rsidR="00C21649" w:rsidRDefault="002A59F6">
      <w:pPr>
        <w:pStyle w:val="TOC1"/>
        <w:tabs>
          <w:tab w:val="left" w:pos="880"/>
          <w:tab w:val="right" w:leader="dot" w:pos="8630"/>
        </w:tabs>
        <w:rPr>
          <w:rFonts w:asciiTheme="minorHAnsi" w:eastAsiaTheme="minorEastAsia" w:hAnsiTheme="minorHAnsi"/>
          <w:sz w:val="22"/>
          <w:lang w:val="en-US"/>
        </w:rPr>
      </w:pPr>
      <w:hyperlink w:anchor="_Toc80623595" w:history="1">
        <w:r w:rsidR="00C21649" w:rsidRPr="00A643CB">
          <w:rPr>
            <w:rStyle w:val="Hyperlink"/>
            <w:rFonts w:asciiTheme="majorBidi" w:hAnsiTheme="majorBidi"/>
          </w:rPr>
          <w:t xml:space="preserve">2.2.1 </w:t>
        </w:r>
        <w:r w:rsidR="00C21649">
          <w:rPr>
            <w:rFonts w:asciiTheme="minorHAnsi" w:eastAsiaTheme="minorEastAsia" w:hAnsiTheme="minorHAnsi"/>
            <w:sz w:val="22"/>
            <w:lang w:val="en-US"/>
          </w:rPr>
          <w:tab/>
        </w:r>
        <w:r w:rsidR="00C21649" w:rsidRPr="00A643CB">
          <w:rPr>
            <w:rStyle w:val="Hyperlink"/>
            <w:rFonts w:asciiTheme="majorBidi" w:hAnsiTheme="majorBidi"/>
          </w:rPr>
          <w:t>Status of the performance of Government Intervention Agencies</w:t>
        </w:r>
        <w:r w:rsidR="00C21649">
          <w:rPr>
            <w:webHidden/>
          </w:rPr>
          <w:tab/>
        </w:r>
        <w:r w:rsidR="00C21649">
          <w:rPr>
            <w:webHidden/>
          </w:rPr>
          <w:fldChar w:fldCharType="begin"/>
        </w:r>
        <w:r w:rsidR="00C21649">
          <w:rPr>
            <w:webHidden/>
          </w:rPr>
          <w:instrText xml:space="preserve"> PAGEREF _Toc80623595 \h </w:instrText>
        </w:r>
        <w:r w:rsidR="00C21649">
          <w:rPr>
            <w:webHidden/>
          </w:rPr>
        </w:r>
        <w:r w:rsidR="00C21649">
          <w:rPr>
            <w:webHidden/>
          </w:rPr>
          <w:fldChar w:fldCharType="separate"/>
        </w:r>
        <w:r w:rsidR="0012432D">
          <w:rPr>
            <w:webHidden/>
          </w:rPr>
          <w:t>39</w:t>
        </w:r>
        <w:r w:rsidR="00C21649">
          <w:rPr>
            <w:webHidden/>
          </w:rPr>
          <w:fldChar w:fldCharType="end"/>
        </w:r>
      </w:hyperlink>
    </w:p>
    <w:p w14:paraId="4BFDB9CA" w14:textId="33865B52" w:rsidR="00C21649" w:rsidRDefault="002A59F6">
      <w:pPr>
        <w:pStyle w:val="TOC1"/>
        <w:tabs>
          <w:tab w:val="left" w:pos="660"/>
          <w:tab w:val="right" w:leader="dot" w:pos="8630"/>
        </w:tabs>
        <w:rPr>
          <w:rFonts w:asciiTheme="minorHAnsi" w:eastAsiaTheme="minorEastAsia" w:hAnsiTheme="minorHAnsi"/>
          <w:sz w:val="22"/>
          <w:lang w:val="en-US"/>
        </w:rPr>
      </w:pPr>
      <w:hyperlink w:anchor="_Toc80623596" w:history="1">
        <w:r w:rsidR="00C21649" w:rsidRPr="00A643CB">
          <w:rPr>
            <w:rStyle w:val="Hyperlink"/>
            <w:rFonts w:asciiTheme="majorBidi" w:hAnsiTheme="majorBidi"/>
          </w:rPr>
          <w:t>2.3</w:t>
        </w:r>
        <w:r w:rsidR="00C21649">
          <w:rPr>
            <w:rFonts w:asciiTheme="minorHAnsi" w:eastAsiaTheme="minorEastAsia" w:hAnsiTheme="minorHAnsi"/>
            <w:sz w:val="22"/>
            <w:lang w:val="en-US"/>
          </w:rPr>
          <w:tab/>
        </w:r>
        <w:r w:rsidR="00C21649" w:rsidRPr="00A643CB">
          <w:rPr>
            <w:rStyle w:val="Hyperlink"/>
            <w:rFonts w:asciiTheme="majorBidi" w:hAnsiTheme="majorBidi"/>
          </w:rPr>
          <w:t>Sustainability of Small Business Enterprises</w:t>
        </w:r>
        <w:r w:rsidR="00C21649">
          <w:rPr>
            <w:webHidden/>
          </w:rPr>
          <w:tab/>
        </w:r>
        <w:r w:rsidR="00C21649">
          <w:rPr>
            <w:webHidden/>
          </w:rPr>
          <w:fldChar w:fldCharType="begin"/>
        </w:r>
        <w:r w:rsidR="00C21649">
          <w:rPr>
            <w:webHidden/>
          </w:rPr>
          <w:instrText xml:space="preserve"> PAGEREF _Toc80623596 \h </w:instrText>
        </w:r>
        <w:r w:rsidR="00C21649">
          <w:rPr>
            <w:webHidden/>
          </w:rPr>
        </w:r>
        <w:r w:rsidR="00C21649">
          <w:rPr>
            <w:webHidden/>
          </w:rPr>
          <w:fldChar w:fldCharType="separate"/>
        </w:r>
        <w:r w:rsidR="0012432D">
          <w:rPr>
            <w:webHidden/>
          </w:rPr>
          <w:t>42</w:t>
        </w:r>
        <w:r w:rsidR="00C21649">
          <w:rPr>
            <w:webHidden/>
          </w:rPr>
          <w:fldChar w:fldCharType="end"/>
        </w:r>
      </w:hyperlink>
    </w:p>
    <w:p w14:paraId="5FCD665A" w14:textId="36DD966A" w:rsidR="00C21649" w:rsidRDefault="002A59F6">
      <w:pPr>
        <w:pStyle w:val="TOC1"/>
        <w:tabs>
          <w:tab w:val="left" w:pos="660"/>
          <w:tab w:val="right" w:leader="dot" w:pos="8630"/>
        </w:tabs>
        <w:rPr>
          <w:rFonts w:asciiTheme="minorHAnsi" w:eastAsiaTheme="minorEastAsia" w:hAnsiTheme="minorHAnsi"/>
          <w:sz w:val="22"/>
          <w:lang w:val="en-US"/>
        </w:rPr>
      </w:pPr>
      <w:hyperlink w:anchor="_Toc80623597" w:history="1">
        <w:r w:rsidR="00C21649" w:rsidRPr="00A643CB">
          <w:rPr>
            <w:rStyle w:val="Hyperlink"/>
            <w:rFonts w:asciiTheme="majorBidi" w:hAnsiTheme="majorBidi"/>
          </w:rPr>
          <w:t>2.4</w:t>
        </w:r>
        <w:r w:rsidR="00C21649">
          <w:rPr>
            <w:rFonts w:asciiTheme="minorHAnsi" w:eastAsiaTheme="minorEastAsia" w:hAnsiTheme="minorHAnsi"/>
            <w:sz w:val="22"/>
            <w:lang w:val="en-US"/>
          </w:rPr>
          <w:tab/>
        </w:r>
        <w:r w:rsidR="00C21649" w:rsidRPr="00A643CB">
          <w:rPr>
            <w:rStyle w:val="Hyperlink"/>
            <w:rFonts w:asciiTheme="majorBidi" w:hAnsiTheme="majorBidi"/>
          </w:rPr>
          <w:t>Theoretical Clarification</w:t>
        </w:r>
        <w:r w:rsidR="00C21649">
          <w:rPr>
            <w:webHidden/>
          </w:rPr>
          <w:tab/>
        </w:r>
        <w:r w:rsidR="00C21649">
          <w:rPr>
            <w:webHidden/>
          </w:rPr>
          <w:fldChar w:fldCharType="begin"/>
        </w:r>
        <w:r w:rsidR="00C21649">
          <w:rPr>
            <w:webHidden/>
          </w:rPr>
          <w:instrText xml:space="preserve"> PAGEREF _Toc80623597 \h </w:instrText>
        </w:r>
        <w:r w:rsidR="00C21649">
          <w:rPr>
            <w:webHidden/>
          </w:rPr>
        </w:r>
        <w:r w:rsidR="00C21649">
          <w:rPr>
            <w:webHidden/>
          </w:rPr>
          <w:fldChar w:fldCharType="separate"/>
        </w:r>
        <w:r w:rsidR="0012432D">
          <w:rPr>
            <w:webHidden/>
          </w:rPr>
          <w:t>44</w:t>
        </w:r>
        <w:r w:rsidR="00C21649">
          <w:rPr>
            <w:webHidden/>
          </w:rPr>
          <w:fldChar w:fldCharType="end"/>
        </w:r>
      </w:hyperlink>
    </w:p>
    <w:p w14:paraId="65DC8114" w14:textId="4CFD6795" w:rsidR="00C21649" w:rsidRDefault="002A59F6">
      <w:pPr>
        <w:pStyle w:val="TOC1"/>
        <w:tabs>
          <w:tab w:val="left" w:pos="880"/>
          <w:tab w:val="right" w:leader="dot" w:pos="8630"/>
        </w:tabs>
        <w:rPr>
          <w:rFonts w:asciiTheme="minorHAnsi" w:eastAsiaTheme="minorEastAsia" w:hAnsiTheme="minorHAnsi"/>
          <w:sz w:val="22"/>
          <w:lang w:val="en-US"/>
        </w:rPr>
      </w:pPr>
      <w:hyperlink w:anchor="_Toc80623598" w:history="1">
        <w:r w:rsidR="00C21649" w:rsidRPr="00A643CB">
          <w:rPr>
            <w:rStyle w:val="Hyperlink"/>
            <w:rFonts w:asciiTheme="majorBidi" w:hAnsiTheme="majorBidi"/>
          </w:rPr>
          <w:t>2.4.1</w:t>
        </w:r>
        <w:r w:rsidR="00C21649">
          <w:rPr>
            <w:rFonts w:asciiTheme="minorHAnsi" w:eastAsiaTheme="minorEastAsia" w:hAnsiTheme="minorHAnsi"/>
            <w:sz w:val="22"/>
            <w:lang w:val="en-US"/>
          </w:rPr>
          <w:tab/>
        </w:r>
        <w:r w:rsidR="00C21649" w:rsidRPr="00A643CB">
          <w:rPr>
            <w:rStyle w:val="Hyperlink"/>
            <w:rFonts w:asciiTheme="majorBidi" w:hAnsiTheme="majorBidi"/>
          </w:rPr>
          <w:t>Keynesian Theory</w:t>
        </w:r>
        <w:r w:rsidR="00C21649">
          <w:rPr>
            <w:webHidden/>
          </w:rPr>
          <w:tab/>
        </w:r>
        <w:r w:rsidR="00C21649">
          <w:rPr>
            <w:webHidden/>
          </w:rPr>
          <w:fldChar w:fldCharType="begin"/>
        </w:r>
        <w:r w:rsidR="00C21649">
          <w:rPr>
            <w:webHidden/>
          </w:rPr>
          <w:instrText xml:space="preserve"> PAGEREF _Toc80623598 \h </w:instrText>
        </w:r>
        <w:r w:rsidR="00C21649">
          <w:rPr>
            <w:webHidden/>
          </w:rPr>
        </w:r>
        <w:r w:rsidR="00C21649">
          <w:rPr>
            <w:webHidden/>
          </w:rPr>
          <w:fldChar w:fldCharType="separate"/>
        </w:r>
        <w:r w:rsidR="0012432D">
          <w:rPr>
            <w:webHidden/>
          </w:rPr>
          <w:t>44</w:t>
        </w:r>
        <w:r w:rsidR="00C21649">
          <w:rPr>
            <w:webHidden/>
          </w:rPr>
          <w:fldChar w:fldCharType="end"/>
        </w:r>
      </w:hyperlink>
    </w:p>
    <w:p w14:paraId="5750DC2B" w14:textId="1234E1EC" w:rsidR="00C21649" w:rsidRDefault="002A59F6">
      <w:pPr>
        <w:pStyle w:val="TOC1"/>
        <w:tabs>
          <w:tab w:val="left" w:pos="880"/>
          <w:tab w:val="right" w:leader="dot" w:pos="8630"/>
        </w:tabs>
        <w:rPr>
          <w:rFonts w:asciiTheme="minorHAnsi" w:eastAsiaTheme="minorEastAsia" w:hAnsiTheme="minorHAnsi"/>
          <w:sz w:val="22"/>
          <w:lang w:val="en-US"/>
        </w:rPr>
      </w:pPr>
      <w:hyperlink w:anchor="_Toc80623599" w:history="1">
        <w:r w:rsidR="00C21649" w:rsidRPr="00A643CB">
          <w:rPr>
            <w:rStyle w:val="Hyperlink"/>
            <w:rFonts w:asciiTheme="majorBidi" w:hAnsiTheme="majorBidi"/>
          </w:rPr>
          <w:t>2.4.2</w:t>
        </w:r>
        <w:r w:rsidR="00C21649">
          <w:rPr>
            <w:rFonts w:asciiTheme="minorHAnsi" w:eastAsiaTheme="minorEastAsia" w:hAnsiTheme="minorHAnsi"/>
            <w:sz w:val="22"/>
            <w:lang w:val="en-US"/>
          </w:rPr>
          <w:tab/>
        </w:r>
        <w:r w:rsidR="00C21649" w:rsidRPr="00A643CB">
          <w:rPr>
            <w:rStyle w:val="Hyperlink"/>
            <w:rFonts w:asciiTheme="majorBidi" w:hAnsiTheme="majorBidi"/>
          </w:rPr>
          <w:t>Marshall’s approach to entrepreneurship (Marshall, 1949)</w:t>
        </w:r>
        <w:r w:rsidR="00C21649">
          <w:rPr>
            <w:webHidden/>
          </w:rPr>
          <w:tab/>
        </w:r>
        <w:r w:rsidR="00C21649">
          <w:rPr>
            <w:webHidden/>
          </w:rPr>
          <w:fldChar w:fldCharType="begin"/>
        </w:r>
        <w:r w:rsidR="00C21649">
          <w:rPr>
            <w:webHidden/>
          </w:rPr>
          <w:instrText xml:space="preserve"> PAGEREF _Toc80623599 \h </w:instrText>
        </w:r>
        <w:r w:rsidR="00C21649">
          <w:rPr>
            <w:webHidden/>
          </w:rPr>
        </w:r>
        <w:r w:rsidR="00C21649">
          <w:rPr>
            <w:webHidden/>
          </w:rPr>
          <w:fldChar w:fldCharType="separate"/>
        </w:r>
        <w:r w:rsidR="0012432D">
          <w:rPr>
            <w:webHidden/>
          </w:rPr>
          <w:t>46</w:t>
        </w:r>
        <w:r w:rsidR="00C21649">
          <w:rPr>
            <w:webHidden/>
          </w:rPr>
          <w:fldChar w:fldCharType="end"/>
        </w:r>
      </w:hyperlink>
    </w:p>
    <w:p w14:paraId="541B39C8" w14:textId="53A4346D" w:rsidR="00C21649" w:rsidRDefault="002A59F6">
      <w:pPr>
        <w:pStyle w:val="TOC1"/>
        <w:tabs>
          <w:tab w:val="left" w:pos="880"/>
          <w:tab w:val="right" w:leader="dot" w:pos="8630"/>
        </w:tabs>
        <w:rPr>
          <w:rFonts w:asciiTheme="minorHAnsi" w:eastAsiaTheme="minorEastAsia" w:hAnsiTheme="minorHAnsi"/>
          <w:sz w:val="22"/>
          <w:lang w:val="en-US"/>
        </w:rPr>
      </w:pPr>
      <w:hyperlink w:anchor="_Toc80623600" w:history="1">
        <w:r w:rsidR="00C21649" w:rsidRPr="00A643CB">
          <w:rPr>
            <w:rStyle w:val="Hyperlink"/>
            <w:rFonts w:asciiTheme="majorBidi" w:hAnsiTheme="majorBidi"/>
          </w:rPr>
          <w:t>2.4.3</w:t>
        </w:r>
        <w:r w:rsidR="00C21649">
          <w:rPr>
            <w:rFonts w:asciiTheme="minorHAnsi" w:eastAsiaTheme="minorEastAsia" w:hAnsiTheme="minorHAnsi"/>
            <w:sz w:val="22"/>
            <w:lang w:val="en-US"/>
          </w:rPr>
          <w:tab/>
        </w:r>
        <w:r w:rsidR="00C21649" w:rsidRPr="00A643CB">
          <w:rPr>
            <w:rStyle w:val="Hyperlink"/>
            <w:rFonts w:asciiTheme="majorBidi" w:hAnsiTheme="majorBidi"/>
          </w:rPr>
          <w:t>Schumpeter (1999)</w:t>
        </w:r>
        <w:r w:rsidR="00C21649">
          <w:rPr>
            <w:webHidden/>
          </w:rPr>
          <w:tab/>
        </w:r>
        <w:r w:rsidR="00C21649">
          <w:rPr>
            <w:webHidden/>
          </w:rPr>
          <w:fldChar w:fldCharType="begin"/>
        </w:r>
        <w:r w:rsidR="00C21649">
          <w:rPr>
            <w:webHidden/>
          </w:rPr>
          <w:instrText xml:space="preserve"> PAGEREF _Toc80623600 \h </w:instrText>
        </w:r>
        <w:r w:rsidR="00C21649">
          <w:rPr>
            <w:webHidden/>
          </w:rPr>
        </w:r>
        <w:r w:rsidR="00C21649">
          <w:rPr>
            <w:webHidden/>
          </w:rPr>
          <w:fldChar w:fldCharType="separate"/>
        </w:r>
        <w:r w:rsidR="0012432D">
          <w:rPr>
            <w:webHidden/>
          </w:rPr>
          <w:t>47</w:t>
        </w:r>
        <w:r w:rsidR="00C21649">
          <w:rPr>
            <w:webHidden/>
          </w:rPr>
          <w:fldChar w:fldCharType="end"/>
        </w:r>
      </w:hyperlink>
    </w:p>
    <w:p w14:paraId="33849788" w14:textId="7BCEC3AF" w:rsidR="00C21649" w:rsidRDefault="002A59F6">
      <w:pPr>
        <w:pStyle w:val="TOC1"/>
        <w:tabs>
          <w:tab w:val="left" w:pos="880"/>
          <w:tab w:val="right" w:leader="dot" w:pos="8630"/>
        </w:tabs>
        <w:rPr>
          <w:rFonts w:asciiTheme="minorHAnsi" w:eastAsiaTheme="minorEastAsia" w:hAnsiTheme="minorHAnsi"/>
          <w:sz w:val="22"/>
          <w:lang w:val="en-US"/>
        </w:rPr>
      </w:pPr>
      <w:hyperlink w:anchor="_Toc80623601" w:history="1">
        <w:r w:rsidR="00C21649" w:rsidRPr="00A643CB">
          <w:rPr>
            <w:rStyle w:val="Hyperlink"/>
            <w:rFonts w:asciiTheme="majorBidi" w:hAnsiTheme="majorBidi"/>
          </w:rPr>
          <w:t>2.4.4</w:t>
        </w:r>
        <w:r w:rsidR="00C21649">
          <w:rPr>
            <w:rFonts w:asciiTheme="minorHAnsi" w:eastAsiaTheme="minorEastAsia" w:hAnsiTheme="minorHAnsi"/>
            <w:sz w:val="22"/>
            <w:lang w:val="en-US"/>
          </w:rPr>
          <w:tab/>
        </w:r>
        <w:r w:rsidR="00C21649" w:rsidRPr="00A643CB">
          <w:rPr>
            <w:rStyle w:val="Hyperlink"/>
            <w:rFonts w:asciiTheme="majorBidi" w:hAnsiTheme="majorBidi"/>
          </w:rPr>
          <w:t>Knight’s Approach (Knight, 1942)</w:t>
        </w:r>
        <w:r w:rsidR="00C21649">
          <w:rPr>
            <w:webHidden/>
          </w:rPr>
          <w:tab/>
        </w:r>
        <w:r w:rsidR="00C21649">
          <w:rPr>
            <w:webHidden/>
          </w:rPr>
          <w:fldChar w:fldCharType="begin"/>
        </w:r>
        <w:r w:rsidR="00C21649">
          <w:rPr>
            <w:webHidden/>
          </w:rPr>
          <w:instrText xml:space="preserve"> PAGEREF _Toc80623601 \h </w:instrText>
        </w:r>
        <w:r w:rsidR="00C21649">
          <w:rPr>
            <w:webHidden/>
          </w:rPr>
        </w:r>
        <w:r w:rsidR="00C21649">
          <w:rPr>
            <w:webHidden/>
          </w:rPr>
          <w:fldChar w:fldCharType="separate"/>
        </w:r>
        <w:r w:rsidR="0012432D">
          <w:rPr>
            <w:webHidden/>
          </w:rPr>
          <w:t>48</w:t>
        </w:r>
        <w:r w:rsidR="00C21649">
          <w:rPr>
            <w:webHidden/>
          </w:rPr>
          <w:fldChar w:fldCharType="end"/>
        </w:r>
      </w:hyperlink>
    </w:p>
    <w:p w14:paraId="00B60923" w14:textId="22BB7937" w:rsidR="00C21649" w:rsidRDefault="002A59F6">
      <w:pPr>
        <w:pStyle w:val="TOC1"/>
        <w:tabs>
          <w:tab w:val="left" w:pos="880"/>
          <w:tab w:val="right" w:leader="dot" w:pos="8630"/>
        </w:tabs>
        <w:rPr>
          <w:rFonts w:asciiTheme="minorHAnsi" w:eastAsiaTheme="minorEastAsia" w:hAnsiTheme="minorHAnsi"/>
          <w:sz w:val="22"/>
          <w:lang w:val="en-US"/>
        </w:rPr>
      </w:pPr>
      <w:hyperlink w:anchor="_Toc80623602" w:history="1">
        <w:r w:rsidR="00C21649" w:rsidRPr="00A643CB">
          <w:rPr>
            <w:rStyle w:val="Hyperlink"/>
            <w:rFonts w:asciiTheme="majorBidi" w:hAnsiTheme="majorBidi"/>
          </w:rPr>
          <w:t>2.4.5</w:t>
        </w:r>
        <w:r w:rsidR="00C21649">
          <w:rPr>
            <w:rFonts w:asciiTheme="minorHAnsi" w:eastAsiaTheme="minorEastAsia" w:hAnsiTheme="minorHAnsi"/>
            <w:sz w:val="22"/>
            <w:lang w:val="en-US"/>
          </w:rPr>
          <w:tab/>
        </w:r>
        <w:r w:rsidR="00C21649" w:rsidRPr="00A643CB">
          <w:rPr>
            <w:rStyle w:val="Hyperlink"/>
            <w:rFonts w:asciiTheme="majorBidi" w:hAnsiTheme="majorBidi"/>
          </w:rPr>
          <w:t>Sociological Theories of Entrepreneurship</w:t>
        </w:r>
        <w:r w:rsidR="00C21649">
          <w:rPr>
            <w:webHidden/>
          </w:rPr>
          <w:tab/>
        </w:r>
        <w:r w:rsidR="00C21649">
          <w:rPr>
            <w:webHidden/>
          </w:rPr>
          <w:fldChar w:fldCharType="begin"/>
        </w:r>
        <w:r w:rsidR="00C21649">
          <w:rPr>
            <w:webHidden/>
          </w:rPr>
          <w:instrText xml:space="preserve"> PAGEREF _Toc80623602 \h </w:instrText>
        </w:r>
        <w:r w:rsidR="00C21649">
          <w:rPr>
            <w:webHidden/>
          </w:rPr>
        </w:r>
        <w:r w:rsidR="00C21649">
          <w:rPr>
            <w:webHidden/>
          </w:rPr>
          <w:fldChar w:fldCharType="separate"/>
        </w:r>
        <w:r w:rsidR="0012432D">
          <w:rPr>
            <w:webHidden/>
          </w:rPr>
          <w:t>49</w:t>
        </w:r>
        <w:r w:rsidR="00C21649">
          <w:rPr>
            <w:webHidden/>
          </w:rPr>
          <w:fldChar w:fldCharType="end"/>
        </w:r>
      </w:hyperlink>
    </w:p>
    <w:p w14:paraId="62893730" w14:textId="04B5E945" w:rsidR="00C21649" w:rsidRDefault="002A59F6">
      <w:pPr>
        <w:pStyle w:val="TOC1"/>
        <w:tabs>
          <w:tab w:val="left" w:pos="660"/>
          <w:tab w:val="right" w:leader="dot" w:pos="8630"/>
        </w:tabs>
        <w:rPr>
          <w:rFonts w:asciiTheme="minorHAnsi" w:eastAsiaTheme="minorEastAsia" w:hAnsiTheme="minorHAnsi"/>
          <w:sz w:val="22"/>
          <w:lang w:val="en-US"/>
        </w:rPr>
      </w:pPr>
      <w:hyperlink w:anchor="_Toc80623603" w:history="1">
        <w:r w:rsidR="00C21649" w:rsidRPr="00A643CB">
          <w:rPr>
            <w:rStyle w:val="Hyperlink"/>
            <w:rFonts w:asciiTheme="majorBidi" w:hAnsiTheme="majorBidi"/>
          </w:rPr>
          <w:t>2.5</w:t>
        </w:r>
        <w:r w:rsidR="00C21649">
          <w:rPr>
            <w:rFonts w:asciiTheme="minorHAnsi" w:eastAsiaTheme="minorEastAsia" w:hAnsiTheme="minorHAnsi"/>
            <w:sz w:val="22"/>
            <w:lang w:val="en-US"/>
          </w:rPr>
          <w:tab/>
        </w:r>
        <w:r w:rsidR="00C21649" w:rsidRPr="00A643CB">
          <w:rPr>
            <w:rStyle w:val="Hyperlink"/>
            <w:rFonts w:asciiTheme="majorBidi" w:hAnsiTheme="majorBidi"/>
          </w:rPr>
          <w:t>Empirical  Evidence</w:t>
        </w:r>
        <w:r w:rsidR="00C21649">
          <w:rPr>
            <w:webHidden/>
          </w:rPr>
          <w:tab/>
        </w:r>
        <w:r w:rsidR="00C21649">
          <w:rPr>
            <w:webHidden/>
          </w:rPr>
          <w:fldChar w:fldCharType="begin"/>
        </w:r>
        <w:r w:rsidR="00C21649">
          <w:rPr>
            <w:webHidden/>
          </w:rPr>
          <w:instrText xml:space="preserve"> PAGEREF _Toc80623603 \h </w:instrText>
        </w:r>
        <w:r w:rsidR="00C21649">
          <w:rPr>
            <w:webHidden/>
          </w:rPr>
        </w:r>
        <w:r w:rsidR="00C21649">
          <w:rPr>
            <w:webHidden/>
          </w:rPr>
          <w:fldChar w:fldCharType="separate"/>
        </w:r>
        <w:r w:rsidR="0012432D">
          <w:rPr>
            <w:webHidden/>
          </w:rPr>
          <w:t>51</w:t>
        </w:r>
        <w:r w:rsidR="00C21649">
          <w:rPr>
            <w:webHidden/>
          </w:rPr>
          <w:fldChar w:fldCharType="end"/>
        </w:r>
      </w:hyperlink>
    </w:p>
    <w:p w14:paraId="45172479" w14:textId="36A40459" w:rsidR="00C21649" w:rsidRDefault="002A59F6">
      <w:pPr>
        <w:pStyle w:val="TOC1"/>
        <w:tabs>
          <w:tab w:val="right" w:leader="dot" w:pos="8630"/>
        </w:tabs>
        <w:rPr>
          <w:rFonts w:asciiTheme="minorHAnsi" w:eastAsiaTheme="minorEastAsia" w:hAnsiTheme="minorHAnsi"/>
          <w:sz w:val="22"/>
          <w:lang w:val="en-US"/>
        </w:rPr>
      </w:pPr>
      <w:hyperlink w:anchor="_Toc80623604" w:history="1">
        <w:r w:rsidR="00C21649" w:rsidRPr="00A643CB">
          <w:rPr>
            <w:rStyle w:val="Hyperlink"/>
            <w:rFonts w:cs="Times New Roman"/>
          </w:rPr>
          <w:t>CHAPTER THREE</w:t>
        </w:r>
        <w:r w:rsidR="00C21649">
          <w:rPr>
            <w:webHidden/>
          </w:rPr>
          <w:tab/>
        </w:r>
        <w:r w:rsidR="00C21649">
          <w:rPr>
            <w:webHidden/>
          </w:rPr>
          <w:fldChar w:fldCharType="begin"/>
        </w:r>
        <w:r w:rsidR="00C21649">
          <w:rPr>
            <w:webHidden/>
          </w:rPr>
          <w:instrText xml:space="preserve"> PAGEREF _Toc80623604 \h </w:instrText>
        </w:r>
        <w:r w:rsidR="00C21649">
          <w:rPr>
            <w:webHidden/>
          </w:rPr>
        </w:r>
        <w:r w:rsidR="00C21649">
          <w:rPr>
            <w:webHidden/>
          </w:rPr>
          <w:fldChar w:fldCharType="separate"/>
        </w:r>
        <w:r w:rsidR="0012432D">
          <w:rPr>
            <w:webHidden/>
          </w:rPr>
          <w:t>55</w:t>
        </w:r>
        <w:r w:rsidR="00C21649">
          <w:rPr>
            <w:webHidden/>
          </w:rPr>
          <w:fldChar w:fldCharType="end"/>
        </w:r>
      </w:hyperlink>
    </w:p>
    <w:p w14:paraId="23DF1AD0" w14:textId="4EAEB1F6" w:rsidR="00C21649" w:rsidRDefault="002A59F6">
      <w:pPr>
        <w:pStyle w:val="TOC1"/>
        <w:tabs>
          <w:tab w:val="left" w:pos="660"/>
          <w:tab w:val="right" w:leader="dot" w:pos="8630"/>
        </w:tabs>
        <w:rPr>
          <w:rFonts w:asciiTheme="minorHAnsi" w:eastAsiaTheme="minorEastAsia" w:hAnsiTheme="minorHAnsi"/>
          <w:sz w:val="22"/>
          <w:lang w:val="en-US"/>
        </w:rPr>
      </w:pPr>
      <w:hyperlink w:anchor="_Toc80623605" w:history="1">
        <w:r w:rsidR="00C21649" w:rsidRPr="00A643CB">
          <w:rPr>
            <w:rStyle w:val="Hyperlink"/>
            <w:rFonts w:asciiTheme="majorBidi" w:hAnsiTheme="majorBidi"/>
          </w:rPr>
          <w:t>3.2</w:t>
        </w:r>
        <w:r w:rsidR="00C21649">
          <w:rPr>
            <w:rFonts w:asciiTheme="minorHAnsi" w:eastAsiaTheme="minorEastAsia" w:hAnsiTheme="minorHAnsi"/>
            <w:sz w:val="22"/>
            <w:lang w:val="en-US"/>
          </w:rPr>
          <w:tab/>
        </w:r>
        <w:r w:rsidR="00C21649" w:rsidRPr="00A643CB">
          <w:rPr>
            <w:rStyle w:val="Hyperlink"/>
            <w:rFonts w:asciiTheme="majorBidi" w:hAnsiTheme="majorBidi"/>
          </w:rPr>
          <w:t>Population of the Study</w:t>
        </w:r>
        <w:r w:rsidR="00C21649">
          <w:rPr>
            <w:webHidden/>
          </w:rPr>
          <w:tab/>
        </w:r>
        <w:r w:rsidR="00C21649">
          <w:rPr>
            <w:webHidden/>
          </w:rPr>
          <w:fldChar w:fldCharType="begin"/>
        </w:r>
        <w:r w:rsidR="00C21649">
          <w:rPr>
            <w:webHidden/>
          </w:rPr>
          <w:instrText xml:space="preserve"> PAGEREF _Toc80623605 \h </w:instrText>
        </w:r>
        <w:r w:rsidR="00C21649">
          <w:rPr>
            <w:webHidden/>
          </w:rPr>
        </w:r>
        <w:r w:rsidR="00C21649">
          <w:rPr>
            <w:webHidden/>
          </w:rPr>
          <w:fldChar w:fldCharType="separate"/>
        </w:r>
        <w:r w:rsidR="0012432D">
          <w:rPr>
            <w:webHidden/>
          </w:rPr>
          <w:t>55</w:t>
        </w:r>
        <w:r w:rsidR="00C21649">
          <w:rPr>
            <w:webHidden/>
          </w:rPr>
          <w:fldChar w:fldCharType="end"/>
        </w:r>
      </w:hyperlink>
    </w:p>
    <w:p w14:paraId="411463C5" w14:textId="2B4CA0A0" w:rsidR="00C21649" w:rsidRDefault="002A59F6">
      <w:pPr>
        <w:pStyle w:val="TOC1"/>
        <w:tabs>
          <w:tab w:val="left" w:pos="660"/>
          <w:tab w:val="right" w:leader="dot" w:pos="8630"/>
        </w:tabs>
        <w:rPr>
          <w:rFonts w:asciiTheme="minorHAnsi" w:eastAsiaTheme="minorEastAsia" w:hAnsiTheme="minorHAnsi"/>
          <w:sz w:val="22"/>
          <w:lang w:val="en-US"/>
        </w:rPr>
      </w:pPr>
      <w:hyperlink w:anchor="_Toc80623606" w:history="1">
        <w:r w:rsidR="00C21649" w:rsidRPr="00A643CB">
          <w:rPr>
            <w:rStyle w:val="Hyperlink"/>
            <w:rFonts w:asciiTheme="majorBidi" w:hAnsiTheme="majorBidi"/>
          </w:rPr>
          <w:t>3.3</w:t>
        </w:r>
        <w:r w:rsidR="00C21649">
          <w:rPr>
            <w:rFonts w:asciiTheme="minorHAnsi" w:eastAsiaTheme="minorEastAsia" w:hAnsiTheme="minorHAnsi"/>
            <w:sz w:val="22"/>
            <w:lang w:val="en-US"/>
          </w:rPr>
          <w:tab/>
        </w:r>
        <w:r w:rsidR="00C21649" w:rsidRPr="00A643CB">
          <w:rPr>
            <w:rStyle w:val="Hyperlink"/>
            <w:rFonts w:asciiTheme="majorBidi" w:hAnsiTheme="majorBidi"/>
          </w:rPr>
          <w:t>Sample Size and Technique</w:t>
        </w:r>
        <w:r w:rsidR="00C21649">
          <w:rPr>
            <w:webHidden/>
          </w:rPr>
          <w:tab/>
        </w:r>
        <w:r w:rsidR="00C21649">
          <w:rPr>
            <w:webHidden/>
          </w:rPr>
          <w:fldChar w:fldCharType="begin"/>
        </w:r>
        <w:r w:rsidR="00C21649">
          <w:rPr>
            <w:webHidden/>
          </w:rPr>
          <w:instrText xml:space="preserve"> PAGEREF _Toc80623606 \h </w:instrText>
        </w:r>
        <w:r w:rsidR="00C21649">
          <w:rPr>
            <w:webHidden/>
          </w:rPr>
        </w:r>
        <w:r w:rsidR="00C21649">
          <w:rPr>
            <w:webHidden/>
          </w:rPr>
          <w:fldChar w:fldCharType="separate"/>
        </w:r>
        <w:r w:rsidR="0012432D">
          <w:rPr>
            <w:webHidden/>
          </w:rPr>
          <w:t>56</w:t>
        </w:r>
        <w:r w:rsidR="00C21649">
          <w:rPr>
            <w:webHidden/>
          </w:rPr>
          <w:fldChar w:fldCharType="end"/>
        </w:r>
      </w:hyperlink>
    </w:p>
    <w:p w14:paraId="46445DF9" w14:textId="6070396D" w:rsidR="00C21649" w:rsidRDefault="002A59F6">
      <w:pPr>
        <w:pStyle w:val="TOC1"/>
        <w:tabs>
          <w:tab w:val="left" w:pos="660"/>
          <w:tab w:val="right" w:leader="dot" w:pos="8630"/>
        </w:tabs>
        <w:rPr>
          <w:rFonts w:asciiTheme="minorHAnsi" w:eastAsiaTheme="minorEastAsia" w:hAnsiTheme="minorHAnsi"/>
          <w:sz w:val="22"/>
          <w:lang w:val="en-US"/>
        </w:rPr>
      </w:pPr>
      <w:hyperlink w:anchor="_Toc80623607" w:history="1">
        <w:r w:rsidR="00C21649" w:rsidRPr="00A643CB">
          <w:rPr>
            <w:rStyle w:val="Hyperlink"/>
            <w:rFonts w:asciiTheme="majorBidi" w:hAnsiTheme="majorBidi"/>
          </w:rPr>
          <w:t>3.4</w:t>
        </w:r>
        <w:r w:rsidR="00C21649">
          <w:rPr>
            <w:rFonts w:asciiTheme="minorHAnsi" w:eastAsiaTheme="minorEastAsia" w:hAnsiTheme="minorHAnsi"/>
            <w:sz w:val="22"/>
            <w:lang w:val="en-US"/>
          </w:rPr>
          <w:tab/>
        </w:r>
        <w:r w:rsidR="00C21649" w:rsidRPr="00A643CB">
          <w:rPr>
            <w:rStyle w:val="Hyperlink"/>
            <w:rFonts w:asciiTheme="majorBidi" w:hAnsiTheme="majorBidi"/>
          </w:rPr>
          <w:t>Sources and Method of Data Collection</w:t>
        </w:r>
        <w:r w:rsidR="00C21649">
          <w:rPr>
            <w:webHidden/>
          </w:rPr>
          <w:tab/>
        </w:r>
        <w:r w:rsidR="00C21649">
          <w:rPr>
            <w:webHidden/>
          </w:rPr>
          <w:fldChar w:fldCharType="begin"/>
        </w:r>
        <w:r w:rsidR="00C21649">
          <w:rPr>
            <w:webHidden/>
          </w:rPr>
          <w:instrText xml:space="preserve"> PAGEREF _Toc80623607 \h </w:instrText>
        </w:r>
        <w:r w:rsidR="00C21649">
          <w:rPr>
            <w:webHidden/>
          </w:rPr>
        </w:r>
        <w:r w:rsidR="00C21649">
          <w:rPr>
            <w:webHidden/>
          </w:rPr>
          <w:fldChar w:fldCharType="separate"/>
        </w:r>
        <w:r w:rsidR="0012432D">
          <w:rPr>
            <w:webHidden/>
          </w:rPr>
          <w:t>57</w:t>
        </w:r>
        <w:r w:rsidR="00C21649">
          <w:rPr>
            <w:webHidden/>
          </w:rPr>
          <w:fldChar w:fldCharType="end"/>
        </w:r>
      </w:hyperlink>
    </w:p>
    <w:p w14:paraId="47D5F864" w14:textId="65DD2C16" w:rsidR="00C21649" w:rsidRDefault="002A59F6">
      <w:pPr>
        <w:pStyle w:val="TOC1"/>
        <w:tabs>
          <w:tab w:val="left" w:pos="660"/>
          <w:tab w:val="right" w:leader="dot" w:pos="8630"/>
        </w:tabs>
        <w:rPr>
          <w:rFonts w:asciiTheme="minorHAnsi" w:eastAsiaTheme="minorEastAsia" w:hAnsiTheme="minorHAnsi"/>
          <w:sz w:val="22"/>
          <w:lang w:val="en-US"/>
        </w:rPr>
      </w:pPr>
      <w:hyperlink w:anchor="_Toc80623608" w:history="1">
        <w:r w:rsidR="00C21649" w:rsidRPr="00A643CB">
          <w:rPr>
            <w:rStyle w:val="Hyperlink"/>
            <w:rFonts w:asciiTheme="majorBidi" w:hAnsiTheme="majorBidi"/>
          </w:rPr>
          <w:t>3.5</w:t>
        </w:r>
        <w:r w:rsidR="00C21649">
          <w:rPr>
            <w:rFonts w:asciiTheme="minorHAnsi" w:eastAsiaTheme="minorEastAsia" w:hAnsiTheme="minorHAnsi"/>
            <w:sz w:val="22"/>
            <w:lang w:val="en-US"/>
          </w:rPr>
          <w:tab/>
        </w:r>
        <w:r w:rsidR="00C21649" w:rsidRPr="00A643CB">
          <w:rPr>
            <w:rStyle w:val="Hyperlink"/>
            <w:rFonts w:asciiTheme="majorBidi" w:hAnsiTheme="majorBidi"/>
          </w:rPr>
          <w:t>Measures</w:t>
        </w:r>
        <w:r w:rsidR="00C21649">
          <w:rPr>
            <w:webHidden/>
          </w:rPr>
          <w:tab/>
        </w:r>
        <w:r w:rsidR="00C21649">
          <w:rPr>
            <w:webHidden/>
          </w:rPr>
          <w:fldChar w:fldCharType="begin"/>
        </w:r>
        <w:r w:rsidR="00C21649">
          <w:rPr>
            <w:webHidden/>
          </w:rPr>
          <w:instrText xml:space="preserve"> PAGEREF _Toc80623608 \h </w:instrText>
        </w:r>
        <w:r w:rsidR="00C21649">
          <w:rPr>
            <w:webHidden/>
          </w:rPr>
        </w:r>
        <w:r w:rsidR="00C21649">
          <w:rPr>
            <w:webHidden/>
          </w:rPr>
          <w:fldChar w:fldCharType="separate"/>
        </w:r>
        <w:r w:rsidR="0012432D">
          <w:rPr>
            <w:webHidden/>
          </w:rPr>
          <w:t>57</w:t>
        </w:r>
        <w:r w:rsidR="00C21649">
          <w:rPr>
            <w:webHidden/>
          </w:rPr>
          <w:fldChar w:fldCharType="end"/>
        </w:r>
      </w:hyperlink>
    </w:p>
    <w:p w14:paraId="76A6F37C" w14:textId="70AB3785" w:rsidR="00C21649" w:rsidRDefault="002A59F6">
      <w:pPr>
        <w:pStyle w:val="TOC1"/>
        <w:tabs>
          <w:tab w:val="left" w:pos="660"/>
          <w:tab w:val="right" w:leader="dot" w:pos="8630"/>
        </w:tabs>
        <w:rPr>
          <w:rFonts w:asciiTheme="minorHAnsi" w:eastAsiaTheme="minorEastAsia" w:hAnsiTheme="minorHAnsi"/>
          <w:sz w:val="22"/>
          <w:lang w:val="en-US"/>
        </w:rPr>
      </w:pPr>
      <w:hyperlink w:anchor="_Toc80623609" w:history="1">
        <w:r w:rsidR="00C21649" w:rsidRPr="00A643CB">
          <w:rPr>
            <w:rStyle w:val="Hyperlink"/>
            <w:rFonts w:asciiTheme="majorBidi" w:hAnsiTheme="majorBidi"/>
          </w:rPr>
          <w:t>3.6</w:t>
        </w:r>
        <w:r w:rsidR="00C21649">
          <w:rPr>
            <w:rFonts w:asciiTheme="minorHAnsi" w:eastAsiaTheme="minorEastAsia" w:hAnsiTheme="minorHAnsi"/>
            <w:sz w:val="22"/>
            <w:lang w:val="en-US"/>
          </w:rPr>
          <w:tab/>
        </w:r>
        <w:r w:rsidR="00C21649" w:rsidRPr="00A643CB">
          <w:rPr>
            <w:rStyle w:val="Hyperlink"/>
            <w:rFonts w:asciiTheme="majorBidi" w:hAnsiTheme="majorBidi"/>
          </w:rPr>
          <w:t>Technique of Data Analysis</w:t>
        </w:r>
        <w:r w:rsidR="00C21649">
          <w:rPr>
            <w:webHidden/>
          </w:rPr>
          <w:tab/>
        </w:r>
        <w:r w:rsidR="00C21649">
          <w:rPr>
            <w:webHidden/>
          </w:rPr>
          <w:fldChar w:fldCharType="begin"/>
        </w:r>
        <w:r w:rsidR="00C21649">
          <w:rPr>
            <w:webHidden/>
          </w:rPr>
          <w:instrText xml:space="preserve"> PAGEREF _Toc80623609 \h </w:instrText>
        </w:r>
        <w:r w:rsidR="00C21649">
          <w:rPr>
            <w:webHidden/>
          </w:rPr>
        </w:r>
        <w:r w:rsidR="00C21649">
          <w:rPr>
            <w:webHidden/>
          </w:rPr>
          <w:fldChar w:fldCharType="separate"/>
        </w:r>
        <w:r w:rsidR="0012432D">
          <w:rPr>
            <w:webHidden/>
          </w:rPr>
          <w:t>58</w:t>
        </w:r>
        <w:r w:rsidR="00C21649">
          <w:rPr>
            <w:webHidden/>
          </w:rPr>
          <w:fldChar w:fldCharType="end"/>
        </w:r>
      </w:hyperlink>
    </w:p>
    <w:p w14:paraId="7DD7D01B" w14:textId="3C7AD2D8" w:rsidR="00C21649" w:rsidRDefault="002A59F6">
      <w:pPr>
        <w:pStyle w:val="TOC1"/>
        <w:tabs>
          <w:tab w:val="left" w:pos="660"/>
          <w:tab w:val="right" w:leader="dot" w:pos="8630"/>
        </w:tabs>
        <w:rPr>
          <w:rFonts w:asciiTheme="minorHAnsi" w:eastAsiaTheme="minorEastAsia" w:hAnsiTheme="minorHAnsi"/>
          <w:sz w:val="22"/>
          <w:lang w:val="en-US"/>
        </w:rPr>
      </w:pPr>
      <w:hyperlink w:anchor="_Toc80623610" w:history="1">
        <w:r w:rsidR="00C21649" w:rsidRPr="00A643CB">
          <w:rPr>
            <w:rStyle w:val="Hyperlink"/>
            <w:rFonts w:asciiTheme="majorBidi" w:hAnsiTheme="majorBidi"/>
          </w:rPr>
          <w:t>3.7</w:t>
        </w:r>
        <w:r w:rsidR="00C21649">
          <w:rPr>
            <w:rFonts w:asciiTheme="minorHAnsi" w:eastAsiaTheme="minorEastAsia" w:hAnsiTheme="minorHAnsi"/>
            <w:sz w:val="22"/>
            <w:lang w:val="en-US"/>
          </w:rPr>
          <w:tab/>
        </w:r>
        <w:r w:rsidR="00C21649" w:rsidRPr="00A643CB">
          <w:rPr>
            <w:rStyle w:val="Hyperlink"/>
            <w:rFonts w:asciiTheme="majorBidi" w:hAnsiTheme="majorBidi"/>
          </w:rPr>
          <w:t>Models Specification</w:t>
        </w:r>
        <w:r w:rsidR="00C21649">
          <w:rPr>
            <w:webHidden/>
          </w:rPr>
          <w:tab/>
        </w:r>
        <w:r w:rsidR="00C21649">
          <w:rPr>
            <w:webHidden/>
          </w:rPr>
          <w:fldChar w:fldCharType="begin"/>
        </w:r>
        <w:r w:rsidR="00C21649">
          <w:rPr>
            <w:webHidden/>
          </w:rPr>
          <w:instrText xml:space="preserve"> PAGEREF _Toc80623610 \h </w:instrText>
        </w:r>
        <w:r w:rsidR="00C21649">
          <w:rPr>
            <w:webHidden/>
          </w:rPr>
        </w:r>
        <w:r w:rsidR="00C21649">
          <w:rPr>
            <w:webHidden/>
          </w:rPr>
          <w:fldChar w:fldCharType="separate"/>
        </w:r>
        <w:r w:rsidR="0012432D">
          <w:rPr>
            <w:webHidden/>
          </w:rPr>
          <w:t>58</w:t>
        </w:r>
        <w:r w:rsidR="00C21649">
          <w:rPr>
            <w:webHidden/>
          </w:rPr>
          <w:fldChar w:fldCharType="end"/>
        </w:r>
      </w:hyperlink>
    </w:p>
    <w:p w14:paraId="5B57A9F2" w14:textId="0974152F" w:rsidR="00C21649" w:rsidRDefault="002A59F6">
      <w:pPr>
        <w:pStyle w:val="TOC1"/>
        <w:tabs>
          <w:tab w:val="left" w:pos="660"/>
          <w:tab w:val="right" w:leader="dot" w:pos="8630"/>
        </w:tabs>
        <w:rPr>
          <w:rFonts w:asciiTheme="minorHAnsi" w:eastAsiaTheme="minorEastAsia" w:hAnsiTheme="minorHAnsi"/>
          <w:sz w:val="22"/>
          <w:lang w:val="en-US"/>
        </w:rPr>
      </w:pPr>
      <w:hyperlink w:anchor="_Toc80623611" w:history="1">
        <w:r w:rsidR="00C21649" w:rsidRPr="00A643CB">
          <w:rPr>
            <w:rStyle w:val="Hyperlink"/>
            <w:rFonts w:asciiTheme="majorBidi" w:hAnsiTheme="majorBidi"/>
          </w:rPr>
          <w:t>3.8</w:t>
        </w:r>
        <w:r w:rsidR="00C21649">
          <w:rPr>
            <w:rFonts w:asciiTheme="minorHAnsi" w:eastAsiaTheme="minorEastAsia" w:hAnsiTheme="minorHAnsi"/>
            <w:sz w:val="22"/>
            <w:lang w:val="en-US"/>
          </w:rPr>
          <w:tab/>
        </w:r>
        <w:r w:rsidR="00C21649" w:rsidRPr="00A643CB">
          <w:rPr>
            <w:rStyle w:val="Hyperlink"/>
            <w:rFonts w:asciiTheme="majorBidi" w:hAnsiTheme="majorBidi"/>
          </w:rPr>
          <w:t>Validity and reliability of Measures</w:t>
        </w:r>
        <w:r w:rsidR="00C21649">
          <w:rPr>
            <w:webHidden/>
          </w:rPr>
          <w:tab/>
        </w:r>
        <w:r w:rsidR="00C21649">
          <w:rPr>
            <w:webHidden/>
          </w:rPr>
          <w:fldChar w:fldCharType="begin"/>
        </w:r>
        <w:r w:rsidR="00C21649">
          <w:rPr>
            <w:webHidden/>
          </w:rPr>
          <w:instrText xml:space="preserve"> PAGEREF _Toc80623611 \h </w:instrText>
        </w:r>
        <w:r w:rsidR="00C21649">
          <w:rPr>
            <w:webHidden/>
          </w:rPr>
        </w:r>
        <w:r w:rsidR="00C21649">
          <w:rPr>
            <w:webHidden/>
          </w:rPr>
          <w:fldChar w:fldCharType="separate"/>
        </w:r>
        <w:r w:rsidR="0012432D">
          <w:rPr>
            <w:webHidden/>
          </w:rPr>
          <w:t>59</w:t>
        </w:r>
        <w:r w:rsidR="00C21649">
          <w:rPr>
            <w:webHidden/>
          </w:rPr>
          <w:fldChar w:fldCharType="end"/>
        </w:r>
      </w:hyperlink>
    </w:p>
    <w:p w14:paraId="4D1F98C8" w14:textId="2A5573D4" w:rsidR="00C21649" w:rsidRDefault="002A59F6">
      <w:pPr>
        <w:pStyle w:val="TOC1"/>
        <w:tabs>
          <w:tab w:val="right" w:leader="dot" w:pos="8630"/>
        </w:tabs>
        <w:rPr>
          <w:rFonts w:asciiTheme="minorHAnsi" w:eastAsiaTheme="minorEastAsia" w:hAnsiTheme="minorHAnsi"/>
          <w:sz w:val="22"/>
          <w:lang w:val="en-US"/>
        </w:rPr>
      </w:pPr>
      <w:hyperlink w:anchor="_Toc80623612" w:history="1">
        <w:r w:rsidR="00C21649" w:rsidRPr="00A643CB">
          <w:rPr>
            <w:rStyle w:val="Hyperlink"/>
            <w:rFonts w:asciiTheme="majorBidi" w:hAnsiTheme="majorBidi"/>
          </w:rPr>
          <w:t>CHAPTER FOUR</w:t>
        </w:r>
        <w:r w:rsidR="00C21649">
          <w:rPr>
            <w:webHidden/>
          </w:rPr>
          <w:tab/>
        </w:r>
        <w:r w:rsidR="00C21649">
          <w:rPr>
            <w:webHidden/>
          </w:rPr>
          <w:fldChar w:fldCharType="begin"/>
        </w:r>
        <w:r w:rsidR="00C21649">
          <w:rPr>
            <w:webHidden/>
          </w:rPr>
          <w:instrText xml:space="preserve"> PAGEREF _Toc80623612 \h </w:instrText>
        </w:r>
        <w:r w:rsidR="00C21649">
          <w:rPr>
            <w:webHidden/>
          </w:rPr>
        </w:r>
        <w:r w:rsidR="00C21649">
          <w:rPr>
            <w:webHidden/>
          </w:rPr>
          <w:fldChar w:fldCharType="separate"/>
        </w:r>
        <w:r w:rsidR="0012432D">
          <w:rPr>
            <w:webHidden/>
          </w:rPr>
          <w:t>60</w:t>
        </w:r>
        <w:r w:rsidR="00C21649">
          <w:rPr>
            <w:webHidden/>
          </w:rPr>
          <w:fldChar w:fldCharType="end"/>
        </w:r>
      </w:hyperlink>
    </w:p>
    <w:p w14:paraId="503511C3" w14:textId="35A24499" w:rsidR="00C21649" w:rsidRDefault="002A59F6">
      <w:pPr>
        <w:pStyle w:val="TOC1"/>
        <w:tabs>
          <w:tab w:val="right" w:leader="dot" w:pos="8630"/>
        </w:tabs>
        <w:rPr>
          <w:rFonts w:asciiTheme="minorHAnsi" w:eastAsiaTheme="minorEastAsia" w:hAnsiTheme="minorHAnsi"/>
          <w:sz w:val="22"/>
          <w:lang w:val="en-US"/>
        </w:rPr>
      </w:pPr>
      <w:hyperlink w:anchor="_Toc80623613" w:history="1">
        <w:r w:rsidR="00C21649" w:rsidRPr="00A643CB">
          <w:rPr>
            <w:rStyle w:val="Hyperlink"/>
            <w:rFonts w:asciiTheme="majorBidi" w:hAnsiTheme="majorBidi"/>
          </w:rPr>
          <w:t>DATA PRESENTATION, ANALYSIS AND INTERPRETATION</w:t>
        </w:r>
        <w:r w:rsidR="00C21649">
          <w:rPr>
            <w:webHidden/>
          </w:rPr>
          <w:tab/>
        </w:r>
        <w:r w:rsidR="00C21649">
          <w:rPr>
            <w:webHidden/>
          </w:rPr>
          <w:fldChar w:fldCharType="begin"/>
        </w:r>
        <w:r w:rsidR="00C21649">
          <w:rPr>
            <w:webHidden/>
          </w:rPr>
          <w:instrText xml:space="preserve"> PAGEREF _Toc80623613 \h </w:instrText>
        </w:r>
        <w:r w:rsidR="00C21649">
          <w:rPr>
            <w:webHidden/>
          </w:rPr>
        </w:r>
        <w:r w:rsidR="00C21649">
          <w:rPr>
            <w:webHidden/>
          </w:rPr>
          <w:fldChar w:fldCharType="separate"/>
        </w:r>
        <w:r w:rsidR="0012432D">
          <w:rPr>
            <w:webHidden/>
          </w:rPr>
          <w:t>60</w:t>
        </w:r>
        <w:r w:rsidR="00C21649">
          <w:rPr>
            <w:webHidden/>
          </w:rPr>
          <w:fldChar w:fldCharType="end"/>
        </w:r>
      </w:hyperlink>
    </w:p>
    <w:p w14:paraId="1EF74F44" w14:textId="6C33250A" w:rsidR="00C21649" w:rsidRDefault="002A59F6">
      <w:pPr>
        <w:pStyle w:val="TOC1"/>
        <w:tabs>
          <w:tab w:val="right" w:leader="dot" w:pos="8630"/>
        </w:tabs>
        <w:rPr>
          <w:rFonts w:asciiTheme="minorHAnsi" w:eastAsiaTheme="minorEastAsia" w:hAnsiTheme="minorHAnsi"/>
          <w:sz w:val="22"/>
          <w:lang w:val="en-US"/>
        </w:rPr>
      </w:pPr>
      <w:hyperlink w:anchor="_Toc80623614" w:history="1">
        <w:r w:rsidR="00C21649" w:rsidRPr="00A643CB">
          <w:rPr>
            <w:rStyle w:val="Hyperlink"/>
            <w:rFonts w:asciiTheme="majorBidi" w:hAnsiTheme="majorBidi"/>
          </w:rPr>
          <w:t>4.1 Introduction</w:t>
        </w:r>
        <w:r w:rsidR="00C21649">
          <w:rPr>
            <w:webHidden/>
          </w:rPr>
          <w:tab/>
        </w:r>
        <w:r w:rsidR="00C21649">
          <w:rPr>
            <w:webHidden/>
          </w:rPr>
          <w:fldChar w:fldCharType="begin"/>
        </w:r>
        <w:r w:rsidR="00C21649">
          <w:rPr>
            <w:webHidden/>
          </w:rPr>
          <w:instrText xml:space="preserve"> PAGEREF _Toc80623614 \h </w:instrText>
        </w:r>
        <w:r w:rsidR="00C21649">
          <w:rPr>
            <w:webHidden/>
          </w:rPr>
        </w:r>
        <w:r w:rsidR="00C21649">
          <w:rPr>
            <w:webHidden/>
          </w:rPr>
          <w:fldChar w:fldCharType="separate"/>
        </w:r>
        <w:r w:rsidR="0012432D">
          <w:rPr>
            <w:webHidden/>
          </w:rPr>
          <w:t>60</w:t>
        </w:r>
        <w:r w:rsidR="00C21649">
          <w:rPr>
            <w:webHidden/>
          </w:rPr>
          <w:fldChar w:fldCharType="end"/>
        </w:r>
      </w:hyperlink>
    </w:p>
    <w:p w14:paraId="10A8ACFC" w14:textId="679055D1" w:rsidR="00C21649" w:rsidRDefault="002A59F6">
      <w:pPr>
        <w:pStyle w:val="TOC1"/>
        <w:tabs>
          <w:tab w:val="right" w:leader="dot" w:pos="8630"/>
        </w:tabs>
        <w:rPr>
          <w:rFonts w:asciiTheme="minorHAnsi" w:eastAsiaTheme="minorEastAsia" w:hAnsiTheme="minorHAnsi"/>
          <w:sz w:val="22"/>
          <w:lang w:val="en-US"/>
        </w:rPr>
      </w:pPr>
      <w:hyperlink w:anchor="_Toc80623615" w:history="1">
        <w:r w:rsidR="00C21649" w:rsidRPr="00A643CB">
          <w:rPr>
            <w:rStyle w:val="Hyperlink"/>
            <w:rFonts w:asciiTheme="majorBidi" w:hAnsiTheme="majorBidi"/>
          </w:rPr>
          <w:t>4.1.1 Demographic characteristics of the respondents</w:t>
        </w:r>
        <w:r w:rsidR="00C21649">
          <w:rPr>
            <w:webHidden/>
          </w:rPr>
          <w:tab/>
        </w:r>
        <w:r w:rsidR="00C21649">
          <w:rPr>
            <w:webHidden/>
          </w:rPr>
          <w:fldChar w:fldCharType="begin"/>
        </w:r>
        <w:r w:rsidR="00C21649">
          <w:rPr>
            <w:webHidden/>
          </w:rPr>
          <w:instrText xml:space="preserve"> PAGEREF _Toc80623615 \h </w:instrText>
        </w:r>
        <w:r w:rsidR="00C21649">
          <w:rPr>
            <w:webHidden/>
          </w:rPr>
        </w:r>
        <w:r w:rsidR="00C21649">
          <w:rPr>
            <w:webHidden/>
          </w:rPr>
          <w:fldChar w:fldCharType="separate"/>
        </w:r>
        <w:r w:rsidR="0012432D">
          <w:rPr>
            <w:webHidden/>
          </w:rPr>
          <w:t>61</w:t>
        </w:r>
        <w:r w:rsidR="00C21649">
          <w:rPr>
            <w:webHidden/>
          </w:rPr>
          <w:fldChar w:fldCharType="end"/>
        </w:r>
      </w:hyperlink>
    </w:p>
    <w:p w14:paraId="32010BC0" w14:textId="5343F17C" w:rsidR="00C21649" w:rsidRDefault="002A59F6">
      <w:pPr>
        <w:pStyle w:val="TOC1"/>
        <w:tabs>
          <w:tab w:val="left" w:pos="660"/>
          <w:tab w:val="right" w:leader="dot" w:pos="8630"/>
        </w:tabs>
        <w:rPr>
          <w:rFonts w:asciiTheme="minorHAnsi" w:eastAsiaTheme="minorEastAsia" w:hAnsiTheme="minorHAnsi"/>
          <w:sz w:val="22"/>
          <w:lang w:val="en-US"/>
        </w:rPr>
      </w:pPr>
      <w:hyperlink w:anchor="_Toc80623616" w:history="1">
        <w:r w:rsidR="00C21649" w:rsidRPr="00A643CB">
          <w:rPr>
            <w:rStyle w:val="Hyperlink"/>
            <w:rFonts w:asciiTheme="majorBidi" w:hAnsiTheme="majorBidi"/>
          </w:rPr>
          <w:t>4.2</w:t>
        </w:r>
        <w:r w:rsidR="00C21649">
          <w:rPr>
            <w:rFonts w:asciiTheme="minorHAnsi" w:eastAsiaTheme="minorEastAsia" w:hAnsiTheme="minorHAnsi"/>
            <w:sz w:val="22"/>
            <w:lang w:val="en-US"/>
          </w:rPr>
          <w:tab/>
        </w:r>
        <w:r w:rsidR="00C21649" w:rsidRPr="00A643CB">
          <w:rPr>
            <w:rStyle w:val="Hyperlink"/>
            <w:rFonts w:asciiTheme="majorBidi" w:hAnsiTheme="majorBidi"/>
          </w:rPr>
          <w:t>Test of Hypotheses</w:t>
        </w:r>
        <w:r w:rsidR="00C21649">
          <w:rPr>
            <w:webHidden/>
          </w:rPr>
          <w:tab/>
        </w:r>
        <w:r w:rsidR="00C21649">
          <w:rPr>
            <w:webHidden/>
          </w:rPr>
          <w:fldChar w:fldCharType="begin"/>
        </w:r>
        <w:r w:rsidR="00C21649">
          <w:rPr>
            <w:webHidden/>
          </w:rPr>
          <w:instrText xml:space="preserve"> PAGEREF _Toc80623616 \h </w:instrText>
        </w:r>
        <w:r w:rsidR="00C21649">
          <w:rPr>
            <w:webHidden/>
          </w:rPr>
        </w:r>
        <w:r w:rsidR="00C21649">
          <w:rPr>
            <w:webHidden/>
          </w:rPr>
          <w:fldChar w:fldCharType="separate"/>
        </w:r>
        <w:r w:rsidR="0012432D">
          <w:rPr>
            <w:webHidden/>
          </w:rPr>
          <w:t>75</w:t>
        </w:r>
        <w:r w:rsidR="00C21649">
          <w:rPr>
            <w:webHidden/>
          </w:rPr>
          <w:fldChar w:fldCharType="end"/>
        </w:r>
      </w:hyperlink>
    </w:p>
    <w:p w14:paraId="6D2C942C" w14:textId="78B17F71" w:rsidR="00C21649" w:rsidRDefault="002A59F6">
      <w:pPr>
        <w:pStyle w:val="TOC1"/>
        <w:tabs>
          <w:tab w:val="right" w:leader="dot" w:pos="8630"/>
        </w:tabs>
        <w:rPr>
          <w:rFonts w:asciiTheme="minorHAnsi" w:eastAsiaTheme="minorEastAsia" w:hAnsiTheme="minorHAnsi"/>
          <w:sz w:val="22"/>
          <w:lang w:val="en-US"/>
        </w:rPr>
      </w:pPr>
      <w:hyperlink w:anchor="_Toc80623617" w:history="1">
        <w:r w:rsidR="00C21649" w:rsidRPr="00A643CB">
          <w:rPr>
            <w:rStyle w:val="Hyperlink"/>
            <w:rFonts w:asciiTheme="majorBidi" w:hAnsiTheme="majorBidi"/>
          </w:rPr>
          <w:t>CHAPTER FIVE</w:t>
        </w:r>
        <w:r w:rsidR="00C21649">
          <w:rPr>
            <w:webHidden/>
          </w:rPr>
          <w:tab/>
        </w:r>
        <w:r w:rsidR="00C21649">
          <w:rPr>
            <w:webHidden/>
          </w:rPr>
          <w:fldChar w:fldCharType="begin"/>
        </w:r>
        <w:r w:rsidR="00C21649">
          <w:rPr>
            <w:webHidden/>
          </w:rPr>
          <w:instrText xml:space="preserve"> PAGEREF _Toc80623617 \h </w:instrText>
        </w:r>
        <w:r w:rsidR="00C21649">
          <w:rPr>
            <w:webHidden/>
          </w:rPr>
        </w:r>
        <w:r w:rsidR="00C21649">
          <w:rPr>
            <w:webHidden/>
          </w:rPr>
          <w:fldChar w:fldCharType="separate"/>
        </w:r>
        <w:r w:rsidR="0012432D">
          <w:rPr>
            <w:webHidden/>
          </w:rPr>
          <w:t>81</w:t>
        </w:r>
        <w:r w:rsidR="00C21649">
          <w:rPr>
            <w:webHidden/>
          </w:rPr>
          <w:fldChar w:fldCharType="end"/>
        </w:r>
      </w:hyperlink>
    </w:p>
    <w:p w14:paraId="623D4A80" w14:textId="771707C5" w:rsidR="00C21649" w:rsidRDefault="002A59F6">
      <w:pPr>
        <w:pStyle w:val="TOC1"/>
        <w:tabs>
          <w:tab w:val="right" w:leader="dot" w:pos="8630"/>
        </w:tabs>
        <w:rPr>
          <w:rFonts w:asciiTheme="minorHAnsi" w:eastAsiaTheme="minorEastAsia" w:hAnsiTheme="minorHAnsi"/>
          <w:sz w:val="22"/>
          <w:lang w:val="en-US"/>
        </w:rPr>
      </w:pPr>
      <w:hyperlink w:anchor="_Toc80623618" w:history="1">
        <w:r w:rsidR="00C21649" w:rsidRPr="00A643CB">
          <w:rPr>
            <w:rStyle w:val="Hyperlink"/>
            <w:rFonts w:asciiTheme="majorBidi" w:hAnsiTheme="majorBidi"/>
          </w:rPr>
          <w:t>SUMMARY, CONCLUSIONS AND RECOMMENDATIONS</w:t>
        </w:r>
        <w:r w:rsidR="00C21649">
          <w:rPr>
            <w:webHidden/>
          </w:rPr>
          <w:tab/>
        </w:r>
        <w:r w:rsidR="00C21649">
          <w:rPr>
            <w:webHidden/>
          </w:rPr>
          <w:fldChar w:fldCharType="begin"/>
        </w:r>
        <w:r w:rsidR="00C21649">
          <w:rPr>
            <w:webHidden/>
          </w:rPr>
          <w:instrText xml:space="preserve"> PAGEREF _Toc80623618 \h </w:instrText>
        </w:r>
        <w:r w:rsidR="00C21649">
          <w:rPr>
            <w:webHidden/>
          </w:rPr>
        </w:r>
        <w:r w:rsidR="00C21649">
          <w:rPr>
            <w:webHidden/>
          </w:rPr>
          <w:fldChar w:fldCharType="separate"/>
        </w:r>
        <w:r w:rsidR="0012432D">
          <w:rPr>
            <w:webHidden/>
          </w:rPr>
          <w:t>81</w:t>
        </w:r>
        <w:r w:rsidR="00C21649">
          <w:rPr>
            <w:webHidden/>
          </w:rPr>
          <w:fldChar w:fldCharType="end"/>
        </w:r>
      </w:hyperlink>
    </w:p>
    <w:p w14:paraId="64600DB4" w14:textId="0113647E" w:rsidR="00C21649" w:rsidRDefault="002A59F6">
      <w:pPr>
        <w:pStyle w:val="TOC1"/>
        <w:tabs>
          <w:tab w:val="left" w:pos="660"/>
          <w:tab w:val="right" w:leader="dot" w:pos="8630"/>
        </w:tabs>
        <w:rPr>
          <w:rFonts w:asciiTheme="minorHAnsi" w:eastAsiaTheme="minorEastAsia" w:hAnsiTheme="minorHAnsi"/>
          <w:sz w:val="22"/>
          <w:lang w:val="en-US"/>
        </w:rPr>
      </w:pPr>
      <w:hyperlink w:anchor="_Toc80623619" w:history="1">
        <w:r w:rsidR="00C21649" w:rsidRPr="00A643CB">
          <w:rPr>
            <w:rStyle w:val="Hyperlink"/>
            <w:rFonts w:asciiTheme="majorBidi" w:hAnsiTheme="majorBidi"/>
          </w:rPr>
          <w:t>5.1</w:t>
        </w:r>
        <w:r w:rsidR="00C21649">
          <w:rPr>
            <w:rFonts w:asciiTheme="minorHAnsi" w:eastAsiaTheme="minorEastAsia" w:hAnsiTheme="minorHAnsi"/>
            <w:sz w:val="22"/>
            <w:lang w:val="en-US"/>
          </w:rPr>
          <w:tab/>
        </w:r>
        <w:r w:rsidR="00C21649" w:rsidRPr="00A643CB">
          <w:rPr>
            <w:rStyle w:val="Hyperlink"/>
            <w:rFonts w:asciiTheme="majorBidi" w:hAnsiTheme="majorBidi"/>
          </w:rPr>
          <w:t>Summary of Findings</w:t>
        </w:r>
        <w:r w:rsidR="00C21649">
          <w:rPr>
            <w:webHidden/>
          </w:rPr>
          <w:tab/>
        </w:r>
        <w:r w:rsidR="00C21649">
          <w:rPr>
            <w:webHidden/>
          </w:rPr>
          <w:fldChar w:fldCharType="begin"/>
        </w:r>
        <w:r w:rsidR="00C21649">
          <w:rPr>
            <w:webHidden/>
          </w:rPr>
          <w:instrText xml:space="preserve"> PAGEREF _Toc80623619 \h </w:instrText>
        </w:r>
        <w:r w:rsidR="00C21649">
          <w:rPr>
            <w:webHidden/>
          </w:rPr>
        </w:r>
        <w:r w:rsidR="00C21649">
          <w:rPr>
            <w:webHidden/>
          </w:rPr>
          <w:fldChar w:fldCharType="separate"/>
        </w:r>
        <w:r w:rsidR="0012432D">
          <w:rPr>
            <w:webHidden/>
          </w:rPr>
          <w:t>81</w:t>
        </w:r>
        <w:r w:rsidR="00C21649">
          <w:rPr>
            <w:webHidden/>
          </w:rPr>
          <w:fldChar w:fldCharType="end"/>
        </w:r>
      </w:hyperlink>
    </w:p>
    <w:p w14:paraId="53FAA03C" w14:textId="67FACD9B" w:rsidR="00C21649" w:rsidRDefault="002A59F6">
      <w:pPr>
        <w:pStyle w:val="TOC1"/>
        <w:tabs>
          <w:tab w:val="left" w:pos="660"/>
          <w:tab w:val="right" w:leader="dot" w:pos="8630"/>
        </w:tabs>
        <w:rPr>
          <w:rFonts w:asciiTheme="minorHAnsi" w:eastAsiaTheme="minorEastAsia" w:hAnsiTheme="minorHAnsi"/>
          <w:sz w:val="22"/>
          <w:lang w:val="en-US"/>
        </w:rPr>
      </w:pPr>
      <w:hyperlink w:anchor="_Toc80623620" w:history="1">
        <w:r w:rsidR="00C21649" w:rsidRPr="00A643CB">
          <w:rPr>
            <w:rStyle w:val="Hyperlink"/>
            <w:rFonts w:asciiTheme="majorBidi" w:hAnsiTheme="majorBidi"/>
          </w:rPr>
          <w:t>5.2</w:t>
        </w:r>
        <w:r w:rsidR="00C21649">
          <w:rPr>
            <w:rFonts w:asciiTheme="minorHAnsi" w:eastAsiaTheme="minorEastAsia" w:hAnsiTheme="minorHAnsi"/>
            <w:sz w:val="22"/>
            <w:lang w:val="en-US"/>
          </w:rPr>
          <w:tab/>
        </w:r>
        <w:r w:rsidR="00C21649" w:rsidRPr="00A643CB">
          <w:rPr>
            <w:rStyle w:val="Hyperlink"/>
            <w:rFonts w:asciiTheme="majorBidi" w:hAnsiTheme="majorBidi"/>
          </w:rPr>
          <w:t>Conclusions</w:t>
        </w:r>
        <w:r w:rsidR="00C21649">
          <w:rPr>
            <w:webHidden/>
          </w:rPr>
          <w:tab/>
        </w:r>
        <w:r w:rsidR="00C21649">
          <w:rPr>
            <w:webHidden/>
          </w:rPr>
          <w:fldChar w:fldCharType="begin"/>
        </w:r>
        <w:r w:rsidR="00C21649">
          <w:rPr>
            <w:webHidden/>
          </w:rPr>
          <w:instrText xml:space="preserve"> PAGEREF _Toc80623620 \h </w:instrText>
        </w:r>
        <w:r w:rsidR="00C21649">
          <w:rPr>
            <w:webHidden/>
          </w:rPr>
        </w:r>
        <w:r w:rsidR="00C21649">
          <w:rPr>
            <w:webHidden/>
          </w:rPr>
          <w:fldChar w:fldCharType="separate"/>
        </w:r>
        <w:r w:rsidR="0012432D">
          <w:rPr>
            <w:webHidden/>
          </w:rPr>
          <w:t>82</w:t>
        </w:r>
        <w:r w:rsidR="00C21649">
          <w:rPr>
            <w:webHidden/>
          </w:rPr>
          <w:fldChar w:fldCharType="end"/>
        </w:r>
      </w:hyperlink>
    </w:p>
    <w:p w14:paraId="50E20293" w14:textId="15E4D463" w:rsidR="00C21649" w:rsidRDefault="002A59F6">
      <w:pPr>
        <w:pStyle w:val="TOC1"/>
        <w:tabs>
          <w:tab w:val="left" w:pos="660"/>
          <w:tab w:val="right" w:leader="dot" w:pos="8630"/>
        </w:tabs>
        <w:rPr>
          <w:rFonts w:asciiTheme="minorHAnsi" w:eastAsiaTheme="minorEastAsia" w:hAnsiTheme="minorHAnsi"/>
          <w:sz w:val="22"/>
          <w:lang w:val="en-US"/>
        </w:rPr>
      </w:pPr>
      <w:hyperlink w:anchor="_Toc80623621" w:history="1">
        <w:r w:rsidR="00C21649" w:rsidRPr="00A643CB">
          <w:rPr>
            <w:rStyle w:val="Hyperlink"/>
            <w:rFonts w:asciiTheme="majorBidi" w:hAnsiTheme="majorBidi"/>
          </w:rPr>
          <w:t>5.3</w:t>
        </w:r>
        <w:r w:rsidR="00C21649">
          <w:rPr>
            <w:rFonts w:asciiTheme="minorHAnsi" w:eastAsiaTheme="minorEastAsia" w:hAnsiTheme="minorHAnsi"/>
            <w:sz w:val="22"/>
            <w:lang w:val="en-US"/>
          </w:rPr>
          <w:tab/>
        </w:r>
        <w:r w:rsidR="00C21649" w:rsidRPr="00A643CB">
          <w:rPr>
            <w:rStyle w:val="Hyperlink"/>
            <w:rFonts w:asciiTheme="majorBidi" w:hAnsiTheme="majorBidi"/>
          </w:rPr>
          <w:t>Recommendations</w:t>
        </w:r>
        <w:r w:rsidR="00C21649">
          <w:rPr>
            <w:webHidden/>
          </w:rPr>
          <w:tab/>
        </w:r>
        <w:r w:rsidR="00C21649">
          <w:rPr>
            <w:webHidden/>
          </w:rPr>
          <w:fldChar w:fldCharType="begin"/>
        </w:r>
        <w:r w:rsidR="00C21649">
          <w:rPr>
            <w:webHidden/>
          </w:rPr>
          <w:instrText xml:space="preserve"> PAGEREF _Toc80623621 \h </w:instrText>
        </w:r>
        <w:r w:rsidR="00C21649">
          <w:rPr>
            <w:webHidden/>
          </w:rPr>
        </w:r>
        <w:r w:rsidR="00C21649">
          <w:rPr>
            <w:webHidden/>
          </w:rPr>
          <w:fldChar w:fldCharType="separate"/>
        </w:r>
        <w:r w:rsidR="0012432D">
          <w:rPr>
            <w:webHidden/>
          </w:rPr>
          <w:t>84</w:t>
        </w:r>
        <w:r w:rsidR="00C21649">
          <w:rPr>
            <w:webHidden/>
          </w:rPr>
          <w:fldChar w:fldCharType="end"/>
        </w:r>
      </w:hyperlink>
    </w:p>
    <w:p w14:paraId="0989A702" w14:textId="5B96CC33" w:rsidR="00C21649" w:rsidRDefault="002A59F6">
      <w:pPr>
        <w:pStyle w:val="TOC1"/>
        <w:tabs>
          <w:tab w:val="left" w:pos="660"/>
          <w:tab w:val="right" w:leader="dot" w:pos="8630"/>
        </w:tabs>
        <w:rPr>
          <w:rFonts w:asciiTheme="minorHAnsi" w:eastAsiaTheme="minorEastAsia" w:hAnsiTheme="minorHAnsi"/>
          <w:sz w:val="22"/>
          <w:lang w:val="en-US"/>
        </w:rPr>
      </w:pPr>
      <w:hyperlink w:anchor="_Toc80623622" w:history="1">
        <w:r w:rsidR="00C21649" w:rsidRPr="00A643CB">
          <w:rPr>
            <w:rStyle w:val="Hyperlink"/>
            <w:rFonts w:asciiTheme="majorBidi" w:hAnsiTheme="majorBidi"/>
          </w:rPr>
          <w:t>5.4</w:t>
        </w:r>
        <w:r w:rsidR="00C21649">
          <w:rPr>
            <w:rFonts w:asciiTheme="minorHAnsi" w:eastAsiaTheme="minorEastAsia" w:hAnsiTheme="minorHAnsi"/>
            <w:sz w:val="22"/>
            <w:lang w:val="en-US"/>
          </w:rPr>
          <w:tab/>
        </w:r>
        <w:r w:rsidR="00C21649" w:rsidRPr="00A643CB">
          <w:rPr>
            <w:rStyle w:val="Hyperlink"/>
            <w:rFonts w:asciiTheme="majorBidi" w:hAnsiTheme="majorBidi"/>
          </w:rPr>
          <w:t>Contribution to Knowledge</w:t>
        </w:r>
        <w:r w:rsidR="00C21649">
          <w:rPr>
            <w:webHidden/>
          </w:rPr>
          <w:tab/>
        </w:r>
        <w:r w:rsidR="00C21649">
          <w:rPr>
            <w:webHidden/>
          </w:rPr>
          <w:fldChar w:fldCharType="begin"/>
        </w:r>
        <w:r w:rsidR="00C21649">
          <w:rPr>
            <w:webHidden/>
          </w:rPr>
          <w:instrText xml:space="preserve"> PAGEREF _Toc80623622 \h </w:instrText>
        </w:r>
        <w:r w:rsidR="00C21649">
          <w:rPr>
            <w:webHidden/>
          </w:rPr>
        </w:r>
        <w:r w:rsidR="00C21649">
          <w:rPr>
            <w:webHidden/>
          </w:rPr>
          <w:fldChar w:fldCharType="separate"/>
        </w:r>
        <w:r w:rsidR="0012432D">
          <w:rPr>
            <w:webHidden/>
          </w:rPr>
          <w:t>85</w:t>
        </w:r>
        <w:r w:rsidR="00C21649">
          <w:rPr>
            <w:webHidden/>
          </w:rPr>
          <w:fldChar w:fldCharType="end"/>
        </w:r>
      </w:hyperlink>
    </w:p>
    <w:p w14:paraId="00D8B6E5" w14:textId="6F458E2E" w:rsidR="00C21649" w:rsidRDefault="002A59F6">
      <w:pPr>
        <w:pStyle w:val="TOC1"/>
        <w:tabs>
          <w:tab w:val="left" w:pos="660"/>
          <w:tab w:val="right" w:leader="dot" w:pos="8630"/>
        </w:tabs>
        <w:rPr>
          <w:rFonts w:asciiTheme="minorHAnsi" w:eastAsiaTheme="minorEastAsia" w:hAnsiTheme="minorHAnsi"/>
          <w:sz w:val="22"/>
          <w:lang w:val="en-US"/>
        </w:rPr>
      </w:pPr>
      <w:hyperlink w:anchor="_Toc80623623" w:history="1">
        <w:r w:rsidR="00C21649" w:rsidRPr="00A643CB">
          <w:rPr>
            <w:rStyle w:val="Hyperlink"/>
            <w:rFonts w:asciiTheme="majorBidi" w:hAnsiTheme="majorBidi"/>
          </w:rPr>
          <w:t>5.5</w:t>
        </w:r>
        <w:r w:rsidR="00C21649">
          <w:rPr>
            <w:rFonts w:asciiTheme="minorHAnsi" w:eastAsiaTheme="minorEastAsia" w:hAnsiTheme="minorHAnsi"/>
            <w:sz w:val="22"/>
            <w:lang w:val="en-US"/>
          </w:rPr>
          <w:tab/>
        </w:r>
        <w:r w:rsidR="00C21649" w:rsidRPr="00A643CB">
          <w:rPr>
            <w:rStyle w:val="Hyperlink"/>
            <w:rFonts w:asciiTheme="majorBidi" w:hAnsiTheme="majorBidi"/>
          </w:rPr>
          <w:t>Suggestions for Future Research</w:t>
        </w:r>
        <w:r w:rsidR="00C21649">
          <w:rPr>
            <w:webHidden/>
          </w:rPr>
          <w:tab/>
        </w:r>
        <w:r w:rsidR="00C21649">
          <w:rPr>
            <w:webHidden/>
          </w:rPr>
          <w:fldChar w:fldCharType="begin"/>
        </w:r>
        <w:r w:rsidR="00C21649">
          <w:rPr>
            <w:webHidden/>
          </w:rPr>
          <w:instrText xml:space="preserve"> PAGEREF _Toc80623623 \h </w:instrText>
        </w:r>
        <w:r w:rsidR="00C21649">
          <w:rPr>
            <w:webHidden/>
          </w:rPr>
        </w:r>
        <w:r w:rsidR="00C21649">
          <w:rPr>
            <w:webHidden/>
          </w:rPr>
          <w:fldChar w:fldCharType="separate"/>
        </w:r>
        <w:r w:rsidR="0012432D">
          <w:rPr>
            <w:webHidden/>
          </w:rPr>
          <w:t>86</w:t>
        </w:r>
        <w:r w:rsidR="00C21649">
          <w:rPr>
            <w:webHidden/>
          </w:rPr>
          <w:fldChar w:fldCharType="end"/>
        </w:r>
      </w:hyperlink>
    </w:p>
    <w:p w14:paraId="14ED2764" w14:textId="0ACBE1C3" w:rsidR="00C21649" w:rsidRDefault="002A59F6">
      <w:pPr>
        <w:pStyle w:val="TOC1"/>
        <w:tabs>
          <w:tab w:val="right" w:leader="dot" w:pos="8630"/>
        </w:tabs>
        <w:rPr>
          <w:rFonts w:asciiTheme="minorHAnsi" w:eastAsiaTheme="minorEastAsia" w:hAnsiTheme="minorHAnsi"/>
          <w:sz w:val="22"/>
          <w:lang w:val="en-US"/>
        </w:rPr>
      </w:pPr>
      <w:hyperlink w:anchor="_Toc80623624" w:history="1">
        <w:r w:rsidR="00C21649" w:rsidRPr="00A643CB">
          <w:rPr>
            <w:rStyle w:val="Hyperlink"/>
            <w:rFonts w:asciiTheme="majorBidi" w:hAnsiTheme="majorBidi"/>
          </w:rPr>
          <w:t>REFERENCES</w:t>
        </w:r>
        <w:r w:rsidR="00C21649">
          <w:rPr>
            <w:webHidden/>
          </w:rPr>
          <w:tab/>
        </w:r>
        <w:r w:rsidR="00C21649">
          <w:rPr>
            <w:webHidden/>
          </w:rPr>
          <w:fldChar w:fldCharType="begin"/>
        </w:r>
        <w:r w:rsidR="00C21649">
          <w:rPr>
            <w:webHidden/>
          </w:rPr>
          <w:instrText xml:space="preserve"> PAGEREF _Toc80623624 \h </w:instrText>
        </w:r>
        <w:r w:rsidR="00C21649">
          <w:rPr>
            <w:webHidden/>
          </w:rPr>
        </w:r>
        <w:r w:rsidR="00C21649">
          <w:rPr>
            <w:webHidden/>
          </w:rPr>
          <w:fldChar w:fldCharType="separate"/>
        </w:r>
        <w:r w:rsidR="0012432D">
          <w:rPr>
            <w:webHidden/>
          </w:rPr>
          <w:t>87</w:t>
        </w:r>
        <w:r w:rsidR="00C21649">
          <w:rPr>
            <w:webHidden/>
          </w:rPr>
          <w:fldChar w:fldCharType="end"/>
        </w:r>
      </w:hyperlink>
    </w:p>
    <w:p w14:paraId="690CE3A5" w14:textId="13B9D580" w:rsidR="00C21649" w:rsidRDefault="002A59F6">
      <w:pPr>
        <w:pStyle w:val="TOC1"/>
        <w:tabs>
          <w:tab w:val="right" w:leader="dot" w:pos="8630"/>
        </w:tabs>
        <w:rPr>
          <w:rFonts w:asciiTheme="minorHAnsi" w:eastAsiaTheme="minorEastAsia" w:hAnsiTheme="minorHAnsi"/>
          <w:sz w:val="22"/>
          <w:lang w:val="en-US"/>
        </w:rPr>
      </w:pPr>
      <w:hyperlink w:anchor="_Toc80623625" w:history="1">
        <w:r w:rsidR="00C21649" w:rsidRPr="00A643CB">
          <w:rPr>
            <w:rStyle w:val="Hyperlink"/>
            <w:rFonts w:asciiTheme="majorBidi" w:hAnsiTheme="majorBidi"/>
          </w:rPr>
          <w:t>APPENDIX</w:t>
        </w:r>
        <w:r w:rsidR="00C21649">
          <w:rPr>
            <w:webHidden/>
          </w:rPr>
          <w:tab/>
        </w:r>
        <w:r w:rsidR="00C21649">
          <w:rPr>
            <w:webHidden/>
          </w:rPr>
          <w:fldChar w:fldCharType="begin"/>
        </w:r>
        <w:r w:rsidR="00C21649">
          <w:rPr>
            <w:webHidden/>
          </w:rPr>
          <w:instrText xml:space="preserve"> PAGEREF _Toc80623625 \h </w:instrText>
        </w:r>
        <w:r w:rsidR="00C21649">
          <w:rPr>
            <w:webHidden/>
          </w:rPr>
        </w:r>
        <w:r w:rsidR="00C21649">
          <w:rPr>
            <w:webHidden/>
          </w:rPr>
          <w:fldChar w:fldCharType="separate"/>
        </w:r>
        <w:r w:rsidR="0012432D">
          <w:rPr>
            <w:webHidden/>
          </w:rPr>
          <w:t>96</w:t>
        </w:r>
        <w:r w:rsidR="00C21649">
          <w:rPr>
            <w:webHidden/>
          </w:rPr>
          <w:fldChar w:fldCharType="end"/>
        </w:r>
      </w:hyperlink>
    </w:p>
    <w:p w14:paraId="66EC1D80" w14:textId="77777777" w:rsidR="00505443" w:rsidRPr="000D12F9" w:rsidRDefault="0025133B" w:rsidP="007074C0">
      <w:pPr>
        <w:jc w:val="both"/>
        <w:rPr>
          <w:rFonts w:asciiTheme="majorBidi" w:hAnsiTheme="majorBidi" w:cstheme="majorBidi"/>
          <w:sz w:val="24"/>
          <w:szCs w:val="24"/>
        </w:rPr>
      </w:pPr>
      <w:r>
        <w:rPr>
          <w:rFonts w:asciiTheme="majorBidi" w:hAnsiTheme="majorBidi" w:cstheme="majorBidi"/>
          <w:sz w:val="24"/>
          <w:szCs w:val="24"/>
        </w:rPr>
        <w:fldChar w:fldCharType="end"/>
      </w:r>
    </w:p>
    <w:p w14:paraId="0B34A858" w14:textId="77777777" w:rsidR="00505443" w:rsidRPr="000D12F9" w:rsidRDefault="00505443" w:rsidP="007074C0">
      <w:pPr>
        <w:jc w:val="both"/>
        <w:rPr>
          <w:rFonts w:asciiTheme="majorBidi" w:hAnsiTheme="majorBidi" w:cstheme="majorBidi"/>
          <w:sz w:val="24"/>
          <w:szCs w:val="24"/>
        </w:rPr>
      </w:pPr>
    </w:p>
    <w:p w14:paraId="7E2B0092" w14:textId="77777777" w:rsidR="00505443" w:rsidRPr="000D12F9" w:rsidRDefault="00505443" w:rsidP="007074C0">
      <w:pPr>
        <w:jc w:val="both"/>
        <w:rPr>
          <w:rFonts w:asciiTheme="majorBidi" w:hAnsiTheme="majorBidi" w:cstheme="majorBidi"/>
          <w:sz w:val="24"/>
          <w:szCs w:val="24"/>
        </w:rPr>
      </w:pPr>
    </w:p>
    <w:p w14:paraId="52C1E19D" w14:textId="77777777" w:rsidR="00505443" w:rsidRPr="000D12F9" w:rsidRDefault="00505443" w:rsidP="007074C0">
      <w:pPr>
        <w:jc w:val="both"/>
        <w:rPr>
          <w:rFonts w:asciiTheme="majorBidi" w:hAnsiTheme="majorBidi" w:cstheme="majorBidi"/>
          <w:sz w:val="24"/>
          <w:szCs w:val="24"/>
        </w:rPr>
      </w:pPr>
    </w:p>
    <w:p w14:paraId="5DFB3E01" w14:textId="77777777" w:rsidR="00505443" w:rsidRPr="000D12F9" w:rsidRDefault="00505443">
      <w:pPr>
        <w:rPr>
          <w:rFonts w:asciiTheme="majorBidi" w:hAnsiTheme="majorBidi" w:cstheme="majorBidi"/>
          <w:sz w:val="24"/>
          <w:szCs w:val="24"/>
        </w:rPr>
      </w:pPr>
      <w:r w:rsidRPr="000D12F9">
        <w:rPr>
          <w:rFonts w:asciiTheme="majorBidi" w:hAnsiTheme="majorBidi" w:cstheme="majorBidi"/>
          <w:sz w:val="24"/>
          <w:szCs w:val="24"/>
        </w:rPr>
        <w:br w:type="page"/>
      </w:r>
    </w:p>
    <w:p w14:paraId="0A86A2FA" w14:textId="77777777" w:rsidR="00505443" w:rsidRPr="00F04CA0" w:rsidRDefault="00505443" w:rsidP="00F04CA0">
      <w:pPr>
        <w:pStyle w:val="Heading1"/>
        <w:spacing w:line="480" w:lineRule="auto"/>
        <w:jc w:val="center"/>
        <w:rPr>
          <w:rFonts w:asciiTheme="majorBidi" w:hAnsiTheme="majorBidi"/>
          <w:color w:val="auto"/>
        </w:rPr>
      </w:pPr>
      <w:bookmarkStart w:id="2" w:name="_Toc80623574"/>
      <w:r w:rsidRPr="00F04CA0">
        <w:rPr>
          <w:rFonts w:asciiTheme="majorBidi" w:hAnsiTheme="majorBidi"/>
          <w:color w:val="auto"/>
          <w:sz w:val="24"/>
          <w:szCs w:val="24"/>
        </w:rPr>
        <w:lastRenderedPageBreak/>
        <w:t>LIST OF TABLES</w:t>
      </w:r>
      <w:bookmarkEnd w:id="2"/>
    </w:p>
    <w:p w14:paraId="011541C8" w14:textId="29351929" w:rsidR="00142DBF" w:rsidRPr="00142DBF" w:rsidRDefault="0025133B">
      <w:pPr>
        <w:pStyle w:val="TableofFigures"/>
        <w:tabs>
          <w:tab w:val="right" w:leader="dot" w:pos="8587"/>
        </w:tabs>
        <w:rPr>
          <w:rFonts w:asciiTheme="minorHAnsi" w:eastAsiaTheme="minorEastAsia" w:hAnsiTheme="minorHAnsi"/>
          <w:sz w:val="22"/>
          <w:lang w:eastAsia="en-GB"/>
        </w:rPr>
      </w:pPr>
      <w:r w:rsidRPr="00142DBF">
        <w:rPr>
          <w:rFonts w:asciiTheme="majorBidi" w:hAnsiTheme="majorBidi" w:cstheme="majorBidi"/>
          <w:szCs w:val="24"/>
        </w:rPr>
        <w:fldChar w:fldCharType="begin"/>
      </w:r>
      <w:r w:rsidR="00F04CA0" w:rsidRPr="00142DBF">
        <w:rPr>
          <w:rFonts w:asciiTheme="majorBidi" w:hAnsiTheme="majorBidi" w:cstheme="majorBidi"/>
          <w:szCs w:val="24"/>
        </w:rPr>
        <w:instrText xml:space="preserve"> TOC \h \z \c "Table" </w:instrText>
      </w:r>
      <w:r w:rsidRPr="00142DBF">
        <w:rPr>
          <w:rFonts w:asciiTheme="majorBidi" w:hAnsiTheme="majorBidi" w:cstheme="majorBidi"/>
          <w:szCs w:val="24"/>
        </w:rPr>
        <w:fldChar w:fldCharType="separate"/>
      </w:r>
      <w:hyperlink w:anchor="_Toc76312192" w:history="1">
        <w:r w:rsidR="00142DBF" w:rsidRPr="00142DBF">
          <w:rPr>
            <w:rStyle w:val="Hyperlink"/>
            <w:rFonts w:asciiTheme="majorBidi" w:hAnsiTheme="majorBidi" w:cstheme="majorBidi"/>
          </w:rPr>
          <w:t>Table 1: Distribution of respondents by demographic characteristics (n=197)</w:t>
        </w:r>
        <w:r w:rsidR="00142DBF" w:rsidRPr="00142DBF">
          <w:rPr>
            <w:webHidden/>
          </w:rPr>
          <w:tab/>
        </w:r>
        <w:r w:rsidR="00142DBF" w:rsidRPr="00142DBF">
          <w:rPr>
            <w:webHidden/>
          </w:rPr>
          <w:fldChar w:fldCharType="begin"/>
        </w:r>
        <w:r w:rsidR="00142DBF" w:rsidRPr="00142DBF">
          <w:rPr>
            <w:webHidden/>
          </w:rPr>
          <w:instrText xml:space="preserve"> PAGEREF _Toc76312192 \h </w:instrText>
        </w:r>
        <w:r w:rsidR="00142DBF" w:rsidRPr="00142DBF">
          <w:rPr>
            <w:webHidden/>
          </w:rPr>
        </w:r>
        <w:r w:rsidR="00142DBF" w:rsidRPr="00142DBF">
          <w:rPr>
            <w:webHidden/>
          </w:rPr>
          <w:fldChar w:fldCharType="separate"/>
        </w:r>
        <w:r w:rsidR="0012432D">
          <w:rPr>
            <w:webHidden/>
          </w:rPr>
          <w:t>61</w:t>
        </w:r>
        <w:r w:rsidR="00142DBF" w:rsidRPr="00142DBF">
          <w:rPr>
            <w:webHidden/>
          </w:rPr>
          <w:fldChar w:fldCharType="end"/>
        </w:r>
      </w:hyperlink>
    </w:p>
    <w:p w14:paraId="27894E9B" w14:textId="769B73F8"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3" w:history="1">
        <w:r w:rsidR="00142DBF" w:rsidRPr="00142DBF">
          <w:rPr>
            <w:rStyle w:val="Hyperlink"/>
            <w:rFonts w:asciiTheme="majorBidi" w:hAnsiTheme="majorBidi" w:cstheme="majorBidi"/>
          </w:rPr>
          <w:t>Table 2: Distribution of respondents by the effect of Bank of Industry (BOI) funding on the survival of registered small scale business enterprises</w:t>
        </w:r>
        <w:r w:rsidR="00142DBF" w:rsidRPr="00142DBF">
          <w:rPr>
            <w:webHidden/>
          </w:rPr>
          <w:tab/>
        </w:r>
        <w:r w:rsidR="00142DBF" w:rsidRPr="00142DBF">
          <w:rPr>
            <w:webHidden/>
          </w:rPr>
          <w:fldChar w:fldCharType="begin"/>
        </w:r>
        <w:r w:rsidR="00142DBF" w:rsidRPr="00142DBF">
          <w:rPr>
            <w:webHidden/>
          </w:rPr>
          <w:instrText xml:space="preserve"> PAGEREF _Toc76312193 \h </w:instrText>
        </w:r>
        <w:r w:rsidR="00142DBF" w:rsidRPr="00142DBF">
          <w:rPr>
            <w:webHidden/>
          </w:rPr>
        </w:r>
        <w:r w:rsidR="00142DBF" w:rsidRPr="00142DBF">
          <w:rPr>
            <w:webHidden/>
          </w:rPr>
          <w:fldChar w:fldCharType="separate"/>
        </w:r>
        <w:r w:rsidR="0012432D">
          <w:rPr>
            <w:webHidden/>
          </w:rPr>
          <w:t>64</w:t>
        </w:r>
        <w:r w:rsidR="00142DBF" w:rsidRPr="00142DBF">
          <w:rPr>
            <w:webHidden/>
          </w:rPr>
          <w:fldChar w:fldCharType="end"/>
        </w:r>
      </w:hyperlink>
    </w:p>
    <w:p w14:paraId="59994595" w14:textId="1C5CE692"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4" w:history="1">
        <w:r w:rsidR="00142DBF" w:rsidRPr="00142DBF">
          <w:rPr>
            <w:rStyle w:val="Hyperlink"/>
            <w:rFonts w:asciiTheme="majorBidi" w:hAnsiTheme="majorBidi" w:cstheme="majorBidi"/>
          </w:rPr>
          <w:t>Table 3: Distribution of respondents by effect Central Bank of Nigeria (CBN) palliatives on small scale business enterprises</w:t>
        </w:r>
        <w:r w:rsidR="00142DBF" w:rsidRPr="00142DBF">
          <w:rPr>
            <w:webHidden/>
          </w:rPr>
          <w:tab/>
        </w:r>
        <w:r w:rsidR="00142DBF" w:rsidRPr="00142DBF">
          <w:rPr>
            <w:webHidden/>
          </w:rPr>
          <w:fldChar w:fldCharType="begin"/>
        </w:r>
        <w:r w:rsidR="00142DBF" w:rsidRPr="00142DBF">
          <w:rPr>
            <w:webHidden/>
          </w:rPr>
          <w:instrText xml:space="preserve"> PAGEREF _Toc76312194 \h </w:instrText>
        </w:r>
        <w:r w:rsidR="00142DBF" w:rsidRPr="00142DBF">
          <w:rPr>
            <w:webHidden/>
          </w:rPr>
        </w:r>
        <w:r w:rsidR="00142DBF" w:rsidRPr="00142DBF">
          <w:rPr>
            <w:webHidden/>
          </w:rPr>
          <w:fldChar w:fldCharType="separate"/>
        </w:r>
        <w:r w:rsidR="0012432D">
          <w:rPr>
            <w:webHidden/>
          </w:rPr>
          <w:t>67</w:t>
        </w:r>
        <w:r w:rsidR="00142DBF" w:rsidRPr="00142DBF">
          <w:rPr>
            <w:webHidden/>
          </w:rPr>
          <w:fldChar w:fldCharType="end"/>
        </w:r>
      </w:hyperlink>
    </w:p>
    <w:p w14:paraId="680F5016" w14:textId="0ED40334"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5" w:history="1">
        <w:r w:rsidR="00142DBF" w:rsidRPr="00142DBF">
          <w:rPr>
            <w:rStyle w:val="Hyperlink"/>
            <w:rFonts w:asciiTheme="majorBidi" w:hAnsiTheme="majorBidi" w:cstheme="majorBidi"/>
          </w:rPr>
          <w:t>Table 4: Distribution of respondents by effect of Standard Organization of Nigeria (SON) on the patronage of goods produced small scale business operators</w:t>
        </w:r>
        <w:r w:rsidR="00142DBF" w:rsidRPr="00142DBF">
          <w:rPr>
            <w:webHidden/>
          </w:rPr>
          <w:tab/>
        </w:r>
        <w:r w:rsidR="00142DBF" w:rsidRPr="00142DBF">
          <w:rPr>
            <w:webHidden/>
          </w:rPr>
          <w:fldChar w:fldCharType="begin"/>
        </w:r>
        <w:r w:rsidR="00142DBF" w:rsidRPr="00142DBF">
          <w:rPr>
            <w:webHidden/>
          </w:rPr>
          <w:instrText xml:space="preserve"> PAGEREF _Toc76312195 \h </w:instrText>
        </w:r>
        <w:r w:rsidR="00142DBF" w:rsidRPr="00142DBF">
          <w:rPr>
            <w:webHidden/>
          </w:rPr>
        </w:r>
        <w:r w:rsidR="00142DBF" w:rsidRPr="00142DBF">
          <w:rPr>
            <w:webHidden/>
          </w:rPr>
          <w:fldChar w:fldCharType="separate"/>
        </w:r>
        <w:r w:rsidR="0012432D">
          <w:rPr>
            <w:webHidden/>
          </w:rPr>
          <w:t>70</w:t>
        </w:r>
        <w:r w:rsidR="00142DBF" w:rsidRPr="00142DBF">
          <w:rPr>
            <w:webHidden/>
          </w:rPr>
          <w:fldChar w:fldCharType="end"/>
        </w:r>
      </w:hyperlink>
    </w:p>
    <w:p w14:paraId="2E80542E" w14:textId="65EAD1ED"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6" w:history="1">
        <w:r w:rsidR="00142DBF" w:rsidRPr="00142DBF">
          <w:rPr>
            <w:rStyle w:val="Hyperlink"/>
            <w:rFonts w:asciiTheme="majorBidi" w:hAnsiTheme="majorBidi" w:cstheme="majorBidi"/>
          </w:rPr>
          <w:t>Table 5: Distribution of respondents by effect of National Agency for Food and Drug Administration and Control (NAFDAC) on the sustainability of small scale business enterprises</w:t>
        </w:r>
        <w:r w:rsidR="00142DBF" w:rsidRPr="00142DBF">
          <w:rPr>
            <w:webHidden/>
          </w:rPr>
          <w:tab/>
        </w:r>
        <w:r w:rsidR="00142DBF" w:rsidRPr="00142DBF">
          <w:rPr>
            <w:webHidden/>
          </w:rPr>
          <w:fldChar w:fldCharType="begin"/>
        </w:r>
        <w:r w:rsidR="00142DBF" w:rsidRPr="00142DBF">
          <w:rPr>
            <w:webHidden/>
          </w:rPr>
          <w:instrText xml:space="preserve"> PAGEREF _Toc76312196 \h </w:instrText>
        </w:r>
        <w:r w:rsidR="00142DBF" w:rsidRPr="00142DBF">
          <w:rPr>
            <w:webHidden/>
          </w:rPr>
        </w:r>
        <w:r w:rsidR="00142DBF" w:rsidRPr="00142DBF">
          <w:rPr>
            <w:webHidden/>
          </w:rPr>
          <w:fldChar w:fldCharType="separate"/>
        </w:r>
        <w:r w:rsidR="0012432D">
          <w:rPr>
            <w:webHidden/>
          </w:rPr>
          <w:t>72</w:t>
        </w:r>
        <w:r w:rsidR="00142DBF" w:rsidRPr="00142DBF">
          <w:rPr>
            <w:webHidden/>
          </w:rPr>
          <w:fldChar w:fldCharType="end"/>
        </w:r>
      </w:hyperlink>
    </w:p>
    <w:p w14:paraId="0C2A29AD" w14:textId="7FD8EA31"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7" w:history="1">
        <w:r w:rsidR="00142DBF" w:rsidRPr="00142DBF">
          <w:rPr>
            <w:rStyle w:val="Hyperlink"/>
            <w:rFonts w:asciiTheme="majorBidi" w:hAnsiTheme="majorBidi" w:cstheme="majorBidi"/>
          </w:rPr>
          <w:t>Table 6: Distribution of respondents by the sustainability of small scale business enterprises in the study area</w:t>
        </w:r>
        <w:r w:rsidR="00142DBF" w:rsidRPr="00142DBF">
          <w:rPr>
            <w:webHidden/>
          </w:rPr>
          <w:tab/>
        </w:r>
        <w:r w:rsidR="00142DBF" w:rsidRPr="00142DBF">
          <w:rPr>
            <w:webHidden/>
          </w:rPr>
          <w:fldChar w:fldCharType="begin"/>
        </w:r>
        <w:r w:rsidR="00142DBF" w:rsidRPr="00142DBF">
          <w:rPr>
            <w:webHidden/>
          </w:rPr>
          <w:instrText xml:space="preserve"> PAGEREF _Toc76312197 \h </w:instrText>
        </w:r>
        <w:r w:rsidR="00142DBF" w:rsidRPr="00142DBF">
          <w:rPr>
            <w:webHidden/>
          </w:rPr>
        </w:r>
        <w:r w:rsidR="00142DBF" w:rsidRPr="00142DBF">
          <w:rPr>
            <w:webHidden/>
          </w:rPr>
          <w:fldChar w:fldCharType="separate"/>
        </w:r>
        <w:r w:rsidR="0012432D">
          <w:rPr>
            <w:webHidden/>
          </w:rPr>
          <w:t>74</w:t>
        </w:r>
        <w:r w:rsidR="00142DBF" w:rsidRPr="00142DBF">
          <w:rPr>
            <w:webHidden/>
          </w:rPr>
          <w:fldChar w:fldCharType="end"/>
        </w:r>
      </w:hyperlink>
    </w:p>
    <w:p w14:paraId="488D97D5" w14:textId="1430977D"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8" w:history="1">
        <w:r w:rsidR="00142DBF" w:rsidRPr="00142DBF">
          <w:rPr>
            <w:rStyle w:val="Hyperlink"/>
            <w:rFonts w:asciiTheme="majorBidi" w:hAnsiTheme="majorBidi" w:cstheme="majorBidi"/>
          </w:rPr>
          <w:t>Table 7</w:t>
        </w:r>
        <w:r w:rsidR="00142DBF" w:rsidRPr="00142DBF">
          <w:rPr>
            <w:rStyle w:val="Hyperlink"/>
            <w:rFonts w:asciiTheme="majorBidi" w:hAnsiTheme="majorBidi" w:cstheme="majorBidi"/>
            <w:lang w:val="en-US"/>
          </w:rPr>
          <w:t>: Results of Regression Analysis showing No effect of Bank of Industry Funding  on the Survival of Registered Small Scale Business Enterprises</w:t>
        </w:r>
        <w:r w:rsidR="00142DBF" w:rsidRPr="00142DBF">
          <w:rPr>
            <w:webHidden/>
          </w:rPr>
          <w:tab/>
        </w:r>
        <w:r w:rsidR="00142DBF" w:rsidRPr="00142DBF">
          <w:rPr>
            <w:webHidden/>
          </w:rPr>
          <w:fldChar w:fldCharType="begin"/>
        </w:r>
        <w:r w:rsidR="00142DBF" w:rsidRPr="00142DBF">
          <w:rPr>
            <w:webHidden/>
          </w:rPr>
          <w:instrText xml:space="preserve"> PAGEREF _Toc76312198 \h </w:instrText>
        </w:r>
        <w:r w:rsidR="00142DBF" w:rsidRPr="00142DBF">
          <w:rPr>
            <w:webHidden/>
          </w:rPr>
        </w:r>
        <w:r w:rsidR="00142DBF" w:rsidRPr="00142DBF">
          <w:rPr>
            <w:webHidden/>
          </w:rPr>
          <w:fldChar w:fldCharType="separate"/>
        </w:r>
        <w:r w:rsidR="0012432D">
          <w:rPr>
            <w:webHidden/>
          </w:rPr>
          <w:t>75</w:t>
        </w:r>
        <w:r w:rsidR="00142DBF" w:rsidRPr="00142DBF">
          <w:rPr>
            <w:webHidden/>
          </w:rPr>
          <w:fldChar w:fldCharType="end"/>
        </w:r>
      </w:hyperlink>
    </w:p>
    <w:p w14:paraId="7B0692E1" w14:textId="06974CB6"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199" w:history="1">
        <w:r w:rsidR="00142DBF" w:rsidRPr="00142DBF">
          <w:rPr>
            <w:rStyle w:val="Hyperlink"/>
            <w:rFonts w:asciiTheme="majorBidi" w:hAnsiTheme="majorBidi" w:cstheme="majorBidi"/>
          </w:rPr>
          <w:t>Table 8</w:t>
        </w:r>
        <w:r w:rsidR="00142DBF" w:rsidRPr="00142DBF">
          <w:rPr>
            <w:rStyle w:val="Hyperlink"/>
            <w:rFonts w:asciiTheme="majorBidi" w:hAnsiTheme="majorBidi" w:cstheme="majorBidi"/>
            <w:lang w:val="en-US"/>
          </w:rPr>
          <w:t xml:space="preserve">: Results of Regression Analysis Showing </w:t>
        </w:r>
        <w:r w:rsidR="00142DBF" w:rsidRPr="00142DBF">
          <w:rPr>
            <w:rStyle w:val="Hyperlink"/>
            <w:rFonts w:asciiTheme="majorBidi" w:hAnsiTheme="majorBidi" w:cstheme="majorBidi"/>
          </w:rPr>
          <w:t>n</w:t>
        </w:r>
        <w:r w:rsidR="00142DBF" w:rsidRPr="00142DBF">
          <w:rPr>
            <w:rStyle w:val="Hyperlink"/>
            <w:rFonts w:asciiTheme="majorBidi" w:hAnsiTheme="majorBidi" w:cstheme="majorBidi"/>
            <w:lang w:val="en-US"/>
          </w:rPr>
          <w:t>o Effect of Central Bank of Nigeria (CBN) Palliatives on Registered  Small Scale Business Enterprises</w:t>
        </w:r>
        <w:r w:rsidR="00142DBF" w:rsidRPr="00142DBF">
          <w:rPr>
            <w:webHidden/>
          </w:rPr>
          <w:tab/>
        </w:r>
        <w:r w:rsidR="00142DBF" w:rsidRPr="00142DBF">
          <w:rPr>
            <w:webHidden/>
          </w:rPr>
          <w:fldChar w:fldCharType="begin"/>
        </w:r>
        <w:r w:rsidR="00142DBF" w:rsidRPr="00142DBF">
          <w:rPr>
            <w:webHidden/>
          </w:rPr>
          <w:instrText xml:space="preserve"> PAGEREF _Toc76312199 \h </w:instrText>
        </w:r>
        <w:r w:rsidR="00142DBF" w:rsidRPr="00142DBF">
          <w:rPr>
            <w:webHidden/>
          </w:rPr>
        </w:r>
        <w:r w:rsidR="00142DBF" w:rsidRPr="00142DBF">
          <w:rPr>
            <w:webHidden/>
          </w:rPr>
          <w:fldChar w:fldCharType="separate"/>
        </w:r>
        <w:r w:rsidR="0012432D">
          <w:rPr>
            <w:webHidden/>
          </w:rPr>
          <w:t>77</w:t>
        </w:r>
        <w:r w:rsidR="00142DBF" w:rsidRPr="00142DBF">
          <w:rPr>
            <w:webHidden/>
          </w:rPr>
          <w:fldChar w:fldCharType="end"/>
        </w:r>
      </w:hyperlink>
    </w:p>
    <w:p w14:paraId="463DAD09" w14:textId="7DF57DD3"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200" w:history="1">
        <w:r w:rsidR="00142DBF" w:rsidRPr="00142DBF">
          <w:rPr>
            <w:rStyle w:val="Hyperlink"/>
            <w:rFonts w:asciiTheme="majorBidi" w:hAnsiTheme="majorBidi" w:cstheme="majorBidi"/>
          </w:rPr>
          <w:t>Table 9: Results of regression analysis showing the effect of Standard Organization of Nigeria (SON) on the sustainability of small scale businesses</w:t>
        </w:r>
        <w:r w:rsidR="00142DBF" w:rsidRPr="00142DBF">
          <w:rPr>
            <w:webHidden/>
          </w:rPr>
          <w:tab/>
        </w:r>
        <w:r w:rsidR="00142DBF" w:rsidRPr="00142DBF">
          <w:rPr>
            <w:webHidden/>
          </w:rPr>
          <w:fldChar w:fldCharType="begin"/>
        </w:r>
        <w:r w:rsidR="00142DBF" w:rsidRPr="00142DBF">
          <w:rPr>
            <w:webHidden/>
          </w:rPr>
          <w:instrText xml:space="preserve"> PAGEREF _Toc76312200 \h </w:instrText>
        </w:r>
        <w:r w:rsidR="00142DBF" w:rsidRPr="00142DBF">
          <w:rPr>
            <w:webHidden/>
          </w:rPr>
        </w:r>
        <w:r w:rsidR="00142DBF" w:rsidRPr="00142DBF">
          <w:rPr>
            <w:webHidden/>
          </w:rPr>
          <w:fldChar w:fldCharType="separate"/>
        </w:r>
        <w:r w:rsidR="0012432D">
          <w:rPr>
            <w:webHidden/>
          </w:rPr>
          <w:t>79</w:t>
        </w:r>
        <w:r w:rsidR="00142DBF" w:rsidRPr="00142DBF">
          <w:rPr>
            <w:webHidden/>
          </w:rPr>
          <w:fldChar w:fldCharType="end"/>
        </w:r>
      </w:hyperlink>
    </w:p>
    <w:p w14:paraId="4724104E" w14:textId="7E07C383" w:rsidR="00142DBF" w:rsidRPr="00142DBF" w:rsidRDefault="002A59F6">
      <w:pPr>
        <w:pStyle w:val="TableofFigures"/>
        <w:tabs>
          <w:tab w:val="right" w:leader="dot" w:pos="8587"/>
        </w:tabs>
        <w:rPr>
          <w:rFonts w:asciiTheme="minorHAnsi" w:eastAsiaTheme="minorEastAsia" w:hAnsiTheme="minorHAnsi"/>
          <w:sz w:val="22"/>
          <w:lang w:eastAsia="en-GB"/>
        </w:rPr>
      </w:pPr>
      <w:hyperlink w:anchor="_Toc76312201" w:history="1">
        <w:r w:rsidR="00142DBF" w:rsidRPr="00142DBF">
          <w:rPr>
            <w:rStyle w:val="Hyperlink"/>
            <w:rFonts w:asciiTheme="majorBidi" w:hAnsiTheme="majorBidi" w:cstheme="majorBidi"/>
          </w:rPr>
          <w:t>Table 10: Results of regression analysis showing the effect of National Agency for Food and Drug Administration and Control (NAFDAC) on the sustainability of small scale businesses</w:t>
        </w:r>
        <w:r w:rsidR="00142DBF" w:rsidRPr="00142DBF">
          <w:rPr>
            <w:webHidden/>
          </w:rPr>
          <w:tab/>
        </w:r>
        <w:r w:rsidR="00142DBF" w:rsidRPr="00142DBF">
          <w:rPr>
            <w:webHidden/>
          </w:rPr>
          <w:fldChar w:fldCharType="begin"/>
        </w:r>
        <w:r w:rsidR="00142DBF" w:rsidRPr="00142DBF">
          <w:rPr>
            <w:webHidden/>
          </w:rPr>
          <w:instrText xml:space="preserve"> PAGEREF _Toc76312201 \h </w:instrText>
        </w:r>
        <w:r w:rsidR="00142DBF" w:rsidRPr="00142DBF">
          <w:rPr>
            <w:webHidden/>
          </w:rPr>
        </w:r>
        <w:r w:rsidR="00142DBF" w:rsidRPr="00142DBF">
          <w:rPr>
            <w:webHidden/>
          </w:rPr>
          <w:fldChar w:fldCharType="separate"/>
        </w:r>
        <w:r w:rsidR="0012432D">
          <w:rPr>
            <w:webHidden/>
          </w:rPr>
          <w:t>80</w:t>
        </w:r>
        <w:r w:rsidR="00142DBF" w:rsidRPr="00142DBF">
          <w:rPr>
            <w:webHidden/>
          </w:rPr>
          <w:fldChar w:fldCharType="end"/>
        </w:r>
      </w:hyperlink>
    </w:p>
    <w:p w14:paraId="73A1A610" w14:textId="4D92589A" w:rsidR="00505443" w:rsidRPr="00142DBF" w:rsidRDefault="0025133B" w:rsidP="007074C0">
      <w:pPr>
        <w:jc w:val="both"/>
        <w:rPr>
          <w:rFonts w:asciiTheme="majorBidi" w:hAnsiTheme="majorBidi" w:cstheme="majorBidi"/>
          <w:sz w:val="24"/>
          <w:szCs w:val="24"/>
        </w:rPr>
      </w:pPr>
      <w:r w:rsidRPr="00142DBF">
        <w:rPr>
          <w:rFonts w:asciiTheme="majorBidi" w:hAnsiTheme="majorBidi" w:cstheme="majorBidi"/>
          <w:sz w:val="24"/>
          <w:szCs w:val="24"/>
        </w:rPr>
        <w:fldChar w:fldCharType="end"/>
      </w:r>
    </w:p>
    <w:p w14:paraId="1B6CB37E" w14:textId="77777777" w:rsidR="00505443" w:rsidRPr="00142DBF" w:rsidRDefault="00505443" w:rsidP="007074C0">
      <w:pPr>
        <w:jc w:val="both"/>
        <w:rPr>
          <w:rFonts w:asciiTheme="majorBidi" w:hAnsiTheme="majorBidi" w:cstheme="majorBidi"/>
          <w:sz w:val="24"/>
          <w:szCs w:val="24"/>
        </w:rPr>
      </w:pPr>
    </w:p>
    <w:p w14:paraId="342EB008" w14:textId="77777777" w:rsidR="00505443" w:rsidRPr="00142DBF" w:rsidRDefault="00505443">
      <w:pPr>
        <w:rPr>
          <w:rFonts w:asciiTheme="majorBidi" w:eastAsiaTheme="majorEastAsia" w:hAnsiTheme="majorBidi" w:cstheme="majorBidi"/>
          <w:sz w:val="24"/>
          <w:szCs w:val="24"/>
        </w:rPr>
      </w:pPr>
      <w:r w:rsidRPr="00142DBF">
        <w:rPr>
          <w:rFonts w:asciiTheme="majorBidi" w:hAnsiTheme="majorBidi"/>
          <w:sz w:val="24"/>
          <w:szCs w:val="24"/>
        </w:rPr>
        <w:br w:type="page"/>
      </w:r>
    </w:p>
    <w:p w14:paraId="7E23F2C7" w14:textId="77777777" w:rsidR="007074C0" w:rsidRPr="000D12F9" w:rsidRDefault="00FC3E86" w:rsidP="00FC3E86">
      <w:pPr>
        <w:pStyle w:val="Heading1"/>
        <w:spacing w:line="480" w:lineRule="auto"/>
        <w:jc w:val="center"/>
        <w:rPr>
          <w:rFonts w:asciiTheme="majorBidi" w:hAnsiTheme="majorBidi"/>
          <w:color w:val="auto"/>
          <w:sz w:val="24"/>
          <w:szCs w:val="24"/>
        </w:rPr>
      </w:pPr>
      <w:bookmarkStart w:id="3" w:name="_Toc80623575"/>
      <w:r w:rsidRPr="000D12F9">
        <w:rPr>
          <w:rFonts w:asciiTheme="majorBidi" w:hAnsiTheme="majorBidi"/>
          <w:color w:val="auto"/>
          <w:sz w:val="24"/>
          <w:szCs w:val="24"/>
        </w:rPr>
        <w:lastRenderedPageBreak/>
        <w:t>ABSTRACT</w:t>
      </w:r>
      <w:bookmarkEnd w:id="3"/>
    </w:p>
    <w:p w14:paraId="4425AE42" w14:textId="7F71A38C" w:rsidR="002A7FAE" w:rsidRPr="000C4419" w:rsidRDefault="002A7FAE" w:rsidP="004919CD">
      <w:pPr>
        <w:pStyle w:val="Default"/>
        <w:jc w:val="both"/>
        <w:rPr>
          <w:rFonts w:asciiTheme="majorBidi" w:hAnsiTheme="majorBidi" w:cstheme="majorBidi"/>
          <w:i/>
          <w:iCs/>
          <w:color w:val="auto"/>
        </w:rPr>
      </w:pPr>
      <w:r w:rsidRPr="000C4419">
        <w:rPr>
          <w:rFonts w:asciiTheme="majorBidi" w:hAnsiTheme="majorBidi" w:cstheme="majorBidi"/>
          <w:i/>
          <w:iCs/>
          <w:color w:val="auto"/>
        </w:rPr>
        <w:t xml:space="preserve">Small Scale Enterprises has occupied the most critical aspect of any economy around the world today. Despite the universally agreed </w:t>
      </w:r>
      <w:r w:rsidR="001E09C4">
        <w:rPr>
          <w:rFonts w:asciiTheme="majorBidi" w:hAnsiTheme="majorBidi" w:cstheme="majorBidi"/>
          <w:i/>
          <w:iCs/>
          <w:color w:val="auto"/>
        </w:rPr>
        <w:t>role</w:t>
      </w:r>
      <w:r w:rsidRPr="000C4419">
        <w:rPr>
          <w:rFonts w:asciiTheme="majorBidi" w:hAnsiTheme="majorBidi" w:cstheme="majorBidi"/>
          <w:i/>
          <w:iCs/>
          <w:color w:val="auto"/>
        </w:rPr>
        <w:t xml:space="preserve">s of the small scale enterprise subsector in economic growth, </w:t>
      </w:r>
      <w:r w:rsidRPr="000C4419">
        <w:rPr>
          <w:rFonts w:asciiTheme="majorBidi" w:hAnsiTheme="majorBidi" w:cstheme="majorBidi"/>
          <w:i/>
          <w:iCs/>
        </w:rPr>
        <w:t>Ilorin, the commercial hub of Kwara state, Nigeria</w:t>
      </w:r>
      <w:r w:rsidR="001E09C4">
        <w:rPr>
          <w:rFonts w:asciiTheme="majorBidi" w:hAnsiTheme="majorBidi" w:cstheme="majorBidi"/>
          <w:i/>
          <w:iCs/>
        </w:rPr>
        <w:t>,</w:t>
      </w:r>
      <w:r w:rsidRPr="000C4419">
        <w:rPr>
          <w:rFonts w:asciiTheme="majorBidi" w:hAnsiTheme="majorBidi" w:cstheme="majorBidi"/>
          <w:i/>
          <w:iCs/>
        </w:rPr>
        <w:t xml:space="preserve"> has not been able to develop economically at the same pace alongside states created in 1967 due to the financial challenges bedevilling her small scale entrepreneurs. </w:t>
      </w:r>
      <w:r w:rsidR="00CB07C4">
        <w:rPr>
          <w:rFonts w:asciiTheme="majorBidi" w:hAnsiTheme="majorBidi" w:cstheme="majorBidi"/>
          <w:i/>
          <w:iCs/>
          <w:color w:val="auto"/>
        </w:rPr>
        <w:t>The main objective of this</w:t>
      </w:r>
      <w:r w:rsidRPr="000C4419">
        <w:rPr>
          <w:rFonts w:asciiTheme="majorBidi" w:hAnsiTheme="majorBidi" w:cstheme="majorBidi"/>
          <w:i/>
          <w:iCs/>
          <w:color w:val="auto"/>
        </w:rPr>
        <w:t xml:space="preserve"> research</w:t>
      </w:r>
      <w:r w:rsidR="00CB07C4">
        <w:rPr>
          <w:rFonts w:asciiTheme="majorBidi" w:hAnsiTheme="majorBidi" w:cstheme="majorBidi"/>
          <w:i/>
          <w:iCs/>
          <w:color w:val="auto"/>
        </w:rPr>
        <w:t xml:space="preserve"> is to</w:t>
      </w:r>
      <w:r w:rsidRPr="000C4419">
        <w:rPr>
          <w:rFonts w:asciiTheme="majorBidi" w:hAnsiTheme="majorBidi" w:cstheme="majorBidi"/>
          <w:i/>
          <w:iCs/>
          <w:color w:val="auto"/>
        </w:rPr>
        <w:t xml:space="preserve"> </w:t>
      </w:r>
      <w:r w:rsidR="00CB07C4">
        <w:rPr>
          <w:rFonts w:asciiTheme="majorBidi" w:hAnsiTheme="majorBidi" w:cstheme="majorBidi"/>
          <w:i/>
          <w:iCs/>
          <w:color w:val="auto"/>
        </w:rPr>
        <w:t>investigate</w:t>
      </w:r>
      <w:r w:rsidRPr="000C4419">
        <w:rPr>
          <w:rFonts w:asciiTheme="majorBidi" w:hAnsiTheme="majorBidi" w:cstheme="majorBidi"/>
          <w:i/>
          <w:iCs/>
          <w:color w:val="auto"/>
        </w:rPr>
        <w:t xml:space="preserve"> the effect of government intervention agencies on the sustainability of small scale enterprises in Ilorin metropolis, Kwara State, Nigeria. </w:t>
      </w:r>
      <w:r w:rsidRPr="000C4419">
        <w:rPr>
          <w:rFonts w:asciiTheme="majorBidi" w:hAnsiTheme="majorBidi" w:cstheme="majorBidi"/>
          <w:i/>
          <w:iCs/>
        </w:rPr>
        <w:t xml:space="preserve">The </w:t>
      </w:r>
      <w:r w:rsidR="00CB07C4">
        <w:rPr>
          <w:rFonts w:asciiTheme="majorBidi" w:hAnsiTheme="majorBidi" w:cstheme="majorBidi"/>
          <w:i/>
          <w:iCs/>
        </w:rPr>
        <w:t>s</w:t>
      </w:r>
      <w:r w:rsidR="001A3D2F">
        <w:rPr>
          <w:rFonts w:asciiTheme="majorBidi" w:hAnsiTheme="majorBidi" w:cstheme="majorBidi"/>
          <w:i/>
          <w:iCs/>
        </w:rPr>
        <w:t>pecific</w:t>
      </w:r>
      <w:r w:rsidR="00CB07C4">
        <w:rPr>
          <w:rFonts w:asciiTheme="majorBidi" w:hAnsiTheme="majorBidi" w:cstheme="majorBidi"/>
          <w:i/>
          <w:iCs/>
        </w:rPr>
        <w:t xml:space="preserve"> </w:t>
      </w:r>
      <w:r w:rsidRPr="000C4419">
        <w:rPr>
          <w:rFonts w:asciiTheme="majorBidi" w:hAnsiTheme="majorBidi" w:cstheme="majorBidi"/>
          <w:i/>
          <w:iCs/>
        </w:rPr>
        <w:t xml:space="preserve">objectives of this study are to examine the impacts of BOI and CBN’s </w:t>
      </w:r>
      <w:r w:rsidR="001E09C4">
        <w:rPr>
          <w:rFonts w:asciiTheme="majorBidi" w:hAnsiTheme="majorBidi" w:cstheme="majorBidi"/>
          <w:i/>
          <w:iCs/>
        </w:rPr>
        <w:t>financial interventions</w:t>
      </w:r>
      <w:r w:rsidRPr="000C4419">
        <w:rPr>
          <w:rFonts w:asciiTheme="majorBidi" w:hAnsiTheme="majorBidi" w:cstheme="majorBidi"/>
          <w:i/>
          <w:iCs/>
        </w:rPr>
        <w:t xml:space="preserve"> and some regulatory agencies</w:t>
      </w:r>
      <w:r w:rsidR="001E09C4">
        <w:rPr>
          <w:rFonts w:asciiTheme="majorBidi" w:hAnsiTheme="majorBidi" w:cstheme="majorBidi"/>
          <w:i/>
          <w:iCs/>
        </w:rPr>
        <w:t xml:space="preserve"> (NAFDAC, SON) </w:t>
      </w:r>
      <w:r w:rsidR="006E0B87">
        <w:rPr>
          <w:rFonts w:asciiTheme="majorBidi" w:hAnsiTheme="majorBidi" w:cstheme="majorBidi"/>
          <w:i/>
          <w:iCs/>
        </w:rPr>
        <w:t xml:space="preserve">on the sustainability of </w:t>
      </w:r>
      <w:proofErr w:type="gramStart"/>
      <w:r w:rsidR="006E0B87">
        <w:rPr>
          <w:rFonts w:asciiTheme="majorBidi" w:hAnsiTheme="majorBidi" w:cstheme="majorBidi"/>
          <w:i/>
          <w:iCs/>
        </w:rPr>
        <w:t>small scale</w:t>
      </w:r>
      <w:proofErr w:type="gramEnd"/>
      <w:r w:rsidR="006E0B87">
        <w:rPr>
          <w:rFonts w:asciiTheme="majorBidi" w:hAnsiTheme="majorBidi" w:cstheme="majorBidi"/>
          <w:i/>
          <w:iCs/>
        </w:rPr>
        <w:t xml:space="preserve"> enterprises</w:t>
      </w:r>
      <w:r w:rsidR="001E09C4">
        <w:rPr>
          <w:rFonts w:asciiTheme="majorBidi" w:hAnsiTheme="majorBidi" w:cstheme="majorBidi"/>
          <w:i/>
          <w:iCs/>
        </w:rPr>
        <w:t xml:space="preserve"> </w:t>
      </w:r>
      <w:r w:rsidRPr="000C4419">
        <w:rPr>
          <w:rFonts w:asciiTheme="majorBidi" w:hAnsiTheme="majorBidi" w:cstheme="majorBidi"/>
          <w:i/>
          <w:iCs/>
        </w:rPr>
        <w:t>in Ilorin</w:t>
      </w:r>
      <w:r w:rsidR="006E0B87">
        <w:rPr>
          <w:rFonts w:asciiTheme="majorBidi" w:hAnsiTheme="majorBidi" w:cstheme="majorBidi"/>
          <w:i/>
          <w:iCs/>
        </w:rPr>
        <w:t xml:space="preserve"> metropolis</w:t>
      </w:r>
      <w:r w:rsidRPr="000C4419">
        <w:rPr>
          <w:rFonts w:asciiTheme="majorBidi" w:hAnsiTheme="majorBidi" w:cstheme="majorBidi"/>
          <w:i/>
          <w:iCs/>
        </w:rPr>
        <w:t xml:space="preserve">. </w:t>
      </w:r>
      <w:r w:rsidR="00D20099">
        <w:rPr>
          <w:rFonts w:asciiTheme="majorBidi" w:hAnsiTheme="majorBidi" w:cstheme="majorBidi"/>
          <w:i/>
          <w:iCs/>
          <w:color w:val="auto"/>
        </w:rPr>
        <w:t xml:space="preserve">Both </w:t>
      </w:r>
      <w:r w:rsidRPr="000C4419">
        <w:rPr>
          <w:rFonts w:asciiTheme="majorBidi" w:hAnsiTheme="majorBidi" w:cstheme="majorBidi"/>
          <w:i/>
          <w:iCs/>
          <w:color w:val="auto"/>
        </w:rPr>
        <w:t>primary and se</w:t>
      </w:r>
      <w:r w:rsidR="00CB07C4">
        <w:rPr>
          <w:rFonts w:asciiTheme="majorBidi" w:hAnsiTheme="majorBidi" w:cstheme="majorBidi"/>
          <w:i/>
          <w:iCs/>
          <w:color w:val="auto"/>
        </w:rPr>
        <w:t xml:space="preserve">condary data were utilized, a </w:t>
      </w:r>
      <w:r w:rsidRPr="000C4419">
        <w:rPr>
          <w:rFonts w:asciiTheme="majorBidi" w:hAnsiTheme="majorBidi" w:cstheme="majorBidi"/>
          <w:i/>
          <w:iCs/>
          <w:color w:val="auto"/>
        </w:rPr>
        <w:t>population</w:t>
      </w:r>
      <w:r w:rsidR="00CB07C4">
        <w:rPr>
          <w:rFonts w:asciiTheme="majorBidi" w:hAnsiTheme="majorBidi" w:cstheme="majorBidi"/>
          <w:i/>
          <w:iCs/>
          <w:color w:val="auto"/>
        </w:rPr>
        <w:t xml:space="preserve"> of 578 were considered</w:t>
      </w:r>
      <w:r w:rsidRPr="000C4419">
        <w:rPr>
          <w:rFonts w:asciiTheme="majorBidi" w:hAnsiTheme="majorBidi" w:cstheme="majorBidi"/>
          <w:i/>
          <w:iCs/>
          <w:color w:val="auto"/>
        </w:rPr>
        <w:t xml:space="preserve"> </w:t>
      </w:r>
      <w:r w:rsidR="00CB07C4">
        <w:rPr>
          <w:rFonts w:asciiTheme="majorBidi" w:hAnsiTheme="majorBidi" w:cstheme="majorBidi"/>
          <w:i/>
          <w:iCs/>
          <w:color w:val="auto"/>
        </w:rPr>
        <w:t xml:space="preserve">which </w:t>
      </w:r>
      <w:r w:rsidRPr="000C4419">
        <w:rPr>
          <w:rFonts w:asciiTheme="majorBidi" w:hAnsiTheme="majorBidi" w:cstheme="majorBidi"/>
          <w:i/>
          <w:iCs/>
          <w:color w:val="auto"/>
        </w:rPr>
        <w:t xml:space="preserve">include owners and managers of </w:t>
      </w:r>
      <w:r w:rsidR="00B91E25" w:rsidRPr="000C4419">
        <w:rPr>
          <w:rFonts w:asciiTheme="majorBidi" w:hAnsiTheme="majorBidi" w:cstheme="majorBidi"/>
          <w:i/>
          <w:iCs/>
          <w:color w:val="auto"/>
        </w:rPr>
        <w:t>small-scale</w:t>
      </w:r>
      <w:r w:rsidRPr="000C4419">
        <w:rPr>
          <w:rFonts w:asciiTheme="majorBidi" w:hAnsiTheme="majorBidi" w:cstheme="majorBidi"/>
          <w:i/>
          <w:iCs/>
          <w:color w:val="auto"/>
        </w:rPr>
        <w:t xml:space="preserve"> enterprise</w:t>
      </w:r>
      <w:r w:rsidR="00CB07C4">
        <w:rPr>
          <w:rFonts w:asciiTheme="majorBidi" w:hAnsiTheme="majorBidi" w:cstheme="majorBidi"/>
          <w:i/>
          <w:iCs/>
          <w:color w:val="auto"/>
        </w:rPr>
        <w:t xml:space="preserve">s in Ilorin metropolis. A sample size </w:t>
      </w:r>
      <w:r w:rsidRPr="000C4419">
        <w:rPr>
          <w:rFonts w:asciiTheme="majorBidi" w:hAnsiTheme="majorBidi" w:cstheme="majorBidi"/>
          <w:i/>
          <w:iCs/>
          <w:color w:val="auto"/>
        </w:rPr>
        <w:t xml:space="preserve">of 236 </w:t>
      </w:r>
      <w:r w:rsidR="00CB07C4">
        <w:rPr>
          <w:rFonts w:asciiTheme="majorBidi" w:hAnsiTheme="majorBidi" w:cstheme="majorBidi"/>
          <w:i/>
          <w:iCs/>
          <w:color w:val="auto"/>
        </w:rPr>
        <w:t xml:space="preserve">were arrived at using Taro Yamani </w:t>
      </w:r>
      <w:proofErr w:type="spellStart"/>
      <w:r w:rsidR="00CB07C4">
        <w:rPr>
          <w:rFonts w:asciiTheme="majorBidi" w:hAnsiTheme="majorBidi" w:cstheme="majorBidi"/>
          <w:i/>
          <w:iCs/>
          <w:color w:val="auto"/>
        </w:rPr>
        <w:t>formular</w:t>
      </w:r>
      <w:proofErr w:type="spellEnd"/>
      <w:r w:rsidR="00CB07C4">
        <w:rPr>
          <w:rFonts w:asciiTheme="majorBidi" w:hAnsiTheme="majorBidi" w:cstheme="majorBidi"/>
          <w:i/>
          <w:iCs/>
          <w:color w:val="auto"/>
        </w:rPr>
        <w:t xml:space="preserve">. 236 </w:t>
      </w:r>
      <w:r w:rsidRPr="000C4419">
        <w:rPr>
          <w:rFonts w:asciiTheme="majorBidi" w:hAnsiTheme="majorBidi" w:cstheme="majorBidi"/>
          <w:i/>
          <w:iCs/>
          <w:color w:val="auto"/>
        </w:rPr>
        <w:t>questionnaires were distributed and 197 were returned representing 83</w:t>
      </w:r>
      <w:r w:rsidR="00D20099">
        <w:rPr>
          <w:rFonts w:asciiTheme="majorBidi" w:hAnsiTheme="majorBidi" w:cstheme="majorBidi"/>
          <w:i/>
          <w:iCs/>
          <w:lang w:val="en-US"/>
        </w:rPr>
        <w:t>% response rate.</w:t>
      </w:r>
      <w:r w:rsidRPr="000C4419">
        <w:rPr>
          <w:rFonts w:asciiTheme="majorBidi" w:hAnsiTheme="majorBidi" w:cstheme="majorBidi"/>
          <w:i/>
          <w:iCs/>
          <w:lang w:val="en-US"/>
        </w:rPr>
        <w:t xml:space="preserve"> Data were analyzed with the aid of Statistical Package for Social</w:t>
      </w:r>
      <w:r w:rsidR="007A1C14">
        <w:rPr>
          <w:rFonts w:asciiTheme="majorBidi" w:hAnsiTheme="majorBidi" w:cstheme="majorBidi"/>
          <w:i/>
          <w:iCs/>
          <w:lang w:val="en-US"/>
        </w:rPr>
        <w:t xml:space="preserve"> Sciences</w:t>
      </w:r>
      <w:r w:rsidR="000B4160">
        <w:rPr>
          <w:rFonts w:asciiTheme="majorBidi" w:hAnsiTheme="majorBidi" w:cstheme="majorBidi"/>
          <w:i/>
          <w:iCs/>
          <w:lang w:val="en-US"/>
        </w:rPr>
        <w:t xml:space="preserve"> </w:t>
      </w:r>
      <w:r w:rsidR="007A1C14">
        <w:rPr>
          <w:rFonts w:asciiTheme="majorBidi" w:hAnsiTheme="majorBidi" w:cstheme="majorBidi"/>
          <w:i/>
          <w:iCs/>
          <w:lang w:val="en-US"/>
        </w:rPr>
        <w:t>(SPSS</w:t>
      </w:r>
      <w:r w:rsidR="00984428">
        <w:rPr>
          <w:rFonts w:asciiTheme="majorBidi" w:hAnsiTheme="majorBidi" w:cstheme="majorBidi"/>
          <w:i/>
          <w:iCs/>
          <w:lang w:val="en-US"/>
        </w:rPr>
        <w:t xml:space="preserve"> 16</w:t>
      </w:r>
      <w:r w:rsidR="007A1C14">
        <w:rPr>
          <w:rFonts w:asciiTheme="majorBidi" w:hAnsiTheme="majorBidi" w:cstheme="majorBidi"/>
          <w:i/>
          <w:iCs/>
          <w:lang w:val="en-US"/>
        </w:rPr>
        <w:t>). The study revealed an R Square of 0.454 and 0.481 of variation</w:t>
      </w:r>
      <w:r w:rsidR="0059599F">
        <w:rPr>
          <w:rFonts w:asciiTheme="majorBidi" w:hAnsiTheme="majorBidi" w:cstheme="majorBidi"/>
          <w:i/>
          <w:iCs/>
          <w:lang w:val="en-US"/>
        </w:rPr>
        <w:t>s</w:t>
      </w:r>
      <w:r w:rsidR="007A1C14">
        <w:rPr>
          <w:rFonts w:asciiTheme="majorBidi" w:hAnsiTheme="majorBidi" w:cstheme="majorBidi"/>
          <w:i/>
          <w:iCs/>
          <w:lang w:val="en-US"/>
        </w:rPr>
        <w:t xml:space="preserve"> on the effect of BOI’s</w:t>
      </w:r>
      <w:r w:rsidR="0059599F">
        <w:rPr>
          <w:rFonts w:asciiTheme="majorBidi" w:hAnsiTheme="majorBidi" w:cstheme="majorBidi"/>
          <w:i/>
          <w:iCs/>
          <w:lang w:val="en-US"/>
        </w:rPr>
        <w:t xml:space="preserve"> funding</w:t>
      </w:r>
      <w:r w:rsidR="007A1C14">
        <w:rPr>
          <w:rFonts w:asciiTheme="majorBidi" w:hAnsiTheme="majorBidi" w:cstheme="majorBidi"/>
          <w:i/>
          <w:iCs/>
          <w:lang w:val="en-US"/>
        </w:rPr>
        <w:t xml:space="preserve"> </w:t>
      </w:r>
      <w:r w:rsidR="009D3704">
        <w:rPr>
          <w:rFonts w:asciiTheme="majorBidi" w:hAnsiTheme="majorBidi" w:cstheme="majorBidi"/>
          <w:i/>
          <w:iCs/>
          <w:lang w:val="en-US"/>
        </w:rPr>
        <w:t xml:space="preserve">and </w:t>
      </w:r>
      <w:r w:rsidR="009D3704" w:rsidRPr="000C4419">
        <w:rPr>
          <w:rFonts w:asciiTheme="majorBidi" w:hAnsiTheme="majorBidi" w:cstheme="majorBidi"/>
          <w:i/>
          <w:iCs/>
          <w:lang w:val="en-US"/>
        </w:rPr>
        <w:t>CBN</w:t>
      </w:r>
      <w:r w:rsidR="009D3704">
        <w:rPr>
          <w:rFonts w:asciiTheme="majorBidi" w:hAnsiTheme="majorBidi" w:cstheme="majorBidi"/>
          <w:i/>
          <w:iCs/>
          <w:lang w:val="en-US"/>
        </w:rPr>
        <w:t>’s</w:t>
      </w:r>
      <w:r w:rsidR="009D3704" w:rsidRPr="000C4419">
        <w:rPr>
          <w:rFonts w:asciiTheme="majorBidi" w:hAnsiTheme="majorBidi" w:cstheme="majorBidi"/>
          <w:i/>
          <w:iCs/>
          <w:lang w:val="en-US"/>
        </w:rPr>
        <w:t xml:space="preserve"> </w:t>
      </w:r>
      <w:r w:rsidR="0059599F">
        <w:rPr>
          <w:rFonts w:asciiTheme="majorBidi" w:hAnsiTheme="majorBidi" w:cstheme="majorBidi"/>
          <w:i/>
          <w:iCs/>
          <w:lang w:val="en-US"/>
        </w:rPr>
        <w:t>palliatives</w:t>
      </w:r>
      <w:r w:rsidR="00984428">
        <w:rPr>
          <w:rFonts w:asciiTheme="majorBidi" w:hAnsiTheme="majorBidi" w:cstheme="majorBidi"/>
          <w:i/>
          <w:iCs/>
          <w:lang w:val="en-US"/>
        </w:rPr>
        <w:t xml:space="preserve"> </w:t>
      </w:r>
      <w:r w:rsidR="00984428">
        <w:rPr>
          <w:rFonts w:asciiTheme="majorBidi" w:hAnsiTheme="majorBidi" w:cstheme="majorBidi"/>
          <w:i/>
          <w:iCs/>
        </w:rPr>
        <w:t>on the sustainability of small scale enterprises</w:t>
      </w:r>
      <w:r w:rsidR="0059599F">
        <w:rPr>
          <w:rFonts w:asciiTheme="majorBidi" w:hAnsiTheme="majorBidi" w:cstheme="majorBidi"/>
          <w:i/>
          <w:iCs/>
          <w:lang w:val="en-US"/>
        </w:rPr>
        <w:t xml:space="preserve"> </w:t>
      </w:r>
      <w:r w:rsidR="00984428">
        <w:rPr>
          <w:rFonts w:asciiTheme="majorBidi" w:hAnsiTheme="majorBidi" w:cstheme="majorBidi"/>
          <w:i/>
          <w:iCs/>
          <w:lang w:val="en-US"/>
        </w:rPr>
        <w:t xml:space="preserve">at significant levels </w:t>
      </w:r>
      <w:r w:rsidRPr="000C4419">
        <w:rPr>
          <w:rFonts w:asciiTheme="majorBidi" w:hAnsiTheme="majorBidi" w:cstheme="majorBidi"/>
          <w:i/>
          <w:iCs/>
          <w:lang w:val="en-US"/>
        </w:rPr>
        <w:t>5% and 10%</w:t>
      </w:r>
      <w:r w:rsidR="009D3704">
        <w:rPr>
          <w:rFonts w:asciiTheme="majorBidi" w:hAnsiTheme="majorBidi" w:cstheme="majorBidi"/>
          <w:i/>
          <w:iCs/>
          <w:lang w:val="en-US"/>
        </w:rPr>
        <w:t xml:space="preserve"> respectively</w:t>
      </w:r>
      <w:r w:rsidR="0059599F">
        <w:rPr>
          <w:rFonts w:asciiTheme="majorBidi" w:hAnsiTheme="majorBidi" w:cstheme="majorBidi"/>
          <w:i/>
          <w:iCs/>
          <w:lang w:val="en-US"/>
        </w:rPr>
        <w:t>, there were significant relationships between BOI’s and CBN’s interventions on the sustainabili</w:t>
      </w:r>
      <w:r w:rsidR="00C63636">
        <w:rPr>
          <w:rFonts w:asciiTheme="majorBidi" w:hAnsiTheme="majorBidi" w:cstheme="majorBidi"/>
          <w:i/>
          <w:iCs/>
          <w:lang w:val="en-US"/>
        </w:rPr>
        <w:t>ty of small scale enterprises</w:t>
      </w:r>
      <w:r w:rsidR="0059599F">
        <w:rPr>
          <w:rFonts w:asciiTheme="majorBidi" w:hAnsiTheme="majorBidi" w:cstheme="majorBidi"/>
          <w:i/>
          <w:iCs/>
          <w:lang w:val="en-US"/>
        </w:rPr>
        <w:t xml:space="preserve">. </w:t>
      </w:r>
      <w:r w:rsidRPr="000C4419">
        <w:rPr>
          <w:rFonts w:asciiTheme="majorBidi" w:hAnsiTheme="majorBidi" w:cstheme="majorBidi"/>
          <w:i/>
          <w:iCs/>
          <w:lang w:val="en-US"/>
        </w:rPr>
        <w:t xml:space="preserve">NAFDAC </w:t>
      </w:r>
      <w:r w:rsidR="00984428">
        <w:rPr>
          <w:rFonts w:asciiTheme="majorBidi" w:hAnsiTheme="majorBidi" w:cstheme="majorBidi"/>
          <w:i/>
          <w:iCs/>
          <w:lang w:val="en-US"/>
        </w:rPr>
        <w:t xml:space="preserve">was </w:t>
      </w:r>
      <w:r w:rsidR="006E0B87">
        <w:rPr>
          <w:rFonts w:asciiTheme="majorBidi" w:hAnsiTheme="majorBidi" w:cstheme="majorBidi"/>
          <w:i/>
          <w:iCs/>
          <w:lang w:val="en-US"/>
        </w:rPr>
        <w:t xml:space="preserve">significant </w:t>
      </w:r>
      <w:r w:rsidRPr="000C4419">
        <w:rPr>
          <w:rFonts w:asciiTheme="majorBidi" w:hAnsiTheme="majorBidi" w:cstheme="majorBidi"/>
          <w:i/>
          <w:iCs/>
          <w:lang w:val="en-US"/>
        </w:rPr>
        <w:t xml:space="preserve">at 10% level </w:t>
      </w:r>
      <w:r w:rsidR="006E0B87">
        <w:rPr>
          <w:rFonts w:asciiTheme="majorBidi" w:hAnsiTheme="majorBidi" w:cstheme="majorBidi"/>
          <w:i/>
          <w:iCs/>
          <w:lang w:val="en-US"/>
        </w:rPr>
        <w:t xml:space="preserve">with an R Square of 0.522 of variation while SON was not significant but with an </w:t>
      </w:r>
      <w:r w:rsidR="00984428">
        <w:rPr>
          <w:rFonts w:asciiTheme="majorBidi" w:hAnsiTheme="majorBidi" w:cstheme="majorBidi"/>
          <w:i/>
          <w:iCs/>
          <w:lang w:val="en-US"/>
        </w:rPr>
        <w:t>R Square of 0.106.</w:t>
      </w:r>
      <w:r w:rsidR="00C63636">
        <w:rPr>
          <w:rFonts w:asciiTheme="majorBidi" w:hAnsiTheme="majorBidi" w:cstheme="majorBidi"/>
          <w:i/>
          <w:iCs/>
          <w:lang w:val="en-US"/>
        </w:rPr>
        <w:t xml:space="preserve"> The study therefore concluded that the BOI, CBN AND NAFDAC have positive effect on the sustainability of small scale enterprises in the study area while SON was</w:t>
      </w:r>
      <w:r w:rsidR="004919CD">
        <w:rPr>
          <w:rFonts w:asciiTheme="majorBidi" w:hAnsiTheme="majorBidi" w:cstheme="majorBidi"/>
          <w:i/>
          <w:iCs/>
          <w:lang w:val="en-US"/>
        </w:rPr>
        <w:t xml:space="preserve"> less significant. The study</w:t>
      </w:r>
      <w:r w:rsidRPr="000C4419">
        <w:rPr>
          <w:rFonts w:asciiTheme="majorBidi" w:hAnsiTheme="majorBidi" w:cstheme="majorBidi"/>
          <w:i/>
          <w:iCs/>
          <w:lang w:val="en-US"/>
        </w:rPr>
        <w:t xml:space="preserve"> recommended that the </w:t>
      </w:r>
      <w:r w:rsidR="00D76F2F">
        <w:rPr>
          <w:rFonts w:asciiTheme="majorBidi" w:hAnsiTheme="majorBidi" w:cstheme="majorBidi"/>
          <w:i/>
          <w:iCs/>
          <w:lang w:val="en-US"/>
        </w:rPr>
        <w:t>govern</w:t>
      </w:r>
      <w:r w:rsidR="00C63636">
        <w:rPr>
          <w:rFonts w:asciiTheme="majorBidi" w:hAnsiTheme="majorBidi" w:cstheme="majorBidi"/>
          <w:i/>
          <w:iCs/>
          <w:lang w:val="en-US"/>
        </w:rPr>
        <w:t xml:space="preserve">ment agencies should increase </w:t>
      </w:r>
      <w:r w:rsidRPr="000C4419">
        <w:rPr>
          <w:rFonts w:asciiTheme="majorBidi" w:hAnsiTheme="majorBidi" w:cstheme="majorBidi"/>
          <w:i/>
          <w:iCs/>
          <w:lang w:val="en-US"/>
        </w:rPr>
        <w:t>financial interventions,</w:t>
      </w:r>
      <w:r w:rsidR="00C63636">
        <w:rPr>
          <w:rFonts w:asciiTheme="majorBidi" w:hAnsiTheme="majorBidi" w:cstheme="majorBidi"/>
          <w:i/>
          <w:iCs/>
          <w:lang w:val="en-US"/>
        </w:rPr>
        <w:t xml:space="preserve"> and</w:t>
      </w:r>
      <w:r w:rsidRPr="000C4419">
        <w:rPr>
          <w:rFonts w:asciiTheme="majorBidi" w:hAnsiTheme="majorBidi" w:cstheme="majorBidi"/>
          <w:i/>
          <w:iCs/>
          <w:lang w:val="en-US"/>
        </w:rPr>
        <w:t xml:space="preserve"> also invigorate NAFDAC as people have become more conscious of their health and should increase in the awareness drive of SON.</w:t>
      </w:r>
    </w:p>
    <w:p w14:paraId="749AFE74" w14:textId="77777777" w:rsidR="007074C0" w:rsidRPr="000D12F9" w:rsidRDefault="007074C0" w:rsidP="00F83782">
      <w:pPr>
        <w:pStyle w:val="Default"/>
        <w:spacing w:line="480" w:lineRule="auto"/>
        <w:jc w:val="center"/>
        <w:rPr>
          <w:rFonts w:asciiTheme="majorBidi" w:hAnsiTheme="majorBidi" w:cstheme="majorBidi"/>
          <w:b/>
          <w:bCs/>
          <w:noProof/>
          <w:color w:val="auto"/>
        </w:rPr>
      </w:pPr>
    </w:p>
    <w:p w14:paraId="7920983B" w14:textId="77777777" w:rsidR="007074C0" w:rsidRPr="000D12F9" w:rsidRDefault="007074C0" w:rsidP="00F83782">
      <w:pPr>
        <w:pStyle w:val="Default"/>
        <w:spacing w:line="480" w:lineRule="auto"/>
        <w:jc w:val="center"/>
        <w:rPr>
          <w:rFonts w:asciiTheme="majorBidi" w:hAnsiTheme="majorBidi" w:cstheme="majorBidi"/>
          <w:b/>
          <w:bCs/>
          <w:noProof/>
          <w:color w:val="auto"/>
        </w:rPr>
      </w:pPr>
    </w:p>
    <w:p w14:paraId="727D0571" w14:textId="77777777" w:rsidR="007074C0" w:rsidRPr="000D12F9" w:rsidRDefault="007074C0" w:rsidP="00F83782">
      <w:pPr>
        <w:pStyle w:val="Default"/>
        <w:spacing w:line="480" w:lineRule="auto"/>
        <w:jc w:val="center"/>
        <w:rPr>
          <w:rFonts w:asciiTheme="majorBidi" w:hAnsiTheme="majorBidi" w:cstheme="majorBidi"/>
          <w:b/>
          <w:bCs/>
          <w:noProof/>
          <w:color w:val="auto"/>
        </w:rPr>
      </w:pPr>
    </w:p>
    <w:p w14:paraId="4146C38D" w14:textId="77777777" w:rsidR="007074C0" w:rsidRPr="000D12F9" w:rsidRDefault="007074C0" w:rsidP="00F83782">
      <w:pPr>
        <w:pStyle w:val="Default"/>
        <w:spacing w:line="480" w:lineRule="auto"/>
        <w:jc w:val="center"/>
        <w:rPr>
          <w:rFonts w:asciiTheme="majorBidi" w:hAnsiTheme="majorBidi" w:cstheme="majorBidi"/>
          <w:b/>
          <w:bCs/>
          <w:noProof/>
          <w:color w:val="auto"/>
        </w:rPr>
      </w:pPr>
    </w:p>
    <w:p w14:paraId="52C8C9AB" w14:textId="77777777" w:rsidR="00634DD5" w:rsidRPr="000D12F9" w:rsidRDefault="00634DD5" w:rsidP="00634DD5">
      <w:pPr>
        <w:pStyle w:val="Default"/>
        <w:spacing w:line="480" w:lineRule="auto"/>
        <w:rPr>
          <w:rFonts w:asciiTheme="majorBidi" w:hAnsiTheme="majorBidi" w:cstheme="majorBidi"/>
          <w:b/>
          <w:bCs/>
          <w:noProof/>
          <w:color w:val="auto"/>
        </w:rPr>
        <w:sectPr w:rsidR="00634DD5" w:rsidRPr="000D12F9" w:rsidSect="00F2092C">
          <w:footerReference w:type="default" r:id="rId8"/>
          <w:pgSz w:w="11520" w:h="14400" w:code="9"/>
          <w:pgMar w:top="1440" w:right="1440" w:bottom="1440" w:left="1440" w:header="720" w:footer="720" w:gutter="0"/>
          <w:pgNumType w:fmt="lowerRoman"/>
          <w:cols w:space="720"/>
          <w:titlePg/>
          <w:docGrid w:linePitch="360"/>
        </w:sectPr>
      </w:pPr>
    </w:p>
    <w:p w14:paraId="7BED8FF7" w14:textId="77777777" w:rsidR="00A26F74" w:rsidRPr="000D12F9" w:rsidRDefault="00A26F74" w:rsidP="008831CC">
      <w:pPr>
        <w:pStyle w:val="Heading1"/>
        <w:spacing w:before="0" w:line="480" w:lineRule="auto"/>
        <w:jc w:val="center"/>
        <w:rPr>
          <w:rFonts w:asciiTheme="majorBidi" w:hAnsiTheme="majorBidi"/>
          <w:color w:val="auto"/>
          <w:sz w:val="24"/>
          <w:szCs w:val="24"/>
        </w:rPr>
      </w:pPr>
      <w:bookmarkStart w:id="4" w:name="_Toc80623576"/>
      <w:r w:rsidRPr="000D12F9">
        <w:rPr>
          <w:rFonts w:asciiTheme="majorBidi" w:hAnsiTheme="majorBidi"/>
          <w:color w:val="auto"/>
          <w:sz w:val="24"/>
          <w:szCs w:val="24"/>
        </w:rPr>
        <w:lastRenderedPageBreak/>
        <w:t>CHAPTER ONE</w:t>
      </w:r>
      <w:bookmarkEnd w:id="4"/>
    </w:p>
    <w:p w14:paraId="63B8F7AE" w14:textId="77777777" w:rsidR="00A26F74" w:rsidRPr="000D12F9" w:rsidRDefault="00A26F74" w:rsidP="002A7FAE">
      <w:pPr>
        <w:pStyle w:val="Heading1"/>
        <w:spacing w:before="0" w:line="480" w:lineRule="auto"/>
        <w:jc w:val="center"/>
        <w:rPr>
          <w:rFonts w:asciiTheme="majorBidi" w:hAnsiTheme="majorBidi"/>
          <w:color w:val="auto"/>
          <w:sz w:val="24"/>
          <w:szCs w:val="24"/>
        </w:rPr>
      </w:pPr>
      <w:bookmarkStart w:id="5" w:name="_Toc80623577"/>
      <w:r w:rsidRPr="000D12F9">
        <w:rPr>
          <w:rFonts w:asciiTheme="majorBidi" w:hAnsiTheme="majorBidi"/>
          <w:color w:val="auto"/>
          <w:sz w:val="24"/>
          <w:szCs w:val="24"/>
        </w:rPr>
        <w:t>I</w:t>
      </w:r>
      <w:r w:rsidR="002A7FAE">
        <w:rPr>
          <w:rFonts w:asciiTheme="majorBidi" w:hAnsiTheme="majorBidi"/>
          <w:color w:val="auto"/>
          <w:sz w:val="24"/>
          <w:szCs w:val="24"/>
        </w:rPr>
        <w:t>NTRODUCTION</w:t>
      </w:r>
      <w:bookmarkEnd w:id="5"/>
      <w:r w:rsidR="002A7FAE">
        <w:rPr>
          <w:rFonts w:asciiTheme="majorBidi" w:hAnsiTheme="majorBidi"/>
          <w:color w:val="auto"/>
          <w:sz w:val="24"/>
          <w:szCs w:val="24"/>
        </w:rPr>
        <w:t xml:space="preserve"> </w:t>
      </w:r>
    </w:p>
    <w:p w14:paraId="4A02BF47" w14:textId="77777777" w:rsidR="00A26F74" w:rsidRPr="000D12F9" w:rsidRDefault="00A26F74" w:rsidP="00FC3E86">
      <w:pPr>
        <w:pStyle w:val="Heading1"/>
        <w:spacing w:before="0" w:line="480" w:lineRule="auto"/>
        <w:rPr>
          <w:rFonts w:asciiTheme="majorBidi" w:hAnsiTheme="majorBidi"/>
          <w:color w:val="auto"/>
          <w:sz w:val="24"/>
          <w:szCs w:val="24"/>
        </w:rPr>
      </w:pPr>
      <w:bookmarkStart w:id="6" w:name="_Toc80623578"/>
      <w:r w:rsidRPr="000D12F9">
        <w:rPr>
          <w:rFonts w:asciiTheme="majorBidi" w:hAnsiTheme="majorBidi"/>
          <w:color w:val="auto"/>
          <w:sz w:val="24"/>
          <w:szCs w:val="24"/>
        </w:rPr>
        <w:t>1.1 Background to the Study</w:t>
      </w:r>
      <w:bookmarkEnd w:id="6"/>
      <w:r w:rsidR="00F83782" w:rsidRPr="000D12F9">
        <w:rPr>
          <w:rFonts w:asciiTheme="majorBidi" w:hAnsiTheme="majorBidi"/>
          <w:color w:val="auto"/>
          <w:sz w:val="24"/>
          <w:szCs w:val="24"/>
        </w:rPr>
        <w:tab/>
      </w:r>
    </w:p>
    <w:p w14:paraId="13F35230" w14:textId="10A87F93" w:rsidR="00A26F74" w:rsidRPr="00264151" w:rsidRDefault="00A26F74" w:rsidP="00264151">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Given the myriad of global challenges facing busines</w:t>
      </w:r>
      <w:r w:rsidR="009826BB" w:rsidRPr="000D12F9">
        <w:rPr>
          <w:rFonts w:asciiTheme="majorBidi" w:hAnsiTheme="majorBidi" w:cstheme="majorBidi"/>
          <w:noProof/>
          <w:color w:val="auto"/>
        </w:rPr>
        <w:t>s</w:t>
      </w:r>
      <w:r w:rsidRPr="000D12F9">
        <w:rPr>
          <w:rFonts w:asciiTheme="majorBidi" w:hAnsiTheme="majorBidi" w:cstheme="majorBidi"/>
          <w:noProof/>
          <w:color w:val="auto"/>
        </w:rPr>
        <w:t>es, government intervention is more than ever beforeneeded for the survival and sustainability of small scale busine</w:t>
      </w:r>
      <w:r w:rsidR="009826BB" w:rsidRPr="000D12F9">
        <w:rPr>
          <w:rFonts w:asciiTheme="majorBidi" w:hAnsiTheme="majorBidi" w:cstheme="majorBidi"/>
          <w:noProof/>
          <w:color w:val="auto"/>
        </w:rPr>
        <w:t>s</w:t>
      </w:r>
      <w:r w:rsidRPr="000D12F9">
        <w:rPr>
          <w:rFonts w:asciiTheme="majorBidi" w:hAnsiTheme="majorBidi" w:cstheme="majorBidi"/>
          <w:noProof/>
          <w:color w:val="auto"/>
        </w:rPr>
        <w:t xml:space="preserve">ses in Nigeria. </w:t>
      </w:r>
      <w:r w:rsidR="00C468E8" w:rsidRPr="000D12F9">
        <w:rPr>
          <w:rFonts w:asciiTheme="majorBidi" w:hAnsiTheme="majorBidi" w:cstheme="majorBidi"/>
          <w:noProof/>
          <w:color w:val="auto"/>
        </w:rPr>
        <w:t xml:space="preserve"> Small business enterprises are crucially important to the health and stability of the global economy. </w:t>
      </w:r>
      <w:r w:rsidRPr="000D12F9">
        <w:rPr>
          <w:rFonts w:asciiTheme="majorBidi" w:hAnsiTheme="majorBidi" w:cstheme="majorBidi"/>
          <w:noProof/>
          <w:color w:val="auto"/>
        </w:rPr>
        <w:t>As a subsector of the economy</w:t>
      </w:r>
      <w:r w:rsidR="001A4994" w:rsidRPr="000D12F9">
        <w:rPr>
          <w:rFonts w:asciiTheme="majorBidi" w:hAnsiTheme="majorBidi" w:cstheme="majorBidi"/>
          <w:noProof/>
          <w:color w:val="auto"/>
        </w:rPr>
        <w:t>,</w:t>
      </w:r>
      <w:r w:rsidRPr="000D12F9">
        <w:rPr>
          <w:rFonts w:asciiTheme="majorBidi" w:hAnsiTheme="majorBidi" w:cstheme="majorBidi"/>
          <w:noProof/>
          <w:color w:val="auto"/>
        </w:rPr>
        <w:t xml:space="preserve"> small scale</w:t>
      </w:r>
      <w:r w:rsidR="001A4994" w:rsidRPr="000D12F9">
        <w:rPr>
          <w:rFonts w:asciiTheme="majorBidi" w:hAnsiTheme="majorBidi" w:cstheme="majorBidi"/>
          <w:noProof/>
          <w:color w:val="auto"/>
        </w:rPr>
        <w:t xml:space="preserve"> businesses need</w:t>
      </w:r>
      <w:r w:rsidRPr="000D12F9">
        <w:rPr>
          <w:rFonts w:asciiTheme="majorBidi" w:hAnsiTheme="majorBidi" w:cstheme="majorBidi"/>
          <w:noProof/>
          <w:color w:val="auto"/>
        </w:rPr>
        <w:t xml:space="preserve"> government</w:t>
      </w:r>
      <w:r w:rsidR="001A4994" w:rsidRPr="000D12F9">
        <w:rPr>
          <w:rFonts w:asciiTheme="majorBidi" w:hAnsiTheme="majorBidi" w:cstheme="majorBidi"/>
          <w:noProof/>
          <w:color w:val="auto"/>
        </w:rPr>
        <w:t xml:space="preserve"> intervention due to the role they play</w:t>
      </w:r>
      <w:r w:rsidRPr="000D12F9">
        <w:rPr>
          <w:rFonts w:asciiTheme="majorBidi" w:hAnsiTheme="majorBidi" w:cstheme="majorBidi"/>
          <w:noProof/>
          <w:color w:val="auto"/>
        </w:rPr>
        <w:t xml:space="preserve"> in job creation and economic growth in the nation’s economy. In many developed countries such as Taiwan, China and Japan, Sweden and Germany, the government assists them with favourable policies, plans and programmes in reversion of the older practices of giving </w:t>
      </w:r>
      <w:r w:rsidR="00605AEB" w:rsidRPr="000D12F9">
        <w:rPr>
          <w:rFonts w:asciiTheme="majorBidi" w:hAnsiTheme="majorBidi" w:cstheme="majorBidi"/>
          <w:noProof/>
          <w:color w:val="auto"/>
        </w:rPr>
        <w:t xml:space="preserve">interestto the big </w:t>
      </w:r>
      <w:r w:rsidR="00420884" w:rsidRPr="000D12F9">
        <w:rPr>
          <w:rFonts w:asciiTheme="majorBidi" w:hAnsiTheme="majorBidi" w:cstheme="majorBidi"/>
          <w:noProof/>
          <w:color w:val="auto"/>
        </w:rPr>
        <w:t>businesses. (</w:t>
      </w:r>
      <w:r w:rsidR="001A4994" w:rsidRPr="000D12F9">
        <w:rPr>
          <w:rFonts w:asciiTheme="majorBidi" w:hAnsiTheme="majorBidi" w:cstheme="majorBidi"/>
          <w:noProof/>
          <w:color w:val="auto"/>
        </w:rPr>
        <w:t xml:space="preserve">Henry </w:t>
      </w:r>
      <w:r w:rsidR="003647D9" w:rsidRPr="000D12F9">
        <w:rPr>
          <w:rFonts w:asciiTheme="majorBidi" w:hAnsiTheme="majorBidi" w:cstheme="majorBidi"/>
          <w:noProof/>
          <w:color w:val="auto"/>
        </w:rPr>
        <w:t xml:space="preserve">EmekaEtumeahu, </w:t>
      </w:r>
      <w:r w:rsidRPr="000D12F9">
        <w:rPr>
          <w:rFonts w:asciiTheme="majorBidi" w:hAnsiTheme="majorBidi" w:cstheme="majorBidi"/>
          <w:noProof/>
          <w:color w:val="auto"/>
        </w:rPr>
        <w:t xml:space="preserve">Chinedu Christian Okekeke&amp;UkwanduChinedu </w:t>
      </w:r>
      <w:r w:rsidR="009826BB" w:rsidRPr="000D12F9">
        <w:rPr>
          <w:rFonts w:asciiTheme="majorBidi" w:hAnsiTheme="majorBidi" w:cstheme="majorBidi"/>
          <w:noProof/>
          <w:color w:val="auto"/>
        </w:rPr>
        <w:t>Kingsley 2009). S</w:t>
      </w:r>
      <w:r w:rsidRPr="000D12F9">
        <w:rPr>
          <w:rFonts w:asciiTheme="majorBidi" w:hAnsiTheme="majorBidi" w:cstheme="majorBidi"/>
          <w:noProof/>
          <w:color w:val="auto"/>
        </w:rPr>
        <w:t>trategies for meeting development goals in the new millennium in Africa cannot overlook the important role of small business and entrepreneu</w:t>
      </w:r>
      <w:r w:rsidR="009826BB" w:rsidRPr="000D12F9">
        <w:rPr>
          <w:rFonts w:asciiTheme="majorBidi" w:hAnsiTheme="majorBidi" w:cstheme="majorBidi"/>
          <w:noProof/>
          <w:color w:val="auto"/>
        </w:rPr>
        <w:t>rship as the engine for growth (Mambula &amp; Sawyer (2004).</w:t>
      </w:r>
    </w:p>
    <w:p w14:paraId="78A4CAB5" w14:textId="77777777" w:rsidR="00A26F74" w:rsidRPr="000D12F9" w:rsidRDefault="00A26F74" w:rsidP="008C59E5">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It is essential to provide relevant intervention services to the Small</w:t>
      </w:r>
      <w:r w:rsidR="00420884" w:rsidRPr="000D12F9">
        <w:rPr>
          <w:rFonts w:asciiTheme="majorBidi" w:hAnsiTheme="majorBidi" w:cstheme="majorBidi"/>
          <w:sz w:val="24"/>
          <w:szCs w:val="24"/>
        </w:rPr>
        <w:t>-</w:t>
      </w:r>
      <w:r w:rsidRPr="000D12F9">
        <w:rPr>
          <w:rFonts w:asciiTheme="majorBidi" w:hAnsiTheme="majorBidi" w:cstheme="majorBidi"/>
          <w:sz w:val="24"/>
          <w:szCs w:val="24"/>
        </w:rPr>
        <w:t>scale business subsector. Therefore, governments have a long tradition in intervening through the establis</w:t>
      </w:r>
      <w:r w:rsidR="008C59E5" w:rsidRPr="000D12F9">
        <w:rPr>
          <w:rFonts w:asciiTheme="majorBidi" w:hAnsiTheme="majorBidi" w:cstheme="majorBidi"/>
          <w:sz w:val="24"/>
          <w:szCs w:val="24"/>
        </w:rPr>
        <w:t>hment of public or semi-public s</w:t>
      </w:r>
      <w:r w:rsidRPr="000D12F9">
        <w:rPr>
          <w:rFonts w:asciiTheme="majorBidi" w:hAnsiTheme="majorBidi" w:cstheme="majorBidi"/>
          <w:sz w:val="24"/>
          <w:szCs w:val="24"/>
        </w:rPr>
        <w:t>mall scale business promotion agencies th</w:t>
      </w:r>
      <w:r w:rsidR="008C59E5" w:rsidRPr="000D12F9">
        <w:rPr>
          <w:rFonts w:asciiTheme="majorBidi" w:hAnsiTheme="majorBidi" w:cstheme="majorBidi"/>
          <w:sz w:val="24"/>
          <w:szCs w:val="24"/>
        </w:rPr>
        <w:t>at coordinate and/or implement s</w:t>
      </w:r>
      <w:r w:rsidRPr="000D12F9">
        <w:rPr>
          <w:rFonts w:asciiTheme="majorBidi" w:hAnsiTheme="majorBidi" w:cstheme="majorBidi"/>
          <w:sz w:val="24"/>
          <w:szCs w:val="24"/>
        </w:rPr>
        <w:t xml:space="preserve">mall scale business supports. Whereas some agencies have succeeded in delivering demand-driven and appropriate services, others have developed a </w:t>
      </w:r>
      <w:r w:rsidRPr="000D12F9">
        <w:rPr>
          <w:rFonts w:asciiTheme="majorBidi" w:hAnsiTheme="majorBidi" w:cstheme="majorBidi"/>
          <w:sz w:val="24"/>
          <w:szCs w:val="24"/>
        </w:rPr>
        <w:lastRenderedPageBreak/>
        <w:t>relatively poor reputation of being bureaucratic entities which do not offer quality services based on the needs of Small scale businesses.</w:t>
      </w:r>
    </w:p>
    <w:p w14:paraId="650188B3"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According to International Labour Organization (ILO, 2016), below are examples of agencies saddled with the responsibility of promoting Small scale Businesses from different regions:</w:t>
      </w:r>
    </w:p>
    <w:p w14:paraId="06E61A1D"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 United States of America: Small</w:t>
      </w:r>
      <w:r w:rsidR="003647D9" w:rsidRPr="000D12F9">
        <w:rPr>
          <w:rFonts w:asciiTheme="majorBidi" w:hAnsiTheme="majorBidi" w:cstheme="majorBidi"/>
          <w:sz w:val="24"/>
          <w:szCs w:val="24"/>
        </w:rPr>
        <w:t xml:space="preserve"> Business Administration (SBA) </w:t>
      </w:r>
    </w:p>
    <w:p w14:paraId="44849144" w14:textId="77777777" w:rsidR="00A26F74" w:rsidRPr="00D76F2F" w:rsidRDefault="00A26F74" w:rsidP="00F83782">
      <w:pPr>
        <w:autoSpaceDE w:val="0"/>
        <w:autoSpaceDN w:val="0"/>
        <w:adjustRightInd w:val="0"/>
        <w:spacing w:after="0" w:line="480" w:lineRule="auto"/>
        <w:jc w:val="both"/>
        <w:rPr>
          <w:rFonts w:asciiTheme="majorBidi" w:hAnsiTheme="majorBidi" w:cstheme="majorBidi"/>
          <w:sz w:val="24"/>
          <w:szCs w:val="24"/>
          <w:lang w:val="fr-FR"/>
        </w:rPr>
      </w:pPr>
      <w:r w:rsidRPr="00D76F2F">
        <w:rPr>
          <w:rFonts w:asciiTheme="majorBidi" w:hAnsiTheme="majorBidi" w:cstheme="majorBidi"/>
          <w:sz w:val="24"/>
          <w:szCs w:val="24"/>
          <w:lang w:val="fr-FR"/>
        </w:rPr>
        <w:t xml:space="preserve">2) Chile: Corporación de Fomento de la Producción (CORFO) </w:t>
      </w:r>
    </w:p>
    <w:p w14:paraId="2CC5C987" w14:textId="77777777" w:rsidR="00A26F74" w:rsidRPr="00D76F2F" w:rsidRDefault="00A26F74" w:rsidP="00F83782">
      <w:pPr>
        <w:autoSpaceDE w:val="0"/>
        <w:autoSpaceDN w:val="0"/>
        <w:adjustRightInd w:val="0"/>
        <w:spacing w:after="0" w:line="480" w:lineRule="auto"/>
        <w:jc w:val="both"/>
        <w:rPr>
          <w:rFonts w:asciiTheme="majorBidi" w:hAnsiTheme="majorBidi" w:cstheme="majorBidi"/>
          <w:sz w:val="24"/>
          <w:szCs w:val="24"/>
          <w:lang w:val="fr-FR"/>
        </w:rPr>
      </w:pPr>
      <w:r w:rsidRPr="00D76F2F">
        <w:rPr>
          <w:rFonts w:asciiTheme="majorBidi" w:hAnsiTheme="majorBidi" w:cstheme="majorBidi"/>
          <w:sz w:val="24"/>
          <w:szCs w:val="24"/>
          <w:lang w:val="fr-FR"/>
        </w:rPr>
        <w:t xml:space="preserve">3) Brazil: ServiçoBrasileiro de Apoioàs Micro </w:t>
      </w:r>
      <w:r w:rsidR="00AF7582" w:rsidRPr="00D76F2F">
        <w:rPr>
          <w:rFonts w:asciiTheme="majorBidi" w:hAnsiTheme="majorBidi" w:cstheme="majorBidi"/>
          <w:sz w:val="24"/>
          <w:szCs w:val="24"/>
          <w:lang w:val="fr-FR"/>
        </w:rPr>
        <w:t>d</w:t>
      </w:r>
      <w:r w:rsidRPr="00D76F2F">
        <w:rPr>
          <w:rFonts w:asciiTheme="majorBidi" w:hAnsiTheme="majorBidi" w:cstheme="majorBidi"/>
          <w:sz w:val="24"/>
          <w:szCs w:val="24"/>
          <w:lang w:val="fr-FR"/>
        </w:rPr>
        <w:t xml:space="preserve">e PequenasEmpresas (SEBRAE) </w:t>
      </w:r>
    </w:p>
    <w:p w14:paraId="3AD1022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4)South Korea: Small &amp; medium Business Corporation (SBC) </w:t>
      </w:r>
    </w:p>
    <w:p w14:paraId="7F4B8DC4"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5) South Africa: Small Enterprise Development Agency (Seda) </w:t>
      </w:r>
    </w:p>
    <w:p w14:paraId="108A99FB"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6)Spain</w:t>
      </w:r>
      <w:r w:rsidR="00C954C2" w:rsidRPr="000D12F9">
        <w:rPr>
          <w:rFonts w:asciiTheme="majorBidi" w:hAnsiTheme="majorBidi" w:cstheme="majorBidi"/>
          <w:sz w:val="24"/>
          <w:szCs w:val="24"/>
        </w:rPr>
        <w:t xml:space="preserve"> (Basqueregion): Sociedadparala</w:t>
      </w:r>
      <w:r w:rsidR="00C954C2" w:rsidRPr="000D12F9">
        <w:rPr>
          <w:rFonts w:asciiTheme="majorBidi" w:hAnsiTheme="majorBidi" w:cstheme="majorBidi"/>
          <w:sz w:val="24"/>
          <w:szCs w:val="24"/>
        </w:rPr>
        <w:tab/>
        <w:t xml:space="preserve">TransformaciónCompetitiva </w:t>
      </w:r>
      <w:r w:rsidRPr="000D12F9">
        <w:rPr>
          <w:rFonts w:asciiTheme="majorBidi" w:hAnsiTheme="majorBidi" w:cstheme="majorBidi"/>
          <w:sz w:val="24"/>
          <w:szCs w:val="24"/>
        </w:rPr>
        <w:t>EraldaketaLehiakorrerakoSozietatea (SPRI).</w:t>
      </w:r>
    </w:p>
    <w:p w14:paraId="6E89AE3B" w14:textId="2B32ED77" w:rsidR="00A26F74" w:rsidRPr="00264151" w:rsidRDefault="00A26F74" w:rsidP="00264151">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In most countries, including the developed countries like Japan, USA, UK, etc, Small scale businesses account for well over half of the total share of employment, sales, value added and hence contribution to GDP. </w:t>
      </w:r>
    </w:p>
    <w:p w14:paraId="70FE3E6D" w14:textId="5BCCB782"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Attention to entrepreneurship policy is currently being heightened by research on the importance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businesses to economic renewal and dynamism and efforts to benchmark entrepreneurial activity levels across nations. These bodies of work point to, and reinforce, the critical contribution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businesses to job creation, innovation, productivity and economic growth in the economy. Evidence exists that small scale businesses and a small number of rapidly growing young firms are responsible for a </w:t>
      </w:r>
      <w:r w:rsidRPr="000D12F9">
        <w:rPr>
          <w:rFonts w:asciiTheme="majorBidi" w:hAnsiTheme="majorBidi" w:cstheme="majorBidi"/>
          <w:noProof/>
          <w:color w:val="auto"/>
        </w:rPr>
        <w:lastRenderedPageBreak/>
        <w:t>significant proportion of gross and net new jobs. Between 1997 and 1998, 45% of gross new jobs in Australia were created by the small business subsector</w:t>
      </w:r>
      <w:r w:rsidR="002D266B" w:rsidRPr="000D12F9">
        <w:rPr>
          <w:rFonts w:asciiTheme="majorBidi" w:hAnsiTheme="majorBidi" w:cstheme="majorBidi"/>
          <w:noProof/>
          <w:color w:val="auto"/>
        </w:rPr>
        <w:t>. B</w:t>
      </w:r>
      <w:r w:rsidRPr="000D12F9">
        <w:rPr>
          <w:rFonts w:asciiTheme="majorBidi" w:hAnsiTheme="majorBidi" w:cstheme="majorBidi"/>
          <w:noProof/>
          <w:color w:val="auto"/>
        </w:rPr>
        <w:t>etween 1994 and 1998, start-up and high growth companies generated more than 80% of new jobs in the Netherlands</w:t>
      </w:r>
      <w:r w:rsidR="002D266B" w:rsidRPr="000D12F9">
        <w:rPr>
          <w:rFonts w:asciiTheme="majorBidi" w:hAnsiTheme="majorBidi" w:cstheme="majorBidi"/>
          <w:noProof/>
          <w:color w:val="auto"/>
        </w:rPr>
        <w:t xml:space="preserve"> (Australian Bureau of Statistics, 1999).</w:t>
      </w:r>
    </w:p>
    <w:p w14:paraId="7A329788" w14:textId="57A8E8CA"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There are Examples of government intervention on small businesses from countries such as Taiwan, China and Japan, Sweden and Germany whose performance of their economies are attributed to the role of individuals or group of individuals who are captains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in these countries. These countries were able to achieve such high interest in business through the encouragement by their various governments which provided </w:t>
      </w:r>
      <w:r w:rsidR="00420884" w:rsidRPr="000D12F9">
        <w:rPr>
          <w:rFonts w:asciiTheme="majorBidi" w:hAnsiTheme="majorBidi" w:cstheme="majorBidi"/>
          <w:noProof/>
          <w:color w:val="auto"/>
        </w:rPr>
        <w:t>well-articulated</w:t>
      </w:r>
      <w:r w:rsidRPr="000D12F9">
        <w:rPr>
          <w:rFonts w:asciiTheme="majorBidi" w:hAnsiTheme="majorBidi" w:cstheme="majorBidi"/>
          <w:noProof/>
          <w:color w:val="auto"/>
        </w:rPr>
        <w:t xml:space="preserve"> programmes of providing soft loans and skill acquisition for the people who have shown interest in establishing businesses of their own.  In developed countries</w:t>
      </w:r>
      <w:r w:rsidR="002D266B" w:rsidRPr="000D12F9">
        <w:rPr>
          <w:rFonts w:asciiTheme="majorBidi" w:hAnsiTheme="majorBidi" w:cstheme="majorBidi"/>
          <w:noProof/>
          <w:color w:val="auto"/>
        </w:rPr>
        <w:t>,</w:t>
      </w:r>
      <w:r w:rsidRPr="000D12F9">
        <w:rPr>
          <w:rFonts w:asciiTheme="majorBidi" w:hAnsiTheme="majorBidi" w:cstheme="majorBidi"/>
          <w:noProof/>
          <w:color w:val="auto"/>
        </w:rPr>
        <w:t xml:space="preserve"> government attention to the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business policy agenda was considerably heightened following the breakthrough research of Birch. Birch discovered that over 80% of new jobs were being generated in small rather than large United States’ businesses and that, in fact, new and young firms were the engines of growth in the Uni</w:t>
      </w:r>
      <w:r w:rsidR="002D266B" w:rsidRPr="000D12F9">
        <w:rPr>
          <w:rFonts w:asciiTheme="majorBidi" w:hAnsiTheme="majorBidi" w:cstheme="majorBidi"/>
          <w:noProof/>
          <w:color w:val="auto"/>
        </w:rPr>
        <w:t>ted States of America’s economy (</w:t>
      </w:r>
      <w:r w:rsidR="002F3310" w:rsidRPr="000D12F9">
        <w:rPr>
          <w:rFonts w:asciiTheme="majorBidi" w:hAnsiTheme="majorBidi" w:cstheme="majorBidi"/>
          <w:noProof/>
          <w:color w:val="auto"/>
        </w:rPr>
        <w:t>Lundstrom A. Stevenson L, 2005)</w:t>
      </w:r>
      <w:r w:rsidR="002D266B" w:rsidRPr="000D12F9">
        <w:rPr>
          <w:rFonts w:asciiTheme="majorBidi" w:hAnsiTheme="majorBidi" w:cstheme="majorBidi"/>
          <w:noProof/>
          <w:color w:val="auto"/>
        </w:rPr>
        <w:t>.</w:t>
      </w:r>
    </w:p>
    <w:p w14:paraId="60340F1A" w14:textId="05F7832D" w:rsidR="00A26F74" w:rsidRPr="000D12F9" w:rsidRDefault="00EB1515"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T</w:t>
      </w:r>
      <w:r w:rsidR="00A26F74" w:rsidRPr="000D12F9">
        <w:rPr>
          <w:rFonts w:asciiTheme="majorBidi" w:hAnsiTheme="majorBidi" w:cstheme="majorBidi"/>
          <w:noProof/>
          <w:color w:val="auto"/>
        </w:rPr>
        <w:t xml:space="preserve">he government of Nigeria has at various times, tried to help the growth of this sector (small scale enterprises) of the economy by establishing agencies such as National Directorate of Employment (NDE), People’s Bank, Community Bank, Family Economic Advancement Programme (FEAP), others are, National Economic Reconstruction Fund (NERFUND), Nigerian Bank for Credit (NBC) and Commerce and Export Stimulation </w:t>
      </w:r>
      <w:r w:rsidR="00A26F74" w:rsidRPr="000D12F9">
        <w:rPr>
          <w:rFonts w:asciiTheme="majorBidi" w:hAnsiTheme="majorBidi" w:cstheme="majorBidi"/>
          <w:noProof/>
          <w:color w:val="auto"/>
        </w:rPr>
        <w:lastRenderedPageBreak/>
        <w:t xml:space="preserve">Loan Scheme, etc. These agencies as mentioned by Ekpenyong, were created to support small business managers in the areas of finance such as borrowing funds in starting or expanding their businesses, and also to train those individuals who have interest in going into various </w:t>
      </w:r>
      <w:r w:rsidRPr="000D12F9">
        <w:rPr>
          <w:rFonts w:asciiTheme="majorBidi" w:hAnsiTheme="majorBidi" w:cstheme="majorBidi"/>
          <w:noProof/>
          <w:color w:val="auto"/>
        </w:rPr>
        <w:t>types of businesses in Nigeria (</w:t>
      </w:r>
      <w:r w:rsidR="003B49A8" w:rsidRPr="000D12F9">
        <w:rPr>
          <w:rFonts w:asciiTheme="majorBidi" w:hAnsiTheme="majorBidi" w:cstheme="majorBidi"/>
          <w:noProof/>
          <w:color w:val="auto"/>
        </w:rPr>
        <w:t xml:space="preserve">Ekpenyong, </w:t>
      </w:r>
      <w:r w:rsidRPr="000D12F9">
        <w:rPr>
          <w:rFonts w:asciiTheme="majorBidi" w:hAnsiTheme="majorBidi" w:cstheme="majorBidi"/>
          <w:noProof/>
          <w:color w:val="auto"/>
        </w:rPr>
        <w:t>2002).</w:t>
      </w:r>
    </w:p>
    <w:p w14:paraId="18BE7D90" w14:textId="036FF725" w:rsidR="00A26F74" w:rsidRPr="00264151" w:rsidRDefault="00A26F74" w:rsidP="00264151">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Small scale enterprises in Nigeria have prospects of experiencing growth and contributing meaningfully to employment generation only when appropriate investments are made into them by all the stakeholders. This could best be achieved by government intervention through the provision of financial assistance, social infrastructures, capacity building of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operators and favourable regulatory and taxation policies. (MbaOkechukwuAgwu and Cletus IzunwanneEmeti, 2014). Hence, promotion of such enterprises in developing economies like Nigeria will bring about great distribution of income and wealth, economic self-dependence, entrepreneurial development and a host of other positive economic uplifting factors (Aremu,2004). </w:t>
      </w:r>
    </w:p>
    <w:p w14:paraId="5EE3C3AB" w14:textId="77777777" w:rsidR="00441D69"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Researchers have the conviction that development and sustenance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businesses in Nigeria will go a long way in helping Nigerian economic recovery. Although, economy may be the engine room of any meaningful national development, small scale businesses play an important role in a nation’s economy. Their role in the economy of the country is such that the “large businesses” can hardly survive without the small business enterprises, as they give the important links between the large business enterprises and the consumer. Therefore, the importance of small business enterprises cannot be over emphasized, also it is believed that small business is beneficial and can adapt to new </w:t>
      </w:r>
      <w:r w:rsidRPr="000D12F9">
        <w:rPr>
          <w:rFonts w:asciiTheme="majorBidi" w:hAnsiTheme="majorBidi" w:cstheme="majorBidi"/>
          <w:noProof/>
          <w:color w:val="auto"/>
        </w:rPr>
        <w:lastRenderedPageBreak/>
        <w:t xml:space="preserve">situations more easily than large corporations. Small business enterprises can also be innovative and it already probably makes a larger contribution pro rata in the economy. With efficient control and management techniques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businesses, the benefit it gives can be much greater (Henry, Chinedu&amp;Ukwandu, 2009).</w:t>
      </w:r>
    </w:p>
    <w:p w14:paraId="62D66676" w14:textId="77777777" w:rsidR="00A26F74" w:rsidRDefault="00A26F74" w:rsidP="00420884">
      <w:pPr>
        <w:pStyle w:val="Heading1"/>
        <w:spacing w:line="480" w:lineRule="auto"/>
        <w:rPr>
          <w:rFonts w:asciiTheme="majorBidi" w:hAnsiTheme="majorBidi"/>
          <w:color w:val="auto"/>
          <w:sz w:val="24"/>
          <w:szCs w:val="24"/>
        </w:rPr>
      </w:pPr>
      <w:bookmarkStart w:id="7" w:name="_Toc80623579"/>
      <w:r w:rsidRPr="000D12F9">
        <w:rPr>
          <w:rFonts w:asciiTheme="majorBidi" w:hAnsiTheme="majorBidi"/>
          <w:color w:val="auto"/>
          <w:sz w:val="24"/>
          <w:szCs w:val="24"/>
        </w:rPr>
        <w:t>1.2</w:t>
      </w:r>
      <w:r w:rsidR="00420884" w:rsidRPr="000D12F9">
        <w:rPr>
          <w:rFonts w:asciiTheme="majorBidi" w:hAnsiTheme="majorBidi"/>
          <w:color w:val="auto"/>
          <w:sz w:val="24"/>
          <w:szCs w:val="24"/>
        </w:rPr>
        <w:tab/>
      </w:r>
      <w:r w:rsidRPr="000D12F9">
        <w:rPr>
          <w:rFonts w:asciiTheme="majorBidi" w:hAnsiTheme="majorBidi"/>
          <w:color w:val="auto"/>
          <w:sz w:val="24"/>
          <w:szCs w:val="24"/>
        </w:rPr>
        <w:t>Statement of Research Problem</w:t>
      </w:r>
      <w:r w:rsidR="002A7FAE">
        <w:rPr>
          <w:rFonts w:asciiTheme="majorBidi" w:hAnsiTheme="majorBidi"/>
          <w:color w:val="auto"/>
          <w:sz w:val="24"/>
          <w:szCs w:val="24"/>
        </w:rPr>
        <w:t>s</w:t>
      </w:r>
      <w:bookmarkEnd w:id="7"/>
    </w:p>
    <w:p w14:paraId="659B328C" w14:textId="4AD2A358" w:rsidR="00182EA3" w:rsidRPr="00264151" w:rsidRDefault="00182EA3" w:rsidP="00264151">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Kwara State was ranked the 10</w:t>
      </w:r>
      <w:r w:rsidRPr="000D12F9">
        <w:rPr>
          <w:rFonts w:asciiTheme="majorBidi" w:hAnsiTheme="majorBidi" w:cstheme="majorBidi"/>
          <w:sz w:val="24"/>
          <w:szCs w:val="24"/>
          <w:vertAlign w:val="superscript"/>
        </w:rPr>
        <w:t>th</w:t>
      </w:r>
      <w:r w:rsidRPr="000D12F9">
        <w:rPr>
          <w:rFonts w:asciiTheme="majorBidi" w:hAnsiTheme="majorBidi" w:cstheme="majorBidi"/>
          <w:sz w:val="24"/>
          <w:szCs w:val="24"/>
        </w:rPr>
        <w:t xml:space="preserve"> poorest state in Nigeria despite being among the states created in 1967 alongside other states like Lagos, Kaduna, Rivers, Kano, Cross Rivers states, etc  by General Yakubu Gowon (Wikipedia Report, 2019). Many of these states have been able to energize and transform their Small-Scale Businesses sub-sector to such a vibrant one.</w:t>
      </w:r>
    </w:p>
    <w:p w14:paraId="5625B9EC" w14:textId="6AEEC8D3" w:rsidR="00A26F74" w:rsidRPr="000D12F9" w:rsidRDefault="00A26F74" w:rsidP="002E129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According to Aremu and Adeyemi (2010), most Small Scale Businesses in Nigeria die in their first five years of existence due to</w:t>
      </w:r>
      <w:r w:rsidR="003B49A8" w:rsidRPr="000D12F9">
        <w:rPr>
          <w:rFonts w:asciiTheme="majorBidi" w:hAnsiTheme="majorBidi" w:cstheme="majorBidi"/>
          <w:sz w:val="24"/>
          <w:szCs w:val="24"/>
        </w:rPr>
        <w:t xml:space="preserve"> scant capital….etc.</w:t>
      </w:r>
      <w:r w:rsidR="00A9042F" w:rsidRPr="000D12F9">
        <w:rPr>
          <w:rFonts w:asciiTheme="majorBidi" w:hAnsiTheme="majorBidi" w:cstheme="majorBidi"/>
          <w:sz w:val="24"/>
          <w:szCs w:val="24"/>
        </w:rPr>
        <w:t xml:space="preserve"> Tung and Aycan (2008), insufficient access to financial resources is a significant barrier to the performance and growth of SMEs. These are the major challenges that have accounted for the non- performance and high rates of failure among SMEs in the country. The government has made concerted efforts to increase accessibility to finances, but the targeted programs recorded limited success because of low awareness of the programs (Thwala &amp; Phaladi, 2009, Ogunjuiba, 2004 et al). Furthermore, high interest rates also pose a constraint to SME performance and development. The interest rate which is between 20 and 25 percent need to be redressed (Eniola,2012). </w:t>
      </w:r>
    </w:p>
    <w:p w14:paraId="005A72A6" w14:textId="77777777" w:rsidR="00605AEB" w:rsidRPr="000D12F9" w:rsidRDefault="00605AEB" w:rsidP="00F83782">
      <w:pPr>
        <w:pStyle w:val="Default"/>
        <w:spacing w:line="480" w:lineRule="auto"/>
        <w:jc w:val="both"/>
        <w:rPr>
          <w:rFonts w:asciiTheme="majorBidi" w:hAnsiTheme="majorBidi" w:cstheme="majorBidi"/>
          <w:noProof/>
          <w:color w:val="auto"/>
        </w:rPr>
      </w:pPr>
    </w:p>
    <w:p w14:paraId="23F0D470" w14:textId="0DD14FF2" w:rsidR="001A4994" w:rsidRPr="00264151" w:rsidRDefault="00A26F74" w:rsidP="00264151">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 operators are mostly the worst hit of economic challenges especially the recent economic hardships occasioned by the following: the COVID-19 pandemic (where virtually all the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 owners exhausted their entire capital on feeding during the lockdown periods), the looting of private businesses during the ENDSARS protest in 2020, increase in electricity tariff, increases in pump price of petrol, etc. They are also the set of business owners who usually feel the most negative impacts of natural disasters such as the heavy downpour on the 20</w:t>
      </w:r>
      <w:r w:rsidRPr="000D12F9">
        <w:rPr>
          <w:rFonts w:asciiTheme="majorBidi" w:hAnsiTheme="majorBidi" w:cstheme="majorBidi"/>
          <w:sz w:val="24"/>
          <w:szCs w:val="24"/>
          <w:vertAlign w:val="superscript"/>
        </w:rPr>
        <w:t>th</w:t>
      </w:r>
      <w:r w:rsidRPr="000D12F9">
        <w:rPr>
          <w:rFonts w:asciiTheme="majorBidi" w:hAnsiTheme="majorBidi" w:cstheme="majorBidi"/>
          <w:sz w:val="24"/>
          <w:szCs w:val="24"/>
        </w:rPr>
        <w:t xml:space="preserve"> of September,2020 in Ilorin where several houses and business buildings were destroyed and electric poles fell which resulted in power outage for weeks, this resulted to a halt in their operations except the few that could afford diesel/petrol. </w:t>
      </w:r>
    </w:p>
    <w:p w14:paraId="0AC223C5" w14:textId="31F4BCC0"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Small Scale Enterprises in Ilorin have performed far below expectation owing to some constraints and barriers. The realization of the full potentials of the opportunities available to small scale enterprises has been dampened by some challenges (Ebiringa,2012). It has however been worrisome that despite the accessibility to government contributions, small scale enterprises in the study area (Ilorin) have not performed creditably well and hence the expected vital and vibrant role it supposed to play in the economic growth and development of the state has been constrained by the challenges small scale enterprise operators face in the study area (Ilorin). Extant researches have therefore identified financial constraints (high cost of capital as a result of high interest rates and bank charges) and regulatory barriers as major hindrances to the sustainability of </w:t>
      </w:r>
      <w:r w:rsidR="00420884"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w:t>
      </w:r>
      <w:r w:rsidRPr="000D12F9">
        <w:rPr>
          <w:rFonts w:asciiTheme="majorBidi" w:hAnsiTheme="majorBidi" w:cstheme="majorBidi"/>
          <w:noProof/>
          <w:color w:val="auto"/>
        </w:rPr>
        <w:lastRenderedPageBreak/>
        <w:t xml:space="preserve">(Alves,2013 &amp; Kitchen, Hart and Wilson 2013). Commercial banks which remain the biggest source of funds to Small business enterprises have in most cases, shied away because of the perceived risks and uncertainties. While those that grant loans do that at a high interest </w:t>
      </w:r>
      <w:r w:rsidR="00420884" w:rsidRPr="000D12F9">
        <w:rPr>
          <w:rFonts w:asciiTheme="majorBidi" w:hAnsiTheme="majorBidi" w:cstheme="majorBidi"/>
          <w:noProof/>
          <w:color w:val="auto"/>
        </w:rPr>
        <w:t>rate. (</w:t>
      </w:r>
      <w:r w:rsidRPr="000D12F9">
        <w:rPr>
          <w:rFonts w:asciiTheme="majorBidi" w:hAnsiTheme="majorBidi" w:cstheme="majorBidi"/>
          <w:noProof/>
          <w:color w:val="auto"/>
        </w:rPr>
        <w:t>Okonkwo N &amp; Obidike,2016).</w:t>
      </w:r>
    </w:p>
    <w:p w14:paraId="54E30386" w14:textId="77777777" w:rsidR="007B4AC5" w:rsidRPr="000D12F9" w:rsidRDefault="00A26F74" w:rsidP="007B4AC5">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The above challenges are in no small measure threatening the sustainability of registered small business enterprises in Ilorin. Previous studies</w:t>
      </w:r>
      <w:r w:rsidR="00452BE3" w:rsidRPr="000D12F9">
        <w:rPr>
          <w:rFonts w:asciiTheme="majorBidi" w:hAnsiTheme="majorBidi" w:cstheme="majorBidi"/>
          <w:noProof/>
          <w:color w:val="auto"/>
        </w:rPr>
        <w:t>have examined the effects of</w:t>
      </w:r>
      <w:r w:rsidRPr="000D12F9">
        <w:rPr>
          <w:rFonts w:asciiTheme="majorBidi" w:hAnsiTheme="majorBidi" w:cstheme="majorBidi"/>
          <w:noProof/>
          <w:color w:val="auto"/>
        </w:rPr>
        <w:t xml:space="preserve"> government</w:t>
      </w:r>
      <w:r w:rsidR="00452BE3" w:rsidRPr="000D12F9">
        <w:rPr>
          <w:rFonts w:asciiTheme="majorBidi" w:hAnsiTheme="majorBidi" w:cstheme="majorBidi"/>
          <w:noProof/>
          <w:color w:val="auto"/>
        </w:rPr>
        <w:t xml:space="preserve"> intervention</w:t>
      </w:r>
      <w:r w:rsidR="00760900" w:rsidRPr="000D12F9">
        <w:rPr>
          <w:rFonts w:asciiTheme="majorBidi" w:hAnsiTheme="majorBidi" w:cstheme="majorBidi"/>
          <w:noProof/>
          <w:color w:val="auto"/>
        </w:rPr>
        <w:t>s</w:t>
      </w:r>
      <w:r w:rsidR="006A301C" w:rsidRPr="000D12F9">
        <w:rPr>
          <w:rFonts w:asciiTheme="majorBidi" w:hAnsiTheme="majorBidi" w:cstheme="majorBidi"/>
          <w:noProof/>
          <w:color w:val="auto"/>
        </w:rPr>
        <w:t xml:space="preserve"> on </w:t>
      </w:r>
      <w:r w:rsidR="00452BE3" w:rsidRPr="000D12F9">
        <w:rPr>
          <w:rFonts w:asciiTheme="majorBidi" w:hAnsiTheme="majorBidi" w:cstheme="majorBidi"/>
          <w:noProof/>
          <w:color w:val="auto"/>
        </w:rPr>
        <w:t>small business enterprises</w:t>
      </w:r>
      <w:r w:rsidR="006A301C" w:rsidRPr="000D12F9">
        <w:rPr>
          <w:rFonts w:asciiTheme="majorBidi" w:hAnsiTheme="majorBidi" w:cstheme="majorBidi"/>
          <w:noProof/>
          <w:color w:val="auto"/>
        </w:rPr>
        <w:t>’</w:t>
      </w:r>
      <w:r w:rsidR="00452BE3" w:rsidRPr="000D12F9">
        <w:rPr>
          <w:rFonts w:asciiTheme="majorBidi" w:hAnsiTheme="majorBidi" w:cstheme="majorBidi"/>
          <w:noProof/>
          <w:color w:val="auto"/>
        </w:rPr>
        <w:t xml:space="preserve"> sustainability</w:t>
      </w:r>
      <w:r w:rsidRPr="000D12F9">
        <w:rPr>
          <w:rFonts w:asciiTheme="majorBidi" w:hAnsiTheme="majorBidi" w:cstheme="majorBidi"/>
          <w:noProof/>
          <w:color w:val="auto"/>
        </w:rPr>
        <w:t xml:space="preserve"> selectively</w:t>
      </w:r>
      <w:r w:rsidR="00452BE3" w:rsidRPr="000D12F9">
        <w:rPr>
          <w:rFonts w:asciiTheme="majorBidi" w:hAnsiTheme="majorBidi" w:cstheme="majorBidi"/>
          <w:noProof/>
          <w:color w:val="auto"/>
        </w:rPr>
        <w:t xml:space="preserve">. The studiesof Wooseun&amp; Boyoung(2019) in Korea examined business sustainability of start-ups based on government support. Oluseyi </w:t>
      </w:r>
      <w:r w:rsidR="00F521DB" w:rsidRPr="000D12F9">
        <w:rPr>
          <w:rFonts w:asciiTheme="majorBidi" w:hAnsiTheme="majorBidi" w:cstheme="majorBidi"/>
          <w:noProof/>
          <w:color w:val="auto"/>
        </w:rPr>
        <w:t>Solomon&amp; Adekunle</w:t>
      </w:r>
      <w:r w:rsidR="006A301C" w:rsidRPr="000D12F9">
        <w:rPr>
          <w:rFonts w:asciiTheme="majorBidi" w:hAnsiTheme="majorBidi" w:cstheme="majorBidi"/>
          <w:noProof/>
          <w:color w:val="auto"/>
        </w:rPr>
        <w:t xml:space="preserve">(2013) investigated </w:t>
      </w:r>
      <w:r w:rsidR="00F521DB" w:rsidRPr="000D12F9">
        <w:rPr>
          <w:rFonts w:asciiTheme="majorBidi" w:hAnsiTheme="majorBidi" w:cstheme="majorBidi"/>
          <w:noProof/>
          <w:color w:val="auto"/>
        </w:rPr>
        <w:t>business support and small business survival. Ogunsola, Odunayo &amp; Olowo (2020) examined the role of Bank of industry on Small Scale Entrepren</w:t>
      </w:r>
      <w:r w:rsidR="006A301C" w:rsidRPr="000D12F9">
        <w:rPr>
          <w:rFonts w:asciiTheme="majorBidi" w:hAnsiTheme="majorBidi" w:cstheme="majorBidi"/>
          <w:noProof/>
          <w:color w:val="auto"/>
        </w:rPr>
        <w:t>e</w:t>
      </w:r>
      <w:r w:rsidR="00F521DB" w:rsidRPr="000D12F9">
        <w:rPr>
          <w:rFonts w:asciiTheme="majorBidi" w:hAnsiTheme="majorBidi" w:cstheme="majorBidi"/>
          <w:noProof/>
          <w:color w:val="auto"/>
        </w:rPr>
        <w:t>urial development in Nigeria. Amadi, Ojiabo &amp;</w:t>
      </w:r>
      <w:r w:rsidR="00420884" w:rsidRPr="000D12F9">
        <w:rPr>
          <w:rFonts w:asciiTheme="majorBidi" w:hAnsiTheme="majorBidi" w:cstheme="majorBidi"/>
          <w:noProof/>
          <w:color w:val="auto"/>
        </w:rPr>
        <w:t>Kemi (</w:t>
      </w:r>
      <w:r w:rsidR="00F521DB" w:rsidRPr="000D12F9">
        <w:rPr>
          <w:rFonts w:asciiTheme="majorBidi" w:hAnsiTheme="majorBidi" w:cstheme="majorBidi"/>
          <w:noProof/>
          <w:color w:val="auto"/>
        </w:rPr>
        <w:t xml:space="preserve">2018) </w:t>
      </w:r>
      <w:r w:rsidR="00760900" w:rsidRPr="000D12F9">
        <w:rPr>
          <w:rFonts w:asciiTheme="majorBidi" w:hAnsiTheme="majorBidi" w:cstheme="majorBidi"/>
          <w:noProof/>
          <w:color w:val="auto"/>
        </w:rPr>
        <w:t xml:space="preserve">investigated </w:t>
      </w:r>
      <w:r w:rsidR="00BD5C0E" w:rsidRPr="000D12F9">
        <w:rPr>
          <w:rFonts w:asciiTheme="majorBidi" w:hAnsiTheme="majorBidi" w:cstheme="majorBidi"/>
          <w:noProof/>
          <w:color w:val="auto"/>
        </w:rPr>
        <w:t>Government Ent</w:t>
      </w:r>
      <w:r w:rsidR="00F521DB" w:rsidRPr="000D12F9">
        <w:rPr>
          <w:rFonts w:asciiTheme="majorBidi" w:hAnsiTheme="majorBidi" w:cstheme="majorBidi"/>
          <w:noProof/>
          <w:color w:val="auto"/>
        </w:rPr>
        <w:t>r</w:t>
      </w:r>
      <w:r w:rsidR="00BD5C0E" w:rsidRPr="000D12F9">
        <w:rPr>
          <w:rFonts w:asciiTheme="majorBidi" w:hAnsiTheme="majorBidi" w:cstheme="majorBidi"/>
          <w:noProof/>
          <w:color w:val="auto"/>
        </w:rPr>
        <w:t>epren</w:t>
      </w:r>
      <w:r w:rsidR="00F521DB" w:rsidRPr="000D12F9">
        <w:rPr>
          <w:rFonts w:asciiTheme="majorBidi" w:hAnsiTheme="majorBidi" w:cstheme="majorBidi"/>
          <w:noProof/>
          <w:color w:val="auto"/>
        </w:rPr>
        <w:t xml:space="preserve">eurship Development programmes and Small &amp;Medium </w:t>
      </w:r>
      <w:r w:rsidR="00760900" w:rsidRPr="000D12F9">
        <w:rPr>
          <w:rFonts w:asciiTheme="majorBidi" w:hAnsiTheme="majorBidi" w:cstheme="majorBidi"/>
          <w:noProof/>
          <w:color w:val="auto"/>
        </w:rPr>
        <w:t xml:space="preserve">Scale Enterprise Success in River State. </w:t>
      </w:r>
      <w:r w:rsidR="006A301C" w:rsidRPr="000D12F9">
        <w:rPr>
          <w:rFonts w:asciiTheme="majorBidi" w:hAnsiTheme="majorBidi" w:cstheme="majorBidi"/>
          <w:noProof/>
          <w:color w:val="auto"/>
        </w:rPr>
        <w:t>Hence, t</w:t>
      </w:r>
      <w:r w:rsidR="00760900" w:rsidRPr="000D12F9">
        <w:rPr>
          <w:rFonts w:asciiTheme="majorBidi" w:hAnsiTheme="majorBidi" w:cstheme="majorBidi"/>
          <w:noProof/>
          <w:color w:val="auto"/>
        </w:rPr>
        <w:t xml:space="preserve">here is a need to aggregate various </w:t>
      </w:r>
      <w:r w:rsidR="006A301C" w:rsidRPr="000D12F9">
        <w:rPr>
          <w:rFonts w:asciiTheme="majorBidi" w:hAnsiTheme="majorBidi" w:cstheme="majorBidi"/>
          <w:noProof/>
          <w:color w:val="auto"/>
        </w:rPr>
        <w:t xml:space="preserve">governmental interventions and </w:t>
      </w:r>
      <w:r w:rsidR="00760900" w:rsidRPr="000D12F9">
        <w:rPr>
          <w:rFonts w:asciiTheme="majorBidi" w:hAnsiTheme="majorBidi" w:cstheme="majorBidi"/>
          <w:noProof/>
          <w:color w:val="auto"/>
        </w:rPr>
        <w:t xml:space="preserve">holistically assess their effect on sustainability of </w:t>
      </w:r>
      <w:r w:rsidR="00420884" w:rsidRPr="000D12F9">
        <w:rPr>
          <w:rFonts w:asciiTheme="majorBidi" w:hAnsiTheme="majorBidi" w:cstheme="majorBidi"/>
          <w:noProof/>
          <w:color w:val="auto"/>
        </w:rPr>
        <w:t>small-scale</w:t>
      </w:r>
      <w:r w:rsidR="00760900" w:rsidRPr="000D12F9">
        <w:rPr>
          <w:rFonts w:asciiTheme="majorBidi" w:hAnsiTheme="majorBidi" w:cstheme="majorBidi"/>
          <w:noProof/>
          <w:color w:val="auto"/>
        </w:rPr>
        <w:t xml:space="preserve"> businesses in Nigeria with a focus on Ilorin metropolis. </w:t>
      </w:r>
    </w:p>
    <w:p w14:paraId="240B060C" w14:textId="77777777" w:rsidR="00A26F74" w:rsidRPr="000D12F9" w:rsidRDefault="00AF7582" w:rsidP="00420884">
      <w:pPr>
        <w:pStyle w:val="Heading1"/>
        <w:spacing w:line="480" w:lineRule="auto"/>
        <w:rPr>
          <w:rFonts w:asciiTheme="majorBidi" w:hAnsiTheme="majorBidi"/>
          <w:color w:val="auto"/>
          <w:sz w:val="24"/>
          <w:szCs w:val="24"/>
        </w:rPr>
      </w:pPr>
      <w:bookmarkStart w:id="8" w:name="_Toc80623580"/>
      <w:r w:rsidRPr="000D12F9">
        <w:rPr>
          <w:rFonts w:asciiTheme="majorBidi" w:hAnsiTheme="majorBidi"/>
          <w:color w:val="auto"/>
          <w:sz w:val="24"/>
          <w:szCs w:val="24"/>
        </w:rPr>
        <w:t>1.3</w:t>
      </w:r>
      <w:r w:rsidRPr="000D12F9">
        <w:rPr>
          <w:rFonts w:asciiTheme="majorBidi" w:hAnsiTheme="majorBidi"/>
          <w:color w:val="auto"/>
          <w:sz w:val="24"/>
          <w:szCs w:val="24"/>
        </w:rPr>
        <w:tab/>
      </w:r>
      <w:r w:rsidR="00A26F74" w:rsidRPr="000D12F9">
        <w:rPr>
          <w:rFonts w:asciiTheme="majorBidi" w:hAnsiTheme="majorBidi"/>
          <w:color w:val="auto"/>
          <w:sz w:val="24"/>
          <w:szCs w:val="24"/>
        </w:rPr>
        <w:t>Research Questions</w:t>
      </w:r>
      <w:bookmarkEnd w:id="8"/>
    </w:p>
    <w:p w14:paraId="55F3B015" w14:textId="77777777" w:rsidR="00A26F74" w:rsidRPr="000D12F9" w:rsidRDefault="00A26F74" w:rsidP="00F83782">
      <w:pPr>
        <w:pStyle w:val="ListParagraph"/>
        <w:numPr>
          <w:ilvl w:val="0"/>
          <w:numId w:val="2"/>
        </w:numPr>
        <w:spacing w:line="480" w:lineRule="auto"/>
        <w:ind w:left="420"/>
        <w:jc w:val="both"/>
        <w:rPr>
          <w:rFonts w:asciiTheme="majorBidi" w:hAnsiTheme="majorBidi" w:cstheme="majorBidi"/>
          <w:sz w:val="24"/>
          <w:szCs w:val="24"/>
        </w:rPr>
      </w:pPr>
      <w:r w:rsidRPr="000D12F9">
        <w:rPr>
          <w:rFonts w:asciiTheme="majorBidi" w:hAnsiTheme="majorBidi" w:cstheme="majorBidi"/>
          <w:sz w:val="24"/>
          <w:szCs w:val="24"/>
        </w:rPr>
        <w:t>What is th</w:t>
      </w:r>
      <w:r w:rsidR="00605AEB" w:rsidRPr="000D12F9">
        <w:rPr>
          <w:rFonts w:asciiTheme="majorBidi" w:hAnsiTheme="majorBidi" w:cstheme="majorBidi"/>
          <w:sz w:val="24"/>
          <w:szCs w:val="24"/>
        </w:rPr>
        <w:t>e effect of Bank o</w:t>
      </w:r>
      <w:r w:rsidRPr="000D12F9">
        <w:rPr>
          <w:rFonts w:asciiTheme="majorBidi" w:hAnsiTheme="majorBidi" w:cstheme="majorBidi"/>
          <w:sz w:val="24"/>
          <w:szCs w:val="24"/>
        </w:rPr>
        <w:t xml:space="preserve">f Industry (BOI) funding on the survival of registered small scale business enterprises? </w:t>
      </w:r>
    </w:p>
    <w:p w14:paraId="00B6F88A" w14:textId="77777777" w:rsidR="00A26F74" w:rsidRPr="000D12F9" w:rsidRDefault="00A26F74" w:rsidP="00F83782">
      <w:pPr>
        <w:pStyle w:val="ListParagraph"/>
        <w:numPr>
          <w:ilvl w:val="0"/>
          <w:numId w:val="2"/>
        </w:numPr>
        <w:spacing w:line="480" w:lineRule="auto"/>
        <w:ind w:left="420"/>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What is the effect of Central Bank of Nigeria (CBN) palliatives on registered small scale business enterprises?  </w:t>
      </w:r>
    </w:p>
    <w:p w14:paraId="0669709F" w14:textId="77777777" w:rsidR="00A26F74" w:rsidRPr="000D12F9" w:rsidRDefault="00A26F74" w:rsidP="00F83782">
      <w:pPr>
        <w:pStyle w:val="ListParagraph"/>
        <w:numPr>
          <w:ilvl w:val="0"/>
          <w:numId w:val="2"/>
        </w:numPr>
        <w:spacing w:line="480" w:lineRule="auto"/>
        <w:ind w:left="420"/>
        <w:jc w:val="both"/>
        <w:rPr>
          <w:rFonts w:asciiTheme="majorBidi" w:hAnsiTheme="majorBidi" w:cstheme="majorBidi"/>
          <w:sz w:val="24"/>
          <w:szCs w:val="24"/>
        </w:rPr>
      </w:pPr>
      <w:r w:rsidRPr="000D12F9">
        <w:rPr>
          <w:rFonts w:asciiTheme="majorBidi" w:hAnsiTheme="majorBidi" w:cstheme="majorBidi"/>
          <w:sz w:val="24"/>
          <w:szCs w:val="24"/>
        </w:rPr>
        <w:t>What is the impact of Standard Organization of Nigeria (SON) on the patronage of goods produced by registered small scale businesses?</w:t>
      </w:r>
    </w:p>
    <w:p w14:paraId="161236DE" w14:textId="77777777" w:rsidR="00A26F74" w:rsidRPr="000D12F9" w:rsidRDefault="00A26F74" w:rsidP="00F83782">
      <w:pPr>
        <w:pStyle w:val="ListParagraph"/>
        <w:numPr>
          <w:ilvl w:val="0"/>
          <w:numId w:val="2"/>
        </w:numPr>
        <w:spacing w:line="480" w:lineRule="auto"/>
        <w:ind w:left="420"/>
        <w:jc w:val="both"/>
        <w:rPr>
          <w:rFonts w:asciiTheme="majorBidi" w:hAnsiTheme="majorBidi" w:cstheme="majorBidi"/>
          <w:sz w:val="24"/>
          <w:szCs w:val="24"/>
        </w:rPr>
      </w:pPr>
      <w:r w:rsidRPr="000D12F9">
        <w:rPr>
          <w:rFonts w:asciiTheme="majorBidi" w:hAnsiTheme="majorBidi" w:cstheme="majorBidi"/>
          <w:sz w:val="24"/>
          <w:szCs w:val="24"/>
        </w:rPr>
        <w:t>What is the effect of NAFDAC monitoring on the sustainability of registered small scale business enterprises?</w:t>
      </w:r>
    </w:p>
    <w:p w14:paraId="53CF9CF9" w14:textId="77777777" w:rsidR="001A4994" w:rsidRPr="000D12F9" w:rsidRDefault="00A26F74" w:rsidP="00420884">
      <w:pPr>
        <w:pStyle w:val="Heading1"/>
        <w:spacing w:line="480" w:lineRule="auto"/>
        <w:rPr>
          <w:rFonts w:asciiTheme="majorBidi" w:hAnsiTheme="majorBidi"/>
          <w:color w:val="auto"/>
          <w:sz w:val="24"/>
          <w:szCs w:val="24"/>
        </w:rPr>
      </w:pPr>
      <w:bookmarkStart w:id="9" w:name="_Toc80623581"/>
      <w:r w:rsidRPr="000D12F9">
        <w:rPr>
          <w:rFonts w:asciiTheme="majorBidi" w:hAnsiTheme="majorBidi"/>
          <w:color w:val="auto"/>
          <w:sz w:val="24"/>
          <w:szCs w:val="24"/>
        </w:rPr>
        <w:t>1.4</w:t>
      </w:r>
      <w:r w:rsidR="00420884" w:rsidRPr="000D12F9">
        <w:rPr>
          <w:rFonts w:asciiTheme="majorBidi" w:hAnsiTheme="majorBidi"/>
          <w:color w:val="auto"/>
          <w:sz w:val="24"/>
          <w:szCs w:val="24"/>
        </w:rPr>
        <w:tab/>
      </w:r>
      <w:r w:rsidRPr="000D12F9">
        <w:rPr>
          <w:rFonts w:asciiTheme="majorBidi" w:hAnsiTheme="majorBidi"/>
          <w:color w:val="auto"/>
          <w:sz w:val="24"/>
          <w:szCs w:val="24"/>
        </w:rPr>
        <w:t>Research Objectives</w:t>
      </w:r>
      <w:bookmarkEnd w:id="9"/>
    </w:p>
    <w:p w14:paraId="5EC5F17A" w14:textId="77777777" w:rsidR="00A26F74" w:rsidRPr="000D12F9" w:rsidRDefault="00A26F74" w:rsidP="00F83782">
      <w:pPr>
        <w:spacing w:line="480" w:lineRule="auto"/>
        <w:jc w:val="both"/>
        <w:rPr>
          <w:rFonts w:asciiTheme="majorBidi" w:hAnsiTheme="majorBidi" w:cstheme="majorBidi"/>
          <w:b/>
          <w:bCs/>
          <w:sz w:val="24"/>
          <w:szCs w:val="24"/>
        </w:rPr>
      </w:pPr>
      <w:r w:rsidRPr="000D12F9">
        <w:rPr>
          <w:rFonts w:asciiTheme="majorBidi" w:hAnsiTheme="majorBidi" w:cstheme="majorBidi"/>
          <w:sz w:val="24"/>
          <w:szCs w:val="24"/>
        </w:rPr>
        <w:t xml:space="preserve">The aim of this study was to examine the effect of government intervention agencies on the sustainability of registered small business enterprises in Ilorin, Kwara State, Nigeria. </w:t>
      </w:r>
    </w:p>
    <w:p w14:paraId="6ACDAC62" w14:textId="77777777" w:rsidR="00A26F74" w:rsidRPr="000D12F9" w:rsidRDefault="00A26F74"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Specific objectives are to: </w:t>
      </w:r>
    </w:p>
    <w:p w14:paraId="6F5B2E59" w14:textId="77777777" w:rsidR="00A26F74" w:rsidRPr="000D12F9" w:rsidRDefault="00605AEB" w:rsidP="00F83782">
      <w:pPr>
        <w:spacing w:line="480" w:lineRule="auto"/>
        <w:ind w:left="360"/>
        <w:jc w:val="both"/>
        <w:rPr>
          <w:rFonts w:asciiTheme="majorBidi" w:hAnsiTheme="majorBidi" w:cstheme="majorBidi"/>
          <w:sz w:val="24"/>
          <w:szCs w:val="24"/>
        </w:rPr>
      </w:pPr>
      <w:r w:rsidRPr="000D12F9">
        <w:rPr>
          <w:rFonts w:asciiTheme="majorBidi" w:hAnsiTheme="majorBidi" w:cstheme="majorBidi"/>
          <w:sz w:val="24"/>
          <w:szCs w:val="24"/>
        </w:rPr>
        <w:t>i. Examine the effect of Bank o</w:t>
      </w:r>
      <w:r w:rsidR="00A26F74" w:rsidRPr="000D12F9">
        <w:rPr>
          <w:rFonts w:asciiTheme="majorBidi" w:hAnsiTheme="majorBidi" w:cstheme="majorBidi"/>
          <w:sz w:val="24"/>
          <w:szCs w:val="24"/>
        </w:rPr>
        <w:t>f Industry (BOI) funding on the survival of registered small scale business enterprises.</w:t>
      </w:r>
    </w:p>
    <w:p w14:paraId="180E0B30" w14:textId="77777777" w:rsidR="00A26F74" w:rsidRPr="000D12F9" w:rsidRDefault="00A26F74" w:rsidP="00F83782">
      <w:pPr>
        <w:spacing w:line="480" w:lineRule="auto"/>
        <w:ind w:left="360"/>
        <w:jc w:val="both"/>
        <w:rPr>
          <w:rFonts w:asciiTheme="majorBidi" w:hAnsiTheme="majorBidi" w:cstheme="majorBidi"/>
          <w:sz w:val="24"/>
          <w:szCs w:val="24"/>
        </w:rPr>
      </w:pPr>
      <w:r w:rsidRPr="000D12F9">
        <w:rPr>
          <w:rFonts w:asciiTheme="majorBidi" w:hAnsiTheme="majorBidi" w:cstheme="majorBidi"/>
          <w:sz w:val="24"/>
          <w:szCs w:val="24"/>
        </w:rPr>
        <w:t>ii. Determine the effect of Central Bank of Nigeria (CBN) palliatives on registered small scale business enterprises.</w:t>
      </w:r>
    </w:p>
    <w:p w14:paraId="6DCFF7D7" w14:textId="77777777" w:rsidR="00A26F74" w:rsidRPr="000D12F9" w:rsidRDefault="00A26F74" w:rsidP="00F83782">
      <w:pPr>
        <w:spacing w:line="480" w:lineRule="auto"/>
        <w:ind w:left="360"/>
        <w:jc w:val="both"/>
        <w:rPr>
          <w:rFonts w:asciiTheme="majorBidi" w:hAnsiTheme="majorBidi" w:cstheme="majorBidi"/>
          <w:sz w:val="24"/>
          <w:szCs w:val="24"/>
        </w:rPr>
      </w:pPr>
      <w:r w:rsidRPr="000D12F9">
        <w:rPr>
          <w:rFonts w:asciiTheme="majorBidi" w:hAnsiTheme="majorBidi" w:cstheme="majorBidi"/>
          <w:sz w:val="24"/>
          <w:szCs w:val="24"/>
        </w:rPr>
        <w:t>iii. Examine the impact of Standard Organization of Nigeria (SON) on the patronage of goods produced by registered small scale businesses.</w:t>
      </w:r>
    </w:p>
    <w:p w14:paraId="5E63F747" w14:textId="77777777" w:rsidR="00A26F74" w:rsidRPr="000D12F9" w:rsidRDefault="00A26F74" w:rsidP="00F83782">
      <w:pPr>
        <w:spacing w:line="480" w:lineRule="auto"/>
        <w:ind w:left="360"/>
        <w:jc w:val="both"/>
        <w:rPr>
          <w:rFonts w:asciiTheme="majorBidi" w:hAnsiTheme="majorBidi" w:cstheme="majorBidi"/>
          <w:sz w:val="24"/>
          <w:szCs w:val="24"/>
        </w:rPr>
      </w:pPr>
      <w:r w:rsidRPr="000D12F9">
        <w:rPr>
          <w:rFonts w:asciiTheme="majorBidi" w:hAnsiTheme="majorBidi" w:cstheme="majorBidi"/>
          <w:sz w:val="24"/>
          <w:szCs w:val="24"/>
        </w:rPr>
        <w:t xml:space="preserve">iv. Determine the effect of NAFDAC monitoring on the sustainability of registered small scale business enterprises. </w:t>
      </w:r>
    </w:p>
    <w:p w14:paraId="3C124884" w14:textId="77777777" w:rsidR="00A26F74" w:rsidRPr="000D12F9" w:rsidRDefault="00A26F74" w:rsidP="00420884">
      <w:pPr>
        <w:pStyle w:val="Heading1"/>
        <w:spacing w:line="480" w:lineRule="auto"/>
        <w:rPr>
          <w:rFonts w:asciiTheme="majorBidi" w:hAnsiTheme="majorBidi"/>
          <w:color w:val="auto"/>
          <w:sz w:val="24"/>
          <w:szCs w:val="24"/>
        </w:rPr>
      </w:pPr>
      <w:bookmarkStart w:id="10" w:name="_Toc80623582"/>
      <w:r w:rsidRPr="000D12F9">
        <w:rPr>
          <w:rFonts w:asciiTheme="majorBidi" w:hAnsiTheme="majorBidi"/>
          <w:color w:val="auto"/>
          <w:sz w:val="24"/>
          <w:szCs w:val="24"/>
        </w:rPr>
        <w:lastRenderedPageBreak/>
        <w:t>1.5</w:t>
      </w:r>
      <w:r w:rsidR="00420884" w:rsidRPr="000D12F9">
        <w:rPr>
          <w:rFonts w:asciiTheme="majorBidi" w:hAnsiTheme="majorBidi"/>
          <w:color w:val="auto"/>
          <w:sz w:val="24"/>
          <w:szCs w:val="24"/>
        </w:rPr>
        <w:tab/>
      </w:r>
      <w:r w:rsidRPr="000D12F9">
        <w:rPr>
          <w:rFonts w:asciiTheme="majorBidi" w:hAnsiTheme="majorBidi"/>
          <w:color w:val="auto"/>
          <w:sz w:val="24"/>
          <w:szCs w:val="24"/>
        </w:rPr>
        <w:t>Research Hypotheses</w:t>
      </w:r>
      <w:bookmarkEnd w:id="10"/>
    </w:p>
    <w:p w14:paraId="2474D51C" w14:textId="77777777" w:rsidR="00A26F74" w:rsidRPr="000D12F9" w:rsidRDefault="00A26F74" w:rsidP="00F83782">
      <w:pPr>
        <w:pStyle w:val="ListParagraph"/>
        <w:spacing w:line="480" w:lineRule="auto"/>
        <w:jc w:val="both"/>
        <w:rPr>
          <w:rFonts w:asciiTheme="majorBidi" w:hAnsiTheme="majorBidi" w:cstheme="majorBidi"/>
          <w:sz w:val="24"/>
          <w:szCs w:val="24"/>
        </w:rPr>
      </w:pPr>
      <w:r w:rsidRPr="000D12F9">
        <w:rPr>
          <w:rFonts w:asciiTheme="majorBidi" w:hAnsiTheme="majorBidi" w:cstheme="majorBidi"/>
          <w:sz w:val="24"/>
          <w:szCs w:val="24"/>
        </w:rPr>
        <w:t>Ho</w:t>
      </w:r>
      <w:r w:rsidRPr="000D12F9">
        <w:rPr>
          <w:rFonts w:asciiTheme="majorBidi" w:hAnsiTheme="majorBidi" w:cstheme="majorBidi"/>
          <w:sz w:val="24"/>
          <w:szCs w:val="24"/>
          <w:vertAlign w:val="subscript"/>
        </w:rPr>
        <w:t xml:space="preserve">1   </w:t>
      </w:r>
      <w:r w:rsidR="00605AEB" w:rsidRPr="000D12F9">
        <w:rPr>
          <w:rFonts w:asciiTheme="majorBidi" w:hAnsiTheme="majorBidi" w:cstheme="majorBidi"/>
          <w:sz w:val="24"/>
          <w:szCs w:val="24"/>
        </w:rPr>
        <w:t>T</w:t>
      </w:r>
      <w:r w:rsidRPr="000D12F9">
        <w:rPr>
          <w:rFonts w:asciiTheme="majorBidi" w:hAnsiTheme="majorBidi" w:cstheme="majorBidi"/>
          <w:sz w:val="24"/>
          <w:szCs w:val="24"/>
        </w:rPr>
        <w:t>here is no eff</w:t>
      </w:r>
      <w:r w:rsidR="001F64E2" w:rsidRPr="000D12F9">
        <w:rPr>
          <w:rFonts w:asciiTheme="majorBidi" w:hAnsiTheme="majorBidi" w:cstheme="majorBidi"/>
          <w:sz w:val="24"/>
          <w:szCs w:val="24"/>
        </w:rPr>
        <w:t>ect of Bank o</w:t>
      </w:r>
      <w:r w:rsidRPr="000D12F9">
        <w:rPr>
          <w:rFonts w:asciiTheme="majorBidi" w:hAnsiTheme="majorBidi" w:cstheme="majorBidi"/>
          <w:sz w:val="24"/>
          <w:szCs w:val="24"/>
        </w:rPr>
        <w:t>f Industry (BOI) funding on the survival of registered small scale business enterprises.</w:t>
      </w:r>
    </w:p>
    <w:p w14:paraId="31204EE4" w14:textId="77777777" w:rsidR="00A26F74" w:rsidRPr="000D12F9" w:rsidRDefault="00A26F74" w:rsidP="00F83782">
      <w:pPr>
        <w:pStyle w:val="ListParagraph"/>
        <w:spacing w:line="480" w:lineRule="auto"/>
        <w:jc w:val="both"/>
        <w:rPr>
          <w:rFonts w:asciiTheme="majorBidi" w:hAnsiTheme="majorBidi" w:cstheme="majorBidi"/>
          <w:sz w:val="24"/>
          <w:szCs w:val="24"/>
        </w:rPr>
      </w:pPr>
      <w:r w:rsidRPr="000D12F9">
        <w:rPr>
          <w:rFonts w:asciiTheme="majorBidi" w:hAnsiTheme="majorBidi" w:cstheme="majorBidi"/>
          <w:sz w:val="24"/>
          <w:szCs w:val="24"/>
        </w:rPr>
        <w:t>Ho</w:t>
      </w:r>
      <w:r w:rsidRPr="000D12F9">
        <w:rPr>
          <w:rFonts w:asciiTheme="majorBidi" w:hAnsiTheme="majorBidi" w:cstheme="majorBidi"/>
          <w:sz w:val="24"/>
          <w:szCs w:val="24"/>
          <w:vertAlign w:val="subscript"/>
        </w:rPr>
        <w:t>2</w:t>
      </w:r>
      <w:r w:rsidR="00605AEB" w:rsidRPr="000D12F9">
        <w:rPr>
          <w:rFonts w:asciiTheme="majorBidi" w:hAnsiTheme="majorBidi" w:cstheme="majorBidi"/>
          <w:sz w:val="24"/>
          <w:szCs w:val="24"/>
        </w:rPr>
        <w:t xml:space="preserve">   T</w:t>
      </w:r>
      <w:r w:rsidRPr="000D12F9">
        <w:rPr>
          <w:rFonts w:asciiTheme="majorBidi" w:hAnsiTheme="majorBidi" w:cstheme="majorBidi"/>
          <w:sz w:val="24"/>
          <w:szCs w:val="24"/>
        </w:rPr>
        <w:t>here is no effect of Central Bank of Nigeria (CBN) palliatives on registered small scale business enterprises.</w:t>
      </w:r>
    </w:p>
    <w:p w14:paraId="3F7F51C0" w14:textId="77777777" w:rsidR="00A26F74" w:rsidRPr="000D12F9" w:rsidRDefault="00605AEB" w:rsidP="00F83782">
      <w:pPr>
        <w:pStyle w:val="ListParagraph"/>
        <w:spacing w:line="480" w:lineRule="auto"/>
        <w:jc w:val="both"/>
        <w:rPr>
          <w:rFonts w:asciiTheme="majorBidi" w:hAnsiTheme="majorBidi" w:cstheme="majorBidi"/>
          <w:sz w:val="24"/>
          <w:szCs w:val="24"/>
        </w:rPr>
      </w:pPr>
      <w:r w:rsidRPr="000D12F9">
        <w:rPr>
          <w:rFonts w:asciiTheme="majorBidi" w:hAnsiTheme="majorBidi" w:cstheme="majorBidi"/>
          <w:sz w:val="24"/>
          <w:szCs w:val="24"/>
        </w:rPr>
        <w:t>Ho3    T</w:t>
      </w:r>
      <w:r w:rsidR="00A26F74" w:rsidRPr="000D12F9">
        <w:rPr>
          <w:rFonts w:asciiTheme="majorBidi" w:hAnsiTheme="majorBidi" w:cstheme="majorBidi"/>
          <w:sz w:val="24"/>
          <w:szCs w:val="24"/>
        </w:rPr>
        <w:t>here is no impact of Standard Organization of Nigeria (SON) on the patronage of goods produced by registered small scale businesses.</w:t>
      </w:r>
    </w:p>
    <w:p w14:paraId="12701330" w14:textId="77777777" w:rsidR="00A26F74" w:rsidRPr="000D12F9" w:rsidRDefault="00605AEB" w:rsidP="00F83782">
      <w:pPr>
        <w:pStyle w:val="ListParagraph"/>
        <w:spacing w:line="480" w:lineRule="auto"/>
        <w:jc w:val="both"/>
        <w:rPr>
          <w:rFonts w:asciiTheme="majorBidi" w:hAnsiTheme="majorBidi" w:cstheme="majorBidi"/>
          <w:sz w:val="24"/>
          <w:szCs w:val="24"/>
        </w:rPr>
      </w:pPr>
      <w:r w:rsidRPr="000D12F9">
        <w:rPr>
          <w:rFonts w:asciiTheme="majorBidi" w:hAnsiTheme="majorBidi" w:cstheme="majorBidi"/>
          <w:sz w:val="24"/>
          <w:szCs w:val="24"/>
        </w:rPr>
        <w:t>Ho4    T</w:t>
      </w:r>
      <w:r w:rsidR="00A26F74" w:rsidRPr="000D12F9">
        <w:rPr>
          <w:rFonts w:asciiTheme="majorBidi" w:hAnsiTheme="majorBidi" w:cstheme="majorBidi"/>
          <w:sz w:val="24"/>
          <w:szCs w:val="24"/>
        </w:rPr>
        <w:t>here is no effect of NAFDAC monitoring on the sustainability of registered small scale business enterprises.</w:t>
      </w:r>
    </w:p>
    <w:p w14:paraId="709CC325" w14:textId="77777777" w:rsidR="00A26F74" w:rsidRPr="000D12F9" w:rsidRDefault="00A26F74" w:rsidP="00420884">
      <w:pPr>
        <w:pStyle w:val="Heading1"/>
        <w:spacing w:line="480" w:lineRule="auto"/>
        <w:rPr>
          <w:rFonts w:asciiTheme="majorBidi" w:hAnsiTheme="majorBidi"/>
          <w:color w:val="auto"/>
          <w:sz w:val="24"/>
          <w:szCs w:val="24"/>
        </w:rPr>
      </w:pPr>
      <w:bookmarkStart w:id="11" w:name="_Toc80623583"/>
      <w:r w:rsidRPr="000D12F9">
        <w:rPr>
          <w:rFonts w:asciiTheme="majorBidi" w:hAnsiTheme="majorBidi"/>
          <w:color w:val="auto"/>
          <w:sz w:val="24"/>
          <w:szCs w:val="24"/>
        </w:rPr>
        <w:t>1.6</w:t>
      </w:r>
      <w:r w:rsidR="00420884" w:rsidRPr="000D12F9">
        <w:rPr>
          <w:rFonts w:asciiTheme="majorBidi" w:hAnsiTheme="majorBidi"/>
          <w:color w:val="auto"/>
          <w:sz w:val="24"/>
          <w:szCs w:val="24"/>
        </w:rPr>
        <w:tab/>
      </w:r>
      <w:r w:rsidRPr="000D12F9">
        <w:rPr>
          <w:rFonts w:asciiTheme="majorBidi" w:hAnsiTheme="majorBidi"/>
          <w:color w:val="auto"/>
          <w:sz w:val="24"/>
          <w:szCs w:val="24"/>
        </w:rPr>
        <w:t>Significance of the Study</w:t>
      </w:r>
      <w:bookmarkEnd w:id="11"/>
    </w:p>
    <w:p w14:paraId="48F750D0" w14:textId="77777777" w:rsidR="005D5DBB" w:rsidRPr="000D12F9" w:rsidRDefault="00A26F74"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This research work will contribute to knowledge in the area of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businesses sustainability in Ilorin, Kwara State, Nigeria. The study will equally be relevant to researchers who may conduct similar study in the future. The study will examine how government intervention agencies have helped in sustaining small scale businesses in the study area. It will further serve as an eye opener to small scale business operators of the government interventions and various programs that could assist in sustaining their ventures. The study shall unravel the factors that hinder small scale businesses from being sustained for a </w:t>
      </w:r>
      <w:r w:rsidR="00420884" w:rsidRPr="000D12F9">
        <w:rPr>
          <w:rFonts w:asciiTheme="majorBidi" w:hAnsiTheme="majorBidi" w:cstheme="majorBidi"/>
          <w:sz w:val="24"/>
          <w:szCs w:val="24"/>
        </w:rPr>
        <w:t>long-time</w:t>
      </w:r>
      <w:r w:rsidRPr="000D12F9">
        <w:rPr>
          <w:rFonts w:asciiTheme="majorBidi" w:hAnsiTheme="majorBidi" w:cstheme="majorBidi"/>
          <w:sz w:val="24"/>
          <w:szCs w:val="24"/>
        </w:rPr>
        <w:t xml:space="preserve"> a</w:t>
      </w:r>
      <w:r w:rsidR="00420884" w:rsidRPr="000D12F9">
        <w:rPr>
          <w:rFonts w:asciiTheme="majorBidi" w:hAnsiTheme="majorBidi" w:cstheme="majorBidi"/>
          <w:sz w:val="24"/>
          <w:szCs w:val="24"/>
        </w:rPr>
        <w:t>n</w:t>
      </w:r>
      <w:r w:rsidRPr="000D12F9">
        <w:rPr>
          <w:rFonts w:asciiTheme="majorBidi" w:hAnsiTheme="majorBidi" w:cstheme="majorBidi"/>
          <w:sz w:val="24"/>
          <w:szCs w:val="24"/>
        </w:rPr>
        <w:t xml:space="preserve">d their possible solutions. The findings of the study will assist small scale business operators and the policy makers in finding a better way of improving the sustainability of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businesses in the study area.</w:t>
      </w:r>
    </w:p>
    <w:p w14:paraId="52E40478" w14:textId="77777777" w:rsidR="00A26F74" w:rsidRPr="000D12F9" w:rsidRDefault="00A26F74" w:rsidP="00420884">
      <w:pPr>
        <w:pStyle w:val="Heading1"/>
        <w:spacing w:line="480" w:lineRule="auto"/>
        <w:rPr>
          <w:rFonts w:asciiTheme="majorBidi" w:hAnsiTheme="majorBidi"/>
          <w:color w:val="auto"/>
          <w:sz w:val="24"/>
          <w:szCs w:val="24"/>
        </w:rPr>
      </w:pPr>
      <w:bookmarkStart w:id="12" w:name="_Toc80623584"/>
      <w:r w:rsidRPr="000D12F9">
        <w:rPr>
          <w:rFonts w:asciiTheme="majorBidi" w:hAnsiTheme="majorBidi"/>
          <w:color w:val="auto"/>
          <w:sz w:val="24"/>
          <w:szCs w:val="24"/>
        </w:rPr>
        <w:lastRenderedPageBreak/>
        <w:t>1.7</w:t>
      </w:r>
      <w:r w:rsidR="00420884" w:rsidRPr="000D12F9">
        <w:rPr>
          <w:rFonts w:asciiTheme="majorBidi" w:hAnsiTheme="majorBidi"/>
          <w:color w:val="auto"/>
          <w:sz w:val="24"/>
          <w:szCs w:val="24"/>
        </w:rPr>
        <w:tab/>
      </w:r>
      <w:r w:rsidRPr="000D12F9">
        <w:rPr>
          <w:rFonts w:asciiTheme="majorBidi" w:hAnsiTheme="majorBidi"/>
          <w:color w:val="auto"/>
          <w:sz w:val="24"/>
          <w:szCs w:val="24"/>
        </w:rPr>
        <w:t>Scope of the Study</w:t>
      </w:r>
      <w:bookmarkEnd w:id="12"/>
    </w:p>
    <w:p w14:paraId="108C3F52" w14:textId="3E9490CA" w:rsidR="006F58AD" w:rsidRPr="000D12F9" w:rsidRDefault="00A26F74"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study covers government intervention programs aimed at sustaining small scale businesses in Ilorin. Focus will on the programs, their objectives/functions aimed at sustaining small scale businesses in Ilorin. The study shall be limited to how CBN,BOI, SON and NAFDAC are playing their sustainability roles for small scale businesses in the study area. Having access to data from some government agencies could serve as limitation to this study as well as the difficulty in gathering information from the respondents. The study will be limited to Ilorin metropolis which comprises of four (4) local government areas; Ilorin West, Ilorin East, </w:t>
      </w:r>
      <w:r w:rsidR="00182EA3">
        <w:rPr>
          <w:rFonts w:asciiTheme="majorBidi" w:hAnsiTheme="majorBidi" w:cstheme="majorBidi"/>
          <w:sz w:val="24"/>
          <w:szCs w:val="24"/>
        </w:rPr>
        <w:t xml:space="preserve">part of ASA, part of </w:t>
      </w:r>
      <w:r w:rsidRPr="000D12F9">
        <w:rPr>
          <w:rFonts w:asciiTheme="majorBidi" w:hAnsiTheme="majorBidi" w:cstheme="majorBidi"/>
          <w:sz w:val="24"/>
          <w:szCs w:val="24"/>
        </w:rPr>
        <w:t xml:space="preserve">Moro local </w:t>
      </w:r>
      <w:r w:rsidR="00182EA3">
        <w:rPr>
          <w:rFonts w:asciiTheme="majorBidi" w:hAnsiTheme="majorBidi" w:cstheme="majorBidi"/>
          <w:sz w:val="24"/>
          <w:szCs w:val="24"/>
        </w:rPr>
        <w:t xml:space="preserve">and part of Ilorin South Local </w:t>
      </w:r>
      <w:r w:rsidRPr="000D12F9">
        <w:rPr>
          <w:rFonts w:asciiTheme="majorBidi" w:hAnsiTheme="majorBidi" w:cstheme="majorBidi"/>
          <w:sz w:val="24"/>
          <w:szCs w:val="24"/>
        </w:rPr>
        <w:t xml:space="preserve">government areas. Ilorin was selected as the study area because it is the capital of Kwara State and at the same time, it is the commercial hub of the entire state where the majority of the expected respondents carry out their businesses. </w:t>
      </w:r>
    </w:p>
    <w:p w14:paraId="6F65EA74" w14:textId="77777777" w:rsidR="00A26F74" w:rsidRPr="000D12F9" w:rsidRDefault="006F58AD" w:rsidP="00420884">
      <w:pPr>
        <w:pStyle w:val="Heading1"/>
        <w:spacing w:line="480" w:lineRule="auto"/>
        <w:rPr>
          <w:rFonts w:asciiTheme="majorBidi" w:hAnsiTheme="majorBidi"/>
          <w:color w:val="auto"/>
          <w:sz w:val="24"/>
          <w:szCs w:val="24"/>
        </w:rPr>
      </w:pPr>
      <w:bookmarkStart w:id="13" w:name="_Toc80623585"/>
      <w:r w:rsidRPr="000D12F9">
        <w:rPr>
          <w:rFonts w:asciiTheme="majorBidi" w:hAnsiTheme="majorBidi"/>
          <w:color w:val="auto"/>
          <w:sz w:val="24"/>
          <w:szCs w:val="24"/>
        </w:rPr>
        <w:t>1.8</w:t>
      </w:r>
      <w:r w:rsidR="00420884" w:rsidRPr="000D12F9">
        <w:rPr>
          <w:rFonts w:asciiTheme="majorBidi" w:hAnsiTheme="majorBidi"/>
          <w:color w:val="auto"/>
          <w:sz w:val="24"/>
          <w:szCs w:val="24"/>
        </w:rPr>
        <w:tab/>
      </w:r>
      <w:r w:rsidR="00A26F74" w:rsidRPr="000D12F9">
        <w:rPr>
          <w:rFonts w:asciiTheme="majorBidi" w:hAnsiTheme="majorBidi"/>
          <w:color w:val="auto"/>
          <w:sz w:val="24"/>
          <w:szCs w:val="24"/>
        </w:rPr>
        <w:t>Operational Definitions</w:t>
      </w:r>
      <w:bookmarkEnd w:id="13"/>
    </w:p>
    <w:p w14:paraId="33E050CA" w14:textId="77777777" w:rsidR="00A26F74" w:rsidRPr="000D12F9" w:rsidRDefault="006F58AD" w:rsidP="00F83782">
      <w:pPr>
        <w:spacing w:line="480" w:lineRule="auto"/>
        <w:jc w:val="both"/>
        <w:rPr>
          <w:rFonts w:asciiTheme="majorBidi" w:hAnsiTheme="majorBidi" w:cstheme="majorBidi"/>
          <w:sz w:val="24"/>
          <w:szCs w:val="24"/>
        </w:rPr>
      </w:pPr>
      <w:r w:rsidRPr="000D12F9">
        <w:rPr>
          <w:rFonts w:asciiTheme="majorBidi" w:hAnsiTheme="majorBidi" w:cstheme="majorBidi"/>
          <w:b/>
          <w:sz w:val="24"/>
          <w:szCs w:val="24"/>
        </w:rPr>
        <w:t>Small Scale Enterprises</w:t>
      </w:r>
      <w:r w:rsidRPr="000D12F9">
        <w:rPr>
          <w:rFonts w:asciiTheme="majorBidi" w:hAnsiTheme="majorBidi" w:cstheme="majorBidi"/>
          <w:sz w:val="24"/>
          <w:szCs w:val="24"/>
        </w:rPr>
        <w:t>: These are privately owned and operated businesses, characterized by a small number of employees and low turnover.</w:t>
      </w:r>
    </w:p>
    <w:p w14:paraId="3F88178B" w14:textId="77777777" w:rsidR="006F58AD" w:rsidRPr="000D12F9" w:rsidRDefault="006F58AD" w:rsidP="00F83782">
      <w:pPr>
        <w:spacing w:line="480" w:lineRule="auto"/>
        <w:jc w:val="both"/>
        <w:rPr>
          <w:rFonts w:asciiTheme="majorBidi" w:hAnsiTheme="majorBidi" w:cstheme="majorBidi"/>
          <w:sz w:val="24"/>
          <w:szCs w:val="24"/>
        </w:rPr>
      </w:pPr>
      <w:r w:rsidRPr="000D12F9">
        <w:rPr>
          <w:rFonts w:asciiTheme="majorBidi" w:hAnsiTheme="majorBidi" w:cstheme="majorBidi"/>
          <w:b/>
          <w:sz w:val="24"/>
          <w:szCs w:val="24"/>
        </w:rPr>
        <w:t>Government intervention</w:t>
      </w:r>
      <w:r w:rsidR="003C58AA" w:rsidRPr="000D12F9">
        <w:rPr>
          <w:rFonts w:asciiTheme="majorBidi" w:hAnsiTheme="majorBidi" w:cstheme="majorBidi"/>
          <w:b/>
          <w:sz w:val="24"/>
          <w:szCs w:val="24"/>
        </w:rPr>
        <w:t xml:space="preserve"> agencies</w:t>
      </w:r>
      <w:r w:rsidRPr="000D12F9">
        <w:rPr>
          <w:rFonts w:asciiTheme="majorBidi" w:hAnsiTheme="majorBidi" w:cstheme="majorBidi"/>
          <w:sz w:val="24"/>
          <w:szCs w:val="24"/>
        </w:rPr>
        <w:t>: These are the agencies of government that provide support to the small business enterprises.</w:t>
      </w:r>
    </w:p>
    <w:p w14:paraId="15F92D98" w14:textId="5A2F77FD" w:rsidR="005056C5" w:rsidRPr="0012432D" w:rsidRDefault="006F58AD" w:rsidP="0012432D">
      <w:pPr>
        <w:spacing w:line="480" w:lineRule="auto"/>
        <w:jc w:val="both"/>
        <w:rPr>
          <w:rFonts w:asciiTheme="majorBidi" w:hAnsiTheme="majorBidi" w:cstheme="majorBidi"/>
          <w:sz w:val="24"/>
          <w:szCs w:val="24"/>
        </w:rPr>
      </w:pPr>
      <w:r w:rsidRPr="000D12F9">
        <w:rPr>
          <w:rFonts w:asciiTheme="majorBidi" w:hAnsiTheme="majorBidi" w:cstheme="majorBidi"/>
          <w:b/>
          <w:sz w:val="24"/>
          <w:szCs w:val="24"/>
        </w:rPr>
        <w:t>Sustainability</w:t>
      </w:r>
      <w:r w:rsidRPr="000D12F9">
        <w:rPr>
          <w:rFonts w:asciiTheme="majorBidi" w:hAnsiTheme="majorBidi" w:cstheme="majorBidi"/>
          <w:sz w:val="24"/>
          <w:szCs w:val="24"/>
        </w:rPr>
        <w:t>: This is the management and coordination of environment</w:t>
      </w:r>
      <w:r w:rsidR="003C58AA" w:rsidRPr="000D12F9">
        <w:rPr>
          <w:rFonts w:asciiTheme="majorBidi" w:hAnsiTheme="majorBidi" w:cstheme="majorBidi"/>
          <w:sz w:val="24"/>
          <w:szCs w:val="24"/>
        </w:rPr>
        <w:t>al, social and financial demands and concerns to ensure responsible, ethical and ongoing success.</w:t>
      </w:r>
    </w:p>
    <w:p w14:paraId="7C3B002D" w14:textId="14C2F336" w:rsidR="007B4AC5" w:rsidRPr="000D12F9" w:rsidRDefault="007B4AC5" w:rsidP="00420884">
      <w:pPr>
        <w:pStyle w:val="Heading1"/>
        <w:spacing w:before="0" w:line="480" w:lineRule="auto"/>
        <w:jc w:val="center"/>
        <w:rPr>
          <w:rFonts w:asciiTheme="majorBidi" w:hAnsiTheme="majorBidi"/>
          <w:color w:val="auto"/>
          <w:sz w:val="24"/>
          <w:szCs w:val="24"/>
        </w:rPr>
      </w:pPr>
      <w:bookmarkStart w:id="14" w:name="_Toc80623586"/>
      <w:r w:rsidRPr="000D12F9">
        <w:rPr>
          <w:rFonts w:asciiTheme="majorBidi" w:hAnsiTheme="majorBidi"/>
          <w:color w:val="auto"/>
          <w:sz w:val="24"/>
          <w:szCs w:val="24"/>
        </w:rPr>
        <w:lastRenderedPageBreak/>
        <w:t xml:space="preserve">CHAPTER </w:t>
      </w:r>
      <w:r w:rsidR="002E129A">
        <w:rPr>
          <w:rFonts w:asciiTheme="majorBidi" w:hAnsiTheme="majorBidi"/>
          <w:color w:val="auto"/>
          <w:sz w:val="24"/>
          <w:szCs w:val="24"/>
        </w:rPr>
        <w:t>TWO</w:t>
      </w:r>
      <w:bookmarkEnd w:id="14"/>
    </w:p>
    <w:p w14:paraId="7E82AFA3" w14:textId="77777777" w:rsidR="00A26F74" w:rsidRPr="000D12F9" w:rsidRDefault="00A26F74" w:rsidP="00420884">
      <w:pPr>
        <w:pStyle w:val="Heading1"/>
        <w:spacing w:before="0" w:line="480" w:lineRule="auto"/>
        <w:jc w:val="center"/>
        <w:rPr>
          <w:rFonts w:asciiTheme="majorBidi" w:hAnsiTheme="majorBidi"/>
          <w:color w:val="auto"/>
          <w:sz w:val="24"/>
          <w:szCs w:val="24"/>
        </w:rPr>
      </w:pPr>
      <w:bookmarkStart w:id="15" w:name="_Toc80623587"/>
      <w:r w:rsidRPr="000D12F9">
        <w:rPr>
          <w:rFonts w:asciiTheme="majorBidi" w:hAnsiTheme="majorBidi"/>
          <w:color w:val="auto"/>
          <w:sz w:val="24"/>
          <w:szCs w:val="24"/>
        </w:rPr>
        <w:t>LITERATURE REVIEW</w:t>
      </w:r>
      <w:bookmarkEnd w:id="15"/>
    </w:p>
    <w:p w14:paraId="7698F2A1" w14:textId="77777777" w:rsidR="00A26F74" w:rsidRPr="000D12F9" w:rsidRDefault="00A26F74" w:rsidP="00420884">
      <w:pPr>
        <w:pStyle w:val="Heading1"/>
        <w:spacing w:before="0" w:line="480" w:lineRule="auto"/>
        <w:rPr>
          <w:rFonts w:asciiTheme="majorBidi" w:hAnsiTheme="majorBidi"/>
          <w:color w:val="auto"/>
          <w:sz w:val="24"/>
          <w:szCs w:val="24"/>
        </w:rPr>
      </w:pPr>
      <w:bookmarkStart w:id="16" w:name="_Toc80623588"/>
      <w:r w:rsidRPr="000D12F9">
        <w:rPr>
          <w:rFonts w:asciiTheme="majorBidi" w:hAnsiTheme="majorBidi"/>
          <w:color w:val="auto"/>
          <w:sz w:val="24"/>
          <w:szCs w:val="24"/>
        </w:rPr>
        <w:t>2.0</w:t>
      </w:r>
      <w:r w:rsidR="00420884" w:rsidRPr="000D12F9">
        <w:rPr>
          <w:rFonts w:asciiTheme="majorBidi" w:hAnsiTheme="majorBidi"/>
          <w:color w:val="auto"/>
          <w:sz w:val="24"/>
          <w:szCs w:val="24"/>
        </w:rPr>
        <w:tab/>
      </w:r>
      <w:r w:rsidRPr="000D12F9">
        <w:rPr>
          <w:rFonts w:asciiTheme="majorBidi" w:hAnsiTheme="majorBidi"/>
          <w:color w:val="auto"/>
          <w:sz w:val="24"/>
          <w:szCs w:val="24"/>
        </w:rPr>
        <w:t>Conceptual Review</w:t>
      </w:r>
      <w:bookmarkEnd w:id="16"/>
    </w:p>
    <w:p w14:paraId="64A0F269" w14:textId="77777777" w:rsidR="00A26F74" w:rsidRPr="000D12F9" w:rsidRDefault="00AF7582"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This chapter will </w:t>
      </w:r>
      <w:r w:rsidR="00B24F66" w:rsidRPr="000D12F9">
        <w:rPr>
          <w:rFonts w:asciiTheme="majorBidi" w:hAnsiTheme="majorBidi" w:cstheme="majorBidi"/>
          <w:sz w:val="24"/>
          <w:szCs w:val="24"/>
        </w:rPr>
        <w:t>review</w:t>
      </w:r>
      <w:r w:rsidR="003F721B" w:rsidRPr="000D12F9">
        <w:rPr>
          <w:rFonts w:asciiTheme="majorBidi" w:hAnsiTheme="majorBidi" w:cstheme="majorBidi"/>
          <w:sz w:val="24"/>
          <w:szCs w:val="24"/>
        </w:rPr>
        <w:t xml:space="preserve">the works of different authors </w:t>
      </w:r>
      <w:r w:rsidR="00A26F74" w:rsidRPr="000D12F9">
        <w:rPr>
          <w:rFonts w:asciiTheme="majorBidi" w:hAnsiTheme="majorBidi" w:cstheme="majorBidi"/>
          <w:sz w:val="24"/>
          <w:szCs w:val="24"/>
        </w:rPr>
        <w:t xml:space="preserve">in the field of study. It is sub-divided into conceptual clarifications, theoretical frame work, and empirical evidence of relevant literatures. </w:t>
      </w:r>
    </w:p>
    <w:p w14:paraId="0D80A3F4" w14:textId="77777777" w:rsidR="00A26F74" w:rsidRPr="000D12F9" w:rsidRDefault="00A26F74" w:rsidP="00420884">
      <w:pPr>
        <w:pStyle w:val="Heading1"/>
        <w:spacing w:line="480" w:lineRule="auto"/>
        <w:rPr>
          <w:rFonts w:asciiTheme="majorBidi" w:hAnsiTheme="majorBidi"/>
          <w:color w:val="auto"/>
          <w:sz w:val="24"/>
          <w:szCs w:val="24"/>
        </w:rPr>
      </w:pPr>
      <w:bookmarkStart w:id="17" w:name="_Toc80623589"/>
      <w:r w:rsidRPr="000D12F9">
        <w:rPr>
          <w:rFonts w:asciiTheme="majorBidi" w:hAnsiTheme="majorBidi"/>
          <w:color w:val="auto"/>
          <w:sz w:val="24"/>
          <w:szCs w:val="24"/>
        </w:rPr>
        <w:t>2.1</w:t>
      </w:r>
      <w:r w:rsidR="00420884" w:rsidRPr="000D12F9">
        <w:rPr>
          <w:rFonts w:asciiTheme="majorBidi" w:hAnsiTheme="majorBidi"/>
          <w:color w:val="auto"/>
          <w:sz w:val="24"/>
          <w:szCs w:val="24"/>
        </w:rPr>
        <w:tab/>
      </w:r>
      <w:r w:rsidRPr="000D12F9">
        <w:rPr>
          <w:rFonts w:asciiTheme="majorBidi" w:hAnsiTheme="majorBidi"/>
          <w:color w:val="auto"/>
          <w:sz w:val="24"/>
          <w:szCs w:val="24"/>
        </w:rPr>
        <w:t>Concept of Small</w:t>
      </w:r>
      <w:r w:rsidR="00420884" w:rsidRPr="000D12F9">
        <w:rPr>
          <w:rFonts w:asciiTheme="majorBidi" w:hAnsiTheme="majorBidi"/>
          <w:color w:val="auto"/>
          <w:sz w:val="24"/>
          <w:szCs w:val="24"/>
        </w:rPr>
        <w:t>-</w:t>
      </w:r>
      <w:r w:rsidRPr="000D12F9">
        <w:rPr>
          <w:rFonts w:asciiTheme="majorBidi" w:hAnsiTheme="majorBidi"/>
          <w:color w:val="auto"/>
          <w:sz w:val="24"/>
          <w:szCs w:val="24"/>
        </w:rPr>
        <w:t>Scale Enterprise</w:t>
      </w:r>
      <w:bookmarkEnd w:id="17"/>
    </w:p>
    <w:p w14:paraId="1B1E7A2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 The first point to underscore in our subject of discussion is the noting that there is no general accepted definition of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The most logical questions may therefore be: what is a business enterprise? and by extension, what is small scale enterprise? By what index can mark out a company as a </w:t>
      </w:r>
      <w:r w:rsidR="00420884"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 Acco</w:t>
      </w:r>
      <w:r w:rsidR="00AF7582" w:rsidRPr="000D12F9">
        <w:rPr>
          <w:rFonts w:asciiTheme="majorBidi" w:hAnsiTheme="majorBidi" w:cstheme="majorBidi"/>
          <w:sz w:val="24"/>
          <w:szCs w:val="24"/>
        </w:rPr>
        <w:t>r</w:t>
      </w:r>
      <w:r w:rsidRPr="000D12F9">
        <w:rPr>
          <w:rFonts w:asciiTheme="majorBidi" w:hAnsiTheme="majorBidi" w:cstheme="majorBidi"/>
          <w:sz w:val="24"/>
          <w:szCs w:val="24"/>
        </w:rPr>
        <w:t>ding to Ogu</w:t>
      </w:r>
      <w:r w:rsidR="002F3310" w:rsidRPr="000D12F9">
        <w:rPr>
          <w:rFonts w:asciiTheme="majorBidi" w:hAnsiTheme="majorBidi" w:cstheme="majorBidi"/>
          <w:sz w:val="24"/>
          <w:szCs w:val="24"/>
        </w:rPr>
        <w:t>ndele and Sulaimon (2010), b</w:t>
      </w:r>
      <w:r w:rsidRPr="000D12F9">
        <w:rPr>
          <w:rFonts w:asciiTheme="majorBidi" w:hAnsiTheme="majorBidi" w:cstheme="majorBidi"/>
          <w:sz w:val="24"/>
          <w:szCs w:val="24"/>
        </w:rPr>
        <w:t xml:space="preserve">usiness enterprise is a set of interrelated activities carried on with a view to making profit, this basic economic unit in which this set of activities is performed is the business enterprise. Therefore, business enterprise is the organizational context within which men, idea, money, materials and machines are combined for the purpose of providing needed goods or services, in order to make a profit. While according to Wikipedia, - the free encyclopaedia, small scale enterprises are companies whose headcount or turnover falls below certain limits and their Size thresholds vary from country to country. In United States of America, when small scale business is defined by the number of employees, it often refers to those with fewer than 100 employees. In most </w:t>
      </w:r>
      <w:r w:rsidRPr="000D12F9">
        <w:rPr>
          <w:rFonts w:asciiTheme="majorBidi" w:hAnsiTheme="majorBidi" w:cstheme="majorBidi"/>
          <w:sz w:val="24"/>
          <w:szCs w:val="24"/>
        </w:rPr>
        <w:lastRenderedPageBreak/>
        <w:t>economies; smaller enterprises are much greater in number. In the European Union (EU), Small and Medium Enterprises (SME) comprise approximately 99% of all firms and employ between them about 65 million people. In many sectors, Small Scale enterprises are also responsible for driving innovation and competition. Globally, Small and Medium Enterprises (SME) account for 99% of business numbers and 40% to 50% of GDP</w:t>
      </w:r>
      <w:r w:rsidR="003B49A8" w:rsidRPr="000D12F9">
        <w:rPr>
          <w:rFonts w:asciiTheme="majorBidi" w:hAnsiTheme="majorBidi" w:cstheme="majorBidi"/>
          <w:i/>
          <w:iCs/>
          <w:sz w:val="24"/>
          <w:szCs w:val="24"/>
        </w:rPr>
        <w:t>. (</w:t>
      </w:r>
      <w:r w:rsidRPr="000D12F9">
        <w:rPr>
          <w:rFonts w:asciiTheme="majorBidi" w:hAnsiTheme="majorBidi" w:cstheme="majorBidi"/>
          <w:sz w:val="24"/>
          <w:szCs w:val="24"/>
        </w:rPr>
        <w:t>Wikipedia,2009</w:t>
      </w:r>
      <w:r w:rsidRPr="000D12F9">
        <w:rPr>
          <w:rFonts w:asciiTheme="majorBidi" w:hAnsiTheme="majorBidi" w:cstheme="majorBidi"/>
          <w:i/>
          <w:iCs/>
          <w:sz w:val="24"/>
          <w:szCs w:val="24"/>
        </w:rPr>
        <w:t xml:space="preserve">). </w:t>
      </w:r>
    </w:p>
    <w:p w14:paraId="7B40A140" w14:textId="77777777" w:rsidR="00A26F74" w:rsidRPr="000D12F9" w:rsidRDefault="00A26F74" w:rsidP="00F83782">
      <w:pPr>
        <w:autoSpaceDE w:val="0"/>
        <w:autoSpaceDN w:val="0"/>
        <w:adjustRightInd w:val="0"/>
        <w:spacing w:after="0" w:line="480" w:lineRule="auto"/>
        <w:jc w:val="both"/>
        <w:rPr>
          <w:rStyle w:val="A4"/>
          <w:rFonts w:asciiTheme="majorBidi" w:hAnsiTheme="majorBidi" w:cstheme="majorBidi"/>
          <w:color w:val="auto"/>
          <w:sz w:val="24"/>
          <w:szCs w:val="24"/>
        </w:rPr>
      </w:pPr>
      <w:r w:rsidRPr="000D12F9">
        <w:rPr>
          <w:rFonts w:asciiTheme="majorBidi" w:hAnsiTheme="majorBidi" w:cstheme="majorBidi"/>
          <w:sz w:val="24"/>
          <w:szCs w:val="24"/>
        </w:rPr>
        <w:t>The definition of a Small and Medium Enterprise (SME) varies across economies and defining agencies. Three constant factors in the definition globally include number of employees, total annual sales and value of net assets. The Central Bank of Nigeria defines a Small and Medium Scale Enterprise operating in Nigeria as an enterprise with fixed capital or asset between N5million and N500 million ($26,932 and $2,693,240), turnover of less than 100 million ($538,648) per annum and labor force between 11 and 300 (CBN, 2003).Acco</w:t>
      </w:r>
      <w:r w:rsidR="002F3310" w:rsidRPr="000D12F9">
        <w:rPr>
          <w:rFonts w:asciiTheme="majorBidi" w:hAnsiTheme="majorBidi" w:cstheme="majorBidi"/>
          <w:sz w:val="24"/>
          <w:szCs w:val="24"/>
        </w:rPr>
        <w:t>rding to Otiti (2007), the Cent</w:t>
      </w:r>
      <w:r w:rsidRPr="000D12F9">
        <w:rPr>
          <w:rFonts w:asciiTheme="majorBidi" w:hAnsiTheme="majorBidi" w:cstheme="majorBidi"/>
          <w:sz w:val="24"/>
          <w:szCs w:val="24"/>
        </w:rPr>
        <w:t>r</w:t>
      </w:r>
      <w:r w:rsidR="002F3310" w:rsidRPr="000D12F9">
        <w:rPr>
          <w:rFonts w:asciiTheme="majorBidi" w:hAnsiTheme="majorBidi" w:cstheme="majorBidi"/>
          <w:sz w:val="24"/>
          <w:szCs w:val="24"/>
        </w:rPr>
        <w:t>e</w:t>
      </w:r>
      <w:r w:rsidRPr="000D12F9">
        <w:rPr>
          <w:rFonts w:asciiTheme="majorBidi" w:hAnsiTheme="majorBidi" w:cstheme="majorBidi"/>
          <w:sz w:val="24"/>
          <w:szCs w:val="24"/>
        </w:rPr>
        <w:t xml:space="preserve"> for Industrial Research and Development (CIRD) of ObafemiAwolowo University, Ile Ife classified a small business as an enterprise with working capital base not exceeding N250,000 ($1,346.62) and employment of full time 50 workers or less. Similarly, the National policy on MSMEs, defined small enterprise as an enterprise with a total asset (excluding land and building) worth five million naira but not exceeding N50 million ($269,324). With a total workforce of above ten, but not exceeding forty-nine employees, and medium enterprises as those enterprises with total assets above N50 million ($269,324) but not exceeding N500 million ($2,693,240) </w:t>
      </w:r>
      <w:r w:rsidRPr="000D12F9">
        <w:rPr>
          <w:rFonts w:asciiTheme="majorBidi" w:hAnsiTheme="majorBidi" w:cstheme="majorBidi"/>
          <w:sz w:val="24"/>
          <w:szCs w:val="24"/>
        </w:rPr>
        <w:lastRenderedPageBreak/>
        <w:t>(excluding land and labor) with a total workforce of between 50 and 199 employees (</w:t>
      </w:r>
      <w:r w:rsidR="003F721B" w:rsidRPr="000D12F9">
        <w:rPr>
          <w:rFonts w:asciiTheme="majorBidi" w:hAnsiTheme="majorBidi" w:cstheme="majorBidi"/>
          <w:sz w:val="24"/>
          <w:szCs w:val="24"/>
        </w:rPr>
        <w:t>Motilewa, Ogbari &amp; Aka,</w:t>
      </w:r>
      <w:r w:rsidRPr="000D12F9">
        <w:rPr>
          <w:rFonts w:asciiTheme="majorBidi" w:hAnsiTheme="majorBidi" w:cstheme="majorBidi"/>
          <w:sz w:val="24"/>
          <w:szCs w:val="24"/>
        </w:rPr>
        <w:t xml:space="preserve"> 2015).</w:t>
      </w:r>
    </w:p>
    <w:p w14:paraId="7976FCD9" w14:textId="77777777" w:rsidR="007323DC" w:rsidRPr="000D12F9" w:rsidRDefault="007323DC">
      <w:pPr>
        <w:rPr>
          <w:rStyle w:val="A4"/>
          <w:rFonts w:asciiTheme="majorBidi" w:hAnsiTheme="majorBidi" w:cstheme="majorBidi"/>
          <w:color w:val="auto"/>
          <w:sz w:val="24"/>
          <w:szCs w:val="24"/>
        </w:rPr>
      </w:pPr>
      <w:r w:rsidRPr="000D12F9">
        <w:rPr>
          <w:rStyle w:val="A4"/>
          <w:rFonts w:asciiTheme="majorBidi" w:hAnsiTheme="majorBidi" w:cstheme="majorBidi"/>
          <w:color w:val="auto"/>
          <w:sz w:val="24"/>
          <w:szCs w:val="24"/>
        </w:rPr>
        <w:br w:type="page"/>
      </w:r>
    </w:p>
    <w:p w14:paraId="64CF008C" w14:textId="77777777" w:rsidR="00A26F74" w:rsidRPr="000D12F9" w:rsidRDefault="00A26F74" w:rsidP="00F83782">
      <w:pPr>
        <w:pStyle w:val="Default"/>
        <w:spacing w:line="480" w:lineRule="auto"/>
        <w:jc w:val="both"/>
        <w:rPr>
          <w:rStyle w:val="A4"/>
          <w:rFonts w:asciiTheme="majorBidi" w:hAnsiTheme="majorBidi" w:cstheme="majorBidi"/>
          <w:noProof/>
          <w:color w:val="auto"/>
          <w:sz w:val="24"/>
          <w:szCs w:val="24"/>
        </w:rPr>
      </w:pPr>
      <w:r w:rsidRPr="000D12F9">
        <w:rPr>
          <w:rStyle w:val="A4"/>
          <w:rFonts w:asciiTheme="majorBidi" w:hAnsiTheme="majorBidi" w:cstheme="majorBidi"/>
          <w:noProof/>
          <w:color w:val="auto"/>
          <w:sz w:val="24"/>
          <w:szCs w:val="24"/>
        </w:rPr>
        <w:lastRenderedPageBreak/>
        <w:t>Table 1: Definition of Small and Medium Enterprises with European Union standards.</w:t>
      </w:r>
    </w:p>
    <w:p w14:paraId="7454F477"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lang w:val="en-US"/>
        </w:rPr>
        <w:drawing>
          <wp:inline distT="0" distB="0" distL="0" distR="0" wp14:anchorId="3D8A113B" wp14:editId="74C3D38E">
            <wp:extent cx="5731510" cy="1969683"/>
            <wp:effectExtent l="19050" t="0" r="254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731510" cy="1969683"/>
                    </a:xfrm>
                    <a:prstGeom prst="rect">
                      <a:avLst/>
                    </a:prstGeom>
                  </pic:spPr>
                </pic:pic>
              </a:graphicData>
            </a:graphic>
          </wp:inline>
        </w:drawing>
      </w:r>
    </w:p>
    <w:p w14:paraId="7A3371DD" w14:textId="77777777" w:rsidR="00A26F74" w:rsidRPr="000D12F9" w:rsidRDefault="00A26F74" w:rsidP="00F83782">
      <w:pPr>
        <w:pStyle w:val="Pa5"/>
        <w:spacing w:line="480" w:lineRule="auto"/>
        <w:jc w:val="both"/>
        <w:rPr>
          <w:rFonts w:asciiTheme="majorBidi" w:hAnsiTheme="majorBidi" w:cstheme="majorBidi"/>
          <w:noProof/>
        </w:rPr>
      </w:pPr>
      <w:r w:rsidRPr="000D12F9">
        <w:rPr>
          <w:rStyle w:val="A4"/>
          <w:rFonts w:asciiTheme="majorBidi" w:hAnsiTheme="majorBidi" w:cstheme="majorBidi"/>
          <w:noProof/>
          <w:color w:val="auto"/>
          <w:sz w:val="24"/>
          <w:szCs w:val="24"/>
        </w:rPr>
        <w:t xml:space="preserve">Source: European Commission(2005) </w:t>
      </w:r>
    </w:p>
    <w:p w14:paraId="22A41636" w14:textId="07985F4F" w:rsidR="00A26F74" w:rsidRPr="000D12F9" w:rsidRDefault="00A26F74" w:rsidP="00F83782">
      <w:pPr>
        <w:pStyle w:val="Pa4"/>
        <w:spacing w:line="480" w:lineRule="auto"/>
        <w:jc w:val="both"/>
        <w:rPr>
          <w:rFonts w:asciiTheme="majorBidi" w:hAnsiTheme="majorBidi" w:cstheme="majorBidi"/>
          <w:noProof/>
        </w:rPr>
      </w:pPr>
      <w:r w:rsidRPr="000D12F9">
        <w:rPr>
          <w:rFonts w:asciiTheme="majorBidi" w:hAnsiTheme="majorBidi" w:cstheme="majorBidi"/>
          <w:noProof/>
        </w:rPr>
        <w:t xml:space="preserve">The World Bank </w:t>
      </w:r>
      <w:r w:rsidR="0063364E">
        <w:rPr>
          <w:rFonts w:asciiTheme="majorBidi" w:hAnsiTheme="majorBidi" w:cstheme="majorBidi"/>
          <w:noProof/>
        </w:rPr>
        <w:t xml:space="preserve">citeria in defining Small scale enterprise is that it must have a certain </w:t>
      </w:r>
      <w:r w:rsidRPr="000D12F9">
        <w:rPr>
          <w:rFonts w:asciiTheme="majorBidi" w:hAnsiTheme="majorBidi" w:cstheme="majorBidi"/>
          <w:noProof/>
        </w:rPr>
        <w:t xml:space="preserve">number of employees, total assets in U.S. dollars and annual sales in U.S. dollars (IEG: 2008). A </w:t>
      </w:r>
      <w:r w:rsidR="00182EA3">
        <w:rPr>
          <w:rFonts w:asciiTheme="majorBidi" w:hAnsiTheme="majorBidi" w:cstheme="majorBidi"/>
          <w:noProof/>
        </w:rPr>
        <w:t xml:space="preserve">small </w:t>
      </w:r>
      <w:r w:rsidRPr="000D12F9">
        <w:rPr>
          <w:rFonts w:asciiTheme="majorBidi" w:hAnsiTheme="majorBidi" w:cstheme="majorBidi"/>
          <w:noProof/>
        </w:rPr>
        <w:t>business</w:t>
      </w:r>
      <w:r w:rsidR="00182EA3">
        <w:rPr>
          <w:rFonts w:asciiTheme="majorBidi" w:hAnsiTheme="majorBidi" w:cstheme="majorBidi"/>
          <w:noProof/>
        </w:rPr>
        <w:t xml:space="preserve"> enterprise </w:t>
      </w:r>
      <w:r w:rsidRPr="000D12F9">
        <w:rPr>
          <w:rFonts w:asciiTheme="majorBidi" w:hAnsiTheme="majorBidi" w:cstheme="majorBidi"/>
          <w:noProof/>
        </w:rPr>
        <w:t xml:space="preserve"> must meet the quantitative criteria of </w:t>
      </w:r>
      <w:r w:rsidR="00182EA3">
        <w:rPr>
          <w:rFonts w:asciiTheme="majorBidi" w:hAnsiTheme="majorBidi" w:cstheme="majorBidi"/>
          <w:noProof/>
        </w:rPr>
        <w:t xml:space="preserve">between 1 and 49 </w:t>
      </w:r>
      <w:r w:rsidRPr="000D12F9">
        <w:rPr>
          <w:rFonts w:asciiTheme="majorBidi" w:hAnsiTheme="majorBidi" w:cstheme="majorBidi"/>
          <w:noProof/>
        </w:rPr>
        <w:t>number of employees</w:t>
      </w:r>
      <w:r w:rsidR="00182EA3">
        <w:rPr>
          <w:rFonts w:asciiTheme="majorBidi" w:hAnsiTheme="majorBidi" w:cstheme="majorBidi"/>
          <w:noProof/>
        </w:rPr>
        <w:t>,</w:t>
      </w:r>
      <w:r w:rsidRPr="000D12F9">
        <w:rPr>
          <w:rFonts w:asciiTheme="majorBidi" w:hAnsiTheme="majorBidi" w:cstheme="majorBidi"/>
          <w:noProof/>
        </w:rPr>
        <w:t xml:space="preserve"> and at least</w:t>
      </w:r>
      <w:r w:rsidR="00182EA3">
        <w:rPr>
          <w:rFonts w:asciiTheme="majorBidi" w:hAnsiTheme="majorBidi" w:cstheme="majorBidi"/>
          <w:noProof/>
        </w:rPr>
        <w:t xml:space="preserve"> between</w:t>
      </w:r>
      <w:r w:rsidRPr="000D12F9">
        <w:rPr>
          <w:rFonts w:asciiTheme="majorBidi" w:hAnsiTheme="majorBidi" w:cstheme="majorBidi"/>
          <w:noProof/>
        </w:rPr>
        <w:t xml:space="preserve"> one</w:t>
      </w:r>
      <w:r w:rsidR="00182EA3">
        <w:rPr>
          <w:rFonts w:asciiTheme="majorBidi" w:hAnsiTheme="majorBidi" w:cstheme="majorBidi"/>
          <w:noProof/>
        </w:rPr>
        <w:t xml:space="preserve"> million and  </w:t>
      </w:r>
      <w:r w:rsidRPr="000D12F9">
        <w:rPr>
          <w:rFonts w:asciiTheme="majorBidi" w:hAnsiTheme="majorBidi" w:cstheme="majorBidi"/>
          <w:noProof/>
        </w:rPr>
        <w:t xml:space="preserve"> </w:t>
      </w:r>
      <w:r w:rsidR="00182EA3">
        <w:rPr>
          <w:rFonts w:asciiTheme="majorBidi" w:hAnsiTheme="majorBidi" w:cstheme="majorBidi"/>
          <w:noProof/>
        </w:rPr>
        <w:t>and not more than 10 million dollars</w:t>
      </w:r>
      <w:r w:rsidR="0063364E">
        <w:rPr>
          <w:rFonts w:asciiTheme="majorBidi" w:hAnsiTheme="majorBidi" w:cstheme="majorBidi"/>
          <w:noProof/>
        </w:rPr>
        <w:t>.</w:t>
      </w:r>
      <w:r w:rsidR="00182EA3">
        <w:rPr>
          <w:rFonts w:asciiTheme="majorBidi" w:hAnsiTheme="majorBidi" w:cstheme="majorBidi"/>
          <w:noProof/>
        </w:rPr>
        <w:t xml:space="preserve"> </w:t>
      </w:r>
    </w:p>
    <w:p w14:paraId="0BF4D0E4" w14:textId="77777777" w:rsidR="00A26F74" w:rsidRPr="000D12F9" w:rsidRDefault="00A26F74" w:rsidP="00F83782">
      <w:pPr>
        <w:autoSpaceDE w:val="0"/>
        <w:autoSpaceDN w:val="0"/>
        <w:adjustRightInd w:val="0"/>
        <w:spacing w:after="0" w:line="480" w:lineRule="auto"/>
        <w:jc w:val="both"/>
        <w:rPr>
          <w:rStyle w:val="A4"/>
          <w:rFonts w:asciiTheme="majorBidi" w:hAnsiTheme="majorBidi" w:cstheme="majorBidi"/>
          <w:color w:val="auto"/>
          <w:sz w:val="24"/>
          <w:szCs w:val="24"/>
        </w:rPr>
      </w:pPr>
      <w:r w:rsidRPr="000D12F9">
        <w:rPr>
          <w:rStyle w:val="A4"/>
          <w:rFonts w:asciiTheme="majorBidi" w:hAnsiTheme="majorBidi" w:cstheme="majorBidi"/>
          <w:color w:val="auto"/>
          <w:sz w:val="24"/>
          <w:szCs w:val="24"/>
        </w:rPr>
        <w:lastRenderedPageBreak/>
        <w:t>Table 2: Definition of Small and Medium Enterprises by World Bank standards.</w:t>
      </w:r>
      <w:r w:rsidRPr="000D12F9">
        <w:rPr>
          <w:rStyle w:val="A4"/>
          <w:rFonts w:asciiTheme="majorBidi" w:hAnsiTheme="majorBidi" w:cstheme="majorBidi"/>
          <w:color w:val="auto"/>
          <w:sz w:val="24"/>
          <w:szCs w:val="24"/>
          <w:lang w:val="en-US"/>
        </w:rPr>
        <w:drawing>
          <wp:inline distT="0" distB="0" distL="0" distR="0" wp14:anchorId="1797E799" wp14:editId="399C998C">
            <wp:extent cx="5722550" cy="3200400"/>
            <wp:effectExtent l="1905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5722550" cy="3200400"/>
                    </a:xfrm>
                    <a:prstGeom prst="rect">
                      <a:avLst/>
                    </a:prstGeom>
                  </pic:spPr>
                </pic:pic>
              </a:graphicData>
            </a:graphic>
          </wp:inline>
        </w:drawing>
      </w:r>
    </w:p>
    <w:p w14:paraId="49FE61F1" w14:textId="100FC3BF" w:rsidR="00A26F74" w:rsidRPr="000D12F9" w:rsidRDefault="00A26F74" w:rsidP="00F83782">
      <w:pPr>
        <w:pStyle w:val="Default"/>
        <w:spacing w:line="480" w:lineRule="auto"/>
        <w:jc w:val="both"/>
        <w:rPr>
          <w:rFonts w:asciiTheme="majorBidi" w:hAnsiTheme="majorBidi" w:cstheme="majorBidi"/>
          <w:noProof/>
          <w:color w:val="auto"/>
        </w:rPr>
      </w:pPr>
      <w:r w:rsidRPr="000D12F9">
        <w:rPr>
          <w:rStyle w:val="A4"/>
          <w:rFonts w:asciiTheme="majorBidi" w:hAnsiTheme="majorBidi" w:cstheme="majorBidi"/>
          <w:noProof/>
          <w:color w:val="auto"/>
          <w:sz w:val="24"/>
          <w:szCs w:val="24"/>
        </w:rPr>
        <w:t xml:space="preserve">Source: </w:t>
      </w:r>
      <w:r w:rsidRPr="000D12F9">
        <w:rPr>
          <w:rFonts w:asciiTheme="majorBidi" w:hAnsiTheme="majorBidi" w:cstheme="majorBidi"/>
          <w:noProof/>
          <w:color w:val="auto"/>
        </w:rPr>
        <w:t>Gentrit&amp;Justina</w:t>
      </w:r>
      <w:r w:rsidRPr="000D12F9">
        <w:rPr>
          <w:rStyle w:val="A4"/>
          <w:rFonts w:asciiTheme="majorBidi" w:hAnsiTheme="majorBidi" w:cstheme="majorBidi"/>
          <w:noProof/>
          <w:color w:val="auto"/>
          <w:sz w:val="24"/>
          <w:szCs w:val="24"/>
        </w:rPr>
        <w:t xml:space="preserve"> (20</w:t>
      </w:r>
      <w:r w:rsidR="00264151">
        <w:rPr>
          <w:rStyle w:val="A4"/>
          <w:rFonts w:asciiTheme="majorBidi" w:hAnsiTheme="majorBidi" w:cstheme="majorBidi"/>
          <w:noProof/>
          <w:color w:val="auto"/>
          <w:sz w:val="24"/>
          <w:szCs w:val="24"/>
        </w:rPr>
        <w:t>20</w:t>
      </w:r>
      <w:r w:rsidRPr="000D12F9">
        <w:rPr>
          <w:rStyle w:val="A4"/>
          <w:rFonts w:asciiTheme="majorBidi" w:hAnsiTheme="majorBidi" w:cstheme="majorBidi"/>
          <w:noProof/>
          <w:color w:val="auto"/>
          <w:sz w:val="24"/>
          <w:szCs w:val="24"/>
        </w:rPr>
        <w:t>).</w:t>
      </w:r>
    </w:p>
    <w:p w14:paraId="3F002D59"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As in developed economies, Nigeria with the introduction of the National Policyon MSMEs has addressed the issue of definition as to what constitutes micro,small and medium enterprises. The definition adopts a classification based ondual criteria, employment and assets (excluding land and buildings) as shownbelow:</w:t>
      </w:r>
    </w:p>
    <w:tbl>
      <w:tblPr>
        <w:tblStyle w:val="TableGrid"/>
        <w:tblW w:w="0" w:type="auto"/>
        <w:tblLook w:val="04A0" w:firstRow="1" w:lastRow="0" w:firstColumn="1" w:lastColumn="0" w:noHBand="0" w:noVBand="1"/>
      </w:tblPr>
      <w:tblGrid>
        <w:gridCol w:w="660"/>
        <w:gridCol w:w="2482"/>
        <w:gridCol w:w="2688"/>
        <w:gridCol w:w="2800"/>
      </w:tblGrid>
      <w:tr w:rsidR="000D12F9" w:rsidRPr="000D12F9" w14:paraId="41715FD7" w14:textId="77777777" w:rsidTr="00F83782">
        <w:tc>
          <w:tcPr>
            <w:tcW w:w="675" w:type="dxa"/>
          </w:tcPr>
          <w:p w14:paraId="04D87E29" w14:textId="77777777" w:rsidR="00F83782" w:rsidRPr="000D12F9" w:rsidRDefault="00F83782" w:rsidP="005056C5">
            <w:pPr>
              <w:autoSpaceDE w:val="0"/>
              <w:autoSpaceDN w:val="0"/>
              <w:adjustRightInd w:val="0"/>
              <w:spacing w:line="276" w:lineRule="auto"/>
              <w:jc w:val="both"/>
              <w:rPr>
                <w:rFonts w:asciiTheme="majorBidi" w:hAnsiTheme="majorBidi" w:cstheme="majorBidi"/>
                <w:b/>
                <w:bCs/>
                <w:sz w:val="24"/>
                <w:szCs w:val="24"/>
              </w:rPr>
            </w:pPr>
            <w:r w:rsidRPr="000D12F9">
              <w:rPr>
                <w:rFonts w:asciiTheme="majorBidi" w:hAnsiTheme="majorBidi" w:cstheme="majorBidi"/>
                <w:b/>
                <w:bCs/>
                <w:sz w:val="24"/>
                <w:szCs w:val="24"/>
              </w:rPr>
              <w:t>S/N</w:t>
            </w:r>
          </w:p>
        </w:tc>
        <w:tc>
          <w:tcPr>
            <w:tcW w:w="2760" w:type="dxa"/>
            <w:tcBorders>
              <w:right w:val="single" w:sz="4" w:space="0" w:color="auto"/>
            </w:tcBorders>
          </w:tcPr>
          <w:p w14:paraId="006CA1AC" w14:textId="77777777" w:rsidR="00F83782" w:rsidRPr="000D12F9" w:rsidRDefault="00F83782" w:rsidP="005056C5">
            <w:pPr>
              <w:autoSpaceDE w:val="0"/>
              <w:autoSpaceDN w:val="0"/>
              <w:adjustRightInd w:val="0"/>
              <w:spacing w:line="276" w:lineRule="auto"/>
              <w:jc w:val="both"/>
              <w:rPr>
                <w:rFonts w:asciiTheme="majorBidi" w:hAnsiTheme="majorBidi" w:cstheme="majorBidi"/>
                <w:b/>
                <w:bCs/>
                <w:sz w:val="24"/>
                <w:szCs w:val="24"/>
              </w:rPr>
            </w:pPr>
            <w:r w:rsidRPr="000D12F9">
              <w:rPr>
                <w:rFonts w:asciiTheme="majorBidi" w:hAnsiTheme="majorBidi" w:cstheme="majorBidi"/>
                <w:b/>
                <w:bCs/>
                <w:sz w:val="24"/>
                <w:szCs w:val="24"/>
              </w:rPr>
              <w:t xml:space="preserve">Size category </w:t>
            </w:r>
          </w:p>
        </w:tc>
        <w:tc>
          <w:tcPr>
            <w:tcW w:w="2949" w:type="dxa"/>
            <w:tcBorders>
              <w:left w:val="single" w:sz="4" w:space="0" w:color="auto"/>
            </w:tcBorders>
          </w:tcPr>
          <w:p w14:paraId="6282EE7E" w14:textId="77777777" w:rsidR="00F83782" w:rsidRPr="000D12F9" w:rsidRDefault="00F83782" w:rsidP="005056C5">
            <w:pPr>
              <w:autoSpaceDE w:val="0"/>
              <w:autoSpaceDN w:val="0"/>
              <w:adjustRightInd w:val="0"/>
              <w:spacing w:line="276" w:lineRule="auto"/>
              <w:jc w:val="both"/>
              <w:rPr>
                <w:rFonts w:asciiTheme="majorBidi" w:hAnsiTheme="majorBidi" w:cstheme="majorBidi"/>
                <w:b/>
                <w:bCs/>
                <w:sz w:val="24"/>
                <w:szCs w:val="24"/>
              </w:rPr>
            </w:pPr>
            <w:r w:rsidRPr="000D12F9">
              <w:rPr>
                <w:rFonts w:asciiTheme="majorBidi" w:hAnsiTheme="majorBidi" w:cstheme="majorBidi"/>
                <w:b/>
                <w:bCs/>
                <w:sz w:val="24"/>
                <w:szCs w:val="24"/>
              </w:rPr>
              <w:t xml:space="preserve">Employment </w:t>
            </w:r>
          </w:p>
        </w:tc>
        <w:tc>
          <w:tcPr>
            <w:tcW w:w="3192" w:type="dxa"/>
          </w:tcPr>
          <w:p w14:paraId="54043BA7" w14:textId="77777777" w:rsidR="00F83782" w:rsidRPr="000D12F9" w:rsidRDefault="00F83782" w:rsidP="005056C5">
            <w:pPr>
              <w:autoSpaceDE w:val="0"/>
              <w:autoSpaceDN w:val="0"/>
              <w:adjustRightInd w:val="0"/>
              <w:spacing w:line="276" w:lineRule="auto"/>
              <w:jc w:val="both"/>
              <w:rPr>
                <w:rFonts w:asciiTheme="majorBidi" w:hAnsiTheme="majorBidi" w:cstheme="majorBidi"/>
                <w:b/>
                <w:bCs/>
                <w:sz w:val="24"/>
                <w:szCs w:val="24"/>
              </w:rPr>
            </w:pPr>
            <w:r w:rsidRPr="000D12F9">
              <w:rPr>
                <w:rFonts w:asciiTheme="majorBidi" w:hAnsiTheme="majorBidi" w:cstheme="majorBidi"/>
                <w:b/>
                <w:bCs/>
                <w:sz w:val="24"/>
                <w:szCs w:val="24"/>
              </w:rPr>
              <w:t xml:space="preserve">Assets (=N= Million) (excl. 1 and building </w:t>
            </w:r>
          </w:p>
        </w:tc>
      </w:tr>
      <w:tr w:rsidR="000D12F9" w:rsidRPr="000D12F9" w14:paraId="5D1701F5" w14:textId="77777777" w:rsidTr="00F83782">
        <w:tc>
          <w:tcPr>
            <w:tcW w:w="675" w:type="dxa"/>
          </w:tcPr>
          <w:p w14:paraId="3576A3B5"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1</w:t>
            </w:r>
          </w:p>
        </w:tc>
        <w:tc>
          <w:tcPr>
            <w:tcW w:w="2760" w:type="dxa"/>
            <w:tcBorders>
              <w:right w:val="single" w:sz="4" w:space="0" w:color="auto"/>
            </w:tcBorders>
          </w:tcPr>
          <w:p w14:paraId="2373201C"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 xml:space="preserve">Micro enterprises </w:t>
            </w:r>
          </w:p>
        </w:tc>
        <w:tc>
          <w:tcPr>
            <w:tcW w:w="2949" w:type="dxa"/>
            <w:tcBorders>
              <w:left w:val="single" w:sz="4" w:space="0" w:color="auto"/>
            </w:tcBorders>
          </w:tcPr>
          <w:p w14:paraId="12A3A558"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 xml:space="preserve">Less than 10 </w:t>
            </w:r>
          </w:p>
        </w:tc>
        <w:tc>
          <w:tcPr>
            <w:tcW w:w="3192" w:type="dxa"/>
          </w:tcPr>
          <w:p w14:paraId="2B0AEC46"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Less than 5</w:t>
            </w:r>
          </w:p>
        </w:tc>
      </w:tr>
      <w:tr w:rsidR="000D12F9" w:rsidRPr="000D12F9" w14:paraId="477F187F" w14:textId="77777777" w:rsidTr="00F83782">
        <w:tc>
          <w:tcPr>
            <w:tcW w:w="675" w:type="dxa"/>
          </w:tcPr>
          <w:p w14:paraId="56B30D9D"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2</w:t>
            </w:r>
          </w:p>
        </w:tc>
        <w:tc>
          <w:tcPr>
            <w:tcW w:w="2760" w:type="dxa"/>
            <w:tcBorders>
              <w:right w:val="single" w:sz="4" w:space="0" w:color="auto"/>
            </w:tcBorders>
          </w:tcPr>
          <w:p w14:paraId="2E1E124F"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 xml:space="preserve">Small enterprises </w:t>
            </w:r>
          </w:p>
        </w:tc>
        <w:tc>
          <w:tcPr>
            <w:tcW w:w="2949" w:type="dxa"/>
            <w:tcBorders>
              <w:left w:val="single" w:sz="4" w:space="0" w:color="auto"/>
            </w:tcBorders>
          </w:tcPr>
          <w:p w14:paraId="52B1251C"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 xml:space="preserve">10 to 49 </w:t>
            </w:r>
          </w:p>
        </w:tc>
        <w:tc>
          <w:tcPr>
            <w:tcW w:w="3192" w:type="dxa"/>
          </w:tcPr>
          <w:p w14:paraId="70E976CA"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5 to less than 50</w:t>
            </w:r>
          </w:p>
        </w:tc>
      </w:tr>
      <w:tr w:rsidR="00F83782" w:rsidRPr="000D12F9" w14:paraId="3A350C05" w14:textId="77777777" w:rsidTr="00F83782">
        <w:tc>
          <w:tcPr>
            <w:tcW w:w="675" w:type="dxa"/>
          </w:tcPr>
          <w:p w14:paraId="71DB9660"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3</w:t>
            </w:r>
          </w:p>
        </w:tc>
        <w:tc>
          <w:tcPr>
            <w:tcW w:w="2760" w:type="dxa"/>
            <w:tcBorders>
              <w:right w:val="single" w:sz="4" w:space="0" w:color="auto"/>
            </w:tcBorders>
          </w:tcPr>
          <w:p w14:paraId="1024E3B4"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 xml:space="preserve">Medium enterprises </w:t>
            </w:r>
          </w:p>
        </w:tc>
        <w:tc>
          <w:tcPr>
            <w:tcW w:w="2949" w:type="dxa"/>
            <w:tcBorders>
              <w:left w:val="single" w:sz="4" w:space="0" w:color="auto"/>
            </w:tcBorders>
          </w:tcPr>
          <w:p w14:paraId="7240298F"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50 to 199</w:t>
            </w:r>
          </w:p>
        </w:tc>
        <w:tc>
          <w:tcPr>
            <w:tcW w:w="3192" w:type="dxa"/>
          </w:tcPr>
          <w:p w14:paraId="2287437E" w14:textId="77777777" w:rsidR="00F83782" w:rsidRPr="000D12F9" w:rsidRDefault="00F83782" w:rsidP="005056C5">
            <w:pPr>
              <w:autoSpaceDE w:val="0"/>
              <w:autoSpaceDN w:val="0"/>
              <w:adjustRightInd w:val="0"/>
              <w:spacing w:line="276" w:lineRule="auto"/>
              <w:jc w:val="both"/>
              <w:rPr>
                <w:rFonts w:asciiTheme="majorBidi" w:hAnsiTheme="majorBidi" w:cstheme="majorBidi"/>
                <w:sz w:val="24"/>
                <w:szCs w:val="24"/>
              </w:rPr>
            </w:pPr>
            <w:r w:rsidRPr="000D12F9">
              <w:rPr>
                <w:rFonts w:asciiTheme="majorBidi" w:hAnsiTheme="majorBidi" w:cstheme="majorBidi"/>
                <w:sz w:val="24"/>
                <w:szCs w:val="24"/>
              </w:rPr>
              <w:t>50 to less than 500</w:t>
            </w:r>
          </w:p>
        </w:tc>
      </w:tr>
    </w:tbl>
    <w:p w14:paraId="442CACC4" w14:textId="725A39C8" w:rsidR="00A26F74" w:rsidRPr="000D12F9" w:rsidRDefault="000A579B" w:rsidP="00F83782">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National Policy on MSME (20</w:t>
      </w:r>
      <w:r w:rsidR="00264151">
        <w:rPr>
          <w:rFonts w:asciiTheme="majorBidi" w:hAnsiTheme="majorBidi" w:cstheme="majorBidi"/>
          <w:sz w:val="24"/>
          <w:szCs w:val="24"/>
        </w:rPr>
        <w:t>20</w:t>
      </w:r>
      <w:r>
        <w:rPr>
          <w:rFonts w:asciiTheme="majorBidi" w:hAnsiTheme="majorBidi" w:cstheme="majorBidi"/>
          <w:sz w:val="24"/>
          <w:szCs w:val="24"/>
        </w:rPr>
        <w:t>)</w:t>
      </w:r>
    </w:p>
    <w:p w14:paraId="28DEF23D" w14:textId="4B1162B1"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Small Enterprises are those enterprises whose total assets (excludingland and building) are above Five Million Naira but not exceeding FiftyMillion Naira with a total workforce of above ten, but not exceeding </w:t>
      </w:r>
      <w:r w:rsidR="007323DC" w:rsidRPr="000D12F9">
        <w:rPr>
          <w:rFonts w:asciiTheme="majorBidi" w:hAnsiTheme="majorBidi" w:cstheme="majorBidi"/>
          <w:sz w:val="24"/>
          <w:szCs w:val="24"/>
        </w:rPr>
        <w:t>forty-nine</w:t>
      </w:r>
      <w:r w:rsidRPr="000D12F9">
        <w:rPr>
          <w:rFonts w:asciiTheme="majorBidi" w:hAnsiTheme="majorBidi" w:cstheme="majorBidi"/>
          <w:sz w:val="24"/>
          <w:szCs w:val="24"/>
        </w:rPr>
        <w:t>employees.</w:t>
      </w:r>
    </w:p>
    <w:p w14:paraId="07FFF106" w14:textId="0A6797FC" w:rsidR="00A26F74" w:rsidRPr="00264151" w:rsidRDefault="00A26F74" w:rsidP="00264151">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 more elaborate definition by Ude (1999:2) said that small scale enterprise is “any modern business enterprise, including all manufacturing and non-manufacturing, small activities in commerce, service, maintenance, distribution, construction and production employing a limited capital outlay”.The function and general management of such an enterprise revolves on one or at most two or three people who make all important decision in the business. In the above definition, small scale enterprise could be described as a private or joint business which is usually owned and operated by the owner/ owners; the owner/ owners </w:t>
      </w:r>
      <w:r w:rsidR="007323DC" w:rsidRPr="000D12F9">
        <w:rPr>
          <w:rFonts w:asciiTheme="majorBidi" w:hAnsiTheme="majorBidi" w:cstheme="majorBidi"/>
          <w:sz w:val="24"/>
          <w:szCs w:val="24"/>
        </w:rPr>
        <w:t>take</w:t>
      </w:r>
      <w:r w:rsidRPr="000D12F9">
        <w:rPr>
          <w:rFonts w:asciiTheme="majorBidi" w:hAnsiTheme="majorBidi" w:cstheme="majorBidi"/>
          <w:sz w:val="24"/>
          <w:szCs w:val="24"/>
        </w:rPr>
        <w:t xml:space="preserve"> control over operations and decisions. The sourcing of capital which is usually limited or say fund is personally guaranteed by the owner/ owners and the equity is not publicly traded. It is not dominant in its area or is not a monopoly.  Governments are often seen making frantic efforts in developing small scale enterprises (SSEs), these enormous efforts are as a result of the activities of these enterprises having significant contribution to the employment generation, manpower development and gross domestic product of the country (Kadiri, 2012).</w:t>
      </w:r>
    </w:p>
    <w:p w14:paraId="00CE30A0"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According to Ismaila (2012), the sector serves as a major catalyst for employment creation, national growth, poverty eradication, equitable income distribution and economic development and can boast of being the major employer of labour in the world due to its </w:t>
      </w:r>
      <w:r w:rsidR="007323DC" w:rsidRPr="000D12F9">
        <w:rPr>
          <w:rFonts w:asciiTheme="majorBidi" w:hAnsiTheme="majorBidi" w:cstheme="majorBidi"/>
          <w:sz w:val="24"/>
          <w:szCs w:val="24"/>
        </w:rPr>
        <w:t>labour-intensive</w:t>
      </w:r>
      <w:r w:rsidRPr="000D12F9">
        <w:rPr>
          <w:rFonts w:asciiTheme="majorBidi" w:hAnsiTheme="majorBidi" w:cstheme="majorBidi"/>
          <w:sz w:val="24"/>
          <w:szCs w:val="24"/>
        </w:rPr>
        <w:t xml:space="preserve"> production process, ease of start-up and operations in comparison to major </w:t>
      </w:r>
      <w:r w:rsidRPr="000D12F9">
        <w:rPr>
          <w:rFonts w:asciiTheme="majorBidi" w:hAnsiTheme="majorBidi" w:cstheme="majorBidi"/>
          <w:sz w:val="24"/>
          <w:szCs w:val="24"/>
        </w:rPr>
        <w:lastRenderedPageBreak/>
        <w:t>industries and multinationals, due to its ease in start-up and operations. Past literature affirms that emerging countries with larger share of small scale business employment have higher economic growth than their counterparts (SMEDAN, 2010).Central Bank Of Nigeria(CBN) data shows that industries in Nigeria, with manufacturing taking the lead are comparatively dominated by SMEs. In Nigeria, small scale businesses are generally found in small shops, hairstylists, trade men, photojournalists etc. According to SMEDAN, (2010), SMEs both in the formal and informal sectors employ over 60% of the labour force in Nigeria. More so, 70% to 80% of daily necessities in the country are not high-technology product, but basic materials produced with little or no automation. Most of these products come from Small and medium Enterprises. The majority SMEs in Federal Republic of Nigeria die inside their first 5 years of existence due to scant capital, lack of focus, inadequate research, over concentration on one or 2 marketplace for finished product, lack of succession arrangement, ignorance, lack of correct book keeping, irregular power offer, infrastructural inadequacies (water, roads etc) lack of correct records or lack of any records in any respect, inability to separate business and family or personal finance, lack of business strategy, inability to tell apart between revenue and profit, inability to obtain the correct plant and machinery, inability to interact or use the correct calibre employees and cutthroat competition(Aremu&amp;Adeyemi, 2010; SBA, 2016).</w:t>
      </w:r>
    </w:p>
    <w:p w14:paraId="012C1B82"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p>
    <w:p w14:paraId="1427F23E" w14:textId="77777777" w:rsidR="007B4AC5" w:rsidRPr="000D12F9" w:rsidRDefault="00A26F74" w:rsidP="001C3B99">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Small and Medium Industries Equity Investment Scheme (SMIEIS, 2006) claimed that Small scale Enterprises are those enterprises that have a total capital employed not below </w:t>
      </w:r>
      <w:r w:rsidRPr="000D12F9">
        <w:rPr>
          <w:rFonts w:asciiTheme="majorBidi" w:hAnsiTheme="majorBidi" w:cstheme="majorBidi"/>
          <w:sz w:val="24"/>
          <w:szCs w:val="24"/>
        </w:rPr>
        <w:lastRenderedPageBreak/>
        <w:t xml:space="preserve">one million five hundred thousand but not exceeding two hundred million including working capital but excluding cost of land, with an employee strength of not below ten and not above three hundred.  SMEDAN (2005) defines Small scale Enterprises based on the following criteria: small scale enterprises are businesses with ten to forty-nine (10-49) people with an annual turnover of five to forty-nine million Naira. In Nigeria, Small scale Enterprises cover economic activities within all sectors. It is clear from the various definitions, showing that there is no single concept that constitutes small scale enterprise; the definitions vary across industries and the globe. Small scale enterprises are heterogeneous group, small scale </w:t>
      </w:r>
      <w:r w:rsidR="001C3B99" w:rsidRPr="000D12F9">
        <w:rPr>
          <w:rFonts w:asciiTheme="majorBidi" w:hAnsiTheme="majorBidi" w:cstheme="majorBidi"/>
          <w:sz w:val="24"/>
          <w:szCs w:val="24"/>
        </w:rPr>
        <w:t>Enterprise’s</w:t>
      </w:r>
      <w:r w:rsidRPr="000D12F9">
        <w:rPr>
          <w:rFonts w:asciiTheme="majorBidi" w:hAnsiTheme="majorBidi" w:cstheme="majorBidi"/>
          <w:sz w:val="24"/>
          <w:szCs w:val="24"/>
        </w:rPr>
        <w:t xml:space="preserve"> owners may or may not be poor. Some are dynamic, growth-oriented, and innovative while others are not; some preferred to remain small and also to continue as usual. In some countries, Small scale </w:t>
      </w:r>
      <w:r w:rsidR="001C3B99" w:rsidRPr="000D12F9">
        <w:rPr>
          <w:rFonts w:asciiTheme="majorBidi" w:hAnsiTheme="majorBidi" w:cstheme="majorBidi"/>
          <w:sz w:val="24"/>
          <w:szCs w:val="24"/>
        </w:rPr>
        <w:t>Enterprise’s</w:t>
      </w:r>
      <w:r w:rsidRPr="000D12F9">
        <w:rPr>
          <w:rFonts w:asciiTheme="majorBidi" w:hAnsiTheme="majorBidi" w:cstheme="majorBidi"/>
          <w:sz w:val="24"/>
          <w:szCs w:val="24"/>
        </w:rPr>
        <w:t xml:space="preserve"> owners and workers are (or are perceived to be) dominated by a member of particular ethnic groups (Hallberg, 2000).  </w:t>
      </w:r>
    </w:p>
    <w:p w14:paraId="5B84F359" w14:textId="77777777" w:rsidR="007B4AC5" w:rsidRPr="000D12F9" w:rsidRDefault="00B24F66" w:rsidP="001C3B99">
      <w:pPr>
        <w:pStyle w:val="Heading1"/>
        <w:spacing w:line="480" w:lineRule="auto"/>
        <w:rPr>
          <w:rFonts w:asciiTheme="majorBidi" w:hAnsiTheme="majorBidi"/>
          <w:color w:val="auto"/>
          <w:sz w:val="24"/>
          <w:szCs w:val="24"/>
        </w:rPr>
      </w:pPr>
      <w:bookmarkStart w:id="18" w:name="_Toc80623590"/>
      <w:r w:rsidRPr="000D12F9">
        <w:rPr>
          <w:rFonts w:asciiTheme="majorBidi" w:hAnsiTheme="majorBidi"/>
          <w:color w:val="auto"/>
          <w:sz w:val="24"/>
          <w:szCs w:val="24"/>
        </w:rPr>
        <w:t>2.1.2</w:t>
      </w:r>
      <w:r w:rsidR="001C3B99" w:rsidRPr="000D12F9">
        <w:rPr>
          <w:rFonts w:asciiTheme="majorBidi" w:hAnsiTheme="majorBidi"/>
          <w:color w:val="auto"/>
          <w:sz w:val="24"/>
          <w:szCs w:val="24"/>
        </w:rPr>
        <w:tab/>
      </w:r>
      <w:r w:rsidR="00A26F74" w:rsidRPr="000D12F9">
        <w:rPr>
          <w:rFonts w:asciiTheme="majorBidi" w:hAnsiTheme="majorBidi"/>
          <w:color w:val="auto"/>
          <w:sz w:val="24"/>
          <w:szCs w:val="24"/>
        </w:rPr>
        <w:t>Features of Small and Medium Scale Enterprises</w:t>
      </w:r>
      <w:bookmarkEnd w:id="18"/>
    </w:p>
    <w:p w14:paraId="16787F14" w14:textId="77777777" w:rsidR="00A26F74" w:rsidRPr="000D12F9" w:rsidRDefault="00A26F74" w:rsidP="007B4AC5">
      <w:pPr>
        <w:pStyle w:val="Default"/>
        <w:spacing w:line="480" w:lineRule="auto"/>
        <w:jc w:val="both"/>
        <w:rPr>
          <w:rFonts w:asciiTheme="majorBidi" w:hAnsiTheme="majorBidi" w:cstheme="majorBidi"/>
          <w:b/>
          <w:bCs/>
          <w:noProof/>
          <w:color w:val="auto"/>
        </w:rPr>
      </w:pPr>
      <w:r w:rsidRPr="000D12F9">
        <w:rPr>
          <w:rFonts w:asciiTheme="majorBidi" w:hAnsiTheme="majorBidi" w:cstheme="majorBidi"/>
          <w:noProof/>
          <w:color w:val="auto"/>
        </w:rPr>
        <w:t>Centre for Management Development (CMD, 1994). noted that in order to create a clear picture of what Small scale Enterprises is, certain characteristics associated with firms need to be identified and discussed. The report shows the following features of Small</w:t>
      </w:r>
      <w:r w:rsidR="001C3B99" w:rsidRPr="000D12F9">
        <w:rPr>
          <w:rFonts w:asciiTheme="majorBidi" w:hAnsiTheme="majorBidi" w:cstheme="majorBidi"/>
          <w:noProof/>
          <w:color w:val="auto"/>
        </w:rPr>
        <w:t>-</w:t>
      </w:r>
      <w:r w:rsidRPr="000D12F9">
        <w:rPr>
          <w:rFonts w:asciiTheme="majorBidi" w:hAnsiTheme="majorBidi" w:cstheme="majorBidi"/>
          <w:noProof/>
          <w:color w:val="auto"/>
        </w:rPr>
        <w:t xml:space="preserve">scale Enterprises: </w:t>
      </w:r>
    </w:p>
    <w:p w14:paraId="27AFE70D"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      1 </w:t>
      </w:r>
      <w:r w:rsidRPr="000D12F9">
        <w:rPr>
          <w:rFonts w:asciiTheme="majorBidi" w:hAnsiTheme="majorBidi" w:cstheme="majorBidi"/>
          <w:noProof/>
          <w:color w:val="auto"/>
        </w:rPr>
        <w:tab/>
        <w:t xml:space="preserve">The chief executive is the owner, founder and manager as well as the controller of the business. Virtually every important aspect of the organization lies on his </w:t>
      </w:r>
      <w:r w:rsidR="001C3B99" w:rsidRPr="000D12F9">
        <w:rPr>
          <w:rFonts w:asciiTheme="majorBidi" w:hAnsiTheme="majorBidi" w:cstheme="majorBidi"/>
          <w:noProof/>
          <w:color w:val="auto"/>
        </w:rPr>
        <w:t>shoulder.</w:t>
      </w:r>
    </w:p>
    <w:p w14:paraId="223FADD3"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lastRenderedPageBreak/>
        <w:t xml:space="preserve">      2</w:t>
      </w:r>
      <w:r w:rsidRPr="000D12F9">
        <w:rPr>
          <w:rFonts w:asciiTheme="majorBidi" w:hAnsiTheme="majorBidi" w:cstheme="majorBidi"/>
          <w:noProof/>
          <w:color w:val="auto"/>
        </w:rPr>
        <w:tab/>
        <w:t>The owner generally participates actively in the decision-making process and day to day operation of the firm with little or no adequate specialist support.</w:t>
      </w:r>
    </w:p>
    <w:p w14:paraId="7FFC31CB"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      3</w:t>
      </w:r>
      <w:r w:rsidRPr="000D12F9">
        <w:rPr>
          <w:rFonts w:asciiTheme="majorBidi" w:hAnsiTheme="majorBidi" w:cstheme="majorBidi"/>
          <w:noProof/>
          <w:color w:val="auto"/>
        </w:rPr>
        <w:tab/>
        <w:t xml:space="preserve">The chief executive can be known by all employees of the company or </w:t>
      </w:r>
      <w:r w:rsidR="002C27B9" w:rsidRPr="000D12F9">
        <w:rPr>
          <w:rFonts w:asciiTheme="majorBidi" w:hAnsiTheme="majorBidi" w:cstheme="majorBidi"/>
          <w:noProof/>
          <w:color w:val="auto"/>
        </w:rPr>
        <w:t>organization;</w:t>
      </w:r>
      <w:r w:rsidRPr="000D12F9">
        <w:rPr>
          <w:rFonts w:asciiTheme="majorBidi" w:hAnsiTheme="majorBidi" w:cstheme="majorBidi"/>
          <w:noProof/>
          <w:color w:val="auto"/>
        </w:rPr>
        <w:t xml:space="preserve"> this is largely due to his presence in the day to day running of the organization.</w:t>
      </w:r>
    </w:p>
    <w:p w14:paraId="090F3727"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 preponderance of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 is either sole proprietorships or partnerships. Even where the registration status is thus that of a limited liability company, the true ownership structure is that of a one-man, family or partnership business.</w:t>
      </w:r>
    </w:p>
    <w:p w14:paraId="27C3972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Other common features of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 include the following among others.</w:t>
      </w:r>
    </w:p>
    <w:p w14:paraId="15899D2A"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 Labour–intensive production processes.</w:t>
      </w:r>
    </w:p>
    <w:p w14:paraId="5B5F155F"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2. Poor Capital structure, Limited access to long term funds and high cost of funds as a       result of high interest rates and bank charges.</w:t>
      </w:r>
    </w:p>
    <w:p w14:paraId="69C3B16E"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3.High mortality rate especially within their first five years.</w:t>
      </w:r>
    </w:p>
    <w:p w14:paraId="137AB396" w14:textId="77777777" w:rsidR="00A26F74" w:rsidRPr="000D12F9" w:rsidRDefault="00A26F74" w:rsidP="002C27B9">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4. Lack of access to international market.</w:t>
      </w:r>
    </w:p>
    <w:p w14:paraId="6548472C" w14:textId="77777777" w:rsidR="00B24F66" w:rsidRPr="000D12F9" w:rsidRDefault="00A26F74" w:rsidP="002C27B9">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Small scale Enterprises cut across the industrial sector, although the majority is Agro- Allied and food processing. There are quite some wood products and furniture product, non-metallic mineral, in plastic wares, in clothing, tailoring, et cetera. Considering the fact that they form a large pool of indigenous enterprise and technical know-how and a breeding ground for entrepreneurial management,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 sector needs to be supported and prepared for the uprising in economic activities in Nigeria (Mohammed, </w:t>
      </w:r>
      <w:r w:rsidR="002C27B9" w:rsidRPr="000D12F9">
        <w:rPr>
          <w:rFonts w:asciiTheme="majorBidi" w:hAnsiTheme="majorBidi" w:cstheme="majorBidi"/>
          <w:sz w:val="24"/>
          <w:szCs w:val="24"/>
        </w:rPr>
        <w:t>Aminu, Rahama</w:t>
      </w:r>
      <w:r w:rsidRPr="000D12F9">
        <w:rPr>
          <w:rFonts w:asciiTheme="majorBidi" w:hAnsiTheme="majorBidi" w:cstheme="majorBidi"/>
          <w:sz w:val="24"/>
          <w:szCs w:val="24"/>
        </w:rPr>
        <w:t>, Kamalu, Murtala,</w:t>
      </w:r>
      <w:r w:rsidR="00363AD5" w:rsidRPr="000D12F9">
        <w:rPr>
          <w:rFonts w:asciiTheme="majorBidi" w:hAnsiTheme="majorBidi" w:cstheme="majorBidi"/>
          <w:sz w:val="24"/>
          <w:szCs w:val="24"/>
        </w:rPr>
        <w:t xml:space="preserve"> Ibrahim, Farou, Salihu, &amp;Lawan, 2015</w:t>
      </w:r>
      <w:r w:rsidRPr="000D12F9">
        <w:rPr>
          <w:rFonts w:asciiTheme="majorBidi" w:hAnsiTheme="majorBidi" w:cstheme="majorBidi"/>
          <w:sz w:val="24"/>
          <w:szCs w:val="24"/>
        </w:rPr>
        <w:t xml:space="preserve">). </w:t>
      </w:r>
    </w:p>
    <w:p w14:paraId="20DF6057" w14:textId="77777777" w:rsidR="00B24F66" w:rsidRPr="000D12F9" w:rsidRDefault="00B24F66" w:rsidP="00F83782">
      <w:pPr>
        <w:pStyle w:val="Default"/>
        <w:spacing w:line="480" w:lineRule="auto"/>
        <w:jc w:val="both"/>
        <w:rPr>
          <w:rFonts w:asciiTheme="majorBidi" w:hAnsiTheme="majorBidi" w:cstheme="majorBidi"/>
          <w:b/>
          <w:bCs/>
          <w:noProof/>
          <w:color w:val="auto"/>
        </w:rPr>
      </w:pPr>
      <w:bookmarkStart w:id="19" w:name="_Toc80623591"/>
      <w:r w:rsidRPr="000D12F9">
        <w:rPr>
          <w:rStyle w:val="Heading1Char"/>
          <w:rFonts w:asciiTheme="majorBidi" w:hAnsiTheme="majorBidi"/>
          <w:noProof/>
          <w:color w:val="auto"/>
          <w:sz w:val="24"/>
          <w:szCs w:val="24"/>
        </w:rPr>
        <w:t>2.1.3</w:t>
      </w:r>
      <w:r w:rsidR="002C27B9" w:rsidRPr="000D12F9">
        <w:rPr>
          <w:rStyle w:val="Heading1Char"/>
          <w:rFonts w:asciiTheme="majorBidi" w:hAnsiTheme="majorBidi"/>
          <w:noProof/>
          <w:color w:val="auto"/>
          <w:sz w:val="24"/>
          <w:szCs w:val="24"/>
        </w:rPr>
        <w:tab/>
      </w:r>
      <w:r w:rsidRPr="000D12F9">
        <w:rPr>
          <w:rStyle w:val="Heading1Char"/>
          <w:rFonts w:asciiTheme="majorBidi" w:hAnsiTheme="majorBidi"/>
          <w:noProof/>
          <w:color w:val="auto"/>
          <w:sz w:val="24"/>
          <w:szCs w:val="24"/>
        </w:rPr>
        <w:t xml:space="preserve">Roles of </w:t>
      </w:r>
      <w:r w:rsidR="002C27B9" w:rsidRPr="000D12F9">
        <w:rPr>
          <w:rStyle w:val="Heading1Char"/>
          <w:rFonts w:asciiTheme="majorBidi" w:hAnsiTheme="majorBidi"/>
          <w:noProof/>
          <w:color w:val="auto"/>
          <w:sz w:val="24"/>
          <w:szCs w:val="24"/>
        </w:rPr>
        <w:t>Small-Scale</w:t>
      </w:r>
      <w:r w:rsidRPr="000D12F9">
        <w:rPr>
          <w:rStyle w:val="Heading1Char"/>
          <w:rFonts w:asciiTheme="majorBidi" w:hAnsiTheme="majorBidi"/>
          <w:noProof/>
          <w:color w:val="auto"/>
          <w:sz w:val="24"/>
          <w:szCs w:val="24"/>
        </w:rPr>
        <w:t xml:space="preserve"> Business (SSB) in the Economy</w:t>
      </w:r>
      <w:bookmarkEnd w:id="19"/>
    </w:p>
    <w:p w14:paraId="347FBF06" w14:textId="77777777" w:rsidR="00B24F66" w:rsidRPr="000D12F9" w:rsidRDefault="00B24F66" w:rsidP="00F83782">
      <w:pPr>
        <w:pStyle w:val="Default"/>
        <w:spacing w:line="480" w:lineRule="auto"/>
        <w:jc w:val="both"/>
        <w:rPr>
          <w:rFonts w:asciiTheme="majorBidi" w:hAnsiTheme="majorBidi" w:cstheme="majorBidi"/>
          <w:b/>
          <w:bCs/>
          <w:noProof/>
          <w:color w:val="auto"/>
        </w:rPr>
      </w:pPr>
      <w:r w:rsidRPr="000D12F9">
        <w:rPr>
          <w:rFonts w:asciiTheme="majorBidi" w:hAnsiTheme="majorBidi" w:cstheme="majorBidi"/>
          <w:noProof/>
          <w:color w:val="auto"/>
        </w:rPr>
        <w:lastRenderedPageBreak/>
        <w:t xml:space="preserve">Some of the roles small scale businesses play in the economy include:  </w:t>
      </w:r>
    </w:p>
    <w:p w14:paraId="23D025B8" w14:textId="77777777" w:rsidR="00B24F66" w:rsidRPr="000D12F9" w:rsidRDefault="00B24F66" w:rsidP="00F83782">
      <w:pPr>
        <w:pStyle w:val="Default"/>
        <w:spacing w:after="17" w:line="480" w:lineRule="auto"/>
        <w:jc w:val="both"/>
        <w:rPr>
          <w:rFonts w:asciiTheme="majorBidi" w:hAnsiTheme="majorBidi" w:cstheme="majorBidi"/>
          <w:noProof/>
          <w:color w:val="auto"/>
        </w:rPr>
      </w:pPr>
      <w:r w:rsidRPr="000D12F9">
        <w:rPr>
          <w:rFonts w:asciiTheme="majorBidi" w:hAnsiTheme="majorBidi" w:cstheme="majorBidi"/>
          <w:noProof/>
          <w:color w:val="auto"/>
        </w:rPr>
        <w:t>i. Small business enterprises help in the generation of employment. In most emerging economies, SSBs account for a large proportion of firms and a large share of the employment.</w:t>
      </w:r>
    </w:p>
    <w:p w14:paraId="0343C3D6" w14:textId="77777777" w:rsidR="00B24F66" w:rsidRPr="000D12F9" w:rsidRDefault="00B24F66" w:rsidP="00F83782">
      <w:pPr>
        <w:pStyle w:val="Default"/>
        <w:spacing w:after="17"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ii. Small Scale Businesses bring about new goods and services and supply the needs of large enterprises, which have to depend on small scale businesses for their own success. </w:t>
      </w:r>
    </w:p>
    <w:p w14:paraId="59BCA0DD" w14:textId="77777777" w:rsidR="00B24F66" w:rsidRPr="000D12F9" w:rsidRDefault="00B24F66" w:rsidP="00F83782">
      <w:pPr>
        <w:pStyle w:val="Default"/>
        <w:spacing w:after="17"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iii. They encourage the development of local manpower as well as increasing indigenous participation in the manufacturing sector. </w:t>
      </w:r>
    </w:p>
    <w:p w14:paraId="34741A00" w14:textId="77777777" w:rsidR="00B24F66" w:rsidRPr="000D12F9" w:rsidRDefault="00B24F66" w:rsidP="002A7FAE">
      <w:pPr>
        <w:pStyle w:val="Default"/>
        <w:spacing w:after="17"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iv. Rural-urban migration is bridged through the creation of SSBs in rural areas. They check the effect of divergence by a premeditated and orderly development of rural areas. </w:t>
      </w:r>
    </w:p>
    <w:p w14:paraId="65164911" w14:textId="77777777" w:rsidR="00A26F74" w:rsidRPr="000D12F9" w:rsidRDefault="00B24F66"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v. Small business enterprises aid the mobilization of resources in their area of operation; thereby, increasing the living standard of the population (Safiriyu &amp; Njogo, 2012; Shokan, 1997). </w:t>
      </w:r>
    </w:p>
    <w:p w14:paraId="22FDED9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b/>
          <w:bCs/>
          <w:sz w:val="24"/>
          <w:szCs w:val="24"/>
        </w:rPr>
      </w:pPr>
    </w:p>
    <w:p w14:paraId="028F85BB" w14:textId="77777777" w:rsidR="00A26F74" w:rsidRPr="000D12F9" w:rsidRDefault="004C7F60" w:rsidP="002C27B9">
      <w:pPr>
        <w:pStyle w:val="Heading1"/>
        <w:spacing w:line="480" w:lineRule="auto"/>
        <w:rPr>
          <w:rFonts w:asciiTheme="majorBidi" w:hAnsiTheme="majorBidi"/>
          <w:color w:val="auto"/>
          <w:sz w:val="24"/>
          <w:szCs w:val="24"/>
        </w:rPr>
      </w:pPr>
      <w:bookmarkStart w:id="20" w:name="_Toc80623592"/>
      <w:r w:rsidRPr="000D12F9">
        <w:rPr>
          <w:rFonts w:asciiTheme="majorBidi" w:hAnsiTheme="majorBidi"/>
          <w:color w:val="auto"/>
          <w:sz w:val="24"/>
          <w:szCs w:val="24"/>
        </w:rPr>
        <w:t>2.1.4</w:t>
      </w:r>
      <w:r w:rsidR="002C27B9" w:rsidRPr="000D12F9">
        <w:rPr>
          <w:rFonts w:asciiTheme="majorBidi" w:hAnsiTheme="majorBidi"/>
          <w:color w:val="auto"/>
          <w:sz w:val="24"/>
          <w:szCs w:val="24"/>
        </w:rPr>
        <w:tab/>
      </w:r>
      <w:r w:rsidR="00A26F74" w:rsidRPr="000D12F9">
        <w:rPr>
          <w:rFonts w:asciiTheme="majorBidi" w:hAnsiTheme="majorBidi"/>
          <w:color w:val="auto"/>
          <w:sz w:val="24"/>
          <w:szCs w:val="24"/>
        </w:rPr>
        <w:t>Prospect of Funding for Small Scale Enterprises in Nigeria</w:t>
      </w:r>
      <w:bookmarkEnd w:id="20"/>
    </w:p>
    <w:p w14:paraId="570A174C"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According to Okereocha (2014), the future of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sector looks promising. Of late, local and foreign financial institutions, government agencies, state governments and </w:t>
      </w:r>
      <w:r w:rsidR="002C27B9" w:rsidRPr="000D12F9">
        <w:rPr>
          <w:rFonts w:asciiTheme="majorBidi" w:hAnsiTheme="majorBidi" w:cstheme="majorBidi"/>
          <w:sz w:val="24"/>
          <w:szCs w:val="24"/>
        </w:rPr>
        <w:t>well-meaning</w:t>
      </w:r>
      <w:r w:rsidRPr="000D12F9">
        <w:rPr>
          <w:rFonts w:asciiTheme="majorBidi" w:hAnsiTheme="majorBidi" w:cstheme="majorBidi"/>
          <w:sz w:val="24"/>
          <w:szCs w:val="24"/>
        </w:rPr>
        <w:t xml:space="preserve"> individuals have been focusing attention on the sector.The World Bank has in a bid to help close the funding gap for small scale enterprises, approved $500m (N21.7b) lifeline for the sector in Nigeria. This is coming on the heels of similar </w:t>
      </w:r>
      <w:r w:rsidRPr="000D12F9">
        <w:rPr>
          <w:rFonts w:asciiTheme="majorBidi" w:hAnsiTheme="majorBidi" w:cstheme="majorBidi"/>
          <w:sz w:val="24"/>
          <w:szCs w:val="24"/>
        </w:rPr>
        <w:lastRenderedPageBreak/>
        <w:t xml:space="preserve">intervention by the central bank of Nigeria (CBN), which has launched N220b small and medium scale enterprises (SMEs) fund. If these enterprises could take advantage of these efforts and also key into several capacity building programmes of some states, then, the sector will no doubt fulfil its role of creating jobs and ensuring inclusive economic growth and development. Other interventions of the CBN for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businesses are:</w:t>
      </w:r>
    </w:p>
    <w:p w14:paraId="392C9993"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CBN Agsmeis Loan </w:t>
      </w:r>
      <w:r w:rsidR="002C27B9" w:rsidRPr="000D12F9">
        <w:rPr>
          <w:rFonts w:asciiTheme="majorBidi" w:hAnsiTheme="majorBidi" w:cstheme="majorBidi"/>
          <w:sz w:val="24"/>
          <w:szCs w:val="24"/>
        </w:rPr>
        <w:t>for</w:t>
      </w:r>
      <w:r w:rsidRPr="000D12F9">
        <w:rPr>
          <w:rFonts w:asciiTheme="majorBidi" w:hAnsiTheme="majorBidi" w:cstheme="majorBidi"/>
          <w:sz w:val="24"/>
          <w:szCs w:val="24"/>
        </w:rPr>
        <w:t xml:space="preserve"> Smes And Agricultural Businesses</w:t>
      </w:r>
    </w:p>
    <w:p w14:paraId="7F0C7A82"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CBN Anchor Borrowers </w:t>
      </w:r>
      <w:r w:rsidR="002C27B9" w:rsidRPr="000D12F9">
        <w:rPr>
          <w:rFonts w:asciiTheme="majorBidi" w:hAnsiTheme="majorBidi" w:cstheme="majorBidi"/>
          <w:sz w:val="24"/>
          <w:szCs w:val="24"/>
        </w:rPr>
        <w:t>Programme (</w:t>
      </w:r>
      <w:r w:rsidR="002A7FAE">
        <w:rPr>
          <w:rFonts w:asciiTheme="majorBidi" w:hAnsiTheme="majorBidi" w:cstheme="majorBidi"/>
          <w:sz w:val="24"/>
          <w:szCs w:val="24"/>
        </w:rPr>
        <w:t>ABP</w:t>
      </w:r>
      <w:r w:rsidRPr="000D12F9">
        <w:rPr>
          <w:rFonts w:asciiTheme="majorBidi" w:hAnsiTheme="majorBidi" w:cstheme="majorBidi"/>
          <w:sz w:val="24"/>
          <w:szCs w:val="24"/>
        </w:rPr>
        <w:t xml:space="preserve">) Intervention </w:t>
      </w:r>
      <w:r w:rsidR="002C27B9" w:rsidRPr="000D12F9">
        <w:rPr>
          <w:rFonts w:asciiTheme="majorBidi" w:hAnsiTheme="majorBidi" w:cstheme="majorBidi"/>
          <w:sz w:val="24"/>
          <w:szCs w:val="24"/>
        </w:rPr>
        <w:t>f</w:t>
      </w:r>
      <w:r w:rsidRPr="000D12F9">
        <w:rPr>
          <w:rFonts w:asciiTheme="majorBidi" w:hAnsiTheme="majorBidi" w:cstheme="majorBidi"/>
          <w:sz w:val="24"/>
          <w:szCs w:val="24"/>
        </w:rPr>
        <w:t>or Agriculture.</w:t>
      </w:r>
    </w:p>
    <w:p w14:paraId="1CC4D2D4"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CBN Non-Interest </w:t>
      </w:r>
      <w:r w:rsidR="002C27B9" w:rsidRPr="000D12F9">
        <w:rPr>
          <w:rFonts w:asciiTheme="majorBidi" w:hAnsiTheme="majorBidi" w:cstheme="majorBidi"/>
          <w:sz w:val="24"/>
          <w:szCs w:val="24"/>
        </w:rPr>
        <w:t>Accelerated</w:t>
      </w:r>
      <w:r w:rsidRPr="000D12F9">
        <w:rPr>
          <w:rFonts w:asciiTheme="majorBidi" w:hAnsiTheme="majorBidi" w:cstheme="majorBidi"/>
          <w:sz w:val="24"/>
          <w:szCs w:val="24"/>
        </w:rPr>
        <w:t xml:space="preserve"> Agricultural Development </w:t>
      </w:r>
      <w:r w:rsidR="002C27B9" w:rsidRPr="000D12F9">
        <w:rPr>
          <w:rFonts w:asciiTheme="majorBidi" w:hAnsiTheme="majorBidi" w:cstheme="majorBidi"/>
          <w:sz w:val="24"/>
          <w:szCs w:val="24"/>
        </w:rPr>
        <w:t>Scheme (</w:t>
      </w:r>
      <w:r w:rsidRPr="000D12F9">
        <w:rPr>
          <w:rFonts w:asciiTheme="majorBidi" w:hAnsiTheme="majorBidi" w:cstheme="majorBidi"/>
          <w:sz w:val="24"/>
          <w:szCs w:val="24"/>
        </w:rPr>
        <w:t>AADS Loan)</w:t>
      </w:r>
    </w:p>
    <w:p w14:paraId="45D8BD65"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CBN Msmedf Loan</w:t>
      </w:r>
    </w:p>
    <w:p w14:paraId="26E6B63E"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CBN Loan For Creative Industry Financing Initiative</w:t>
      </w:r>
    </w:p>
    <w:p w14:paraId="7BEA273C"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Healthcare Development Grant</w:t>
      </w:r>
    </w:p>
    <w:p w14:paraId="60F02A45"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SSME Restructuring and Refinancing Fund(SMERRF)</w:t>
      </w:r>
    </w:p>
    <w:p w14:paraId="78929478"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Nigeria Textile Intervention Fund</w:t>
      </w:r>
    </w:p>
    <w:p w14:paraId="2A56C604" w14:textId="77777777" w:rsidR="00A26F74" w:rsidRPr="000D12F9" w:rsidRDefault="00A26F74" w:rsidP="00F83782">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Youth Innovative Entrepreneurship Development Programme(YIEDP), among others(CBN,2015).</w:t>
      </w:r>
    </w:p>
    <w:p w14:paraId="5DF75C32"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While the Central Bank of Nigeria and the World Bank are showing the way in the area of access to finance, some state governments and public agencies have concluded partnership arrangement that promises to put the sector on the path of sustainable growth. Bank of Industry and some state governments have also stepped up the tempo of their support programmes for small scale enterprises. For instance, the bank has a policy of partnering with state governments in the provision of funding to small scale businesses in every state </w:t>
      </w:r>
      <w:r w:rsidRPr="000D12F9">
        <w:rPr>
          <w:rFonts w:asciiTheme="majorBidi" w:hAnsiTheme="majorBidi" w:cstheme="majorBidi"/>
          <w:sz w:val="24"/>
          <w:szCs w:val="24"/>
        </w:rPr>
        <w:lastRenderedPageBreak/>
        <w:t xml:space="preserve">of the federation whereby the state government will provide 50percent of the funding required while the remaining 50percent will be made available by the BOI. This will further fuel the hope of a revitalized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sector capable of generating employment and creating wealth thereby reducing the high rate of unemployment and crime in the state. </w:t>
      </w:r>
    </w:p>
    <w:p w14:paraId="7598D4B6" w14:textId="77777777" w:rsidR="00A26F74" w:rsidRPr="000D12F9" w:rsidRDefault="00AF7582"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Other </w:t>
      </w:r>
      <w:r w:rsidR="00A26F74" w:rsidRPr="000D12F9">
        <w:rPr>
          <w:rFonts w:asciiTheme="majorBidi" w:hAnsiTheme="majorBidi" w:cstheme="majorBidi"/>
          <w:sz w:val="24"/>
          <w:szCs w:val="24"/>
        </w:rPr>
        <w:t>sources of financing for small scale enterprises are as follows:</w:t>
      </w:r>
    </w:p>
    <w:p w14:paraId="03252F33"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Leon (2009) listed the following as various sources of finance for small scale enterprise:</w:t>
      </w:r>
    </w:p>
    <w:p w14:paraId="44906C5A"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 Personal savings: Personal savings is a major source of finance for Small scale enterprises. To a large extend, one may say that it is the most assured source of finance. Most start-ups are usually planned; therefore, we may safely assume that the prospective owner will provide the initial capital. Such capital comes from savings kept for various eventualities and unforeseen mishaps that may require money.</w:t>
      </w:r>
    </w:p>
    <w:p w14:paraId="739994B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2. Borrowing from friends and relations: Apart from sourcing finance from personal savings, many businesses are set up or financed by money borrowed from friends or relations. In some cases, the finance is provided either as a gift or soft loan to be repaid at mutually agreed terms. One major problem associated with this source however, is that it is not easy to get because friends and relations may not trust the sincerity of the borrower to repay the loan.</w:t>
      </w:r>
    </w:p>
    <w:p w14:paraId="65EAD6B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3. Borrowing from commercial and microfinance banks: One major function of commercial banks is to lend money to customers be it individuals or corporate organisations. Part of the purpose of such loans is to enable the customers undertake capital projects that ordinarily their savings cannot finance. </w:t>
      </w:r>
      <w:r w:rsidR="002C27B9" w:rsidRPr="000D12F9">
        <w:rPr>
          <w:rFonts w:asciiTheme="majorBidi" w:hAnsiTheme="majorBidi" w:cstheme="majorBidi"/>
          <w:sz w:val="24"/>
          <w:szCs w:val="24"/>
        </w:rPr>
        <w:t>Usually,</w:t>
      </w:r>
      <w:r w:rsidRPr="000D12F9">
        <w:rPr>
          <w:rFonts w:asciiTheme="majorBidi" w:hAnsiTheme="majorBidi" w:cstheme="majorBidi"/>
          <w:sz w:val="24"/>
          <w:szCs w:val="24"/>
        </w:rPr>
        <w:t xml:space="preserve"> the loans are repayable within </w:t>
      </w:r>
      <w:r w:rsidRPr="000D12F9">
        <w:rPr>
          <w:rFonts w:asciiTheme="majorBidi" w:hAnsiTheme="majorBidi" w:cstheme="majorBidi"/>
          <w:sz w:val="24"/>
          <w:szCs w:val="24"/>
        </w:rPr>
        <w:lastRenderedPageBreak/>
        <w:t>a specified period of time and at an agreed rate of interest per annum. In addition, most banks normally require collateral securities before any loan is granted.</w:t>
      </w:r>
    </w:p>
    <w:p w14:paraId="7D3B36B6"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4. Lease financing: Lease financing is a type of financing that is available to small scale business organisations. Basically, a lease is a contract whereby one party (the leasee) hires equipment from another party (the leasor) in a way that the leasee uses the equipment without purchasing it. But in return, the leasee pays the leasor agreed periodic fees called lease rentals. At the end of the lease period, the leasee may have the option to purchase the equipment. Typical equipment financed through lease agreements are oil tankers, luxurious buses, tractors etc.</w:t>
      </w:r>
    </w:p>
    <w:p w14:paraId="63AEF254"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5. Borrowing from the Bank of Industry (BOI) and other government institutions: The Bank of Industry Limited is Nigeria’s oldest and industrial financing institution. It was reconstituted in year 2001 out of the defunct Nigerian Industrial Development Bank</w:t>
      </w:r>
    </w:p>
    <w:p w14:paraId="4993776D" w14:textId="77777777" w:rsidR="00A26F74" w:rsidRPr="000D12F9" w:rsidRDefault="00A26F74" w:rsidP="002C27B9">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Limited which was incorporated in 1964. The mandate of BOI is to provide financial assistance for the establishment of large, medium and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as well as expansion, diversification and modernisation of ailing ones. Presently, huge sum of funds are being channelled through this bank for small scale enterprises.</w:t>
      </w:r>
    </w:p>
    <w:p w14:paraId="3959748D" w14:textId="77777777" w:rsidR="00A26F74" w:rsidRPr="000D12F9" w:rsidRDefault="004C7F60" w:rsidP="002C27B9">
      <w:pPr>
        <w:pStyle w:val="Heading1"/>
        <w:spacing w:line="480" w:lineRule="auto"/>
        <w:rPr>
          <w:rFonts w:asciiTheme="majorBidi" w:hAnsiTheme="majorBidi"/>
          <w:color w:val="auto"/>
          <w:sz w:val="24"/>
          <w:szCs w:val="24"/>
        </w:rPr>
      </w:pPr>
      <w:bookmarkStart w:id="21" w:name="_Toc80623593"/>
      <w:r w:rsidRPr="000D12F9">
        <w:rPr>
          <w:rFonts w:asciiTheme="majorBidi" w:hAnsiTheme="majorBidi"/>
          <w:color w:val="auto"/>
          <w:sz w:val="24"/>
          <w:szCs w:val="24"/>
        </w:rPr>
        <w:t xml:space="preserve">2.1.5 </w:t>
      </w:r>
      <w:r w:rsidR="002C27B9" w:rsidRPr="000D12F9">
        <w:rPr>
          <w:rFonts w:asciiTheme="majorBidi" w:hAnsiTheme="majorBidi"/>
          <w:color w:val="auto"/>
          <w:sz w:val="24"/>
          <w:szCs w:val="24"/>
        </w:rPr>
        <w:tab/>
      </w:r>
      <w:r w:rsidR="00A26F74" w:rsidRPr="000D12F9">
        <w:rPr>
          <w:rFonts w:asciiTheme="majorBidi" w:hAnsiTheme="majorBidi"/>
          <w:color w:val="auto"/>
          <w:sz w:val="24"/>
          <w:szCs w:val="24"/>
        </w:rPr>
        <w:t xml:space="preserve">Problems of </w:t>
      </w:r>
      <w:r w:rsidR="002C27B9" w:rsidRPr="000D12F9">
        <w:rPr>
          <w:rFonts w:asciiTheme="majorBidi" w:hAnsiTheme="majorBidi"/>
          <w:color w:val="auto"/>
          <w:sz w:val="24"/>
          <w:szCs w:val="24"/>
        </w:rPr>
        <w:t>Small-Scale</w:t>
      </w:r>
      <w:r w:rsidR="00A26F74" w:rsidRPr="000D12F9">
        <w:rPr>
          <w:rFonts w:asciiTheme="majorBidi" w:hAnsiTheme="majorBidi"/>
          <w:color w:val="auto"/>
          <w:sz w:val="24"/>
          <w:szCs w:val="24"/>
        </w:rPr>
        <w:t xml:space="preserve"> Business Enterprises In Nigeria</w:t>
      </w:r>
      <w:bookmarkEnd w:id="21"/>
    </w:p>
    <w:p w14:paraId="37D92AE7"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fact that SMEs have not made the desired impact on the Nigerian economy in spite of all the efforts and support of succeeding administrations and governments gives a cause for concern. It underscores the belief that there exists fundamental issues or problems, </w:t>
      </w:r>
      <w:r w:rsidRPr="000D12F9">
        <w:rPr>
          <w:rFonts w:asciiTheme="majorBidi" w:hAnsiTheme="majorBidi" w:cstheme="majorBidi"/>
          <w:sz w:val="24"/>
          <w:szCs w:val="24"/>
        </w:rPr>
        <w:lastRenderedPageBreak/>
        <w:t>which confront SMEs but which hitherto have either not been addressed at all or have not been wholesomely tackled.</w:t>
      </w:r>
    </w:p>
    <w:p w14:paraId="214FA60E"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 review of literature reveals indeed the following plethora of problems, which are enormous, fundamental and far-reaching:</w:t>
      </w:r>
    </w:p>
    <w:p w14:paraId="07A21B2A"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 Inadequate, inefficient, and at times, non-functional infrastructural facilities, which tend to escalate costs of operation as SMEs are forced to resort to private provisioning of utilities such as road, water, electricity, transportation, communication, etc.</w:t>
      </w:r>
    </w:p>
    <w:p w14:paraId="70F8D6F2"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2. Bureaucratic bottlenecks and inefficiency in the administration of incentives and support facilities provided by the government. These discourage would-be entrepreneurs of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Businesses while stifling existing ones.</w:t>
      </w:r>
    </w:p>
    <w:p w14:paraId="155B071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3. 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w:t>
      </w:r>
    </w:p>
    <w:p w14:paraId="602AC21C"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4. Discrimination from banks, which are averse to the risk of lending to</w:t>
      </w:r>
    </w:p>
    <w:p w14:paraId="6365891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Small Scale Businesses, especially start-ups.</w:t>
      </w:r>
    </w:p>
    <w:p w14:paraId="4948CD76"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5. Uneven competition arising from import tariffs, which at times favour imported finished products</w:t>
      </w:r>
    </w:p>
    <w:p w14:paraId="08FEF1C0"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6. Weak demand for products, arising from low and dwindling consumer purchasing power aggravated by lack of patronage of locally produced goods by the general-public as well as those in authority.</w:t>
      </w:r>
    </w:p>
    <w:p w14:paraId="378D09F9"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7. High incidence of multiplicity of regulatory agencies, taxes and levies that result in high cost of doing business and discourage entrepreneurs. This is due to the absence of a harmonized and gazetted tax regime, which would enable manufacturers to build in recognized and approved levies and taxes payable.</w:t>
      </w:r>
    </w:p>
    <w:p w14:paraId="38C46A47"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8. Widespread corruption and harassment of SMEs by some agencies of government over unauthorised levies and charges</w:t>
      </w:r>
    </w:p>
    <w:p w14:paraId="622DF0F2"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9. Absence of long-term finance to fund capital assets and equipment under project finance for SMEs</w:t>
      </w:r>
    </w:p>
    <w:p w14:paraId="178154E0"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10. Lack of appropriate and adequate managerial and entrepreneurial skills with the attendant lack of strategic plan, business plan, succession plan, adequate organisational set-up, transparent operational system, etc on the part of many founders and managers of SMEs in Nigeria. As a fall out of this, many of the SME promoters purchase obsolete and inefficient equipment thereby setting the stage </w:t>
      </w:r>
      <w:r w:rsidRPr="000D12F9">
        <w:rPr>
          <w:rFonts w:asciiTheme="majorBidi" w:hAnsiTheme="majorBidi" w:cstheme="majorBidi"/>
          <w:i/>
          <w:iCs/>
          <w:sz w:val="24"/>
          <w:szCs w:val="24"/>
        </w:rPr>
        <w:t xml:space="preserve">ab initio </w:t>
      </w:r>
      <w:r w:rsidRPr="000D12F9">
        <w:rPr>
          <w:rFonts w:asciiTheme="majorBidi" w:hAnsiTheme="majorBidi" w:cstheme="majorBidi"/>
          <w:sz w:val="24"/>
          <w:szCs w:val="24"/>
        </w:rPr>
        <w:t xml:space="preserve">for </w:t>
      </w:r>
      <w:r w:rsidR="002C27B9" w:rsidRPr="000D12F9">
        <w:rPr>
          <w:rFonts w:asciiTheme="majorBidi" w:hAnsiTheme="majorBidi" w:cstheme="majorBidi"/>
          <w:sz w:val="24"/>
          <w:szCs w:val="24"/>
        </w:rPr>
        <w:t>lower-level</w:t>
      </w:r>
      <w:r w:rsidRPr="000D12F9">
        <w:rPr>
          <w:rFonts w:asciiTheme="majorBidi" w:hAnsiTheme="majorBidi" w:cstheme="majorBidi"/>
          <w:sz w:val="24"/>
          <w:szCs w:val="24"/>
        </w:rPr>
        <w:t xml:space="preserve"> productivity as well as substandard product quality with dire repercussions on product output and market penetration and acceptance.</w:t>
      </w:r>
    </w:p>
    <w:p w14:paraId="567C75AF" w14:textId="030B5E7E" w:rsidR="00284867" w:rsidRPr="004F3376" w:rsidRDefault="00A26F74"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Essentially, SMEs are left most often on their own to eke out success amidst the avalanche of operational difficulties inherent in the Nigerian environment as well as the operational shortcomings, which characterise institutions set up to facilitate SME businesses</w:t>
      </w:r>
      <w:r w:rsidR="00F13C47" w:rsidRPr="000D12F9">
        <w:rPr>
          <w:rFonts w:asciiTheme="majorBidi" w:hAnsiTheme="majorBidi" w:cstheme="majorBidi"/>
          <w:b/>
          <w:bCs/>
          <w:sz w:val="24"/>
          <w:szCs w:val="24"/>
        </w:rPr>
        <w:t>(</w:t>
      </w:r>
      <w:r w:rsidR="00F13C47" w:rsidRPr="000D12F9">
        <w:rPr>
          <w:rFonts w:asciiTheme="majorBidi" w:hAnsiTheme="majorBidi" w:cstheme="majorBidi"/>
          <w:sz w:val="24"/>
          <w:szCs w:val="24"/>
        </w:rPr>
        <w:t>Okonkwo &amp; Obidike, 2016).</w:t>
      </w:r>
    </w:p>
    <w:p w14:paraId="5A9E13A7" w14:textId="13B1BC6E" w:rsidR="007B4AC5" w:rsidRPr="000D12F9" w:rsidRDefault="000A579B" w:rsidP="0070321A">
      <w:pPr>
        <w:autoSpaceDE w:val="0"/>
        <w:autoSpaceDN w:val="0"/>
        <w:adjustRightInd w:val="0"/>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2.1.6 </w:t>
      </w:r>
      <w:r w:rsidR="007B4AC5" w:rsidRPr="000D12F9">
        <w:rPr>
          <w:rFonts w:asciiTheme="majorBidi" w:hAnsiTheme="majorBidi" w:cstheme="majorBidi"/>
          <w:b/>
          <w:bCs/>
          <w:sz w:val="24"/>
          <w:szCs w:val="24"/>
        </w:rPr>
        <w:t>Funding of Small</w:t>
      </w:r>
      <w:r w:rsidR="002C27B9" w:rsidRPr="000D12F9">
        <w:rPr>
          <w:rFonts w:asciiTheme="majorBidi" w:hAnsiTheme="majorBidi" w:cstheme="majorBidi"/>
          <w:b/>
          <w:bCs/>
          <w:sz w:val="24"/>
          <w:szCs w:val="24"/>
        </w:rPr>
        <w:t>-</w:t>
      </w:r>
      <w:r w:rsidR="007B4AC5" w:rsidRPr="000D12F9">
        <w:rPr>
          <w:rFonts w:asciiTheme="majorBidi" w:hAnsiTheme="majorBidi" w:cstheme="majorBidi"/>
          <w:b/>
          <w:bCs/>
          <w:sz w:val="24"/>
          <w:szCs w:val="24"/>
        </w:rPr>
        <w:t>Scale Enterprises</w:t>
      </w:r>
    </w:p>
    <w:p w14:paraId="7D64D058" w14:textId="77777777" w:rsidR="007B4AC5"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For example, in an advanced economy such as the United States of America, it is taken for granted that the small business can obtain loans when they need such help. It is very important for the small businessman to know where to go for funds, and the proper approach to take to get the money from lenders. According to Fatai (2008) funds can be obtained for running small scale enterprises from the following sources:</w:t>
      </w:r>
    </w:p>
    <w:p w14:paraId="24CE5286" w14:textId="6634C104" w:rsidR="00676161" w:rsidRDefault="00676161" w:rsidP="0070321A">
      <w:pPr>
        <w:autoSpaceDE w:val="0"/>
        <w:autoSpaceDN w:val="0"/>
        <w:adjustRightInd w:val="0"/>
        <w:spacing w:after="0" w:line="480" w:lineRule="auto"/>
        <w:jc w:val="both"/>
        <w:rPr>
          <w:rFonts w:asciiTheme="majorBidi" w:hAnsiTheme="majorBidi" w:cstheme="majorBidi"/>
          <w:sz w:val="24"/>
          <w:szCs w:val="24"/>
        </w:rPr>
      </w:pPr>
    </w:p>
    <w:p w14:paraId="10DDADF8" w14:textId="77777777" w:rsidR="004F3376" w:rsidRPr="000D12F9" w:rsidRDefault="004F3376" w:rsidP="0070321A">
      <w:pPr>
        <w:autoSpaceDE w:val="0"/>
        <w:autoSpaceDN w:val="0"/>
        <w:adjustRightInd w:val="0"/>
        <w:spacing w:after="0" w:line="480" w:lineRule="auto"/>
        <w:jc w:val="both"/>
        <w:rPr>
          <w:rFonts w:asciiTheme="majorBidi" w:hAnsiTheme="majorBidi" w:cstheme="majorBidi"/>
          <w:sz w:val="24"/>
          <w:szCs w:val="24"/>
        </w:rPr>
      </w:pPr>
    </w:p>
    <w:p w14:paraId="1F99C8A4"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1. Private Sources</w:t>
      </w:r>
    </w:p>
    <w:p w14:paraId="69B2FB0A"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When we think of private sources of fund, there are three possibilities; personal savings of the entrepreneur, borrowing from friends and relatives and borrowing from private investment companies. They can provide funds in form of loans and equity capital. Savings of the small businessman is the first plan that is used as a source of funds. Such a procedure does not only allow the owner to earn a return on his funds but also allows the small business to deduct the cost of these funds (i.e. the interest paid) as a business expenses.</w:t>
      </w:r>
    </w:p>
    <w:p w14:paraId="1255A912"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2. Funds from Private Investment Companies</w:t>
      </w:r>
    </w:p>
    <w:p w14:paraId="7B43C35E"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This is a situation where a group of individuals establish a company to lend money or invest inother businesses. The advantage of an investment company over a private money lender is thatthe investment company was established for private loan and takes the risk involved. The bigtask is to locate such a source and to establish a sufficient need to obtain funds.</w:t>
      </w:r>
    </w:p>
    <w:p w14:paraId="71AAF750"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There are also Loan Companies which are solely in operation to lend funds to businesses bothlarge and small funds. They fall into two broad categories; those which finance equipmentpurchases and those which lend on accounts receivable.</w:t>
      </w:r>
    </w:p>
    <w:p w14:paraId="27C8B933"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3. Commercial Banks</w:t>
      </w:r>
    </w:p>
    <w:p w14:paraId="5A759924" w14:textId="77777777" w:rsidR="002C27B9" w:rsidRPr="000D12F9" w:rsidRDefault="007B4AC5" w:rsidP="00284867">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Commercial banks are, by far, the most common source of borrowing for small businessoperation. Banks are in business to provide funds both long and short-term funds to businesspeople to promote operations.</w:t>
      </w:r>
    </w:p>
    <w:p w14:paraId="6C80DC15"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4. Trade Credit</w:t>
      </w:r>
    </w:p>
    <w:p w14:paraId="268801F3"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Trade credit is the source, which, in all likelihood, will provide the greatest amount of funds tothe small business. The advantage of obtaining funding from this source is that, in all intents andpurposes, they are free. These are funds lent to small businesses for a short period since good arepurchased but not paid for until sometime in the future.</w:t>
      </w:r>
    </w:p>
    <w:p w14:paraId="4ABF858B"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5. Government Lending Programmes</w:t>
      </w:r>
    </w:p>
    <w:p w14:paraId="3072FD2A"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Federal Government of Nigeria, since </w:t>
      </w:r>
      <w:r w:rsidR="002C27B9" w:rsidRPr="000D12F9">
        <w:rPr>
          <w:rFonts w:asciiTheme="majorBidi" w:hAnsiTheme="majorBidi" w:cstheme="majorBidi"/>
          <w:sz w:val="24"/>
          <w:szCs w:val="24"/>
        </w:rPr>
        <w:t>t</w:t>
      </w:r>
      <w:r w:rsidRPr="000D12F9">
        <w:rPr>
          <w:rFonts w:asciiTheme="majorBidi" w:hAnsiTheme="majorBidi" w:cstheme="majorBidi"/>
          <w:sz w:val="24"/>
          <w:szCs w:val="24"/>
        </w:rPr>
        <w:t xml:space="preserve">he structural Adjustment (SAP) period has </w:t>
      </w:r>
      <w:r w:rsidR="002C27B9" w:rsidRPr="000D12F9">
        <w:rPr>
          <w:rFonts w:asciiTheme="majorBidi" w:hAnsiTheme="majorBidi" w:cstheme="majorBidi"/>
          <w:sz w:val="24"/>
          <w:szCs w:val="24"/>
        </w:rPr>
        <w:t>made concerted</w:t>
      </w:r>
      <w:r w:rsidRPr="000D12F9">
        <w:rPr>
          <w:rFonts w:asciiTheme="majorBidi" w:hAnsiTheme="majorBidi" w:cstheme="majorBidi"/>
          <w:sz w:val="24"/>
          <w:szCs w:val="24"/>
        </w:rPr>
        <w:t xml:space="preserve"> efforts to establish sources of funds for small businesses in the country. The mostpopular lending institutions have been the Peoples’ Bank and the Community Banks. Prior tothese two are the various agencies such as the NDE, which helps to obtain funds fromcommercial banks and the NERFUND.</w:t>
      </w:r>
    </w:p>
    <w:p w14:paraId="4666FBAA"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6. Equipment Finance Companies</w:t>
      </w:r>
    </w:p>
    <w:p w14:paraId="77D18691" w14:textId="77777777" w:rsidR="007B4AC5" w:rsidRPr="000D12F9" w:rsidRDefault="007B4AC5" w:rsidP="0070321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Equipment Finance Companies are in operation to help the purchaser of an equipment to acquireit and to help the vendor sell his merchandise. When the small businessman or a </w:t>
      </w:r>
      <w:r w:rsidR="002C27B9" w:rsidRPr="000D12F9">
        <w:rPr>
          <w:rFonts w:asciiTheme="majorBidi" w:hAnsiTheme="majorBidi" w:cstheme="majorBidi"/>
          <w:sz w:val="24"/>
          <w:szCs w:val="24"/>
        </w:rPr>
        <w:lastRenderedPageBreak/>
        <w:t>small-scale</w:t>
      </w:r>
      <w:r w:rsidRPr="000D12F9">
        <w:rPr>
          <w:rFonts w:asciiTheme="majorBidi" w:hAnsiTheme="majorBidi" w:cstheme="majorBidi"/>
          <w:sz w:val="24"/>
          <w:szCs w:val="24"/>
        </w:rPr>
        <w:t>enterprise is in need of a new piece of equipment, he decides what he needs and from whichsource he intends to purchase it. If he is unable to pay cash for the equipment, the vendorusually can find a finance company willing to provide the funds and use the equipment ascollateral for the loan.</w:t>
      </w:r>
    </w:p>
    <w:p w14:paraId="5879F848" w14:textId="77777777" w:rsidR="00B24F66" w:rsidRPr="000D12F9" w:rsidRDefault="004C7F60" w:rsidP="002C27B9">
      <w:pPr>
        <w:pStyle w:val="Heading1"/>
        <w:spacing w:line="480" w:lineRule="auto"/>
        <w:jc w:val="both"/>
        <w:rPr>
          <w:rFonts w:asciiTheme="majorBidi" w:hAnsiTheme="majorBidi"/>
          <w:color w:val="auto"/>
          <w:sz w:val="24"/>
          <w:szCs w:val="24"/>
        </w:rPr>
      </w:pPr>
      <w:bookmarkStart w:id="22" w:name="_Toc80623594"/>
      <w:r w:rsidRPr="000D12F9">
        <w:rPr>
          <w:rFonts w:asciiTheme="majorBidi" w:hAnsiTheme="majorBidi"/>
          <w:color w:val="auto"/>
          <w:sz w:val="24"/>
          <w:szCs w:val="24"/>
        </w:rPr>
        <w:t>2.2</w:t>
      </w:r>
      <w:r w:rsidR="002C27B9" w:rsidRPr="000D12F9">
        <w:rPr>
          <w:rFonts w:asciiTheme="majorBidi" w:hAnsiTheme="majorBidi"/>
          <w:color w:val="auto"/>
          <w:sz w:val="24"/>
          <w:szCs w:val="24"/>
        </w:rPr>
        <w:tab/>
      </w:r>
      <w:r w:rsidR="00B24F66" w:rsidRPr="000D12F9">
        <w:rPr>
          <w:rFonts w:asciiTheme="majorBidi" w:hAnsiTheme="majorBidi"/>
          <w:color w:val="auto"/>
          <w:sz w:val="24"/>
          <w:szCs w:val="24"/>
        </w:rPr>
        <w:t>Government Programmes and Financial Institutions Intervention to Small Scale Enterprises</w:t>
      </w:r>
      <w:bookmarkEnd w:id="22"/>
    </w:p>
    <w:p w14:paraId="5A36CB34" w14:textId="77777777" w:rsidR="00B24F66" w:rsidRPr="000D12F9" w:rsidRDefault="00B24F66"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Sunusi, (2003), opined that over the years, the Federal Government did not fold its arms to watch the performance of </w:t>
      </w:r>
      <w:r w:rsidR="002C27B9"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wallow in the gamut of problems. It has taken various steps, including monetary, fiscal and industrial policy measures to improve the performance of </w:t>
      </w:r>
      <w:r w:rsidR="002C27B9"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and diversify the country dominance of over – reliance on the oil sector economy. According to Sunusi (2003), some of the government programs, policies, schemes, support institutions and opportunities created by the government to enable Small Scale Enterprises access funding in the past 50 years towards achieving the performance of </w:t>
      </w:r>
      <w:r w:rsidR="002C27B9"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are: </w:t>
      </w:r>
    </w:p>
    <w:p w14:paraId="031E7D0F"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Small Scale Industries Credit Scheme (SSICS) 1971: This scheme was established in 1971 with the aim of providing guarantees or insurance for financing requests of eligible </w:t>
      </w:r>
      <w:r w:rsidR="002C27B9" w:rsidRPr="000D12F9">
        <w:rPr>
          <w:rFonts w:asciiTheme="majorBidi" w:hAnsiTheme="majorBidi" w:cstheme="majorBidi"/>
          <w:sz w:val="24"/>
          <w:szCs w:val="24"/>
        </w:rPr>
        <w:t>SMES</w:t>
      </w:r>
      <w:r w:rsidRPr="000D12F9">
        <w:rPr>
          <w:rFonts w:asciiTheme="majorBidi" w:hAnsiTheme="majorBidi" w:cstheme="majorBidi"/>
          <w:sz w:val="24"/>
          <w:szCs w:val="24"/>
        </w:rPr>
        <w:t>. The scheme lacked adequate manpower to monitor advances leading to repayment default (Umar,2013).</w:t>
      </w:r>
    </w:p>
    <w:p w14:paraId="43B062E5"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Nigerian Bank for Commerce and Industries (NBCI):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was promoted through NBCI that was established in 1973 to provide financial </w:t>
      </w:r>
      <w:r w:rsidRPr="000D12F9">
        <w:rPr>
          <w:rFonts w:asciiTheme="majorBidi" w:hAnsiTheme="majorBidi" w:cstheme="majorBidi"/>
          <w:sz w:val="24"/>
          <w:szCs w:val="24"/>
        </w:rPr>
        <w:lastRenderedPageBreak/>
        <w:t xml:space="preserve">services to the indigenous business community, more importantly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NBCI carried out its operation as apex financial institution in order to promote Small Scale Enterprises and also administered or implemented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world bank loan scheme. NBCI faced a lot of operational obstacles or problems in the state of insolvency in 1989, and it was later merged with other institutions with similar objectives to form the Bank of Industry in 2002. </w:t>
      </w:r>
    </w:p>
    <w:p w14:paraId="60CEB8BE"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Nigerian Industrial Development Bank (NIDB) 1964: This bank was established in 1964 by the federal government and initially concentrated on lending only to large enterprises. However, in the 1970s, a policy review widened its scope to include </w:t>
      </w:r>
      <w:r w:rsidR="002C27B9" w:rsidRPr="000D12F9">
        <w:rPr>
          <w:rFonts w:asciiTheme="majorBidi" w:hAnsiTheme="majorBidi" w:cstheme="majorBidi"/>
          <w:sz w:val="24"/>
          <w:szCs w:val="24"/>
        </w:rPr>
        <w:t>SMES</w:t>
      </w:r>
      <w:r w:rsidRPr="000D12F9">
        <w:rPr>
          <w:rFonts w:asciiTheme="majorBidi" w:hAnsiTheme="majorBidi" w:cstheme="majorBidi"/>
          <w:sz w:val="24"/>
          <w:szCs w:val="24"/>
        </w:rPr>
        <w:t>. It had financial and administrative constraints until it was merged with other institutions to form the Bank of Industry (BOI).</w:t>
      </w:r>
    </w:p>
    <w:p w14:paraId="759241CA"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National Economic Reconstruction Fund (NERFUND): NERFUND was established in 1989 for the purpose of extending credits to </w:t>
      </w:r>
      <w:r w:rsidR="002C27B9" w:rsidRPr="000D12F9">
        <w:rPr>
          <w:rFonts w:asciiTheme="majorBidi" w:hAnsiTheme="majorBidi" w:cstheme="majorBidi"/>
          <w:sz w:val="24"/>
          <w:szCs w:val="24"/>
        </w:rPr>
        <w:t xml:space="preserve">SMES </w:t>
      </w:r>
      <w:r w:rsidRPr="000D12F9">
        <w:rPr>
          <w:rFonts w:asciiTheme="majorBidi" w:hAnsiTheme="majorBidi" w:cstheme="majorBidi"/>
          <w:sz w:val="24"/>
          <w:szCs w:val="24"/>
        </w:rPr>
        <w:t xml:space="preserve">through banks that would manage such loans. Structural Adjustment Programmes (SAP) was established in 1986, for the subsequent or continuous tightening of the monetary policy, which Small scale Enterprises find it difficult to secure fund for their investment and working capital purposes. To bridge the observed resources gap for the </w:t>
      </w:r>
      <w:r w:rsidR="002C27B9"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subsector, the Federal Government established the NERFUND, which commenced on 9th January, 1990, whereby CBN stands as one of its facilitating agent or institution. NERFUND was aimed to provide medium and long-term loan ranging from 5-10 years to Small Scale Enterprises at a </w:t>
      </w:r>
      <w:r w:rsidRPr="000D12F9">
        <w:rPr>
          <w:rFonts w:asciiTheme="majorBidi" w:hAnsiTheme="majorBidi" w:cstheme="majorBidi"/>
          <w:sz w:val="24"/>
          <w:szCs w:val="24"/>
        </w:rPr>
        <w:lastRenderedPageBreak/>
        <w:t xml:space="preserve">reasonable rate of interest. With this, the formidable handicaps which militate against Small Scale Enterprises development was removed.  NERFUND activities were seriously ineffective and constrained as a result of the impact of Naira devaluation that escalate or worsen the burden of debt servicing the programme in 2001. The NERFUND was merged with two DFIs to form the Bank of Industry. </w:t>
      </w:r>
    </w:p>
    <w:p w14:paraId="06F2CA63"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Community Banks: The CBN commenced the licensing of small, community or neighbourhood-based banking institutions in the early 1990s,in order to bring banking intermediation and services to the people at the grassroots. The aim of the policy was to develop banking habit in the people at that level and enable a redistribution of resources to areas of need, such as </w:t>
      </w:r>
      <w:r w:rsidR="002C27B9" w:rsidRPr="000D12F9">
        <w:rPr>
          <w:rFonts w:asciiTheme="majorBidi" w:hAnsiTheme="majorBidi" w:cstheme="majorBidi"/>
          <w:sz w:val="24"/>
          <w:szCs w:val="24"/>
        </w:rPr>
        <w:t xml:space="preserve">SMES </w:t>
      </w:r>
      <w:r w:rsidRPr="000D12F9">
        <w:rPr>
          <w:rFonts w:asciiTheme="majorBidi" w:hAnsiTheme="majorBidi" w:cstheme="majorBidi"/>
          <w:sz w:val="24"/>
          <w:szCs w:val="24"/>
        </w:rPr>
        <w:t>in the local communities. The bank was discontinued and was substituted with the micro-finance banks (Umar,2013).</w:t>
      </w:r>
    </w:p>
    <w:p w14:paraId="2B4AEFF0" w14:textId="77777777" w:rsidR="00284867" w:rsidRPr="000D12F9"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Family Economic Advancement Programme (FEAP): FEAP was designed and established in the mid-1990s to assist micro and small cooperative and family-based business units access micro credit for their operations. Their mandate was to have an outreach office, using the local government structure to penetrate the rural and semi-urban areas, where the bulk of agricultural and small businesses operate(Mohammed, Aminu, Rahama, Kamalu, Murtala, Ibrahim, Farouk, Salihu&amp;Lawan, 2015). The scheme was discontinued due to change in government(Umar,2013).</w:t>
      </w:r>
    </w:p>
    <w:p w14:paraId="74E397F6" w14:textId="77777777" w:rsidR="00284867" w:rsidRPr="00676161"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Small and Medium Industries Equity Investment Scheme (SMIEIS): SMIEIS was established in 2000, as a voluntary initiative of the Bankers’ Committee (which is made up of representatives of CBN and all the banks) to address the funding needs of the SME sector. The main objective of the scheme was to promote SMEs as vehicles for rapid industrialization, sustainable economic development, poverty alleviation and employment generation. The Scheme was designed to address the scarcity of long-term finance, by pooling together funds that were not time-sensitive for the banks (since this f</w:t>
      </w:r>
      <w:r w:rsidRPr="00676161">
        <w:rPr>
          <w:rFonts w:asciiTheme="majorBidi" w:hAnsiTheme="majorBidi" w:cstheme="majorBidi"/>
          <w:sz w:val="24"/>
          <w:szCs w:val="24"/>
        </w:rPr>
        <w:t xml:space="preserve">act compels them to lend basically on short-term basis). </w:t>
      </w:r>
    </w:p>
    <w:p w14:paraId="5A49A709" w14:textId="77777777" w:rsidR="00284867" w:rsidRPr="00676161"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676161">
        <w:rPr>
          <w:rFonts w:asciiTheme="majorBidi" w:hAnsiTheme="majorBidi" w:cstheme="majorBidi"/>
          <w:sz w:val="24"/>
          <w:szCs w:val="24"/>
        </w:rPr>
        <w:t xml:space="preserve">Bank of Industry (BOI): Established in 2000, the BOI metamorphosed from the fusion of the various development banks, including NIDB and NBCI. This institution is designed to serve as the key financial intermediary for the industrial sector (including SME). It is perhaps still in infancy and its impact is yet to be felt by industry. Its core function </w:t>
      </w:r>
      <w:r w:rsidR="00843C3D" w:rsidRPr="00676161">
        <w:rPr>
          <w:rFonts w:asciiTheme="majorBidi" w:hAnsiTheme="majorBidi" w:cstheme="majorBidi"/>
          <w:sz w:val="24"/>
          <w:szCs w:val="24"/>
        </w:rPr>
        <w:t>includes</w:t>
      </w:r>
      <w:r w:rsidRPr="00676161">
        <w:rPr>
          <w:rFonts w:asciiTheme="majorBidi" w:hAnsiTheme="majorBidi" w:cstheme="majorBidi"/>
          <w:sz w:val="24"/>
          <w:szCs w:val="24"/>
        </w:rPr>
        <w:t xml:space="preserve"> Providing financial assistance for the establishment of large, medium and small projects as well as the expansion, diversification and modernisation of existing enterprises; and rehabilitation of existing ones (</w:t>
      </w:r>
      <w:hyperlink r:id="rId11" w:history="1">
        <w:r w:rsidRPr="00676161">
          <w:rPr>
            <w:rStyle w:val="Hyperlink"/>
            <w:rFonts w:asciiTheme="majorBidi" w:hAnsiTheme="majorBidi" w:cstheme="majorBidi"/>
            <w:color w:val="auto"/>
            <w:sz w:val="24"/>
            <w:szCs w:val="24"/>
            <w:u w:val="none"/>
          </w:rPr>
          <w:t>www.boi.gov.ng</w:t>
        </w:r>
      </w:hyperlink>
      <w:r w:rsidRPr="00676161">
        <w:rPr>
          <w:rFonts w:asciiTheme="majorBidi" w:hAnsiTheme="majorBidi" w:cstheme="majorBidi"/>
          <w:sz w:val="24"/>
          <w:szCs w:val="24"/>
        </w:rPr>
        <w:t xml:space="preserve">). BOI is an amalgamation of the former Nigeria Bank for Commerce (NBC), NERFUND, and the NIDB whose mission was to transform and support Nigeria Industrial Sector, and to promote and integrate it into global economy by providing financial assistance and business support services as well to attain modern technology for the efficient production of products that are </w:t>
      </w:r>
      <w:r w:rsidRPr="00676161">
        <w:rPr>
          <w:rFonts w:asciiTheme="majorBidi" w:hAnsiTheme="majorBidi" w:cstheme="majorBidi"/>
          <w:sz w:val="24"/>
          <w:szCs w:val="24"/>
        </w:rPr>
        <w:lastRenderedPageBreak/>
        <w:t>competitive in domestic and international markets, and it also help national and foreign entrepreneurs to establish new industries or ventures as well as to modernize and expand the existing ones. It was set up in 2001 with the principal objective of providing financial support for the establishment of small, medium, and large projects as well as modernization, diversification, and expansion of existing enterprises, and for the repair or rehabilitation of the ailing ones (Ekwem, 2011)</w:t>
      </w:r>
    </w:p>
    <w:p w14:paraId="5699E90C" w14:textId="77777777" w:rsidR="00B24F66" w:rsidRPr="00676161" w:rsidRDefault="00B24F66" w:rsidP="00284867">
      <w:pPr>
        <w:pStyle w:val="ListParagraph"/>
        <w:numPr>
          <w:ilvl w:val="0"/>
          <w:numId w:val="16"/>
        </w:numPr>
        <w:autoSpaceDE w:val="0"/>
        <w:autoSpaceDN w:val="0"/>
        <w:adjustRightInd w:val="0"/>
        <w:spacing w:after="0" w:line="480" w:lineRule="auto"/>
        <w:jc w:val="both"/>
        <w:rPr>
          <w:rFonts w:asciiTheme="majorBidi" w:hAnsiTheme="majorBidi" w:cstheme="majorBidi"/>
          <w:sz w:val="24"/>
          <w:szCs w:val="24"/>
        </w:rPr>
      </w:pPr>
      <w:r w:rsidRPr="00676161">
        <w:rPr>
          <w:rFonts w:asciiTheme="majorBidi" w:hAnsiTheme="majorBidi" w:cstheme="majorBidi"/>
          <w:sz w:val="24"/>
          <w:szCs w:val="24"/>
        </w:rPr>
        <w:t>Small and Medium Enterprises Developing Agency of Nigeria (SMEDAN):  Ekwem (2011) stressed that SMEDAN was established by SMEDAN Act of 2003 to boost and upgrade the Small</w:t>
      </w:r>
      <w:r w:rsidR="00843C3D" w:rsidRPr="00676161">
        <w:rPr>
          <w:rFonts w:asciiTheme="majorBidi" w:hAnsiTheme="majorBidi" w:cstheme="majorBidi"/>
          <w:sz w:val="24"/>
          <w:szCs w:val="24"/>
        </w:rPr>
        <w:t>-</w:t>
      </w:r>
      <w:r w:rsidRPr="00676161">
        <w:rPr>
          <w:rFonts w:asciiTheme="majorBidi" w:hAnsiTheme="majorBidi" w:cstheme="majorBidi"/>
          <w:sz w:val="24"/>
          <w:szCs w:val="24"/>
        </w:rPr>
        <w:t xml:space="preserve">Scale Enterprises Subsector for sustainable development of the economy. The agency fixed itself as a "One Stop Shop" for the development of </w:t>
      </w:r>
      <w:r w:rsidR="00843C3D" w:rsidRPr="00676161">
        <w:rPr>
          <w:rFonts w:asciiTheme="majorBidi" w:hAnsiTheme="majorBidi" w:cstheme="majorBidi"/>
          <w:sz w:val="24"/>
          <w:szCs w:val="24"/>
        </w:rPr>
        <w:t>Small-Scale</w:t>
      </w:r>
      <w:r w:rsidRPr="00676161">
        <w:rPr>
          <w:rFonts w:asciiTheme="majorBidi" w:hAnsiTheme="majorBidi" w:cstheme="majorBidi"/>
          <w:sz w:val="24"/>
          <w:szCs w:val="24"/>
        </w:rPr>
        <w:t xml:space="preserve"> Enterprises. Micro Enterprises is included in the agency since it forms the bedrock of the </w:t>
      </w:r>
      <w:r w:rsidR="00843C3D" w:rsidRPr="00676161">
        <w:rPr>
          <w:rFonts w:asciiTheme="majorBidi" w:hAnsiTheme="majorBidi" w:cstheme="majorBidi"/>
          <w:sz w:val="24"/>
          <w:szCs w:val="24"/>
        </w:rPr>
        <w:t>Small-scale</w:t>
      </w:r>
      <w:r w:rsidRPr="00676161">
        <w:rPr>
          <w:rFonts w:asciiTheme="majorBidi" w:hAnsiTheme="majorBidi" w:cstheme="majorBidi"/>
          <w:sz w:val="24"/>
          <w:szCs w:val="24"/>
        </w:rPr>
        <w:t xml:space="preserve"> enterprises. </w:t>
      </w:r>
    </w:p>
    <w:p w14:paraId="698E56F6" w14:textId="77777777" w:rsidR="00B24F66" w:rsidRPr="000D12F9" w:rsidRDefault="00B24F66"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The SMEDAN functions as been contained in the enabling Act which is summarized as follows: </w:t>
      </w:r>
    </w:p>
    <w:p w14:paraId="14AB00E6" w14:textId="77777777" w:rsidR="00B24F66" w:rsidRPr="000D12F9" w:rsidRDefault="00B24F66" w:rsidP="00F83782">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Stimulating, coordinating and monitoring the development of the small and medium enterprises. Micro Enterprise (MSMEs) sector, </w:t>
      </w:r>
    </w:p>
    <w:p w14:paraId="7F4E2FBF" w14:textId="77777777" w:rsidR="00B24F66" w:rsidRPr="000D12F9" w:rsidRDefault="00B24F66" w:rsidP="00F83782">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initiating and articulating policy ideas for micro, small and medium enterprises’ growth and development, facilitating and promoting development programmes or initiative, </w:t>
      </w:r>
    </w:p>
    <w:p w14:paraId="758ABB6D" w14:textId="77777777" w:rsidR="00B24F66" w:rsidRPr="000D12F9" w:rsidRDefault="00B24F66" w:rsidP="00F83782">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lastRenderedPageBreak/>
        <w:t xml:space="preserve">support services in other to accelerate the modernization of MSME operations in the country, </w:t>
      </w:r>
    </w:p>
    <w:p w14:paraId="66454D57" w14:textId="77777777" w:rsidR="00B24F66" w:rsidRPr="000D12F9" w:rsidRDefault="00B24F66" w:rsidP="00F83782">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serving as vanguard for poverty reduction, rural industrialization, job creation and enhance sustainable livelihoods, </w:t>
      </w:r>
    </w:p>
    <w:p w14:paraId="0BB4EF7B" w14:textId="77777777" w:rsidR="00B24F66" w:rsidRPr="000D12F9" w:rsidRDefault="00B24F66" w:rsidP="00F83782">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Linking Small scale enterprises to internal and external sources of finance, appropriate technology, and technical skills as well as to large businesses, </w:t>
      </w:r>
    </w:p>
    <w:p w14:paraId="3753F23D" w14:textId="77777777" w:rsidR="00B24F66" w:rsidRPr="000D12F9" w:rsidRDefault="00B24F66" w:rsidP="00284867">
      <w:pPr>
        <w:pStyle w:val="Default"/>
        <w:numPr>
          <w:ilvl w:val="0"/>
          <w:numId w:val="5"/>
        </w:numPr>
        <w:spacing w:line="480" w:lineRule="auto"/>
        <w:jc w:val="both"/>
        <w:rPr>
          <w:rFonts w:asciiTheme="majorBidi" w:hAnsiTheme="majorBidi" w:cstheme="majorBidi"/>
          <w:noProof/>
          <w:color w:val="auto"/>
        </w:rPr>
      </w:pPr>
      <w:r w:rsidRPr="000D12F9">
        <w:rPr>
          <w:rFonts w:asciiTheme="majorBidi" w:hAnsiTheme="majorBidi" w:cstheme="majorBidi"/>
          <w:noProof/>
          <w:color w:val="auto"/>
        </w:rPr>
        <w:t>promoting information and providing access to industrial infrastructures such as layouts, incubators, and industrial parks, inter-mediating between MSMEs and the Government while SMEDAN is the voice of the MSMEs, working with other institutions like private and the public sectors to create an effective enabling environment for businesses to flourish in general, and MSME activities, in particular (</w:t>
      </w:r>
      <w:hyperlink r:id="rId12" w:history="1">
        <w:r w:rsidRPr="000D12F9">
          <w:rPr>
            <w:rStyle w:val="Hyperlink"/>
            <w:rFonts w:asciiTheme="majorBidi" w:hAnsiTheme="majorBidi" w:cstheme="majorBidi"/>
            <w:noProof/>
            <w:color w:val="auto"/>
            <w:u w:val="none"/>
          </w:rPr>
          <w:t>www.smedan.gov.ng</w:t>
        </w:r>
      </w:hyperlink>
      <w:r w:rsidRPr="000D12F9">
        <w:rPr>
          <w:rFonts w:asciiTheme="majorBidi" w:hAnsiTheme="majorBidi" w:cstheme="majorBidi"/>
          <w:noProof/>
          <w:color w:val="auto"/>
        </w:rPr>
        <w:t xml:space="preserve">).A </w:t>
      </w:r>
      <w:r w:rsidR="00843C3D" w:rsidRPr="000D12F9">
        <w:rPr>
          <w:rFonts w:asciiTheme="majorBidi" w:hAnsiTheme="majorBidi" w:cstheme="majorBidi"/>
          <w:noProof/>
          <w:color w:val="auto"/>
        </w:rPr>
        <w:t>well-developed</w:t>
      </w:r>
      <w:r w:rsidRPr="000D12F9">
        <w:rPr>
          <w:rFonts w:asciiTheme="majorBidi" w:hAnsiTheme="majorBidi" w:cstheme="majorBidi"/>
          <w:noProof/>
          <w:color w:val="auto"/>
        </w:rPr>
        <w:t xml:space="preserve"> Small Scale Enterprises sector can fight poverty in the country. The coming up of SMEDAN has justified the need to develop the Nigeria’s </w:t>
      </w:r>
      <w:r w:rsidR="00843C3D" w:rsidRPr="000D12F9">
        <w:rPr>
          <w:rFonts w:asciiTheme="majorBidi" w:hAnsiTheme="majorBidi" w:cstheme="majorBidi"/>
          <w:noProof/>
          <w:color w:val="auto"/>
        </w:rPr>
        <w:t>Small-Scale</w:t>
      </w:r>
      <w:r w:rsidRPr="000D12F9">
        <w:rPr>
          <w:rFonts w:asciiTheme="majorBidi" w:hAnsiTheme="majorBidi" w:cstheme="majorBidi"/>
          <w:noProof/>
          <w:color w:val="auto"/>
        </w:rPr>
        <w:t xml:space="preserve"> Enterprises in a </w:t>
      </w:r>
      <w:r w:rsidR="00843C3D" w:rsidRPr="000D12F9">
        <w:rPr>
          <w:rFonts w:asciiTheme="majorBidi" w:hAnsiTheme="majorBidi" w:cstheme="majorBidi"/>
          <w:noProof/>
          <w:color w:val="auto"/>
        </w:rPr>
        <w:t>well-structured</w:t>
      </w:r>
      <w:r w:rsidRPr="000D12F9">
        <w:rPr>
          <w:rFonts w:asciiTheme="majorBidi" w:hAnsiTheme="majorBidi" w:cstheme="majorBidi"/>
          <w:noProof/>
          <w:color w:val="auto"/>
        </w:rPr>
        <w:t xml:space="preserve"> and efficient manner (Ekwem, 2011).</w:t>
      </w:r>
    </w:p>
    <w:p w14:paraId="2A80DC9D" w14:textId="77777777" w:rsidR="00B24F66" w:rsidRPr="000D12F9" w:rsidRDefault="0028486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10.</w:t>
      </w:r>
      <w:r w:rsidRPr="000D12F9">
        <w:rPr>
          <w:rFonts w:asciiTheme="majorBidi" w:hAnsiTheme="majorBidi" w:cstheme="majorBidi"/>
          <w:sz w:val="24"/>
          <w:szCs w:val="24"/>
        </w:rPr>
        <w:tab/>
      </w:r>
      <w:r w:rsidR="00B24F66" w:rsidRPr="000D12F9">
        <w:rPr>
          <w:rFonts w:asciiTheme="majorBidi" w:hAnsiTheme="majorBidi" w:cstheme="majorBidi"/>
          <w:sz w:val="24"/>
          <w:szCs w:val="24"/>
        </w:rPr>
        <w:t>The Non-Interest Interventions from CBN,2020.</w:t>
      </w:r>
    </w:p>
    <w:p w14:paraId="2C9C2D55"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11. Micro-Finance Banks:</w:t>
      </w:r>
    </w:p>
    <w:p w14:paraId="7E83D57D"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Micro-finance banks were introduced in 2007 to replace the existing Community Banks in Nigeria. The key distinctive features of the Micro-Finance bank included a higher capitalization (than Community Bank) and other structural specifications given for its operation. The core objective of the policy was to put the new banks in a position to be </w:t>
      </w:r>
      <w:r w:rsidRPr="000D12F9">
        <w:rPr>
          <w:rFonts w:asciiTheme="majorBidi" w:hAnsiTheme="majorBidi" w:cstheme="majorBidi"/>
          <w:sz w:val="24"/>
          <w:szCs w:val="24"/>
        </w:rPr>
        <w:lastRenderedPageBreak/>
        <w:t>more responsive to the needs of small borrowers operating mainly in sub-urban and rural areas. (Joe &amp; Ita,2010). The institution lacks national spread and charges high interest rate (Umar,2013).</w:t>
      </w:r>
    </w:p>
    <w:p w14:paraId="22A224C8"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p>
    <w:p w14:paraId="4169D69C" w14:textId="77777777" w:rsidR="00B24F66" w:rsidRPr="000D12F9" w:rsidRDefault="00B24F66"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12. Industrial Development Centre (IDC): The industrial development centres were developed to extend the provision of services to Small scale Enterprises in so many areas of endeavour which involve managerial assistance, production planning and control, training of entrepreneurs, product development, project appraisal for loan application, as well as other extension services which are very important. The first IDCs came into existence in 1962 at Owerri by the Eastern Nigeria Government in 1970. With that, a lot of Industrial Development Centres (IDCs) were developed or established in Maiduguri, Bauchi, Port-Harcourt, Kano, Oshogbo, Abeokuta, Zaria, Sokoto, Akure, Benin City, Ilorin, Ikorodu, and Uyo. The IDCs were implemented in a destitute shape as they are not equipped and funded adequately. The centre lacks adequate equipment and funding(Umar,2013).</w:t>
      </w:r>
    </w:p>
    <w:p w14:paraId="145B033B" w14:textId="77777777" w:rsidR="00B24F66" w:rsidRPr="000D12F9" w:rsidRDefault="00B24F66" w:rsidP="002E129A">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13. National Agency For Food And Drug Administration And Control (NAFDAC): The National Agency for Food and Drug Administration and Control (NAFDAC) was established by Decree No. 15 of 1993 as amended by Decree No. 19 of 1999 and now the National Agency for Food and Drug Administration and Control Act Cap N1 Laws of the Federation of Nigeria (LFN) 2004 to regulate and control the manufacture, importation, exportation, distribution, advertisement, sale and use of Food, Drugs, Cosmetics, Medical </w:t>
      </w:r>
      <w:r w:rsidRPr="000D12F9">
        <w:rPr>
          <w:rFonts w:asciiTheme="majorBidi" w:hAnsiTheme="majorBidi" w:cstheme="majorBidi"/>
          <w:sz w:val="24"/>
          <w:szCs w:val="24"/>
        </w:rPr>
        <w:lastRenderedPageBreak/>
        <w:t>Devices, Packaged Water, Chemicals and Detergents (collectively known as regulated products). The agency was officially established in October 1992. (</w:t>
      </w:r>
      <w:hyperlink r:id="rId13" w:history="1">
        <w:r w:rsidRPr="000D12F9">
          <w:rPr>
            <w:rStyle w:val="Hyperlink"/>
            <w:rFonts w:asciiTheme="majorBidi" w:hAnsiTheme="majorBidi" w:cstheme="majorBidi"/>
            <w:color w:val="auto"/>
            <w:sz w:val="24"/>
            <w:szCs w:val="24"/>
            <w:u w:val="none"/>
          </w:rPr>
          <w:t>www.nafdac.gov.ng</w:t>
        </w:r>
      </w:hyperlink>
      <w:r w:rsidRPr="000D12F9">
        <w:rPr>
          <w:rFonts w:asciiTheme="majorBidi" w:hAnsiTheme="majorBidi" w:cstheme="majorBidi"/>
          <w:sz w:val="24"/>
          <w:szCs w:val="24"/>
        </w:rPr>
        <w:t>)</w:t>
      </w:r>
    </w:p>
    <w:p w14:paraId="029798C6" w14:textId="77777777" w:rsidR="00B24F66" w:rsidRPr="000D12F9" w:rsidRDefault="00B24F66" w:rsidP="002E129A">
      <w:pPr>
        <w:pStyle w:val="NormalWeb"/>
        <w:shd w:val="clear" w:color="auto" w:fill="FFFFFF"/>
        <w:spacing w:before="0" w:beforeAutospacing="0" w:after="0" w:afterAutospacing="0" w:line="480" w:lineRule="auto"/>
        <w:jc w:val="both"/>
        <w:rPr>
          <w:rFonts w:asciiTheme="majorBidi" w:hAnsiTheme="majorBidi" w:cstheme="majorBidi"/>
        </w:rPr>
      </w:pPr>
      <w:r w:rsidRPr="000D12F9">
        <w:rPr>
          <w:rFonts w:asciiTheme="majorBidi" w:hAnsiTheme="majorBidi" w:cstheme="majorBidi"/>
        </w:rPr>
        <w:t>14.</w:t>
      </w:r>
      <w:r w:rsidR="002E129A" w:rsidRPr="000D12F9">
        <w:rPr>
          <w:rFonts w:asciiTheme="majorBidi" w:hAnsiTheme="majorBidi" w:cstheme="majorBidi"/>
        </w:rPr>
        <w:t>Standard Organization Of Nigeria</w:t>
      </w:r>
      <w:r w:rsidRPr="000D12F9">
        <w:rPr>
          <w:rFonts w:asciiTheme="majorBidi" w:hAnsiTheme="majorBidi" w:cstheme="majorBidi"/>
        </w:rPr>
        <w:t xml:space="preserve"> (SON)</w:t>
      </w:r>
    </w:p>
    <w:p w14:paraId="0CCC8919"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Designation, establishment, approval and declaration of standards in respect of metrology, materials, commodities, structures and processes.</w:t>
      </w:r>
    </w:p>
    <w:p w14:paraId="1DB43B29"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Certification of products in commerce and industry throughout Nigeria.</w:t>
      </w:r>
    </w:p>
    <w:p w14:paraId="264E4B69"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Quality control of products, weights and measures.</w:t>
      </w:r>
    </w:p>
    <w:p w14:paraId="24AFB63A" w14:textId="77777777" w:rsidR="00B24F66" w:rsidRPr="000D12F9" w:rsidRDefault="00B24F66" w:rsidP="00284867">
      <w:pPr>
        <w:numPr>
          <w:ilvl w:val="0"/>
          <w:numId w:val="3"/>
        </w:numPr>
        <w:shd w:val="clear" w:color="auto" w:fill="FFFFFF"/>
        <w:tabs>
          <w:tab w:val="left" w:pos="1418"/>
        </w:tabs>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Matters relating to metrology- ensure reference standards for calibration and verification of measures and measuring instruments</w:t>
      </w:r>
    </w:p>
    <w:p w14:paraId="03EE9E50"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Investigation of the quality of products etc.</w:t>
      </w:r>
    </w:p>
    <w:p w14:paraId="743C069D"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Enforcement of Standards.</w:t>
      </w:r>
    </w:p>
    <w:p w14:paraId="3DD6A949"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Quality management.</w:t>
      </w:r>
    </w:p>
    <w:p w14:paraId="6F293B7F"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Registration and regulation of standard marks and specifications etc.</w:t>
      </w:r>
    </w:p>
    <w:p w14:paraId="1BDC5925"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Establishment and maintenance of Laboratories.</w:t>
      </w:r>
    </w:p>
    <w:p w14:paraId="6F54AA65"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Compilation and publication of Scientific or order data.</w:t>
      </w:r>
    </w:p>
    <w:p w14:paraId="1E19C93F"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Sponsoring national and international conferences.</w:t>
      </w:r>
    </w:p>
    <w:p w14:paraId="5E4A46BC"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Proffering professional advice to government of the federation or state on specific problems relating to Standards specifications.</w:t>
      </w:r>
    </w:p>
    <w:p w14:paraId="628873C2" w14:textId="77777777" w:rsidR="00B24F66" w:rsidRPr="000D12F9" w:rsidRDefault="00B24F66" w:rsidP="00284867">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Research.</w:t>
      </w:r>
    </w:p>
    <w:p w14:paraId="27CDD509" w14:textId="77777777" w:rsidR="00B24F66" w:rsidRPr="002E129A" w:rsidRDefault="00B24F66" w:rsidP="002E129A">
      <w:pPr>
        <w:numPr>
          <w:ilvl w:val="0"/>
          <w:numId w:val="3"/>
        </w:numPr>
        <w:shd w:val="clear" w:color="auto" w:fill="FFFFFF"/>
        <w:spacing w:after="0" w:line="480" w:lineRule="auto"/>
        <w:ind w:left="630"/>
        <w:jc w:val="both"/>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Establishment of Standard Library (</w:t>
      </w:r>
      <w:hyperlink r:id="rId14" w:history="1">
        <w:r w:rsidRPr="000D12F9">
          <w:rPr>
            <w:rStyle w:val="Hyperlink"/>
            <w:rFonts w:asciiTheme="majorBidi" w:eastAsia="Times New Roman" w:hAnsiTheme="majorBidi" w:cstheme="majorBidi"/>
            <w:color w:val="auto"/>
            <w:sz w:val="24"/>
            <w:szCs w:val="24"/>
            <w:u w:val="none"/>
            <w:lang w:eastAsia="en-GB"/>
          </w:rPr>
          <w:t>www.son.gov.ng</w:t>
        </w:r>
      </w:hyperlink>
      <w:r w:rsidRPr="000D12F9">
        <w:rPr>
          <w:rFonts w:asciiTheme="majorBidi" w:eastAsia="Times New Roman" w:hAnsiTheme="majorBidi" w:cstheme="majorBidi"/>
          <w:sz w:val="24"/>
          <w:szCs w:val="24"/>
          <w:lang w:eastAsia="en-GB"/>
        </w:rPr>
        <w:t>)</w:t>
      </w:r>
    </w:p>
    <w:p w14:paraId="1E7281E7" w14:textId="77777777" w:rsidR="00B24F66" w:rsidRPr="000D12F9" w:rsidRDefault="00B24F66" w:rsidP="00F83782">
      <w:pPr>
        <w:shd w:val="clear" w:color="auto" w:fill="FFFFFF"/>
        <w:spacing w:after="0" w:line="480" w:lineRule="auto"/>
        <w:jc w:val="both"/>
        <w:rPr>
          <w:rFonts w:asciiTheme="majorBidi" w:eastAsia="Times New Roman" w:hAnsiTheme="majorBidi" w:cstheme="majorBidi"/>
          <w:sz w:val="24"/>
          <w:szCs w:val="24"/>
          <w:lang w:eastAsia="en-GB"/>
        </w:rPr>
      </w:pPr>
      <w:r w:rsidRPr="000D12F9">
        <w:rPr>
          <w:rFonts w:asciiTheme="majorBidi" w:hAnsiTheme="majorBidi" w:cstheme="majorBidi"/>
          <w:sz w:val="24"/>
          <w:szCs w:val="24"/>
        </w:rPr>
        <w:lastRenderedPageBreak/>
        <w:t>15. Central Bank Of Nigeria (CBN):The mandate of the Central Bank of Nigeria (CBN) is derived from the 1958 Act of Parliament, as amended in</w:t>
      </w:r>
      <w:r w:rsidRPr="000D12F9">
        <w:rPr>
          <w:rStyle w:val="apple-converted-space"/>
          <w:rFonts w:asciiTheme="majorBidi" w:hAnsiTheme="majorBidi" w:cstheme="majorBidi"/>
          <w:sz w:val="24"/>
          <w:szCs w:val="24"/>
        </w:rPr>
        <w:t> </w:t>
      </w:r>
      <w:hyperlink r:id="rId15" w:history="1">
        <w:r w:rsidRPr="000D12F9">
          <w:rPr>
            <w:rStyle w:val="Hyperlink"/>
            <w:rFonts w:asciiTheme="majorBidi" w:hAnsiTheme="majorBidi" w:cstheme="majorBidi"/>
            <w:color w:val="auto"/>
            <w:sz w:val="24"/>
            <w:szCs w:val="24"/>
            <w:u w:val="none"/>
          </w:rPr>
          <w:t>1991</w:t>
        </w:r>
      </w:hyperlink>
      <w:r w:rsidRPr="000D12F9">
        <w:rPr>
          <w:rFonts w:asciiTheme="majorBidi" w:hAnsiTheme="majorBidi" w:cstheme="majorBidi"/>
          <w:sz w:val="24"/>
          <w:szCs w:val="24"/>
        </w:rPr>
        <w:t>,</w:t>
      </w:r>
      <w:hyperlink r:id="rId16" w:history="1">
        <w:r w:rsidRPr="000D12F9">
          <w:rPr>
            <w:rStyle w:val="Hyperlink"/>
            <w:rFonts w:asciiTheme="majorBidi" w:hAnsiTheme="majorBidi" w:cstheme="majorBidi"/>
            <w:color w:val="auto"/>
            <w:sz w:val="24"/>
            <w:szCs w:val="24"/>
            <w:u w:val="none"/>
          </w:rPr>
          <w:t>1993,1997,1998,1999</w:t>
        </w:r>
        <w:r w:rsidRPr="000D12F9">
          <w:rPr>
            <w:rStyle w:val="apple-converted-space"/>
            <w:rFonts w:asciiTheme="majorBidi" w:hAnsiTheme="majorBidi" w:cstheme="majorBidi"/>
            <w:sz w:val="24"/>
            <w:szCs w:val="24"/>
          </w:rPr>
          <w:t> </w:t>
        </w:r>
      </w:hyperlink>
      <w:r w:rsidRPr="000D12F9">
        <w:rPr>
          <w:rFonts w:asciiTheme="majorBidi" w:hAnsiTheme="majorBidi" w:cstheme="majorBidi"/>
          <w:sz w:val="24"/>
          <w:szCs w:val="24"/>
        </w:rPr>
        <w:t>and</w:t>
      </w:r>
      <w:r w:rsidRPr="000D12F9">
        <w:rPr>
          <w:rStyle w:val="apple-converted-space"/>
          <w:rFonts w:asciiTheme="majorBidi" w:hAnsiTheme="majorBidi" w:cstheme="majorBidi"/>
          <w:sz w:val="24"/>
          <w:szCs w:val="24"/>
        </w:rPr>
        <w:t> </w:t>
      </w:r>
      <w:hyperlink r:id="rId17" w:history="1">
        <w:r w:rsidRPr="000D12F9">
          <w:rPr>
            <w:rStyle w:val="Hyperlink"/>
            <w:rFonts w:asciiTheme="majorBidi" w:hAnsiTheme="majorBidi" w:cstheme="majorBidi"/>
            <w:color w:val="auto"/>
            <w:sz w:val="24"/>
            <w:szCs w:val="24"/>
            <w:u w:val="none"/>
          </w:rPr>
          <w:t>2007</w:t>
        </w:r>
      </w:hyperlink>
      <w:r w:rsidRPr="000D12F9">
        <w:rPr>
          <w:rFonts w:asciiTheme="majorBidi" w:hAnsiTheme="majorBidi" w:cstheme="majorBidi"/>
          <w:sz w:val="24"/>
          <w:szCs w:val="24"/>
        </w:rPr>
        <w:t>.The CBN Act of 2007 of the Federal Republic of Nigeria charges the Bank with the overall control and administration of the monetary and financial sector policies of the Federal Government.</w:t>
      </w:r>
    </w:p>
    <w:p w14:paraId="29EE4746" w14:textId="77777777" w:rsidR="00B24F66" w:rsidRPr="000D12F9" w:rsidRDefault="00B24F66" w:rsidP="00F83782">
      <w:pPr>
        <w:pStyle w:val="NormalWeb"/>
        <w:shd w:val="clear" w:color="auto" w:fill="FFFFFF"/>
        <w:spacing w:before="240" w:beforeAutospacing="0" w:after="240" w:afterAutospacing="0" w:line="480" w:lineRule="auto"/>
        <w:jc w:val="both"/>
        <w:rPr>
          <w:rFonts w:asciiTheme="majorBidi" w:hAnsiTheme="majorBidi" w:cstheme="majorBidi"/>
        </w:rPr>
      </w:pPr>
      <w:r w:rsidRPr="000D12F9">
        <w:rPr>
          <w:rFonts w:asciiTheme="majorBidi" w:hAnsiTheme="majorBidi" w:cstheme="majorBidi"/>
        </w:rPr>
        <w:t>The objects of the CBN are as follows:</w:t>
      </w:r>
    </w:p>
    <w:p w14:paraId="3530FF6E" w14:textId="77777777" w:rsidR="00B24F66" w:rsidRPr="000D12F9" w:rsidRDefault="00B24F66" w:rsidP="00284867">
      <w:pPr>
        <w:numPr>
          <w:ilvl w:val="0"/>
          <w:numId w:val="4"/>
        </w:numPr>
        <w:shd w:val="clear" w:color="auto" w:fill="FFFFFF"/>
        <w:spacing w:before="100" w:beforeAutospacing="1" w:after="100" w:afterAutospacing="1" w:line="480" w:lineRule="auto"/>
        <w:ind w:left="540"/>
        <w:jc w:val="both"/>
        <w:rPr>
          <w:rFonts w:asciiTheme="majorBidi" w:hAnsiTheme="majorBidi" w:cstheme="majorBidi"/>
          <w:sz w:val="24"/>
          <w:szCs w:val="24"/>
        </w:rPr>
      </w:pPr>
      <w:r w:rsidRPr="000D12F9">
        <w:rPr>
          <w:rFonts w:asciiTheme="majorBidi" w:hAnsiTheme="majorBidi" w:cstheme="majorBidi"/>
          <w:sz w:val="24"/>
          <w:szCs w:val="24"/>
        </w:rPr>
        <w:t>ensure monetary and price stability;</w:t>
      </w:r>
    </w:p>
    <w:p w14:paraId="33C3DEE0" w14:textId="77777777" w:rsidR="00B24F66" w:rsidRPr="000D12F9" w:rsidRDefault="00B24F66" w:rsidP="00284867">
      <w:pPr>
        <w:numPr>
          <w:ilvl w:val="0"/>
          <w:numId w:val="4"/>
        </w:numPr>
        <w:shd w:val="clear" w:color="auto" w:fill="FFFFFF"/>
        <w:spacing w:before="100" w:beforeAutospacing="1" w:after="100" w:afterAutospacing="1" w:line="480" w:lineRule="auto"/>
        <w:ind w:left="540"/>
        <w:jc w:val="both"/>
        <w:rPr>
          <w:rFonts w:asciiTheme="majorBidi" w:hAnsiTheme="majorBidi" w:cstheme="majorBidi"/>
          <w:sz w:val="24"/>
          <w:szCs w:val="24"/>
        </w:rPr>
      </w:pPr>
      <w:r w:rsidRPr="000D12F9">
        <w:rPr>
          <w:rFonts w:asciiTheme="majorBidi" w:hAnsiTheme="majorBidi" w:cstheme="majorBidi"/>
          <w:sz w:val="24"/>
          <w:szCs w:val="24"/>
        </w:rPr>
        <w:t>issue legal tender currency in Nigeria;</w:t>
      </w:r>
    </w:p>
    <w:p w14:paraId="7C4A0EE3" w14:textId="77777777" w:rsidR="00B24F66" w:rsidRPr="000D12F9" w:rsidRDefault="00B24F66" w:rsidP="00284867">
      <w:pPr>
        <w:numPr>
          <w:ilvl w:val="0"/>
          <w:numId w:val="4"/>
        </w:numPr>
        <w:shd w:val="clear" w:color="auto" w:fill="FFFFFF"/>
        <w:spacing w:before="100" w:beforeAutospacing="1" w:after="100" w:afterAutospacing="1" w:line="480" w:lineRule="auto"/>
        <w:ind w:left="540"/>
        <w:jc w:val="both"/>
        <w:rPr>
          <w:rFonts w:asciiTheme="majorBidi" w:hAnsiTheme="majorBidi" w:cstheme="majorBidi"/>
          <w:sz w:val="24"/>
          <w:szCs w:val="24"/>
        </w:rPr>
      </w:pPr>
      <w:r w:rsidRPr="000D12F9">
        <w:rPr>
          <w:rFonts w:asciiTheme="majorBidi" w:hAnsiTheme="majorBidi" w:cstheme="majorBidi"/>
          <w:sz w:val="24"/>
          <w:szCs w:val="24"/>
        </w:rPr>
        <w:t>maintain external reserves to safeguard the international value of the legal tender currency;</w:t>
      </w:r>
    </w:p>
    <w:p w14:paraId="402A20A9" w14:textId="77777777" w:rsidR="00B24F66" w:rsidRPr="000D12F9" w:rsidRDefault="00B24F66" w:rsidP="00284867">
      <w:pPr>
        <w:numPr>
          <w:ilvl w:val="0"/>
          <w:numId w:val="4"/>
        </w:numPr>
        <w:shd w:val="clear" w:color="auto" w:fill="FFFFFF"/>
        <w:spacing w:before="100" w:beforeAutospacing="1" w:after="100" w:afterAutospacing="1" w:line="480" w:lineRule="auto"/>
        <w:ind w:left="540"/>
        <w:jc w:val="both"/>
        <w:rPr>
          <w:rFonts w:asciiTheme="majorBidi" w:hAnsiTheme="majorBidi" w:cstheme="majorBidi"/>
          <w:sz w:val="24"/>
          <w:szCs w:val="24"/>
        </w:rPr>
      </w:pPr>
      <w:r w:rsidRPr="000D12F9">
        <w:rPr>
          <w:rFonts w:asciiTheme="majorBidi" w:hAnsiTheme="majorBidi" w:cstheme="majorBidi"/>
          <w:sz w:val="24"/>
          <w:szCs w:val="24"/>
        </w:rPr>
        <w:t>promote a sound financial system in Nigeria; and</w:t>
      </w:r>
    </w:p>
    <w:p w14:paraId="2B33D986" w14:textId="77777777" w:rsidR="00B24F66" w:rsidRPr="000D12F9" w:rsidRDefault="00B24F66" w:rsidP="00284867">
      <w:pPr>
        <w:numPr>
          <w:ilvl w:val="0"/>
          <w:numId w:val="4"/>
        </w:numPr>
        <w:shd w:val="clear" w:color="auto" w:fill="FFFFFF"/>
        <w:spacing w:before="100" w:beforeAutospacing="1" w:after="100" w:afterAutospacing="1" w:line="480" w:lineRule="auto"/>
        <w:ind w:left="540"/>
        <w:jc w:val="both"/>
        <w:rPr>
          <w:rFonts w:asciiTheme="majorBidi" w:hAnsiTheme="majorBidi" w:cstheme="majorBidi"/>
          <w:sz w:val="24"/>
          <w:szCs w:val="24"/>
        </w:rPr>
      </w:pPr>
      <w:r w:rsidRPr="000D12F9">
        <w:rPr>
          <w:rFonts w:asciiTheme="majorBidi" w:hAnsiTheme="majorBidi" w:cstheme="majorBidi"/>
          <w:sz w:val="24"/>
          <w:szCs w:val="24"/>
        </w:rPr>
        <w:t>acts as Banker and provide economic and financial advice to the Federal Government.</w:t>
      </w:r>
    </w:p>
    <w:p w14:paraId="7F2CB341"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Consequently, the Bank is charged with the responsibility of administering the</w:t>
      </w:r>
      <w:r w:rsidRPr="000D12F9">
        <w:rPr>
          <w:rStyle w:val="apple-converted-space"/>
          <w:rFonts w:asciiTheme="majorBidi" w:hAnsiTheme="majorBidi" w:cstheme="majorBidi"/>
          <w:sz w:val="24"/>
          <w:szCs w:val="24"/>
        </w:rPr>
        <w:t> </w:t>
      </w:r>
      <w:hyperlink r:id="rId18" w:history="1">
        <w:r w:rsidRPr="000D12F9">
          <w:rPr>
            <w:rStyle w:val="Hyperlink"/>
            <w:rFonts w:asciiTheme="majorBidi" w:hAnsiTheme="majorBidi" w:cstheme="majorBidi"/>
            <w:color w:val="auto"/>
            <w:sz w:val="24"/>
            <w:szCs w:val="24"/>
            <w:u w:val="none"/>
          </w:rPr>
          <w:t>Banks and Other Financial Institutions (BOFI) Act (1991)</w:t>
        </w:r>
      </w:hyperlink>
      <w:r w:rsidRPr="000D12F9">
        <w:rPr>
          <w:rStyle w:val="apple-converted-space"/>
          <w:rFonts w:asciiTheme="majorBidi" w:hAnsiTheme="majorBidi" w:cstheme="majorBidi"/>
          <w:sz w:val="24"/>
          <w:szCs w:val="24"/>
        </w:rPr>
        <w:t> </w:t>
      </w:r>
      <w:r w:rsidRPr="000D12F9">
        <w:rPr>
          <w:rFonts w:asciiTheme="majorBidi" w:hAnsiTheme="majorBidi" w:cstheme="majorBidi"/>
          <w:sz w:val="24"/>
          <w:szCs w:val="24"/>
        </w:rPr>
        <w:t xml:space="preserve">as amended, with the sole aim of ensuring high standards of banking practice and financial stability through its surveillance activities, as well as the promotion of an efficient payment system. Development of CBN has been the instrument that develops Small scale Enterprises. The CBN on its credit guidelines or procedures, directs that banks should set aside specific minimum percentage share of credit for the most important sectors, including that of Small Scale Enterprises at a preferential </w:t>
      </w:r>
      <w:r w:rsidRPr="000D12F9">
        <w:rPr>
          <w:rFonts w:asciiTheme="majorBidi" w:hAnsiTheme="majorBidi" w:cstheme="majorBidi"/>
          <w:sz w:val="24"/>
          <w:szCs w:val="24"/>
        </w:rPr>
        <w:lastRenderedPageBreak/>
        <w:t xml:space="preserve">interest rates. For instant, in 1979 or 1980, the CBN directed that a minimum of 10% advanced loan that was granted to the indigenous borrowers should be allocated to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subsector. The percentage was later raised to 16% in 1988 and to 20% in 1990. Loans and advances to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subsector as a proportion of the total loans rising from 1.8%, 9.3% in 1986, 22.9% in 1990, 40% in 1992, 26.8% in 1996, 6.6% in 2001, and 8.6% in 2002, respectively. With the </w:t>
      </w:r>
      <w:r w:rsidR="00843C3D" w:rsidRPr="000D12F9">
        <w:rPr>
          <w:rFonts w:asciiTheme="majorBidi" w:hAnsiTheme="majorBidi" w:cstheme="majorBidi"/>
          <w:sz w:val="24"/>
          <w:szCs w:val="24"/>
        </w:rPr>
        <w:t>risk’s</w:t>
      </w:r>
      <w:r w:rsidRPr="000D12F9">
        <w:rPr>
          <w:rFonts w:asciiTheme="majorBidi" w:hAnsiTheme="majorBidi" w:cstheme="majorBidi"/>
          <w:sz w:val="24"/>
          <w:szCs w:val="24"/>
        </w:rPr>
        <w:t xml:space="preserve"> attendant to such loan and the high cost of its operation, banks like to pay prescribed penalties for not complying rather than to give credit to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subsector. CBN resulted to transfer the shortfall taken from defaulting banks to Nigeria Bank for Commerce and industry (NBCI) so it can be used to cater for Small Scale Enterprises. With this, it has brought about a remarkably improved performance in complying with bank lending to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subsector. Because of the inefficiency of direct credit control by the CBN, this practice was stopped and replaced by the system of the market mechanism, which was supported by moral suasion? (Mohammed, Aminu, Rahama, Kamalu, Murtala, Ibrahim, Farouk, Salihu, &amp;Lawan, 2015).</w:t>
      </w:r>
    </w:p>
    <w:p w14:paraId="70E5D30D" w14:textId="77777777" w:rsidR="00B24F66" w:rsidRPr="000D12F9" w:rsidRDefault="00B24F66"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In addition to its core functions, CBN has over the years performed some major developmental functions, focussed on all the key sectors of the Nigerian economy (financial, agricultural and industrial sectors). Overall, these mandates are carried out by the Bank through its various departments (www.cbn.gov.ng).</w:t>
      </w:r>
    </w:p>
    <w:p w14:paraId="3BDE7F1A" w14:textId="77777777" w:rsidR="00B24F66" w:rsidRPr="000D12F9" w:rsidRDefault="00B24F66" w:rsidP="00843C3D">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above well-intentioned institutions designed to provide succour to Small Scale Enterprise notwithstanding the sub-sector is yet to find its bearing in the murky waters of </w:t>
      </w:r>
      <w:r w:rsidRPr="000D12F9">
        <w:rPr>
          <w:rFonts w:asciiTheme="majorBidi" w:hAnsiTheme="majorBidi" w:cstheme="majorBidi"/>
          <w:sz w:val="24"/>
          <w:szCs w:val="24"/>
        </w:rPr>
        <w:lastRenderedPageBreak/>
        <w:t xml:space="preserve">Nigeria’s business environment. These account for the government’s introduction of the last three support schemes i.e. BOI, SMEDAN and the Credit Guarantee Scheme, and the Bankers Committee’s decision to institutionalise SMIEIS. It is expected that the Credit Guarantee Scheme would enhance and facilitate easy access to credits by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 while SMIEIS would boost access to equity financing while SMEDAN would provide other needed non-financial support and leverage for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Enterprises to thrive. </w:t>
      </w:r>
    </w:p>
    <w:p w14:paraId="61BED924" w14:textId="77777777" w:rsidR="00B24F66" w:rsidRPr="000D12F9" w:rsidRDefault="004C7F60" w:rsidP="00843C3D">
      <w:pPr>
        <w:pStyle w:val="Heading1"/>
        <w:spacing w:line="480" w:lineRule="auto"/>
        <w:jc w:val="both"/>
        <w:rPr>
          <w:rFonts w:asciiTheme="majorBidi" w:hAnsiTheme="majorBidi"/>
          <w:color w:val="auto"/>
          <w:sz w:val="24"/>
          <w:szCs w:val="24"/>
        </w:rPr>
      </w:pPr>
      <w:bookmarkStart w:id="23" w:name="_Toc80623595"/>
      <w:r w:rsidRPr="000D12F9">
        <w:rPr>
          <w:rFonts w:asciiTheme="majorBidi" w:hAnsiTheme="majorBidi"/>
          <w:color w:val="auto"/>
          <w:sz w:val="24"/>
          <w:szCs w:val="24"/>
        </w:rPr>
        <w:t xml:space="preserve">2.2.1 </w:t>
      </w:r>
      <w:r w:rsidR="00843C3D" w:rsidRPr="000D12F9">
        <w:rPr>
          <w:rFonts w:asciiTheme="majorBidi" w:hAnsiTheme="majorBidi"/>
          <w:color w:val="auto"/>
          <w:sz w:val="24"/>
          <w:szCs w:val="24"/>
        </w:rPr>
        <w:tab/>
      </w:r>
      <w:r w:rsidR="00B24F66" w:rsidRPr="000D12F9">
        <w:rPr>
          <w:rFonts w:asciiTheme="majorBidi" w:hAnsiTheme="majorBidi"/>
          <w:color w:val="auto"/>
          <w:sz w:val="24"/>
          <w:szCs w:val="24"/>
        </w:rPr>
        <w:t>Status of the performance of Government Intervention Agencies</w:t>
      </w:r>
      <w:bookmarkEnd w:id="23"/>
    </w:p>
    <w:p w14:paraId="719D2BF7" w14:textId="7AFEBB64"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 critical appraisal of the foregoing government intervention agencies will reveal that despite enormous resources committed to these agencies, they have witnessed limited success due to some environmental forces (Briere, S., Tremblay, M., &amp;Daou, A. 2015). These initiatives have been crippled by a number of challenges. Majority of these GIAs exist only in theory and not in practice. Financin</w:t>
      </w:r>
      <w:r w:rsidR="0086692B">
        <w:rPr>
          <w:rFonts w:asciiTheme="majorBidi" w:hAnsiTheme="majorBidi" w:cstheme="majorBidi"/>
          <w:sz w:val="24"/>
          <w:szCs w:val="24"/>
        </w:rPr>
        <w:t xml:space="preserve"> ib </w:t>
      </w:r>
      <w:r w:rsidRPr="000D12F9">
        <w:rPr>
          <w:rFonts w:asciiTheme="majorBidi" w:hAnsiTheme="majorBidi" w:cstheme="majorBidi"/>
          <w:sz w:val="24"/>
          <w:szCs w:val="24"/>
        </w:rPr>
        <w:t>g is acknowledged as a strategic role of gover</w:t>
      </w:r>
      <w:r w:rsidR="00EF2303">
        <w:rPr>
          <w:rFonts w:asciiTheme="majorBidi" w:hAnsiTheme="majorBidi" w:cstheme="majorBidi"/>
          <w:sz w:val="24"/>
          <w:szCs w:val="24"/>
        </w:rPr>
        <w:t>’</w:t>
      </w:r>
      <w:r w:rsidRPr="000D12F9">
        <w:rPr>
          <w:rFonts w:asciiTheme="majorBidi" w:hAnsiTheme="majorBidi" w:cstheme="majorBidi"/>
          <w:sz w:val="24"/>
          <w:szCs w:val="24"/>
        </w:rPr>
        <w:t>nment intervention agencies. Unfortunately, the funds, incentives and other materials hardly reach the desired Small Scale Business Enterprises as they may be lost due to corruption, high risk, low human capacity, and informal nature of most Nigerian Small Scale Business Enterprises (Tende, 2014).</w:t>
      </w:r>
    </w:p>
    <w:p w14:paraId="35ACA688"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success of government intervention agencies has been affected by dearth of manpower to supervise and monitor projects. The agencies are staffed with unqualified personnel without cognate experience and integrity; majority of these officials are appointed based </w:t>
      </w:r>
      <w:r w:rsidRPr="000D12F9">
        <w:rPr>
          <w:rFonts w:asciiTheme="majorBidi" w:hAnsiTheme="majorBidi" w:cstheme="majorBidi"/>
          <w:sz w:val="24"/>
          <w:szCs w:val="24"/>
        </w:rPr>
        <w:lastRenderedPageBreak/>
        <w:t xml:space="preserve">on political affiliations for the benefit of sponsors and at the detriment of the nation. This invariably resulted into funding of unviable projects and massive repayment default. Funding of government intervention agencies has been a major challenge. It has considerable impact on the ability of these institutions to provide required infrastructure for quality service delivery (Sanusi, 2003). </w:t>
      </w:r>
    </w:p>
    <w:p w14:paraId="3B7D765D" w14:textId="77777777"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The bandwagon effect of corruption in the Nigeria business environment is also affecting government intervention agencies. In some cases, poor implementation of government intervention agencies initiatives results into the funds, incentives and other materials not reaching the target sector. Corruption strikes at the major elements of sustainable government intervention agencies by breeding irrational decisions, waste of resources and loss of credibility (Lawal, 2005). In addition, the bureaucratic bottleneck that characterizes operations of government intervention agencies may affect the desire to initiate and sustain a business. Small Scale Business Enterprises may be discouraged to start a business if they have to spend more time and money fulfilling the procedural requirements of government intervention agencies.</w:t>
      </w:r>
    </w:p>
    <w:p w14:paraId="4D6995E4" w14:textId="2367C2B6" w:rsidR="00B24F66" w:rsidRPr="000D12F9" w:rsidRDefault="00B24F66"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dearth and paucity of credible and reliable Small Scale Business Enterprises data base is another challenge towards evolving a strategic plan for Small Scale Business Enterprises subsector. Absence of accurate, timely and efficient data will constrain government initiatives in repositioning the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 Enterprises. Information on government intervention agencies various opportunities offered, legal and regulatory requirements and even basic procedure are unknown to most prospective Nigerian </w:t>
      </w:r>
      <w:r w:rsidRPr="000D12F9">
        <w:rPr>
          <w:rFonts w:asciiTheme="majorBidi" w:hAnsiTheme="majorBidi" w:cstheme="majorBidi"/>
          <w:sz w:val="24"/>
          <w:szCs w:val="24"/>
        </w:rPr>
        <w:lastRenderedPageBreak/>
        <w:t xml:space="preserve">entrepreneurs. Also, the attitude of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 Enterprises to government intervention agencies initiatives constitutes a major problem. Majority of </w:t>
      </w:r>
      <w:r w:rsidR="00843C3D" w:rsidRPr="000D12F9">
        <w:rPr>
          <w:rFonts w:asciiTheme="majorBidi" w:hAnsiTheme="majorBidi" w:cstheme="majorBidi"/>
          <w:sz w:val="24"/>
          <w:szCs w:val="24"/>
        </w:rPr>
        <w:t>Small-Scale</w:t>
      </w:r>
      <w:r w:rsidRPr="000D12F9">
        <w:rPr>
          <w:rFonts w:asciiTheme="majorBidi" w:hAnsiTheme="majorBidi" w:cstheme="majorBidi"/>
          <w:sz w:val="24"/>
          <w:szCs w:val="24"/>
        </w:rPr>
        <w:t xml:space="preserve"> Business Enterprises are averse to partnership and equity participation. For instance, SMEIS initiative had a cumulative N42 billion in 2007 which was not effectively utilized by Nigerian Small Scale Business Enterprises because they did not subscribe to equity participation for fear of diluting the controlling interest. The design and implementation of government intervention agencies programmes are critical success factors in Small Scale Business Enterprises development. (Ika, L. A., Diallo, A., &amp; Thuillier, D. 2012).</w:t>
      </w:r>
    </w:p>
    <w:p w14:paraId="66A82EBB" w14:textId="77777777" w:rsidR="00E561ED" w:rsidRPr="000D12F9" w:rsidRDefault="00B24F66" w:rsidP="00843C3D">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Poor planning, limited feedback, weak control mechanism, inadequate risk assessment, bureaucratic control and lack of interaction among the agencies are factors that may cause the programmes to fail. Several government intervention agencies projects also failed due to </w:t>
      </w:r>
      <w:r w:rsidR="00843C3D" w:rsidRPr="000D12F9">
        <w:rPr>
          <w:rFonts w:asciiTheme="majorBidi" w:hAnsiTheme="majorBidi" w:cstheme="majorBidi"/>
          <w:sz w:val="24"/>
          <w:szCs w:val="24"/>
        </w:rPr>
        <w:t>top-down</w:t>
      </w:r>
      <w:r w:rsidRPr="000D12F9">
        <w:rPr>
          <w:rFonts w:asciiTheme="majorBidi" w:hAnsiTheme="majorBidi" w:cstheme="majorBidi"/>
          <w:sz w:val="24"/>
          <w:szCs w:val="24"/>
        </w:rPr>
        <w:t xml:space="preserve"> approach of the agencies by ignoring the local knowledge and role of stakeholders during their conceptualization and implementation. (Trembly, M., Brie`re, S., Daou, A., &amp;Baillargeon, G. 2013). Finally, there are many facets of government intervention agencies in Nigeria with overlapping roles. Some industrial associations play duplicating roles in Small Scale Business Enterprises development. The functions of NASSI, NASME and NACCIMA in SMEs development are identical. Similarly, government agencies such as SMEDAN, NDE, etc. have identical roles. This proliferation may feather the nests of few stakeholders. ESAs lack harmony and complementary (Oyelaran-Oyeyinka et al, 2007). </w:t>
      </w:r>
    </w:p>
    <w:p w14:paraId="5D15B325" w14:textId="77777777" w:rsidR="00331659" w:rsidRPr="000D12F9" w:rsidRDefault="004C7F60" w:rsidP="00843C3D">
      <w:pPr>
        <w:pStyle w:val="Heading1"/>
        <w:spacing w:line="480" w:lineRule="auto"/>
        <w:rPr>
          <w:rFonts w:asciiTheme="majorBidi" w:hAnsiTheme="majorBidi"/>
          <w:color w:val="auto"/>
          <w:sz w:val="24"/>
          <w:szCs w:val="24"/>
        </w:rPr>
      </w:pPr>
      <w:bookmarkStart w:id="24" w:name="_Toc80623596"/>
      <w:r w:rsidRPr="000D12F9">
        <w:rPr>
          <w:rFonts w:asciiTheme="majorBidi" w:hAnsiTheme="majorBidi"/>
          <w:color w:val="auto"/>
          <w:sz w:val="24"/>
          <w:szCs w:val="24"/>
        </w:rPr>
        <w:lastRenderedPageBreak/>
        <w:t>2.3</w:t>
      </w:r>
      <w:r w:rsidR="00843C3D" w:rsidRPr="000D12F9">
        <w:rPr>
          <w:rFonts w:asciiTheme="majorBidi" w:hAnsiTheme="majorBidi"/>
          <w:color w:val="auto"/>
          <w:sz w:val="24"/>
          <w:szCs w:val="24"/>
        </w:rPr>
        <w:tab/>
      </w:r>
      <w:r w:rsidR="00331659" w:rsidRPr="000D12F9">
        <w:rPr>
          <w:rFonts w:asciiTheme="majorBidi" w:hAnsiTheme="majorBidi"/>
          <w:color w:val="auto"/>
          <w:sz w:val="24"/>
          <w:szCs w:val="24"/>
        </w:rPr>
        <w:t>Sustainability of Small Business Enterprises</w:t>
      </w:r>
      <w:bookmarkEnd w:id="24"/>
    </w:p>
    <w:p w14:paraId="24866BE8" w14:textId="77777777" w:rsidR="0020740A" w:rsidRPr="000D12F9" w:rsidRDefault="00331659"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Business sustainability also kn</w:t>
      </w:r>
      <w:r w:rsidR="00AC7D03" w:rsidRPr="000D12F9">
        <w:rPr>
          <w:rFonts w:asciiTheme="majorBidi" w:hAnsiTheme="majorBidi" w:cstheme="majorBidi"/>
          <w:sz w:val="24"/>
          <w:szCs w:val="24"/>
        </w:rPr>
        <w:t xml:space="preserve">own as corporate </w:t>
      </w:r>
      <w:r w:rsidR="006717D2" w:rsidRPr="000D12F9">
        <w:rPr>
          <w:rFonts w:asciiTheme="majorBidi" w:hAnsiTheme="majorBidi" w:cstheme="majorBidi"/>
          <w:sz w:val="24"/>
          <w:szCs w:val="24"/>
        </w:rPr>
        <w:t>sustainability</w:t>
      </w:r>
      <w:r w:rsidR="00F13C47" w:rsidRPr="000D12F9">
        <w:rPr>
          <w:rFonts w:asciiTheme="majorBidi" w:hAnsiTheme="majorBidi" w:cstheme="majorBidi"/>
          <w:sz w:val="24"/>
          <w:szCs w:val="24"/>
        </w:rPr>
        <w:t xml:space="preserve">, is the management </w:t>
      </w:r>
      <w:r w:rsidRPr="000D12F9">
        <w:rPr>
          <w:rFonts w:asciiTheme="majorBidi" w:hAnsiTheme="majorBidi" w:cstheme="majorBidi"/>
          <w:sz w:val="24"/>
          <w:szCs w:val="24"/>
        </w:rPr>
        <w:t>and coordination of en</w:t>
      </w:r>
      <w:r w:rsidR="00AC7D03" w:rsidRPr="000D12F9">
        <w:rPr>
          <w:rFonts w:asciiTheme="majorBidi" w:hAnsiTheme="majorBidi" w:cstheme="majorBidi"/>
          <w:sz w:val="24"/>
          <w:szCs w:val="24"/>
        </w:rPr>
        <w:t xml:space="preserve">vironmental, social and </w:t>
      </w:r>
      <w:r w:rsidRPr="000D12F9">
        <w:rPr>
          <w:rFonts w:asciiTheme="majorBidi" w:hAnsiTheme="majorBidi" w:cstheme="majorBidi"/>
          <w:sz w:val="24"/>
          <w:szCs w:val="24"/>
        </w:rPr>
        <w:t>financial demands and concerns to ensure responsible, et</w:t>
      </w:r>
      <w:r w:rsidR="00F175D5" w:rsidRPr="000D12F9">
        <w:rPr>
          <w:rFonts w:asciiTheme="majorBidi" w:hAnsiTheme="majorBidi" w:cstheme="majorBidi"/>
          <w:sz w:val="24"/>
          <w:szCs w:val="24"/>
        </w:rPr>
        <w:t xml:space="preserve">hical and ongoing success.  In </w:t>
      </w:r>
      <w:r w:rsidR="00AC7D03" w:rsidRPr="000D12F9">
        <w:rPr>
          <w:rFonts w:asciiTheme="majorBidi" w:hAnsiTheme="majorBidi" w:cstheme="majorBidi"/>
          <w:sz w:val="24"/>
          <w:szCs w:val="24"/>
        </w:rPr>
        <w:t xml:space="preserve">a </w:t>
      </w:r>
      <w:r w:rsidR="00F175D5" w:rsidRPr="000D12F9">
        <w:rPr>
          <w:rFonts w:asciiTheme="majorBidi" w:hAnsiTheme="majorBidi" w:cstheme="majorBidi"/>
          <w:sz w:val="24"/>
          <w:szCs w:val="24"/>
        </w:rPr>
        <w:t>broad</w:t>
      </w:r>
      <w:r w:rsidRPr="000D12F9">
        <w:rPr>
          <w:rFonts w:asciiTheme="majorBidi" w:hAnsiTheme="majorBidi" w:cstheme="majorBidi"/>
          <w:sz w:val="24"/>
          <w:szCs w:val="24"/>
        </w:rPr>
        <w:t>er contex</w:t>
      </w:r>
      <w:r w:rsidR="00F175D5" w:rsidRPr="000D12F9">
        <w:rPr>
          <w:rFonts w:asciiTheme="majorBidi" w:hAnsiTheme="majorBidi" w:cstheme="majorBidi"/>
          <w:sz w:val="24"/>
          <w:szCs w:val="24"/>
        </w:rPr>
        <w:t>t</w:t>
      </w:r>
      <w:r w:rsidRPr="000D12F9">
        <w:rPr>
          <w:rFonts w:asciiTheme="majorBidi" w:hAnsiTheme="majorBidi" w:cstheme="majorBidi"/>
          <w:sz w:val="24"/>
          <w:szCs w:val="24"/>
        </w:rPr>
        <w:t>, social, environmental and economic demands are consider</w:t>
      </w:r>
      <w:r w:rsidR="00F175D5" w:rsidRPr="000D12F9">
        <w:rPr>
          <w:rFonts w:asciiTheme="majorBidi" w:hAnsiTheme="majorBidi" w:cstheme="majorBidi"/>
          <w:sz w:val="24"/>
          <w:szCs w:val="24"/>
        </w:rPr>
        <w:t>e</w:t>
      </w:r>
      <w:r w:rsidRPr="000D12F9">
        <w:rPr>
          <w:rFonts w:asciiTheme="majorBidi" w:hAnsiTheme="majorBidi" w:cstheme="majorBidi"/>
          <w:sz w:val="24"/>
          <w:szCs w:val="24"/>
        </w:rPr>
        <w:t>d</w:t>
      </w:r>
      <w:r w:rsidR="00F175D5" w:rsidRPr="000D12F9">
        <w:rPr>
          <w:rFonts w:asciiTheme="majorBidi" w:hAnsiTheme="majorBidi" w:cstheme="majorBidi"/>
          <w:sz w:val="24"/>
          <w:szCs w:val="24"/>
        </w:rPr>
        <w:t xml:space="preserve"> the three pillars of sustainability. Within the corporate world, they are sometimes referred to as the Triple bottom line. </w:t>
      </w:r>
      <w:r w:rsidR="00C468E8" w:rsidRPr="000D12F9">
        <w:rPr>
          <w:rFonts w:asciiTheme="majorBidi" w:hAnsiTheme="majorBidi" w:cstheme="majorBidi"/>
          <w:sz w:val="24"/>
          <w:szCs w:val="24"/>
        </w:rPr>
        <w:t xml:space="preserve">Small business enterprises that integrate sustainability into their core business strategy can benefit from lower costs, reduced risk,and new opportunities. </w:t>
      </w:r>
    </w:p>
    <w:p w14:paraId="4BA8A7F4" w14:textId="5EA57BC2" w:rsidR="00AF7582" w:rsidRPr="000D12F9" w:rsidRDefault="0020740A"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need for a global approach in social, ecological, </w:t>
      </w:r>
      <w:r w:rsidR="002C2303" w:rsidRPr="000D12F9">
        <w:rPr>
          <w:rFonts w:asciiTheme="majorBidi" w:hAnsiTheme="majorBidi" w:cstheme="majorBidi"/>
          <w:sz w:val="24"/>
          <w:szCs w:val="24"/>
        </w:rPr>
        <w:t>and economic aspects has catalyz</w:t>
      </w:r>
      <w:r w:rsidRPr="000D12F9">
        <w:rPr>
          <w:rFonts w:asciiTheme="majorBidi" w:hAnsiTheme="majorBidi" w:cstheme="majorBidi"/>
          <w:sz w:val="24"/>
          <w:szCs w:val="24"/>
        </w:rPr>
        <w:t xml:space="preserve">ed the trendtowards a paradigm shift in the business world. In addition, the search for viable solutions to developorganizations encourages their managers to be more open to social and environmental problems.There is no doubt that they have begun to pay more attention to community growth, human rights,andlabour force conditions </w:t>
      </w:r>
      <w:r w:rsidR="00FB25AD" w:rsidRPr="000D12F9">
        <w:rPr>
          <w:rFonts w:asciiTheme="majorBidi" w:hAnsiTheme="majorBidi" w:cstheme="majorBidi"/>
          <w:sz w:val="24"/>
          <w:szCs w:val="24"/>
        </w:rPr>
        <w:t>(</w:t>
      </w:r>
      <w:r w:rsidR="002C2303" w:rsidRPr="000D12F9">
        <w:rPr>
          <w:rFonts w:asciiTheme="majorBidi" w:hAnsiTheme="majorBidi" w:cstheme="majorBidi"/>
          <w:sz w:val="24"/>
          <w:szCs w:val="24"/>
        </w:rPr>
        <w:t>Schaltegger&amp;Wagner, 20</w:t>
      </w:r>
      <w:r w:rsidR="006717D2" w:rsidRPr="000D12F9">
        <w:rPr>
          <w:rFonts w:asciiTheme="majorBidi" w:hAnsiTheme="majorBidi" w:cstheme="majorBidi"/>
          <w:sz w:val="24"/>
          <w:szCs w:val="24"/>
        </w:rPr>
        <w:t>11</w:t>
      </w:r>
      <w:r w:rsidR="00FB25AD" w:rsidRPr="000D12F9">
        <w:rPr>
          <w:rFonts w:asciiTheme="majorBidi" w:hAnsiTheme="majorBidi" w:cstheme="majorBidi"/>
          <w:sz w:val="24"/>
          <w:szCs w:val="24"/>
        </w:rPr>
        <w:t>; Munox, 2013)</w:t>
      </w:r>
      <w:r w:rsidRPr="000D12F9">
        <w:rPr>
          <w:rFonts w:asciiTheme="majorBidi" w:hAnsiTheme="majorBidi" w:cstheme="majorBidi"/>
          <w:sz w:val="24"/>
          <w:szCs w:val="24"/>
        </w:rPr>
        <w:t xml:space="preserve"> and thus a change towards sustainability has emerged.</w:t>
      </w:r>
    </w:p>
    <w:p w14:paraId="537F78A2" w14:textId="0D89B1CC" w:rsidR="00796595" w:rsidRPr="000D12F9" w:rsidRDefault="0020740A"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Sustainability </w:t>
      </w:r>
      <w:r w:rsidR="00640547" w:rsidRPr="000D12F9">
        <w:rPr>
          <w:rFonts w:asciiTheme="majorBidi" w:hAnsiTheme="majorBidi" w:cstheme="majorBidi"/>
          <w:sz w:val="24"/>
          <w:szCs w:val="24"/>
        </w:rPr>
        <w:t>recogniz</w:t>
      </w:r>
      <w:r w:rsidRPr="000D12F9">
        <w:rPr>
          <w:rFonts w:asciiTheme="majorBidi" w:hAnsiTheme="majorBidi" w:cstheme="majorBidi"/>
          <w:sz w:val="24"/>
          <w:szCs w:val="24"/>
        </w:rPr>
        <w:t>es that companies are fully aware of the impact of their behaviour onthe material and immaterial situation of their direct and indirect environment</w:t>
      </w:r>
      <w:r w:rsidR="00FB25AD" w:rsidRPr="000D12F9">
        <w:rPr>
          <w:rFonts w:asciiTheme="majorBidi" w:hAnsiTheme="majorBidi" w:cstheme="majorBidi"/>
          <w:sz w:val="24"/>
          <w:szCs w:val="24"/>
        </w:rPr>
        <w:t>(Anggadiwita&amp; Mustafid, 2014)</w:t>
      </w:r>
      <w:r w:rsidRPr="000D12F9">
        <w:rPr>
          <w:rFonts w:asciiTheme="majorBidi" w:hAnsiTheme="majorBidi" w:cstheme="majorBidi"/>
          <w:sz w:val="24"/>
          <w:szCs w:val="24"/>
        </w:rPr>
        <w:t xml:space="preserve">. It deals not onlywith the exploration of opportunities and threats in the market, but also </w:t>
      </w:r>
      <w:r w:rsidR="001B0215" w:rsidRPr="000D12F9">
        <w:rPr>
          <w:rFonts w:asciiTheme="majorBidi" w:hAnsiTheme="majorBidi" w:cstheme="majorBidi"/>
          <w:sz w:val="24"/>
          <w:szCs w:val="24"/>
        </w:rPr>
        <w:t>with analyz</w:t>
      </w:r>
      <w:r w:rsidRPr="000D12F9">
        <w:rPr>
          <w:rFonts w:asciiTheme="majorBidi" w:hAnsiTheme="majorBidi" w:cstheme="majorBidi"/>
          <w:sz w:val="24"/>
          <w:szCs w:val="24"/>
        </w:rPr>
        <w:t xml:space="preserve">ing consciouslythe social, environmental, and economic impact that the developed business activity is havingon the territory. It is also important to bear in mind that sustainability contributes greatly to theeconomic and non-economic development of a country because it creates employment </w:t>
      </w:r>
      <w:r w:rsidRPr="000D12F9">
        <w:rPr>
          <w:rFonts w:asciiTheme="majorBidi" w:hAnsiTheme="majorBidi" w:cstheme="majorBidi"/>
          <w:sz w:val="24"/>
          <w:szCs w:val="24"/>
        </w:rPr>
        <w:lastRenderedPageBreak/>
        <w:t xml:space="preserve">sources,improves products and processes, establishes new companies, and it changes people’s lives </w:t>
      </w:r>
      <w:r w:rsidR="00796595" w:rsidRPr="000D12F9">
        <w:rPr>
          <w:rFonts w:asciiTheme="majorBidi" w:hAnsiTheme="majorBidi" w:cstheme="majorBidi"/>
          <w:sz w:val="24"/>
          <w:szCs w:val="24"/>
        </w:rPr>
        <w:t>(Cohen&amp; Winn,2007</w:t>
      </w:r>
      <w:r w:rsidR="00FB25AD" w:rsidRPr="000D12F9">
        <w:rPr>
          <w:rFonts w:asciiTheme="majorBidi" w:hAnsiTheme="majorBidi" w:cstheme="majorBidi"/>
          <w:sz w:val="24"/>
          <w:szCs w:val="24"/>
        </w:rPr>
        <w:t xml:space="preserve"> ; Szopik-Depczynka,Cheba, Kiba-JaniakSanuink, Dembinska&amp;Loppolo,2017)</w:t>
      </w:r>
    </w:p>
    <w:p w14:paraId="5C43C521" w14:textId="77777777" w:rsidR="0020740A" w:rsidRPr="000D12F9" w:rsidRDefault="0020740A"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Castrillon and Mares </w:t>
      </w:r>
      <w:r w:rsidR="00F13C47" w:rsidRPr="000D12F9">
        <w:rPr>
          <w:rFonts w:asciiTheme="majorBidi" w:hAnsiTheme="majorBidi" w:cstheme="majorBidi"/>
          <w:sz w:val="24"/>
          <w:szCs w:val="24"/>
        </w:rPr>
        <w:t>(</w:t>
      </w:r>
      <w:r w:rsidR="00796595" w:rsidRPr="000D12F9">
        <w:rPr>
          <w:rFonts w:asciiTheme="majorBidi" w:hAnsiTheme="majorBidi" w:cstheme="majorBidi"/>
          <w:sz w:val="24"/>
          <w:szCs w:val="24"/>
        </w:rPr>
        <w:t>2014</w:t>
      </w:r>
      <w:r w:rsidR="00F13C47" w:rsidRPr="000D12F9">
        <w:rPr>
          <w:rFonts w:asciiTheme="majorBidi" w:hAnsiTheme="majorBidi" w:cstheme="majorBidi"/>
          <w:sz w:val="24"/>
          <w:szCs w:val="24"/>
        </w:rPr>
        <w:t>)</w:t>
      </w:r>
      <w:r w:rsidRPr="000D12F9">
        <w:rPr>
          <w:rFonts w:asciiTheme="majorBidi" w:hAnsiTheme="majorBidi" w:cstheme="majorBidi"/>
          <w:sz w:val="24"/>
          <w:szCs w:val="24"/>
        </w:rPr>
        <w:t xml:space="preserve"> consider that there are seven variables that intervene in the</w:t>
      </w:r>
    </w:p>
    <w:p w14:paraId="2EEE5A82" w14:textId="77777777" w:rsidR="0020740A" w:rsidRPr="000D12F9" w:rsidRDefault="0020740A"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sustainability of organizations: strategy on climate and eco-efficiency, Corporate Social Responsibility,Corporate Governance, Code of Ethics, Stakeholders, Reputatio</w:t>
      </w:r>
      <w:r w:rsidR="0052712E" w:rsidRPr="000D12F9">
        <w:rPr>
          <w:rFonts w:asciiTheme="majorBidi" w:hAnsiTheme="majorBidi" w:cstheme="majorBidi"/>
          <w:sz w:val="24"/>
          <w:szCs w:val="24"/>
        </w:rPr>
        <w:t xml:space="preserve">n, Environmental responsibility, </w:t>
      </w:r>
      <w:r w:rsidRPr="000D12F9">
        <w:rPr>
          <w:rFonts w:asciiTheme="majorBidi" w:hAnsiTheme="majorBidi" w:cstheme="majorBidi"/>
          <w:sz w:val="24"/>
          <w:szCs w:val="24"/>
        </w:rPr>
        <w:t>and Management system.</w:t>
      </w:r>
    </w:p>
    <w:p w14:paraId="352920B8" w14:textId="76769D4C" w:rsidR="00045E9E" w:rsidRPr="000D12F9" w:rsidRDefault="0020740A" w:rsidP="004F3376">
      <w:pPr>
        <w:autoSpaceDE w:val="0"/>
        <w:autoSpaceDN w:val="0"/>
        <w:adjustRightInd w:val="0"/>
        <w:spacing w:before="240"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John Elkington </w:t>
      </w:r>
      <w:r w:rsidR="00796595" w:rsidRPr="000D12F9">
        <w:rPr>
          <w:rFonts w:asciiTheme="majorBidi" w:hAnsiTheme="majorBidi" w:cstheme="majorBidi"/>
          <w:sz w:val="24"/>
          <w:szCs w:val="24"/>
        </w:rPr>
        <w:t xml:space="preserve">(1994) </w:t>
      </w:r>
      <w:r w:rsidRPr="000D12F9">
        <w:rPr>
          <w:rFonts w:asciiTheme="majorBidi" w:hAnsiTheme="majorBidi" w:cstheme="majorBidi"/>
          <w:sz w:val="24"/>
          <w:szCs w:val="24"/>
        </w:rPr>
        <w:t>introduced the concept of “Triple Bott</w:t>
      </w:r>
      <w:r w:rsidR="00E561ED" w:rsidRPr="000D12F9">
        <w:rPr>
          <w:rFonts w:asciiTheme="majorBidi" w:hAnsiTheme="majorBidi" w:cstheme="majorBidi"/>
          <w:sz w:val="24"/>
          <w:szCs w:val="24"/>
        </w:rPr>
        <w:t xml:space="preserve">om Line”, in which he explained </w:t>
      </w:r>
      <w:r w:rsidRPr="000D12F9">
        <w:rPr>
          <w:rFonts w:asciiTheme="majorBidi" w:hAnsiTheme="majorBidi" w:cstheme="majorBidi"/>
          <w:sz w:val="24"/>
          <w:szCs w:val="24"/>
        </w:rPr>
        <w:t xml:space="preserve">the ideathat for a company to be sustainable, it has to ensure a triple objective: being economically viable, beingsocially beneficial, and being environmentally responsible, with everything focused on a gain-gain-gainsituation for business, society, and the environment </w:t>
      </w:r>
      <w:r w:rsidR="00A35023" w:rsidRPr="000D12F9">
        <w:rPr>
          <w:rFonts w:asciiTheme="majorBidi" w:hAnsiTheme="majorBidi" w:cstheme="majorBidi"/>
          <w:sz w:val="24"/>
          <w:szCs w:val="24"/>
        </w:rPr>
        <w:t>(</w:t>
      </w:r>
      <w:r w:rsidR="00796595" w:rsidRPr="000D12F9">
        <w:rPr>
          <w:rFonts w:asciiTheme="majorBidi" w:hAnsiTheme="majorBidi" w:cstheme="majorBidi"/>
          <w:sz w:val="24"/>
          <w:szCs w:val="24"/>
        </w:rPr>
        <w:t>John Elkington, 1994</w:t>
      </w:r>
      <w:r w:rsidR="00A35023" w:rsidRPr="000D12F9">
        <w:rPr>
          <w:rFonts w:asciiTheme="majorBidi" w:hAnsiTheme="majorBidi" w:cstheme="majorBidi"/>
          <w:sz w:val="24"/>
          <w:szCs w:val="24"/>
        </w:rPr>
        <w:t>)</w:t>
      </w:r>
      <w:r w:rsidRPr="000D12F9">
        <w:rPr>
          <w:rFonts w:asciiTheme="majorBidi" w:hAnsiTheme="majorBidi" w:cstheme="majorBidi"/>
          <w:sz w:val="24"/>
          <w:szCs w:val="24"/>
        </w:rPr>
        <w:t>.</w:t>
      </w:r>
      <w:r w:rsidR="00045E9E" w:rsidRPr="000D12F9">
        <w:rPr>
          <w:rFonts w:asciiTheme="majorBidi" w:hAnsiTheme="majorBidi" w:cstheme="majorBidi"/>
          <w:sz w:val="24"/>
          <w:szCs w:val="24"/>
        </w:rPr>
        <w:t xml:space="preserve"> In this sense, this author considered itimportant to move from environmental management to sustainable management so that companiesmanage environmental, social, and economic aspects in an integrated manner, enabling organizationsto improve their performance in these three areas, and this becomes a factor of competitiveness.</w:t>
      </w:r>
    </w:p>
    <w:p w14:paraId="05D8F575" w14:textId="77777777" w:rsidR="00045E9E" w:rsidRPr="000D12F9" w:rsidRDefault="00045E9E"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Nowadays, sustainability is considered one of the key factors of success in a long-term businessstrategy, since for a company to be profitable today it must be able to manage the economic, social,and environmental impact on the environment </w:t>
      </w:r>
      <w:r w:rsidR="00796595" w:rsidRPr="000D12F9">
        <w:rPr>
          <w:rFonts w:asciiTheme="majorBidi" w:hAnsiTheme="majorBidi" w:cstheme="majorBidi"/>
          <w:sz w:val="24"/>
          <w:szCs w:val="24"/>
        </w:rPr>
        <w:t>(Kuosmanen, 2009)</w:t>
      </w:r>
      <w:r w:rsidRPr="000D12F9">
        <w:rPr>
          <w:rFonts w:asciiTheme="majorBidi" w:hAnsiTheme="majorBidi" w:cstheme="majorBidi"/>
          <w:sz w:val="24"/>
          <w:szCs w:val="24"/>
        </w:rPr>
        <w:t xml:space="preserve">. On the other hand, integrating sustainability intocompanies provides many benefits:“better </w:t>
      </w:r>
      <w:r w:rsidRPr="000D12F9">
        <w:rPr>
          <w:rFonts w:asciiTheme="majorBidi" w:hAnsiTheme="majorBidi" w:cstheme="majorBidi"/>
          <w:sz w:val="24"/>
          <w:szCs w:val="24"/>
        </w:rPr>
        <w:lastRenderedPageBreak/>
        <w:t>reputation, transparency and good governance, reaching better economic results, which aremore appealing to work, less vulnerable to crises and more attractive for responsible investors; theyachieve greater quality in their commercial offer, in labour quality, ethical, environmental, social andinnovation responsibility and manage to reconcile economic development with the care of the social</w:t>
      </w:r>
    </w:p>
    <w:p w14:paraId="6F4D4F56" w14:textId="77777777" w:rsidR="00A26F74" w:rsidRPr="000D12F9" w:rsidRDefault="00045E9E" w:rsidP="00284867">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environment and the protection of the environment” </w:t>
      </w:r>
      <w:r w:rsidR="00796595" w:rsidRPr="000D12F9">
        <w:rPr>
          <w:rFonts w:asciiTheme="majorBidi" w:hAnsiTheme="majorBidi" w:cstheme="majorBidi"/>
          <w:sz w:val="24"/>
          <w:szCs w:val="24"/>
        </w:rPr>
        <w:t>(Castrillon&amp; Mares,2014).</w:t>
      </w:r>
    </w:p>
    <w:p w14:paraId="03E97B2D" w14:textId="77777777" w:rsidR="00A26F74" w:rsidRPr="000D12F9" w:rsidRDefault="00843C3D" w:rsidP="00843C3D">
      <w:pPr>
        <w:pStyle w:val="Heading1"/>
        <w:spacing w:line="480" w:lineRule="auto"/>
        <w:rPr>
          <w:rFonts w:asciiTheme="majorBidi" w:hAnsiTheme="majorBidi"/>
          <w:color w:val="auto"/>
          <w:sz w:val="24"/>
          <w:szCs w:val="24"/>
        </w:rPr>
      </w:pPr>
      <w:bookmarkStart w:id="25" w:name="_Toc80623597"/>
      <w:r w:rsidRPr="000D12F9">
        <w:rPr>
          <w:rFonts w:asciiTheme="majorBidi" w:hAnsiTheme="majorBidi"/>
          <w:color w:val="auto"/>
          <w:sz w:val="24"/>
          <w:szCs w:val="24"/>
        </w:rPr>
        <w:t>2.4</w:t>
      </w:r>
      <w:r w:rsidRPr="000D12F9">
        <w:rPr>
          <w:rFonts w:asciiTheme="majorBidi" w:hAnsiTheme="majorBidi"/>
          <w:color w:val="auto"/>
          <w:sz w:val="24"/>
          <w:szCs w:val="24"/>
        </w:rPr>
        <w:tab/>
      </w:r>
      <w:r w:rsidR="00A26F74" w:rsidRPr="000D12F9">
        <w:rPr>
          <w:rFonts w:asciiTheme="majorBidi" w:hAnsiTheme="majorBidi"/>
          <w:color w:val="auto"/>
          <w:sz w:val="24"/>
          <w:szCs w:val="24"/>
        </w:rPr>
        <w:t>Theoretical Clarification</w:t>
      </w:r>
      <w:bookmarkEnd w:id="25"/>
    </w:p>
    <w:p w14:paraId="2F27143D" w14:textId="77777777" w:rsidR="00A26F74" w:rsidRPr="000D12F9" w:rsidRDefault="004C7F60" w:rsidP="00843C3D">
      <w:pPr>
        <w:pStyle w:val="Heading1"/>
        <w:spacing w:before="0" w:line="480" w:lineRule="auto"/>
        <w:rPr>
          <w:rFonts w:asciiTheme="majorBidi" w:hAnsiTheme="majorBidi"/>
          <w:color w:val="auto"/>
          <w:sz w:val="24"/>
          <w:szCs w:val="24"/>
        </w:rPr>
      </w:pPr>
      <w:bookmarkStart w:id="26" w:name="_Toc80623598"/>
      <w:r w:rsidRPr="000D12F9">
        <w:rPr>
          <w:rFonts w:asciiTheme="majorBidi" w:hAnsiTheme="majorBidi"/>
          <w:color w:val="auto"/>
          <w:sz w:val="24"/>
          <w:szCs w:val="24"/>
        </w:rPr>
        <w:t>2.4.1</w:t>
      </w:r>
      <w:r w:rsidR="00843C3D" w:rsidRPr="000D12F9">
        <w:rPr>
          <w:rFonts w:asciiTheme="majorBidi" w:hAnsiTheme="majorBidi"/>
          <w:color w:val="auto"/>
          <w:sz w:val="24"/>
          <w:szCs w:val="24"/>
        </w:rPr>
        <w:tab/>
      </w:r>
      <w:r w:rsidR="00A26F74" w:rsidRPr="000D12F9">
        <w:rPr>
          <w:rFonts w:asciiTheme="majorBidi" w:hAnsiTheme="majorBidi"/>
          <w:color w:val="auto"/>
          <w:sz w:val="24"/>
          <w:szCs w:val="24"/>
        </w:rPr>
        <w:t>Keynesian Theory</w:t>
      </w:r>
      <w:bookmarkEnd w:id="26"/>
    </w:p>
    <w:p w14:paraId="0940260E" w14:textId="77777777" w:rsidR="00A26F74" w:rsidRPr="000D12F9" w:rsidRDefault="00A26F74" w:rsidP="00F83782">
      <w:pPr>
        <w:pStyle w:val="NormalWeb"/>
        <w:shd w:val="clear" w:color="auto" w:fill="FCFCFC"/>
        <w:spacing w:before="0" w:beforeAutospacing="0" w:after="255" w:afterAutospacing="0" w:line="480" w:lineRule="auto"/>
        <w:jc w:val="both"/>
        <w:rPr>
          <w:rFonts w:asciiTheme="majorBidi" w:hAnsiTheme="majorBidi" w:cstheme="majorBidi"/>
        </w:rPr>
      </w:pPr>
      <w:r w:rsidRPr="000D12F9">
        <w:rPr>
          <w:rStyle w:val="Strong"/>
          <w:rFonts w:asciiTheme="majorBidi" w:eastAsiaTheme="majorEastAsia" w:hAnsiTheme="majorBidi" w:cstheme="majorBidi"/>
        </w:rPr>
        <w:t>Keynesian Theory</w:t>
      </w:r>
      <w:r w:rsidRPr="000D12F9">
        <w:rPr>
          <w:rStyle w:val="apple-converted-space"/>
          <w:rFonts w:asciiTheme="majorBidi" w:hAnsiTheme="majorBidi" w:cstheme="majorBidi"/>
        </w:rPr>
        <w:t> </w:t>
      </w:r>
      <w:r w:rsidRPr="000D12F9">
        <w:rPr>
          <w:rFonts w:asciiTheme="majorBidi" w:hAnsiTheme="majorBidi" w:cstheme="majorBidi"/>
        </w:rPr>
        <w:t>suggests that for an economy to expand and be stable, the government needs to intervene actively.  John Maynard Keynes (1883-1946), a British economist, put forward this theory, hence the name. Keynesian Theory is a product of the Great Depression. Keynes believed that expenditure was the key to economic stimulation. By expenditure, Keynes meant how much an economy spends on products and services. Keynesian Theory forms part of</w:t>
      </w:r>
      <w:r w:rsidRPr="000D12F9">
        <w:rPr>
          <w:rStyle w:val="apple-converted-space"/>
          <w:rFonts w:asciiTheme="majorBidi" w:hAnsiTheme="majorBidi" w:cstheme="majorBidi"/>
        </w:rPr>
        <w:t> </w:t>
      </w:r>
      <w:hyperlink r:id="rId19" w:tgtFrame="_blank" w:history="1">
        <w:r w:rsidRPr="000D12F9">
          <w:rPr>
            <w:rStyle w:val="Hyperlink"/>
            <w:rFonts w:asciiTheme="majorBidi" w:hAnsiTheme="majorBidi" w:cstheme="majorBidi"/>
            <w:color w:val="auto"/>
          </w:rPr>
          <w:t>what economists call Keynesian Economics</w:t>
        </w:r>
      </w:hyperlink>
      <w:r w:rsidRPr="000D12F9">
        <w:rPr>
          <w:rFonts w:asciiTheme="majorBidi" w:hAnsiTheme="majorBidi" w:cstheme="majorBidi"/>
        </w:rPr>
        <w:t>. “The main plank of Keynes’s theory, which has come to bear his name, is the assertion that aggregate demand – measured as the sum of spending by households, businesses, and the government – is the most important driving force in an economy.” Keynesian Theory fundamentally changed how central banks and governments address economic recessions. Rather than stand back and let the free market resolve itself, governments and central banks today intervene.</w:t>
      </w:r>
    </w:p>
    <w:p w14:paraId="7D009BE8" w14:textId="77777777" w:rsidR="00A26F74" w:rsidRPr="000D12F9" w:rsidRDefault="00A26F74" w:rsidP="00F83782">
      <w:pPr>
        <w:pStyle w:val="NormalWeb"/>
        <w:shd w:val="clear" w:color="auto" w:fill="FCFCFC"/>
        <w:spacing w:before="0" w:beforeAutospacing="0" w:after="255" w:afterAutospacing="0" w:line="480" w:lineRule="auto"/>
        <w:jc w:val="both"/>
        <w:rPr>
          <w:rFonts w:asciiTheme="majorBidi" w:hAnsiTheme="majorBidi" w:cstheme="majorBidi"/>
        </w:rPr>
      </w:pPr>
      <w:r w:rsidRPr="000D12F9">
        <w:rPr>
          <w:rFonts w:asciiTheme="majorBidi" w:hAnsiTheme="majorBidi" w:cstheme="majorBidi"/>
        </w:rPr>
        <w:lastRenderedPageBreak/>
        <w:t xml:space="preserve">The central tenet of Keynes’ theory is that government intervention can stabilize the economy. During the Great Depression, economists could not explain the cause of the severe global economic collapse. Neither could they provide an adequate solution to kick-start production, economic growth, and employment. The Great Depression took place mostly in the 1930s. It was a severe global economic depression that originated in the United States. It lasted from 1929 to about 1941, with some variations in time between countries. In fact, it was the longest, deepest, and most widespread depression in modern history. </w:t>
      </w:r>
      <w:hyperlink r:id="rId20" w:tgtFrame="_blank" w:history="1">
        <w:r w:rsidRPr="000D12F9">
          <w:rPr>
            <w:rStyle w:val="Hyperlink"/>
            <w:rFonts w:asciiTheme="majorBidi" w:hAnsiTheme="majorBidi" w:cstheme="majorBidi"/>
            <w:color w:val="auto"/>
          </w:rPr>
          <w:t>Keynes spearheaded an economic thinking revolution</w:t>
        </w:r>
      </w:hyperlink>
      <w:r w:rsidRPr="000D12F9">
        <w:rPr>
          <w:rStyle w:val="apple-converted-space"/>
          <w:rFonts w:asciiTheme="majorBidi" w:hAnsiTheme="majorBidi" w:cstheme="majorBidi"/>
        </w:rPr>
        <w:t> </w:t>
      </w:r>
      <w:r w:rsidRPr="000D12F9">
        <w:rPr>
          <w:rFonts w:asciiTheme="majorBidi" w:hAnsiTheme="majorBidi" w:cstheme="majorBidi"/>
        </w:rPr>
        <w:t>that turned the prevailing theory on its head. Until the Great Depression, economists believed that free markets could automatically provide full employment. Put simply; anybody who wanted to could work if workers’ wage demands were flexible and the market was free.</w:t>
      </w:r>
    </w:p>
    <w:p w14:paraId="1B6A15A9" w14:textId="77777777" w:rsidR="00A26F74" w:rsidRPr="000D12F9" w:rsidRDefault="00A26F74" w:rsidP="00F83782">
      <w:pPr>
        <w:pStyle w:val="NormalWeb"/>
        <w:shd w:val="clear" w:color="auto" w:fill="FCFCFC"/>
        <w:spacing w:before="0" w:beforeAutospacing="0" w:after="255" w:afterAutospacing="0" w:line="480" w:lineRule="auto"/>
        <w:jc w:val="both"/>
        <w:rPr>
          <w:rFonts w:asciiTheme="majorBidi" w:hAnsiTheme="majorBidi" w:cstheme="majorBidi"/>
        </w:rPr>
      </w:pPr>
      <w:r w:rsidRPr="000D12F9">
        <w:rPr>
          <w:rFonts w:asciiTheme="majorBidi" w:hAnsiTheme="majorBidi" w:cstheme="majorBidi"/>
        </w:rPr>
        <w:t>Keynesian Theory also asserts that the free market does not have self-balancing mechanisms that lead to full employment. Keynes and his followers justify government intervention through public policies. These public policies aim to achieve full employment and price stability. The United States enacted a series of federal programs and public works project during the great depression. President Franklin D. Roosevelt called them</w:t>
      </w:r>
      <w:r w:rsidRPr="000D12F9">
        <w:rPr>
          <w:rStyle w:val="apple-converted-space"/>
          <w:rFonts w:asciiTheme="majorBidi" w:hAnsiTheme="majorBidi" w:cstheme="majorBidi"/>
        </w:rPr>
        <w:t> </w:t>
      </w:r>
      <w:r w:rsidR="00D67838" w:rsidRPr="000D12F9">
        <w:rPr>
          <w:rStyle w:val="apple-converted-space"/>
          <w:rFonts w:asciiTheme="majorBidi" w:hAnsiTheme="majorBidi" w:cstheme="majorBidi"/>
        </w:rPr>
        <w:t>“</w:t>
      </w:r>
      <w:r w:rsidRPr="000D12F9">
        <w:rPr>
          <w:rStyle w:val="Strong"/>
          <w:rFonts w:asciiTheme="majorBidi" w:eastAsiaTheme="majorEastAsia" w:hAnsiTheme="majorBidi" w:cstheme="majorBidi"/>
          <w:b w:val="0"/>
          <w:bCs w:val="0"/>
        </w:rPr>
        <w:t>The New Deal</w:t>
      </w:r>
      <w:r w:rsidR="00D67838" w:rsidRPr="000D12F9">
        <w:rPr>
          <w:rStyle w:val="Strong"/>
          <w:rFonts w:asciiTheme="majorBidi" w:eastAsiaTheme="majorEastAsia" w:hAnsiTheme="majorBidi" w:cstheme="majorBidi"/>
          <w:b w:val="0"/>
          <w:bCs w:val="0"/>
        </w:rPr>
        <w:t>”</w:t>
      </w:r>
      <w:r w:rsidRPr="000D12F9">
        <w:rPr>
          <w:rFonts w:asciiTheme="majorBidi" w:hAnsiTheme="majorBidi" w:cstheme="majorBidi"/>
          <w:b/>
          <w:bCs/>
        </w:rPr>
        <w:t>.</w:t>
      </w:r>
    </w:p>
    <w:p w14:paraId="4FCDA9F8"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Keynesian economists argue that private sector decisions sometimes lead to inefficient macroeconomic outcomes and therefore advocates active policy responses by the public sector. Keynesian economists advocate a mixed economy, predominantly private sector, </w:t>
      </w:r>
      <w:r w:rsidRPr="000D12F9">
        <w:rPr>
          <w:rFonts w:asciiTheme="majorBidi" w:hAnsiTheme="majorBidi" w:cstheme="majorBidi"/>
          <w:sz w:val="24"/>
          <w:szCs w:val="24"/>
        </w:rPr>
        <w:lastRenderedPageBreak/>
        <w:t>but with a large role of government and public sector (Osadede, 2007). Keynesian economists often argue that private sector decisions sometimes lead to inefficient macroeconomic outcomes which require active policy responses by the public sector, in particular, monetary policy actions by the central bank and fiscal policy actions by the government, in order to stabilize output over the business cycle. Keynesian economists advocate a mixed economy – predominantly private sector, but with a role for government intervention for creating a viable business environment (Adebayo, Philips Olugbenga, 2015).</w:t>
      </w:r>
    </w:p>
    <w:p w14:paraId="1FFE6411" w14:textId="77777777" w:rsidR="00A26F74" w:rsidRPr="000D12F9" w:rsidRDefault="00843C3D" w:rsidP="00843C3D">
      <w:pPr>
        <w:pStyle w:val="Heading1"/>
        <w:spacing w:line="480" w:lineRule="auto"/>
        <w:rPr>
          <w:rFonts w:asciiTheme="majorBidi" w:hAnsiTheme="majorBidi"/>
          <w:color w:val="auto"/>
          <w:sz w:val="24"/>
          <w:szCs w:val="24"/>
        </w:rPr>
      </w:pPr>
      <w:bookmarkStart w:id="27" w:name="_Toc80623599"/>
      <w:r w:rsidRPr="000D12F9">
        <w:rPr>
          <w:rFonts w:asciiTheme="majorBidi" w:hAnsiTheme="majorBidi"/>
          <w:color w:val="auto"/>
          <w:sz w:val="24"/>
          <w:szCs w:val="24"/>
        </w:rPr>
        <w:t>2.4.2</w:t>
      </w:r>
      <w:r w:rsidRPr="000D12F9">
        <w:rPr>
          <w:rFonts w:asciiTheme="majorBidi" w:hAnsiTheme="majorBidi"/>
          <w:color w:val="auto"/>
          <w:sz w:val="24"/>
          <w:szCs w:val="24"/>
        </w:rPr>
        <w:tab/>
      </w:r>
      <w:r w:rsidR="00A26F74" w:rsidRPr="000D12F9">
        <w:rPr>
          <w:rFonts w:asciiTheme="majorBidi" w:hAnsiTheme="majorBidi"/>
          <w:color w:val="auto"/>
          <w:sz w:val="24"/>
          <w:szCs w:val="24"/>
        </w:rPr>
        <w:t>Marshall’s approach to entrepreneurship (Marshall, 1949)</w:t>
      </w:r>
      <w:bookmarkEnd w:id="27"/>
    </w:p>
    <w:p w14:paraId="7D5192E6"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Marshall is an equilibrium creating entrepreneur. To Schumpeter, the crucial fact about the modern corporation is that its managers cannot fill the strong social role played by the entrepreneur. (Schumpeter, 1942, p. 134).The Neo-clas</w:t>
      </w:r>
      <w:r w:rsidR="00F13C47" w:rsidRPr="000D12F9">
        <w:rPr>
          <w:rFonts w:asciiTheme="majorBidi" w:hAnsiTheme="majorBidi" w:cstheme="majorBidi"/>
          <w:sz w:val="24"/>
          <w:szCs w:val="24"/>
        </w:rPr>
        <w:t xml:space="preserve">sical theory and thereby the </w:t>
      </w:r>
      <w:r w:rsidRPr="000D12F9">
        <w:rPr>
          <w:rFonts w:asciiTheme="majorBidi" w:hAnsiTheme="majorBidi" w:cstheme="majorBidi"/>
          <w:sz w:val="24"/>
          <w:szCs w:val="24"/>
        </w:rPr>
        <w:t xml:space="preserve">Marshallian analysis tries to explain equilibrium conditions in the markets under the assumptions of perfect knowledge and information, perfect competition (existence of many firms), existence of homogenous goods, and free entry and exit. Marshall's main concerns and at the same time goal is to show that markets clear under the perfect competition assumptions and there are no excess profit opportunities and hence there is no exploitation of labor in production process since everyone earns his marginal contribution to production and national income. Marshall uses small changes (innovations) in the market process by many small competitors and confusingly indicates that large scale production is essential </w:t>
      </w:r>
      <w:r w:rsidRPr="000D12F9">
        <w:rPr>
          <w:rFonts w:asciiTheme="majorBidi" w:hAnsiTheme="majorBidi" w:cstheme="majorBidi"/>
          <w:sz w:val="24"/>
          <w:szCs w:val="24"/>
        </w:rPr>
        <w:lastRenderedPageBreak/>
        <w:t xml:space="preserve">for economic progress and economic innovation (Schumpeter, 1942). Marshall tried to create equilibrium by having many players in the market, hence perfect competition and not monopolist market. His theories consider many „great men‟ who establish equilibrium in the supply and demand in the market for goods and services. Marshallian analysis gives small contributions from a very large number of modest entrepreneurs‟ lead economic progress. </w:t>
      </w:r>
    </w:p>
    <w:p w14:paraId="3D7D80A2" w14:textId="77777777" w:rsidR="00AE68BF" w:rsidRPr="000D12F9" w:rsidRDefault="004C7F60" w:rsidP="00AE68BF">
      <w:pPr>
        <w:pStyle w:val="Heading1"/>
        <w:spacing w:line="480" w:lineRule="auto"/>
        <w:rPr>
          <w:rFonts w:asciiTheme="majorBidi" w:hAnsiTheme="majorBidi"/>
          <w:color w:val="auto"/>
          <w:sz w:val="24"/>
          <w:szCs w:val="24"/>
        </w:rPr>
      </w:pPr>
      <w:bookmarkStart w:id="28" w:name="_Toc80623600"/>
      <w:r w:rsidRPr="000D12F9">
        <w:rPr>
          <w:rFonts w:asciiTheme="majorBidi" w:hAnsiTheme="majorBidi"/>
          <w:color w:val="auto"/>
          <w:sz w:val="24"/>
          <w:szCs w:val="24"/>
        </w:rPr>
        <w:t>2.4.</w:t>
      </w:r>
      <w:r w:rsidR="003B6B0F" w:rsidRPr="000D12F9">
        <w:rPr>
          <w:rFonts w:asciiTheme="majorBidi" w:hAnsiTheme="majorBidi"/>
          <w:color w:val="auto"/>
          <w:sz w:val="24"/>
          <w:szCs w:val="24"/>
        </w:rPr>
        <w:t>3</w:t>
      </w:r>
      <w:r w:rsidR="00AE68BF" w:rsidRPr="000D12F9">
        <w:rPr>
          <w:rFonts w:asciiTheme="majorBidi" w:hAnsiTheme="majorBidi"/>
          <w:color w:val="auto"/>
          <w:sz w:val="24"/>
          <w:szCs w:val="24"/>
        </w:rPr>
        <w:tab/>
      </w:r>
      <w:r w:rsidR="00CC47C7" w:rsidRPr="000D12F9">
        <w:rPr>
          <w:rFonts w:asciiTheme="majorBidi" w:hAnsiTheme="majorBidi"/>
          <w:color w:val="auto"/>
          <w:sz w:val="24"/>
          <w:szCs w:val="24"/>
        </w:rPr>
        <w:t>Schumpeter (1999)</w:t>
      </w:r>
      <w:bookmarkEnd w:id="28"/>
    </w:p>
    <w:p w14:paraId="12BCA317" w14:textId="77777777" w:rsidR="00A26F74" w:rsidRPr="000D12F9" w:rsidRDefault="00CC47C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T</w:t>
      </w:r>
      <w:r w:rsidR="00A26F74" w:rsidRPr="000D12F9">
        <w:rPr>
          <w:rFonts w:asciiTheme="majorBidi" w:hAnsiTheme="majorBidi" w:cstheme="majorBidi"/>
          <w:sz w:val="24"/>
          <w:szCs w:val="24"/>
        </w:rPr>
        <w:t>he discovery and opportunity theory of entrepreneurship (equilibrium destruction theory) Schumpeter looks at entrepreneurship as innovation and not imitation. Schumpeter's innovator as an economic and social leader does not care much about economic profits and only joy he gets from being an innovator and being a server to his society. Schumpeter‟s entrepreneur is an innovator in the entrepreneurship arena. In the Schumpeterian theory, the entrepreneur moves the economy out of the static equilibriu</w:t>
      </w:r>
      <w:r w:rsidR="003B6B0F" w:rsidRPr="000D12F9">
        <w:rPr>
          <w:rFonts w:asciiTheme="majorBidi" w:hAnsiTheme="majorBidi" w:cstheme="majorBidi"/>
          <w:sz w:val="24"/>
          <w:szCs w:val="24"/>
        </w:rPr>
        <w:t xml:space="preserve">m. Marz, </w:t>
      </w:r>
      <w:r w:rsidR="002F3310" w:rsidRPr="000D12F9">
        <w:rPr>
          <w:rFonts w:asciiTheme="majorBidi" w:hAnsiTheme="majorBidi" w:cstheme="majorBidi"/>
          <w:sz w:val="24"/>
          <w:szCs w:val="24"/>
        </w:rPr>
        <w:t>(</w:t>
      </w:r>
      <w:r w:rsidR="00A26F74" w:rsidRPr="000D12F9">
        <w:rPr>
          <w:rFonts w:asciiTheme="majorBidi" w:hAnsiTheme="majorBidi" w:cstheme="majorBidi"/>
          <w:sz w:val="24"/>
          <w:szCs w:val="24"/>
        </w:rPr>
        <w:t xml:space="preserve">1991), states that "Schumpeter hardly denied that the process of accumulation is the ladder to social power and social prestige; but he thought the very mainspring of the exercise of the entrepreneurial function is the powerful will to assert economic leadership. The joy of carrying through innovations is the primary motive, the acquisition of social power a subsidiary to it. The entrepreneur is not (necessarily) the one who invents new combinations but the one who identifies how these new combinations can be applied in production. This line of reasoning implies that a business owner is considered an </w:t>
      </w:r>
      <w:r w:rsidR="00A26F74" w:rsidRPr="000D12F9">
        <w:rPr>
          <w:rFonts w:asciiTheme="majorBidi" w:hAnsiTheme="majorBidi" w:cstheme="majorBidi"/>
          <w:sz w:val="24"/>
          <w:szCs w:val="24"/>
        </w:rPr>
        <w:lastRenderedPageBreak/>
        <w:t xml:space="preserve">entrepreneur only if he is carrying out new combinations." The entrepreneur moves the economic system out of the static equilibrium by creating new products or production methods thereby rendering others obsolete. This is the process of "creative destruction"(creating uncertainty) which Schumpeter saw as the driving force behind economic development (Schumpeter, 1949). </w:t>
      </w:r>
    </w:p>
    <w:p w14:paraId="69C973D5" w14:textId="77777777" w:rsidR="00AE68BF" w:rsidRPr="000D12F9" w:rsidRDefault="004C7F60" w:rsidP="00AE68BF">
      <w:pPr>
        <w:pStyle w:val="Heading1"/>
        <w:spacing w:line="480" w:lineRule="auto"/>
        <w:rPr>
          <w:rFonts w:asciiTheme="majorBidi" w:hAnsiTheme="majorBidi"/>
          <w:color w:val="auto"/>
          <w:sz w:val="24"/>
          <w:szCs w:val="24"/>
        </w:rPr>
      </w:pPr>
      <w:bookmarkStart w:id="29" w:name="_Toc80623601"/>
      <w:r w:rsidRPr="000D12F9">
        <w:rPr>
          <w:rFonts w:asciiTheme="majorBidi" w:hAnsiTheme="majorBidi"/>
          <w:color w:val="auto"/>
          <w:sz w:val="24"/>
          <w:szCs w:val="24"/>
        </w:rPr>
        <w:t>2.4.</w:t>
      </w:r>
      <w:r w:rsidR="003B6B0F" w:rsidRPr="000D12F9">
        <w:rPr>
          <w:rFonts w:asciiTheme="majorBidi" w:hAnsiTheme="majorBidi"/>
          <w:color w:val="auto"/>
          <w:sz w:val="24"/>
          <w:szCs w:val="24"/>
        </w:rPr>
        <w:t>4</w:t>
      </w:r>
      <w:r w:rsidR="00AE68BF" w:rsidRPr="000D12F9">
        <w:rPr>
          <w:rFonts w:asciiTheme="majorBidi" w:hAnsiTheme="majorBidi"/>
          <w:color w:val="auto"/>
          <w:sz w:val="24"/>
          <w:szCs w:val="24"/>
        </w:rPr>
        <w:tab/>
      </w:r>
      <w:r w:rsidR="00A26F74" w:rsidRPr="000D12F9">
        <w:rPr>
          <w:rFonts w:asciiTheme="majorBidi" w:hAnsiTheme="majorBidi"/>
          <w:color w:val="auto"/>
          <w:sz w:val="24"/>
          <w:szCs w:val="24"/>
        </w:rPr>
        <w:t>Knight’s Approach (Knight,</w:t>
      </w:r>
      <w:r w:rsidR="005D74B2" w:rsidRPr="000D12F9">
        <w:rPr>
          <w:rFonts w:asciiTheme="majorBidi" w:hAnsiTheme="majorBidi"/>
          <w:color w:val="auto"/>
          <w:sz w:val="24"/>
          <w:szCs w:val="24"/>
        </w:rPr>
        <w:t xml:space="preserve"> 1942</w:t>
      </w:r>
      <w:r w:rsidR="00A26F74" w:rsidRPr="000D12F9">
        <w:rPr>
          <w:rFonts w:asciiTheme="majorBidi" w:hAnsiTheme="majorBidi"/>
          <w:color w:val="auto"/>
          <w:sz w:val="24"/>
          <w:szCs w:val="24"/>
        </w:rPr>
        <w:t>)</w:t>
      </w:r>
      <w:bookmarkEnd w:id="29"/>
    </w:p>
    <w:p w14:paraId="706DA158"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According to Knight, the main function of the entrepreneur is to assume the uncertainty related to these events, thereby shielding all other stakeholders against the entrepreneur. It could be argued that the innovating role of the entrepreneur was already identified or at least mentioned by Marshall. Knight views an entrepreneur in terms of Risk, Uncertainty and Profit. Knight recognized the distinction between risk and uncertainty. The latter is uninsurable since it relates to unique events, e.g., a shift in consumer taste. According to Knight, the main function of the entrepreneur is to assume the uncertainty related to these events, thereby shielding all other stakeholders against it. i.e., the entrepreneur exercises judgment over  these unique situations, the uncertainty in the economy, and functions as an insurance agent. Knight elaborated his theory in the paper; “Profits and Entrepreneurial Fun</w:t>
      </w:r>
      <w:r w:rsidR="004279A8" w:rsidRPr="000D12F9">
        <w:rPr>
          <w:rFonts w:asciiTheme="majorBidi" w:hAnsiTheme="majorBidi" w:cstheme="majorBidi"/>
          <w:sz w:val="24"/>
          <w:szCs w:val="24"/>
        </w:rPr>
        <w:t>ctions” from 1942 (Knight, 1942</w:t>
      </w:r>
      <w:r w:rsidRPr="000D12F9">
        <w:rPr>
          <w:rFonts w:asciiTheme="majorBidi" w:hAnsiTheme="majorBidi" w:cstheme="majorBidi"/>
          <w:sz w:val="24"/>
          <w:szCs w:val="24"/>
        </w:rPr>
        <w:t xml:space="preserve">). Knight explicitly argues that entrepreneurs are owners of companies, i.e., residual claimants, and thus receive profits. In order to earn a positive profit, the entrepreneur carries out three tasks (ibid): (1) he initiates useful changes or innovations; (2) he adapts to changes in the economic environment; and (3) he assumes </w:t>
      </w:r>
      <w:r w:rsidRPr="000D12F9">
        <w:rPr>
          <w:rFonts w:asciiTheme="majorBidi" w:hAnsiTheme="majorBidi" w:cstheme="majorBidi"/>
          <w:sz w:val="24"/>
          <w:szCs w:val="24"/>
        </w:rPr>
        <w:lastRenderedPageBreak/>
        <w:t xml:space="preserve">the consequences of uncertainty related to the company. Hence, in this later .It can be argued that the Knightian theory of entrepreneurship is a refinement of the theory by Cantillon (Hebert and Link, 1988). The latter also argued that entrepreneurship is closely connected to risk/uncertainty but did not recognize the important distinction between the two. However, the „Cantillonian‟ entrepreneur is also an arbitrageur who ensures that the economy is in equilibrium-a function which is not entrusted. 3.7 Neoclassical Constraints Aneconomy cannot be static and therefore the state of static equilibrium is unrealistic. Large profits in the entrepreneurial situation are also not easy to come by. The wholesome application of the neoclassical theories is also unrealistic.  </w:t>
      </w:r>
    </w:p>
    <w:p w14:paraId="38D3AD8C" w14:textId="77777777" w:rsidR="00AE68BF" w:rsidRPr="000D12F9" w:rsidRDefault="004C7F60" w:rsidP="00AE68BF">
      <w:pPr>
        <w:pStyle w:val="Heading1"/>
        <w:spacing w:line="480" w:lineRule="auto"/>
        <w:rPr>
          <w:rFonts w:asciiTheme="majorBidi" w:hAnsiTheme="majorBidi"/>
          <w:color w:val="auto"/>
          <w:sz w:val="24"/>
          <w:szCs w:val="24"/>
        </w:rPr>
      </w:pPr>
      <w:bookmarkStart w:id="30" w:name="_Toc80623602"/>
      <w:r w:rsidRPr="000D12F9">
        <w:rPr>
          <w:rFonts w:asciiTheme="majorBidi" w:hAnsiTheme="majorBidi"/>
          <w:color w:val="auto"/>
          <w:sz w:val="24"/>
          <w:szCs w:val="24"/>
        </w:rPr>
        <w:t>2.4.</w:t>
      </w:r>
      <w:r w:rsidR="003B6B0F" w:rsidRPr="000D12F9">
        <w:rPr>
          <w:rFonts w:asciiTheme="majorBidi" w:hAnsiTheme="majorBidi"/>
          <w:color w:val="auto"/>
          <w:sz w:val="24"/>
          <w:szCs w:val="24"/>
        </w:rPr>
        <w:t>5</w:t>
      </w:r>
      <w:r w:rsidR="00AE68BF" w:rsidRPr="000D12F9">
        <w:rPr>
          <w:rFonts w:asciiTheme="majorBidi" w:hAnsiTheme="majorBidi"/>
          <w:color w:val="auto"/>
          <w:sz w:val="24"/>
          <w:szCs w:val="24"/>
        </w:rPr>
        <w:tab/>
      </w:r>
      <w:r w:rsidR="00A26F74" w:rsidRPr="000D12F9">
        <w:rPr>
          <w:rFonts w:asciiTheme="majorBidi" w:hAnsiTheme="majorBidi"/>
          <w:color w:val="auto"/>
          <w:sz w:val="24"/>
          <w:szCs w:val="24"/>
        </w:rPr>
        <w:t>Sociological Theories of Entrepreneurship</w:t>
      </w:r>
      <w:bookmarkEnd w:id="30"/>
    </w:p>
    <w:p w14:paraId="2BB5A203"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2001). Homophily refers to the tendency of people to associate with others similar to themselves, such as choosing others on the basis of gender or ethnicity. Pu</w:t>
      </w:r>
      <w:r w:rsidR="00CC47C7" w:rsidRPr="000D12F9">
        <w:rPr>
          <w:rFonts w:asciiTheme="majorBidi" w:hAnsiTheme="majorBidi" w:cstheme="majorBidi"/>
          <w:sz w:val="24"/>
          <w:szCs w:val="24"/>
        </w:rPr>
        <w:t>rposive choice reflects people’</w:t>
      </w:r>
      <w:r w:rsidRPr="000D12F9">
        <w:rPr>
          <w:rFonts w:asciiTheme="majorBidi" w:hAnsiTheme="majorBidi" w:cstheme="majorBidi"/>
          <w:sz w:val="24"/>
          <w:szCs w:val="24"/>
        </w:rPr>
        <w:t xml:space="preserve">s tendencies to choose others who possess valuable skills, such as education or experience. Finally, opportunity structures set a context within which the first </w:t>
      </w:r>
      <w:r w:rsidRPr="000D12F9">
        <w:rPr>
          <w:rFonts w:asciiTheme="majorBidi" w:hAnsiTheme="majorBidi" w:cstheme="majorBidi"/>
          <w:sz w:val="24"/>
          <w:szCs w:val="24"/>
        </w:rPr>
        <w:lastRenderedPageBreak/>
        <w:t xml:space="preserve">two principles operate. Founders cannot choose someone whom they have not met or have no way to reach, such as a person who works in another organization or lives in another city (Ruef et al. 2002). </w:t>
      </w:r>
    </w:p>
    <w:p w14:paraId="2D5B8E7A" w14:textId="3F7D63AC" w:rsidR="003B6B0F" w:rsidRPr="004F3376" w:rsidRDefault="00A26F74" w:rsidP="004F3376">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1990: 7). Bird (1989)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(2000: 6)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 (Hannah,2012).</w:t>
      </w:r>
    </w:p>
    <w:p w14:paraId="2C75988B"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lastRenderedPageBreak/>
        <w:t>However, the Keynesian theory is considered more appropriate for this study because it offers useful insight to the understanding of the effect of government interventions on private enterprises. The relevancy of this theory is its ability to provide the basis for government involvement in economic activities through various private enterprise incentives and developments (Ogechukwu, 2011).</w:t>
      </w:r>
    </w:p>
    <w:p w14:paraId="3669C525" w14:textId="77777777" w:rsidR="00A26F74" w:rsidRPr="000D12F9" w:rsidRDefault="00AE68BF" w:rsidP="00AE68BF">
      <w:pPr>
        <w:pStyle w:val="Heading1"/>
        <w:spacing w:line="480" w:lineRule="auto"/>
        <w:rPr>
          <w:rFonts w:asciiTheme="majorBidi" w:hAnsiTheme="majorBidi"/>
          <w:color w:val="auto"/>
          <w:sz w:val="24"/>
          <w:szCs w:val="24"/>
        </w:rPr>
      </w:pPr>
      <w:bookmarkStart w:id="31" w:name="_Toc80623603"/>
      <w:r w:rsidRPr="000D12F9">
        <w:rPr>
          <w:rFonts w:asciiTheme="majorBidi" w:hAnsiTheme="majorBidi"/>
          <w:color w:val="auto"/>
          <w:sz w:val="24"/>
          <w:szCs w:val="24"/>
        </w:rPr>
        <w:t>2.5</w:t>
      </w:r>
      <w:r w:rsidRPr="000D12F9">
        <w:rPr>
          <w:rFonts w:asciiTheme="majorBidi" w:hAnsiTheme="majorBidi"/>
          <w:color w:val="auto"/>
          <w:sz w:val="24"/>
          <w:szCs w:val="24"/>
        </w:rPr>
        <w:tab/>
        <w:t>Empirical  Evidence</w:t>
      </w:r>
      <w:bookmarkEnd w:id="31"/>
    </w:p>
    <w:p w14:paraId="12BCDC3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Oluseyi, Solomon &amp;Adekunle(2013)in Ogun State conducted a research on business support and small business survival: a study of selected cooperative financed enterprises in ogun state, Nigeria. The study applied  survey research design while the data were analyzed using inferential and descriptive statistics such as simple percentages, rating indices and the Students t distribution. The study concluded that the establishment of Business Support Centres, though important, was not significantly crucial to the survival of some selected businesses (especially cooperative-financed small businesses) in Ogun State, Nigeria, within the study period of 2005 – 2010. </w:t>
      </w:r>
    </w:p>
    <w:p w14:paraId="7258A6D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p>
    <w:p w14:paraId="4E052174"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 A study conducted by Ogunsanwo, Odunayo&amp;Olowo(2020) in Ekiti State, Nigeria, examined Role of Bank of Industry on Small Scale Entrepreneurial Development in Nigeria. The study applied survey research design that allow for the use of questionnaires. Regression analytical technique was employed to analyze and test the relationship between the dependent and independent variables to test the hypotheses. Finding of hypothesis one </w:t>
      </w:r>
      <w:r w:rsidRPr="000D12F9">
        <w:rPr>
          <w:rFonts w:asciiTheme="majorBidi" w:hAnsiTheme="majorBidi" w:cstheme="majorBidi"/>
          <w:noProof/>
          <w:color w:val="auto"/>
        </w:rPr>
        <w:lastRenderedPageBreak/>
        <w:t xml:space="preserve">concluded that Bank of industry has significantly contributed to the financing of small scale business in Nigeria. The testing hypothesis two also confirmed that problems confronting SMEs have negative and significant effect on assessment of finance from bank of industry in Nigeria. The result of the study based on hypothesis three found out that measures initiated by bank of industry have significant influence on Small scale entrepreneurial development in Nigeria. In conclusion, the testing of the hypotheses revealed that bank of industry played a significant and contributory role to the development of small and medium scale entrepreneurship. The study therefore concluded by validating the study of Sama’ila and Tahir (2015), that there is a significant positive relationship between bank of industry and SMEs industrial development in Nigeria.      </w:t>
      </w:r>
    </w:p>
    <w:p w14:paraId="35E14485"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 study conducted by Wooseung&amp;Boyoung(2019) in Korea examined Business Sustainability of Start-Ups Based on Government Support: An Empirical Study of Korean Start-Ups.The study applied survey research design that allow for the use of questionnaires.For data analysis, an SPSS 24.0 was used for demographic characteristics,descriptive statistics, and explorative factor analysis. AMOS 25.0 was used for the confirmatory factoranalysis to analyze the structural equation model, model testing, and path analysis. </w:t>
      </w:r>
    </w:p>
    <w:p w14:paraId="1E0E72F1"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p>
    <w:p w14:paraId="0EE0AFBB" w14:textId="48658916"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Amadi, Ojiabo&amp;Kemi (2018) in Rivers State, Nigeria examined Government Entrepreneurship Development Programmes And Small &amp; Medium Scale Enterprise Success In Rivers State. The cross-sectional research design was adopted for this study as </w:t>
      </w:r>
      <w:r w:rsidRPr="000D12F9">
        <w:rPr>
          <w:rFonts w:asciiTheme="majorBidi" w:hAnsiTheme="majorBidi" w:cstheme="majorBidi"/>
          <w:sz w:val="24"/>
          <w:szCs w:val="24"/>
        </w:rPr>
        <w:lastRenderedPageBreak/>
        <w:t xml:space="preserve">the study deals with thecollection of necessary data from respondents at different locations. Simple random sampling technique was adopted in this study in other to ensure that each member of the subset has an equivalent probability of being selected. Data were obtained both from both primary and secondary sources. The data analysis technique that was used is the Spearman’s Rank Order Correlation Coefficient with the aid of the statistical package for social sciences version 21. Four hypotheses were formulate: Hypotheses one and two explored the bond between Youwin and the measures of success of small and medium scale enterprises (Age of small and medium scale enterprises, and Size of medium scale enterprises). The outcomes led to the rejection and acceptance of the null hypotheses respectively, stating that Youwin has significant relations with Age of small and medium scale enterprises, and Size of medium scale enterprises. Based on the results, it was concluded that Youwin has a positive and significant relations with success of small and medium scale enterprises in Rivers State. Hypothesis three and four explored the bond between NDE and the measures of success of small and medium scale enterprises (Age of small and medium scale enterprises, and size of medium scale enterprises). It was found that, significant relations exist between Age of small and medium scale enterprises, and size of medium scale enterprises and NDE, therefore, the null hypothesis was rejected. The study therefore concluded that Availability of government entrepreneurship development programme tends to stimulate anticipated equitable policies that are success driven. </w:t>
      </w:r>
    </w:p>
    <w:p w14:paraId="5CC25F71" w14:textId="77777777" w:rsidR="00A26F74" w:rsidRPr="000D12F9" w:rsidRDefault="00A26F74" w:rsidP="00F83782">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In a study conducted by Ajayi, Ojelade, Adedokun&amp;Oladeji (2018) in Ikorodu area of Lagos State examined SMEDAN and Her Contributions to Small and Medium Enterprises’ </w:t>
      </w:r>
      <w:r w:rsidRPr="000D12F9">
        <w:rPr>
          <w:rFonts w:asciiTheme="majorBidi" w:hAnsiTheme="majorBidi" w:cstheme="majorBidi"/>
          <w:noProof/>
          <w:color w:val="auto"/>
        </w:rPr>
        <w:lastRenderedPageBreak/>
        <w:t xml:space="preserve">(SMEs) Development in Lagos State. Simple random sampling technique was employed in the study. The research design used for the study was the descriptive survey involving the questionnaire administration. Data collected were analysed using statistical summation technique and chi-square was used at 0.05level of significance to empirically test the hypotheses that were formulated to guide the study. The findings from the test of the first hypothesis show that there is no significant relationship between SMAEDAN and SMEs performance in Ikorodu local government area of Lagos state. The implication of this is that, there is little or no awareness of the existence of the agency among the micro and small business operators in the area captured in this study which therefore makes the agency unpopular compared to other financial institutions. </w:t>
      </w:r>
    </w:p>
    <w:p w14:paraId="27D448F8" w14:textId="77777777" w:rsidR="00697F86" w:rsidRPr="000D12F9" w:rsidRDefault="00A26F74" w:rsidP="00284867">
      <w:pPr>
        <w:pStyle w:val="Default"/>
        <w:spacing w:line="480" w:lineRule="auto"/>
        <w:jc w:val="both"/>
        <w:rPr>
          <w:rFonts w:asciiTheme="majorBidi" w:hAnsiTheme="majorBidi" w:cstheme="majorBidi"/>
          <w:noProof/>
          <w:color w:val="auto"/>
        </w:rPr>
      </w:pPr>
      <w:r w:rsidRPr="000D12F9">
        <w:rPr>
          <w:rFonts w:asciiTheme="majorBidi" w:hAnsiTheme="majorBidi" w:cstheme="majorBidi"/>
          <w:noProof/>
          <w:color w:val="auto"/>
        </w:rPr>
        <w:t xml:space="preserve">The result from the second hypothesis also revealed that, there is no significant influence of the agency on the performance of SMEs in the area. This shows that the agency is not popularly enjoyed by the business operators in the area and therefore has no influence on their businesses. This study has shown that the awareness created by this agency is not enough and this has made it very difficult for entrepreneurs in Ikorodu local government area of Lagos State to benefit from her programmes. The implication of this is that SMEDAN as an agency performed below expectation in linking SMEs with cheaper sources of finance in this area. </w:t>
      </w:r>
    </w:p>
    <w:p w14:paraId="3A7E96D7" w14:textId="77777777" w:rsidR="00676161" w:rsidRDefault="00676161">
      <w:pPr>
        <w:rPr>
          <w:rFonts w:asciiTheme="majorBidi" w:eastAsiaTheme="majorEastAsia" w:hAnsiTheme="majorBidi" w:cstheme="majorBidi"/>
          <w:b/>
          <w:bCs/>
          <w:sz w:val="24"/>
          <w:szCs w:val="24"/>
        </w:rPr>
      </w:pPr>
      <w:r>
        <w:rPr>
          <w:rFonts w:asciiTheme="majorBidi" w:hAnsiTheme="majorBidi"/>
          <w:sz w:val="24"/>
          <w:szCs w:val="24"/>
        </w:rPr>
        <w:br w:type="page"/>
      </w:r>
    </w:p>
    <w:p w14:paraId="1600208C" w14:textId="1A40941B" w:rsidR="00A26F74" w:rsidRPr="00676161" w:rsidRDefault="00A26F74" w:rsidP="00676161">
      <w:pPr>
        <w:pStyle w:val="Heading1"/>
        <w:spacing w:before="0" w:line="480" w:lineRule="auto"/>
        <w:jc w:val="center"/>
        <w:rPr>
          <w:rFonts w:ascii="Times New Roman" w:hAnsi="Times New Roman" w:cs="Times New Roman"/>
          <w:color w:val="auto"/>
          <w:sz w:val="24"/>
          <w:szCs w:val="24"/>
        </w:rPr>
      </w:pPr>
      <w:bookmarkStart w:id="32" w:name="_Toc80623604"/>
      <w:r w:rsidRPr="00676161">
        <w:rPr>
          <w:rFonts w:ascii="Times New Roman" w:hAnsi="Times New Roman" w:cs="Times New Roman"/>
          <w:color w:val="auto"/>
          <w:sz w:val="24"/>
          <w:szCs w:val="24"/>
        </w:rPr>
        <w:lastRenderedPageBreak/>
        <w:t>CHAPTER THREE</w:t>
      </w:r>
      <w:bookmarkEnd w:id="32"/>
    </w:p>
    <w:p w14:paraId="242C36D2" w14:textId="5220DEA3" w:rsidR="00114EAA" w:rsidRPr="00676161" w:rsidRDefault="00114EAA" w:rsidP="00676161">
      <w:pPr>
        <w:jc w:val="center"/>
        <w:rPr>
          <w:rFonts w:ascii="Times New Roman" w:hAnsi="Times New Roman" w:cs="Times New Roman"/>
          <w:b/>
          <w:sz w:val="24"/>
          <w:szCs w:val="24"/>
        </w:rPr>
      </w:pPr>
      <w:r w:rsidRPr="00676161">
        <w:rPr>
          <w:rFonts w:ascii="Times New Roman" w:hAnsi="Times New Roman" w:cs="Times New Roman"/>
          <w:b/>
          <w:sz w:val="24"/>
          <w:szCs w:val="24"/>
        </w:rPr>
        <w:t>METHODOLOGY</w:t>
      </w:r>
    </w:p>
    <w:p w14:paraId="213F84A2" w14:textId="77777777" w:rsidR="005079FA" w:rsidRPr="00676161" w:rsidRDefault="005079FA" w:rsidP="00676161">
      <w:pPr>
        <w:spacing w:line="480" w:lineRule="auto"/>
        <w:jc w:val="both"/>
        <w:rPr>
          <w:rFonts w:ascii="Times New Roman" w:hAnsi="Times New Roman" w:cs="Times New Roman"/>
          <w:b/>
          <w:sz w:val="24"/>
          <w:szCs w:val="24"/>
        </w:rPr>
      </w:pPr>
      <w:r w:rsidRPr="00676161">
        <w:rPr>
          <w:rFonts w:ascii="Times New Roman" w:hAnsi="Times New Roman" w:cs="Times New Roman"/>
          <w:b/>
          <w:sz w:val="24"/>
          <w:szCs w:val="24"/>
        </w:rPr>
        <w:t>3.0 Preamble</w:t>
      </w:r>
    </w:p>
    <w:p w14:paraId="1DED5528" w14:textId="1CD0113F" w:rsidR="00A26F74" w:rsidRPr="00676161" w:rsidRDefault="00114EAA" w:rsidP="00676161">
      <w:pPr>
        <w:spacing w:line="480" w:lineRule="auto"/>
        <w:jc w:val="both"/>
        <w:rPr>
          <w:rFonts w:ascii="Times New Roman" w:hAnsi="Times New Roman" w:cs="Times New Roman"/>
          <w:b/>
          <w:sz w:val="24"/>
          <w:szCs w:val="24"/>
        </w:rPr>
      </w:pPr>
      <w:r w:rsidRPr="00676161">
        <w:rPr>
          <w:rFonts w:ascii="Times New Roman" w:hAnsi="Times New Roman" w:cs="Times New Roman"/>
          <w:sz w:val="24"/>
          <w:szCs w:val="24"/>
        </w:rPr>
        <w:t xml:space="preserve">This chapter discussed research design, the population,sample size and technique,sources and method of data collection, measures, technique of data analysis, model specification, validity and reliability measures. </w:t>
      </w:r>
    </w:p>
    <w:p w14:paraId="46657D10" w14:textId="1A5DA968" w:rsidR="005079FA" w:rsidRPr="00676161" w:rsidRDefault="005079FA" w:rsidP="00676161">
      <w:pPr>
        <w:spacing w:line="480" w:lineRule="auto"/>
        <w:jc w:val="both"/>
        <w:rPr>
          <w:rFonts w:ascii="Times New Roman" w:hAnsi="Times New Roman" w:cs="Times New Roman"/>
          <w:b/>
          <w:sz w:val="24"/>
          <w:szCs w:val="24"/>
        </w:rPr>
      </w:pPr>
      <w:r w:rsidRPr="00676161">
        <w:rPr>
          <w:rFonts w:ascii="Times New Roman" w:hAnsi="Times New Roman" w:cs="Times New Roman"/>
          <w:b/>
          <w:sz w:val="24"/>
          <w:szCs w:val="24"/>
        </w:rPr>
        <w:t xml:space="preserve">3.1 Research Design </w:t>
      </w:r>
    </w:p>
    <w:p w14:paraId="34E89F25" w14:textId="3E7BA6A1" w:rsidR="005D4E52" w:rsidRPr="000D12F9" w:rsidRDefault="00A26F74"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Research design is the detailed blueprint used to guide a research study towards its objectives.</w:t>
      </w:r>
      <w:r w:rsidR="005D4E52" w:rsidRPr="000D12F9">
        <w:rPr>
          <w:rFonts w:asciiTheme="majorBidi" w:hAnsiTheme="majorBidi" w:cstheme="majorBidi"/>
          <w:sz w:val="24"/>
          <w:szCs w:val="24"/>
        </w:rPr>
        <w:t xml:space="preserve"> Descriptive design was used in this study because it guides in </w:t>
      </w:r>
      <w:r w:rsidR="009826BB" w:rsidRPr="000D12F9">
        <w:rPr>
          <w:rFonts w:asciiTheme="majorBidi" w:hAnsiTheme="majorBidi" w:cstheme="majorBidi"/>
          <w:sz w:val="24"/>
          <w:szCs w:val="24"/>
        </w:rPr>
        <w:t xml:space="preserve">giving accurate descriptions. </w:t>
      </w:r>
      <w:r w:rsidR="005D4E52" w:rsidRPr="000D12F9">
        <w:rPr>
          <w:rFonts w:asciiTheme="majorBidi" w:hAnsiTheme="majorBidi" w:cstheme="majorBidi"/>
          <w:sz w:val="24"/>
          <w:szCs w:val="24"/>
        </w:rPr>
        <w:t>This study assessed the effect of intervention of government agencies in the sustainability of small business enterprises in Ilorin, kwara state.  This research is a cross-sectional survey in nature. Survey enables collection of data from a large sample at a certain period of time.</w:t>
      </w:r>
    </w:p>
    <w:p w14:paraId="5B2E3072" w14:textId="250F84E0" w:rsidR="00A26F74" w:rsidRPr="000D12F9" w:rsidRDefault="005079FA" w:rsidP="00AE68BF">
      <w:pPr>
        <w:pStyle w:val="Heading1"/>
        <w:spacing w:line="480" w:lineRule="auto"/>
        <w:rPr>
          <w:rFonts w:asciiTheme="majorBidi" w:hAnsiTheme="majorBidi"/>
          <w:color w:val="auto"/>
          <w:sz w:val="24"/>
          <w:szCs w:val="24"/>
        </w:rPr>
      </w:pPr>
      <w:bookmarkStart w:id="33" w:name="_Toc80623605"/>
      <w:r>
        <w:rPr>
          <w:rFonts w:asciiTheme="majorBidi" w:hAnsiTheme="majorBidi"/>
          <w:color w:val="auto"/>
          <w:sz w:val="24"/>
          <w:szCs w:val="24"/>
        </w:rPr>
        <w:t>3.2</w:t>
      </w:r>
      <w:r w:rsidR="00AE68BF" w:rsidRPr="000D12F9">
        <w:rPr>
          <w:rFonts w:asciiTheme="majorBidi" w:hAnsiTheme="majorBidi"/>
          <w:color w:val="auto"/>
          <w:sz w:val="24"/>
          <w:szCs w:val="24"/>
        </w:rPr>
        <w:tab/>
      </w:r>
      <w:r w:rsidR="00371282" w:rsidRPr="000D12F9">
        <w:rPr>
          <w:rFonts w:asciiTheme="majorBidi" w:hAnsiTheme="majorBidi"/>
          <w:color w:val="auto"/>
          <w:sz w:val="24"/>
          <w:szCs w:val="24"/>
        </w:rPr>
        <w:t>Population o</w:t>
      </w:r>
      <w:r w:rsidR="00A7636B" w:rsidRPr="000D12F9">
        <w:rPr>
          <w:rFonts w:asciiTheme="majorBidi" w:hAnsiTheme="majorBidi"/>
          <w:color w:val="auto"/>
          <w:sz w:val="24"/>
          <w:szCs w:val="24"/>
        </w:rPr>
        <w:t>f t</w:t>
      </w:r>
      <w:r w:rsidR="00A26F74" w:rsidRPr="000D12F9">
        <w:rPr>
          <w:rFonts w:asciiTheme="majorBidi" w:hAnsiTheme="majorBidi"/>
          <w:color w:val="auto"/>
          <w:sz w:val="24"/>
          <w:szCs w:val="24"/>
        </w:rPr>
        <w:t>he Study</w:t>
      </w:r>
      <w:bookmarkEnd w:id="33"/>
    </w:p>
    <w:p w14:paraId="160575BC" w14:textId="4D30F8E0" w:rsidR="00C53CE4" w:rsidRPr="00FA4244" w:rsidRDefault="00A26F74" w:rsidP="00AF7582">
      <w:pPr>
        <w:spacing w:line="480" w:lineRule="auto"/>
        <w:jc w:val="both"/>
        <w:rPr>
          <w:rFonts w:asciiTheme="majorBidi" w:hAnsiTheme="majorBidi" w:cstheme="majorBidi"/>
          <w:sz w:val="24"/>
          <w:szCs w:val="24"/>
          <w:vertAlign w:val="subscript"/>
        </w:rPr>
      </w:pPr>
      <w:r w:rsidRPr="000D12F9">
        <w:rPr>
          <w:rFonts w:asciiTheme="majorBidi" w:hAnsiTheme="majorBidi" w:cstheme="majorBidi"/>
          <w:sz w:val="24"/>
          <w:szCs w:val="24"/>
        </w:rPr>
        <w:t xml:space="preserve">Population is defined as the entire elements or total number of people or items in the field of enquiry (Kothari, 2004). For this research work, the population was made up of registered small business enterprises in Ilorin,  Kwara State. The total number of the research population was </w:t>
      </w:r>
      <w:r w:rsidR="00AF7582" w:rsidRPr="000D12F9">
        <w:rPr>
          <w:rFonts w:asciiTheme="majorBidi" w:hAnsiTheme="majorBidi" w:cstheme="majorBidi"/>
          <w:sz w:val="24"/>
          <w:szCs w:val="24"/>
        </w:rPr>
        <w:t>578</w:t>
      </w:r>
      <w:r w:rsidR="00E00CEA">
        <w:rPr>
          <w:rFonts w:asciiTheme="majorBidi" w:hAnsiTheme="majorBidi" w:cstheme="majorBidi"/>
          <w:sz w:val="24"/>
          <w:szCs w:val="24"/>
        </w:rPr>
        <w:t xml:space="preserve"> which were collected from the Bureau of MSME, Ministry of Commerce, Ilorin, Kwara State.</w:t>
      </w:r>
    </w:p>
    <w:p w14:paraId="6A826B7C" w14:textId="5BC659DB" w:rsidR="00A26F74" w:rsidRPr="000D12F9" w:rsidRDefault="005079FA" w:rsidP="00AE68BF">
      <w:pPr>
        <w:pStyle w:val="Heading1"/>
        <w:spacing w:line="480" w:lineRule="auto"/>
        <w:rPr>
          <w:rFonts w:asciiTheme="majorBidi" w:hAnsiTheme="majorBidi"/>
          <w:color w:val="auto"/>
          <w:sz w:val="24"/>
          <w:szCs w:val="24"/>
        </w:rPr>
      </w:pPr>
      <w:bookmarkStart w:id="34" w:name="_Toc80623606"/>
      <w:r>
        <w:rPr>
          <w:rFonts w:asciiTheme="majorBidi" w:hAnsiTheme="majorBidi"/>
          <w:color w:val="auto"/>
          <w:sz w:val="24"/>
          <w:szCs w:val="24"/>
        </w:rPr>
        <w:lastRenderedPageBreak/>
        <w:t>3.3</w:t>
      </w:r>
      <w:r w:rsidR="00AE68BF" w:rsidRPr="000D12F9">
        <w:rPr>
          <w:rFonts w:asciiTheme="majorBidi" w:hAnsiTheme="majorBidi"/>
          <w:color w:val="auto"/>
          <w:sz w:val="24"/>
          <w:szCs w:val="24"/>
        </w:rPr>
        <w:tab/>
      </w:r>
      <w:r w:rsidR="00A26F74" w:rsidRPr="000D12F9">
        <w:rPr>
          <w:rFonts w:asciiTheme="majorBidi" w:hAnsiTheme="majorBidi"/>
          <w:color w:val="auto"/>
          <w:sz w:val="24"/>
          <w:szCs w:val="24"/>
        </w:rPr>
        <w:t>Sample Size and Technique</w:t>
      </w:r>
      <w:bookmarkEnd w:id="34"/>
    </w:p>
    <w:p w14:paraId="28626B1C" w14:textId="77777777" w:rsidR="00A26F74" w:rsidRPr="000D12F9" w:rsidRDefault="00A26F74" w:rsidP="00AF75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sample size for this research work was </w:t>
      </w:r>
      <w:r w:rsidR="00AF7582" w:rsidRPr="000D12F9">
        <w:rPr>
          <w:rFonts w:asciiTheme="majorBidi" w:hAnsiTheme="majorBidi" w:cstheme="majorBidi"/>
          <w:sz w:val="24"/>
          <w:szCs w:val="24"/>
        </w:rPr>
        <w:t>236</w:t>
      </w:r>
      <w:r w:rsidRPr="000D12F9">
        <w:rPr>
          <w:rFonts w:asciiTheme="majorBidi" w:hAnsiTheme="majorBidi" w:cstheme="majorBidi"/>
          <w:sz w:val="24"/>
          <w:szCs w:val="24"/>
        </w:rPr>
        <w:t xml:space="preserve"> which was arrived at through the use of Taro Yamani</w:t>
      </w:r>
      <w:r w:rsidR="00D312F2" w:rsidRPr="000D12F9">
        <w:rPr>
          <w:rFonts w:asciiTheme="majorBidi" w:hAnsiTheme="majorBidi" w:cstheme="majorBidi"/>
          <w:sz w:val="24"/>
          <w:szCs w:val="24"/>
        </w:rPr>
        <w:t xml:space="preserve"> 1973) formula with 95% confidence level.  The cal</w:t>
      </w:r>
      <w:r w:rsidR="008D3B99" w:rsidRPr="000D12F9">
        <w:rPr>
          <w:rFonts w:asciiTheme="majorBidi" w:hAnsiTheme="majorBidi" w:cstheme="majorBidi"/>
          <w:sz w:val="24"/>
          <w:szCs w:val="24"/>
        </w:rPr>
        <w:t>culation of sample size is as shown</w:t>
      </w:r>
      <w:r w:rsidR="00D312F2" w:rsidRPr="000D12F9">
        <w:rPr>
          <w:rFonts w:asciiTheme="majorBidi" w:hAnsiTheme="majorBidi" w:cstheme="majorBidi"/>
          <w:sz w:val="24"/>
          <w:szCs w:val="24"/>
        </w:rPr>
        <w:t xml:space="preserve"> below</w:t>
      </w:r>
      <w:r w:rsidR="00542138" w:rsidRPr="000D12F9">
        <w:rPr>
          <w:rFonts w:asciiTheme="majorBidi" w:hAnsiTheme="majorBidi" w:cstheme="majorBidi"/>
          <w:sz w:val="24"/>
          <w:szCs w:val="24"/>
        </w:rPr>
        <w:t>:</w:t>
      </w:r>
    </w:p>
    <w:p w14:paraId="62B3DCB3" w14:textId="77777777" w:rsidR="00542138" w:rsidRPr="000D12F9" w:rsidRDefault="00542138"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Where n = sample size,</w:t>
      </w:r>
    </w:p>
    <w:p w14:paraId="29269C77" w14:textId="77777777" w:rsidR="00542138" w:rsidRPr="000D12F9" w:rsidRDefault="00542138"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N = population size, and </w:t>
      </w:r>
    </w:p>
    <w:p w14:paraId="494D481D" w14:textId="77777777" w:rsidR="00D312F2" w:rsidRPr="000D12F9" w:rsidRDefault="00542138"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e = level of precision. </w:t>
      </w:r>
    </w:p>
    <w:p w14:paraId="266B0E0A" w14:textId="77777777" w:rsidR="00697F86" w:rsidRPr="000D12F9" w:rsidRDefault="00697F86" w:rsidP="00F83782">
      <w:pPr>
        <w:autoSpaceDE w:val="0"/>
        <w:autoSpaceDN w:val="0"/>
        <w:adjustRightInd w:val="0"/>
        <w:spacing w:after="0" w:line="480" w:lineRule="auto"/>
        <w:jc w:val="both"/>
        <w:rPr>
          <w:rFonts w:asciiTheme="majorBidi" w:hAnsiTheme="majorBidi" w:cstheme="majorBidi"/>
          <w:sz w:val="24"/>
          <w:szCs w:val="24"/>
        </w:rPr>
      </w:pPr>
    </w:p>
    <w:p w14:paraId="74065D56" w14:textId="77777777" w:rsidR="008D3B99" w:rsidRPr="000D12F9" w:rsidRDefault="003F30CC" w:rsidP="00F83782">
      <w:pPr>
        <w:autoSpaceDE w:val="0"/>
        <w:autoSpaceDN w:val="0"/>
        <w:adjustRightInd w:val="0"/>
        <w:spacing w:after="0" w:line="480" w:lineRule="auto"/>
        <w:jc w:val="both"/>
        <w:rPr>
          <w:rFonts w:asciiTheme="majorBidi" w:hAnsiTheme="majorBidi" w:cstheme="majorBidi"/>
          <w:b/>
          <w:bCs/>
          <w:sz w:val="24"/>
          <w:szCs w:val="24"/>
        </w:rPr>
      </w:pPr>
      <w:r w:rsidRPr="000D12F9">
        <w:rPr>
          <w:rFonts w:asciiTheme="majorBidi" w:hAnsiTheme="majorBidi" w:cstheme="majorBidi"/>
          <w:sz w:val="24"/>
          <w:szCs w:val="24"/>
        </w:rPr>
        <w:t xml:space="preserve">Therefore, n = </w:t>
      </w:r>
    </w:p>
    <w:p w14:paraId="3337A5ED" w14:textId="77777777" w:rsidR="00F83782" w:rsidRPr="000D12F9" w:rsidRDefault="00F83782" w:rsidP="00F83782">
      <w:pPr>
        <w:tabs>
          <w:tab w:val="left" w:pos="10080"/>
        </w:tabs>
        <w:autoSpaceDE w:val="0"/>
        <w:autoSpaceDN w:val="0"/>
        <w:adjustRightInd w:val="0"/>
        <w:spacing w:after="0" w:line="480" w:lineRule="auto"/>
        <w:jc w:val="both"/>
        <w:rPr>
          <w:rFonts w:ascii="Cambria Math" w:hAnsi="Cambria Math" w:cstheme="majorBidi"/>
          <w:sz w:val="24"/>
          <w:szCs w:val="24"/>
          <w:u w:val="single"/>
          <w:oMath/>
        </w:rPr>
      </w:pPr>
      <m:oMathPara>
        <m:oMath>
          <m:r>
            <w:rPr>
              <w:rFonts w:ascii="Cambria Math" w:hAnsi="Cambria Math" w:cstheme="majorBidi"/>
              <w:sz w:val="24"/>
              <w:szCs w:val="24"/>
            </w:rPr>
            <m:t xml:space="preserve">     n = </m:t>
          </m:r>
          <m:f>
            <m:fPr>
              <m:ctrlPr>
                <w:rPr>
                  <w:rFonts w:ascii="Cambria Math" w:hAnsi="Cambria Math" w:cstheme="majorBidi"/>
                  <w:i/>
                  <w:sz w:val="24"/>
                  <w:szCs w:val="24"/>
                </w:rPr>
              </m:ctrlPr>
            </m:fPr>
            <m:num>
              <m:r>
                <w:rPr>
                  <w:rFonts w:ascii="Cambria Math" w:hAnsi="Cambria Math" w:cstheme="majorBidi"/>
                  <w:sz w:val="24"/>
                  <w:szCs w:val="24"/>
                </w:rPr>
                <m:t>N</m:t>
              </m:r>
            </m:num>
            <m:den>
              <m:r>
                <w:rPr>
                  <w:rFonts w:ascii="Cambria Math" w:hAnsi="Cambria Math" w:cstheme="majorBidi"/>
                  <w:sz w:val="24"/>
                  <w:szCs w:val="24"/>
                </w:rPr>
                <m:t xml:space="preserve"> [1 + N ( e </m:t>
              </m:r>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den>
          </m:f>
        </m:oMath>
      </m:oMathPara>
    </w:p>
    <w:p w14:paraId="78E54E56" w14:textId="77777777" w:rsidR="00F83782" w:rsidRPr="000D12F9" w:rsidRDefault="00F83782" w:rsidP="00F83782">
      <w:pPr>
        <w:autoSpaceDE w:val="0"/>
        <w:autoSpaceDN w:val="0"/>
        <w:adjustRightInd w:val="0"/>
        <w:spacing w:after="0" w:line="480" w:lineRule="auto"/>
        <w:jc w:val="center"/>
        <w:rPr>
          <w:rFonts w:asciiTheme="majorBidi" w:hAnsiTheme="majorBidi" w:cstheme="majorBidi"/>
          <w:sz w:val="24"/>
          <w:szCs w:val="24"/>
        </w:rPr>
      </w:pPr>
      <w:r w:rsidRPr="000D12F9">
        <w:rPr>
          <w:rFonts w:asciiTheme="majorBidi" w:hAnsiTheme="majorBidi" w:cstheme="majorBidi"/>
          <w:sz w:val="24"/>
          <w:szCs w:val="24"/>
        </w:rPr>
        <w:t xml:space="preserve">= </w:t>
      </w:r>
      <m:oMath>
        <m:f>
          <m:fPr>
            <m:ctrlPr>
              <w:rPr>
                <w:rFonts w:ascii="Cambria Math" w:hAnsi="Cambria Math" w:cstheme="majorBidi"/>
                <w:i/>
                <w:sz w:val="24"/>
                <w:szCs w:val="24"/>
              </w:rPr>
            </m:ctrlPr>
          </m:fPr>
          <m:num>
            <m:r>
              <m:rPr>
                <m:sty m:val="b"/>
              </m:rPr>
              <w:rPr>
                <w:rFonts w:ascii="Cambria Math" w:hAnsi="Cambria Math" w:cstheme="majorBidi"/>
                <w:sz w:val="24"/>
                <w:szCs w:val="24"/>
                <w:u w:val="single"/>
              </w:rPr>
              <m:t>5</m:t>
            </m:r>
            <m:r>
              <w:rPr>
                <w:rFonts w:ascii="Cambria Math" w:hAnsi="Cambria Math" w:cstheme="majorBidi"/>
                <w:sz w:val="24"/>
                <w:szCs w:val="24"/>
              </w:rPr>
              <m:t>78</m:t>
            </m:r>
          </m:num>
          <m:den>
            <m:r>
              <w:rPr>
                <w:rFonts w:ascii="Cambria Math" w:hAnsi="Cambria Math" w:cstheme="majorBidi"/>
                <w:sz w:val="24"/>
                <w:szCs w:val="24"/>
              </w:rPr>
              <m:t>1+78 ( 0.002)</m:t>
            </m:r>
          </m:den>
        </m:f>
      </m:oMath>
    </w:p>
    <w:p w14:paraId="0FFB1FE6" w14:textId="77777777" w:rsidR="00F83782" w:rsidRPr="000D12F9" w:rsidRDefault="00F83782" w:rsidP="00F83782">
      <w:pPr>
        <w:autoSpaceDE w:val="0"/>
        <w:autoSpaceDN w:val="0"/>
        <w:adjustRightInd w:val="0"/>
        <w:spacing w:after="0" w:line="480" w:lineRule="auto"/>
        <w:jc w:val="center"/>
        <w:rPr>
          <w:rFonts w:asciiTheme="majorBidi" w:eastAsiaTheme="minorEastAsia" w:hAnsiTheme="majorBidi" w:cstheme="majorBidi"/>
          <w:sz w:val="24"/>
          <w:szCs w:val="24"/>
        </w:rPr>
      </w:pPr>
      <w:r w:rsidRPr="000D12F9">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578</m:t>
            </m:r>
          </m:num>
          <m:den>
            <m:r>
              <w:rPr>
                <w:rFonts w:ascii="Cambria Math" w:hAnsi="Cambria Math" w:cstheme="majorBidi"/>
                <w:sz w:val="24"/>
                <w:szCs w:val="24"/>
              </w:rPr>
              <m:t>2.445</m:t>
            </m:r>
          </m:den>
        </m:f>
      </m:oMath>
    </w:p>
    <w:p w14:paraId="30036856" w14:textId="77777777" w:rsidR="00F83782" w:rsidRPr="000D12F9" w:rsidRDefault="00AF7582" w:rsidP="00AE68BF">
      <w:pPr>
        <w:autoSpaceDE w:val="0"/>
        <w:autoSpaceDN w:val="0"/>
        <w:adjustRightInd w:val="0"/>
        <w:spacing w:after="0" w:line="480" w:lineRule="auto"/>
        <w:jc w:val="center"/>
        <w:rPr>
          <w:rFonts w:asciiTheme="majorBidi" w:eastAsiaTheme="minorEastAsia" w:hAnsiTheme="majorBidi" w:cstheme="majorBidi"/>
          <w:sz w:val="24"/>
          <w:szCs w:val="24"/>
        </w:rPr>
      </w:pPr>
      <w:r w:rsidRPr="000D12F9">
        <w:rPr>
          <w:rFonts w:asciiTheme="majorBidi" w:eastAsiaTheme="minorEastAsia" w:hAnsiTheme="majorBidi" w:cstheme="majorBidi"/>
          <w:sz w:val="24"/>
          <w:szCs w:val="24"/>
        </w:rPr>
        <w:t>= 236</w:t>
      </w:r>
      <w:r w:rsidR="00F83782" w:rsidRPr="000D12F9">
        <w:rPr>
          <w:rFonts w:asciiTheme="majorBidi" w:eastAsiaTheme="minorEastAsia" w:hAnsiTheme="majorBidi" w:cstheme="majorBidi"/>
          <w:sz w:val="24"/>
          <w:szCs w:val="24"/>
        </w:rPr>
        <w:t>.4</w:t>
      </w:r>
    </w:p>
    <w:p w14:paraId="0DC68469" w14:textId="12ADDA7B" w:rsidR="00676161" w:rsidRDefault="00371282" w:rsidP="00F83782">
      <w:pPr>
        <w:autoSpaceDE w:val="0"/>
        <w:autoSpaceDN w:val="0"/>
        <w:adjustRightInd w:val="0"/>
        <w:spacing w:after="0" w:line="480" w:lineRule="auto"/>
        <w:jc w:val="both"/>
        <w:rPr>
          <w:rFonts w:asciiTheme="majorBidi" w:hAnsiTheme="majorBidi" w:cstheme="majorBidi"/>
          <w:sz w:val="24"/>
          <w:szCs w:val="24"/>
        </w:rPr>
      </w:pPr>
      <w:r w:rsidRPr="00FE588D">
        <w:rPr>
          <w:rFonts w:asciiTheme="majorBidi" w:hAnsiTheme="majorBidi" w:cstheme="majorBidi"/>
          <w:sz w:val="24"/>
          <w:szCs w:val="24"/>
          <w:vertAlign w:val="subscript"/>
        </w:rPr>
        <w:t>Convenience</w:t>
      </w:r>
      <w:r w:rsidRPr="000D12F9">
        <w:rPr>
          <w:rFonts w:asciiTheme="majorBidi" w:hAnsiTheme="majorBidi" w:cstheme="majorBidi"/>
          <w:sz w:val="24"/>
          <w:szCs w:val="24"/>
        </w:rPr>
        <w:t xml:space="preserve"> sampling technique is used </w:t>
      </w:r>
      <w:r w:rsidR="00FA4244">
        <w:rPr>
          <w:rFonts w:asciiTheme="majorBidi" w:hAnsiTheme="majorBidi" w:cstheme="majorBidi"/>
          <w:sz w:val="24"/>
          <w:szCs w:val="24"/>
        </w:rPr>
        <w:t>due to the fact that the respondents were not present at a single location. They were all scathered around the nooks and canies of the  study area.</w:t>
      </w:r>
    </w:p>
    <w:p w14:paraId="32A353DC" w14:textId="77777777" w:rsidR="00676161" w:rsidRDefault="00676161">
      <w:pPr>
        <w:rPr>
          <w:rFonts w:asciiTheme="majorBidi" w:hAnsiTheme="majorBidi" w:cstheme="majorBidi"/>
          <w:sz w:val="24"/>
          <w:szCs w:val="24"/>
        </w:rPr>
      </w:pPr>
      <w:r>
        <w:rPr>
          <w:rFonts w:asciiTheme="majorBidi" w:hAnsiTheme="majorBidi" w:cstheme="majorBidi"/>
          <w:sz w:val="24"/>
          <w:szCs w:val="24"/>
        </w:rPr>
        <w:br w:type="page"/>
      </w:r>
    </w:p>
    <w:p w14:paraId="13D26978" w14:textId="1830BD7C" w:rsidR="00A26F74" w:rsidRPr="000D12F9" w:rsidRDefault="00CF648B" w:rsidP="00AE68BF">
      <w:pPr>
        <w:pStyle w:val="Heading1"/>
        <w:spacing w:line="480" w:lineRule="auto"/>
        <w:rPr>
          <w:rFonts w:asciiTheme="majorBidi" w:hAnsiTheme="majorBidi"/>
          <w:color w:val="auto"/>
          <w:sz w:val="24"/>
          <w:szCs w:val="24"/>
        </w:rPr>
      </w:pPr>
      <w:bookmarkStart w:id="35" w:name="_Toc80623607"/>
      <w:r>
        <w:rPr>
          <w:rFonts w:asciiTheme="majorBidi" w:hAnsiTheme="majorBidi"/>
          <w:color w:val="auto"/>
          <w:sz w:val="24"/>
          <w:szCs w:val="24"/>
        </w:rPr>
        <w:lastRenderedPageBreak/>
        <w:t>3.4</w:t>
      </w:r>
      <w:r w:rsidR="00AE68BF" w:rsidRPr="000D12F9">
        <w:rPr>
          <w:rFonts w:asciiTheme="majorBidi" w:hAnsiTheme="majorBidi"/>
          <w:color w:val="auto"/>
          <w:sz w:val="24"/>
          <w:szCs w:val="24"/>
        </w:rPr>
        <w:tab/>
      </w:r>
      <w:r w:rsidR="00A26F74" w:rsidRPr="000D12F9">
        <w:rPr>
          <w:rFonts w:asciiTheme="majorBidi" w:hAnsiTheme="majorBidi"/>
          <w:color w:val="auto"/>
          <w:sz w:val="24"/>
          <w:szCs w:val="24"/>
        </w:rPr>
        <w:t xml:space="preserve">Sources </w:t>
      </w:r>
      <w:r w:rsidR="00371282" w:rsidRPr="000D12F9">
        <w:rPr>
          <w:rFonts w:asciiTheme="majorBidi" w:hAnsiTheme="majorBidi"/>
          <w:color w:val="auto"/>
          <w:sz w:val="24"/>
          <w:szCs w:val="24"/>
        </w:rPr>
        <w:t xml:space="preserve">and </w:t>
      </w:r>
      <w:r w:rsidR="00AE68BF" w:rsidRPr="000D12F9">
        <w:rPr>
          <w:rFonts w:asciiTheme="majorBidi" w:hAnsiTheme="majorBidi"/>
          <w:color w:val="auto"/>
          <w:sz w:val="24"/>
          <w:szCs w:val="24"/>
        </w:rPr>
        <w:t xml:space="preserve">Method </w:t>
      </w:r>
      <w:r w:rsidR="00A26F74" w:rsidRPr="000D12F9">
        <w:rPr>
          <w:rFonts w:asciiTheme="majorBidi" w:hAnsiTheme="majorBidi"/>
          <w:color w:val="auto"/>
          <w:sz w:val="24"/>
          <w:szCs w:val="24"/>
        </w:rPr>
        <w:t xml:space="preserve">of </w:t>
      </w:r>
      <w:r w:rsidR="00AE68BF" w:rsidRPr="000D12F9">
        <w:rPr>
          <w:rFonts w:asciiTheme="majorBidi" w:hAnsiTheme="majorBidi"/>
          <w:color w:val="auto"/>
          <w:sz w:val="24"/>
          <w:szCs w:val="24"/>
        </w:rPr>
        <w:t>Data Collection</w:t>
      </w:r>
      <w:bookmarkEnd w:id="35"/>
    </w:p>
    <w:p w14:paraId="0A24D25A" w14:textId="77777777" w:rsidR="00A26F74" w:rsidRPr="000D12F9" w:rsidRDefault="00A26F74"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Data were collected from two main sources, namely:</w:t>
      </w:r>
    </w:p>
    <w:p w14:paraId="41A66B30" w14:textId="77777777" w:rsidR="00A26F74" w:rsidRPr="000D12F9" w:rsidRDefault="00A26F74" w:rsidP="00F83782">
      <w:pPr>
        <w:pStyle w:val="ListParagraph"/>
        <w:numPr>
          <w:ilvl w:val="0"/>
          <w:numId w:val="7"/>
        </w:num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 xml:space="preserve">Primary Source: </w:t>
      </w:r>
    </w:p>
    <w:p w14:paraId="286AD586" w14:textId="77777777" w:rsidR="008D3B99" w:rsidRPr="000D12F9" w:rsidRDefault="00A26F74" w:rsidP="00F83782">
      <w:pPr>
        <w:pStyle w:val="Default"/>
        <w:tabs>
          <w:tab w:val="left" w:pos="10080"/>
        </w:tabs>
        <w:spacing w:before="240" w:line="480" w:lineRule="auto"/>
        <w:jc w:val="both"/>
        <w:rPr>
          <w:rFonts w:asciiTheme="majorBidi" w:hAnsiTheme="majorBidi" w:cstheme="majorBidi"/>
          <w:noProof/>
          <w:color w:val="auto"/>
        </w:rPr>
      </w:pPr>
      <w:r w:rsidRPr="000D12F9">
        <w:rPr>
          <w:rFonts w:asciiTheme="majorBidi" w:hAnsiTheme="majorBidi" w:cstheme="majorBidi"/>
          <w:noProof/>
          <w:color w:val="auto"/>
        </w:rPr>
        <w:t>The major instrument that was used is the administration</w:t>
      </w:r>
      <w:r w:rsidR="00371282" w:rsidRPr="000D12F9">
        <w:rPr>
          <w:rFonts w:asciiTheme="majorBidi" w:hAnsiTheme="majorBidi" w:cstheme="majorBidi"/>
          <w:noProof/>
          <w:color w:val="auto"/>
        </w:rPr>
        <w:t xml:space="preserve"> of questionnaires </w:t>
      </w:r>
      <w:r w:rsidRPr="000D12F9">
        <w:rPr>
          <w:rFonts w:asciiTheme="majorBidi" w:hAnsiTheme="majorBidi" w:cstheme="majorBidi"/>
          <w:noProof/>
          <w:color w:val="auto"/>
        </w:rPr>
        <w:t xml:space="preserve">to ensure the representative views of the subjects. </w:t>
      </w:r>
      <w:r w:rsidR="00371282" w:rsidRPr="000D12F9">
        <w:rPr>
          <w:rFonts w:asciiTheme="majorBidi" w:hAnsiTheme="majorBidi" w:cstheme="majorBidi"/>
          <w:noProof/>
          <w:color w:val="auto"/>
        </w:rPr>
        <w:t xml:space="preserve">The questionnaire was designed in English language .A Likert scale was used in rating the </w:t>
      </w:r>
      <w:r w:rsidR="008D3B99" w:rsidRPr="000D12F9">
        <w:rPr>
          <w:rFonts w:asciiTheme="majorBidi" w:hAnsiTheme="majorBidi" w:cstheme="majorBidi"/>
          <w:noProof/>
          <w:color w:val="auto"/>
        </w:rPr>
        <w:t xml:space="preserve">questions for data collection. </w:t>
      </w:r>
      <w:r w:rsidR="00371282" w:rsidRPr="000D12F9">
        <w:rPr>
          <w:rFonts w:asciiTheme="majorBidi" w:hAnsiTheme="majorBidi" w:cstheme="majorBidi"/>
          <w:noProof/>
          <w:color w:val="auto"/>
        </w:rPr>
        <w:t xml:space="preserve">The responses were scored on each of the scales. </w:t>
      </w:r>
    </w:p>
    <w:p w14:paraId="258E3B4A" w14:textId="77777777" w:rsidR="00F72327" w:rsidRPr="000D12F9" w:rsidRDefault="00A26F74" w:rsidP="00F83782">
      <w:pPr>
        <w:pStyle w:val="Default"/>
        <w:tabs>
          <w:tab w:val="left" w:pos="10080"/>
        </w:tabs>
        <w:spacing w:before="240" w:line="480" w:lineRule="auto"/>
        <w:jc w:val="both"/>
        <w:rPr>
          <w:rFonts w:asciiTheme="majorBidi" w:hAnsiTheme="majorBidi" w:cstheme="majorBidi"/>
          <w:b/>
          <w:bCs/>
          <w:noProof/>
          <w:color w:val="auto"/>
        </w:rPr>
      </w:pPr>
      <w:r w:rsidRPr="000D12F9">
        <w:rPr>
          <w:rFonts w:asciiTheme="majorBidi" w:hAnsiTheme="majorBidi" w:cstheme="majorBidi"/>
          <w:b/>
          <w:bCs/>
          <w:noProof/>
          <w:color w:val="auto"/>
        </w:rPr>
        <w:t>Secondary Source:</w:t>
      </w:r>
      <w:r w:rsidRPr="000D12F9">
        <w:rPr>
          <w:rFonts w:asciiTheme="majorBidi" w:hAnsiTheme="majorBidi" w:cstheme="majorBidi"/>
          <w:noProof/>
          <w:color w:val="auto"/>
        </w:rPr>
        <w:t xml:space="preserve">The data from this source was collected from the office of the Bureau of MSME, Ministry of Enterprise, Ilorin, journals and the websites of the </w:t>
      </w:r>
      <w:r w:rsidR="008D3B99" w:rsidRPr="000D12F9">
        <w:rPr>
          <w:rFonts w:asciiTheme="majorBidi" w:hAnsiTheme="majorBidi" w:cstheme="majorBidi"/>
          <w:noProof/>
          <w:color w:val="auto"/>
        </w:rPr>
        <w:t>intervention</w:t>
      </w:r>
      <w:r w:rsidRPr="000D12F9">
        <w:rPr>
          <w:rFonts w:asciiTheme="majorBidi" w:hAnsiTheme="majorBidi" w:cstheme="majorBidi"/>
          <w:noProof/>
          <w:color w:val="auto"/>
        </w:rPr>
        <w:t xml:space="preserve"> agencies in  Ilorin, Kwara State.</w:t>
      </w:r>
    </w:p>
    <w:p w14:paraId="5C8555E8" w14:textId="0A2138F8" w:rsidR="004963D7" w:rsidRPr="000D12F9" w:rsidRDefault="00CF648B" w:rsidP="00545A0F">
      <w:pPr>
        <w:pStyle w:val="Heading1"/>
        <w:spacing w:line="480" w:lineRule="auto"/>
        <w:rPr>
          <w:rFonts w:asciiTheme="majorBidi" w:hAnsiTheme="majorBidi"/>
          <w:color w:val="auto"/>
          <w:sz w:val="24"/>
          <w:szCs w:val="24"/>
        </w:rPr>
      </w:pPr>
      <w:bookmarkStart w:id="36" w:name="_Toc80623608"/>
      <w:r>
        <w:rPr>
          <w:rFonts w:asciiTheme="majorBidi" w:hAnsiTheme="majorBidi"/>
          <w:color w:val="auto"/>
          <w:sz w:val="24"/>
          <w:szCs w:val="24"/>
        </w:rPr>
        <w:t>3.5</w:t>
      </w:r>
      <w:r w:rsidR="00545A0F" w:rsidRPr="000D12F9">
        <w:rPr>
          <w:rFonts w:asciiTheme="majorBidi" w:hAnsiTheme="majorBidi"/>
          <w:color w:val="auto"/>
          <w:sz w:val="24"/>
          <w:szCs w:val="24"/>
        </w:rPr>
        <w:tab/>
      </w:r>
      <w:r w:rsidR="004963D7" w:rsidRPr="000D12F9">
        <w:rPr>
          <w:rFonts w:asciiTheme="majorBidi" w:hAnsiTheme="majorBidi"/>
          <w:color w:val="auto"/>
          <w:sz w:val="24"/>
          <w:szCs w:val="24"/>
        </w:rPr>
        <w:t>Measures</w:t>
      </w:r>
      <w:bookmarkEnd w:id="36"/>
    </w:p>
    <w:p w14:paraId="023D7ED3" w14:textId="77777777" w:rsidR="00A26F74" w:rsidRPr="000D12F9" w:rsidRDefault="004963D7" w:rsidP="00545A0F">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Government Intervention Agencies were proxied </w:t>
      </w:r>
      <w:r w:rsidR="00163478" w:rsidRPr="000D12F9">
        <w:rPr>
          <w:rFonts w:asciiTheme="majorBidi" w:hAnsiTheme="majorBidi" w:cstheme="majorBidi"/>
          <w:sz w:val="24"/>
          <w:szCs w:val="24"/>
        </w:rPr>
        <w:t>by</w:t>
      </w:r>
      <w:r w:rsidRPr="000D12F9">
        <w:rPr>
          <w:rFonts w:asciiTheme="majorBidi" w:hAnsiTheme="majorBidi" w:cstheme="majorBidi"/>
          <w:sz w:val="24"/>
          <w:szCs w:val="24"/>
        </w:rPr>
        <w:t xml:space="preserve"> Bank of Industry funding, Central Bank of Nigeria(CBN) </w:t>
      </w:r>
      <w:r w:rsidR="00363F0B" w:rsidRPr="000D12F9">
        <w:rPr>
          <w:rFonts w:asciiTheme="majorBidi" w:hAnsiTheme="majorBidi" w:cstheme="majorBidi"/>
          <w:sz w:val="24"/>
          <w:szCs w:val="24"/>
        </w:rPr>
        <w:t xml:space="preserve">palliatives, Standard Organization of Nigeria(SON) and NAFDAC monitoring. The sustainability of Small scale enterprises was measured by asking questions based on the sustainability factors such as funding, profit , patronage e.t.c. </w:t>
      </w:r>
      <w:r w:rsidR="00163478" w:rsidRPr="000D12F9">
        <w:rPr>
          <w:rFonts w:asciiTheme="majorBidi" w:hAnsiTheme="majorBidi" w:cstheme="majorBidi"/>
          <w:sz w:val="24"/>
          <w:szCs w:val="24"/>
        </w:rPr>
        <w:t>All the items of independent variable and the dependent variable</w:t>
      </w:r>
      <w:r w:rsidR="00363F0B" w:rsidRPr="000D12F9">
        <w:rPr>
          <w:rFonts w:asciiTheme="majorBidi" w:hAnsiTheme="majorBidi" w:cstheme="majorBidi"/>
          <w:sz w:val="24"/>
          <w:szCs w:val="24"/>
        </w:rPr>
        <w:t xml:space="preserve"> were rated using a Likert scale ranging from 1= strongly disagree; 4= strongly agree. </w:t>
      </w:r>
      <w:r w:rsidR="009C1E2D" w:rsidRPr="000D12F9">
        <w:rPr>
          <w:rFonts w:asciiTheme="majorBidi" w:hAnsiTheme="majorBidi" w:cstheme="majorBidi"/>
          <w:sz w:val="24"/>
          <w:szCs w:val="24"/>
        </w:rPr>
        <w:t xml:space="preserve">This is computed thus: 4+3+2+1=10/4= 2.5. Hence, a mean of 2.5 will be accepted while a mean below 2.5 will be rejected. </w:t>
      </w:r>
    </w:p>
    <w:p w14:paraId="0C371A74" w14:textId="7245A152" w:rsidR="00DD7733" w:rsidRPr="000D12F9" w:rsidRDefault="00CF648B" w:rsidP="00545A0F">
      <w:pPr>
        <w:pStyle w:val="Heading1"/>
        <w:spacing w:line="480" w:lineRule="auto"/>
        <w:rPr>
          <w:rFonts w:asciiTheme="majorBidi" w:hAnsiTheme="majorBidi"/>
          <w:color w:val="auto"/>
          <w:sz w:val="24"/>
          <w:szCs w:val="24"/>
        </w:rPr>
      </w:pPr>
      <w:bookmarkStart w:id="37" w:name="_Toc80623609"/>
      <w:r>
        <w:rPr>
          <w:rFonts w:asciiTheme="majorBidi" w:hAnsiTheme="majorBidi"/>
          <w:color w:val="auto"/>
          <w:sz w:val="24"/>
          <w:szCs w:val="24"/>
        </w:rPr>
        <w:lastRenderedPageBreak/>
        <w:t>3.6</w:t>
      </w:r>
      <w:r w:rsidR="00545A0F" w:rsidRPr="000D12F9">
        <w:rPr>
          <w:rFonts w:asciiTheme="majorBidi" w:hAnsiTheme="majorBidi"/>
          <w:color w:val="auto"/>
          <w:sz w:val="24"/>
          <w:szCs w:val="24"/>
        </w:rPr>
        <w:tab/>
      </w:r>
      <w:r w:rsidR="00DD7733" w:rsidRPr="000D12F9">
        <w:rPr>
          <w:rFonts w:asciiTheme="majorBidi" w:hAnsiTheme="majorBidi"/>
          <w:color w:val="auto"/>
          <w:sz w:val="24"/>
          <w:szCs w:val="24"/>
        </w:rPr>
        <w:t>Technique of Data Analysis</w:t>
      </w:r>
      <w:bookmarkEnd w:id="37"/>
    </w:p>
    <w:p w14:paraId="38FE97A7" w14:textId="77777777" w:rsidR="00DD7733" w:rsidRPr="000D12F9" w:rsidRDefault="00DD7733" w:rsidP="00545A0F">
      <w:pPr>
        <w:tabs>
          <w:tab w:val="left" w:pos="10080"/>
        </w:tabs>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Data analysis was performed using a number of methods of analysis. The data was analyzed using Statistical Package for the Social </w:t>
      </w:r>
      <w:r w:rsidR="00F05456" w:rsidRPr="000D12F9">
        <w:rPr>
          <w:rFonts w:asciiTheme="majorBidi" w:hAnsiTheme="majorBidi" w:cstheme="majorBidi"/>
          <w:sz w:val="24"/>
          <w:szCs w:val="24"/>
        </w:rPr>
        <w:t xml:space="preserve">Science (SPSS) software version. </w:t>
      </w:r>
      <w:r w:rsidRPr="000D12F9">
        <w:rPr>
          <w:rFonts w:asciiTheme="majorBidi" w:hAnsiTheme="majorBidi" w:cstheme="majorBidi"/>
          <w:sz w:val="24"/>
          <w:szCs w:val="24"/>
        </w:rPr>
        <w:t>The following techniques of analyses were used: i. Reliabilit</w:t>
      </w:r>
      <w:r w:rsidR="00F95278" w:rsidRPr="000D12F9">
        <w:rPr>
          <w:rFonts w:asciiTheme="majorBidi" w:hAnsiTheme="majorBidi" w:cstheme="majorBidi"/>
          <w:sz w:val="24"/>
          <w:szCs w:val="24"/>
        </w:rPr>
        <w:t>y A</w:t>
      </w:r>
      <w:r w:rsidR="00C53CE4" w:rsidRPr="000D12F9">
        <w:rPr>
          <w:rFonts w:asciiTheme="majorBidi" w:hAnsiTheme="majorBidi" w:cstheme="majorBidi"/>
          <w:sz w:val="24"/>
          <w:szCs w:val="24"/>
        </w:rPr>
        <w:t xml:space="preserve">nalysis, </w:t>
      </w:r>
      <w:r w:rsidRPr="000D12F9">
        <w:rPr>
          <w:rFonts w:asciiTheme="majorBidi" w:hAnsiTheme="majorBidi" w:cstheme="majorBidi"/>
          <w:sz w:val="24"/>
          <w:szCs w:val="24"/>
        </w:rPr>
        <w:t>ii</w:t>
      </w:r>
      <w:r w:rsidR="00C53CE4" w:rsidRPr="000D12F9">
        <w:rPr>
          <w:rFonts w:asciiTheme="majorBidi" w:hAnsiTheme="majorBidi" w:cstheme="majorBidi"/>
          <w:sz w:val="24"/>
          <w:szCs w:val="24"/>
        </w:rPr>
        <w:t>.</w:t>
      </w:r>
      <w:r w:rsidR="00F95278" w:rsidRPr="000D12F9">
        <w:rPr>
          <w:rFonts w:asciiTheme="majorBidi" w:hAnsiTheme="majorBidi" w:cstheme="majorBidi"/>
          <w:sz w:val="24"/>
          <w:szCs w:val="24"/>
        </w:rPr>
        <w:t xml:space="preserve"> Pearson </w:t>
      </w:r>
      <w:r w:rsidRPr="000D12F9">
        <w:rPr>
          <w:rFonts w:asciiTheme="majorBidi" w:hAnsiTheme="majorBidi" w:cstheme="majorBidi"/>
          <w:sz w:val="24"/>
          <w:szCs w:val="24"/>
        </w:rPr>
        <w:t xml:space="preserve">Correlation and iii. </w:t>
      </w:r>
      <w:r w:rsidR="00025B60" w:rsidRPr="000D12F9">
        <w:rPr>
          <w:rFonts w:asciiTheme="majorBidi" w:hAnsiTheme="majorBidi" w:cstheme="majorBidi"/>
          <w:sz w:val="24"/>
          <w:szCs w:val="24"/>
        </w:rPr>
        <w:t>R</w:t>
      </w:r>
      <w:r w:rsidRPr="000D12F9">
        <w:rPr>
          <w:rFonts w:asciiTheme="majorBidi" w:hAnsiTheme="majorBidi" w:cstheme="majorBidi"/>
          <w:sz w:val="24"/>
          <w:szCs w:val="24"/>
        </w:rPr>
        <w:t>egression</w:t>
      </w:r>
      <w:r w:rsidR="00025B60" w:rsidRPr="000D12F9">
        <w:rPr>
          <w:rFonts w:asciiTheme="majorBidi" w:hAnsiTheme="majorBidi" w:cstheme="majorBidi"/>
          <w:sz w:val="24"/>
          <w:szCs w:val="24"/>
        </w:rPr>
        <w:t>.</w:t>
      </w:r>
    </w:p>
    <w:p w14:paraId="1A0CC564" w14:textId="735C3478" w:rsidR="00025B60" w:rsidRPr="000D12F9" w:rsidRDefault="00025B60" w:rsidP="00545A0F">
      <w:pPr>
        <w:pStyle w:val="Heading1"/>
        <w:rPr>
          <w:rFonts w:asciiTheme="majorBidi" w:hAnsiTheme="majorBidi"/>
          <w:color w:val="auto"/>
          <w:sz w:val="24"/>
          <w:szCs w:val="24"/>
        </w:rPr>
      </w:pPr>
      <w:bookmarkStart w:id="38" w:name="_Toc80623610"/>
      <w:r w:rsidRPr="000D12F9">
        <w:rPr>
          <w:rFonts w:asciiTheme="majorBidi" w:hAnsiTheme="majorBidi"/>
          <w:color w:val="auto"/>
          <w:sz w:val="24"/>
          <w:szCs w:val="24"/>
        </w:rPr>
        <w:t>3.</w:t>
      </w:r>
      <w:r w:rsidR="00CF648B">
        <w:rPr>
          <w:rFonts w:asciiTheme="majorBidi" w:hAnsiTheme="majorBidi"/>
          <w:color w:val="auto"/>
          <w:sz w:val="24"/>
          <w:szCs w:val="24"/>
        </w:rPr>
        <w:t>7</w:t>
      </w:r>
      <w:r w:rsidR="00545A0F" w:rsidRPr="000D12F9">
        <w:rPr>
          <w:rFonts w:asciiTheme="majorBidi" w:hAnsiTheme="majorBidi"/>
          <w:color w:val="auto"/>
          <w:sz w:val="24"/>
          <w:szCs w:val="24"/>
        </w:rPr>
        <w:tab/>
      </w:r>
      <w:r w:rsidR="008D3B99" w:rsidRPr="000D12F9">
        <w:rPr>
          <w:rFonts w:asciiTheme="majorBidi" w:hAnsiTheme="majorBidi"/>
          <w:color w:val="auto"/>
          <w:sz w:val="24"/>
          <w:szCs w:val="24"/>
        </w:rPr>
        <w:t>Models Specification</w:t>
      </w:r>
      <w:bookmarkEnd w:id="38"/>
    </w:p>
    <w:p w14:paraId="76FD4ED0" w14:textId="77777777" w:rsidR="00FD7232" w:rsidRPr="000D12F9" w:rsidRDefault="0004558B" w:rsidP="00F83782">
      <w:pPr>
        <w:tabs>
          <w:tab w:val="left" w:pos="10080"/>
        </w:tabs>
        <w:autoSpaceDE w:val="0"/>
        <w:autoSpaceDN w:val="0"/>
        <w:adjustRightInd w:val="0"/>
        <w:spacing w:before="240"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A. </w:t>
      </w:r>
      <w:r w:rsidR="00FD7232" w:rsidRPr="000D12F9">
        <w:rPr>
          <w:rFonts w:asciiTheme="majorBidi" w:hAnsiTheme="majorBidi" w:cstheme="majorBidi"/>
          <w:sz w:val="24"/>
          <w:szCs w:val="24"/>
        </w:rPr>
        <w:t>Multiple Regression:</w:t>
      </w:r>
    </w:p>
    <w:p w14:paraId="6EC57852" w14:textId="77777777" w:rsidR="00BF09E6"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multiple regression model is represented by the following equation: </w:t>
      </w:r>
    </w:p>
    <w:p w14:paraId="28A5DE3F"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𝒀</w:t>
      </w:r>
      <w:r w:rsidRPr="000D12F9">
        <w:rPr>
          <w:rFonts w:asciiTheme="majorBidi" w:hAnsiTheme="majorBidi" w:cstheme="majorBidi"/>
          <w:sz w:val="24"/>
          <w:szCs w:val="24"/>
        </w:rPr>
        <w:t>=</w:t>
      </w:r>
      <w:r w:rsidRPr="000D12F9">
        <w:rPr>
          <w:rFonts w:ascii="Cambria Math" w:hAnsi="Cambria Math" w:cs="Cambria Math"/>
          <w:sz w:val="24"/>
          <w:szCs w:val="24"/>
        </w:rPr>
        <w:t>𝜷𝟎</w:t>
      </w:r>
      <w:r w:rsidRPr="000D12F9">
        <w:rPr>
          <w:rFonts w:asciiTheme="majorBidi" w:hAnsiTheme="majorBidi" w:cstheme="majorBidi"/>
          <w:sz w:val="24"/>
          <w:szCs w:val="24"/>
        </w:rPr>
        <w:t xml:space="preserve"> ± </w:t>
      </w:r>
      <w:r w:rsidRPr="000D12F9">
        <w:rPr>
          <w:rFonts w:ascii="Cambria Math" w:hAnsi="Cambria Math" w:cs="Cambria Math"/>
          <w:sz w:val="24"/>
          <w:szCs w:val="24"/>
        </w:rPr>
        <w:t>𝜷𝒊𝑿𝒊</w:t>
      </w:r>
      <w:r w:rsidRPr="000D12F9">
        <w:rPr>
          <w:rFonts w:asciiTheme="majorBidi" w:hAnsiTheme="majorBidi" w:cstheme="majorBidi"/>
          <w:sz w:val="24"/>
          <w:szCs w:val="24"/>
        </w:rPr>
        <w:t xml:space="preserve">…………± </w:t>
      </w:r>
      <w:r w:rsidRPr="000D12F9">
        <w:rPr>
          <w:rFonts w:ascii="Cambria Math" w:hAnsi="Cambria Math" w:cs="Cambria Math"/>
          <w:sz w:val="24"/>
          <w:szCs w:val="24"/>
        </w:rPr>
        <w:t>𝜷𝒏𝑿𝒏</w:t>
      </w:r>
      <w:r w:rsidRPr="000D12F9">
        <w:rPr>
          <w:rFonts w:asciiTheme="majorBidi" w:hAnsiTheme="majorBidi" w:cstheme="majorBidi"/>
          <w:sz w:val="24"/>
          <w:szCs w:val="24"/>
        </w:rPr>
        <w:t xml:space="preserve"> ± </w:t>
      </w:r>
      <w:r w:rsidRPr="000D12F9">
        <w:rPr>
          <w:rFonts w:ascii="Cambria Math" w:hAnsi="Cambria Math" w:cs="Cambria Math"/>
          <w:sz w:val="24"/>
          <w:szCs w:val="24"/>
        </w:rPr>
        <w:t>𝒖</w:t>
      </w:r>
    </w:p>
    <w:p w14:paraId="7E4BE57C"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i/>
          <w:iCs/>
          <w:sz w:val="24"/>
          <w:szCs w:val="24"/>
        </w:rPr>
        <w:t xml:space="preserve">Where: </w:t>
      </w:r>
    </w:p>
    <w:p w14:paraId="40AFB4A4"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𝑿𝒊𝑡𝑜𝑿𝒏</w:t>
      </w:r>
      <w:r w:rsidRPr="000D12F9">
        <w:rPr>
          <w:rFonts w:asciiTheme="majorBidi" w:hAnsiTheme="majorBidi" w:cstheme="majorBidi"/>
          <w:sz w:val="24"/>
          <w:szCs w:val="24"/>
        </w:rPr>
        <w:t xml:space="preserve"> Represent independent variables. </w:t>
      </w:r>
    </w:p>
    <w:p w14:paraId="2FB1D551"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𝐘</w:t>
      </w:r>
      <w:r w:rsidRPr="000D12F9">
        <w:rPr>
          <w:rFonts w:asciiTheme="majorBidi" w:hAnsiTheme="majorBidi" w:cstheme="majorBidi"/>
          <w:sz w:val="24"/>
          <w:szCs w:val="24"/>
        </w:rPr>
        <w:t xml:space="preserve"> Dependent variable. </w:t>
      </w:r>
    </w:p>
    <w:p w14:paraId="545140D1"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𝛽</w:t>
      </w:r>
      <w:r w:rsidRPr="000D12F9">
        <w:rPr>
          <w:rFonts w:asciiTheme="majorBidi" w:hAnsiTheme="majorBidi" w:cstheme="majorBidi"/>
          <w:sz w:val="24"/>
          <w:szCs w:val="24"/>
        </w:rPr>
        <w:t xml:space="preserve">1 The regression coefficient of variable </w:t>
      </w:r>
      <w:r w:rsidRPr="000D12F9">
        <w:rPr>
          <w:rFonts w:ascii="Cambria Math" w:hAnsi="Cambria Math" w:cs="Cambria Math"/>
          <w:sz w:val="24"/>
          <w:szCs w:val="24"/>
        </w:rPr>
        <w:t>𝒙𝟏</w:t>
      </w:r>
    </w:p>
    <w:p w14:paraId="4C307B33"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𝛽</w:t>
      </w:r>
      <w:r w:rsidRPr="000D12F9">
        <w:rPr>
          <w:rFonts w:asciiTheme="majorBidi" w:hAnsiTheme="majorBidi" w:cstheme="majorBidi"/>
          <w:sz w:val="24"/>
          <w:szCs w:val="24"/>
        </w:rPr>
        <w:t xml:space="preserve">2 The regression coefficient of variable </w:t>
      </w:r>
      <w:r w:rsidRPr="000D12F9">
        <w:rPr>
          <w:rFonts w:ascii="Cambria Math" w:hAnsi="Cambria Math" w:cs="Cambria Math"/>
          <w:sz w:val="24"/>
          <w:szCs w:val="24"/>
        </w:rPr>
        <w:t>𝒙𝟐</w:t>
      </w:r>
    </w:p>
    <w:p w14:paraId="7AF3353B" w14:textId="77777777" w:rsidR="002A43F7" w:rsidRPr="000D12F9" w:rsidRDefault="002A43F7"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Cambria Math" w:hAnsi="Cambria Math" w:cs="Cambria Math"/>
          <w:sz w:val="24"/>
          <w:szCs w:val="24"/>
        </w:rPr>
        <w:t>𝜷𝟎</w:t>
      </w:r>
      <w:r w:rsidRPr="000D12F9">
        <w:rPr>
          <w:rFonts w:asciiTheme="majorBidi" w:hAnsiTheme="majorBidi" w:cstheme="majorBidi"/>
          <w:sz w:val="24"/>
          <w:szCs w:val="24"/>
        </w:rPr>
        <w:t xml:space="preserve"> The intercept point of the regression line and the y axis. </w:t>
      </w:r>
    </w:p>
    <w:p w14:paraId="5F4E133D" w14:textId="77777777" w:rsidR="00697F86" w:rsidRPr="000D12F9" w:rsidRDefault="00697F86" w:rsidP="00F83782">
      <w:pPr>
        <w:tabs>
          <w:tab w:val="left" w:pos="10080"/>
        </w:tabs>
        <w:autoSpaceDE w:val="0"/>
        <w:autoSpaceDN w:val="0"/>
        <w:adjustRightInd w:val="0"/>
        <w:spacing w:before="240" w:after="0" w:line="480" w:lineRule="auto"/>
        <w:jc w:val="both"/>
        <w:rPr>
          <w:rFonts w:asciiTheme="majorBidi" w:hAnsiTheme="majorBidi" w:cstheme="majorBidi"/>
          <w:b/>
          <w:bCs/>
          <w:sz w:val="24"/>
          <w:szCs w:val="24"/>
        </w:rPr>
      </w:pPr>
    </w:p>
    <w:p w14:paraId="51450046" w14:textId="77777777" w:rsidR="00697F86" w:rsidRPr="000D12F9" w:rsidRDefault="00697F86">
      <w:pPr>
        <w:rPr>
          <w:rFonts w:asciiTheme="majorBidi" w:hAnsiTheme="majorBidi" w:cstheme="majorBidi"/>
          <w:b/>
          <w:bCs/>
          <w:sz w:val="24"/>
          <w:szCs w:val="24"/>
        </w:rPr>
      </w:pPr>
      <w:r w:rsidRPr="000D12F9">
        <w:rPr>
          <w:rFonts w:asciiTheme="majorBidi" w:hAnsiTheme="majorBidi" w:cstheme="majorBidi"/>
          <w:b/>
          <w:bCs/>
          <w:sz w:val="24"/>
          <w:szCs w:val="24"/>
        </w:rPr>
        <w:br w:type="page"/>
      </w:r>
    </w:p>
    <w:p w14:paraId="5F285398" w14:textId="77777777" w:rsidR="00FD7232" w:rsidRPr="000D12F9" w:rsidRDefault="00152E18" w:rsidP="00F83782">
      <w:pPr>
        <w:tabs>
          <w:tab w:val="left" w:pos="10080"/>
        </w:tabs>
        <w:autoSpaceDE w:val="0"/>
        <w:autoSpaceDN w:val="0"/>
        <w:adjustRightInd w:val="0"/>
        <w:spacing w:before="240" w:after="0"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B</w:t>
      </w:r>
      <w:r w:rsidR="0004558B" w:rsidRPr="000D12F9">
        <w:rPr>
          <w:rFonts w:asciiTheme="majorBidi" w:hAnsiTheme="majorBidi" w:cstheme="majorBidi"/>
          <w:b/>
          <w:bCs/>
          <w:sz w:val="24"/>
          <w:szCs w:val="24"/>
        </w:rPr>
        <w:t xml:space="preserve">. </w:t>
      </w:r>
      <w:r w:rsidRPr="000D12F9">
        <w:rPr>
          <w:rFonts w:asciiTheme="majorBidi" w:hAnsiTheme="majorBidi" w:cstheme="majorBidi"/>
          <w:b/>
          <w:bCs/>
          <w:sz w:val="24"/>
          <w:szCs w:val="24"/>
        </w:rPr>
        <w:t xml:space="preserve"> Pearson Correlation</w:t>
      </w:r>
      <w:r w:rsidR="00FD7232" w:rsidRPr="000D12F9">
        <w:rPr>
          <w:rFonts w:asciiTheme="majorBidi" w:hAnsiTheme="majorBidi" w:cstheme="majorBidi"/>
          <w:b/>
          <w:bCs/>
          <w:sz w:val="24"/>
          <w:szCs w:val="24"/>
        </w:rPr>
        <w:t>:</w:t>
      </w:r>
    </w:p>
    <w:p w14:paraId="291BEA14" w14:textId="77777777" w:rsidR="00252A52" w:rsidRPr="000D12F9" w:rsidRDefault="00252A52" w:rsidP="00F83782">
      <w:pPr>
        <w:tabs>
          <w:tab w:val="left" w:pos="10080"/>
        </w:tabs>
        <w:autoSpaceDE w:val="0"/>
        <w:autoSpaceDN w:val="0"/>
        <w:adjustRightInd w:val="0"/>
        <w:spacing w:before="240" w:after="0"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r = </w:t>
      </w:r>
      <m:oMath>
        <m:f>
          <m:fPr>
            <m:ctrlPr>
              <w:rPr>
                <w:rFonts w:ascii="Cambria Math" w:hAnsi="Cambria Math" w:cstheme="majorBidi"/>
                <w:i/>
                <w:sz w:val="24"/>
                <w:szCs w:val="24"/>
              </w:rPr>
            </m:ctrlPr>
          </m:fPr>
          <m:num>
            <m:r>
              <w:rPr>
                <w:rFonts w:ascii="Cambria Math" w:hAnsi="Cambria Math" w:cstheme="majorBidi"/>
                <w:sz w:val="24"/>
                <w:szCs w:val="24"/>
              </w:rPr>
              <m:t>n</m:t>
            </m:r>
            <m:d>
              <m:dPr>
                <m:ctrlPr>
                  <w:rPr>
                    <w:rFonts w:ascii="Cambria Math" w:hAnsi="Cambria Math" w:cstheme="majorBidi"/>
                    <w:i/>
                    <w:sz w:val="24"/>
                    <w:szCs w:val="24"/>
                  </w:rPr>
                </m:ctrlPr>
              </m:dPr>
              <m:e>
                <m:r>
                  <w:rPr>
                    <w:rFonts w:ascii="Cambria Math" w:hAnsi="Cambria Math" w:cstheme="majorBidi"/>
                    <w:sz w:val="24"/>
                    <w:szCs w:val="24"/>
                  </w:rPr>
                  <m:t>ε×y</m:t>
                </m:r>
              </m:e>
            </m:d>
            <m:r>
              <w:rPr>
                <w:rFonts w:ascii="Cambria Math" w:hAnsi="Cambria Math" w:cstheme="majorBidi"/>
                <w:sz w:val="24"/>
                <w:szCs w:val="24"/>
              </w:rPr>
              <m:t xml:space="preserve">- </m:t>
            </m:r>
            <m:d>
              <m:dPr>
                <m:ctrlPr>
                  <w:rPr>
                    <w:rFonts w:ascii="Cambria Math" w:hAnsi="Cambria Math" w:cstheme="majorBidi"/>
                    <w:i/>
                    <w:sz w:val="24"/>
                    <w:szCs w:val="24"/>
                  </w:rPr>
                </m:ctrlPr>
              </m:dPr>
              <m:e>
                <m:r>
                  <w:rPr>
                    <w:rFonts w:ascii="Cambria Math" w:hAnsi="Cambria Math" w:cstheme="majorBidi"/>
                    <w:sz w:val="24"/>
                    <w:szCs w:val="24"/>
                  </w:rPr>
                  <m:t xml:space="preserve"> εX</m:t>
                </m:r>
              </m:e>
            </m:d>
            <m:r>
              <w:rPr>
                <w:rFonts w:ascii="Cambria Math" w:hAnsi="Cambria Math" w:cstheme="majorBidi"/>
                <w:sz w:val="24"/>
                <w:szCs w:val="24"/>
              </w:rPr>
              <m:t>(εY)</m:t>
            </m:r>
          </m:num>
          <m:den>
            <m:rad>
              <m:radPr>
                <m:degHide m:val="1"/>
                <m:ctrlPr>
                  <w:rPr>
                    <w:rFonts w:ascii="Cambria Math" w:hAnsi="Cambria Math" w:cstheme="majorBidi"/>
                    <w:i/>
                    <w:sz w:val="24"/>
                    <w:szCs w:val="24"/>
                  </w:rPr>
                </m:ctrlPr>
              </m:radPr>
              <m:deg/>
              <m:e>
                <m:r>
                  <w:rPr>
                    <w:rFonts w:ascii="Cambria Math" w:hAnsi="Cambria Math" w:cstheme="majorBidi"/>
                    <w:sz w:val="24"/>
                    <w:szCs w:val="24"/>
                  </w:rPr>
                  <m:t>[n(ε</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rPr>
                  <m:t>- (ε</m:t>
                </m:r>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rPr>
                  <m:t>][n</m:t>
                </m:r>
                <m:d>
                  <m:dPr>
                    <m:ctrlPr>
                      <w:rPr>
                        <w:rFonts w:ascii="Cambria Math" w:hAnsi="Cambria Math" w:cstheme="majorBidi"/>
                        <w:i/>
                        <w:sz w:val="24"/>
                        <w:szCs w:val="24"/>
                      </w:rPr>
                    </m:ctrlPr>
                  </m:dPr>
                  <m:e>
                    <m:r>
                      <w:rPr>
                        <w:rFonts w:ascii="Cambria Math" w:hAnsi="Cambria Math" w:cstheme="majorBidi"/>
                        <w:sz w:val="24"/>
                        <w:szCs w:val="24"/>
                      </w:rPr>
                      <m:t>ε</m:t>
                    </m:r>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e>
                </m:d>
                <m:r>
                  <w:rPr>
                    <w:rFonts w:ascii="Cambria Math" w:hAnsi="Cambria Math" w:cstheme="majorBidi"/>
                    <w:sz w:val="24"/>
                    <w:szCs w:val="24"/>
                  </w:rPr>
                  <m:t>- (ε</m:t>
                </m:r>
                <m:sSup>
                  <m:sSupPr>
                    <m:ctrlPr>
                      <w:rPr>
                        <w:rFonts w:ascii="Cambria Math" w:hAnsi="Cambria Math" w:cstheme="majorBidi"/>
                        <w:i/>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e>
            </m:rad>
          </m:den>
        </m:f>
      </m:oMath>
    </w:p>
    <w:p w14:paraId="2EEFBE69"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Where:</w:t>
      </w:r>
    </w:p>
    <w:p w14:paraId="3E687E03"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i/>
          <w:iCs/>
          <w:sz w:val="24"/>
          <w:szCs w:val="24"/>
        </w:rPr>
        <w:t xml:space="preserve">r </w:t>
      </w:r>
      <w:r w:rsidRPr="000D12F9">
        <w:rPr>
          <w:rFonts w:asciiTheme="majorBidi" w:hAnsiTheme="majorBidi" w:cstheme="majorBidi"/>
          <w:sz w:val="24"/>
          <w:szCs w:val="24"/>
        </w:rPr>
        <w:t>= Pearson’s correlation coefficient</w:t>
      </w:r>
    </w:p>
    <w:p w14:paraId="49B717F3"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sz w:val="24"/>
          <w:szCs w:val="24"/>
        </w:rPr>
        <w:t>n = number of paired scores</w:t>
      </w:r>
    </w:p>
    <w:p w14:paraId="101E9D79"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i/>
          <w:iCs/>
          <w:sz w:val="24"/>
          <w:szCs w:val="24"/>
        </w:rPr>
        <w:t xml:space="preserve">X </w:t>
      </w:r>
      <w:r w:rsidRPr="000D12F9">
        <w:rPr>
          <w:rFonts w:asciiTheme="majorBidi" w:hAnsiTheme="majorBidi" w:cstheme="majorBidi"/>
          <w:sz w:val="24"/>
          <w:szCs w:val="24"/>
        </w:rPr>
        <w:t>= score of the first variable</w:t>
      </w:r>
    </w:p>
    <w:p w14:paraId="018BD66B"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r w:rsidRPr="000D12F9">
        <w:rPr>
          <w:rFonts w:asciiTheme="majorBidi" w:hAnsiTheme="majorBidi" w:cstheme="majorBidi"/>
          <w:i/>
          <w:iCs/>
          <w:sz w:val="24"/>
          <w:szCs w:val="24"/>
        </w:rPr>
        <w:t xml:space="preserve">Y </w:t>
      </w:r>
      <w:r w:rsidRPr="000D12F9">
        <w:rPr>
          <w:rFonts w:asciiTheme="majorBidi" w:hAnsiTheme="majorBidi" w:cstheme="majorBidi"/>
          <w:sz w:val="24"/>
          <w:szCs w:val="24"/>
        </w:rPr>
        <w:t>= score of the second variable</w:t>
      </w:r>
    </w:p>
    <w:p w14:paraId="6CAD87D5" w14:textId="77777777" w:rsidR="00F23281" w:rsidRPr="000D12F9" w:rsidRDefault="005D5DBB" w:rsidP="00F83782">
      <w:pPr>
        <w:spacing w:line="480" w:lineRule="auto"/>
        <w:jc w:val="both"/>
        <w:rPr>
          <w:rFonts w:asciiTheme="majorBidi" w:hAnsiTheme="majorBidi" w:cstheme="majorBidi"/>
          <w:sz w:val="24"/>
          <w:szCs w:val="24"/>
        </w:rPr>
      </w:pPr>
      <w:r w:rsidRPr="000D12F9">
        <w:rPr>
          <w:rFonts w:asciiTheme="majorBidi" w:hAnsiTheme="majorBidi" w:cstheme="majorBidi"/>
          <w:i/>
          <w:iCs/>
          <w:sz w:val="24"/>
          <w:szCs w:val="24"/>
        </w:rPr>
        <w:t xml:space="preserve">XY </w:t>
      </w:r>
      <w:r w:rsidRPr="000D12F9">
        <w:rPr>
          <w:rFonts w:asciiTheme="majorBidi" w:hAnsiTheme="majorBidi" w:cstheme="majorBidi"/>
          <w:sz w:val="24"/>
          <w:szCs w:val="24"/>
        </w:rPr>
        <w:t xml:space="preserve">= the product of the two paired scores </w:t>
      </w:r>
    </w:p>
    <w:p w14:paraId="5840E2BA" w14:textId="7F077768" w:rsidR="00DD7733" w:rsidRPr="000D12F9" w:rsidRDefault="00DD7733" w:rsidP="00545A0F">
      <w:pPr>
        <w:pStyle w:val="Heading1"/>
        <w:spacing w:line="480" w:lineRule="auto"/>
        <w:rPr>
          <w:rFonts w:asciiTheme="majorBidi" w:hAnsiTheme="majorBidi"/>
          <w:color w:val="auto"/>
          <w:sz w:val="24"/>
          <w:szCs w:val="24"/>
        </w:rPr>
      </w:pPr>
      <w:bookmarkStart w:id="39" w:name="_Toc80623611"/>
      <w:r w:rsidRPr="000D12F9">
        <w:rPr>
          <w:rFonts w:asciiTheme="majorBidi" w:hAnsiTheme="majorBidi"/>
          <w:color w:val="auto"/>
          <w:sz w:val="24"/>
          <w:szCs w:val="24"/>
        </w:rPr>
        <w:t>3.</w:t>
      </w:r>
      <w:r w:rsidR="00CF648B">
        <w:rPr>
          <w:rFonts w:asciiTheme="majorBidi" w:hAnsiTheme="majorBidi"/>
          <w:color w:val="auto"/>
          <w:sz w:val="24"/>
          <w:szCs w:val="24"/>
        </w:rPr>
        <w:t>8</w:t>
      </w:r>
      <w:r w:rsidR="00545A0F" w:rsidRPr="000D12F9">
        <w:rPr>
          <w:rFonts w:asciiTheme="majorBidi" w:hAnsiTheme="majorBidi"/>
          <w:color w:val="auto"/>
          <w:sz w:val="24"/>
          <w:szCs w:val="24"/>
        </w:rPr>
        <w:tab/>
      </w:r>
      <w:r w:rsidRPr="000D12F9">
        <w:rPr>
          <w:rFonts w:asciiTheme="majorBidi" w:hAnsiTheme="majorBidi"/>
          <w:color w:val="auto"/>
          <w:sz w:val="24"/>
          <w:szCs w:val="24"/>
        </w:rPr>
        <w:t>Validity and reliability of Measures</w:t>
      </w:r>
      <w:bookmarkEnd w:id="39"/>
    </w:p>
    <w:p w14:paraId="4C46D19C" w14:textId="77777777" w:rsidR="00A26F74" w:rsidRPr="000D12F9" w:rsidRDefault="00DD7733"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The questionnaire was examined and certified by the project supervisor.   The reliability of the research questionnaire has to do with internal consistency.  Cronbach’s alpha is a consistency test of whether all items within the instrument measure the same thing.   </w:t>
      </w:r>
    </w:p>
    <w:p w14:paraId="53E437EB" w14:textId="77777777" w:rsidR="00025B60" w:rsidRPr="000D12F9" w:rsidRDefault="00025B60" w:rsidP="00F83782">
      <w:pPr>
        <w:autoSpaceDE w:val="0"/>
        <w:autoSpaceDN w:val="0"/>
        <w:adjustRightInd w:val="0"/>
        <w:spacing w:after="0" w:line="480" w:lineRule="auto"/>
        <w:jc w:val="both"/>
        <w:rPr>
          <w:rFonts w:asciiTheme="majorBidi" w:hAnsiTheme="majorBidi" w:cstheme="majorBidi"/>
          <w:sz w:val="24"/>
          <w:szCs w:val="24"/>
        </w:rPr>
      </w:pPr>
    </w:p>
    <w:p w14:paraId="754221F0" w14:textId="77777777" w:rsidR="00025B60" w:rsidRPr="000D12F9" w:rsidRDefault="00025B60" w:rsidP="00F83782">
      <w:pPr>
        <w:autoSpaceDE w:val="0"/>
        <w:autoSpaceDN w:val="0"/>
        <w:adjustRightInd w:val="0"/>
        <w:spacing w:after="0" w:line="480" w:lineRule="auto"/>
        <w:jc w:val="both"/>
        <w:rPr>
          <w:rFonts w:asciiTheme="majorBidi" w:hAnsiTheme="majorBidi" w:cstheme="majorBidi"/>
          <w:sz w:val="24"/>
          <w:szCs w:val="24"/>
        </w:rPr>
      </w:pPr>
    </w:p>
    <w:p w14:paraId="051CDFCA" w14:textId="77777777" w:rsidR="00193E31" w:rsidRPr="000D12F9" w:rsidRDefault="00193E31" w:rsidP="00F83782">
      <w:pPr>
        <w:autoSpaceDE w:val="0"/>
        <w:autoSpaceDN w:val="0"/>
        <w:adjustRightInd w:val="0"/>
        <w:spacing w:after="0" w:line="480" w:lineRule="auto"/>
        <w:jc w:val="both"/>
        <w:rPr>
          <w:rFonts w:asciiTheme="majorBidi" w:hAnsiTheme="majorBidi" w:cstheme="majorBidi"/>
          <w:sz w:val="24"/>
          <w:szCs w:val="24"/>
        </w:rPr>
      </w:pPr>
    </w:p>
    <w:p w14:paraId="3FC1F591" w14:textId="77777777" w:rsidR="002F3310" w:rsidRPr="000D12F9" w:rsidRDefault="002F3310" w:rsidP="00F83782">
      <w:pPr>
        <w:autoSpaceDE w:val="0"/>
        <w:autoSpaceDN w:val="0"/>
        <w:adjustRightInd w:val="0"/>
        <w:spacing w:after="0" w:line="480" w:lineRule="auto"/>
        <w:jc w:val="both"/>
        <w:rPr>
          <w:rFonts w:asciiTheme="majorBidi" w:hAnsiTheme="majorBidi" w:cstheme="majorBidi"/>
          <w:sz w:val="24"/>
          <w:szCs w:val="24"/>
        </w:rPr>
      </w:pPr>
    </w:p>
    <w:p w14:paraId="0EF68376" w14:textId="77777777" w:rsidR="00BD5C0E" w:rsidRPr="000D12F9" w:rsidRDefault="00BD5C0E" w:rsidP="00F83782">
      <w:pPr>
        <w:autoSpaceDE w:val="0"/>
        <w:autoSpaceDN w:val="0"/>
        <w:adjustRightInd w:val="0"/>
        <w:spacing w:after="0" w:line="480" w:lineRule="auto"/>
        <w:jc w:val="both"/>
        <w:rPr>
          <w:rFonts w:asciiTheme="majorBidi" w:hAnsiTheme="majorBidi" w:cstheme="majorBidi"/>
          <w:sz w:val="24"/>
          <w:szCs w:val="24"/>
        </w:rPr>
      </w:pPr>
    </w:p>
    <w:p w14:paraId="221DF9CB"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p>
    <w:p w14:paraId="7304B5DD"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p>
    <w:p w14:paraId="68B466CD" w14:textId="77777777" w:rsidR="00D37D9C" w:rsidRPr="000D12F9" w:rsidRDefault="00D37D9C" w:rsidP="00545A0F">
      <w:pPr>
        <w:pStyle w:val="Heading1"/>
        <w:spacing w:before="0" w:line="480" w:lineRule="auto"/>
        <w:jc w:val="center"/>
        <w:rPr>
          <w:rFonts w:asciiTheme="majorBidi" w:hAnsiTheme="majorBidi"/>
          <w:color w:val="auto"/>
          <w:sz w:val="24"/>
          <w:szCs w:val="24"/>
        </w:rPr>
      </w:pPr>
      <w:bookmarkStart w:id="40" w:name="_Toc80623612"/>
      <w:r w:rsidRPr="000D12F9">
        <w:rPr>
          <w:rFonts w:asciiTheme="majorBidi" w:hAnsiTheme="majorBidi"/>
          <w:color w:val="auto"/>
          <w:sz w:val="24"/>
          <w:szCs w:val="24"/>
        </w:rPr>
        <w:lastRenderedPageBreak/>
        <w:t>CHAPTER FOUR</w:t>
      </w:r>
      <w:bookmarkEnd w:id="40"/>
    </w:p>
    <w:p w14:paraId="6BD8B2F7" w14:textId="77777777" w:rsidR="00D37D9C" w:rsidRPr="000D12F9" w:rsidRDefault="00D37D9C" w:rsidP="00545A0F">
      <w:pPr>
        <w:pStyle w:val="Heading1"/>
        <w:spacing w:before="0" w:line="480" w:lineRule="auto"/>
        <w:jc w:val="center"/>
        <w:rPr>
          <w:rFonts w:asciiTheme="majorBidi" w:hAnsiTheme="majorBidi"/>
          <w:color w:val="auto"/>
          <w:sz w:val="24"/>
          <w:szCs w:val="24"/>
        </w:rPr>
      </w:pPr>
      <w:bookmarkStart w:id="41" w:name="_Toc80623613"/>
      <w:r w:rsidRPr="000D12F9">
        <w:rPr>
          <w:rFonts w:asciiTheme="majorBidi" w:hAnsiTheme="majorBidi"/>
          <w:color w:val="auto"/>
          <w:sz w:val="24"/>
          <w:szCs w:val="24"/>
        </w:rPr>
        <w:t>DATA PRESENTATION, ANALYSIS AND INTERPRETATION</w:t>
      </w:r>
      <w:bookmarkEnd w:id="41"/>
    </w:p>
    <w:p w14:paraId="7356AE88" w14:textId="77777777" w:rsidR="00D37D9C" w:rsidRPr="000D12F9" w:rsidRDefault="00D37D9C" w:rsidP="00545A0F">
      <w:pPr>
        <w:pStyle w:val="Heading1"/>
        <w:spacing w:before="0" w:line="480" w:lineRule="auto"/>
        <w:rPr>
          <w:rFonts w:asciiTheme="majorBidi" w:hAnsiTheme="majorBidi"/>
          <w:color w:val="auto"/>
          <w:sz w:val="24"/>
          <w:szCs w:val="24"/>
        </w:rPr>
      </w:pPr>
      <w:bookmarkStart w:id="42" w:name="_Toc80623614"/>
      <w:r w:rsidRPr="000D12F9">
        <w:rPr>
          <w:rFonts w:asciiTheme="majorBidi" w:hAnsiTheme="majorBidi"/>
          <w:color w:val="auto"/>
          <w:sz w:val="24"/>
          <w:szCs w:val="24"/>
        </w:rPr>
        <w:t>4.1 Introduction</w:t>
      </w:r>
      <w:bookmarkEnd w:id="42"/>
    </w:p>
    <w:p w14:paraId="5F727A89" w14:textId="77777777" w:rsidR="00D37D9C" w:rsidRPr="000D12F9" w:rsidRDefault="00D37D9C" w:rsidP="002E129A">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This chapter deals with the presentation, analysis and interpretation of the data obtained from the questionnaires returned by the respondents. A total of 236 questionnaires were administered while 197 were returned. The responses of the 197 participants to the questions stated in the questionnaire were keyed into the system and the statistical package for social sciences (SPSS) was applied on the data. The cardinal driving fulcrum around which the researcher’s efforts revolved all through the course of this study has remained the theme “Effect Of Government Intervention Agencies On The Sustainability Of Registered Small Scale Enterprises” This propelled and guided the researcher in his efforts in the literature review, the construction of the questionnaires as well as in the selection of the population and sample for the study. The data presented and analysed are drawn from the answers of the respondents on whom the questionnaires were administered. </w:t>
      </w:r>
    </w:p>
    <w:p w14:paraId="45D3BF99" w14:textId="77777777" w:rsidR="002A7FAE" w:rsidRDefault="002A7FAE">
      <w:pPr>
        <w:rPr>
          <w:rFonts w:asciiTheme="majorBidi" w:eastAsiaTheme="majorEastAsia" w:hAnsiTheme="majorBidi" w:cstheme="majorBidi"/>
          <w:b/>
          <w:bCs/>
          <w:sz w:val="24"/>
          <w:szCs w:val="24"/>
        </w:rPr>
      </w:pPr>
      <w:r>
        <w:rPr>
          <w:rFonts w:asciiTheme="majorBidi" w:hAnsiTheme="majorBidi"/>
          <w:sz w:val="24"/>
          <w:szCs w:val="24"/>
        </w:rPr>
        <w:br w:type="page"/>
      </w:r>
    </w:p>
    <w:p w14:paraId="676A24A6" w14:textId="77777777" w:rsidR="00D37D9C" w:rsidRPr="000D12F9" w:rsidRDefault="00D37D9C" w:rsidP="00545A0F">
      <w:pPr>
        <w:pStyle w:val="Heading1"/>
        <w:spacing w:line="480" w:lineRule="auto"/>
        <w:rPr>
          <w:rFonts w:asciiTheme="majorBidi" w:hAnsiTheme="majorBidi"/>
          <w:color w:val="auto"/>
          <w:sz w:val="24"/>
          <w:szCs w:val="24"/>
        </w:rPr>
      </w:pPr>
      <w:bookmarkStart w:id="43" w:name="_Toc80623615"/>
      <w:r w:rsidRPr="000D12F9">
        <w:rPr>
          <w:rFonts w:asciiTheme="majorBidi" w:hAnsiTheme="majorBidi"/>
          <w:color w:val="auto"/>
          <w:sz w:val="24"/>
          <w:szCs w:val="24"/>
        </w:rPr>
        <w:lastRenderedPageBreak/>
        <w:t>4.1.1 Demographic characteristics of the respondents</w:t>
      </w:r>
      <w:bookmarkEnd w:id="43"/>
    </w:p>
    <w:p w14:paraId="6E0CECDD" w14:textId="76D2E2A7" w:rsidR="00D37D9C" w:rsidRPr="000D12F9" w:rsidRDefault="00545A0F" w:rsidP="00545A0F">
      <w:pPr>
        <w:pStyle w:val="Caption"/>
        <w:rPr>
          <w:rFonts w:asciiTheme="majorBidi" w:hAnsiTheme="majorBidi" w:cstheme="majorBidi"/>
          <w:b/>
          <w:color w:val="auto"/>
          <w:sz w:val="24"/>
          <w:szCs w:val="24"/>
        </w:rPr>
      </w:pPr>
      <w:bookmarkStart w:id="44" w:name="_Toc76312192"/>
      <w:r w:rsidRPr="000D12F9">
        <w:rPr>
          <w:rFonts w:asciiTheme="majorBidi" w:hAnsiTheme="majorBidi" w:cstheme="majorBidi"/>
          <w:color w:val="auto"/>
          <w:sz w:val="24"/>
          <w:szCs w:val="24"/>
        </w:rPr>
        <w:t xml:space="preserve">Table </w:t>
      </w:r>
      <w:r w:rsidR="0025133B" w:rsidRPr="000D12F9">
        <w:rPr>
          <w:rFonts w:asciiTheme="majorBidi" w:hAnsiTheme="majorBidi" w:cstheme="majorBidi"/>
          <w:color w:val="auto"/>
          <w:sz w:val="24"/>
          <w:szCs w:val="24"/>
        </w:rPr>
        <w:fldChar w:fldCharType="begin"/>
      </w:r>
      <w:r w:rsidRPr="000D12F9">
        <w:rPr>
          <w:rFonts w:asciiTheme="majorBidi" w:hAnsiTheme="majorBidi" w:cstheme="majorBidi"/>
          <w:color w:val="auto"/>
          <w:sz w:val="24"/>
          <w:szCs w:val="24"/>
        </w:rPr>
        <w:instrText xml:space="preserve"> SEQ Table \* ARABIC </w:instrText>
      </w:r>
      <w:r w:rsidR="0025133B" w:rsidRPr="000D12F9">
        <w:rPr>
          <w:rFonts w:asciiTheme="majorBidi" w:hAnsiTheme="majorBidi" w:cstheme="majorBidi"/>
          <w:color w:val="auto"/>
          <w:sz w:val="24"/>
          <w:szCs w:val="24"/>
        </w:rPr>
        <w:fldChar w:fldCharType="separate"/>
      </w:r>
      <w:r w:rsidR="0012432D">
        <w:rPr>
          <w:rFonts w:asciiTheme="majorBidi" w:hAnsiTheme="majorBidi" w:cstheme="majorBidi"/>
          <w:color w:val="auto"/>
          <w:sz w:val="24"/>
          <w:szCs w:val="24"/>
        </w:rPr>
        <w:t>1</w:t>
      </w:r>
      <w:r w:rsidR="0025133B" w:rsidRPr="000D12F9">
        <w:rPr>
          <w:rFonts w:asciiTheme="majorBidi" w:hAnsiTheme="majorBidi" w:cstheme="majorBidi"/>
          <w:color w:val="auto"/>
          <w:sz w:val="24"/>
          <w:szCs w:val="24"/>
        </w:rPr>
        <w:fldChar w:fldCharType="end"/>
      </w:r>
      <w:r w:rsidRPr="000D12F9">
        <w:rPr>
          <w:rFonts w:asciiTheme="majorBidi" w:hAnsiTheme="majorBidi" w:cstheme="majorBidi"/>
          <w:color w:val="auto"/>
          <w:sz w:val="24"/>
          <w:szCs w:val="24"/>
        </w:rPr>
        <w:t>: Distribution of respondents by demographic characteristics (n=197)</w:t>
      </w:r>
      <w:bookmarkEnd w:id="44"/>
    </w:p>
    <w:tbl>
      <w:tblPr>
        <w:tblW w:w="7859" w:type="dxa"/>
        <w:tblInd w:w="-176" w:type="dxa"/>
        <w:tblBorders>
          <w:top w:val="single" w:sz="4" w:space="0" w:color="auto"/>
          <w:bottom w:val="single" w:sz="4" w:space="0" w:color="auto"/>
          <w:insideH w:val="single" w:sz="4" w:space="0" w:color="auto"/>
        </w:tblBorders>
        <w:tblLook w:val="04A0" w:firstRow="1" w:lastRow="0" w:firstColumn="1" w:lastColumn="0" w:noHBand="0" w:noVBand="1"/>
      </w:tblPr>
      <w:tblGrid>
        <w:gridCol w:w="1554"/>
        <w:gridCol w:w="2235"/>
        <w:gridCol w:w="1329"/>
        <w:gridCol w:w="1121"/>
        <w:gridCol w:w="1620"/>
      </w:tblGrid>
      <w:tr w:rsidR="002A7FAE" w:rsidRPr="000C4419" w14:paraId="6F1B4275" w14:textId="77777777" w:rsidTr="002A7FAE">
        <w:trPr>
          <w:trHeight w:val="300"/>
        </w:trPr>
        <w:tc>
          <w:tcPr>
            <w:tcW w:w="1554" w:type="dxa"/>
            <w:shd w:val="clear" w:color="auto" w:fill="auto"/>
            <w:noWrap/>
            <w:vAlign w:val="center"/>
            <w:hideMark/>
          </w:tcPr>
          <w:p w14:paraId="00E7BE18" w14:textId="77777777" w:rsidR="002A7FAE" w:rsidRPr="000C4419" w:rsidRDefault="002A7FAE" w:rsidP="002A7FAE">
            <w:pPr>
              <w:spacing w:after="0" w:line="360" w:lineRule="auto"/>
              <w:jc w:val="mediumKashida"/>
              <w:rPr>
                <w:rFonts w:asciiTheme="majorBidi" w:eastAsia="Times New Roman" w:hAnsiTheme="majorBidi" w:cstheme="majorBidi"/>
                <w:b/>
                <w:bCs/>
                <w:color w:val="000000"/>
                <w:lang w:eastAsia="en-GB"/>
              </w:rPr>
            </w:pPr>
            <w:r w:rsidRPr="000C4419">
              <w:rPr>
                <w:rFonts w:asciiTheme="majorBidi" w:eastAsia="Times New Roman" w:hAnsiTheme="majorBidi" w:cstheme="majorBidi"/>
                <w:b/>
                <w:bCs/>
                <w:color w:val="000000"/>
                <w:lang w:eastAsia="en-GB"/>
              </w:rPr>
              <w:t>Variable</w:t>
            </w:r>
          </w:p>
        </w:tc>
        <w:tc>
          <w:tcPr>
            <w:tcW w:w="2235" w:type="dxa"/>
            <w:shd w:val="clear" w:color="auto" w:fill="auto"/>
            <w:noWrap/>
            <w:vAlign w:val="center"/>
            <w:hideMark/>
          </w:tcPr>
          <w:p w14:paraId="55745018" w14:textId="77777777" w:rsidR="002A7FAE" w:rsidRPr="000C4419" w:rsidRDefault="002A7FAE" w:rsidP="002A7FAE">
            <w:pPr>
              <w:spacing w:after="0" w:line="360" w:lineRule="auto"/>
              <w:jc w:val="mediumKashida"/>
              <w:rPr>
                <w:rFonts w:asciiTheme="majorBidi" w:eastAsia="Times New Roman" w:hAnsiTheme="majorBidi" w:cstheme="majorBidi"/>
                <w:b/>
                <w:bCs/>
                <w:color w:val="000000"/>
                <w:lang w:eastAsia="en-GB"/>
              </w:rPr>
            </w:pPr>
            <w:r w:rsidRPr="000C4419">
              <w:rPr>
                <w:rFonts w:asciiTheme="majorBidi" w:eastAsia="Times New Roman" w:hAnsiTheme="majorBidi" w:cstheme="majorBidi"/>
                <w:b/>
                <w:bCs/>
                <w:color w:val="000000"/>
                <w:lang w:eastAsia="en-GB"/>
              </w:rPr>
              <w:t>Group</w:t>
            </w:r>
          </w:p>
        </w:tc>
        <w:tc>
          <w:tcPr>
            <w:tcW w:w="1329" w:type="dxa"/>
            <w:shd w:val="clear" w:color="auto" w:fill="auto"/>
            <w:noWrap/>
            <w:vAlign w:val="center"/>
            <w:hideMark/>
          </w:tcPr>
          <w:p w14:paraId="6A319D75" w14:textId="77777777" w:rsidR="002A7FAE" w:rsidRPr="000C4419" w:rsidRDefault="002A7FAE" w:rsidP="002A7FAE">
            <w:pPr>
              <w:spacing w:after="0" w:line="360" w:lineRule="auto"/>
              <w:jc w:val="mediumKashida"/>
              <w:rPr>
                <w:rFonts w:asciiTheme="majorBidi" w:eastAsia="Times New Roman" w:hAnsiTheme="majorBidi" w:cstheme="majorBidi"/>
                <w:b/>
                <w:bCs/>
                <w:color w:val="000000"/>
                <w:lang w:eastAsia="en-GB"/>
              </w:rPr>
            </w:pPr>
            <w:r w:rsidRPr="000C4419">
              <w:rPr>
                <w:rFonts w:asciiTheme="majorBidi" w:eastAsia="Times New Roman" w:hAnsiTheme="majorBidi" w:cstheme="majorBidi"/>
                <w:b/>
                <w:bCs/>
                <w:color w:val="000000"/>
                <w:lang w:eastAsia="en-GB"/>
              </w:rPr>
              <w:t>Frequency (f)</w:t>
            </w:r>
          </w:p>
        </w:tc>
        <w:tc>
          <w:tcPr>
            <w:tcW w:w="1121" w:type="dxa"/>
            <w:shd w:val="clear" w:color="auto" w:fill="auto"/>
            <w:noWrap/>
            <w:vAlign w:val="center"/>
            <w:hideMark/>
          </w:tcPr>
          <w:p w14:paraId="0C7276A9" w14:textId="77777777" w:rsidR="002A7FAE" w:rsidRPr="000C4419" w:rsidRDefault="002A7FAE" w:rsidP="002A7FAE">
            <w:pPr>
              <w:spacing w:after="0" w:line="360" w:lineRule="auto"/>
              <w:jc w:val="mediumKashida"/>
              <w:rPr>
                <w:rFonts w:asciiTheme="majorBidi" w:eastAsia="Times New Roman" w:hAnsiTheme="majorBidi" w:cstheme="majorBidi"/>
                <w:b/>
                <w:bCs/>
                <w:color w:val="000000"/>
                <w:lang w:eastAsia="en-GB"/>
              </w:rPr>
            </w:pPr>
            <w:r w:rsidRPr="000C4419">
              <w:rPr>
                <w:rFonts w:asciiTheme="majorBidi" w:eastAsia="Times New Roman" w:hAnsiTheme="majorBidi" w:cstheme="majorBidi"/>
                <w:b/>
                <w:bCs/>
                <w:color w:val="000000"/>
                <w:lang w:eastAsia="en-GB"/>
              </w:rPr>
              <w:t>Percent (%)</w:t>
            </w:r>
          </w:p>
        </w:tc>
        <w:tc>
          <w:tcPr>
            <w:tcW w:w="1620" w:type="dxa"/>
            <w:shd w:val="clear" w:color="auto" w:fill="auto"/>
            <w:noWrap/>
            <w:vAlign w:val="center"/>
            <w:hideMark/>
          </w:tcPr>
          <w:p w14:paraId="1E3EED1D" w14:textId="77777777" w:rsidR="002A7FAE" w:rsidRPr="000C4419" w:rsidRDefault="002A7FAE" w:rsidP="002A7FAE">
            <w:pPr>
              <w:spacing w:after="0" w:line="360" w:lineRule="auto"/>
              <w:jc w:val="mediumKashida"/>
              <w:rPr>
                <w:rFonts w:asciiTheme="majorBidi" w:eastAsia="Times New Roman" w:hAnsiTheme="majorBidi" w:cstheme="majorBidi"/>
                <w:b/>
                <w:bCs/>
                <w:color w:val="000000"/>
                <w:lang w:eastAsia="en-GB"/>
              </w:rPr>
            </w:pPr>
            <w:r w:rsidRPr="000C4419">
              <w:rPr>
                <w:rFonts w:asciiTheme="majorBidi" w:eastAsia="Times New Roman" w:hAnsiTheme="majorBidi" w:cstheme="majorBidi"/>
                <w:b/>
                <w:bCs/>
                <w:color w:val="000000"/>
                <w:lang w:eastAsia="en-GB"/>
              </w:rPr>
              <w:t>Explanation</w:t>
            </w:r>
          </w:p>
        </w:tc>
      </w:tr>
      <w:tr w:rsidR="002A7FAE" w:rsidRPr="000C4419" w14:paraId="2B99C97B" w14:textId="77777777" w:rsidTr="002A7FAE">
        <w:trPr>
          <w:trHeight w:val="300"/>
        </w:trPr>
        <w:tc>
          <w:tcPr>
            <w:tcW w:w="1554" w:type="dxa"/>
            <w:vMerge w:val="restart"/>
            <w:shd w:val="clear" w:color="auto" w:fill="auto"/>
            <w:hideMark/>
          </w:tcPr>
          <w:p w14:paraId="03D162F1"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r w:rsidRPr="000C4419">
              <w:rPr>
                <w:rFonts w:asciiTheme="majorBidi" w:eastAsia="Times New Roman" w:hAnsiTheme="majorBidi" w:cstheme="majorBidi"/>
                <w:i/>
                <w:iCs/>
                <w:color w:val="000000"/>
                <w:lang w:eastAsia="en-GB"/>
              </w:rPr>
              <w:t>Sex</w:t>
            </w:r>
          </w:p>
        </w:tc>
        <w:tc>
          <w:tcPr>
            <w:tcW w:w="2235" w:type="dxa"/>
            <w:shd w:val="clear" w:color="auto" w:fill="auto"/>
            <w:noWrap/>
            <w:vAlign w:val="bottom"/>
            <w:hideMark/>
          </w:tcPr>
          <w:p w14:paraId="12CD625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Male</w:t>
            </w:r>
          </w:p>
        </w:tc>
        <w:tc>
          <w:tcPr>
            <w:tcW w:w="1329" w:type="dxa"/>
            <w:shd w:val="clear" w:color="auto" w:fill="auto"/>
            <w:noWrap/>
            <w:vAlign w:val="bottom"/>
            <w:hideMark/>
          </w:tcPr>
          <w:p w14:paraId="6C424C3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108</w:t>
            </w:r>
          </w:p>
        </w:tc>
        <w:tc>
          <w:tcPr>
            <w:tcW w:w="1121" w:type="dxa"/>
            <w:shd w:val="clear" w:color="auto" w:fill="auto"/>
            <w:noWrap/>
            <w:vAlign w:val="bottom"/>
            <w:hideMark/>
          </w:tcPr>
          <w:p w14:paraId="4672C50E"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54.8</w:t>
            </w:r>
          </w:p>
        </w:tc>
        <w:tc>
          <w:tcPr>
            <w:tcW w:w="1620" w:type="dxa"/>
            <w:vMerge w:val="restart"/>
            <w:shd w:val="clear" w:color="auto" w:fill="auto"/>
            <w:vAlign w:val="center"/>
            <w:hideMark/>
          </w:tcPr>
          <w:p w14:paraId="3BFE734B"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Mode: Male</w:t>
            </w:r>
          </w:p>
        </w:tc>
      </w:tr>
      <w:tr w:rsidR="002A7FAE" w:rsidRPr="000C4419" w14:paraId="246F2DEC" w14:textId="77777777" w:rsidTr="002A7FAE">
        <w:trPr>
          <w:trHeight w:val="300"/>
        </w:trPr>
        <w:tc>
          <w:tcPr>
            <w:tcW w:w="1554" w:type="dxa"/>
            <w:vMerge/>
            <w:vAlign w:val="center"/>
            <w:hideMark/>
          </w:tcPr>
          <w:p w14:paraId="45D3473B"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55606A3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Female</w:t>
            </w:r>
          </w:p>
        </w:tc>
        <w:tc>
          <w:tcPr>
            <w:tcW w:w="1329" w:type="dxa"/>
            <w:shd w:val="clear" w:color="auto" w:fill="auto"/>
            <w:noWrap/>
            <w:vAlign w:val="bottom"/>
            <w:hideMark/>
          </w:tcPr>
          <w:p w14:paraId="6ED79A44"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89</w:t>
            </w:r>
          </w:p>
        </w:tc>
        <w:tc>
          <w:tcPr>
            <w:tcW w:w="1121" w:type="dxa"/>
            <w:shd w:val="clear" w:color="auto" w:fill="auto"/>
            <w:noWrap/>
            <w:vAlign w:val="bottom"/>
            <w:hideMark/>
          </w:tcPr>
          <w:p w14:paraId="60461E2F"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45.2</w:t>
            </w:r>
          </w:p>
        </w:tc>
        <w:tc>
          <w:tcPr>
            <w:tcW w:w="1620" w:type="dxa"/>
            <w:vMerge/>
            <w:vAlign w:val="center"/>
            <w:hideMark/>
          </w:tcPr>
          <w:p w14:paraId="7D00D81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743270E1" w14:textId="77777777" w:rsidTr="002A7FAE">
        <w:trPr>
          <w:trHeight w:val="300"/>
        </w:trPr>
        <w:tc>
          <w:tcPr>
            <w:tcW w:w="1554" w:type="dxa"/>
            <w:vMerge w:val="restart"/>
            <w:shd w:val="clear" w:color="auto" w:fill="auto"/>
            <w:hideMark/>
          </w:tcPr>
          <w:p w14:paraId="58416D81"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r w:rsidRPr="000C4419">
              <w:rPr>
                <w:rFonts w:asciiTheme="majorBidi" w:eastAsia="Times New Roman" w:hAnsiTheme="majorBidi" w:cstheme="majorBidi"/>
                <w:i/>
                <w:iCs/>
                <w:color w:val="000000"/>
                <w:lang w:eastAsia="en-GB"/>
              </w:rPr>
              <w:t>Age</w:t>
            </w:r>
          </w:p>
        </w:tc>
        <w:tc>
          <w:tcPr>
            <w:tcW w:w="2235" w:type="dxa"/>
            <w:shd w:val="clear" w:color="auto" w:fill="auto"/>
            <w:noWrap/>
            <w:vAlign w:val="bottom"/>
            <w:hideMark/>
          </w:tcPr>
          <w:p w14:paraId="6112E599" w14:textId="29B7A79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 xml:space="preserve">25 </w:t>
            </w:r>
            <w:r w:rsidR="00676161">
              <w:rPr>
                <w:rFonts w:asciiTheme="majorBidi" w:eastAsia="Times New Roman" w:hAnsiTheme="majorBidi" w:cstheme="majorBidi"/>
                <w:color w:val="000000"/>
                <w:lang w:eastAsia="en-GB"/>
              </w:rPr>
              <w:t>–</w:t>
            </w:r>
            <w:r w:rsidRPr="000C4419">
              <w:rPr>
                <w:rFonts w:asciiTheme="majorBidi" w:eastAsia="Times New Roman" w:hAnsiTheme="majorBidi" w:cstheme="majorBidi"/>
                <w:color w:val="000000"/>
                <w:lang w:eastAsia="en-GB"/>
              </w:rPr>
              <w:t xml:space="preserve"> 34</w:t>
            </w:r>
          </w:p>
        </w:tc>
        <w:tc>
          <w:tcPr>
            <w:tcW w:w="1329" w:type="dxa"/>
            <w:shd w:val="clear" w:color="auto" w:fill="auto"/>
            <w:noWrap/>
            <w:vAlign w:val="bottom"/>
            <w:hideMark/>
          </w:tcPr>
          <w:p w14:paraId="2CFF027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73</w:t>
            </w:r>
          </w:p>
        </w:tc>
        <w:tc>
          <w:tcPr>
            <w:tcW w:w="1121" w:type="dxa"/>
            <w:shd w:val="clear" w:color="auto" w:fill="auto"/>
            <w:noWrap/>
            <w:vAlign w:val="bottom"/>
            <w:hideMark/>
          </w:tcPr>
          <w:p w14:paraId="4E0E4793"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37.1</w:t>
            </w:r>
          </w:p>
        </w:tc>
        <w:tc>
          <w:tcPr>
            <w:tcW w:w="1620" w:type="dxa"/>
            <w:vMerge w:val="restart"/>
            <w:shd w:val="clear" w:color="auto" w:fill="auto"/>
            <w:vAlign w:val="center"/>
            <w:hideMark/>
          </w:tcPr>
          <w:p w14:paraId="14DCC306"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Mean: 34.9    SD: 13.6</w:t>
            </w:r>
          </w:p>
        </w:tc>
      </w:tr>
      <w:tr w:rsidR="002A7FAE" w:rsidRPr="000C4419" w14:paraId="5F6FA0A2" w14:textId="77777777" w:rsidTr="002A7FAE">
        <w:trPr>
          <w:trHeight w:val="300"/>
        </w:trPr>
        <w:tc>
          <w:tcPr>
            <w:tcW w:w="1554" w:type="dxa"/>
            <w:vMerge/>
            <w:vAlign w:val="center"/>
            <w:hideMark/>
          </w:tcPr>
          <w:p w14:paraId="4E214E51"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6EC64686" w14:textId="2BA3EF56"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 xml:space="preserve">35 </w:t>
            </w:r>
            <w:r w:rsidR="00676161">
              <w:rPr>
                <w:rFonts w:asciiTheme="majorBidi" w:eastAsia="Times New Roman" w:hAnsiTheme="majorBidi" w:cstheme="majorBidi"/>
                <w:color w:val="000000"/>
                <w:lang w:eastAsia="en-GB"/>
              </w:rPr>
              <w:t>–</w:t>
            </w:r>
            <w:r w:rsidRPr="000C4419">
              <w:rPr>
                <w:rFonts w:asciiTheme="majorBidi" w:eastAsia="Times New Roman" w:hAnsiTheme="majorBidi" w:cstheme="majorBidi"/>
                <w:color w:val="000000"/>
                <w:lang w:eastAsia="en-GB"/>
              </w:rPr>
              <w:t xml:space="preserve"> 44</w:t>
            </w:r>
          </w:p>
        </w:tc>
        <w:tc>
          <w:tcPr>
            <w:tcW w:w="1329" w:type="dxa"/>
            <w:shd w:val="clear" w:color="auto" w:fill="auto"/>
            <w:noWrap/>
            <w:vAlign w:val="bottom"/>
            <w:hideMark/>
          </w:tcPr>
          <w:p w14:paraId="478C7F5C"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70</w:t>
            </w:r>
          </w:p>
        </w:tc>
        <w:tc>
          <w:tcPr>
            <w:tcW w:w="1121" w:type="dxa"/>
            <w:shd w:val="clear" w:color="auto" w:fill="auto"/>
            <w:noWrap/>
            <w:vAlign w:val="bottom"/>
            <w:hideMark/>
          </w:tcPr>
          <w:p w14:paraId="73FECFD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35.5</w:t>
            </w:r>
          </w:p>
        </w:tc>
        <w:tc>
          <w:tcPr>
            <w:tcW w:w="1620" w:type="dxa"/>
            <w:vMerge/>
            <w:vAlign w:val="center"/>
            <w:hideMark/>
          </w:tcPr>
          <w:p w14:paraId="1178B976"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07756325" w14:textId="77777777" w:rsidTr="002A7FAE">
        <w:trPr>
          <w:trHeight w:val="300"/>
        </w:trPr>
        <w:tc>
          <w:tcPr>
            <w:tcW w:w="1554" w:type="dxa"/>
            <w:vMerge/>
            <w:vAlign w:val="center"/>
            <w:hideMark/>
          </w:tcPr>
          <w:p w14:paraId="58724C9A"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33F1A36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45 and above</w:t>
            </w:r>
          </w:p>
        </w:tc>
        <w:tc>
          <w:tcPr>
            <w:tcW w:w="1329" w:type="dxa"/>
            <w:shd w:val="clear" w:color="auto" w:fill="auto"/>
            <w:noWrap/>
            <w:vAlign w:val="bottom"/>
            <w:hideMark/>
          </w:tcPr>
          <w:p w14:paraId="5816C976"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54</w:t>
            </w:r>
          </w:p>
        </w:tc>
        <w:tc>
          <w:tcPr>
            <w:tcW w:w="1121" w:type="dxa"/>
            <w:shd w:val="clear" w:color="auto" w:fill="auto"/>
            <w:noWrap/>
            <w:vAlign w:val="bottom"/>
            <w:hideMark/>
          </w:tcPr>
          <w:p w14:paraId="7D3B974B"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27.4</w:t>
            </w:r>
          </w:p>
        </w:tc>
        <w:tc>
          <w:tcPr>
            <w:tcW w:w="1620" w:type="dxa"/>
            <w:vMerge/>
            <w:vAlign w:val="center"/>
            <w:hideMark/>
          </w:tcPr>
          <w:p w14:paraId="722819DF"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0BFF4499" w14:textId="77777777" w:rsidTr="002A7FAE">
        <w:trPr>
          <w:trHeight w:val="300"/>
        </w:trPr>
        <w:tc>
          <w:tcPr>
            <w:tcW w:w="1554" w:type="dxa"/>
            <w:vMerge w:val="restart"/>
            <w:shd w:val="clear" w:color="auto" w:fill="auto"/>
            <w:hideMark/>
          </w:tcPr>
          <w:p w14:paraId="3D6941E8"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r w:rsidRPr="000C4419">
              <w:rPr>
                <w:rFonts w:asciiTheme="majorBidi" w:eastAsia="Times New Roman" w:hAnsiTheme="majorBidi" w:cstheme="majorBidi"/>
                <w:i/>
                <w:iCs/>
                <w:color w:val="000000"/>
                <w:lang w:eastAsia="en-GB"/>
              </w:rPr>
              <w:t>Marital status</w:t>
            </w:r>
          </w:p>
        </w:tc>
        <w:tc>
          <w:tcPr>
            <w:tcW w:w="2235" w:type="dxa"/>
            <w:shd w:val="clear" w:color="auto" w:fill="auto"/>
            <w:noWrap/>
            <w:vAlign w:val="bottom"/>
            <w:hideMark/>
          </w:tcPr>
          <w:p w14:paraId="0A12355B"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Single</w:t>
            </w:r>
          </w:p>
        </w:tc>
        <w:tc>
          <w:tcPr>
            <w:tcW w:w="1329" w:type="dxa"/>
            <w:shd w:val="clear" w:color="auto" w:fill="auto"/>
            <w:noWrap/>
            <w:vAlign w:val="bottom"/>
            <w:hideMark/>
          </w:tcPr>
          <w:p w14:paraId="77958FE3"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61</w:t>
            </w:r>
          </w:p>
        </w:tc>
        <w:tc>
          <w:tcPr>
            <w:tcW w:w="1121" w:type="dxa"/>
            <w:shd w:val="clear" w:color="auto" w:fill="auto"/>
            <w:noWrap/>
            <w:vAlign w:val="bottom"/>
            <w:hideMark/>
          </w:tcPr>
          <w:p w14:paraId="3FBE01A2"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31.0</w:t>
            </w:r>
          </w:p>
        </w:tc>
        <w:tc>
          <w:tcPr>
            <w:tcW w:w="1620" w:type="dxa"/>
            <w:vMerge w:val="restart"/>
            <w:shd w:val="clear" w:color="auto" w:fill="auto"/>
            <w:vAlign w:val="center"/>
            <w:hideMark/>
          </w:tcPr>
          <w:p w14:paraId="77517B9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Mode: Married</w:t>
            </w:r>
          </w:p>
        </w:tc>
      </w:tr>
      <w:tr w:rsidR="002A7FAE" w:rsidRPr="000C4419" w14:paraId="55FEB7E4" w14:textId="77777777" w:rsidTr="002A7FAE">
        <w:trPr>
          <w:trHeight w:val="300"/>
        </w:trPr>
        <w:tc>
          <w:tcPr>
            <w:tcW w:w="1554" w:type="dxa"/>
            <w:vMerge/>
            <w:vAlign w:val="center"/>
            <w:hideMark/>
          </w:tcPr>
          <w:p w14:paraId="5AF7550E"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5D86F21F"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Married</w:t>
            </w:r>
          </w:p>
        </w:tc>
        <w:tc>
          <w:tcPr>
            <w:tcW w:w="1329" w:type="dxa"/>
            <w:shd w:val="clear" w:color="auto" w:fill="auto"/>
            <w:noWrap/>
            <w:vAlign w:val="bottom"/>
            <w:hideMark/>
          </w:tcPr>
          <w:p w14:paraId="1D0368A7"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109</w:t>
            </w:r>
          </w:p>
        </w:tc>
        <w:tc>
          <w:tcPr>
            <w:tcW w:w="1121" w:type="dxa"/>
            <w:shd w:val="clear" w:color="auto" w:fill="auto"/>
            <w:noWrap/>
            <w:vAlign w:val="bottom"/>
            <w:hideMark/>
          </w:tcPr>
          <w:p w14:paraId="26D29CE5"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53.8</w:t>
            </w:r>
          </w:p>
        </w:tc>
        <w:tc>
          <w:tcPr>
            <w:tcW w:w="1620" w:type="dxa"/>
            <w:vMerge/>
            <w:vAlign w:val="center"/>
            <w:hideMark/>
          </w:tcPr>
          <w:p w14:paraId="78D9C8F1"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3A73D155" w14:textId="77777777" w:rsidTr="002A7FAE">
        <w:trPr>
          <w:trHeight w:val="300"/>
        </w:trPr>
        <w:tc>
          <w:tcPr>
            <w:tcW w:w="1554" w:type="dxa"/>
            <w:vMerge/>
            <w:vAlign w:val="center"/>
            <w:hideMark/>
          </w:tcPr>
          <w:p w14:paraId="27E186DD"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11FF8861"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Divorced</w:t>
            </w:r>
          </w:p>
        </w:tc>
        <w:tc>
          <w:tcPr>
            <w:tcW w:w="1329" w:type="dxa"/>
            <w:shd w:val="clear" w:color="auto" w:fill="auto"/>
            <w:noWrap/>
            <w:vAlign w:val="bottom"/>
            <w:hideMark/>
          </w:tcPr>
          <w:p w14:paraId="131FBEA4"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9</w:t>
            </w:r>
          </w:p>
        </w:tc>
        <w:tc>
          <w:tcPr>
            <w:tcW w:w="1121" w:type="dxa"/>
            <w:shd w:val="clear" w:color="auto" w:fill="auto"/>
            <w:noWrap/>
            <w:vAlign w:val="bottom"/>
            <w:hideMark/>
          </w:tcPr>
          <w:p w14:paraId="43E16568"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4.6</w:t>
            </w:r>
          </w:p>
        </w:tc>
        <w:tc>
          <w:tcPr>
            <w:tcW w:w="1620" w:type="dxa"/>
            <w:vMerge/>
            <w:vAlign w:val="center"/>
            <w:hideMark/>
          </w:tcPr>
          <w:p w14:paraId="38FC19BA"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218DD1FD" w14:textId="77777777" w:rsidTr="002A7FAE">
        <w:trPr>
          <w:trHeight w:val="300"/>
        </w:trPr>
        <w:tc>
          <w:tcPr>
            <w:tcW w:w="1554" w:type="dxa"/>
            <w:vMerge/>
            <w:vAlign w:val="center"/>
            <w:hideMark/>
          </w:tcPr>
          <w:p w14:paraId="08327EC7"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1436440E"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Widowed</w:t>
            </w:r>
          </w:p>
        </w:tc>
        <w:tc>
          <w:tcPr>
            <w:tcW w:w="1329" w:type="dxa"/>
            <w:shd w:val="clear" w:color="auto" w:fill="auto"/>
            <w:noWrap/>
            <w:vAlign w:val="bottom"/>
            <w:hideMark/>
          </w:tcPr>
          <w:p w14:paraId="00DD8390"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21</w:t>
            </w:r>
          </w:p>
        </w:tc>
        <w:tc>
          <w:tcPr>
            <w:tcW w:w="1121" w:type="dxa"/>
            <w:shd w:val="clear" w:color="auto" w:fill="auto"/>
            <w:noWrap/>
            <w:vAlign w:val="bottom"/>
            <w:hideMark/>
          </w:tcPr>
          <w:p w14:paraId="4D0CE0D0"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10.7</w:t>
            </w:r>
          </w:p>
        </w:tc>
        <w:tc>
          <w:tcPr>
            <w:tcW w:w="1620" w:type="dxa"/>
            <w:vMerge/>
            <w:vAlign w:val="center"/>
            <w:hideMark/>
          </w:tcPr>
          <w:p w14:paraId="02195991"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2BB5F5AE" w14:textId="77777777" w:rsidTr="002A7FAE">
        <w:trPr>
          <w:trHeight w:val="300"/>
        </w:trPr>
        <w:tc>
          <w:tcPr>
            <w:tcW w:w="1554" w:type="dxa"/>
            <w:vMerge w:val="restart"/>
            <w:shd w:val="clear" w:color="auto" w:fill="auto"/>
            <w:hideMark/>
          </w:tcPr>
          <w:p w14:paraId="58BDA73C"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r w:rsidRPr="000C4419">
              <w:rPr>
                <w:rFonts w:asciiTheme="majorBidi" w:eastAsia="Times New Roman" w:hAnsiTheme="majorBidi" w:cstheme="majorBidi"/>
                <w:i/>
                <w:iCs/>
                <w:color w:val="000000"/>
                <w:lang w:eastAsia="en-GB"/>
              </w:rPr>
              <w:t>Educational qualification</w:t>
            </w:r>
          </w:p>
        </w:tc>
        <w:tc>
          <w:tcPr>
            <w:tcW w:w="2235" w:type="dxa"/>
            <w:shd w:val="clear" w:color="auto" w:fill="auto"/>
            <w:noWrap/>
            <w:vAlign w:val="bottom"/>
            <w:hideMark/>
          </w:tcPr>
          <w:p w14:paraId="7EC58ED8"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First degree</w:t>
            </w:r>
          </w:p>
        </w:tc>
        <w:tc>
          <w:tcPr>
            <w:tcW w:w="1329" w:type="dxa"/>
            <w:shd w:val="clear" w:color="auto" w:fill="auto"/>
            <w:noWrap/>
            <w:vAlign w:val="bottom"/>
            <w:hideMark/>
          </w:tcPr>
          <w:p w14:paraId="7C0603CE"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56</w:t>
            </w:r>
          </w:p>
        </w:tc>
        <w:tc>
          <w:tcPr>
            <w:tcW w:w="1121" w:type="dxa"/>
            <w:shd w:val="clear" w:color="auto" w:fill="auto"/>
            <w:noWrap/>
            <w:vAlign w:val="bottom"/>
            <w:hideMark/>
          </w:tcPr>
          <w:p w14:paraId="0DCCE21C"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28.4</w:t>
            </w:r>
          </w:p>
        </w:tc>
        <w:tc>
          <w:tcPr>
            <w:tcW w:w="1620" w:type="dxa"/>
            <w:vMerge w:val="restart"/>
            <w:shd w:val="clear" w:color="auto" w:fill="auto"/>
            <w:vAlign w:val="center"/>
            <w:hideMark/>
          </w:tcPr>
          <w:p w14:paraId="080B11C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Mode: Second degree</w:t>
            </w:r>
          </w:p>
        </w:tc>
      </w:tr>
      <w:tr w:rsidR="002A7FAE" w:rsidRPr="000C4419" w14:paraId="4C2577D2" w14:textId="77777777" w:rsidTr="002A7FAE">
        <w:trPr>
          <w:trHeight w:val="300"/>
        </w:trPr>
        <w:tc>
          <w:tcPr>
            <w:tcW w:w="1554" w:type="dxa"/>
            <w:vMerge/>
            <w:vAlign w:val="center"/>
            <w:hideMark/>
          </w:tcPr>
          <w:p w14:paraId="7E9EEDBF"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3213BAEA"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Second degree</w:t>
            </w:r>
          </w:p>
        </w:tc>
        <w:tc>
          <w:tcPr>
            <w:tcW w:w="1329" w:type="dxa"/>
            <w:shd w:val="clear" w:color="auto" w:fill="auto"/>
            <w:noWrap/>
            <w:vAlign w:val="bottom"/>
            <w:hideMark/>
          </w:tcPr>
          <w:p w14:paraId="39F666AB"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106</w:t>
            </w:r>
          </w:p>
        </w:tc>
        <w:tc>
          <w:tcPr>
            <w:tcW w:w="1121" w:type="dxa"/>
            <w:shd w:val="clear" w:color="auto" w:fill="auto"/>
            <w:noWrap/>
            <w:vAlign w:val="bottom"/>
            <w:hideMark/>
          </w:tcPr>
          <w:p w14:paraId="3CCD88C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53.8</w:t>
            </w:r>
          </w:p>
        </w:tc>
        <w:tc>
          <w:tcPr>
            <w:tcW w:w="1620" w:type="dxa"/>
            <w:vMerge/>
            <w:vAlign w:val="center"/>
            <w:hideMark/>
          </w:tcPr>
          <w:p w14:paraId="3405589E"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r w:rsidR="002A7FAE" w:rsidRPr="000C4419" w14:paraId="3088B5EA" w14:textId="77777777" w:rsidTr="002A7FAE">
        <w:trPr>
          <w:trHeight w:val="300"/>
        </w:trPr>
        <w:tc>
          <w:tcPr>
            <w:tcW w:w="1554" w:type="dxa"/>
            <w:vMerge/>
            <w:vAlign w:val="center"/>
            <w:hideMark/>
          </w:tcPr>
          <w:p w14:paraId="547285A2" w14:textId="77777777" w:rsidR="002A7FAE" w:rsidRPr="000C4419" w:rsidRDefault="002A7FAE" w:rsidP="002A7FAE">
            <w:pPr>
              <w:spacing w:after="0" w:line="360" w:lineRule="auto"/>
              <w:jc w:val="mediumKashida"/>
              <w:rPr>
                <w:rFonts w:asciiTheme="majorBidi" w:eastAsia="Times New Roman" w:hAnsiTheme="majorBidi" w:cstheme="majorBidi"/>
                <w:i/>
                <w:iCs/>
                <w:color w:val="000000"/>
                <w:lang w:eastAsia="en-GB"/>
              </w:rPr>
            </w:pPr>
          </w:p>
        </w:tc>
        <w:tc>
          <w:tcPr>
            <w:tcW w:w="2235" w:type="dxa"/>
            <w:shd w:val="clear" w:color="auto" w:fill="auto"/>
            <w:noWrap/>
            <w:vAlign w:val="bottom"/>
            <w:hideMark/>
          </w:tcPr>
          <w:p w14:paraId="487D8998"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Professional</w:t>
            </w:r>
          </w:p>
        </w:tc>
        <w:tc>
          <w:tcPr>
            <w:tcW w:w="1329" w:type="dxa"/>
            <w:shd w:val="clear" w:color="auto" w:fill="auto"/>
            <w:noWrap/>
            <w:vAlign w:val="bottom"/>
            <w:hideMark/>
          </w:tcPr>
          <w:p w14:paraId="13145BB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35</w:t>
            </w:r>
          </w:p>
        </w:tc>
        <w:tc>
          <w:tcPr>
            <w:tcW w:w="1121" w:type="dxa"/>
            <w:shd w:val="clear" w:color="auto" w:fill="auto"/>
            <w:noWrap/>
            <w:vAlign w:val="bottom"/>
            <w:hideMark/>
          </w:tcPr>
          <w:p w14:paraId="0F0F70F9"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17.8</w:t>
            </w:r>
          </w:p>
        </w:tc>
        <w:tc>
          <w:tcPr>
            <w:tcW w:w="1620" w:type="dxa"/>
            <w:vMerge/>
            <w:vAlign w:val="center"/>
            <w:hideMark/>
          </w:tcPr>
          <w:p w14:paraId="5E6DACBD" w14:textId="77777777" w:rsidR="002A7FAE" w:rsidRPr="000C4419" w:rsidRDefault="002A7FAE" w:rsidP="002A7FAE">
            <w:pPr>
              <w:spacing w:after="0" w:line="360" w:lineRule="auto"/>
              <w:jc w:val="mediumKashida"/>
              <w:rPr>
                <w:rFonts w:asciiTheme="majorBidi" w:eastAsia="Times New Roman" w:hAnsiTheme="majorBidi" w:cstheme="majorBidi"/>
                <w:color w:val="000000"/>
                <w:lang w:eastAsia="en-GB"/>
              </w:rPr>
            </w:pPr>
          </w:p>
        </w:tc>
      </w:tr>
    </w:tbl>
    <w:p w14:paraId="07B79107" w14:textId="5BF49473"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284363CE"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3C589A65" w14:textId="77777777" w:rsidR="00D37D9C" w:rsidRPr="000D12F9" w:rsidRDefault="00D37D9C" w:rsidP="00D37D9C">
      <w:pPr>
        <w:spacing w:after="0" w:line="360" w:lineRule="auto"/>
        <w:jc w:val="mediumKashida"/>
        <w:rPr>
          <w:rFonts w:asciiTheme="majorBidi" w:hAnsiTheme="majorBidi" w:cstheme="majorBidi"/>
          <w:sz w:val="24"/>
          <w:szCs w:val="24"/>
        </w:rPr>
      </w:pPr>
    </w:p>
    <w:p w14:paraId="2E27F640" w14:textId="77777777" w:rsidR="00D37D9C" w:rsidRPr="000D12F9" w:rsidRDefault="00D37D9C" w:rsidP="002E129A">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in table 1 show that (54.8%) are males while (45.2%) are females. It therefore implies that slightly above half (54.8%) of the respondents are males. Hence, majority of the small scale business owners or operators in the study area are males. This finding is in tandem with the findings of Aderoba &amp; Babajide (2015) in a work titled “Business Enterprises And Entrepreneurial Practices In Nigeria” which was carried out in Osun State, Nigeria. The finding revealed that 65% of respondents were males while 35% of the respondents were females </w:t>
      </w:r>
      <w:r w:rsidRPr="000D12F9">
        <w:rPr>
          <w:rFonts w:asciiTheme="majorBidi" w:hAnsiTheme="majorBidi" w:cstheme="majorBidi"/>
          <w:sz w:val="24"/>
          <w:szCs w:val="24"/>
        </w:rPr>
        <w:lastRenderedPageBreak/>
        <w:t>which is an indication that majority of those in small scale businesses in Osun State are males.</w:t>
      </w:r>
    </w:p>
    <w:p w14:paraId="4E1EBBC2" w14:textId="77777777" w:rsidR="00D37D9C" w:rsidRPr="000D12F9" w:rsidRDefault="00D37D9C" w:rsidP="002E129A">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results show that the mean age of the respondents was 34.9 years old and Standard Deviation of 13.6. The result further show that (37.1%) are within the age bracket of 25-34years while (35.5%) are within the age bracket of 35-44 and (27.4%) are 45 years and above. This result implies that majority of the small scale business entrepreneurs in the study area are still within their young and active age. The result also show that (31%) of the respondents are single while (53.8%) and (4.6%) are married and divorced respectively and (10.7%) are widowed. The result shows that more than half (53.8%) of the small scale entrepreneurs in the study are married. In the findings of Barbara, Sunday&amp;Gloria (2015), they equally founded out and concluded that a higher percentage of Small Scale Business Owners in Lagos are married as reflected by their 56.7% estimate.</w:t>
      </w:r>
    </w:p>
    <w:p w14:paraId="0C15D866" w14:textId="77777777" w:rsidR="00D37D9C" w:rsidRPr="000D12F9" w:rsidRDefault="00D37D9C" w:rsidP="002E129A">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also revealed that (28.4%) of the respondents have first degrees as educational qualification and (53.8%) have second degrees while (17.8%) have professional qualifications. It therefore implies that more than half (53.8%) of the small scale business operators in the study have second degrees which indicates that slightly above half of the respondents are well educated and not illiterates. This finding is equally in line with the findings of Aderoba &amp; Babajide (2015) in a work tittled “Business Enterprises And Entrepreneurial </w:t>
      </w:r>
      <w:r w:rsidRPr="000D12F9">
        <w:rPr>
          <w:rFonts w:asciiTheme="majorBidi" w:hAnsiTheme="majorBidi" w:cstheme="majorBidi"/>
          <w:sz w:val="24"/>
          <w:szCs w:val="24"/>
        </w:rPr>
        <w:lastRenderedPageBreak/>
        <w:t xml:space="preserve">Practices In Nigeria” which was carried out in Osun State, Nigeria. The finding revealed that virtually all the respondents have a level of education or the other which posited that the small scale operators in their study areas were not stack illiterates as it is in the current researcher’s study area. This shows a high level of formal education and its attendant benefits of reliability of responses to survey questions. This is because it is expected that with this level of formal education; they have a comprehensive understanding of the subject of discussion. </w:t>
      </w:r>
    </w:p>
    <w:p w14:paraId="550E56C7" w14:textId="77777777" w:rsidR="00676161" w:rsidRDefault="00676161">
      <w:pPr>
        <w:rPr>
          <w:rFonts w:asciiTheme="majorBidi" w:hAnsiTheme="majorBidi" w:cstheme="majorBidi"/>
          <w:bCs/>
          <w:sz w:val="24"/>
          <w:szCs w:val="24"/>
        </w:rPr>
      </w:pPr>
      <w:r>
        <w:rPr>
          <w:rFonts w:asciiTheme="majorBidi" w:hAnsiTheme="majorBidi" w:cstheme="majorBidi"/>
          <w:bCs/>
          <w:sz w:val="24"/>
          <w:szCs w:val="24"/>
        </w:rPr>
        <w:br w:type="page"/>
      </w:r>
    </w:p>
    <w:p w14:paraId="3D1B6924" w14:textId="2FEA92CC" w:rsidR="00D37D9C" w:rsidRPr="000D12F9" w:rsidRDefault="00D37D9C" w:rsidP="002E129A">
      <w:pPr>
        <w:spacing w:after="0" w:line="480" w:lineRule="auto"/>
        <w:jc w:val="mediumKashida"/>
        <w:rPr>
          <w:rFonts w:asciiTheme="majorBidi" w:hAnsiTheme="majorBidi" w:cstheme="majorBidi"/>
          <w:bCs/>
          <w:sz w:val="24"/>
          <w:szCs w:val="24"/>
        </w:rPr>
      </w:pPr>
      <w:r w:rsidRPr="000D12F9">
        <w:rPr>
          <w:rFonts w:asciiTheme="majorBidi" w:hAnsiTheme="majorBidi" w:cstheme="majorBidi"/>
          <w:bCs/>
          <w:sz w:val="24"/>
          <w:szCs w:val="24"/>
        </w:rPr>
        <w:lastRenderedPageBreak/>
        <w:t>Objective 1: Effect of Bank of Industry (BOI) funding on the survival of registered small scale business enterprises</w:t>
      </w:r>
    </w:p>
    <w:p w14:paraId="5F9D6ABC" w14:textId="0083BAB1" w:rsidR="00D37D9C" w:rsidRPr="000D12F9" w:rsidRDefault="00545A0F" w:rsidP="002E129A">
      <w:pPr>
        <w:pStyle w:val="Caption"/>
        <w:spacing w:line="360" w:lineRule="auto"/>
        <w:jc w:val="both"/>
        <w:rPr>
          <w:rFonts w:asciiTheme="majorBidi" w:hAnsiTheme="majorBidi" w:cstheme="majorBidi"/>
          <w:b/>
          <w:bCs/>
          <w:i w:val="0"/>
          <w:iCs w:val="0"/>
          <w:color w:val="auto"/>
          <w:sz w:val="24"/>
          <w:szCs w:val="24"/>
        </w:rPr>
      </w:pPr>
      <w:bookmarkStart w:id="45" w:name="_Toc76312193"/>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2</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Distribution of respondents by the effect of Bank of Industry (BOI) funding on the survival of registered small scale business enterprises</w:t>
      </w:r>
      <w:bookmarkEnd w:id="45"/>
    </w:p>
    <w:tbl>
      <w:tblPr>
        <w:tblW w:w="8989" w:type="dxa"/>
        <w:tblInd w:w="-176" w:type="dxa"/>
        <w:tblBorders>
          <w:top w:val="single" w:sz="4" w:space="0" w:color="auto"/>
          <w:bottom w:val="single" w:sz="4" w:space="0" w:color="auto"/>
        </w:tblBorders>
        <w:tblLayout w:type="fixed"/>
        <w:tblLook w:val="04A0" w:firstRow="1" w:lastRow="0" w:firstColumn="1" w:lastColumn="0" w:noHBand="0" w:noVBand="1"/>
      </w:tblPr>
      <w:tblGrid>
        <w:gridCol w:w="3545"/>
        <w:gridCol w:w="273"/>
        <w:gridCol w:w="861"/>
        <w:gridCol w:w="992"/>
        <w:gridCol w:w="1202"/>
        <w:gridCol w:w="1176"/>
        <w:gridCol w:w="940"/>
      </w:tblGrid>
      <w:tr w:rsidR="000D12F9" w:rsidRPr="000D12F9" w14:paraId="0E0DACE4" w14:textId="77777777" w:rsidTr="006E75E2">
        <w:trPr>
          <w:trHeight w:val="855"/>
        </w:trPr>
        <w:tc>
          <w:tcPr>
            <w:tcW w:w="3545" w:type="dxa"/>
            <w:shd w:val="clear" w:color="auto" w:fill="auto"/>
            <w:vAlign w:val="center"/>
            <w:hideMark/>
          </w:tcPr>
          <w:p w14:paraId="35149446"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Bank of Industry</w:t>
            </w:r>
          </w:p>
        </w:tc>
        <w:tc>
          <w:tcPr>
            <w:tcW w:w="1134" w:type="dxa"/>
            <w:gridSpan w:val="2"/>
            <w:shd w:val="clear" w:color="auto" w:fill="auto"/>
            <w:hideMark/>
          </w:tcPr>
          <w:p w14:paraId="7189236F"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 xml:space="preserve">Strongly Agree </w:t>
            </w:r>
            <w:r w:rsidR="006E75E2">
              <w:rPr>
                <w:rFonts w:asciiTheme="majorBidi" w:eastAsia="Times New Roman" w:hAnsiTheme="majorBidi" w:cstheme="majorBidi"/>
                <w:bCs/>
                <w:sz w:val="24"/>
                <w:szCs w:val="24"/>
                <w:lang w:eastAsia="en-GB"/>
              </w:rPr>
              <w:t xml:space="preserve">   </w:t>
            </w:r>
            <w:r w:rsidRPr="000D12F9">
              <w:rPr>
                <w:rFonts w:asciiTheme="majorBidi" w:eastAsia="Times New Roman" w:hAnsiTheme="majorBidi" w:cstheme="majorBidi"/>
                <w:bCs/>
                <w:sz w:val="24"/>
                <w:szCs w:val="24"/>
                <w:lang w:eastAsia="en-GB"/>
              </w:rPr>
              <w:t>(%)</w:t>
            </w:r>
          </w:p>
        </w:tc>
        <w:tc>
          <w:tcPr>
            <w:tcW w:w="992" w:type="dxa"/>
            <w:shd w:val="clear" w:color="auto" w:fill="auto"/>
            <w:hideMark/>
          </w:tcPr>
          <w:p w14:paraId="352149A5"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Agree (%)</w:t>
            </w:r>
          </w:p>
        </w:tc>
        <w:tc>
          <w:tcPr>
            <w:tcW w:w="1202" w:type="dxa"/>
            <w:shd w:val="clear" w:color="auto" w:fill="auto"/>
            <w:hideMark/>
          </w:tcPr>
          <w:p w14:paraId="5912FD35"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Disagree (%)</w:t>
            </w:r>
          </w:p>
        </w:tc>
        <w:tc>
          <w:tcPr>
            <w:tcW w:w="1176" w:type="dxa"/>
            <w:shd w:val="clear" w:color="auto" w:fill="auto"/>
            <w:hideMark/>
          </w:tcPr>
          <w:p w14:paraId="4888B1EB"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 xml:space="preserve">Strongly </w:t>
            </w:r>
            <w:r w:rsidR="006E75E2">
              <w:rPr>
                <w:rFonts w:asciiTheme="majorBidi" w:eastAsia="Times New Roman" w:hAnsiTheme="majorBidi" w:cstheme="majorBidi"/>
                <w:bCs/>
                <w:sz w:val="24"/>
                <w:szCs w:val="24"/>
                <w:lang w:eastAsia="en-GB"/>
              </w:rPr>
              <w:t>Disa</w:t>
            </w:r>
            <w:r w:rsidRPr="000D12F9">
              <w:rPr>
                <w:rFonts w:asciiTheme="majorBidi" w:eastAsia="Times New Roman" w:hAnsiTheme="majorBidi" w:cstheme="majorBidi"/>
                <w:bCs/>
                <w:sz w:val="24"/>
                <w:szCs w:val="24"/>
                <w:lang w:eastAsia="en-GB"/>
              </w:rPr>
              <w:t>gree (%)</w:t>
            </w:r>
          </w:p>
        </w:tc>
        <w:tc>
          <w:tcPr>
            <w:tcW w:w="940" w:type="dxa"/>
            <w:shd w:val="clear" w:color="auto" w:fill="auto"/>
            <w:hideMark/>
          </w:tcPr>
          <w:p w14:paraId="3F1E7224"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Mean (SD)</w:t>
            </w:r>
          </w:p>
        </w:tc>
      </w:tr>
      <w:tr w:rsidR="000D12F9" w:rsidRPr="000D12F9" w14:paraId="5AEE5A9B" w14:textId="77777777" w:rsidTr="006E75E2">
        <w:trPr>
          <w:trHeight w:val="818"/>
        </w:trPr>
        <w:tc>
          <w:tcPr>
            <w:tcW w:w="3818" w:type="dxa"/>
            <w:gridSpan w:val="2"/>
            <w:shd w:val="clear" w:color="auto" w:fill="auto"/>
            <w:hideMark/>
          </w:tcPr>
          <w:p w14:paraId="3DAE6A3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Small scale business enterprises are aware of the intervention schemes of BOI</w:t>
            </w:r>
          </w:p>
        </w:tc>
        <w:tc>
          <w:tcPr>
            <w:tcW w:w="861" w:type="dxa"/>
            <w:shd w:val="clear" w:color="auto" w:fill="auto"/>
            <w:vAlign w:val="center"/>
            <w:hideMark/>
          </w:tcPr>
          <w:p w14:paraId="672C989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51.3</w:t>
            </w:r>
          </w:p>
        </w:tc>
        <w:tc>
          <w:tcPr>
            <w:tcW w:w="992" w:type="dxa"/>
            <w:shd w:val="clear" w:color="auto" w:fill="auto"/>
            <w:vAlign w:val="center"/>
            <w:hideMark/>
          </w:tcPr>
          <w:p w14:paraId="34E6BAF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36.0</w:t>
            </w:r>
          </w:p>
        </w:tc>
        <w:tc>
          <w:tcPr>
            <w:tcW w:w="1202" w:type="dxa"/>
            <w:shd w:val="clear" w:color="auto" w:fill="auto"/>
            <w:vAlign w:val="center"/>
            <w:hideMark/>
          </w:tcPr>
          <w:p w14:paraId="129E5A1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9.6</w:t>
            </w:r>
          </w:p>
        </w:tc>
        <w:tc>
          <w:tcPr>
            <w:tcW w:w="1176" w:type="dxa"/>
            <w:shd w:val="clear" w:color="auto" w:fill="auto"/>
            <w:vAlign w:val="center"/>
            <w:hideMark/>
          </w:tcPr>
          <w:p w14:paraId="5FF3C49A"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w:t>
            </w:r>
          </w:p>
        </w:tc>
        <w:tc>
          <w:tcPr>
            <w:tcW w:w="940" w:type="dxa"/>
            <w:shd w:val="clear" w:color="auto" w:fill="auto"/>
            <w:vAlign w:val="center"/>
            <w:hideMark/>
          </w:tcPr>
          <w:p w14:paraId="25CA3F6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3.36 (0.78)</w:t>
            </w:r>
          </w:p>
        </w:tc>
      </w:tr>
      <w:tr w:rsidR="000D12F9" w:rsidRPr="000D12F9" w14:paraId="5A2C77BD" w14:textId="77777777" w:rsidTr="006E75E2">
        <w:trPr>
          <w:trHeight w:val="620"/>
        </w:trPr>
        <w:tc>
          <w:tcPr>
            <w:tcW w:w="3818" w:type="dxa"/>
            <w:gridSpan w:val="2"/>
            <w:shd w:val="clear" w:color="auto" w:fill="auto"/>
            <w:hideMark/>
          </w:tcPr>
          <w:p w14:paraId="0516DB8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Small scale business enterprises to BOI for funding do get approval promptly</w:t>
            </w:r>
          </w:p>
        </w:tc>
        <w:tc>
          <w:tcPr>
            <w:tcW w:w="861" w:type="dxa"/>
            <w:shd w:val="clear" w:color="auto" w:fill="auto"/>
            <w:vAlign w:val="center"/>
            <w:hideMark/>
          </w:tcPr>
          <w:p w14:paraId="58EFAC9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29.4</w:t>
            </w:r>
          </w:p>
        </w:tc>
        <w:tc>
          <w:tcPr>
            <w:tcW w:w="992" w:type="dxa"/>
            <w:shd w:val="clear" w:color="auto" w:fill="auto"/>
            <w:vAlign w:val="center"/>
            <w:hideMark/>
          </w:tcPr>
          <w:p w14:paraId="7DBE118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49.7</w:t>
            </w:r>
          </w:p>
        </w:tc>
        <w:tc>
          <w:tcPr>
            <w:tcW w:w="1202" w:type="dxa"/>
            <w:shd w:val="clear" w:color="auto" w:fill="auto"/>
            <w:vAlign w:val="center"/>
            <w:hideMark/>
          </w:tcPr>
          <w:p w14:paraId="7FB41421"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18.3</w:t>
            </w:r>
          </w:p>
        </w:tc>
        <w:tc>
          <w:tcPr>
            <w:tcW w:w="1176" w:type="dxa"/>
            <w:shd w:val="clear" w:color="auto" w:fill="auto"/>
            <w:vAlign w:val="center"/>
            <w:hideMark/>
          </w:tcPr>
          <w:p w14:paraId="3A7521F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2.5</w:t>
            </w:r>
          </w:p>
        </w:tc>
        <w:tc>
          <w:tcPr>
            <w:tcW w:w="940" w:type="dxa"/>
            <w:shd w:val="clear" w:color="auto" w:fill="auto"/>
            <w:vAlign w:val="center"/>
            <w:hideMark/>
          </w:tcPr>
          <w:p w14:paraId="3AA4AA7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3.06 (0.76)</w:t>
            </w:r>
          </w:p>
        </w:tc>
      </w:tr>
      <w:tr w:rsidR="000D12F9" w:rsidRPr="000D12F9" w14:paraId="0C32EB59" w14:textId="77777777" w:rsidTr="006E75E2">
        <w:trPr>
          <w:trHeight w:val="818"/>
        </w:trPr>
        <w:tc>
          <w:tcPr>
            <w:tcW w:w="3818" w:type="dxa"/>
            <w:gridSpan w:val="2"/>
            <w:shd w:val="clear" w:color="auto" w:fill="auto"/>
            <w:hideMark/>
          </w:tcPr>
          <w:p w14:paraId="76FA65B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BOI funding intervention do impact on the sustainability of small scale business enterprises</w:t>
            </w:r>
          </w:p>
        </w:tc>
        <w:tc>
          <w:tcPr>
            <w:tcW w:w="861" w:type="dxa"/>
            <w:shd w:val="clear" w:color="auto" w:fill="auto"/>
            <w:vAlign w:val="center"/>
            <w:hideMark/>
          </w:tcPr>
          <w:p w14:paraId="7F1C6E4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39.1</w:t>
            </w:r>
          </w:p>
        </w:tc>
        <w:tc>
          <w:tcPr>
            <w:tcW w:w="992" w:type="dxa"/>
            <w:shd w:val="clear" w:color="auto" w:fill="auto"/>
            <w:vAlign w:val="center"/>
            <w:hideMark/>
          </w:tcPr>
          <w:p w14:paraId="00BF632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45.7</w:t>
            </w:r>
          </w:p>
        </w:tc>
        <w:tc>
          <w:tcPr>
            <w:tcW w:w="1202" w:type="dxa"/>
            <w:shd w:val="clear" w:color="auto" w:fill="auto"/>
            <w:vAlign w:val="center"/>
            <w:hideMark/>
          </w:tcPr>
          <w:p w14:paraId="494B7C0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12.2</w:t>
            </w:r>
          </w:p>
        </w:tc>
        <w:tc>
          <w:tcPr>
            <w:tcW w:w="1176" w:type="dxa"/>
            <w:shd w:val="clear" w:color="auto" w:fill="auto"/>
            <w:vAlign w:val="center"/>
            <w:hideMark/>
          </w:tcPr>
          <w:p w14:paraId="6FE2D0F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w:t>
            </w:r>
          </w:p>
        </w:tc>
        <w:tc>
          <w:tcPr>
            <w:tcW w:w="940" w:type="dxa"/>
            <w:shd w:val="clear" w:color="auto" w:fill="auto"/>
            <w:vAlign w:val="center"/>
            <w:hideMark/>
          </w:tcPr>
          <w:p w14:paraId="6B78968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3.21 (0.77)</w:t>
            </w:r>
          </w:p>
        </w:tc>
      </w:tr>
      <w:tr w:rsidR="000D12F9" w:rsidRPr="000D12F9" w14:paraId="45AC37E9" w14:textId="77777777" w:rsidTr="006E75E2">
        <w:trPr>
          <w:trHeight w:val="1070"/>
        </w:trPr>
        <w:tc>
          <w:tcPr>
            <w:tcW w:w="3818" w:type="dxa"/>
            <w:gridSpan w:val="2"/>
            <w:shd w:val="clear" w:color="auto" w:fill="auto"/>
            <w:hideMark/>
          </w:tcPr>
          <w:p w14:paraId="187B5B0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BOI interventions has been instrumental to the expansion and diversification of small scale business enterprises in the study area</w:t>
            </w:r>
          </w:p>
        </w:tc>
        <w:tc>
          <w:tcPr>
            <w:tcW w:w="861" w:type="dxa"/>
            <w:shd w:val="clear" w:color="auto" w:fill="auto"/>
            <w:vAlign w:val="center"/>
            <w:hideMark/>
          </w:tcPr>
          <w:p w14:paraId="4F5FB6A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27.4</w:t>
            </w:r>
          </w:p>
        </w:tc>
        <w:tc>
          <w:tcPr>
            <w:tcW w:w="992" w:type="dxa"/>
            <w:shd w:val="clear" w:color="auto" w:fill="auto"/>
            <w:vAlign w:val="center"/>
            <w:hideMark/>
          </w:tcPr>
          <w:p w14:paraId="25EF8E85"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52.8</w:t>
            </w:r>
          </w:p>
        </w:tc>
        <w:tc>
          <w:tcPr>
            <w:tcW w:w="1202" w:type="dxa"/>
            <w:shd w:val="clear" w:color="auto" w:fill="auto"/>
            <w:vAlign w:val="center"/>
            <w:hideMark/>
          </w:tcPr>
          <w:p w14:paraId="723B5A55"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15.2</w:t>
            </w:r>
          </w:p>
        </w:tc>
        <w:tc>
          <w:tcPr>
            <w:tcW w:w="1176" w:type="dxa"/>
            <w:shd w:val="clear" w:color="auto" w:fill="auto"/>
            <w:vAlign w:val="center"/>
            <w:hideMark/>
          </w:tcPr>
          <w:p w14:paraId="6A055CC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4.6</w:t>
            </w:r>
          </w:p>
        </w:tc>
        <w:tc>
          <w:tcPr>
            <w:tcW w:w="940" w:type="dxa"/>
            <w:shd w:val="clear" w:color="auto" w:fill="auto"/>
            <w:vAlign w:val="center"/>
            <w:hideMark/>
          </w:tcPr>
          <w:p w14:paraId="6AC5E9E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3.03 (0.78)</w:t>
            </w:r>
          </w:p>
        </w:tc>
      </w:tr>
      <w:tr w:rsidR="000D12F9" w:rsidRPr="000D12F9" w14:paraId="60F68B0D" w14:textId="77777777" w:rsidTr="006E75E2">
        <w:trPr>
          <w:trHeight w:val="1560"/>
        </w:trPr>
        <w:tc>
          <w:tcPr>
            <w:tcW w:w="3818" w:type="dxa"/>
            <w:gridSpan w:val="2"/>
            <w:shd w:val="clear" w:color="auto" w:fill="auto"/>
            <w:hideMark/>
          </w:tcPr>
          <w:p w14:paraId="7AE9C79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low interest rate of 9 percent charged by BOI has aided in the sustainability of small scale business enterprises when compared with the over 20 percent charged by the commercial banks</w:t>
            </w:r>
          </w:p>
        </w:tc>
        <w:tc>
          <w:tcPr>
            <w:tcW w:w="861" w:type="dxa"/>
            <w:shd w:val="clear" w:color="auto" w:fill="auto"/>
            <w:vAlign w:val="center"/>
            <w:hideMark/>
          </w:tcPr>
          <w:p w14:paraId="759A3BC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35.0</w:t>
            </w:r>
          </w:p>
        </w:tc>
        <w:tc>
          <w:tcPr>
            <w:tcW w:w="992" w:type="dxa"/>
            <w:shd w:val="clear" w:color="auto" w:fill="auto"/>
            <w:vAlign w:val="center"/>
            <w:hideMark/>
          </w:tcPr>
          <w:p w14:paraId="38F31D9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44.2</w:t>
            </w:r>
          </w:p>
        </w:tc>
        <w:tc>
          <w:tcPr>
            <w:tcW w:w="1202" w:type="dxa"/>
            <w:shd w:val="clear" w:color="auto" w:fill="auto"/>
            <w:vAlign w:val="center"/>
            <w:hideMark/>
          </w:tcPr>
          <w:p w14:paraId="61C26EB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13.7</w:t>
            </w:r>
          </w:p>
        </w:tc>
        <w:tc>
          <w:tcPr>
            <w:tcW w:w="1176" w:type="dxa"/>
            <w:shd w:val="clear" w:color="auto" w:fill="auto"/>
            <w:vAlign w:val="center"/>
            <w:hideMark/>
          </w:tcPr>
          <w:p w14:paraId="7B1F166F"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7.1</w:t>
            </w:r>
          </w:p>
        </w:tc>
        <w:tc>
          <w:tcPr>
            <w:tcW w:w="940" w:type="dxa"/>
            <w:shd w:val="clear" w:color="auto" w:fill="auto"/>
            <w:vAlign w:val="center"/>
            <w:hideMark/>
          </w:tcPr>
          <w:p w14:paraId="72AC8EF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3.07 (0.88)</w:t>
            </w:r>
          </w:p>
        </w:tc>
      </w:tr>
    </w:tbl>
    <w:p w14:paraId="6D415766" w14:textId="1FC96E0D"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7EC2D08C"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12C78BAA" w14:textId="77777777" w:rsidR="00D37D9C" w:rsidRPr="000D12F9" w:rsidRDefault="00D37D9C" w:rsidP="00D37D9C">
      <w:pPr>
        <w:autoSpaceDE w:val="0"/>
        <w:autoSpaceDN w:val="0"/>
        <w:adjustRightInd w:val="0"/>
        <w:spacing w:after="0" w:line="360" w:lineRule="auto"/>
        <w:jc w:val="mediumKashida"/>
        <w:rPr>
          <w:rFonts w:asciiTheme="majorBidi" w:hAnsiTheme="majorBidi" w:cstheme="majorBidi"/>
          <w:sz w:val="24"/>
          <w:szCs w:val="24"/>
        </w:rPr>
      </w:pPr>
    </w:p>
    <w:p w14:paraId="0C45B587" w14:textId="77777777" w:rsidR="00D37D9C" w:rsidRPr="000D12F9" w:rsidRDefault="00D37D9C" w:rsidP="002E129A">
      <w:p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 xml:space="preserve">The results in table 2 show a mean score of 3.36 which means that it will be accepted because it is above 2.5 as indicated in the methodology that a mean score that is equal to or greater than 2.5 should be accepted.  The result also </w:t>
      </w:r>
      <w:r w:rsidRPr="000D12F9">
        <w:rPr>
          <w:rFonts w:asciiTheme="majorBidi" w:hAnsiTheme="majorBidi" w:cstheme="majorBidi"/>
          <w:sz w:val="24"/>
          <w:szCs w:val="24"/>
        </w:rPr>
        <w:lastRenderedPageBreak/>
        <w:t>revealed that majority of the respondents (87.3%) agree that small scale business operators are aware of the intervention schemes of the bank of industry. The rate of its awareness is overwhelming among the small scale entrepreneurs in the study area. This finding is also in agreement with the findings of Aderoba &amp; Babajide (2015) in a work titled “Business Enterprises And Entrepreneurial Practices In Nigeria” which was carried out in Osun State, Nigeria. The finding revealed that of respondents are aware of the government’s policies on Small scale Enterprises. The finding also revealed a mean score of 3.06 which indicates acceptance and that (79.1) of the respondents are in agreement that small scale business operators do get funding approvals promptly from the Bank Of Industry. It may therefore suggest that small scale business operators have been benefitting from this scheme due to the prompt approvals.  This finding is in disagreement with the findings of Lawal ,  Akingbade &amp;Williams( 2017) in a work titledThe Status of Entrepreneurship Support Agencies (ESAs) in Lagos State, Nigeria which posited that financial support agencies are failures due to some challenges. The implication of his findings is that there is little formal support beyond regulation of Small Scale Enterprises.</w:t>
      </w:r>
    </w:p>
    <w:p w14:paraId="6951BB6E"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also show a mean score of 3.21 and therefore acceptable, it equally show that majority of the respondents (84.8%) agreed that Bank of industry funding interventions do impact positively on the small scale businesses in the study area. </w:t>
      </w:r>
    </w:p>
    <w:p w14:paraId="7F905E6C" w14:textId="77777777" w:rsidR="00D37D9C" w:rsidRPr="000D12F9" w:rsidRDefault="00D37D9C" w:rsidP="002E129A">
      <w:pPr>
        <w:pStyle w:val="Default"/>
        <w:spacing w:line="480" w:lineRule="auto"/>
        <w:jc w:val="mediumKashida"/>
        <w:rPr>
          <w:rFonts w:asciiTheme="majorBidi" w:hAnsiTheme="majorBidi" w:cstheme="majorBidi"/>
          <w:noProof/>
          <w:color w:val="auto"/>
        </w:rPr>
      </w:pPr>
      <w:r w:rsidRPr="000D12F9">
        <w:rPr>
          <w:rFonts w:asciiTheme="majorBidi" w:hAnsiTheme="majorBidi" w:cstheme="majorBidi"/>
          <w:noProof/>
          <w:color w:val="auto"/>
        </w:rPr>
        <w:lastRenderedPageBreak/>
        <w:t xml:space="preserve">The results also show a mean score of 3.03 and therefore acceptable. The results further revealed that a large majority of the respondents (80.2%) agreed that BOI interventions have been instrumental to the expansion and diversification of small scale business enterprises in the study area. This finding is in consonance with the findings of Adebayo (2015) in a work titled Impact of Government Entrepreneurial Programmes on Youth SMES Participation in Nigeria  which had the  conclusion that there exists a significant relationship between financial intervention schemes such as grants (private and government) and loans (soft and special) and entrepreneurial consciousness among small scale business operators. This means, the higher or easier access to finance, the higher the probability of new business creation among the youths. </w:t>
      </w:r>
    </w:p>
    <w:p w14:paraId="608351EA"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results also show a mean score of 3.07 and therefore acceptable.  The results equally show that majority of the respondents (79.2%) agreed that the low interest rate of 9% charged by BOI has aided in the sustainably of the small scale business enterprises compared with the over 20% charged by the deposit money banks (DMB) or commercial banks.</w:t>
      </w:r>
    </w:p>
    <w:p w14:paraId="61900813" w14:textId="77777777" w:rsidR="00676161" w:rsidRDefault="00676161">
      <w:pPr>
        <w:rPr>
          <w:rFonts w:asciiTheme="majorBidi" w:hAnsiTheme="majorBidi" w:cstheme="majorBidi"/>
          <w:bCs/>
          <w:sz w:val="24"/>
          <w:szCs w:val="24"/>
        </w:rPr>
      </w:pPr>
      <w:r>
        <w:rPr>
          <w:rFonts w:asciiTheme="majorBidi" w:hAnsiTheme="majorBidi" w:cstheme="majorBidi"/>
          <w:bCs/>
          <w:sz w:val="24"/>
          <w:szCs w:val="24"/>
        </w:rPr>
        <w:br w:type="page"/>
      </w:r>
    </w:p>
    <w:p w14:paraId="28EA6170" w14:textId="4B218FA2" w:rsidR="00D37D9C" w:rsidRPr="000D12F9" w:rsidRDefault="00D37D9C" w:rsidP="00D37D9C">
      <w:pPr>
        <w:spacing w:line="360" w:lineRule="auto"/>
        <w:jc w:val="mediumKashida"/>
        <w:rPr>
          <w:rFonts w:asciiTheme="majorBidi" w:hAnsiTheme="majorBidi" w:cstheme="majorBidi"/>
          <w:bCs/>
          <w:sz w:val="24"/>
          <w:szCs w:val="24"/>
        </w:rPr>
      </w:pPr>
      <w:r w:rsidRPr="000D12F9">
        <w:rPr>
          <w:rFonts w:asciiTheme="majorBidi" w:hAnsiTheme="majorBidi" w:cstheme="majorBidi"/>
          <w:bCs/>
          <w:sz w:val="24"/>
          <w:szCs w:val="24"/>
        </w:rPr>
        <w:lastRenderedPageBreak/>
        <w:t>Objective 2: Effect of Central Bank of Nigeria (CBN) palliatives on small scale business enterprises</w:t>
      </w:r>
    </w:p>
    <w:p w14:paraId="63CAAD41" w14:textId="50ABE532" w:rsidR="00D37D9C" w:rsidRPr="000D12F9" w:rsidRDefault="00453BF3" w:rsidP="00453BF3">
      <w:pPr>
        <w:pStyle w:val="Caption"/>
        <w:rPr>
          <w:rFonts w:asciiTheme="majorBidi" w:hAnsiTheme="majorBidi" w:cstheme="majorBidi"/>
          <w:b/>
          <w:bCs/>
          <w:i w:val="0"/>
          <w:iCs w:val="0"/>
          <w:color w:val="auto"/>
          <w:sz w:val="24"/>
          <w:szCs w:val="24"/>
        </w:rPr>
      </w:pPr>
      <w:bookmarkStart w:id="46" w:name="_Toc76312194"/>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3</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Distribution of respondents by effect Central Bank of Nigeria (CBN) palliatives on small scale business enterprises</w:t>
      </w:r>
      <w:bookmarkEnd w:id="46"/>
    </w:p>
    <w:tbl>
      <w:tblPr>
        <w:tblW w:w="8240" w:type="dxa"/>
        <w:tblBorders>
          <w:top w:val="single" w:sz="4" w:space="0" w:color="auto"/>
          <w:bottom w:val="single" w:sz="4" w:space="0" w:color="auto"/>
        </w:tblBorders>
        <w:tblLook w:val="04A0" w:firstRow="1" w:lastRow="0" w:firstColumn="1" w:lastColumn="0" w:noHBand="0" w:noVBand="1"/>
      </w:tblPr>
      <w:tblGrid>
        <w:gridCol w:w="2802"/>
        <w:gridCol w:w="1184"/>
        <w:gridCol w:w="967"/>
        <w:gridCol w:w="1109"/>
        <w:gridCol w:w="1276"/>
        <w:gridCol w:w="902"/>
      </w:tblGrid>
      <w:tr w:rsidR="000D12F9" w:rsidRPr="000D12F9" w14:paraId="3B4E25DB" w14:textId="77777777" w:rsidTr="006E75E2">
        <w:trPr>
          <w:trHeight w:val="369"/>
        </w:trPr>
        <w:tc>
          <w:tcPr>
            <w:tcW w:w="2802" w:type="dxa"/>
            <w:shd w:val="clear" w:color="auto" w:fill="auto"/>
            <w:vAlign w:val="center"/>
            <w:hideMark/>
          </w:tcPr>
          <w:p w14:paraId="716594CA"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Central Bank of Nigeria</w:t>
            </w:r>
          </w:p>
        </w:tc>
        <w:tc>
          <w:tcPr>
            <w:tcW w:w="1184" w:type="dxa"/>
            <w:shd w:val="clear" w:color="auto" w:fill="auto"/>
            <w:hideMark/>
          </w:tcPr>
          <w:p w14:paraId="610A0516"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Strongly Agree (%)</w:t>
            </w:r>
          </w:p>
        </w:tc>
        <w:tc>
          <w:tcPr>
            <w:tcW w:w="967" w:type="dxa"/>
            <w:shd w:val="clear" w:color="auto" w:fill="auto"/>
            <w:hideMark/>
          </w:tcPr>
          <w:p w14:paraId="587218FF"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Agree (%)</w:t>
            </w:r>
          </w:p>
        </w:tc>
        <w:tc>
          <w:tcPr>
            <w:tcW w:w="1109" w:type="dxa"/>
            <w:shd w:val="clear" w:color="auto" w:fill="auto"/>
            <w:hideMark/>
          </w:tcPr>
          <w:p w14:paraId="2C35E014"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Disagree (%)</w:t>
            </w:r>
          </w:p>
        </w:tc>
        <w:tc>
          <w:tcPr>
            <w:tcW w:w="1276" w:type="dxa"/>
            <w:shd w:val="clear" w:color="auto" w:fill="auto"/>
            <w:hideMark/>
          </w:tcPr>
          <w:p w14:paraId="29E23942"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 xml:space="preserve">Strongly </w:t>
            </w:r>
            <w:r w:rsidR="006E75E2">
              <w:rPr>
                <w:rFonts w:asciiTheme="majorBidi" w:eastAsia="Times New Roman" w:hAnsiTheme="majorBidi" w:cstheme="majorBidi"/>
                <w:bCs/>
                <w:sz w:val="24"/>
                <w:szCs w:val="24"/>
                <w:lang w:eastAsia="en-GB"/>
              </w:rPr>
              <w:t>Disa</w:t>
            </w:r>
            <w:r w:rsidRPr="000D12F9">
              <w:rPr>
                <w:rFonts w:asciiTheme="majorBidi" w:eastAsia="Times New Roman" w:hAnsiTheme="majorBidi" w:cstheme="majorBidi"/>
                <w:bCs/>
                <w:sz w:val="24"/>
                <w:szCs w:val="24"/>
                <w:lang w:eastAsia="en-GB"/>
              </w:rPr>
              <w:t>gree (%)</w:t>
            </w:r>
          </w:p>
        </w:tc>
        <w:tc>
          <w:tcPr>
            <w:tcW w:w="902" w:type="dxa"/>
            <w:shd w:val="clear" w:color="auto" w:fill="auto"/>
            <w:hideMark/>
          </w:tcPr>
          <w:p w14:paraId="66BB5238"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Mean (SD)</w:t>
            </w:r>
          </w:p>
        </w:tc>
      </w:tr>
      <w:tr w:rsidR="000D12F9" w:rsidRPr="000D12F9" w14:paraId="0A0F501C" w14:textId="77777777" w:rsidTr="006E75E2">
        <w:trPr>
          <w:trHeight w:val="818"/>
        </w:trPr>
        <w:tc>
          <w:tcPr>
            <w:tcW w:w="2802" w:type="dxa"/>
            <w:shd w:val="clear" w:color="auto" w:fill="auto"/>
            <w:hideMark/>
          </w:tcPr>
          <w:p w14:paraId="400F118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CBN's palliatives had impact on small scale business enterprises</w:t>
            </w:r>
          </w:p>
        </w:tc>
        <w:tc>
          <w:tcPr>
            <w:tcW w:w="1184" w:type="dxa"/>
            <w:shd w:val="clear" w:color="auto" w:fill="auto"/>
            <w:vAlign w:val="center"/>
            <w:hideMark/>
          </w:tcPr>
          <w:p w14:paraId="1D20797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40.1</w:t>
            </w:r>
          </w:p>
        </w:tc>
        <w:tc>
          <w:tcPr>
            <w:tcW w:w="967" w:type="dxa"/>
            <w:shd w:val="clear" w:color="auto" w:fill="auto"/>
            <w:vAlign w:val="center"/>
            <w:hideMark/>
          </w:tcPr>
          <w:p w14:paraId="01E12CD1"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40.1</w:t>
            </w:r>
          </w:p>
        </w:tc>
        <w:tc>
          <w:tcPr>
            <w:tcW w:w="1109" w:type="dxa"/>
            <w:shd w:val="clear" w:color="auto" w:fill="auto"/>
            <w:vAlign w:val="center"/>
            <w:hideMark/>
          </w:tcPr>
          <w:p w14:paraId="36810C31"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15.2</w:t>
            </w:r>
          </w:p>
        </w:tc>
        <w:tc>
          <w:tcPr>
            <w:tcW w:w="1276" w:type="dxa"/>
            <w:shd w:val="clear" w:color="auto" w:fill="auto"/>
            <w:vAlign w:val="center"/>
            <w:hideMark/>
          </w:tcPr>
          <w:p w14:paraId="0FBD8B7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7.6</w:t>
            </w:r>
          </w:p>
        </w:tc>
        <w:tc>
          <w:tcPr>
            <w:tcW w:w="902" w:type="dxa"/>
            <w:shd w:val="clear" w:color="auto" w:fill="auto"/>
            <w:vAlign w:val="center"/>
            <w:hideMark/>
          </w:tcPr>
          <w:p w14:paraId="759C590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3.16 (0.85)</w:t>
            </w:r>
          </w:p>
        </w:tc>
      </w:tr>
      <w:tr w:rsidR="000D12F9" w:rsidRPr="000D12F9" w14:paraId="6F09DCCC" w14:textId="77777777" w:rsidTr="006E75E2">
        <w:trPr>
          <w:trHeight w:val="1133"/>
        </w:trPr>
        <w:tc>
          <w:tcPr>
            <w:tcW w:w="2802" w:type="dxa"/>
            <w:shd w:val="clear" w:color="auto" w:fill="auto"/>
            <w:hideMark/>
          </w:tcPr>
          <w:p w14:paraId="0881066F"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p>
          <w:p w14:paraId="58E0960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Small scale business enterprises benefited from the CBN's interest rate production from 9 percent to 5 percent</w:t>
            </w:r>
          </w:p>
        </w:tc>
        <w:tc>
          <w:tcPr>
            <w:tcW w:w="1184" w:type="dxa"/>
            <w:shd w:val="clear" w:color="auto" w:fill="auto"/>
            <w:vAlign w:val="center"/>
            <w:hideMark/>
          </w:tcPr>
          <w:p w14:paraId="3AE7A1B8"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26.9</w:t>
            </w:r>
          </w:p>
        </w:tc>
        <w:tc>
          <w:tcPr>
            <w:tcW w:w="967" w:type="dxa"/>
            <w:shd w:val="clear" w:color="auto" w:fill="auto"/>
            <w:vAlign w:val="center"/>
            <w:hideMark/>
          </w:tcPr>
          <w:p w14:paraId="6333E54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49.2</w:t>
            </w:r>
          </w:p>
        </w:tc>
        <w:tc>
          <w:tcPr>
            <w:tcW w:w="1109" w:type="dxa"/>
            <w:shd w:val="clear" w:color="auto" w:fill="auto"/>
            <w:vAlign w:val="center"/>
            <w:hideMark/>
          </w:tcPr>
          <w:p w14:paraId="58EF17E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16.2</w:t>
            </w:r>
          </w:p>
        </w:tc>
        <w:tc>
          <w:tcPr>
            <w:tcW w:w="1276" w:type="dxa"/>
            <w:shd w:val="clear" w:color="auto" w:fill="auto"/>
            <w:vAlign w:val="center"/>
            <w:hideMark/>
          </w:tcPr>
          <w:p w14:paraId="6773D2BA"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7.6</w:t>
            </w:r>
          </w:p>
        </w:tc>
        <w:tc>
          <w:tcPr>
            <w:tcW w:w="902" w:type="dxa"/>
            <w:shd w:val="clear" w:color="auto" w:fill="auto"/>
            <w:vAlign w:val="center"/>
            <w:hideMark/>
          </w:tcPr>
          <w:p w14:paraId="6168080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2.95 (0.86)</w:t>
            </w:r>
          </w:p>
        </w:tc>
      </w:tr>
      <w:tr w:rsidR="000D12F9" w:rsidRPr="000D12F9" w14:paraId="3F847C72" w14:textId="77777777" w:rsidTr="006E75E2">
        <w:trPr>
          <w:trHeight w:val="1097"/>
        </w:trPr>
        <w:tc>
          <w:tcPr>
            <w:tcW w:w="2802" w:type="dxa"/>
            <w:shd w:val="clear" w:color="auto" w:fill="auto"/>
            <w:hideMark/>
          </w:tcPr>
          <w:p w14:paraId="6868648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p>
          <w:p w14:paraId="07E5C14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Moratorium extension on CBN intervention have been impactful on the sustainability of small scale business enterprises</w:t>
            </w:r>
          </w:p>
        </w:tc>
        <w:tc>
          <w:tcPr>
            <w:tcW w:w="1184" w:type="dxa"/>
            <w:shd w:val="clear" w:color="auto" w:fill="auto"/>
            <w:vAlign w:val="center"/>
            <w:hideMark/>
          </w:tcPr>
          <w:p w14:paraId="14355F2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55.3</w:t>
            </w:r>
          </w:p>
        </w:tc>
        <w:tc>
          <w:tcPr>
            <w:tcW w:w="967" w:type="dxa"/>
            <w:shd w:val="clear" w:color="auto" w:fill="auto"/>
            <w:vAlign w:val="center"/>
            <w:hideMark/>
          </w:tcPr>
          <w:p w14:paraId="5E90D74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33.0</w:t>
            </w:r>
          </w:p>
        </w:tc>
        <w:tc>
          <w:tcPr>
            <w:tcW w:w="1109" w:type="dxa"/>
            <w:shd w:val="clear" w:color="auto" w:fill="auto"/>
            <w:vAlign w:val="center"/>
            <w:hideMark/>
          </w:tcPr>
          <w:p w14:paraId="75A0874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8.1</w:t>
            </w:r>
          </w:p>
        </w:tc>
        <w:tc>
          <w:tcPr>
            <w:tcW w:w="1276" w:type="dxa"/>
            <w:shd w:val="clear" w:color="auto" w:fill="auto"/>
            <w:vAlign w:val="center"/>
            <w:hideMark/>
          </w:tcPr>
          <w:p w14:paraId="2A72949F"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3.6</w:t>
            </w:r>
          </w:p>
        </w:tc>
        <w:tc>
          <w:tcPr>
            <w:tcW w:w="902" w:type="dxa"/>
            <w:shd w:val="clear" w:color="auto" w:fill="auto"/>
            <w:vAlign w:val="center"/>
            <w:hideMark/>
          </w:tcPr>
          <w:p w14:paraId="08BC6BE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3.40 (0.79)</w:t>
            </w:r>
          </w:p>
        </w:tc>
      </w:tr>
      <w:tr w:rsidR="000D12F9" w:rsidRPr="000D12F9" w14:paraId="555DEDA4" w14:textId="77777777" w:rsidTr="006E75E2">
        <w:trPr>
          <w:trHeight w:val="890"/>
        </w:trPr>
        <w:tc>
          <w:tcPr>
            <w:tcW w:w="2802" w:type="dxa"/>
            <w:shd w:val="clear" w:color="auto" w:fill="auto"/>
            <w:hideMark/>
          </w:tcPr>
          <w:p w14:paraId="58A7011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Small scale business enterprises have benefited from the CBN's #50B targeted credit facility</w:t>
            </w:r>
          </w:p>
        </w:tc>
        <w:tc>
          <w:tcPr>
            <w:tcW w:w="1184" w:type="dxa"/>
            <w:shd w:val="clear" w:color="auto" w:fill="auto"/>
            <w:vAlign w:val="center"/>
            <w:hideMark/>
          </w:tcPr>
          <w:p w14:paraId="19E1F43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32.0</w:t>
            </w:r>
          </w:p>
        </w:tc>
        <w:tc>
          <w:tcPr>
            <w:tcW w:w="967" w:type="dxa"/>
            <w:shd w:val="clear" w:color="auto" w:fill="auto"/>
            <w:vAlign w:val="center"/>
            <w:hideMark/>
          </w:tcPr>
          <w:p w14:paraId="0C62136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53.8</w:t>
            </w:r>
          </w:p>
        </w:tc>
        <w:tc>
          <w:tcPr>
            <w:tcW w:w="1109" w:type="dxa"/>
            <w:shd w:val="clear" w:color="auto" w:fill="auto"/>
            <w:vAlign w:val="center"/>
            <w:hideMark/>
          </w:tcPr>
          <w:p w14:paraId="298E5BB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9.6</w:t>
            </w:r>
          </w:p>
        </w:tc>
        <w:tc>
          <w:tcPr>
            <w:tcW w:w="1276" w:type="dxa"/>
            <w:shd w:val="clear" w:color="auto" w:fill="auto"/>
            <w:vAlign w:val="center"/>
            <w:hideMark/>
          </w:tcPr>
          <w:p w14:paraId="5560348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4.6</w:t>
            </w:r>
          </w:p>
        </w:tc>
        <w:tc>
          <w:tcPr>
            <w:tcW w:w="902" w:type="dxa"/>
            <w:shd w:val="clear" w:color="auto" w:fill="auto"/>
            <w:vAlign w:val="center"/>
            <w:hideMark/>
          </w:tcPr>
          <w:p w14:paraId="66CCAEE1"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3.13 (0.76)</w:t>
            </w:r>
          </w:p>
        </w:tc>
      </w:tr>
      <w:tr w:rsidR="000D12F9" w:rsidRPr="000D12F9" w14:paraId="3C535D7C" w14:textId="77777777" w:rsidTr="006E75E2">
        <w:trPr>
          <w:trHeight w:val="930"/>
        </w:trPr>
        <w:tc>
          <w:tcPr>
            <w:tcW w:w="2802" w:type="dxa"/>
            <w:shd w:val="clear" w:color="auto" w:fill="auto"/>
            <w:hideMark/>
          </w:tcPr>
          <w:p w14:paraId="0F7288B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waiver guarantor requirement by CBN as increased the number of applicants/beneficiary</w:t>
            </w:r>
          </w:p>
        </w:tc>
        <w:tc>
          <w:tcPr>
            <w:tcW w:w="1184" w:type="dxa"/>
            <w:shd w:val="clear" w:color="auto" w:fill="auto"/>
            <w:vAlign w:val="center"/>
            <w:hideMark/>
          </w:tcPr>
          <w:p w14:paraId="37F4A48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38.1</w:t>
            </w:r>
          </w:p>
        </w:tc>
        <w:tc>
          <w:tcPr>
            <w:tcW w:w="967" w:type="dxa"/>
            <w:shd w:val="clear" w:color="auto" w:fill="auto"/>
            <w:vAlign w:val="center"/>
            <w:hideMark/>
          </w:tcPr>
          <w:p w14:paraId="3F58E87F"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42.1</w:t>
            </w:r>
          </w:p>
        </w:tc>
        <w:tc>
          <w:tcPr>
            <w:tcW w:w="1109" w:type="dxa"/>
            <w:shd w:val="clear" w:color="auto" w:fill="auto"/>
            <w:vAlign w:val="center"/>
            <w:hideMark/>
          </w:tcPr>
          <w:p w14:paraId="50DC29FA"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10.7</w:t>
            </w:r>
          </w:p>
        </w:tc>
        <w:tc>
          <w:tcPr>
            <w:tcW w:w="1276" w:type="dxa"/>
            <w:shd w:val="clear" w:color="auto" w:fill="auto"/>
            <w:vAlign w:val="center"/>
            <w:hideMark/>
          </w:tcPr>
          <w:p w14:paraId="29432D7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9.1</w:t>
            </w:r>
          </w:p>
        </w:tc>
        <w:tc>
          <w:tcPr>
            <w:tcW w:w="902" w:type="dxa"/>
            <w:shd w:val="clear" w:color="auto" w:fill="auto"/>
            <w:vAlign w:val="center"/>
            <w:hideMark/>
          </w:tcPr>
          <w:p w14:paraId="1135142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3.09 (0.92)</w:t>
            </w:r>
          </w:p>
        </w:tc>
      </w:tr>
    </w:tbl>
    <w:p w14:paraId="653629CC" w14:textId="5BBE074C"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69EE6973"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7A5041A8" w14:textId="77777777" w:rsidR="00D37D9C" w:rsidRPr="000D12F9" w:rsidRDefault="00D37D9C" w:rsidP="00D37D9C">
      <w:pPr>
        <w:spacing w:after="0" w:line="360" w:lineRule="auto"/>
        <w:jc w:val="mediumKashida"/>
        <w:rPr>
          <w:rFonts w:asciiTheme="majorBidi" w:hAnsiTheme="majorBidi" w:cstheme="majorBidi"/>
          <w:sz w:val="24"/>
          <w:szCs w:val="24"/>
        </w:rPr>
      </w:pPr>
    </w:p>
    <w:p w14:paraId="73F3C4E9"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lastRenderedPageBreak/>
        <w:t xml:space="preserve">The results in table 3 show a mean score of 3.16 which implies that CBN Palliatives have impact on Small Scale Businesses in the study area. The results also show that majority of the respondents (80.2) agreed that CBN’s palliative had positive impact on the sustainability of small scale enterprises in the study area. This indicates that the palliative granted business to cushion the negative impacts of COVID-19 on small scale business was impactful. </w:t>
      </w:r>
    </w:p>
    <w:p w14:paraId="69D61AA6"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also show an acceptable mean score of 2.95 which implies that small scale business enterprises in the study area benefitted from the CBN’s interest rate reduction from 9% to 5%. The results also show that majority  of the respondents (76.1%)  was in agreement with the   statement that small scale business enterprises benefitted from the CBN’s interest rate reduction. This indicates that small scale business operators could get loans or funding from CBN at a very low cost of capital. </w:t>
      </w:r>
    </w:p>
    <w:p w14:paraId="55C943D2"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also revealed an acceptable mean score of 3.40 which indicates that the moratorium extension by CBN has been impactful on the sustainability of small scale businesses in the study area. The result also revealed that an overwhelming 88.3% of the respondents agreed that moratorium extension on CBN interventions have been impactful on the sustainability of their businesses. </w:t>
      </w:r>
    </w:p>
    <w:p w14:paraId="253BB040" w14:textId="77777777" w:rsidR="00D37D9C" w:rsidRPr="000D12F9" w:rsidRDefault="00D37D9C" w:rsidP="00D37D9C">
      <w:pPr>
        <w:spacing w:line="36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also show an acceptable mean score of 3.13 which also indicates that the statement is acceptable. The results also show that the respondents agreed </w:t>
      </w:r>
      <w:r w:rsidRPr="000D12F9">
        <w:rPr>
          <w:rFonts w:asciiTheme="majorBidi" w:hAnsiTheme="majorBidi" w:cstheme="majorBidi"/>
          <w:sz w:val="24"/>
          <w:szCs w:val="24"/>
        </w:rPr>
        <w:lastRenderedPageBreak/>
        <w:t xml:space="preserve">that small scale business enterprises do benefit from the CBN’s N50B targeted credit facility. </w:t>
      </w:r>
    </w:p>
    <w:p w14:paraId="7DE53C5F" w14:textId="77777777" w:rsidR="00D37D9C" w:rsidRPr="000D12F9" w:rsidRDefault="00D37D9C" w:rsidP="002E129A">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results also show an acceptable mean score of 3.09 which equally indicates that the statement is acceptable. This results also show that majority of the respondents (80.2%) agree that the waiver guarantor requirement by CBN has increased the number of applicants/beneficiary in the study area.</w:t>
      </w:r>
    </w:p>
    <w:p w14:paraId="5E4A0065" w14:textId="77777777" w:rsidR="00D37D9C" w:rsidRPr="000D12F9" w:rsidRDefault="00D37D9C" w:rsidP="002E129A">
      <w:pPr>
        <w:spacing w:before="240" w:after="0" w:line="480" w:lineRule="auto"/>
        <w:jc w:val="mediumKashida"/>
        <w:rPr>
          <w:rFonts w:asciiTheme="majorBidi" w:hAnsiTheme="majorBidi" w:cstheme="majorBidi"/>
          <w:bCs/>
          <w:sz w:val="24"/>
          <w:szCs w:val="24"/>
        </w:rPr>
      </w:pPr>
      <w:r w:rsidRPr="000D12F9">
        <w:rPr>
          <w:rFonts w:asciiTheme="majorBidi" w:hAnsiTheme="majorBidi" w:cstheme="majorBidi"/>
          <w:bCs/>
          <w:sz w:val="24"/>
          <w:szCs w:val="24"/>
        </w:rPr>
        <w:t>Objective 3: Effect of Standard Organization of Nigeria (SON) on the patronage of goods produced small scale business operators</w:t>
      </w:r>
    </w:p>
    <w:p w14:paraId="57FE1482" w14:textId="77777777" w:rsidR="00284867" w:rsidRPr="000D12F9" w:rsidRDefault="00284867">
      <w:pPr>
        <w:rPr>
          <w:rFonts w:asciiTheme="majorBidi" w:hAnsiTheme="majorBidi" w:cstheme="majorBidi"/>
          <w:b/>
          <w:bCs/>
          <w:sz w:val="24"/>
          <w:szCs w:val="24"/>
        </w:rPr>
      </w:pPr>
      <w:r w:rsidRPr="000D12F9">
        <w:rPr>
          <w:rFonts w:asciiTheme="majorBidi" w:hAnsiTheme="majorBidi" w:cstheme="majorBidi"/>
          <w:b/>
          <w:bCs/>
          <w:i/>
          <w:iCs/>
          <w:sz w:val="24"/>
          <w:szCs w:val="24"/>
        </w:rPr>
        <w:br w:type="page"/>
      </w:r>
    </w:p>
    <w:p w14:paraId="496595B2" w14:textId="217275FB" w:rsidR="00D37D9C" w:rsidRPr="000D12F9" w:rsidRDefault="00802032" w:rsidP="00284867">
      <w:pPr>
        <w:pStyle w:val="Caption"/>
        <w:spacing w:line="480" w:lineRule="auto"/>
        <w:rPr>
          <w:rFonts w:asciiTheme="majorBidi" w:hAnsiTheme="majorBidi" w:cstheme="majorBidi"/>
          <w:b/>
          <w:bCs/>
          <w:i w:val="0"/>
          <w:iCs w:val="0"/>
          <w:color w:val="auto"/>
          <w:sz w:val="24"/>
          <w:szCs w:val="24"/>
        </w:rPr>
      </w:pPr>
      <w:bookmarkStart w:id="47" w:name="_Toc76312195"/>
      <w:r w:rsidRPr="000D12F9">
        <w:rPr>
          <w:rFonts w:asciiTheme="majorBidi" w:hAnsiTheme="majorBidi" w:cstheme="majorBidi"/>
          <w:b/>
          <w:bCs/>
          <w:i w:val="0"/>
          <w:iCs w:val="0"/>
          <w:color w:val="auto"/>
          <w:sz w:val="24"/>
          <w:szCs w:val="24"/>
        </w:rPr>
        <w:lastRenderedPageBreak/>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4</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Distribution of respondents by effect of Standard Organization of Nigeria (SON) on the patronage of goods produced small scale business operators</w:t>
      </w:r>
      <w:bookmarkEnd w:id="47"/>
    </w:p>
    <w:tbl>
      <w:tblPr>
        <w:tblW w:w="0" w:type="auto"/>
        <w:tblInd w:w="-522" w:type="dxa"/>
        <w:tblBorders>
          <w:top w:val="single" w:sz="4" w:space="0" w:color="auto"/>
          <w:bottom w:val="single" w:sz="4" w:space="0" w:color="auto"/>
        </w:tblBorders>
        <w:tblLook w:val="04A0" w:firstRow="1" w:lastRow="0" w:firstColumn="1" w:lastColumn="0" w:noHBand="0" w:noVBand="1"/>
      </w:tblPr>
      <w:tblGrid>
        <w:gridCol w:w="3517"/>
        <w:gridCol w:w="1292"/>
        <w:gridCol w:w="901"/>
        <w:gridCol w:w="1167"/>
        <w:gridCol w:w="1374"/>
        <w:gridCol w:w="911"/>
      </w:tblGrid>
      <w:tr w:rsidR="000D12F9" w:rsidRPr="000D12F9" w14:paraId="49409543" w14:textId="77777777" w:rsidTr="00676161">
        <w:trPr>
          <w:trHeight w:val="855"/>
        </w:trPr>
        <w:tc>
          <w:tcPr>
            <w:tcW w:w="0" w:type="auto"/>
            <w:shd w:val="clear" w:color="auto" w:fill="auto"/>
            <w:vAlign w:val="center"/>
            <w:hideMark/>
          </w:tcPr>
          <w:p w14:paraId="592C98AB"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Standard Organization of Nigeria (SON)</w:t>
            </w:r>
          </w:p>
        </w:tc>
        <w:tc>
          <w:tcPr>
            <w:tcW w:w="0" w:type="auto"/>
            <w:shd w:val="clear" w:color="auto" w:fill="auto"/>
            <w:hideMark/>
          </w:tcPr>
          <w:p w14:paraId="1EE9AB25"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Strongly Agree (%)</w:t>
            </w:r>
          </w:p>
        </w:tc>
        <w:tc>
          <w:tcPr>
            <w:tcW w:w="0" w:type="auto"/>
            <w:shd w:val="clear" w:color="auto" w:fill="auto"/>
            <w:hideMark/>
          </w:tcPr>
          <w:p w14:paraId="055767D0"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Agree (%)</w:t>
            </w:r>
          </w:p>
        </w:tc>
        <w:tc>
          <w:tcPr>
            <w:tcW w:w="0" w:type="auto"/>
            <w:shd w:val="clear" w:color="auto" w:fill="auto"/>
            <w:hideMark/>
          </w:tcPr>
          <w:p w14:paraId="053640FA"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Disagree (%)</w:t>
            </w:r>
          </w:p>
        </w:tc>
        <w:tc>
          <w:tcPr>
            <w:tcW w:w="0" w:type="auto"/>
            <w:shd w:val="clear" w:color="auto" w:fill="auto"/>
            <w:hideMark/>
          </w:tcPr>
          <w:p w14:paraId="0D6762F5"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 xml:space="preserve">Strongly </w:t>
            </w:r>
            <w:r w:rsidR="006E75E2">
              <w:rPr>
                <w:rFonts w:asciiTheme="majorBidi" w:eastAsia="Times New Roman" w:hAnsiTheme="majorBidi" w:cstheme="majorBidi"/>
                <w:bCs/>
                <w:sz w:val="24"/>
                <w:szCs w:val="24"/>
                <w:lang w:eastAsia="en-GB"/>
              </w:rPr>
              <w:t>Disa</w:t>
            </w:r>
            <w:r w:rsidRPr="000D12F9">
              <w:rPr>
                <w:rFonts w:asciiTheme="majorBidi" w:eastAsia="Times New Roman" w:hAnsiTheme="majorBidi" w:cstheme="majorBidi"/>
                <w:bCs/>
                <w:sz w:val="24"/>
                <w:szCs w:val="24"/>
                <w:lang w:eastAsia="en-GB"/>
              </w:rPr>
              <w:t>gree (%)</w:t>
            </w:r>
          </w:p>
        </w:tc>
        <w:tc>
          <w:tcPr>
            <w:tcW w:w="0" w:type="auto"/>
            <w:shd w:val="clear" w:color="auto" w:fill="auto"/>
            <w:hideMark/>
          </w:tcPr>
          <w:p w14:paraId="524C03F4" w14:textId="77777777" w:rsidR="00D37D9C" w:rsidRPr="000D12F9" w:rsidRDefault="00D37D9C" w:rsidP="002E129A">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Mean (SD)</w:t>
            </w:r>
          </w:p>
        </w:tc>
      </w:tr>
      <w:tr w:rsidR="000D12F9" w:rsidRPr="000D12F9" w14:paraId="1CDA1546" w14:textId="77777777" w:rsidTr="00676161">
        <w:trPr>
          <w:trHeight w:val="827"/>
        </w:trPr>
        <w:tc>
          <w:tcPr>
            <w:tcW w:w="0" w:type="auto"/>
            <w:shd w:val="clear" w:color="auto" w:fill="auto"/>
            <w:hideMark/>
          </w:tcPr>
          <w:p w14:paraId="4DAAFB3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SON certification is less difficult for small scale business operators</w:t>
            </w:r>
          </w:p>
        </w:tc>
        <w:tc>
          <w:tcPr>
            <w:tcW w:w="0" w:type="auto"/>
            <w:shd w:val="clear" w:color="auto" w:fill="auto"/>
            <w:vAlign w:val="center"/>
            <w:hideMark/>
          </w:tcPr>
          <w:p w14:paraId="3374389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39.1</w:t>
            </w:r>
          </w:p>
        </w:tc>
        <w:tc>
          <w:tcPr>
            <w:tcW w:w="0" w:type="auto"/>
            <w:shd w:val="clear" w:color="auto" w:fill="auto"/>
            <w:vAlign w:val="center"/>
            <w:hideMark/>
          </w:tcPr>
          <w:p w14:paraId="0CAB908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43.1</w:t>
            </w:r>
          </w:p>
        </w:tc>
        <w:tc>
          <w:tcPr>
            <w:tcW w:w="0" w:type="auto"/>
            <w:shd w:val="clear" w:color="auto" w:fill="auto"/>
            <w:vAlign w:val="center"/>
            <w:hideMark/>
          </w:tcPr>
          <w:p w14:paraId="2CD49A88"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14.2</w:t>
            </w:r>
          </w:p>
        </w:tc>
        <w:tc>
          <w:tcPr>
            <w:tcW w:w="0" w:type="auto"/>
            <w:shd w:val="clear" w:color="auto" w:fill="auto"/>
            <w:vAlign w:val="center"/>
            <w:hideMark/>
          </w:tcPr>
          <w:p w14:paraId="7339272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3.6</w:t>
            </w:r>
          </w:p>
        </w:tc>
        <w:tc>
          <w:tcPr>
            <w:tcW w:w="0" w:type="auto"/>
            <w:shd w:val="clear" w:color="auto" w:fill="auto"/>
            <w:vAlign w:val="center"/>
            <w:hideMark/>
          </w:tcPr>
          <w:p w14:paraId="72A0C608"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3.18 (0.80)</w:t>
            </w:r>
          </w:p>
        </w:tc>
      </w:tr>
      <w:tr w:rsidR="000D12F9" w:rsidRPr="000D12F9" w14:paraId="39748F02" w14:textId="77777777" w:rsidTr="00676161">
        <w:trPr>
          <w:trHeight w:val="872"/>
        </w:trPr>
        <w:tc>
          <w:tcPr>
            <w:tcW w:w="0" w:type="auto"/>
            <w:shd w:val="clear" w:color="auto" w:fill="auto"/>
            <w:hideMark/>
          </w:tcPr>
          <w:p w14:paraId="756ED559"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SON do enforce quality of products at all times without fear or favour</w:t>
            </w:r>
          </w:p>
        </w:tc>
        <w:tc>
          <w:tcPr>
            <w:tcW w:w="0" w:type="auto"/>
            <w:shd w:val="clear" w:color="auto" w:fill="auto"/>
            <w:vAlign w:val="center"/>
            <w:hideMark/>
          </w:tcPr>
          <w:p w14:paraId="37FBBD01"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26.9</w:t>
            </w:r>
          </w:p>
        </w:tc>
        <w:tc>
          <w:tcPr>
            <w:tcW w:w="0" w:type="auto"/>
            <w:shd w:val="clear" w:color="auto" w:fill="auto"/>
            <w:vAlign w:val="center"/>
            <w:hideMark/>
          </w:tcPr>
          <w:p w14:paraId="4F8EAB0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60.4</w:t>
            </w:r>
          </w:p>
        </w:tc>
        <w:tc>
          <w:tcPr>
            <w:tcW w:w="0" w:type="auto"/>
            <w:shd w:val="clear" w:color="auto" w:fill="auto"/>
            <w:vAlign w:val="center"/>
            <w:hideMark/>
          </w:tcPr>
          <w:p w14:paraId="2F42FE7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10.7</w:t>
            </w:r>
          </w:p>
        </w:tc>
        <w:tc>
          <w:tcPr>
            <w:tcW w:w="0" w:type="auto"/>
            <w:shd w:val="clear" w:color="auto" w:fill="auto"/>
            <w:vAlign w:val="center"/>
            <w:hideMark/>
          </w:tcPr>
          <w:p w14:paraId="3828B814"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2.0</w:t>
            </w:r>
          </w:p>
        </w:tc>
        <w:tc>
          <w:tcPr>
            <w:tcW w:w="0" w:type="auto"/>
            <w:shd w:val="clear" w:color="auto" w:fill="auto"/>
            <w:vAlign w:val="center"/>
            <w:hideMark/>
          </w:tcPr>
          <w:p w14:paraId="0D2AAE7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3.12 (0.67)</w:t>
            </w:r>
          </w:p>
        </w:tc>
      </w:tr>
      <w:tr w:rsidR="000D12F9" w:rsidRPr="000D12F9" w14:paraId="017AE239" w14:textId="77777777" w:rsidTr="00676161">
        <w:trPr>
          <w:trHeight w:val="1097"/>
        </w:trPr>
        <w:tc>
          <w:tcPr>
            <w:tcW w:w="0" w:type="auto"/>
            <w:shd w:val="clear" w:color="auto" w:fill="auto"/>
            <w:hideMark/>
          </w:tcPr>
          <w:p w14:paraId="479F0FE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p>
          <w:p w14:paraId="3C31D208"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Regulatory functions of SON on products do not affect the continuous survival of small scale businesses</w:t>
            </w:r>
          </w:p>
        </w:tc>
        <w:tc>
          <w:tcPr>
            <w:tcW w:w="0" w:type="auto"/>
            <w:shd w:val="clear" w:color="auto" w:fill="auto"/>
            <w:vAlign w:val="center"/>
            <w:hideMark/>
          </w:tcPr>
          <w:p w14:paraId="5E5350D3"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27.4</w:t>
            </w:r>
          </w:p>
        </w:tc>
        <w:tc>
          <w:tcPr>
            <w:tcW w:w="0" w:type="auto"/>
            <w:shd w:val="clear" w:color="auto" w:fill="auto"/>
            <w:vAlign w:val="center"/>
            <w:hideMark/>
          </w:tcPr>
          <w:p w14:paraId="3D50994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57.9</w:t>
            </w:r>
          </w:p>
        </w:tc>
        <w:tc>
          <w:tcPr>
            <w:tcW w:w="0" w:type="auto"/>
            <w:shd w:val="clear" w:color="auto" w:fill="auto"/>
            <w:vAlign w:val="center"/>
            <w:hideMark/>
          </w:tcPr>
          <w:p w14:paraId="5814FE7A"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12.7</w:t>
            </w:r>
          </w:p>
        </w:tc>
        <w:tc>
          <w:tcPr>
            <w:tcW w:w="0" w:type="auto"/>
            <w:shd w:val="clear" w:color="auto" w:fill="auto"/>
            <w:vAlign w:val="center"/>
            <w:hideMark/>
          </w:tcPr>
          <w:p w14:paraId="3873655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2.0</w:t>
            </w:r>
          </w:p>
        </w:tc>
        <w:tc>
          <w:tcPr>
            <w:tcW w:w="0" w:type="auto"/>
            <w:shd w:val="clear" w:color="auto" w:fill="auto"/>
            <w:vAlign w:val="center"/>
            <w:hideMark/>
          </w:tcPr>
          <w:p w14:paraId="3E02837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3.11 (0.69)</w:t>
            </w:r>
          </w:p>
        </w:tc>
      </w:tr>
      <w:tr w:rsidR="000D12F9" w:rsidRPr="000D12F9" w14:paraId="2156C5F6" w14:textId="77777777" w:rsidTr="00676161">
        <w:trPr>
          <w:trHeight w:val="1070"/>
        </w:trPr>
        <w:tc>
          <w:tcPr>
            <w:tcW w:w="0" w:type="auto"/>
            <w:shd w:val="clear" w:color="auto" w:fill="auto"/>
            <w:hideMark/>
          </w:tcPr>
          <w:p w14:paraId="624564B2"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oversight functions of SON do improve the quality of products of small scale businesses</w:t>
            </w:r>
          </w:p>
        </w:tc>
        <w:tc>
          <w:tcPr>
            <w:tcW w:w="0" w:type="auto"/>
            <w:shd w:val="clear" w:color="auto" w:fill="auto"/>
            <w:vAlign w:val="center"/>
            <w:hideMark/>
          </w:tcPr>
          <w:p w14:paraId="1B34DF2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26.9</w:t>
            </w:r>
          </w:p>
        </w:tc>
        <w:tc>
          <w:tcPr>
            <w:tcW w:w="0" w:type="auto"/>
            <w:shd w:val="clear" w:color="auto" w:fill="auto"/>
            <w:vAlign w:val="center"/>
            <w:hideMark/>
          </w:tcPr>
          <w:p w14:paraId="56619BF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53.3</w:t>
            </w:r>
          </w:p>
        </w:tc>
        <w:tc>
          <w:tcPr>
            <w:tcW w:w="0" w:type="auto"/>
            <w:shd w:val="clear" w:color="auto" w:fill="auto"/>
            <w:vAlign w:val="center"/>
            <w:hideMark/>
          </w:tcPr>
          <w:p w14:paraId="79A9CA9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15.7</w:t>
            </w:r>
          </w:p>
        </w:tc>
        <w:tc>
          <w:tcPr>
            <w:tcW w:w="0" w:type="auto"/>
            <w:shd w:val="clear" w:color="auto" w:fill="auto"/>
            <w:vAlign w:val="center"/>
            <w:hideMark/>
          </w:tcPr>
          <w:p w14:paraId="01CDFDF7"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4.1</w:t>
            </w:r>
          </w:p>
        </w:tc>
        <w:tc>
          <w:tcPr>
            <w:tcW w:w="0" w:type="auto"/>
            <w:shd w:val="clear" w:color="auto" w:fill="auto"/>
            <w:vAlign w:val="center"/>
            <w:hideMark/>
          </w:tcPr>
          <w:p w14:paraId="5694B0F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3.03 (0.77)</w:t>
            </w:r>
          </w:p>
        </w:tc>
      </w:tr>
      <w:tr w:rsidR="000D12F9" w:rsidRPr="000D12F9" w14:paraId="6EF9304F" w14:textId="77777777" w:rsidTr="00676161">
        <w:trPr>
          <w:trHeight w:val="675"/>
        </w:trPr>
        <w:tc>
          <w:tcPr>
            <w:tcW w:w="0" w:type="auto"/>
            <w:shd w:val="clear" w:color="auto" w:fill="auto"/>
            <w:hideMark/>
          </w:tcPr>
          <w:p w14:paraId="18F53600"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p>
          <w:p w14:paraId="12256A5B"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SON do establish and maintain laboratories across the federation</w:t>
            </w:r>
          </w:p>
        </w:tc>
        <w:tc>
          <w:tcPr>
            <w:tcW w:w="0" w:type="auto"/>
            <w:shd w:val="clear" w:color="auto" w:fill="auto"/>
            <w:vAlign w:val="center"/>
            <w:hideMark/>
          </w:tcPr>
          <w:p w14:paraId="406DDC0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24.4</w:t>
            </w:r>
          </w:p>
        </w:tc>
        <w:tc>
          <w:tcPr>
            <w:tcW w:w="0" w:type="auto"/>
            <w:shd w:val="clear" w:color="auto" w:fill="auto"/>
            <w:vAlign w:val="center"/>
            <w:hideMark/>
          </w:tcPr>
          <w:p w14:paraId="519FEB5D"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52.3</w:t>
            </w:r>
          </w:p>
        </w:tc>
        <w:tc>
          <w:tcPr>
            <w:tcW w:w="0" w:type="auto"/>
            <w:shd w:val="clear" w:color="auto" w:fill="auto"/>
            <w:vAlign w:val="center"/>
            <w:hideMark/>
          </w:tcPr>
          <w:p w14:paraId="7F15264C"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15.7</w:t>
            </w:r>
          </w:p>
        </w:tc>
        <w:tc>
          <w:tcPr>
            <w:tcW w:w="0" w:type="auto"/>
            <w:shd w:val="clear" w:color="auto" w:fill="auto"/>
            <w:vAlign w:val="center"/>
            <w:hideMark/>
          </w:tcPr>
          <w:p w14:paraId="696B37CE"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7.6</w:t>
            </w:r>
          </w:p>
        </w:tc>
        <w:tc>
          <w:tcPr>
            <w:tcW w:w="0" w:type="auto"/>
            <w:shd w:val="clear" w:color="auto" w:fill="auto"/>
            <w:vAlign w:val="center"/>
            <w:hideMark/>
          </w:tcPr>
          <w:p w14:paraId="5148BFF6" w14:textId="77777777" w:rsidR="00D37D9C" w:rsidRPr="000D12F9" w:rsidRDefault="00D37D9C" w:rsidP="002E129A">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2.93 (0.84)</w:t>
            </w:r>
          </w:p>
        </w:tc>
      </w:tr>
    </w:tbl>
    <w:p w14:paraId="68BF2EC6" w14:textId="1C0D4AC6"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09724750"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00267254" w14:textId="77777777" w:rsidR="00D37D9C" w:rsidRPr="000D12F9" w:rsidRDefault="00D37D9C" w:rsidP="00D37D9C">
      <w:pPr>
        <w:spacing w:after="0" w:line="360" w:lineRule="auto"/>
        <w:jc w:val="mediumKashida"/>
        <w:rPr>
          <w:rFonts w:asciiTheme="majorBidi" w:hAnsiTheme="majorBidi" w:cstheme="majorBidi"/>
          <w:sz w:val="24"/>
          <w:szCs w:val="24"/>
        </w:rPr>
      </w:pPr>
    </w:p>
    <w:p w14:paraId="5DFC9EB6"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on table 4 also show an acceptable mean score of 3.18, meaning that SON Certification is less difficult to obtain. The results also show that majority of the respondents (82.2%) agreed that Standard Organization of Nigeria Certification is less difficult for small scale business operators in the study area. </w:t>
      </w:r>
    </w:p>
    <w:p w14:paraId="3F618DAD"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lastRenderedPageBreak/>
        <w:t xml:space="preserve">The results again show a mean score of 3.12 which is acceptable. The results also show that majority of the respondents (87.3%) agreed that SON do enforce quality of products at all times without fear or favor. This might indicate that majority of the products produced by small scale enterprises in the study area are quality products. The results also revealed a mean score of 3.11 and indicates an acceptance of the statement that regulatory functions of SON on products do not affect the continuous survival of small scale businesses in the study are. The result equally show that majority of the respondents (85.3%) agreed. The results also revealed a mean score of 3.03 and indicates an acceptance of the statement that the over-sight functions of SON do improve the quality of products of small scale businesses in the study area. The result equally revealed that majority of the respondents (80.2%) agreed to that effect. </w:t>
      </w:r>
    </w:p>
    <w:p w14:paraId="1C84FABE"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 show also revealed a mean score of 2.93 and indicates an acceptance of the statement that SON  do establish and maintain laboratories across the federation and the majority of the respondents (76.7%) are in agreement with the statement as well. This indicates that there will be easy and prompt assessment of product thereby aiding prompt certification. This is in tandem with the findings of Lawal, Akingbade &amp;Williams( 2017) in a work titledThe Status of Entrepreneurship Support Agencies (ESAs) in Lagos State, Nigeria that most of the small scale enterprises do patronize SON for certification and other regulatory purposes.</w:t>
      </w:r>
    </w:p>
    <w:p w14:paraId="58247D26" w14:textId="31567E08" w:rsidR="00676161" w:rsidRPr="004F3376" w:rsidRDefault="00D37D9C" w:rsidP="004F3376">
      <w:pPr>
        <w:spacing w:after="0" w:line="360" w:lineRule="auto"/>
        <w:jc w:val="mediumKashida"/>
        <w:rPr>
          <w:rFonts w:asciiTheme="majorBidi" w:hAnsiTheme="majorBidi" w:cstheme="majorBidi"/>
          <w:bCs/>
          <w:sz w:val="24"/>
          <w:szCs w:val="24"/>
        </w:rPr>
      </w:pPr>
      <w:r w:rsidRPr="000D12F9">
        <w:rPr>
          <w:rFonts w:asciiTheme="majorBidi" w:hAnsiTheme="majorBidi" w:cstheme="majorBidi"/>
          <w:bCs/>
          <w:sz w:val="24"/>
          <w:szCs w:val="24"/>
        </w:rPr>
        <w:lastRenderedPageBreak/>
        <w:t>Objective 4: Effect of National Agency for Food and Drug Administration and Control (NAFDAC) on the sustainability of small scale business enterprises</w:t>
      </w:r>
      <w:bookmarkStart w:id="48" w:name="_Toc76312196"/>
    </w:p>
    <w:p w14:paraId="04515709" w14:textId="51CDB8DE" w:rsidR="00D37D9C" w:rsidRPr="000D12F9" w:rsidRDefault="00802032" w:rsidP="00284867">
      <w:pPr>
        <w:pStyle w:val="Caption"/>
        <w:spacing w:line="480" w:lineRule="auto"/>
        <w:rPr>
          <w:rFonts w:asciiTheme="majorBidi" w:hAnsiTheme="majorBidi" w:cstheme="majorBidi"/>
          <w:b/>
          <w:bCs/>
          <w:i w:val="0"/>
          <w:iCs w:val="0"/>
          <w:color w:val="auto"/>
          <w:sz w:val="24"/>
          <w:szCs w:val="24"/>
        </w:rPr>
      </w:pPr>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5</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Distribution of respondents by effect of National Agency for Food and Drug Administration and Control (NAFDAC) on the sustainability of small scale business enterprises</w:t>
      </w:r>
      <w:bookmarkEnd w:id="48"/>
    </w:p>
    <w:tbl>
      <w:tblPr>
        <w:tblW w:w="9198" w:type="dxa"/>
        <w:tblBorders>
          <w:top w:val="single" w:sz="4" w:space="0" w:color="auto"/>
          <w:bottom w:val="single" w:sz="4" w:space="0" w:color="auto"/>
        </w:tblBorders>
        <w:tblLook w:val="04A0" w:firstRow="1" w:lastRow="0" w:firstColumn="1" w:lastColumn="0" w:noHBand="0" w:noVBand="1"/>
      </w:tblPr>
      <w:tblGrid>
        <w:gridCol w:w="3708"/>
        <w:gridCol w:w="1170"/>
        <w:gridCol w:w="900"/>
        <w:gridCol w:w="1170"/>
        <w:gridCol w:w="1260"/>
        <w:gridCol w:w="990"/>
      </w:tblGrid>
      <w:tr w:rsidR="000D12F9" w:rsidRPr="000D12F9" w14:paraId="20082101" w14:textId="77777777" w:rsidTr="007C76AB">
        <w:trPr>
          <w:trHeight w:val="1140"/>
        </w:trPr>
        <w:tc>
          <w:tcPr>
            <w:tcW w:w="3708" w:type="dxa"/>
            <w:shd w:val="clear" w:color="auto" w:fill="auto"/>
            <w:vAlign w:val="center"/>
            <w:hideMark/>
          </w:tcPr>
          <w:p w14:paraId="3F84AB31"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National Agency for Food and Drug Administration and Control (NAFDAC)</w:t>
            </w:r>
          </w:p>
        </w:tc>
        <w:tc>
          <w:tcPr>
            <w:tcW w:w="1170" w:type="dxa"/>
            <w:shd w:val="clear" w:color="auto" w:fill="auto"/>
            <w:hideMark/>
          </w:tcPr>
          <w:p w14:paraId="5FA8561C"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Strongly Agree (%)</w:t>
            </w:r>
          </w:p>
        </w:tc>
        <w:tc>
          <w:tcPr>
            <w:tcW w:w="900" w:type="dxa"/>
            <w:shd w:val="clear" w:color="auto" w:fill="auto"/>
            <w:hideMark/>
          </w:tcPr>
          <w:p w14:paraId="57FC4BCF"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Agree (%)</w:t>
            </w:r>
          </w:p>
        </w:tc>
        <w:tc>
          <w:tcPr>
            <w:tcW w:w="1170" w:type="dxa"/>
            <w:shd w:val="clear" w:color="auto" w:fill="auto"/>
            <w:hideMark/>
          </w:tcPr>
          <w:p w14:paraId="04F523A9"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Disagree (%)</w:t>
            </w:r>
          </w:p>
        </w:tc>
        <w:tc>
          <w:tcPr>
            <w:tcW w:w="1260" w:type="dxa"/>
            <w:shd w:val="clear" w:color="auto" w:fill="auto"/>
            <w:hideMark/>
          </w:tcPr>
          <w:p w14:paraId="4B65CD9B"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 xml:space="preserve">Strongly </w:t>
            </w:r>
            <w:r w:rsidR="00916D63">
              <w:rPr>
                <w:rFonts w:asciiTheme="majorBidi" w:eastAsia="Times New Roman" w:hAnsiTheme="majorBidi" w:cstheme="majorBidi"/>
                <w:bCs/>
                <w:sz w:val="24"/>
                <w:szCs w:val="24"/>
                <w:lang w:eastAsia="en-GB"/>
              </w:rPr>
              <w:t>Disa</w:t>
            </w:r>
            <w:r w:rsidRPr="000D12F9">
              <w:rPr>
                <w:rFonts w:asciiTheme="majorBidi" w:eastAsia="Times New Roman" w:hAnsiTheme="majorBidi" w:cstheme="majorBidi"/>
                <w:bCs/>
                <w:sz w:val="24"/>
                <w:szCs w:val="24"/>
                <w:lang w:eastAsia="en-GB"/>
              </w:rPr>
              <w:t>gree (%)</w:t>
            </w:r>
          </w:p>
        </w:tc>
        <w:tc>
          <w:tcPr>
            <w:tcW w:w="990" w:type="dxa"/>
            <w:shd w:val="clear" w:color="auto" w:fill="auto"/>
            <w:hideMark/>
          </w:tcPr>
          <w:p w14:paraId="1B8D8A87" w14:textId="77777777" w:rsidR="00D37D9C" w:rsidRPr="000D12F9" w:rsidRDefault="00D37D9C" w:rsidP="007C76AB">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Mean (SD)</w:t>
            </w:r>
          </w:p>
        </w:tc>
      </w:tr>
      <w:tr w:rsidR="000D12F9" w:rsidRPr="000D12F9" w14:paraId="0F4C1CC6" w14:textId="77777777" w:rsidTr="007C76AB">
        <w:trPr>
          <w:trHeight w:val="818"/>
        </w:trPr>
        <w:tc>
          <w:tcPr>
            <w:tcW w:w="3708" w:type="dxa"/>
            <w:shd w:val="clear" w:color="auto" w:fill="auto"/>
            <w:hideMark/>
          </w:tcPr>
          <w:p w14:paraId="72E6F389"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NAFDAC certification for the products of small scale businesses is less strenuous</w:t>
            </w:r>
          </w:p>
        </w:tc>
        <w:tc>
          <w:tcPr>
            <w:tcW w:w="1170" w:type="dxa"/>
            <w:shd w:val="clear" w:color="auto" w:fill="auto"/>
            <w:vAlign w:val="center"/>
            <w:hideMark/>
          </w:tcPr>
          <w:p w14:paraId="2119B63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43.1</w:t>
            </w:r>
          </w:p>
        </w:tc>
        <w:tc>
          <w:tcPr>
            <w:tcW w:w="900" w:type="dxa"/>
            <w:shd w:val="clear" w:color="auto" w:fill="auto"/>
            <w:vAlign w:val="center"/>
            <w:hideMark/>
          </w:tcPr>
          <w:p w14:paraId="727162E1"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33.0</w:t>
            </w:r>
          </w:p>
        </w:tc>
        <w:tc>
          <w:tcPr>
            <w:tcW w:w="1170" w:type="dxa"/>
            <w:shd w:val="clear" w:color="auto" w:fill="auto"/>
            <w:vAlign w:val="center"/>
            <w:hideMark/>
          </w:tcPr>
          <w:p w14:paraId="02EB4355"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19.8</w:t>
            </w:r>
          </w:p>
        </w:tc>
        <w:tc>
          <w:tcPr>
            <w:tcW w:w="1260" w:type="dxa"/>
            <w:shd w:val="clear" w:color="auto" w:fill="auto"/>
            <w:vAlign w:val="center"/>
            <w:hideMark/>
          </w:tcPr>
          <w:p w14:paraId="1682D572"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4.1</w:t>
            </w:r>
          </w:p>
        </w:tc>
        <w:tc>
          <w:tcPr>
            <w:tcW w:w="990" w:type="dxa"/>
            <w:shd w:val="clear" w:color="auto" w:fill="auto"/>
            <w:vAlign w:val="center"/>
            <w:hideMark/>
          </w:tcPr>
          <w:p w14:paraId="3443276C"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3.15 (0.88)</w:t>
            </w:r>
          </w:p>
        </w:tc>
      </w:tr>
      <w:tr w:rsidR="000D12F9" w:rsidRPr="000D12F9" w14:paraId="6D85BF65" w14:textId="77777777" w:rsidTr="007C76AB">
        <w:trPr>
          <w:trHeight w:val="1070"/>
        </w:trPr>
        <w:tc>
          <w:tcPr>
            <w:tcW w:w="3708" w:type="dxa"/>
            <w:shd w:val="clear" w:color="auto" w:fill="auto"/>
            <w:hideMark/>
          </w:tcPr>
          <w:p w14:paraId="75F896CB"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periodic evaluation function of NAFDAC has improved the quality of products of small scale business enterprises</w:t>
            </w:r>
          </w:p>
        </w:tc>
        <w:tc>
          <w:tcPr>
            <w:tcW w:w="1170" w:type="dxa"/>
            <w:shd w:val="clear" w:color="auto" w:fill="auto"/>
            <w:vAlign w:val="center"/>
            <w:hideMark/>
          </w:tcPr>
          <w:p w14:paraId="5CBDD2CB"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24.4</w:t>
            </w:r>
          </w:p>
        </w:tc>
        <w:tc>
          <w:tcPr>
            <w:tcW w:w="900" w:type="dxa"/>
            <w:shd w:val="clear" w:color="auto" w:fill="auto"/>
            <w:vAlign w:val="center"/>
            <w:hideMark/>
          </w:tcPr>
          <w:p w14:paraId="794CA90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57.9</w:t>
            </w:r>
          </w:p>
        </w:tc>
        <w:tc>
          <w:tcPr>
            <w:tcW w:w="1170" w:type="dxa"/>
            <w:shd w:val="clear" w:color="auto" w:fill="auto"/>
            <w:vAlign w:val="center"/>
            <w:hideMark/>
          </w:tcPr>
          <w:p w14:paraId="0CFE9332"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15.2</w:t>
            </w:r>
          </w:p>
        </w:tc>
        <w:tc>
          <w:tcPr>
            <w:tcW w:w="1260" w:type="dxa"/>
            <w:shd w:val="clear" w:color="auto" w:fill="auto"/>
            <w:vAlign w:val="center"/>
            <w:hideMark/>
          </w:tcPr>
          <w:p w14:paraId="1D61AAA0"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2.5</w:t>
            </w:r>
          </w:p>
        </w:tc>
        <w:tc>
          <w:tcPr>
            <w:tcW w:w="990" w:type="dxa"/>
            <w:shd w:val="clear" w:color="auto" w:fill="auto"/>
            <w:vAlign w:val="center"/>
            <w:hideMark/>
          </w:tcPr>
          <w:p w14:paraId="46DB7E36"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3.04 (0.71)</w:t>
            </w:r>
          </w:p>
        </w:tc>
      </w:tr>
      <w:tr w:rsidR="000D12F9" w:rsidRPr="000D12F9" w14:paraId="27AAD606" w14:textId="77777777" w:rsidTr="007C76AB">
        <w:trPr>
          <w:trHeight w:val="1340"/>
        </w:trPr>
        <w:tc>
          <w:tcPr>
            <w:tcW w:w="3708" w:type="dxa"/>
            <w:shd w:val="clear" w:color="auto" w:fill="auto"/>
            <w:hideMark/>
          </w:tcPr>
          <w:p w14:paraId="3F0C8778"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advertisement monitoring function of NAFDAC do affect the public awareness of products produced by small scale business enterprises</w:t>
            </w:r>
          </w:p>
        </w:tc>
        <w:tc>
          <w:tcPr>
            <w:tcW w:w="1170" w:type="dxa"/>
            <w:shd w:val="clear" w:color="auto" w:fill="auto"/>
            <w:vAlign w:val="center"/>
            <w:hideMark/>
          </w:tcPr>
          <w:p w14:paraId="5EB5D125"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36.5</w:t>
            </w:r>
          </w:p>
        </w:tc>
        <w:tc>
          <w:tcPr>
            <w:tcW w:w="900" w:type="dxa"/>
            <w:shd w:val="clear" w:color="auto" w:fill="auto"/>
            <w:vAlign w:val="center"/>
            <w:hideMark/>
          </w:tcPr>
          <w:p w14:paraId="00256E62"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45.2</w:t>
            </w:r>
          </w:p>
        </w:tc>
        <w:tc>
          <w:tcPr>
            <w:tcW w:w="1170" w:type="dxa"/>
            <w:shd w:val="clear" w:color="auto" w:fill="auto"/>
            <w:vAlign w:val="center"/>
            <w:hideMark/>
          </w:tcPr>
          <w:p w14:paraId="37085555"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14.7</w:t>
            </w:r>
          </w:p>
        </w:tc>
        <w:tc>
          <w:tcPr>
            <w:tcW w:w="1260" w:type="dxa"/>
            <w:shd w:val="clear" w:color="auto" w:fill="auto"/>
            <w:vAlign w:val="center"/>
            <w:hideMark/>
          </w:tcPr>
          <w:p w14:paraId="55BE6C67"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3.6</w:t>
            </w:r>
          </w:p>
        </w:tc>
        <w:tc>
          <w:tcPr>
            <w:tcW w:w="990" w:type="dxa"/>
            <w:shd w:val="clear" w:color="auto" w:fill="auto"/>
            <w:vAlign w:val="center"/>
            <w:hideMark/>
          </w:tcPr>
          <w:p w14:paraId="0551A16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3.15 (0.79)</w:t>
            </w:r>
          </w:p>
        </w:tc>
      </w:tr>
      <w:tr w:rsidR="000D12F9" w:rsidRPr="000D12F9" w14:paraId="05AF9AB3" w14:textId="77777777" w:rsidTr="007C76AB">
        <w:trPr>
          <w:trHeight w:val="890"/>
        </w:trPr>
        <w:tc>
          <w:tcPr>
            <w:tcW w:w="3708" w:type="dxa"/>
            <w:shd w:val="clear" w:color="auto" w:fill="auto"/>
            <w:hideMark/>
          </w:tcPr>
          <w:p w14:paraId="5FE16E95"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The existence of NAFDAC has reduced the production/distribution of unhealthy products</w:t>
            </w:r>
          </w:p>
        </w:tc>
        <w:tc>
          <w:tcPr>
            <w:tcW w:w="1170" w:type="dxa"/>
            <w:shd w:val="clear" w:color="auto" w:fill="auto"/>
            <w:vAlign w:val="center"/>
            <w:hideMark/>
          </w:tcPr>
          <w:p w14:paraId="665C3221"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31.5</w:t>
            </w:r>
          </w:p>
        </w:tc>
        <w:tc>
          <w:tcPr>
            <w:tcW w:w="900" w:type="dxa"/>
            <w:shd w:val="clear" w:color="auto" w:fill="auto"/>
            <w:vAlign w:val="center"/>
            <w:hideMark/>
          </w:tcPr>
          <w:p w14:paraId="79FBFA52"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46.7</w:t>
            </w:r>
          </w:p>
        </w:tc>
        <w:tc>
          <w:tcPr>
            <w:tcW w:w="1170" w:type="dxa"/>
            <w:shd w:val="clear" w:color="auto" w:fill="auto"/>
            <w:vAlign w:val="center"/>
            <w:hideMark/>
          </w:tcPr>
          <w:p w14:paraId="52BF0FED"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13.7</w:t>
            </w:r>
          </w:p>
        </w:tc>
        <w:tc>
          <w:tcPr>
            <w:tcW w:w="1260" w:type="dxa"/>
            <w:shd w:val="clear" w:color="auto" w:fill="auto"/>
            <w:vAlign w:val="center"/>
            <w:hideMark/>
          </w:tcPr>
          <w:p w14:paraId="06D2E5EC"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8.1</w:t>
            </w:r>
          </w:p>
        </w:tc>
        <w:tc>
          <w:tcPr>
            <w:tcW w:w="990" w:type="dxa"/>
            <w:shd w:val="clear" w:color="auto" w:fill="auto"/>
            <w:vAlign w:val="center"/>
            <w:hideMark/>
          </w:tcPr>
          <w:p w14:paraId="63CB34A5"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3.02 (0.88)</w:t>
            </w:r>
          </w:p>
        </w:tc>
      </w:tr>
      <w:tr w:rsidR="000D12F9" w:rsidRPr="000D12F9" w14:paraId="05D47F0F" w14:textId="77777777" w:rsidTr="007C76AB">
        <w:trPr>
          <w:trHeight w:val="900"/>
        </w:trPr>
        <w:tc>
          <w:tcPr>
            <w:tcW w:w="3708" w:type="dxa"/>
            <w:shd w:val="clear" w:color="auto" w:fill="auto"/>
            <w:hideMark/>
          </w:tcPr>
          <w:p w14:paraId="3CCE8910"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NAFDAC contributes to the sustenance of small scale business enterprises</w:t>
            </w:r>
          </w:p>
        </w:tc>
        <w:tc>
          <w:tcPr>
            <w:tcW w:w="1170" w:type="dxa"/>
            <w:shd w:val="clear" w:color="auto" w:fill="auto"/>
            <w:vAlign w:val="center"/>
            <w:hideMark/>
          </w:tcPr>
          <w:p w14:paraId="5A6D01F4"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25.9</w:t>
            </w:r>
          </w:p>
        </w:tc>
        <w:tc>
          <w:tcPr>
            <w:tcW w:w="900" w:type="dxa"/>
            <w:shd w:val="clear" w:color="auto" w:fill="auto"/>
            <w:vAlign w:val="center"/>
            <w:hideMark/>
          </w:tcPr>
          <w:p w14:paraId="22F0D0F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49.2</w:t>
            </w:r>
          </w:p>
        </w:tc>
        <w:tc>
          <w:tcPr>
            <w:tcW w:w="1170" w:type="dxa"/>
            <w:shd w:val="clear" w:color="auto" w:fill="auto"/>
            <w:vAlign w:val="center"/>
            <w:hideMark/>
          </w:tcPr>
          <w:p w14:paraId="0B8E9AE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13.7</w:t>
            </w:r>
          </w:p>
        </w:tc>
        <w:tc>
          <w:tcPr>
            <w:tcW w:w="1260" w:type="dxa"/>
            <w:shd w:val="clear" w:color="auto" w:fill="auto"/>
            <w:vAlign w:val="center"/>
            <w:hideMark/>
          </w:tcPr>
          <w:p w14:paraId="78DA838F"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11.2</w:t>
            </w:r>
          </w:p>
        </w:tc>
        <w:tc>
          <w:tcPr>
            <w:tcW w:w="990" w:type="dxa"/>
            <w:shd w:val="clear" w:color="auto" w:fill="auto"/>
            <w:vAlign w:val="center"/>
            <w:hideMark/>
          </w:tcPr>
          <w:p w14:paraId="71F602C0" w14:textId="77777777" w:rsidR="00D37D9C" w:rsidRPr="000D12F9" w:rsidRDefault="00D37D9C" w:rsidP="007C76AB">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2.90 (0.91)</w:t>
            </w:r>
          </w:p>
        </w:tc>
      </w:tr>
    </w:tbl>
    <w:p w14:paraId="441B06F0" w14:textId="52C560C2"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5BE610A2"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241902D3" w14:textId="77777777" w:rsidR="00D37D9C" w:rsidRPr="000D12F9" w:rsidRDefault="00D37D9C" w:rsidP="00D37D9C">
      <w:pPr>
        <w:spacing w:after="0" w:line="360" w:lineRule="auto"/>
        <w:jc w:val="mediumKashida"/>
        <w:rPr>
          <w:rFonts w:asciiTheme="majorBidi" w:hAnsiTheme="majorBidi" w:cstheme="majorBidi"/>
          <w:sz w:val="24"/>
          <w:szCs w:val="24"/>
        </w:rPr>
      </w:pPr>
    </w:p>
    <w:p w14:paraId="6E8E28AC"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on table 5 show a mean score of 3.15 and the majority of the respondents (74.1) agreed that NAFDAC certification for the products of small </w:t>
      </w:r>
      <w:r w:rsidRPr="000D12F9">
        <w:rPr>
          <w:rFonts w:asciiTheme="majorBidi" w:hAnsiTheme="majorBidi" w:cstheme="majorBidi"/>
          <w:sz w:val="24"/>
          <w:szCs w:val="24"/>
        </w:rPr>
        <w:lastRenderedPageBreak/>
        <w:t xml:space="preserve">scale business is less strenuous. This suggested that once all requirements are met by the entrepreneurs, the certification becomes easy. This is in tandem with the findings of Lawal,Akingbade &amp;Williams( 2017) in a work titledThe Status of Entrepreneurship Support Agencies (ESAs) in Lagos State, Nigeria that most of the small scale enterprises do patronize Nafdac for certification and other regulatory purposes. It could also be observed from the result revealed an acceptable mean score of 3.04 and the majority of the respondents (82.3%) equally agreed that the periodic evaluation function of NAFDAC has improved the quality of products of small scale business enterprises in the study area. </w:t>
      </w:r>
    </w:p>
    <w:p w14:paraId="5EBB4E63"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equally show a mean score of 3.15 and the majority of the respondents (81.7%) agreed to the statement that the advertisement monitoring function of NAFDAC do affect the public awareness of their products. </w:t>
      </w:r>
    </w:p>
    <w:p w14:paraId="52BB0833" w14:textId="77777777" w:rsidR="00D37D9C" w:rsidRPr="000D12F9"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 equally revealed that the majority of the respondents (78.2%) also agreed that the existence of NAFDAC has reduced the production and distribution of unhealthy products in the study area. The result also shows a mean score of 3.02 which is acceptable.</w:t>
      </w:r>
    </w:p>
    <w:p w14:paraId="6C367D5E" w14:textId="77777777" w:rsidR="00284867" w:rsidRPr="007C76AB" w:rsidRDefault="00D37D9C" w:rsidP="007C76AB">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 also exposed that most of the respondents (75.1%) agreed that NAFDAC contributes to the sustainability of small scale business in the study area. This indicates that with NAFDAC, the products of the small scale business </w:t>
      </w:r>
      <w:r w:rsidRPr="000D12F9">
        <w:rPr>
          <w:rFonts w:asciiTheme="majorBidi" w:hAnsiTheme="majorBidi" w:cstheme="majorBidi"/>
          <w:sz w:val="24"/>
          <w:szCs w:val="24"/>
        </w:rPr>
        <w:lastRenderedPageBreak/>
        <w:t xml:space="preserve">enterprises can compete favorably due to the quality and healthiness of their products, thereby enabling them to compete favorably in the markets.  </w:t>
      </w:r>
    </w:p>
    <w:p w14:paraId="01746E1F" w14:textId="460F51A3" w:rsidR="00D37D9C" w:rsidRPr="000D12F9" w:rsidRDefault="00802032" w:rsidP="00802032">
      <w:pPr>
        <w:pStyle w:val="Caption"/>
        <w:rPr>
          <w:rFonts w:asciiTheme="majorBidi" w:hAnsiTheme="majorBidi" w:cstheme="majorBidi"/>
          <w:b/>
          <w:bCs/>
          <w:i w:val="0"/>
          <w:iCs w:val="0"/>
          <w:color w:val="auto"/>
          <w:sz w:val="24"/>
          <w:szCs w:val="24"/>
        </w:rPr>
      </w:pPr>
      <w:bookmarkStart w:id="49" w:name="_Toc76312197"/>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6</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Distribution of respondents by the sustainability of small scale business enterprises in the study area</w:t>
      </w:r>
      <w:bookmarkEnd w:id="49"/>
    </w:p>
    <w:tbl>
      <w:tblPr>
        <w:tblW w:w="9540" w:type="dxa"/>
        <w:tblInd w:w="-522" w:type="dxa"/>
        <w:tblBorders>
          <w:top w:val="single" w:sz="4" w:space="0" w:color="auto"/>
          <w:bottom w:val="single" w:sz="4" w:space="0" w:color="auto"/>
        </w:tblBorders>
        <w:tblLook w:val="04A0" w:firstRow="1" w:lastRow="0" w:firstColumn="1" w:lastColumn="0" w:noHBand="0" w:noVBand="1"/>
      </w:tblPr>
      <w:tblGrid>
        <w:gridCol w:w="3510"/>
        <w:gridCol w:w="1089"/>
        <w:gridCol w:w="981"/>
        <w:gridCol w:w="1170"/>
        <w:gridCol w:w="1350"/>
        <w:gridCol w:w="1440"/>
      </w:tblGrid>
      <w:tr w:rsidR="000D12F9" w:rsidRPr="007C76AB" w14:paraId="03EB8117" w14:textId="77777777" w:rsidTr="00916D63">
        <w:trPr>
          <w:trHeight w:val="855"/>
        </w:trPr>
        <w:tc>
          <w:tcPr>
            <w:tcW w:w="3510" w:type="dxa"/>
            <w:shd w:val="clear" w:color="auto" w:fill="auto"/>
            <w:vAlign w:val="center"/>
            <w:hideMark/>
          </w:tcPr>
          <w:p w14:paraId="6AB14F2F" w14:textId="77777777" w:rsidR="00D37D9C" w:rsidRPr="007C76AB" w:rsidRDefault="00D37D9C" w:rsidP="007C76AB">
            <w:pPr>
              <w:spacing w:after="0" w:line="240" w:lineRule="auto"/>
              <w:jc w:val="mediumKashida"/>
              <w:rPr>
                <w:rFonts w:asciiTheme="majorBidi" w:eastAsia="Times New Roman" w:hAnsiTheme="majorBidi" w:cstheme="majorBidi"/>
                <w:bCs/>
                <w:lang w:eastAsia="en-GB"/>
              </w:rPr>
            </w:pPr>
            <w:r w:rsidRPr="007C76AB">
              <w:rPr>
                <w:rFonts w:asciiTheme="majorBidi" w:eastAsia="Times New Roman" w:hAnsiTheme="majorBidi" w:cstheme="majorBidi"/>
                <w:bCs/>
                <w:lang w:eastAsia="en-GB"/>
              </w:rPr>
              <w:t>Sustainability of small scale business</w:t>
            </w:r>
          </w:p>
        </w:tc>
        <w:tc>
          <w:tcPr>
            <w:tcW w:w="1089" w:type="dxa"/>
            <w:shd w:val="clear" w:color="auto" w:fill="auto"/>
            <w:hideMark/>
          </w:tcPr>
          <w:p w14:paraId="2F37B98F" w14:textId="77777777" w:rsidR="00D37D9C" w:rsidRPr="007C76AB" w:rsidRDefault="00D37D9C" w:rsidP="007C76AB">
            <w:pPr>
              <w:spacing w:after="0" w:line="240" w:lineRule="auto"/>
              <w:jc w:val="mediumKashida"/>
              <w:rPr>
                <w:rFonts w:asciiTheme="majorBidi" w:eastAsia="Times New Roman" w:hAnsiTheme="majorBidi" w:cstheme="majorBidi"/>
                <w:bCs/>
                <w:lang w:eastAsia="en-GB"/>
              </w:rPr>
            </w:pPr>
            <w:r w:rsidRPr="007C76AB">
              <w:rPr>
                <w:rFonts w:asciiTheme="majorBidi" w:eastAsia="Times New Roman" w:hAnsiTheme="majorBidi" w:cstheme="majorBidi"/>
                <w:bCs/>
                <w:lang w:eastAsia="en-GB"/>
              </w:rPr>
              <w:t>Strongly Agree (%)</w:t>
            </w:r>
          </w:p>
        </w:tc>
        <w:tc>
          <w:tcPr>
            <w:tcW w:w="981" w:type="dxa"/>
            <w:shd w:val="clear" w:color="auto" w:fill="auto"/>
            <w:hideMark/>
          </w:tcPr>
          <w:p w14:paraId="07D66F15" w14:textId="77777777" w:rsidR="00D37D9C" w:rsidRPr="007C76AB" w:rsidRDefault="00D37D9C" w:rsidP="007C76AB">
            <w:pPr>
              <w:spacing w:after="0" w:line="240" w:lineRule="auto"/>
              <w:jc w:val="mediumKashida"/>
              <w:rPr>
                <w:rFonts w:asciiTheme="majorBidi" w:eastAsia="Times New Roman" w:hAnsiTheme="majorBidi" w:cstheme="majorBidi"/>
                <w:bCs/>
                <w:lang w:eastAsia="en-GB"/>
              </w:rPr>
            </w:pPr>
            <w:r w:rsidRPr="007C76AB">
              <w:rPr>
                <w:rFonts w:asciiTheme="majorBidi" w:eastAsia="Times New Roman" w:hAnsiTheme="majorBidi" w:cstheme="majorBidi"/>
                <w:bCs/>
                <w:lang w:eastAsia="en-GB"/>
              </w:rPr>
              <w:t>Agree (%)</w:t>
            </w:r>
          </w:p>
        </w:tc>
        <w:tc>
          <w:tcPr>
            <w:tcW w:w="1170" w:type="dxa"/>
            <w:shd w:val="clear" w:color="auto" w:fill="auto"/>
            <w:hideMark/>
          </w:tcPr>
          <w:p w14:paraId="48701AB9" w14:textId="77777777" w:rsidR="00D37D9C" w:rsidRPr="007C76AB" w:rsidRDefault="00D37D9C" w:rsidP="007C76AB">
            <w:pPr>
              <w:spacing w:after="0" w:line="240" w:lineRule="auto"/>
              <w:jc w:val="mediumKashida"/>
              <w:rPr>
                <w:rFonts w:asciiTheme="majorBidi" w:eastAsia="Times New Roman" w:hAnsiTheme="majorBidi" w:cstheme="majorBidi"/>
                <w:bCs/>
                <w:lang w:eastAsia="en-GB"/>
              </w:rPr>
            </w:pPr>
            <w:r w:rsidRPr="007C76AB">
              <w:rPr>
                <w:rFonts w:asciiTheme="majorBidi" w:eastAsia="Times New Roman" w:hAnsiTheme="majorBidi" w:cstheme="majorBidi"/>
                <w:bCs/>
                <w:lang w:eastAsia="en-GB"/>
              </w:rPr>
              <w:t>Disagree (%)</w:t>
            </w:r>
          </w:p>
        </w:tc>
        <w:tc>
          <w:tcPr>
            <w:tcW w:w="1350" w:type="dxa"/>
            <w:shd w:val="clear" w:color="auto" w:fill="auto"/>
            <w:hideMark/>
          </w:tcPr>
          <w:p w14:paraId="0FBDF77D" w14:textId="77777777" w:rsidR="00D37D9C" w:rsidRPr="007C76AB" w:rsidRDefault="00916D63" w:rsidP="007C76AB">
            <w:pPr>
              <w:spacing w:after="0" w:line="240" w:lineRule="auto"/>
              <w:jc w:val="mediumKashida"/>
              <w:rPr>
                <w:rFonts w:asciiTheme="majorBidi" w:eastAsia="Times New Roman" w:hAnsiTheme="majorBidi" w:cstheme="majorBidi"/>
                <w:bCs/>
                <w:lang w:eastAsia="en-GB"/>
              </w:rPr>
            </w:pPr>
            <w:r>
              <w:rPr>
                <w:rFonts w:asciiTheme="majorBidi" w:eastAsia="Times New Roman" w:hAnsiTheme="majorBidi" w:cstheme="majorBidi"/>
                <w:bCs/>
                <w:lang w:eastAsia="en-GB"/>
              </w:rPr>
              <w:t>Strongly Disa</w:t>
            </w:r>
            <w:r w:rsidR="00D37D9C" w:rsidRPr="007C76AB">
              <w:rPr>
                <w:rFonts w:asciiTheme="majorBidi" w:eastAsia="Times New Roman" w:hAnsiTheme="majorBidi" w:cstheme="majorBidi"/>
                <w:bCs/>
                <w:lang w:eastAsia="en-GB"/>
              </w:rPr>
              <w:t>gree (%)</w:t>
            </w:r>
          </w:p>
        </w:tc>
        <w:tc>
          <w:tcPr>
            <w:tcW w:w="1440" w:type="dxa"/>
            <w:shd w:val="clear" w:color="auto" w:fill="auto"/>
            <w:hideMark/>
          </w:tcPr>
          <w:p w14:paraId="05CC2671" w14:textId="77777777" w:rsidR="00D37D9C" w:rsidRPr="007C76AB" w:rsidRDefault="00D37D9C" w:rsidP="007C76AB">
            <w:pPr>
              <w:spacing w:after="0" w:line="240" w:lineRule="auto"/>
              <w:jc w:val="mediumKashida"/>
              <w:rPr>
                <w:rFonts w:asciiTheme="majorBidi" w:eastAsia="Times New Roman" w:hAnsiTheme="majorBidi" w:cstheme="majorBidi"/>
                <w:bCs/>
                <w:lang w:eastAsia="en-GB"/>
              </w:rPr>
            </w:pPr>
            <w:r w:rsidRPr="007C76AB">
              <w:rPr>
                <w:rFonts w:asciiTheme="majorBidi" w:eastAsia="Times New Roman" w:hAnsiTheme="majorBidi" w:cstheme="majorBidi"/>
                <w:bCs/>
                <w:lang w:eastAsia="en-GB"/>
              </w:rPr>
              <w:t>Mean (SD)</w:t>
            </w:r>
          </w:p>
        </w:tc>
      </w:tr>
      <w:tr w:rsidR="000D12F9" w:rsidRPr="007C76AB" w14:paraId="1044083A" w14:textId="77777777" w:rsidTr="00916D63">
        <w:trPr>
          <w:trHeight w:val="1223"/>
        </w:trPr>
        <w:tc>
          <w:tcPr>
            <w:tcW w:w="3510" w:type="dxa"/>
            <w:shd w:val="clear" w:color="auto" w:fill="auto"/>
            <w:hideMark/>
          </w:tcPr>
          <w:p w14:paraId="7CC40021"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Our businesses have been stabilized due to access to credit facilities from government agencies</w:t>
            </w:r>
          </w:p>
        </w:tc>
        <w:tc>
          <w:tcPr>
            <w:tcW w:w="1089" w:type="dxa"/>
            <w:shd w:val="clear" w:color="auto" w:fill="auto"/>
            <w:vAlign w:val="center"/>
            <w:hideMark/>
          </w:tcPr>
          <w:p w14:paraId="0645FBB6"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42.6</w:t>
            </w:r>
          </w:p>
        </w:tc>
        <w:tc>
          <w:tcPr>
            <w:tcW w:w="981" w:type="dxa"/>
            <w:shd w:val="clear" w:color="auto" w:fill="auto"/>
            <w:vAlign w:val="center"/>
            <w:hideMark/>
          </w:tcPr>
          <w:p w14:paraId="45D62333"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43.7</w:t>
            </w:r>
          </w:p>
        </w:tc>
        <w:tc>
          <w:tcPr>
            <w:tcW w:w="1170" w:type="dxa"/>
            <w:shd w:val="clear" w:color="auto" w:fill="auto"/>
            <w:vAlign w:val="center"/>
            <w:hideMark/>
          </w:tcPr>
          <w:p w14:paraId="43112A34"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9.1</w:t>
            </w:r>
          </w:p>
        </w:tc>
        <w:tc>
          <w:tcPr>
            <w:tcW w:w="1350" w:type="dxa"/>
            <w:shd w:val="clear" w:color="auto" w:fill="auto"/>
            <w:vAlign w:val="center"/>
            <w:hideMark/>
          </w:tcPr>
          <w:p w14:paraId="048CDC18"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4.6</w:t>
            </w:r>
          </w:p>
        </w:tc>
        <w:tc>
          <w:tcPr>
            <w:tcW w:w="1440" w:type="dxa"/>
            <w:shd w:val="clear" w:color="auto" w:fill="auto"/>
            <w:vAlign w:val="center"/>
            <w:hideMark/>
          </w:tcPr>
          <w:p w14:paraId="2AE437F9"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3.24 (0.80)</w:t>
            </w:r>
          </w:p>
        </w:tc>
      </w:tr>
      <w:tr w:rsidR="000D12F9" w:rsidRPr="007C76AB" w14:paraId="45479A7A" w14:textId="77777777" w:rsidTr="00916D63">
        <w:trPr>
          <w:trHeight w:val="900"/>
        </w:trPr>
        <w:tc>
          <w:tcPr>
            <w:tcW w:w="3510" w:type="dxa"/>
            <w:shd w:val="clear" w:color="auto" w:fill="auto"/>
            <w:hideMark/>
          </w:tcPr>
          <w:p w14:paraId="1CFC5876"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Our businesses now enjoy better patronage as a result of better product offering</w:t>
            </w:r>
          </w:p>
        </w:tc>
        <w:tc>
          <w:tcPr>
            <w:tcW w:w="1089" w:type="dxa"/>
            <w:shd w:val="clear" w:color="auto" w:fill="auto"/>
            <w:vAlign w:val="center"/>
            <w:hideMark/>
          </w:tcPr>
          <w:p w14:paraId="17DA73F9"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28.4</w:t>
            </w:r>
          </w:p>
        </w:tc>
        <w:tc>
          <w:tcPr>
            <w:tcW w:w="981" w:type="dxa"/>
            <w:shd w:val="clear" w:color="auto" w:fill="auto"/>
            <w:vAlign w:val="center"/>
            <w:hideMark/>
          </w:tcPr>
          <w:p w14:paraId="329FC76A"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52.3</w:t>
            </w:r>
          </w:p>
        </w:tc>
        <w:tc>
          <w:tcPr>
            <w:tcW w:w="1170" w:type="dxa"/>
            <w:shd w:val="clear" w:color="auto" w:fill="auto"/>
            <w:vAlign w:val="center"/>
            <w:hideMark/>
          </w:tcPr>
          <w:p w14:paraId="36B1EA93"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12.2</w:t>
            </w:r>
          </w:p>
        </w:tc>
        <w:tc>
          <w:tcPr>
            <w:tcW w:w="1350" w:type="dxa"/>
            <w:shd w:val="clear" w:color="auto" w:fill="auto"/>
            <w:vAlign w:val="center"/>
            <w:hideMark/>
          </w:tcPr>
          <w:p w14:paraId="6280E4AA"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7.1</w:t>
            </w:r>
          </w:p>
        </w:tc>
        <w:tc>
          <w:tcPr>
            <w:tcW w:w="1440" w:type="dxa"/>
            <w:shd w:val="clear" w:color="auto" w:fill="auto"/>
            <w:vAlign w:val="center"/>
            <w:hideMark/>
          </w:tcPr>
          <w:p w14:paraId="05D130BE" w14:textId="77777777" w:rsidR="00D37D9C" w:rsidRPr="007C76AB" w:rsidRDefault="00D37D9C" w:rsidP="007C76AB">
            <w:pPr>
              <w:spacing w:after="0" w:line="240" w:lineRule="auto"/>
              <w:jc w:val="mediumKashida"/>
              <w:rPr>
                <w:rFonts w:asciiTheme="majorBidi" w:eastAsia="Times New Roman" w:hAnsiTheme="majorBidi" w:cstheme="majorBidi"/>
                <w:lang w:eastAsia="en-GB"/>
              </w:rPr>
            </w:pPr>
            <w:r w:rsidRPr="007C76AB">
              <w:rPr>
                <w:rFonts w:asciiTheme="majorBidi" w:eastAsia="Times New Roman" w:hAnsiTheme="majorBidi" w:cstheme="majorBidi"/>
                <w:lang w:eastAsia="en-GB"/>
              </w:rPr>
              <w:t>3.02 (0.83)</w:t>
            </w:r>
          </w:p>
        </w:tc>
      </w:tr>
    </w:tbl>
    <w:p w14:paraId="66FE0FA9" w14:textId="09283A99"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3BABC254" w14:textId="77777777" w:rsidR="00D37D9C" w:rsidRPr="000D12F9" w:rsidRDefault="00D37D9C" w:rsidP="00D37D9C">
      <w:pPr>
        <w:spacing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SD= Standard Deviation.</w:t>
      </w:r>
    </w:p>
    <w:p w14:paraId="474AD4A0" w14:textId="77777777" w:rsidR="00D37D9C" w:rsidRPr="000D12F9" w:rsidRDefault="00D37D9C" w:rsidP="00D37D9C">
      <w:pPr>
        <w:spacing w:after="0" w:line="360" w:lineRule="auto"/>
        <w:jc w:val="mediumKashida"/>
        <w:rPr>
          <w:rFonts w:asciiTheme="majorBidi" w:hAnsiTheme="majorBidi" w:cstheme="majorBidi"/>
          <w:sz w:val="24"/>
          <w:szCs w:val="24"/>
        </w:rPr>
      </w:pPr>
    </w:p>
    <w:p w14:paraId="4BD6DE4B" w14:textId="77777777" w:rsidR="004F3376" w:rsidRDefault="00D37D9C" w:rsidP="004F3376">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results on table 6 show a mean value of 3.24. This means or indicates the statement is accepted and that the majority of the respondents (86.3%) agreed that their business have become stabilized due to access to credit from the government intervention agencies. This implies that small scale business enterprises in the study area do have access to funding from the intervention agencies thereby stabilizing their businesses. The result equally revealed a mean score of 3.02 and it is also accepting the statement that the businesses of small scale businesses in the study area now have better patronage due to better product offering. The results also show that an over-whelming majority of the </w:t>
      </w:r>
      <w:r w:rsidRPr="000D12F9">
        <w:rPr>
          <w:rFonts w:asciiTheme="majorBidi" w:hAnsiTheme="majorBidi" w:cstheme="majorBidi"/>
          <w:sz w:val="24"/>
          <w:szCs w:val="24"/>
        </w:rPr>
        <w:lastRenderedPageBreak/>
        <w:t xml:space="preserve">respondents (80.7%) agreed that their business now enjoy patronages as result of better product offering. This implies that the establishment of NAFDAC and SON have been helpful to small scale business operators in the study area. This result was in consonance with the studies of the other scholars (e.g. Ogundele and Abiola, 2006). Ogundele and Abiola (2006) studied the link between government entrepreneurship development programmes and organizational sustainability and noted that the Nigerian government promotes entrepreneurial culture through initiatives that build business confidence, positive attitude, pride in success, support and encouragement of new ideas, social responsibility, providing technological supports, encouraging inter-firm linkages and promotion of research and development. </w:t>
      </w:r>
      <w:bookmarkStart w:id="50" w:name="_Toc80623616"/>
    </w:p>
    <w:p w14:paraId="786EE1EE" w14:textId="564AA15C" w:rsidR="00B96535" w:rsidRPr="004F3376" w:rsidRDefault="00B96535" w:rsidP="004F3376">
      <w:pPr>
        <w:autoSpaceDE w:val="0"/>
        <w:autoSpaceDN w:val="0"/>
        <w:adjustRightInd w:val="0"/>
        <w:spacing w:after="0" w:line="480" w:lineRule="auto"/>
        <w:jc w:val="mediumKashida"/>
        <w:rPr>
          <w:rFonts w:asciiTheme="majorBidi" w:hAnsiTheme="majorBidi" w:cstheme="majorBidi"/>
          <w:sz w:val="24"/>
          <w:szCs w:val="24"/>
        </w:rPr>
      </w:pPr>
      <w:r w:rsidRPr="00004F14">
        <w:rPr>
          <w:rFonts w:asciiTheme="majorBidi" w:hAnsiTheme="majorBidi"/>
          <w:sz w:val="24"/>
          <w:szCs w:val="24"/>
        </w:rPr>
        <w:t>4.2</w:t>
      </w:r>
      <w:r w:rsidR="004F3376">
        <w:rPr>
          <w:rFonts w:asciiTheme="majorBidi" w:hAnsiTheme="majorBidi"/>
          <w:sz w:val="24"/>
          <w:szCs w:val="24"/>
        </w:rPr>
        <w:t xml:space="preserve"> </w:t>
      </w:r>
      <w:r w:rsidRPr="00004F14">
        <w:rPr>
          <w:rFonts w:asciiTheme="majorBidi" w:hAnsiTheme="majorBidi"/>
          <w:sz w:val="24"/>
          <w:szCs w:val="24"/>
        </w:rPr>
        <w:t>Test of Hypotheses</w:t>
      </w:r>
      <w:bookmarkEnd w:id="50"/>
    </w:p>
    <w:p w14:paraId="50DE5861" w14:textId="77777777" w:rsidR="00B96535" w:rsidRPr="000C4419" w:rsidRDefault="00B96535" w:rsidP="00B96535">
      <w:pPr>
        <w:spacing w:after="0" w:line="360" w:lineRule="auto"/>
        <w:jc w:val="mediumKashida"/>
        <w:rPr>
          <w:rFonts w:asciiTheme="majorBidi" w:hAnsiTheme="majorBidi" w:cstheme="majorBidi"/>
          <w:sz w:val="24"/>
          <w:szCs w:val="24"/>
        </w:rPr>
      </w:pPr>
      <w:r w:rsidRPr="000C4419">
        <w:rPr>
          <w:rFonts w:asciiTheme="majorBidi" w:hAnsiTheme="majorBidi" w:cstheme="majorBidi"/>
          <w:sz w:val="24"/>
          <w:szCs w:val="24"/>
        </w:rPr>
        <w:t>Hypothesis One:</w:t>
      </w:r>
    </w:p>
    <w:p w14:paraId="7CF150E2" w14:textId="3A3C47DF" w:rsidR="00B96535" w:rsidRPr="00142DBF" w:rsidRDefault="00B96535" w:rsidP="00E67517">
      <w:pPr>
        <w:pStyle w:val="Caption"/>
        <w:jc w:val="both"/>
        <w:rPr>
          <w:rFonts w:asciiTheme="majorBidi" w:hAnsiTheme="majorBidi" w:cstheme="majorBidi"/>
          <w:b/>
          <w:bCs/>
          <w:i w:val="0"/>
          <w:iCs w:val="0"/>
          <w:color w:val="auto"/>
          <w:sz w:val="30"/>
          <w:szCs w:val="30"/>
        </w:rPr>
      </w:pPr>
      <w:bookmarkStart w:id="51" w:name="_Toc76312198"/>
      <w:r w:rsidRPr="00142DBF">
        <w:rPr>
          <w:rFonts w:asciiTheme="majorBidi" w:hAnsiTheme="majorBidi" w:cstheme="majorBidi"/>
          <w:b/>
          <w:bCs/>
          <w:i w:val="0"/>
          <w:iCs w:val="0"/>
          <w:color w:val="auto"/>
          <w:sz w:val="24"/>
          <w:szCs w:val="24"/>
        </w:rPr>
        <w:t xml:space="preserve">Table </w:t>
      </w:r>
      <w:r w:rsidR="0025133B" w:rsidRPr="00142DBF">
        <w:rPr>
          <w:rFonts w:asciiTheme="majorBidi" w:hAnsiTheme="majorBidi" w:cstheme="majorBidi"/>
          <w:b/>
          <w:bCs/>
          <w:i w:val="0"/>
          <w:iCs w:val="0"/>
          <w:color w:val="auto"/>
          <w:sz w:val="24"/>
          <w:szCs w:val="24"/>
        </w:rPr>
        <w:fldChar w:fldCharType="begin"/>
      </w:r>
      <w:r w:rsidRPr="00142DBF">
        <w:rPr>
          <w:rFonts w:asciiTheme="majorBidi" w:hAnsiTheme="majorBidi" w:cstheme="majorBidi"/>
          <w:b/>
          <w:bCs/>
          <w:i w:val="0"/>
          <w:iCs w:val="0"/>
          <w:color w:val="auto"/>
          <w:sz w:val="24"/>
          <w:szCs w:val="24"/>
        </w:rPr>
        <w:instrText xml:space="preserve"> SEQ Table \* ARABIC </w:instrText>
      </w:r>
      <w:r w:rsidR="0025133B" w:rsidRPr="00142DBF">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7</w:t>
      </w:r>
      <w:r w:rsidR="0025133B" w:rsidRPr="00142DBF">
        <w:rPr>
          <w:rFonts w:asciiTheme="majorBidi" w:hAnsiTheme="majorBidi" w:cstheme="majorBidi"/>
          <w:b/>
          <w:bCs/>
          <w:i w:val="0"/>
          <w:iCs w:val="0"/>
          <w:color w:val="auto"/>
          <w:sz w:val="24"/>
          <w:szCs w:val="24"/>
        </w:rPr>
        <w:fldChar w:fldCharType="end"/>
      </w:r>
      <w:r w:rsidRPr="00142DBF">
        <w:rPr>
          <w:rFonts w:asciiTheme="majorBidi" w:hAnsiTheme="majorBidi" w:cstheme="majorBidi"/>
          <w:b/>
          <w:bCs/>
          <w:i w:val="0"/>
          <w:iCs w:val="0"/>
          <w:color w:val="auto"/>
          <w:sz w:val="24"/>
          <w:szCs w:val="24"/>
          <w:lang w:val="en-US"/>
        </w:rPr>
        <w:t xml:space="preserve">: Results of </w:t>
      </w:r>
      <w:r w:rsidR="00142DBF" w:rsidRPr="00142DBF">
        <w:rPr>
          <w:rFonts w:asciiTheme="majorBidi" w:hAnsiTheme="majorBidi" w:cstheme="majorBidi"/>
          <w:b/>
          <w:bCs/>
          <w:i w:val="0"/>
          <w:iCs w:val="0"/>
          <w:color w:val="auto"/>
          <w:sz w:val="24"/>
          <w:szCs w:val="24"/>
          <w:lang w:val="en-US"/>
        </w:rPr>
        <w:t xml:space="preserve">Regression Analysis </w:t>
      </w:r>
      <w:r w:rsidRPr="00142DBF">
        <w:rPr>
          <w:rFonts w:asciiTheme="majorBidi" w:hAnsiTheme="majorBidi" w:cstheme="majorBidi"/>
          <w:b/>
          <w:bCs/>
          <w:i w:val="0"/>
          <w:iCs w:val="0"/>
          <w:color w:val="auto"/>
          <w:sz w:val="24"/>
          <w:szCs w:val="24"/>
          <w:lang w:val="en-US"/>
        </w:rPr>
        <w:t xml:space="preserve">showing No effect of Bank of Industry Funding  on the </w:t>
      </w:r>
      <w:r w:rsidR="00142DBF" w:rsidRPr="00142DBF">
        <w:rPr>
          <w:rFonts w:asciiTheme="majorBidi" w:hAnsiTheme="majorBidi" w:cstheme="majorBidi"/>
          <w:b/>
          <w:bCs/>
          <w:i w:val="0"/>
          <w:iCs w:val="0"/>
          <w:color w:val="auto"/>
          <w:sz w:val="24"/>
          <w:szCs w:val="24"/>
          <w:lang w:val="en-US"/>
        </w:rPr>
        <w:t xml:space="preserve">Survival </w:t>
      </w:r>
      <w:r w:rsidRPr="00142DBF">
        <w:rPr>
          <w:rFonts w:asciiTheme="majorBidi" w:hAnsiTheme="majorBidi" w:cstheme="majorBidi"/>
          <w:b/>
          <w:bCs/>
          <w:i w:val="0"/>
          <w:iCs w:val="0"/>
          <w:color w:val="auto"/>
          <w:sz w:val="24"/>
          <w:szCs w:val="24"/>
          <w:lang w:val="en-US"/>
        </w:rPr>
        <w:t>of Registered Small Scale Business Enterprises</w:t>
      </w:r>
      <w:bookmarkEnd w:id="51"/>
    </w:p>
    <w:tbl>
      <w:tblPr>
        <w:tblW w:w="8160" w:type="dxa"/>
        <w:tblLook w:val="04A0" w:firstRow="1" w:lastRow="0" w:firstColumn="1" w:lastColumn="0" w:noHBand="0" w:noVBand="1"/>
      </w:tblPr>
      <w:tblGrid>
        <w:gridCol w:w="2554"/>
        <w:gridCol w:w="970"/>
        <w:gridCol w:w="1222"/>
        <w:gridCol w:w="1741"/>
        <w:gridCol w:w="711"/>
        <w:gridCol w:w="965"/>
      </w:tblGrid>
      <w:tr w:rsidR="00B96535" w:rsidRPr="000C4419" w14:paraId="6504C6EE" w14:textId="77777777" w:rsidTr="0059599F">
        <w:trPr>
          <w:trHeight w:val="410"/>
        </w:trPr>
        <w:tc>
          <w:tcPr>
            <w:tcW w:w="2554" w:type="dxa"/>
            <w:vMerge w:val="restart"/>
            <w:tcBorders>
              <w:top w:val="single" w:sz="4" w:space="0" w:color="auto"/>
            </w:tcBorders>
            <w:shd w:val="clear" w:color="auto" w:fill="auto"/>
            <w:noWrap/>
            <w:vAlign w:val="center"/>
            <w:hideMark/>
          </w:tcPr>
          <w:p w14:paraId="50B8F186"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Model</w:t>
            </w:r>
          </w:p>
        </w:tc>
        <w:tc>
          <w:tcPr>
            <w:tcW w:w="2192" w:type="dxa"/>
            <w:gridSpan w:val="2"/>
            <w:tcBorders>
              <w:top w:val="single" w:sz="4" w:space="0" w:color="auto"/>
            </w:tcBorders>
            <w:shd w:val="clear" w:color="auto" w:fill="auto"/>
            <w:vAlign w:val="center"/>
            <w:hideMark/>
          </w:tcPr>
          <w:p w14:paraId="62169298"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Unstandardized Coefficients</w:t>
            </w:r>
          </w:p>
        </w:tc>
        <w:tc>
          <w:tcPr>
            <w:tcW w:w="1741" w:type="dxa"/>
            <w:tcBorders>
              <w:top w:val="single" w:sz="4" w:space="0" w:color="auto"/>
            </w:tcBorders>
            <w:shd w:val="clear" w:color="auto" w:fill="auto"/>
            <w:vAlign w:val="center"/>
            <w:hideMark/>
          </w:tcPr>
          <w:p w14:paraId="1702C729"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Standardized Coefficients</w:t>
            </w:r>
          </w:p>
        </w:tc>
        <w:tc>
          <w:tcPr>
            <w:tcW w:w="708" w:type="dxa"/>
            <w:vMerge w:val="restart"/>
            <w:tcBorders>
              <w:top w:val="single" w:sz="4" w:space="0" w:color="auto"/>
            </w:tcBorders>
            <w:shd w:val="clear" w:color="auto" w:fill="auto"/>
            <w:vAlign w:val="center"/>
            <w:hideMark/>
          </w:tcPr>
          <w:p w14:paraId="609F1F9F"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t</w:t>
            </w:r>
          </w:p>
        </w:tc>
        <w:tc>
          <w:tcPr>
            <w:tcW w:w="965" w:type="dxa"/>
            <w:vMerge w:val="restart"/>
            <w:tcBorders>
              <w:top w:val="single" w:sz="4" w:space="0" w:color="auto"/>
            </w:tcBorders>
            <w:shd w:val="clear" w:color="auto" w:fill="auto"/>
            <w:vAlign w:val="center"/>
            <w:hideMark/>
          </w:tcPr>
          <w:p w14:paraId="538D0BA6"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Sig.</w:t>
            </w:r>
          </w:p>
        </w:tc>
      </w:tr>
      <w:tr w:rsidR="00B96535" w:rsidRPr="000C4419" w14:paraId="7FC12069" w14:textId="77777777" w:rsidTr="0059599F">
        <w:trPr>
          <w:trHeight w:val="227"/>
        </w:trPr>
        <w:tc>
          <w:tcPr>
            <w:tcW w:w="2554" w:type="dxa"/>
            <w:vMerge/>
            <w:vAlign w:val="center"/>
            <w:hideMark/>
          </w:tcPr>
          <w:p w14:paraId="03507A52"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c>
          <w:tcPr>
            <w:tcW w:w="970" w:type="dxa"/>
            <w:shd w:val="clear" w:color="auto" w:fill="auto"/>
            <w:vAlign w:val="center"/>
            <w:hideMark/>
          </w:tcPr>
          <w:p w14:paraId="417157CF"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B</w:t>
            </w:r>
          </w:p>
        </w:tc>
        <w:tc>
          <w:tcPr>
            <w:tcW w:w="1222" w:type="dxa"/>
            <w:shd w:val="clear" w:color="auto" w:fill="auto"/>
            <w:vAlign w:val="center"/>
            <w:hideMark/>
          </w:tcPr>
          <w:p w14:paraId="344266A3"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Std. Error</w:t>
            </w:r>
          </w:p>
        </w:tc>
        <w:tc>
          <w:tcPr>
            <w:tcW w:w="1741" w:type="dxa"/>
            <w:shd w:val="clear" w:color="auto" w:fill="auto"/>
            <w:vAlign w:val="center"/>
            <w:hideMark/>
          </w:tcPr>
          <w:p w14:paraId="72683BCD"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Beta</w:t>
            </w:r>
          </w:p>
        </w:tc>
        <w:tc>
          <w:tcPr>
            <w:tcW w:w="708" w:type="dxa"/>
            <w:vMerge/>
            <w:vAlign w:val="center"/>
            <w:hideMark/>
          </w:tcPr>
          <w:p w14:paraId="23CB1758"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c>
          <w:tcPr>
            <w:tcW w:w="965" w:type="dxa"/>
            <w:vMerge/>
            <w:vAlign w:val="center"/>
            <w:hideMark/>
          </w:tcPr>
          <w:p w14:paraId="414B45CA"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r>
      <w:tr w:rsidR="00B96535" w:rsidRPr="000C4419" w14:paraId="0F847F83" w14:textId="77777777" w:rsidTr="0059599F">
        <w:trPr>
          <w:trHeight w:val="216"/>
        </w:trPr>
        <w:tc>
          <w:tcPr>
            <w:tcW w:w="2554" w:type="dxa"/>
            <w:shd w:val="clear" w:color="auto" w:fill="auto"/>
            <w:hideMark/>
          </w:tcPr>
          <w:p w14:paraId="2F0547AB"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(Constant)</w:t>
            </w:r>
          </w:p>
        </w:tc>
        <w:tc>
          <w:tcPr>
            <w:tcW w:w="970" w:type="dxa"/>
            <w:shd w:val="clear" w:color="auto" w:fill="auto"/>
            <w:noWrap/>
            <w:hideMark/>
          </w:tcPr>
          <w:p w14:paraId="789B37C5"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2.508</w:t>
            </w:r>
          </w:p>
        </w:tc>
        <w:tc>
          <w:tcPr>
            <w:tcW w:w="1222" w:type="dxa"/>
            <w:shd w:val="clear" w:color="auto" w:fill="auto"/>
            <w:noWrap/>
            <w:hideMark/>
          </w:tcPr>
          <w:p w14:paraId="75B779CC"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0.277</w:t>
            </w:r>
          </w:p>
        </w:tc>
        <w:tc>
          <w:tcPr>
            <w:tcW w:w="1741" w:type="dxa"/>
            <w:shd w:val="clear" w:color="auto" w:fill="auto"/>
            <w:hideMark/>
          </w:tcPr>
          <w:p w14:paraId="1AC8836B"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 </w:t>
            </w:r>
          </w:p>
        </w:tc>
        <w:tc>
          <w:tcPr>
            <w:tcW w:w="708" w:type="dxa"/>
            <w:shd w:val="clear" w:color="auto" w:fill="auto"/>
            <w:noWrap/>
            <w:hideMark/>
          </w:tcPr>
          <w:p w14:paraId="19666089"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9.067</w:t>
            </w:r>
          </w:p>
        </w:tc>
        <w:tc>
          <w:tcPr>
            <w:tcW w:w="965" w:type="dxa"/>
            <w:shd w:val="clear" w:color="auto" w:fill="auto"/>
            <w:noWrap/>
            <w:hideMark/>
          </w:tcPr>
          <w:p w14:paraId="0792383F"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0.000</w:t>
            </w:r>
          </w:p>
        </w:tc>
      </w:tr>
      <w:tr w:rsidR="00B96535" w:rsidRPr="000C4419" w14:paraId="664172CE" w14:textId="77777777" w:rsidTr="0059599F">
        <w:trPr>
          <w:trHeight w:val="270"/>
        </w:trPr>
        <w:tc>
          <w:tcPr>
            <w:tcW w:w="2554" w:type="dxa"/>
            <w:tcBorders>
              <w:bottom w:val="single" w:sz="4" w:space="0" w:color="auto"/>
            </w:tcBorders>
            <w:shd w:val="clear" w:color="auto" w:fill="auto"/>
            <w:hideMark/>
          </w:tcPr>
          <w:p w14:paraId="691C8806"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Bank of Industry</w:t>
            </w:r>
          </w:p>
        </w:tc>
        <w:tc>
          <w:tcPr>
            <w:tcW w:w="970" w:type="dxa"/>
            <w:tcBorders>
              <w:bottom w:val="single" w:sz="4" w:space="0" w:color="auto"/>
            </w:tcBorders>
            <w:shd w:val="clear" w:color="auto" w:fill="auto"/>
            <w:noWrap/>
            <w:hideMark/>
          </w:tcPr>
          <w:p w14:paraId="069B3A4E"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0.216**</w:t>
            </w:r>
          </w:p>
        </w:tc>
        <w:tc>
          <w:tcPr>
            <w:tcW w:w="1222" w:type="dxa"/>
            <w:tcBorders>
              <w:bottom w:val="single" w:sz="4" w:space="0" w:color="auto"/>
            </w:tcBorders>
            <w:shd w:val="clear" w:color="auto" w:fill="auto"/>
            <w:noWrap/>
            <w:hideMark/>
          </w:tcPr>
          <w:p w14:paraId="0C1879F0"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0.084</w:t>
            </w:r>
          </w:p>
        </w:tc>
        <w:tc>
          <w:tcPr>
            <w:tcW w:w="1741" w:type="dxa"/>
            <w:tcBorders>
              <w:bottom w:val="single" w:sz="4" w:space="0" w:color="auto"/>
            </w:tcBorders>
            <w:shd w:val="clear" w:color="auto" w:fill="auto"/>
            <w:noWrap/>
            <w:hideMark/>
          </w:tcPr>
          <w:p w14:paraId="220A9720"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0.210</w:t>
            </w:r>
          </w:p>
        </w:tc>
        <w:tc>
          <w:tcPr>
            <w:tcW w:w="708" w:type="dxa"/>
            <w:tcBorders>
              <w:bottom w:val="single" w:sz="4" w:space="0" w:color="auto"/>
            </w:tcBorders>
            <w:shd w:val="clear" w:color="auto" w:fill="auto"/>
            <w:noWrap/>
            <w:hideMark/>
          </w:tcPr>
          <w:p w14:paraId="0B545D2D"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2.581</w:t>
            </w:r>
          </w:p>
        </w:tc>
        <w:tc>
          <w:tcPr>
            <w:tcW w:w="965" w:type="dxa"/>
            <w:tcBorders>
              <w:bottom w:val="single" w:sz="4" w:space="0" w:color="auto"/>
            </w:tcBorders>
            <w:shd w:val="clear" w:color="auto" w:fill="auto"/>
            <w:noWrap/>
            <w:hideMark/>
          </w:tcPr>
          <w:p w14:paraId="3E8743D1"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0.011</w:t>
            </w:r>
          </w:p>
        </w:tc>
      </w:tr>
      <w:tr w:rsidR="00B96535" w:rsidRPr="000C4419" w14:paraId="0C2C4964" w14:textId="77777777" w:rsidTr="0059599F">
        <w:trPr>
          <w:gridAfter w:val="1"/>
          <w:wAfter w:w="965" w:type="dxa"/>
          <w:trHeight w:val="216"/>
        </w:trPr>
        <w:tc>
          <w:tcPr>
            <w:tcW w:w="7195" w:type="dxa"/>
            <w:gridSpan w:val="5"/>
            <w:shd w:val="clear" w:color="auto" w:fill="auto"/>
            <w:hideMark/>
          </w:tcPr>
          <w:p w14:paraId="77DE266B"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a. Dependent Variable: Sustainability of small scale businesses</w:t>
            </w:r>
          </w:p>
          <w:p w14:paraId="2074D20E"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*significant at the 0.05or 5% level (2-tailed).</w:t>
            </w:r>
          </w:p>
          <w:p w14:paraId="3CAB2E3D"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lastRenderedPageBreak/>
              <w:t>R Square = 0.454 or 45.4%</w:t>
            </w:r>
          </w:p>
          <w:p w14:paraId="0E19BB1F"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F = 4.543</w:t>
            </w:r>
          </w:p>
        </w:tc>
      </w:tr>
    </w:tbl>
    <w:p w14:paraId="1A082C7D" w14:textId="6C030476" w:rsidR="00B96535" w:rsidRPr="000C4419" w:rsidRDefault="00B96535" w:rsidP="00B96535">
      <w:pPr>
        <w:spacing w:before="240" w:after="0" w:line="360" w:lineRule="auto"/>
        <w:jc w:val="mediumKashida"/>
        <w:rPr>
          <w:rFonts w:asciiTheme="majorBidi" w:hAnsiTheme="majorBidi" w:cstheme="majorBidi"/>
          <w:color w:val="000000"/>
          <w:sz w:val="24"/>
          <w:szCs w:val="24"/>
        </w:rPr>
      </w:pPr>
      <w:r w:rsidRPr="000C4419">
        <w:rPr>
          <w:rFonts w:asciiTheme="majorBidi" w:hAnsiTheme="majorBidi" w:cstheme="majorBidi"/>
          <w:sz w:val="24"/>
          <w:szCs w:val="24"/>
        </w:rPr>
        <w:t>Source: SPSS Output (202</w:t>
      </w:r>
      <w:r w:rsidR="001A3D2F">
        <w:rPr>
          <w:rFonts w:asciiTheme="majorBidi" w:hAnsiTheme="majorBidi" w:cstheme="majorBidi"/>
          <w:sz w:val="24"/>
          <w:szCs w:val="24"/>
        </w:rPr>
        <w:t>5</w:t>
      </w:r>
      <w:r w:rsidRPr="000C4419">
        <w:rPr>
          <w:rFonts w:asciiTheme="majorBidi" w:hAnsiTheme="majorBidi" w:cstheme="majorBidi"/>
          <w:sz w:val="24"/>
          <w:szCs w:val="24"/>
        </w:rPr>
        <w:t>)</w:t>
      </w:r>
    </w:p>
    <w:p w14:paraId="469F82DD" w14:textId="77777777" w:rsidR="00D37D9C" w:rsidRPr="000D12F9" w:rsidRDefault="00D37D9C" w:rsidP="00F367A3">
      <w:pPr>
        <w:pStyle w:val="Default"/>
        <w:spacing w:line="480" w:lineRule="auto"/>
        <w:jc w:val="mediumKashida"/>
        <w:rPr>
          <w:rFonts w:asciiTheme="majorBidi" w:hAnsiTheme="majorBidi" w:cstheme="majorBidi"/>
          <w:noProof/>
          <w:color w:val="auto"/>
        </w:rPr>
      </w:pPr>
      <w:r w:rsidRPr="000D12F9">
        <w:rPr>
          <w:rFonts w:asciiTheme="majorBidi" w:hAnsiTheme="majorBidi" w:cstheme="majorBidi"/>
          <w:noProof/>
          <w:color w:val="auto"/>
        </w:rPr>
        <w:t xml:space="preserve">The results on table 7 show the result of regression analysis of the effect of BOI on the sustainability of small scale business enterprises in the study area. Result of regression show that (R square = 0.454) of variation on the effect of BOI on the sustainability of small scale business. Also, there was significant relationship on the effect of BOI on the sustainability of small scale enterprises at 5% level of significance. This implies that as the intervention from BOI increases, the sustainability of small scale enterprises in the study area will also increase. The finding is in consonance with the findings of a study conducted by Ogunsanwo, Odunayo &amp; Olowo (2020) in Ekiti State, Nigeria , where they examined the  Role of Bank of Industry on Small Scale Entrepreneurial Development in Nigeria. Finding of hypothesis one concluded that Bank of industry has significantly contributed to the financing of small scale business in Nigeria. The testing hypothesis two also confirmed that problems confronting SMEs have negative and significant effect on assessment of finance from bank of industry in Nigeria. The result of the study based on hypothesis three found out that measures initiated by bank of industry have significant influence on Small scale entrepreneurial development in Nigeria. In conclusion, the testing of the </w:t>
      </w:r>
      <w:r w:rsidRPr="000D12F9">
        <w:rPr>
          <w:rFonts w:asciiTheme="majorBidi" w:hAnsiTheme="majorBidi" w:cstheme="majorBidi"/>
          <w:noProof/>
          <w:color w:val="auto"/>
        </w:rPr>
        <w:lastRenderedPageBreak/>
        <w:t xml:space="preserve">hypotheses revealed that bank of industry played a significant and contributory role to the development of small and medium scale entrepreneurship. </w:t>
      </w:r>
    </w:p>
    <w:p w14:paraId="706C2EC0" w14:textId="77777777" w:rsidR="00B96535" w:rsidRPr="00B96535" w:rsidRDefault="00B96535" w:rsidP="00B96535">
      <w:pPr>
        <w:spacing w:after="0" w:line="360" w:lineRule="auto"/>
        <w:jc w:val="mediumKashida"/>
        <w:rPr>
          <w:rFonts w:asciiTheme="majorBidi" w:hAnsiTheme="majorBidi" w:cstheme="majorBidi"/>
          <w:b/>
          <w:sz w:val="24"/>
          <w:szCs w:val="24"/>
        </w:rPr>
      </w:pPr>
      <w:r w:rsidRPr="00B96535">
        <w:rPr>
          <w:rFonts w:asciiTheme="majorBidi" w:hAnsiTheme="majorBidi" w:cstheme="majorBidi"/>
          <w:b/>
          <w:sz w:val="24"/>
          <w:szCs w:val="24"/>
        </w:rPr>
        <w:t>Hypothesis Two:</w:t>
      </w:r>
    </w:p>
    <w:p w14:paraId="014A6D1F" w14:textId="1BEC7CB9" w:rsidR="00B96535" w:rsidRPr="00B96535" w:rsidRDefault="00B96535" w:rsidP="00B96535">
      <w:pPr>
        <w:pStyle w:val="Caption"/>
        <w:rPr>
          <w:rFonts w:asciiTheme="majorBidi" w:hAnsiTheme="majorBidi" w:cstheme="majorBidi"/>
          <w:b/>
          <w:bCs/>
          <w:i w:val="0"/>
          <w:iCs w:val="0"/>
          <w:color w:val="auto"/>
          <w:sz w:val="30"/>
          <w:szCs w:val="30"/>
        </w:rPr>
      </w:pPr>
      <w:bookmarkStart w:id="52" w:name="_Toc76312199"/>
      <w:r w:rsidRPr="00142DBF">
        <w:rPr>
          <w:rFonts w:asciiTheme="majorBidi" w:hAnsiTheme="majorBidi" w:cstheme="majorBidi"/>
          <w:b/>
          <w:bCs/>
          <w:i w:val="0"/>
          <w:iCs w:val="0"/>
          <w:color w:val="auto"/>
          <w:sz w:val="24"/>
          <w:szCs w:val="24"/>
        </w:rPr>
        <w:t xml:space="preserve">Table </w:t>
      </w:r>
      <w:r w:rsidR="0025133B" w:rsidRPr="00142DBF">
        <w:rPr>
          <w:rFonts w:asciiTheme="majorBidi" w:hAnsiTheme="majorBidi" w:cstheme="majorBidi"/>
          <w:b/>
          <w:bCs/>
          <w:i w:val="0"/>
          <w:iCs w:val="0"/>
          <w:color w:val="auto"/>
          <w:sz w:val="24"/>
          <w:szCs w:val="24"/>
        </w:rPr>
        <w:fldChar w:fldCharType="begin"/>
      </w:r>
      <w:r w:rsidRPr="00142DBF">
        <w:rPr>
          <w:rFonts w:asciiTheme="majorBidi" w:hAnsiTheme="majorBidi" w:cstheme="majorBidi"/>
          <w:b/>
          <w:bCs/>
          <w:i w:val="0"/>
          <w:iCs w:val="0"/>
          <w:color w:val="auto"/>
          <w:sz w:val="24"/>
          <w:szCs w:val="24"/>
        </w:rPr>
        <w:instrText xml:space="preserve"> SEQ Table \* ARABIC </w:instrText>
      </w:r>
      <w:r w:rsidR="0025133B" w:rsidRPr="00142DBF">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8</w:t>
      </w:r>
      <w:r w:rsidR="0025133B" w:rsidRPr="00142DBF">
        <w:rPr>
          <w:rFonts w:asciiTheme="majorBidi" w:hAnsiTheme="majorBidi" w:cstheme="majorBidi"/>
          <w:b/>
          <w:bCs/>
          <w:i w:val="0"/>
          <w:iCs w:val="0"/>
          <w:color w:val="auto"/>
          <w:sz w:val="24"/>
          <w:szCs w:val="24"/>
        </w:rPr>
        <w:fldChar w:fldCharType="end"/>
      </w:r>
      <w:r w:rsidRPr="00142DBF">
        <w:rPr>
          <w:rFonts w:asciiTheme="majorBidi" w:hAnsiTheme="majorBidi" w:cstheme="majorBidi"/>
          <w:b/>
          <w:bCs/>
          <w:i w:val="0"/>
          <w:iCs w:val="0"/>
          <w:color w:val="auto"/>
          <w:sz w:val="24"/>
          <w:szCs w:val="24"/>
          <w:lang w:val="en-US"/>
        </w:rPr>
        <w:t xml:space="preserve">: Results of </w:t>
      </w:r>
      <w:r w:rsidR="00142DBF" w:rsidRPr="00142DBF">
        <w:rPr>
          <w:rFonts w:asciiTheme="majorBidi" w:hAnsiTheme="majorBidi" w:cstheme="majorBidi"/>
          <w:b/>
          <w:bCs/>
          <w:i w:val="0"/>
          <w:iCs w:val="0"/>
          <w:color w:val="auto"/>
          <w:sz w:val="24"/>
          <w:szCs w:val="24"/>
          <w:lang w:val="en-US"/>
        </w:rPr>
        <w:t xml:space="preserve">Regression Analysis Showing </w:t>
      </w:r>
      <w:r w:rsidR="00142DBF">
        <w:rPr>
          <w:rFonts w:asciiTheme="majorBidi" w:hAnsiTheme="majorBidi" w:cstheme="majorBidi"/>
          <w:b/>
          <w:bCs/>
          <w:i w:val="0"/>
          <w:iCs w:val="0"/>
          <w:color w:val="auto"/>
          <w:sz w:val="24"/>
          <w:szCs w:val="24"/>
        </w:rPr>
        <w:t>n</w:t>
      </w:r>
      <w:r w:rsidRPr="00142DBF">
        <w:rPr>
          <w:rFonts w:asciiTheme="majorBidi" w:hAnsiTheme="majorBidi" w:cstheme="majorBidi"/>
          <w:b/>
          <w:bCs/>
          <w:i w:val="0"/>
          <w:iCs w:val="0"/>
          <w:color w:val="auto"/>
          <w:sz w:val="24"/>
          <w:szCs w:val="24"/>
          <w:lang w:val="en-US"/>
        </w:rPr>
        <w:t xml:space="preserve">o </w:t>
      </w:r>
      <w:r w:rsidR="00142DBF" w:rsidRPr="00142DBF">
        <w:rPr>
          <w:rFonts w:asciiTheme="majorBidi" w:hAnsiTheme="majorBidi" w:cstheme="majorBidi"/>
          <w:b/>
          <w:bCs/>
          <w:i w:val="0"/>
          <w:iCs w:val="0"/>
          <w:color w:val="auto"/>
          <w:sz w:val="24"/>
          <w:szCs w:val="24"/>
          <w:lang w:val="en-US"/>
        </w:rPr>
        <w:t xml:space="preserve">Effect </w:t>
      </w:r>
      <w:r w:rsidRPr="00142DBF">
        <w:rPr>
          <w:rFonts w:asciiTheme="majorBidi" w:hAnsiTheme="majorBidi" w:cstheme="majorBidi"/>
          <w:b/>
          <w:bCs/>
          <w:i w:val="0"/>
          <w:iCs w:val="0"/>
          <w:color w:val="auto"/>
          <w:sz w:val="24"/>
          <w:szCs w:val="24"/>
          <w:lang w:val="en-US"/>
        </w:rPr>
        <w:t>of Central Bank of Nigeria (CBN) Palliatives on Registered  Small Scale Business Enterprise</w:t>
      </w:r>
      <w:r w:rsidRPr="00B96535">
        <w:rPr>
          <w:rFonts w:asciiTheme="majorBidi" w:hAnsiTheme="majorBidi" w:cstheme="majorBidi"/>
          <w:b/>
          <w:bCs/>
          <w:i w:val="0"/>
          <w:iCs w:val="0"/>
          <w:sz w:val="24"/>
          <w:szCs w:val="24"/>
          <w:lang w:val="en-US"/>
        </w:rPr>
        <w:t>s</w:t>
      </w:r>
      <w:bookmarkEnd w:id="52"/>
    </w:p>
    <w:tbl>
      <w:tblPr>
        <w:tblW w:w="8185" w:type="dxa"/>
        <w:tblInd w:w="-25" w:type="dxa"/>
        <w:tblBorders>
          <w:top w:val="single" w:sz="4" w:space="0" w:color="auto"/>
        </w:tblBorders>
        <w:tblLayout w:type="fixed"/>
        <w:tblLook w:val="04A0" w:firstRow="1" w:lastRow="0" w:firstColumn="1" w:lastColumn="0" w:noHBand="0" w:noVBand="1"/>
      </w:tblPr>
      <w:tblGrid>
        <w:gridCol w:w="2525"/>
        <w:gridCol w:w="1084"/>
        <w:gridCol w:w="1261"/>
        <w:gridCol w:w="1535"/>
        <w:gridCol w:w="905"/>
        <w:gridCol w:w="875"/>
      </w:tblGrid>
      <w:tr w:rsidR="00B96535" w:rsidRPr="000C4419" w14:paraId="2E525378" w14:textId="77777777" w:rsidTr="0059599F">
        <w:trPr>
          <w:trHeight w:val="630"/>
        </w:trPr>
        <w:tc>
          <w:tcPr>
            <w:tcW w:w="2525" w:type="dxa"/>
            <w:vMerge w:val="restart"/>
            <w:shd w:val="clear" w:color="auto" w:fill="auto"/>
            <w:vAlign w:val="center"/>
            <w:hideMark/>
          </w:tcPr>
          <w:p w14:paraId="1F48EAFF"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Model</w:t>
            </w:r>
          </w:p>
        </w:tc>
        <w:tc>
          <w:tcPr>
            <w:tcW w:w="2345" w:type="dxa"/>
            <w:gridSpan w:val="2"/>
            <w:shd w:val="clear" w:color="auto" w:fill="auto"/>
            <w:vAlign w:val="center"/>
            <w:hideMark/>
          </w:tcPr>
          <w:p w14:paraId="4B6BFCF9"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Unstandardized Coefficients</w:t>
            </w:r>
          </w:p>
        </w:tc>
        <w:tc>
          <w:tcPr>
            <w:tcW w:w="1535" w:type="dxa"/>
            <w:shd w:val="clear" w:color="auto" w:fill="auto"/>
            <w:vAlign w:val="center"/>
            <w:hideMark/>
          </w:tcPr>
          <w:p w14:paraId="08D4B49D"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Standardized Coefficients</w:t>
            </w:r>
          </w:p>
        </w:tc>
        <w:tc>
          <w:tcPr>
            <w:tcW w:w="905" w:type="dxa"/>
            <w:vMerge w:val="restart"/>
            <w:shd w:val="clear" w:color="auto" w:fill="auto"/>
            <w:vAlign w:val="center"/>
            <w:hideMark/>
          </w:tcPr>
          <w:p w14:paraId="6321A63A"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t</w:t>
            </w:r>
          </w:p>
        </w:tc>
        <w:tc>
          <w:tcPr>
            <w:tcW w:w="875" w:type="dxa"/>
            <w:vMerge w:val="restart"/>
            <w:shd w:val="clear" w:color="auto" w:fill="auto"/>
            <w:vAlign w:val="center"/>
            <w:hideMark/>
          </w:tcPr>
          <w:p w14:paraId="1CF2EBF2"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Sig.</w:t>
            </w:r>
          </w:p>
        </w:tc>
      </w:tr>
      <w:tr w:rsidR="00B96535" w:rsidRPr="000C4419" w14:paraId="55F9A77A" w14:textId="77777777" w:rsidTr="0059599F">
        <w:trPr>
          <w:trHeight w:val="375"/>
        </w:trPr>
        <w:tc>
          <w:tcPr>
            <w:tcW w:w="2525" w:type="dxa"/>
            <w:vMerge/>
            <w:vAlign w:val="center"/>
            <w:hideMark/>
          </w:tcPr>
          <w:p w14:paraId="2758F10C"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c>
          <w:tcPr>
            <w:tcW w:w="1084" w:type="dxa"/>
            <w:shd w:val="clear" w:color="auto" w:fill="auto"/>
            <w:vAlign w:val="center"/>
            <w:hideMark/>
          </w:tcPr>
          <w:p w14:paraId="1A2413A8"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B</w:t>
            </w:r>
          </w:p>
        </w:tc>
        <w:tc>
          <w:tcPr>
            <w:tcW w:w="1261" w:type="dxa"/>
            <w:shd w:val="clear" w:color="auto" w:fill="auto"/>
            <w:vAlign w:val="center"/>
            <w:hideMark/>
          </w:tcPr>
          <w:p w14:paraId="7512D3A4"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Std. Error</w:t>
            </w:r>
          </w:p>
        </w:tc>
        <w:tc>
          <w:tcPr>
            <w:tcW w:w="1535" w:type="dxa"/>
            <w:shd w:val="clear" w:color="auto" w:fill="auto"/>
            <w:vAlign w:val="center"/>
            <w:hideMark/>
          </w:tcPr>
          <w:p w14:paraId="6E4E42F2"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r w:rsidRPr="000C4419">
              <w:rPr>
                <w:rFonts w:asciiTheme="majorBidi" w:eastAsia="Times New Roman" w:hAnsiTheme="majorBidi" w:cstheme="majorBidi"/>
                <w:bCs/>
                <w:color w:val="000000"/>
                <w:lang w:eastAsia="en-GB"/>
              </w:rPr>
              <w:t>Beta</w:t>
            </w:r>
          </w:p>
        </w:tc>
        <w:tc>
          <w:tcPr>
            <w:tcW w:w="905" w:type="dxa"/>
            <w:vMerge/>
            <w:vAlign w:val="center"/>
            <w:hideMark/>
          </w:tcPr>
          <w:p w14:paraId="4B6B2E3B"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c>
          <w:tcPr>
            <w:tcW w:w="875" w:type="dxa"/>
            <w:vMerge/>
            <w:vAlign w:val="center"/>
            <w:hideMark/>
          </w:tcPr>
          <w:p w14:paraId="69D9720F" w14:textId="77777777" w:rsidR="00B96535" w:rsidRPr="000C4419" w:rsidRDefault="00B96535" w:rsidP="0059599F">
            <w:pPr>
              <w:spacing w:after="0" w:line="360" w:lineRule="auto"/>
              <w:jc w:val="mediumKashida"/>
              <w:rPr>
                <w:rFonts w:asciiTheme="majorBidi" w:eastAsia="Times New Roman" w:hAnsiTheme="majorBidi" w:cstheme="majorBidi"/>
                <w:bCs/>
                <w:color w:val="000000"/>
                <w:lang w:eastAsia="en-GB"/>
              </w:rPr>
            </w:pPr>
          </w:p>
        </w:tc>
      </w:tr>
      <w:tr w:rsidR="00B96535" w:rsidRPr="000C4419" w14:paraId="42F006C5" w14:textId="77777777" w:rsidTr="0059599F">
        <w:trPr>
          <w:trHeight w:val="300"/>
        </w:trPr>
        <w:tc>
          <w:tcPr>
            <w:tcW w:w="2525" w:type="dxa"/>
            <w:tcBorders>
              <w:bottom w:val="nil"/>
            </w:tcBorders>
            <w:shd w:val="clear" w:color="auto" w:fill="auto"/>
            <w:hideMark/>
          </w:tcPr>
          <w:p w14:paraId="659AE117"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(Constant)</w:t>
            </w:r>
          </w:p>
        </w:tc>
        <w:tc>
          <w:tcPr>
            <w:tcW w:w="1084" w:type="dxa"/>
            <w:tcBorders>
              <w:bottom w:val="nil"/>
            </w:tcBorders>
            <w:shd w:val="clear" w:color="auto" w:fill="auto"/>
            <w:noWrap/>
            <w:hideMark/>
          </w:tcPr>
          <w:p w14:paraId="01BA0D2B"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2.681</w:t>
            </w:r>
          </w:p>
        </w:tc>
        <w:tc>
          <w:tcPr>
            <w:tcW w:w="1261" w:type="dxa"/>
            <w:tcBorders>
              <w:bottom w:val="nil"/>
            </w:tcBorders>
            <w:shd w:val="clear" w:color="auto" w:fill="auto"/>
            <w:noWrap/>
            <w:hideMark/>
          </w:tcPr>
          <w:p w14:paraId="5997EDFB"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0.246</w:t>
            </w:r>
          </w:p>
        </w:tc>
        <w:tc>
          <w:tcPr>
            <w:tcW w:w="1535" w:type="dxa"/>
            <w:tcBorders>
              <w:bottom w:val="nil"/>
            </w:tcBorders>
            <w:shd w:val="clear" w:color="auto" w:fill="auto"/>
            <w:hideMark/>
          </w:tcPr>
          <w:p w14:paraId="34919B57"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 </w:t>
            </w:r>
          </w:p>
        </w:tc>
        <w:tc>
          <w:tcPr>
            <w:tcW w:w="905" w:type="dxa"/>
            <w:tcBorders>
              <w:bottom w:val="nil"/>
            </w:tcBorders>
            <w:shd w:val="clear" w:color="auto" w:fill="auto"/>
            <w:noWrap/>
            <w:hideMark/>
          </w:tcPr>
          <w:p w14:paraId="51012B53"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10.884</w:t>
            </w:r>
          </w:p>
        </w:tc>
        <w:tc>
          <w:tcPr>
            <w:tcW w:w="875" w:type="dxa"/>
            <w:tcBorders>
              <w:bottom w:val="nil"/>
            </w:tcBorders>
            <w:shd w:val="clear" w:color="auto" w:fill="auto"/>
            <w:noWrap/>
            <w:hideMark/>
          </w:tcPr>
          <w:p w14:paraId="34E7FD5F"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0.000</w:t>
            </w:r>
          </w:p>
        </w:tc>
      </w:tr>
      <w:tr w:rsidR="00B96535" w:rsidRPr="000C4419" w14:paraId="08CED533" w14:textId="77777777" w:rsidTr="0059599F">
        <w:trPr>
          <w:trHeight w:val="288"/>
        </w:trPr>
        <w:tc>
          <w:tcPr>
            <w:tcW w:w="2525" w:type="dxa"/>
            <w:tcBorders>
              <w:top w:val="nil"/>
              <w:bottom w:val="single" w:sz="4" w:space="0" w:color="auto"/>
            </w:tcBorders>
            <w:shd w:val="clear" w:color="auto" w:fill="auto"/>
            <w:hideMark/>
          </w:tcPr>
          <w:p w14:paraId="0D408491"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Central Bank of Nigeria</w:t>
            </w:r>
          </w:p>
        </w:tc>
        <w:tc>
          <w:tcPr>
            <w:tcW w:w="1084" w:type="dxa"/>
            <w:tcBorders>
              <w:top w:val="nil"/>
              <w:bottom w:val="single" w:sz="4" w:space="0" w:color="auto"/>
            </w:tcBorders>
            <w:shd w:val="clear" w:color="auto" w:fill="auto"/>
            <w:noWrap/>
            <w:hideMark/>
          </w:tcPr>
          <w:p w14:paraId="7F2A6FB6"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0.115*</w:t>
            </w:r>
          </w:p>
        </w:tc>
        <w:tc>
          <w:tcPr>
            <w:tcW w:w="1261" w:type="dxa"/>
            <w:tcBorders>
              <w:top w:val="nil"/>
              <w:bottom w:val="single" w:sz="4" w:space="0" w:color="auto"/>
            </w:tcBorders>
            <w:shd w:val="clear" w:color="auto" w:fill="auto"/>
            <w:noWrap/>
            <w:hideMark/>
          </w:tcPr>
          <w:p w14:paraId="1A0C8C6F"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0.075</w:t>
            </w:r>
          </w:p>
        </w:tc>
        <w:tc>
          <w:tcPr>
            <w:tcW w:w="1535" w:type="dxa"/>
            <w:tcBorders>
              <w:top w:val="nil"/>
              <w:bottom w:val="single" w:sz="4" w:space="0" w:color="auto"/>
            </w:tcBorders>
            <w:shd w:val="clear" w:color="auto" w:fill="auto"/>
            <w:noWrap/>
            <w:hideMark/>
          </w:tcPr>
          <w:p w14:paraId="6E7446C7"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0.121</w:t>
            </w:r>
          </w:p>
        </w:tc>
        <w:tc>
          <w:tcPr>
            <w:tcW w:w="905" w:type="dxa"/>
            <w:tcBorders>
              <w:top w:val="nil"/>
              <w:bottom w:val="single" w:sz="4" w:space="0" w:color="auto"/>
            </w:tcBorders>
            <w:shd w:val="clear" w:color="auto" w:fill="auto"/>
            <w:noWrap/>
            <w:hideMark/>
          </w:tcPr>
          <w:p w14:paraId="7DCC32EE"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1.523</w:t>
            </w:r>
          </w:p>
        </w:tc>
        <w:tc>
          <w:tcPr>
            <w:tcW w:w="875" w:type="dxa"/>
            <w:tcBorders>
              <w:top w:val="nil"/>
              <w:bottom w:val="single" w:sz="4" w:space="0" w:color="auto"/>
            </w:tcBorders>
            <w:shd w:val="clear" w:color="auto" w:fill="auto"/>
            <w:noWrap/>
            <w:hideMark/>
          </w:tcPr>
          <w:p w14:paraId="1DCAD15E"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0.102</w:t>
            </w:r>
          </w:p>
        </w:tc>
      </w:tr>
      <w:tr w:rsidR="00B96535" w:rsidRPr="000C4419" w14:paraId="7E8ED3E3" w14:textId="77777777" w:rsidTr="0059599F">
        <w:trPr>
          <w:trHeight w:val="300"/>
        </w:trPr>
        <w:tc>
          <w:tcPr>
            <w:tcW w:w="8185" w:type="dxa"/>
            <w:gridSpan w:val="6"/>
            <w:tcBorders>
              <w:top w:val="single" w:sz="4" w:space="0" w:color="auto"/>
            </w:tcBorders>
            <w:shd w:val="clear" w:color="auto" w:fill="auto"/>
            <w:hideMark/>
          </w:tcPr>
          <w:p w14:paraId="01D5B509" w14:textId="77777777" w:rsidR="00B96535" w:rsidRPr="000C4419" w:rsidRDefault="00B96535" w:rsidP="0059599F">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a. Dependent Variable: Sustainability of small scale businesses</w:t>
            </w:r>
          </w:p>
        </w:tc>
      </w:tr>
    </w:tbl>
    <w:p w14:paraId="48639F75" w14:textId="77777777" w:rsidR="00B96535" w:rsidRPr="000C4419" w:rsidRDefault="00B96535" w:rsidP="00B96535">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*significant at the 0.1 or 10% level (2-tailed).</w:t>
      </w:r>
    </w:p>
    <w:p w14:paraId="30E91CF4" w14:textId="77777777" w:rsidR="00B96535" w:rsidRPr="000C4419" w:rsidRDefault="00B96535" w:rsidP="00B96535">
      <w:pPr>
        <w:spacing w:after="0"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R Square = 0.481 or 48.1%</w:t>
      </w:r>
    </w:p>
    <w:p w14:paraId="7A08811F" w14:textId="77777777" w:rsidR="00B96535" w:rsidRPr="000C4419" w:rsidRDefault="00B96535" w:rsidP="00B96535">
      <w:pPr>
        <w:spacing w:line="360" w:lineRule="auto"/>
        <w:jc w:val="mediumKashida"/>
        <w:rPr>
          <w:rFonts w:asciiTheme="majorBidi" w:eastAsia="Times New Roman" w:hAnsiTheme="majorBidi" w:cstheme="majorBidi"/>
          <w:color w:val="000000"/>
          <w:lang w:eastAsia="en-GB"/>
        </w:rPr>
      </w:pPr>
      <w:r w:rsidRPr="000C4419">
        <w:rPr>
          <w:rFonts w:asciiTheme="majorBidi" w:eastAsia="Times New Roman" w:hAnsiTheme="majorBidi" w:cstheme="majorBidi"/>
          <w:color w:val="000000"/>
          <w:lang w:eastAsia="en-GB"/>
        </w:rPr>
        <w:t>F = 2.774</w:t>
      </w:r>
    </w:p>
    <w:p w14:paraId="334E8337" w14:textId="058D11CB" w:rsidR="00B96535" w:rsidRPr="000C4419" w:rsidRDefault="00B96535" w:rsidP="00B96535">
      <w:pPr>
        <w:spacing w:before="240" w:after="0" w:line="360" w:lineRule="auto"/>
        <w:jc w:val="mediumKashida"/>
        <w:rPr>
          <w:rFonts w:asciiTheme="majorBidi" w:hAnsiTheme="majorBidi" w:cstheme="majorBidi"/>
          <w:color w:val="000000"/>
          <w:sz w:val="24"/>
          <w:szCs w:val="24"/>
        </w:rPr>
      </w:pPr>
      <w:r w:rsidRPr="000C4419">
        <w:rPr>
          <w:rFonts w:asciiTheme="majorBidi" w:hAnsiTheme="majorBidi" w:cstheme="majorBidi"/>
          <w:sz w:val="24"/>
          <w:szCs w:val="24"/>
        </w:rPr>
        <w:t>Source: SPSS Output (202</w:t>
      </w:r>
      <w:r w:rsidR="001A3D2F">
        <w:rPr>
          <w:rFonts w:asciiTheme="majorBidi" w:hAnsiTheme="majorBidi" w:cstheme="majorBidi"/>
          <w:sz w:val="24"/>
          <w:szCs w:val="24"/>
        </w:rPr>
        <w:t>5</w:t>
      </w:r>
      <w:r w:rsidRPr="000C4419">
        <w:rPr>
          <w:rFonts w:asciiTheme="majorBidi" w:hAnsiTheme="majorBidi" w:cstheme="majorBidi"/>
          <w:sz w:val="24"/>
          <w:szCs w:val="24"/>
        </w:rPr>
        <w:t>)</w:t>
      </w:r>
    </w:p>
    <w:p w14:paraId="77306E38" w14:textId="13C61269" w:rsidR="00676161" w:rsidRDefault="00D37D9C" w:rsidP="0028618D">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result on table 8 show the result of regression analysis of the effect of CBN on the sustainability of small scale business enterprises in the study area.  Result of regression show that (R square= 0.481) of variation on the effect of CBN on the sustainability of small scale business enterprises. There was equally a significant relationship on the effect of of CBN on the sustainability of small scale enterprises at 10% level of significance. It therefore implies that the higher the level of intervention, the higher the sustainability. This finding agrees with the findings of Gulani and Usman (2013), and Ayyagari (2012). While the former found that access to finance is a major problem of SMEs in Nigeria and </w:t>
      </w:r>
      <w:r w:rsidRPr="000D12F9">
        <w:rPr>
          <w:rFonts w:asciiTheme="majorBidi" w:hAnsiTheme="majorBidi" w:cstheme="majorBidi"/>
          <w:sz w:val="24"/>
          <w:szCs w:val="24"/>
        </w:rPr>
        <w:lastRenderedPageBreak/>
        <w:t>if the government would make a special provision for seed-capital to small scale entrepreneurs, it will to a large extent alleviate their major impediment. They later emphasized that shortage of finance as the most pressing challenge confronting the development of Small Scale Enterprise activities in African continent. According to Nwosu &amp; Ochu (2017) in a work titled  Small and Medium Enterprise Financing in Nigeria: Benefits, Challenges and Way Forward., the N200 billion special intervention funds for small businesses in Nigeria have assisted the Small Scale Enterprises in making unprecedented yearly earnings of N35.30 billion since its establishment in 2010. This was made possible due to the relatively cheap loans they accessed from the government intervention fund at single digit interest rate. The government intervention scheme has also generated over 16,422 new jobs, sustained the operations of 347 projects and resuscitated more than nine moribund companies, thus, increasing capacity utilisation in companies from a pre-intervention level of 25 percent to 36 percent. Financing SMEs lead to increased revenues and profits of SMEs, thus, increasing government income from taxation.</w:t>
      </w:r>
    </w:p>
    <w:p w14:paraId="30BCFC78" w14:textId="5D2E5585" w:rsidR="0028618D" w:rsidRDefault="0028618D" w:rsidP="0028618D">
      <w:pPr>
        <w:autoSpaceDE w:val="0"/>
        <w:autoSpaceDN w:val="0"/>
        <w:adjustRightInd w:val="0"/>
        <w:spacing w:after="0" w:line="480" w:lineRule="auto"/>
        <w:jc w:val="mediumKashida"/>
        <w:rPr>
          <w:rFonts w:asciiTheme="majorBidi" w:hAnsiTheme="majorBidi" w:cstheme="majorBidi"/>
          <w:sz w:val="24"/>
          <w:szCs w:val="24"/>
        </w:rPr>
      </w:pPr>
    </w:p>
    <w:p w14:paraId="5593A58F" w14:textId="1C433B6A" w:rsidR="0028618D" w:rsidRDefault="0028618D" w:rsidP="0028618D">
      <w:pPr>
        <w:autoSpaceDE w:val="0"/>
        <w:autoSpaceDN w:val="0"/>
        <w:adjustRightInd w:val="0"/>
        <w:spacing w:after="0" w:line="480" w:lineRule="auto"/>
        <w:jc w:val="mediumKashida"/>
        <w:rPr>
          <w:rFonts w:asciiTheme="majorBidi" w:hAnsiTheme="majorBidi" w:cstheme="majorBidi"/>
          <w:sz w:val="24"/>
          <w:szCs w:val="24"/>
        </w:rPr>
      </w:pPr>
    </w:p>
    <w:p w14:paraId="5A4B0A87" w14:textId="0BDFBFA7" w:rsidR="0028618D" w:rsidRDefault="0028618D" w:rsidP="0028618D">
      <w:pPr>
        <w:autoSpaceDE w:val="0"/>
        <w:autoSpaceDN w:val="0"/>
        <w:adjustRightInd w:val="0"/>
        <w:spacing w:after="0" w:line="480" w:lineRule="auto"/>
        <w:jc w:val="mediumKashida"/>
        <w:rPr>
          <w:rFonts w:asciiTheme="majorBidi" w:hAnsiTheme="majorBidi" w:cstheme="majorBidi"/>
          <w:sz w:val="24"/>
          <w:szCs w:val="24"/>
        </w:rPr>
      </w:pPr>
    </w:p>
    <w:p w14:paraId="21C81EA5" w14:textId="154C6388" w:rsidR="0028618D" w:rsidRDefault="0028618D" w:rsidP="0028618D">
      <w:pPr>
        <w:autoSpaceDE w:val="0"/>
        <w:autoSpaceDN w:val="0"/>
        <w:adjustRightInd w:val="0"/>
        <w:spacing w:after="0" w:line="480" w:lineRule="auto"/>
        <w:jc w:val="mediumKashida"/>
        <w:rPr>
          <w:rFonts w:asciiTheme="majorBidi" w:hAnsiTheme="majorBidi" w:cstheme="majorBidi"/>
          <w:sz w:val="24"/>
          <w:szCs w:val="24"/>
        </w:rPr>
      </w:pPr>
    </w:p>
    <w:p w14:paraId="2E9305BD" w14:textId="594FF960" w:rsidR="0028618D" w:rsidRPr="0028618D" w:rsidRDefault="0028618D" w:rsidP="0028618D">
      <w:pPr>
        <w:autoSpaceDE w:val="0"/>
        <w:autoSpaceDN w:val="0"/>
        <w:adjustRightInd w:val="0"/>
        <w:spacing w:after="0" w:line="480" w:lineRule="auto"/>
        <w:jc w:val="mediumKashida"/>
        <w:rPr>
          <w:rFonts w:asciiTheme="majorBidi" w:hAnsiTheme="majorBidi" w:cstheme="majorBidi"/>
          <w:sz w:val="24"/>
          <w:szCs w:val="24"/>
        </w:rPr>
      </w:pPr>
      <w:r>
        <w:rPr>
          <w:rFonts w:asciiTheme="majorBidi" w:hAnsiTheme="majorBidi" w:cstheme="majorBidi"/>
          <w:sz w:val="24"/>
          <w:szCs w:val="24"/>
        </w:rPr>
        <w:t>\</w:t>
      </w:r>
    </w:p>
    <w:p w14:paraId="11DF6CBF" w14:textId="358CD768" w:rsidR="00D37D9C" w:rsidRPr="000D12F9" w:rsidRDefault="00D37D9C" w:rsidP="00D37D9C">
      <w:pPr>
        <w:spacing w:line="360" w:lineRule="auto"/>
        <w:jc w:val="mediumKashida"/>
        <w:rPr>
          <w:rFonts w:asciiTheme="majorBidi" w:hAnsiTheme="majorBidi" w:cstheme="majorBidi"/>
          <w:b/>
          <w:bCs/>
          <w:sz w:val="24"/>
          <w:szCs w:val="24"/>
        </w:rPr>
      </w:pPr>
      <w:r w:rsidRPr="000D12F9">
        <w:rPr>
          <w:rFonts w:asciiTheme="majorBidi" w:hAnsiTheme="majorBidi" w:cstheme="majorBidi"/>
          <w:b/>
          <w:bCs/>
          <w:sz w:val="24"/>
          <w:szCs w:val="24"/>
        </w:rPr>
        <w:lastRenderedPageBreak/>
        <w:t>Hypothesis Three:</w:t>
      </w:r>
    </w:p>
    <w:p w14:paraId="435B959B" w14:textId="6162BD8B" w:rsidR="00D37D9C" w:rsidRPr="000D12F9" w:rsidRDefault="00802032" w:rsidP="00802032">
      <w:pPr>
        <w:pStyle w:val="Caption"/>
        <w:rPr>
          <w:rFonts w:asciiTheme="majorBidi" w:hAnsiTheme="majorBidi" w:cstheme="majorBidi"/>
          <w:b/>
          <w:bCs/>
          <w:i w:val="0"/>
          <w:iCs w:val="0"/>
          <w:color w:val="auto"/>
          <w:sz w:val="24"/>
          <w:szCs w:val="24"/>
        </w:rPr>
      </w:pPr>
      <w:bookmarkStart w:id="53" w:name="_Toc76312200"/>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9</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Results of regression analysis showing the effect of Standard Organization of Nigeria (SON) on the sustainability of small scale businesses</w:t>
      </w:r>
      <w:bookmarkEnd w:id="53"/>
    </w:p>
    <w:tbl>
      <w:tblPr>
        <w:tblW w:w="8478" w:type="dxa"/>
        <w:tblLayout w:type="fixed"/>
        <w:tblLook w:val="04A0" w:firstRow="1" w:lastRow="0" w:firstColumn="1" w:lastColumn="0" w:noHBand="0" w:noVBand="1"/>
      </w:tblPr>
      <w:tblGrid>
        <w:gridCol w:w="2520"/>
        <w:gridCol w:w="990"/>
        <w:gridCol w:w="1098"/>
        <w:gridCol w:w="1800"/>
        <w:gridCol w:w="1080"/>
        <w:gridCol w:w="990"/>
      </w:tblGrid>
      <w:tr w:rsidR="000D12F9" w:rsidRPr="000D12F9" w14:paraId="7DD51B8D" w14:textId="77777777" w:rsidTr="00F367A3">
        <w:trPr>
          <w:trHeight w:val="315"/>
        </w:trPr>
        <w:tc>
          <w:tcPr>
            <w:tcW w:w="8478" w:type="dxa"/>
            <w:gridSpan w:val="6"/>
            <w:tcBorders>
              <w:bottom w:val="single" w:sz="4" w:space="0" w:color="auto"/>
            </w:tcBorders>
            <w:shd w:val="clear" w:color="auto" w:fill="auto"/>
            <w:vAlign w:val="center"/>
            <w:hideMark/>
          </w:tcPr>
          <w:p w14:paraId="2B873A52"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Coefficients</w:t>
            </w:r>
            <w:r w:rsidRPr="000D12F9">
              <w:rPr>
                <w:rFonts w:asciiTheme="majorBidi" w:eastAsia="Times New Roman" w:hAnsiTheme="majorBidi" w:cstheme="majorBidi"/>
                <w:sz w:val="24"/>
                <w:szCs w:val="24"/>
                <w:vertAlign w:val="superscript"/>
                <w:lang w:eastAsia="en-GB"/>
              </w:rPr>
              <w:t>a</w:t>
            </w:r>
          </w:p>
        </w:tc>
      </w:tr>
      <w:tr w:rsidR="000D12F9" w:rsidRPr="000D12F9" w14:paraId="1A35DE29" w14:textId="77777777" w:rsidTr="00F367A3">
        <w:trPr>
          <w:trHeight w:val="600"/>
        </w:trPr>
        <w:tc>
          <w:tcPr>
            <w:tcW w:w="2520" w:type="dxa"/>
            <w:vMerge w:val="restart"/>
            <w:tcBorders>
              <w:top w:val="single" w:sz="4" w:space="0" w:color="auto"/>
            </w:tcBorders>
            <w:shd w:val="clear" w:color="auto" w:fill="auto"/>
            <w:vAlign w:val="center"/>
            <w:hideMark/>
          </w:tcPr>
          <w:p w14:paraId="738EE02A"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Model</w:t>
            </w:r>
          </w:p>
        </w:tc>
        <w:tc>
          <w:tcPr>
            <w:tcW w:w="2088" w:type="dxa"/>
            <w:gridSpan w:val="2"/>
            <w:tcBorders>
              <w:top w:val="single" w:sz="4" w:space="0" w:color="auto"/>
            </w:tcBorders>
            <w:shd w:val="clear" w:color="auto" w:fill="auto"/>
            <w:vAlign w:val="bottom"/>
            <w:hideMark/>
          </w:tcPr>
          <w:p w14:paraId="4B3A937C"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Unstandardized Coefficients</w:t>
            </w:r>
          </w:p>
        </w:tc>
        <w:tc>
          <w:tcPr>
            <w:tcW w:w="1800" w:type="dxa"/>
            <w:tcBorders>
              <w:top w:val="single" w:sz="4" w:space="0" w:color="auto"/>
            </w:tcBorders>
            <w:shd w:val="clear" w:color="auto" w:fill="auto"/>
            <w:vAlign w:val="bottom"/>
            <w:hideMark/>
          </w:tcPr>
          <w:p w14:paraId="2138C90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Standardized Coefficients</w:t>
            </w:r>
          </w:p>
        </w:tc>
        <w:tc>
          <w:tcPr>
            <w:tcW w:w="1080" w:type="dxa"/>
            <w:vMerge w:val="restart"/>
            <w:tcBorders>
              <w:top w:val="single" w:sz="4" w:space="0" w:color="auto"/>
            </w:tcBorders>
            <w:shd w:val="clear" w:color="auto" w:fill="auto"/>
            <w:vAlign w:val="bottom"/>
            <w:hideMark/>
          </w:tcPr>
          <w:p w14:paraId="1A83CD62"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t</w:t>
            </w:r>
          </w:p>
        </w:tc>
        <w:tc>
          <w:tcPr>
            <w:tcW w:w="990" w:type="dxa"/>
            <w:vMerge w:val="restart"/>
            <w:tcBorders>
              <w:top w:val="single" w:sz="4" w:space="0" w:color="auto"/>
            </w:tcBorders>
            <w:shd w:val="clear" w:color="auto" w:fill="auto"/>
            <w:vAlign w:val="bottom"/>
            <w:hideMark/>
          </w:tcPr>
          <w:p w14:paraId="4D6AEDE9"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Sig.</w:t>
            </w:r>
          </w:p>
        </w:tc>
      </w:tr>
      <w:tr w:rsidR="000D12F9" w:rsidRPr="000D12F9" w14:paraId="5D4490C1" w14:textId="77777777" w:rsidTr="00F367A3">
        <w:trPr>
          <w:trHeight w:val="300"/>
        </w:trPr>
        <w:tc>
          <w:tcPr>
            <w:tcW w:w="2520" w:type="dxa"/>
            <w:vMerge/>
            <w:vAlign w:val="center"/>
            <w:hideMark/>
          </w:tcPr>
          <w:p w14:paraId="1F988E8F"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p>
        </w:tc>
        <w:tc>
          <w:tcPr>
            <w:tcW w:w="990" w:type="dxa"/>
            <w:shd w:val="clear" w:color="auto" w:fill="auto"/>
            <w:vAlign w:val="bottom"/>
            <w:hideMark/>
          </w:tcPr>
          <w:p w14:paraId="3AA1B84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B</w:t>
            </w:r>
          </w:p>
        </w:tc>
        <w:tc>
          <w:tcPr>
            <w:tcW w:w="1098" w:type="dxa"/>
            <w:shd w:val="clear" w:color="auto" w:fill="auto"/>
            <w:vAlign w:val="bottom"/>
            <w:hideMark/>
          </w:tcPr>
          <w:p w14:paraId="692640D8"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Std. Error</w:t>
            </w:r>
          </w:p>
        </w:tc>
        <w:tc>
          <w:tcPr>
            <w:tcW w:w="1800" w:type="dxa"/>
            <w:shd w:val="clear" w:color="auto" w:fill="auto"/>
            <w:vAlign w:val="bottom"/>
            <w:hideMark/>
          </w:tcPr>
          <w:p w14:paraId="7B92974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Beta</w:t>
            </w:r>
          </w:p>
        </w:tc>
        <w:tc>
          <w:tcPr>
            <w:tcW w:w="1080" w:type="dxa"/>
            <w:vMerge/>
            <w:vAlign w:val="center"/>
            <w:hideMark/>
          </w:tcPr>
          <w:p w14:paraId="41C16AF6"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p>
        </w:tc>
        <w:tc>
          <w:tcPr>
            <w:tcW w:w="990" w:type="dxa"/>
            <w:vMerge/>
            <w:vAlign w:val="center"/>
            <w:hideMark/>
          </w:tcPr>
          <w:p w14:paraId="34312AD2"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p>
        </w:tc>
      </w:tr>
      <w:tr w:rsidR="000D12F9" w:rsidRPr="000D12F9" w14:paraId="55516DC6" w14:textId="77777777" w:rsidTr="00F367A3">
        <w:trPr>
          <w:trHeight w:val="300"/>
        </w:trPr>
        <w:tc>
          <w:tcPr>
            <w:tcW w:w="2520" w:type="dxa"/>
            <w:shd w:val="clear" w:color="auto" w:fill="auto"/>
            <w:hideMark/>
          </w:tcPr>
          <w:p w14:paraId="2A722D7B"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(Constant)</w:t>
            </w:r>
          </w:p>
        </w:tc>
        <w:tc>
          <w:tcPr>
            <w:tcW w:w="990" w:type="dxa"/>
            <w:shd w:val="clear" w:color="auto" w:fill="auto"/>
            <w:noWrap/>
            <w:hideMark/>
          </w:tcPr>
          <w:p w14:paraId="79479AB3"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2.896</w:t>
            </w:r>
          </w:p>
        </w:tc>
        <w:tc>
          <w:tcPr>
            <w:tcW w:w="1098" w:type="dxa"/>
            <w:shd w:val="clear" w:color="auto" w:fill="auto"/>
            <w:noWrap/>
            <w:hideMark/>
          </w:tcPr>
          <w:p w14:paraId="4B06CF1F"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0.306</w:t>
            </w:r>
          </w:p>
        </w:tc>
        <w:tc>
          <w:tcPr>
            <w:tcW w:w="1800" w:type="dxa"/>
            <w:shd w:val="clear" w:color="auto" w:fill="auto"/>
            <w:hideMark/>
          </w:tcPr>
          <w:p w14:paraId="5F44A91C"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 </w:t>
            </w:r>
          </w:p>
        </w:tc>
        <w:tc>
          <w:tcPr>
            <w:tcW w:w="1080" w:type="dxa"/>
            <w:shd w:val="clear" w:color="auto" w:fill="auto"/>
            <w:noWrap/>
            <w:hideMark/>
          </w:tcPr>
          <w:p w14:paraId="681870A2"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9.462</w:t>
            </w:r>
          </w:p>
        </w:tc>
        <w:tc>
          <w:tcPr>
            <w:tcW w:w="990" w:type="dxa"/>
            <w:shd w:val="clear" w:color="auto" w:fill="auto"/>
            <w:noWrap/>
            <w:hideMark/>
          </w:tcPr>
          <w:p w14:paraId="0CA5F269"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0.000</w:t>
            </w:r>
          </w:p>
        </w:tc>
      </w:tr>
      <w:tr w:rsidR="000D12F9" w:rsidRPr="000D12F9" w14:paraId="1A3D4CEB" w14:textId="77777777" w:rsidTr="00F367A3">
        <w:trPr>
          <w:trHeight w:val="575"/>
        </w:trPr>
        <w:tc>
          <w:tcPr>
            <w:tcW w:w="2520" w:type="dxa"/>
            <w:tcBorders>
              <w:bottom w:val="single" w:sz="4" w:space="0" w:color="auto"/>
            </w:tcBorders>
            <w:shd w:val="clear" w:color="auto" w:fill="auto"/>
            <w:hideMark/>
          </w:tcPr>
          <w:p w14:paraId="2FED37A5"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Standard Organization of Nigeria</w:t>
            </w:r>
          </w:p>
        </w:tc>
        <w:tc>
          <w:tcPr>
            <w:tcW w:w="990" w:type="dxa"/>
            <w:tcBorders>
              <w:bottom w:val="single" w:sz="4" w:space="0" w:color="auto"/>
            </w:tcBorders>
            <w:shd w:val="clear" w:color="auto" w:fill="auto"/>
            <w:noWrap/>
            <w:hideMark/>
          </w:tcPr>
          <w:p w14:paraId="3A7C924D"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0.093</w:t>
            </w:r>
          </w:p>
        </w:tc>
        <w:tc>
          <w:tcPr>
            <w:tcW w:w="1098" w:type="dxa"/>
            <w:tcBorders>
              <w:bottom w:val="single" w:sz="4" w:space="0" w:color="auto"/>
            </w:tcBorders>
            <w:shd w:val="clear" w:color="auto" w:fill="auto"/>
            <w:noWrap/>
            <w:hideMark/>
          </w:tcPr>
          <w:p w14:paraId="58057A4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0.077</w:t>
            </w:r>
          </w:p>
        </w:tc>
        <w:tc>
          <w:tcPr>
            <w:tcW w:w="1800" w:type="dxa"/>
            <w:tcBorders>
              <w:bottom w:val="single" w:sz="4" w:space="0" w:color="auto"/>
            </w:tcBorders>
            <w:shd w:val="clear" w:color="auto" w:fill="auto"/>
            <w:noWrap/>
            <w:hideMark/>
          </w:tcPr>
          <w:p w14:paraId="652FC0C4"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0.093</w:t>
            </w:r>
          </w:p>
        </w:tc>
        <w:tc>
          <w:tcPr>
            <w:tcW w:w="1080" w:type="dxa"/>
            <w:tcBorders>
              <w:bottom w:val="single" w:sz="4" w:space="0" w:color="auto"/>
            </w:tcBorders>
            <w:shd w:val="clear" w:color="auto" w:fill="auto"/>
            <w:noWrap/>
            <w:hideMark/>
          </w:tcPr>
          <w:p w14:paraId="7402FF09"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1.209</w:t>
            </w:r>
          </w:p>
        </w:tc>
        <w:tc>
          <w:tcPr>
            <w:tcW w:w="990" w:type="dxa"/>
            <w:tcBorders>
              <w:bottom w:val="single" w:sz="4" w:space="0" w:color="auto"/>
            </w:tcBorders>
            <w:shd w:val="clear" w:color="auto" w:fill="auto"/>
            <w:noWrap/>
            <w:hideMark/>
          </w:tcPr>
          <w:p w14:paraId="31FEE253"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0.228</w:t>
            </w:r>
          </w:p>
        </w:tc>
      </w:tr>
      <w:tr w:rsidR="000D12F9" w:rsidRPr="000D12F9" w14:paraId="26A52EFB" w14:textId="77777777" w:rsidTr="00F367A3">
        <w:trPr>
          <w:trHeight w:val="315"/>
        </w:trPr>
        <w:tc>
          <w:tcPr>
            <w:tcW w:w="8478" w:type="dxa"/>
            <w:gridSpan w:val="6"/>
            <w:tcBorders>
              <w:top w:val="single" w:sz="4" w:space="0" w:color="auto"/>
            </w:tcBorders>
            <w:shd w:val="clear" w:color="auto" w:fill="auto"/>
            <w:hideMark/>
          </w:tcPr>
          <w:p w14:paraId="3CBC80C7"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a. Dependent Variable: Sustainability of small scale businesses</w:t>
            </w:r>
          </w:p>
        </w:tc>
      </w:tr>
    </w:tbl>
    <w:p w14:paraId="2A08211C" w14:textId="77777777" w:rsidR="00D37D9C" w:rsidRPr="000D12F9" w:rsidRDefault="00D37D9C" w:rsidP="00D37D9C">
      <w:pPr>
        <w:spacing w:after="0"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Not significant</w:t>
      </w:r>
    </w:p>
    <w:p w14:paraId="14EB056B" w14:textId="77777777" w:rsidR="00D37D9C" w:rsidRPr="000D12F9" w:rsidRDefault="00D37D9C" w:rsidP="00D37D9C">
      <w:pPr>
        <w:spacing w:after="0"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R Square = 0.106 or 10.6%</w:t>
      </w:r>
    </w:p>
    <w:p w14:paraId="173B8FF9" w14:textId="77777777" w:rsidR="00D37D9C" w:rsidRPr="000D12F9" w:rsidRDefault="00D37D9C" w:rsidP="00D37D9C">
      <w:pPr>
        <w:spacing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F = 0.968</w:t>
      </w:r>
    </w:p>
    <w:p w14:paraId="630EFC7A" w14:textId="0FDCE190" w:rsidR="00D37D9C" w:rsidRPr="000D12F9" w:rsidRDefault="00D37D9C" w:rsidP="00F367A3">
      <w:pPr>
        <w:spacing w:before="240"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50F8B6ED" w14:textId="77777777" w:rsidR="00D37D9C" w:rsidRPr="000D12F9" w:rsidRDefault="00D37D9C" w:rsidP="00F367A3">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 on table 9 is the result of regression analysis of the effect of SON on the sustainability of small scale business in the study area. Regression result show that (R square 0.106) of variation on the effect of SON on the sustainability of small scale business. There was no significant relationship on the effect of SON on the sustainability of small scale enterprises in the study area. This indicates that small scale businesses in the study area can attain sustainability with or without SON certification. This finding also  imply that there is little or no awareness of the existence of the agency among the Small business operators in the area captured in this study which therefore makes the agency unpopular compared to other financial institutions.</w:t>
      </w:r>
    </w:p>
    <w:p w14:paraId="0FFECCBB" w14:textId="77777777" w:rsidR="00D37D9C" w:rsidRPr="000D12F9" w:rsidRDefault="00D37D9C" w:rsidP="00D37D9C">
      <w:pPr>
        <w:spacing w:after="0" w:line="360" w:lineRule="auto"/>
        <w:jc w:val="mediumKashida"/>
        <w:rPr>
          <w:rFonts w:asciiTheme="majorBidi" w:hAnsiTheme="majorBidi" w:cstheme="majorBidi"/>
          <w:b/>
          <w:sz w:val="24"/>
          <w:szCs w:val="24"/>
        </w:rPr>
      </w:pPr>
      <w:r w:rsidRPr="000D12F9">
        <w:rPr>
          <w:rFonts w:asciiTheme="majorBidi" w:hAnsiTheme="majorBidi" w:cstheme="majorBidi"/>
          <w:b/>
          <w:sz w:val="24"/>
          <w:szCs w:val="24"/>
        </w:rPr>
        <w:lastRenderedPageBreak/>
        <w:t>Hypothesis Four:</w:t>
      </w:r>
    </w:p>
    <w:p w14:paraId="3D00EB84" w14:textId="2BA0A07D" w:rsidR="00D37D9C" w:rsidRPr="000D12F9" w:rsidRDefault="00802032" w:rsidP="000D12F9">
      <w:pPr>
        <w:pStyle w:val="Caption"/>
        <w:spacing w:line="480" w:lineRule="auto"/>
        <w:rPr>
          <w:rFonts w:asciiTheme="majorBidi" w:hAnsiTheme="majorBidi" w:cstheme="majorBidi"/>
          <w:b/>
          <w:bCs/>
          <w:i w:val="0"/>
          <w:iCs w:val="0"/>
          <w:color w:val="auto"/>
          <w:sz w:val="24"/>
          <w:szCs w:val="24"/>
        </w:rPr>
      </w:pPr>
      <w:bookmarkStart w:id="54" w:name="_Toc76312201"/>
      <w:r w:rsidRPr="000D12F9">
        <w:rPr>
          <w:rFonts w:asciiTheme="majorBidi" w:hAnsiTheme="majorBidi" w:cstheme="majorBidi"/>
          <w:b/>
          <w:bCs/>
          <w:i w:val="0"/>
          <w:iCs w:val="0"/>
          <w:color w:val="auto"/>
          <w:sz w:val="24"/>
          <w:szCs w:val="24"/>
        </w:rPr>
        <w:t xml:space="preserve">Table </w:t>
      </w:r>
      <w:r w:rsidR="0025133B" w:rsidRPr="000D12F9">
        <w:rPr>
          <w:rFonts w:asciiTheme="majorBidi" w:hAnsiTheme="majorBidi" w:cstheme="majorBidi"/>
          <w:b/>
          <w:bCs/>
          <w:i w:val="0"/>
          <w:iCs w:val="0"/>
          <w:color w:val="auto"/>
          <w:sz w:val="24"/>
          <w:szCs w:val="24"/>
        </w:rPr>
        <w:fldChar w:fldCharType="begin"/>
      </w:r>
      <w:r w:rsidRPr="000D12F9">
        <w:rPr>
          <w:rFonts w:asciiTheme="majorBidi" w:hAnsiTheme="majorBidi" w:cstheme="majorBidi"/>
          <w:b/>
          <w:bCs/>
          <w:i w:val="0"/>
          <w:iCs w:val="0"/>
          <w:color w:val="auto"/>
          <w:sz w:val="24"/>
          <w:szCs w:val="24"/>
        </w:rPr>
        <w:instrText xml:space="preserve"> SEQ Table \* ARABIC </w:instrText>
      </w:r>
      <w:r w:rsidR="0025133B" w:rsidRPr="000D12F9">
        <w:rPr>
          <w:rFonts w:asciiTheme="majorBidi" w:hAnsiTheme="majorBidi" w:cstheme="majorBidi"/>
          <w:b/>
          <w:bCs/>
          <w:i w:val="0"/>
          <w:iCs w:val="0"/>
          <w:color w:val="auto"/>
          <w:sz w:val="24"/>
          <w:szCs w:val="24"/>
        </w:rPr>
        <w:fldChar w:fldCharType="separate"/>
      </w:r>
      <w:r w:rsidR="0012432D">
        <w:rPr>
          <w:rFonts w:asciiTheme="majorBidi" w:hAnsiTheme="majorBidi" w:cstheme="majorBidi"/>
          <w:b/>
          <w:bCs/>
          <w:i w:val="0"/>
          <w:iCs w:val="0"/>
          <w:color w:val="auto"/>
          <w:sz w:val="24"/>
          <w:szCs w:val="24"/>
        </w:rPr>
        <w:t>10</w:t>
      </w:r>
      <w:r w:rsidR="0025133B" w:rsidRPr="000D12F9">
        <w:rPr>
          <w:rFonts w:asciiTheme="majorBidi" w:hAnsiTheme="majorBidi" w:cstheme="majorBidi"/>
          <w:b/>
          <w:bCs/>
          <w:i w:val="0"/>
          <w:iCs w:val="0"/>
          <w:color w:val="auto"/>
          <w:sz w:val="24"/>
          <w:szCs w:val="24"/>
        </w:rPr>
        <w:fldChar w:fldCharType="end"/>
      </w:r>
      <w:r w:rsidRPr="000D12F9">
        <w:rPr>
          <w:rFonts w:asciiTheme="majorBidi" w:hAnsiTheme="majorBidi" w:cstheme="majorBidi"/>
          <w:b/>
          <w:bCs/>
          <w:i w:val="0"/>
          <w:iCs w:val="0"/>
          <w:color w:val="auto"/>
          <w:sz w:val="24"/>
          <w:szCs w:val="24"/>
        </w:rPr>
        <w:t>: Results of regression analysis showing the effect of National Agency for Food and Drug Administration and Control (NAFDAC) on the sustainability of small scale businesses</w:t>
      </w:r>
      <w:bookmarkEnd w:id="54"/>
    </w:p>
    <w:tbl>
      <w:tblPr>
        <w:tblW w:w="8838" w:type="dxa"/>
        <w:tblLayout w:type="fixed"/>
        <w:tblLook w:val="04A0" w:firstRow="1" w:lastRow="0" w:firstColumn="1" w:lastColumn="0" w:noHBand="0" w:noVBand="1"/>
      </w:tblPr>
      <w:tblGrid>
        <w:gridCol w:w="2794"/>
        <w:gridCol w:w="1076"/>
        <w:gridCol w:w="1350"/>
        <w:gridCol w:w="1638"/>
        <w:gridCol w:w="990"/>
        <w:gridCol w:w="990"/>
      </w:tblGrid>
      <w:tr w:rsidR="000D12F9" w:rsidRPr="000D12F9" w14:paraId="3285A710" w14:textId="77777777" w:rsidTr="00F367A3">
        <w:trPr>
          <w:trHeight w:val="315"/>
        </w:trPr>
        <w:tc>
          <w:tcPr>
            <w:tcW w:w="8838" w:type="dxa"/>
            <w:gridSpan w:val="6"/>
            <w:tcBorders>
              <w:bottom w:val="single" w:sz="4" w:space="0" w:color="auto"/>
            </w:tcBorders>
            <w:shd w:val="clear" w:color="auto" w:fill="auto"/>
            <w:vAlign w:val="center"/>
            <w:hideMark/>
          </w:tcPr>
          <w:p w14:paraId="6757E8AA"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Coefficients</w:t>
            </w:r>
            <w:r w:rsidRPr="000D12F9">
              <w:rPr>
                <w:rFonts w:asciiTheme="majorBidi" w:eastAsia="Times New Roman" w:hAnsiTheme="majorBidi" w:cstheme="majorBidi"/>
                <w:bCs/>
                <w:sz w:val="24"/>
                <w:szCs w:val="24"/>
                <w:vertAlign w:val="superscript"/>
                <w:lang w:eastAsia="en-GB"/>
              </w:rPr>
              <w:t>a</w:t>
            </w:r>
          </w:p>
        </w:tc>
      </w:tr>
      <w:tr w:rsidR="000D12F9" w:rsidRPr="000D12F9" w14:paraId="7B2F61D1" w14:textId="77777777" w:rsidTr="00F367A3">
        <w:trPr>
          <w:trHeight w:val="638"/>
        </w:trPr>
        <w:tc>
          <w:tcPr>
            <w:tcW w:w="2794" w:type="dxa"/>
            <w:vMerge w:val="restart"/>
            <w:tcBorders>
              <w:top w:val="single" w:sz="4" w:space="0" w:color="auto"/>
            </w:tcBorders>
            <w:shd w:val="clear" w:color="auto" w:fill="auto"/>
            <w:vAlign w:val="center"/>
            <w:hideMark/>
          </w:tcPr>
          <w:p w14:paraId="4C66DA77"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Model</w:t>
            </w:r>
          </w:p>
        </w:tc>
        <w:tc>
          <w:tcPr>
            <w:tcW w:w="2426" w:type="dxa"/>
            <w:gridSpan w:val="2"/>
            <w:tcBorders>
              <w:top w:val="single" w:sz="4" w:space="0" w:color="auto"/>
            </w:tcBorders>
            <w:shd w:val="clear" w:color="auto" w:fill="auto"/>
            <w:vAlign w:val="center"/>
            <w:hideMark/>
          </w:tcPr>
          <w:p w14:paraId="20D7F647"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Unstandardized Coefficients</w:t>
            </w:r>
          </w:p>
        </w:tc>
        <w:tc>
          <w:tcPr>
            <w:tcW w:w="1638" w:type="dxa"/>
            <w:tcBorders>
              <w:top w:val="single" w:sz="4" w:space="0" w:color="auto"/>
            </w:tcBorders>
            <w:shd w:val="clear" w:color="auto" w:fill="auto"/>
            <w:vAlign w:val="center"/>
            <w:hideMark/>
          </w:tcPr>
          <w:p w14:paraId="180FBC9D"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Standardized Coefficients</w:t>
            </w:r>
          </w:p>
        </w:tc>
        <w:tc>
          <w:tcPr>
            <w:tcW w:w="990" w:type="dxa"/>
            <w:vMerge w:val="restart"/>
            <w:tcBorders>
              <w:top w:val="single" w:sz="4" w:space="0" w:color="auto"/>
            </w:tcBorders>
            <w:shd w:val="clear" w:color="auto" w:fill="auto"/>
            <w:vAlign w:val="center"/>
            <w:hideMark/>
          </w:tcPr>
          <w:p w14:paraId="2EC39D11"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t</w:t>
            </w:r>
          </w:p>
        </w:tc>
        <w:tc>
          <w:tcPr>
            <w:tcW w:w="990" w:type="dxa"/>
            <w:vMerge w:val="restart"/>
            <w:tcBorders>
              <w:top w:val="single" w:sz="4" w:space="0" w:color="auto"/>
            </w:tcBorders>
            <w:shd w:val="clear" w:color="auto" w:fill="auto"/>
            <w:vAlign w:val="center"/>
            <w:hideMark/>
          </w:tcPr>
          <w:p w14:paraId="216D5A56"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Sig.</w:t>
            </w:r>
          </w:p>
        </w:tc>
      </w:tr>
      <w:tr w:rsidR="000D12F9" w:rsidRPr="000D12F9" w14:paraId="622B78A5" w14:textId="77777777" w:rsidTr="00F367A3">
        <w:trPr>
          <w:trHeight w:val="390"/>
        </w:trPr>
        <w:tc>
          <w:tcPr>
            <w:tcW w:w="2794" w:type="dxa"/>
            <w:vMerge/>
            <w:vAlign w:val="center"/>
            <w:hideMark/>
          </w:tcPr>
          <w:p w14:paraId="63C88131"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p>
        </w:tc>
        <w:tc>
          <w:tcPr>
            <w:tcW w:w="1076" w:type="dxa"/>
            <w:shd w:val="clear" w:color="auto" w:fill="auto"/>
            <w:vAlign w:val="center"/>
            <w:hideMark/>
          </w:tcPr>
          <w:p w14:paraId="1E110ECB"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B</w:t>
            </w:r>
          </w:p>
        </w:tc>
        <w:tc>
          <w:tcPr>
            <w:tcW w:w="1350" w:type="dxa"/>
            <w:shd w:val="clear" w:color="auto" w:fill="auto"/>
            <w:vAlign w:val="center"/>
            <w:hideMark/>
          </w:tcPr>
          <w:p w14:paraId="0F713AFF"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Std. Error</w:t>
            </w:r>
          </w:p>
        </w:tc>
        <w:tc>
          <w:tcPr>
            <w:tcW w:w="1638" w:type="dxa"/>
            <w:shd w:val="clear" w:color="auto" w:fill="auto"/>
            <w:vAlign w:val="center"/>
            <w:hideMark/>
          </w:tcPr>
          <w:p w14:paraId="05F0F36D"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r w:rsidRPr="000D12F9">
              <w:rPr>
                <w:rFonts w:asciiTheme="majorBidi" w:eastAsia="Times New Roman" w:hAnsiTheme="majorBidi" w:cstheme="majorBidi"/>
                <w:bCs/>
                <w:sz w:val="24"/>
                <w:szCs w:val="24"/>
                <w:lang w:eastAsia="en-GB"/>
              </w:rPr>
              <w:t>Beta</w:t>
            </w:r>
          </w:p>
        </w:tc>
        <w:tc>
          <w:tcPr>
            <w:tcW w:w="990" w:type="dxa"/>
            <w:vMerge/>
            <w:vAlign w:val="center"/>
            <w:hideMark/>
          </w:tcPr>
          <w:p w14:paraId="07B74536"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p>
        </w:tc>
        <w:tc>
          <w:tcPr>
            <w:tcW w:w="990" w:type="dxa"/>
            <w:vMerge/>
            <w:vAlign w:val="center"/>
            <w:hideMark/>
          </w:tcPr>
          <w:p w14:paraId="1CE6ED54" w14:textId="77777777" w:rsidR="00D37D9C" w:rsidRPr="000D12F9" w:rsidRDefault="00D37D9C" w:rsidP="00F367A3">
            <w:pPr>
              <w:spacing w:after="0" w:line="240" w:lineRule="auto"/>
              <w:jc w:val="mediumKashida"/>
              <w:rPr>
                <w:rFonts w:asciiTheme="majorBidi" w:eastAsia="Times New Roman" w:hAnsiTheme="majorBidi" w:cstheme="majorBidi"/>
                <w:bCs/>
                <w:sz w:val="24"/>
                <w:szCs w:val="24"/>
                <w:lang w:eastAsia="en-GB"/>
              </w:rPr>
            </w:pPr>
          </w:p>
        </w:tc>
      </w:tr>
      <w:tr w:rsidR="000D12F9" w:rsidRPr="000D12F9" w14:paraId="34BDE505" w14:textId="77777777" w:rsidTr="00F367A3">
        <w:trPr>
          <w:trHeight w:val="300"/>
        </w:trPr>
        <w:tc>
          <w:tcPr>
            <w:tcW w:w="2794" w:type="dxa"/>
            <w:shd w:val="clear" w:color="auto" w:fill="auto"/>
            <w:hideMark/>
          </w:tcPr>
          <w:p w14:paraId="38C03692"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(Constant)</w:t>
            </w:r>
          </w:p>
        </w:tc>
        <w:tc>
          <w:tcPr>
            <w:tcW w:w="1076" w:type="dxa"/>
            <w:shd w:val="clear" w:color="auto" w:fill="auto"/>
            <w:noWrap/>
            <w:hideMark/>
          </w:tcPr>
          <w:p w14:paraId="40FA56B5"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2.806</w:t>
            </w:r>
          </w:p>
        </w:tc>
        <w:tc>
          <w:tcPr>
            <w:tcW w:w="1350" w:type="dxa"/>
            <w:shd w:val="clear" w:color="auto" w:fill="auto"/>
            <w:noWrap/>
            <w:hideMark/>
          </w:tcPr>
          <w:p w14:paraId="5EDD2529"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0.272</w:t>
            </w:r>
          </w:p>
        </w:tc>
        <w:tc>
          <w:tcPr>
            <w:tcW w:w="1638" w:type="dxa"/>
            <w:shd w:val="clear" w:color="auto" w:fill="auto"/>
            <w:hideMark/>
          </w:tcPr>
          <w:p w14:paraId="64E773B4"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 </w:t>
            </w:r>
          </w:p>
        </w:tc>
        <w:tc>
          <w:tcPr>
            <w:tcW w:w="990" w:type="dxa"/>
            <w:shd w:val="clear" w:color="auto" w:fill="auto"/>
            <w:noWrap/>
            <w:hideMark/>
          </w:tcPr>
          <w:p w14:paraId="1E4EAA1E"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10.330</w:t>
            </w:r>
          </w:p>
        </w:tc>
        <w:tc>
          <w:tcPr>
            <w:tcW w:w="990" w:type="dxa"/>
            <w:shd w:val="clear" w:color="auto" w:fill="auto"/>
            <w:noWrap/>
            <w:hideMark/>
          </w:tcPr>
          <w:p w14:paraId="4AE0FFB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0.000</w:t>
            </w:r>
          </w:p>
        </w:tc>
      </w:tr>
      <w:tr w:rsidR="000D12F9" w:rsidRPr="000D12F9" w14:paraId="4E81D7A4" w14:textId="77777777" w:rsidTr="00F367A3">
        <w:trPr>
          <w:trHeight w:val="297"/>
        </w:trPr>
        <w:tc>
          <w:tcPr>
            <w:tcW w:w="2794" w:type="dxa"/>
            <w:tcBorders>
              <w:bottom w:val="single" w:sz="4" w:space="0" w:color="auto"/>
            </w:tcBorders>
            <w:shd w:val="clear" w:color="auto" w:fill="auto"/>
            <w:hideMark/>
          </w:tcPr>
          <w:p w14:paraId="7407C1BC"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NAFDAC</w:t>
            </w:r>
          </w:p>
        </w:tc>
        <w:tc>
          <w:tcPr>
            <w:tcW w:w="1076" w:type="dxa"/>
            <w:tcBorders>
              <w:bottom w:val="single" w:sz="4" w:space="0" w:color="auto"/>
            </w:tcBorders>
            <w:shd w:val="clear" w:color="auto" w:fill="auto"/>
            <w:noWrap/>
            <w:hideMark/>
          </w:tcPr>
          <w:p w14:paraId="68A05017"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0.135*</w:t>
            </w:r>
          </w:p>
        </w:tc>
        <w:tc>
          <w:tcPr>
            <w:tcW w:w="1350" w:type="dxa"/>
            <w:tcBorders>
              <w:bottom w:val="single" w:sz="4" w:space="0" w:color="auto"/>
            </w:tcBorders>
            <w:shd w:val="clear" w:color="auto" w:fill="auto"/>
            <w:noWrap/>
            <w:hideMark/>
          </w:tcPr>
          <w:p w14:paraId="692D79DD"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0.073</w:t>
            </w:r>
          </w:p>
        </w:tc>
        <w:tc>
          <w:tcPr>
            <w:tcW w:w="1638" w:type="dxa"/>
            <w:tcBorders>
              <w:bottom w:val="single" w:sz="4" w:space="0" w:color="auto"/>
            </w:tcBorders>
            <w:shd w:val="clear" w:color="auto" w:fill="auto"/>
            <w:noWrap/>
            <w:hideMark/>
          </w:tcPr>
          <w:p w14:paraId="10A908A0"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0.148</w:t>
            </w:r>
          </w:p>
        </w:tc>
        <w:tc>
          <w:tcPr>
            <w:tcW w:w="990" w:type="dxa"/>
            <w:tcBorders>
              <w:bottom w:val="single" w:sz="4" w:space="0" w:color="auto"/>
            </w:tcBorders>
            <w:shd w:val="clear" w:color="auto" w:fill="auto"/>
            <w:noWrap/>
            <w:hideMark/>
          </w:tcPr>
          <w:p w14:paraId="3FBCA6D6"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1.844</w:t>
            </w:r>
          </w:p>
        </w:tc>
        <w:tc>
          <w:tcPr>
            <w:tcW w:w="990" w:type="dxa"/>
            <w:tcBorders>
              <w:bottom w:val="single" w:sz="4" w:space="0" w:color="auto"/>
            </w:tcBorders>
            <w:shd w:val="clear" w:color="auto" w:fill="auto"/>
            <w:noWrap/>
            <w:hideMark/>
          </w:tcPr>
          <w:p w14:paraId="435928DF"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0.067</w:t>
            </w:r>
          </w:p>
        </w:tc>
      </w:tr>
      <w:tr w:rsidR="000D12F9" w:rsidRPr="000D12F9" w14:paraId="6E3CE64A" w14:textId="77777777" w:rsidTr="00F367A3">
        <w:trPr>
          <w:trHeight w:val="315"/>
        </w:trPr>
        <w:tc>
          <w:tcPr>
            <w:tcW w:w="8838" w:type="dxa"/>
            <w:gridSpan w:val="6"/>
            <w:tcBorders>
              <w:top w:val="single" w:sz="4" w:space="0" w:color="auto"/>
            </w:tcBorders>
            <w:shd w:val="clear" w:color="auto" w:fill="auto"/>
            <w:hideMark/>
          </w:tcPr>
          <w:p w14:paraId="663A863E" w14:textId="77777777" w:rsidR="00D37D9C" w:rsidRPr="000D12F9" w:rsidRDefault="00D37D9C" w:rsidP="00F367A3">
            <w:pPr>
              <w:spacing w:after="0" w:line="24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a. Dependent Variable: Sustainability of small scale business enterprises</w:t>
            </w:r>
          </w:p>
        </w:tc>
      </w:tr>
    </w:tbl>
    <w:p w14:paraId="315BA90F" w14:textId="77777777" w:rsidR="00D37D9C" w:rsidRPr="000D12F9" w:rsidRDefault="00D37D9C" w:rsidP="00D37D9C">
      <w:pPr>
        <w:spacing w:after="0"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*significantat the 0.1or 10% level (2-tailed).</w:t>
      </w:r>
    </w:p>
    <w:p w14:paraId="247167D0" w14:textId="77777777" w:rsidR="00D37D9C" w:rsidRPr="000D12F9" w:rsidRDefault="00D37D9C" w:rsidP="00D37D9C">
      <w:pPr>
        <w:spacing w:after="0"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R Square = 0.522 or 52.2%</w:t>
      </w:r>
    </w:p>
    <w:p w14:paraId="2DA8555B" w14:textId="77777777" w:rsidR="00D37D9C" w:rsidRPr="000D12F9" w:rsidRDefault="00D37D9C" w:rsidP="00D37D9C">
      <w:pPr>
        <w:spacing w:line="360" w:lineRule="auto"/>
        <w:jc w:val="mediumKashida"/>
        <w:rPr>
          <w:rFonts w:asciiTheme="majorBidi" w:eastAsia="Times New Roman" w:hAnsiTheme="majorBidi" w:cstheme="majorBidi"/>
          <w:sz w:val="24"/>
          <w:szCs w:val="24"/>
          <w:lang w:eastAsia="en-GB"/>
        </w:rPr>
      </w:pPr>
      <w:r w:rsidRPr="000D12F9">
        <w:rPr>
          <w:rFonts w:asciiTheme="majorBidi" w:eastAsia="Times New Roman" w:hAnsiTheme="majorBidi" w:cstheme="majorBidi"/>
          <w:sz w:val="24"/>
          <w:szCs w:val="24"/>
          <w:lang w:eastAsia="en-GB"/>
        </w:rPr>
        <w:t>F = 2.222</w:t>
      </w:r>
    </w:p>
    <w:p w14:paraId="2DDF3FC7" w14:textId="763C0250" w:rsidR="00D37D9C" w:rsidRPr="000D12F9" w:rsidRDefault="00D37D9C" w:rsidP="00D37D9C">
      <w:pPr>
        <w:spacing w:before="240" w:after="0" w:line="360" w:lineRule="auto"/>
        <w:jc w:val="mediumKashida"/>
        <w:rPr>
          <w:rFonts w:asciiTheme="majorBidi" w:hAnsiTheme="majorBidi" w:cstheme="majorBidi"/>
          <w:sz w:val="24"/>
          <w:szCs w:val="24"/>
        </w:rPr>
      </w:pPr>
      <w:r w:rsidRPr="000D12F9">
        <w:rPr>
          <w:rFonts w:asciiTheme="majorBidi" w:hAnsiTheme="majorBidi" w:cstheme="majorBidi"/>
          <w:sz w:val="24"/>
          <w:szCs w:val="24"/>
        </w:rPr>
        <w:t>Source: Field survey (202</w:t>
      </w:r>
      <w:r w:rsidR="001A3D2F">
        <w:rPr>
          <w:rFonts w:asciiTheme="majorBidi" w:hAnsiTheme="majorBidi" w:cstheme="majorBidi"/>
          <w:sz w:val="24"/>
          <w:szCs w:val="24"/>
        </w:rPr>
        <w:t>5</w:t>
      </w:r>
      <w:r w:rsidRPr="000D12F9">
        <w:rPr>
          <w:rFonts w:asciiTheme="majorBidi" w:hAnsiTheme="majorBidi" w:cstheme="majorBidi"/>
          <w:sz w:val="24"/>
          <w:szCs w:val="24"/>
        </w:rPr>
        <w:t>)</w:t>
      </w:r>
    </w:p>
    <w:p w14:paraId="689E8637" w14:textId="77777777" w:rsidR="00D37D9C" w:rsidRPr="000D12F9" w:rsidRDefault="00D37D9C" w:rsidP="00F367A3">
      <w:pPr>
        <w:spacing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results on table 10 show the regression analysis result of the effect of NAFDAC on the sustainability of small scale enterprises. The regression result show that (R square = 0.522) of variation on the effect of Nafdac on the sustainability of small scale business enterprises. Equally, there was a significant relationship on the effect of NAFDAC on the sustainability of small scale business enterprises at 10% level of significance.</w:t>
      </w:r>
    </w:p>
    <w:p w14:paraId="248FCC6A" w14:textId="77777777" w:rsidR="00D37D9C" w:rsidRPr="000D12F9" w:rsidRDefault="00D37D9C" w:rsidP="00D37D9C">
      <w:pPr>
        <w:autoSpaceDE w:val="0"/>
        <w:autoSpaceDN w:val="0"/>
        <w:adjustRightInd w:val="0"/>
        <w:spacing w:after="0" w:line="360" w:lineRule="auto"/>
        <w:jc w:val="mediumKashida"/>
        <w:rPr>
          <w:rFonts w:asciiTheme="majorBidi" w:hAnsiTheme="majorBidi" w:cstheme="majorBidi"/>
          <w:b/>
          <w:bCs/>
          <w:sz w:val="24"/>
          <w:szCs w:val="24"/>
        </w:rPr>
      </w:pPr>
    </w:p>
    <w:p w14:paraId="3BA1CF95" w14:textId="77777777" w:rsidR="00D37D9C" w:rsidRPr="000D12F9" w:rsidRDefault="00D37D9C" w:rsidP="00D37D9C">
      <w:pPr>
        <w:autoSpaceDE w:val="0"/>
        <w:autoSpaceDN w:val="0"/>
        <w:adjustRightInd w:val="0"/>
        <w:spacing w:after="0" w:line="360" w:lineRule="auto"/>
        <w:jc w:val="mediumKashida"/>
        <w:rPr>
          <w:rFonts w:asciiTheme="majorBidi" w:hAnsiTheme="majorBidi" w:cstheme="majorBidi"/>
          <w:b/>
          <w:bCs/>
          <w:sz w:val="24"/>
          <w:szCs w:val="24"/>
        </w:rPr>
      </w:pPr>
    </w:p>
    <w:p w14:paraId="49A54F22" w14:textId="77777777" w:rsidR="00802032" w:rsidRPr="000D12F9" w:rsidRDefault="00802032">
      <w:pPr>
        <w:rPr>
          <w:rFonts w:asciiTheme="majorBidi" w:hAnsiTheme="majorBidi" w:cstheme="majorBidi"/>
          <w:b/>
          <w:bCs/>
          <w:sz w:val="24"/>
          <w:szCs w:val="24"/>
        </w:rPr>
      </w:pPr>
      <w:r w:rsidRPr="000D12F9">
        <w:rPr>
          <w:rFonts w:asciiTheme="majorBidi" w:hAnsiTheme="majorBidi" w:cstheme="majorBidi"/>
          <w:b/>
          <w:bCs/>
          <w:sz w:val="24"/>
          <w:szCs w:val="24"/>
        </w:rPr>
        <w:br w:type="page"/>
      </w:r>
    </w:p>
    <w:p w14:paraId="65D9BA8B" w14:textId="77777777" w:rsidR="00D37D9C" w:rsidRPr="000D12F9" w:rsidRDefault="00D37D9C" w:rsidP="00802032">
      <w:pPr>
        <w:pStyle w:val="Heading1"/>
        <w:spacing w:before="0" w:line="480" w:lineRule="auto"/>
        <w:jc w:val="center"/>
        <w:rPr>
          <w:rFonts w:asciiTheme="majorBidi" w:hAnsiTheme="majorBidi"/>
          <w:color w:val="auto"/>
          <w:sz w:val="24"/>
          <w:szCs w:val="24"/>
        </w:rPr>
      </w:pPr>
      <w:bookmarkStart w:id="55" w:name="_Toc80623617"/>
      <w:r w:rsidRPr="000D12F9">
        <w:rPr>
          <w:rFonts w:asciiTheme="majorBidi" w:hAnsiTheme="majorBidi"/>
          <w:color w:val="auto"/>
          <w:sz w:val="24"/>
          <w:szCs w:val="24"/>
        </w:rPr>
        <w:lastRenderedPageBreak/>
        <w:t>CHAPTER FIVE</w:t>
      </w:r>
      <w:bookmarkEnd w:id="55"/>
    </w:p>
    <w:p w14:paraId="6CD6559D" w14:textId="77777777" w:rsidR="00D37D9C" w:rsidRPr="000D12F9" w:rsidRDefault="00D37D9C" w:rsidP="00802032">
      <w:pPr>
        <w:pStyle w:val="Heading1"/>
        <w:spacing w:before="0" w:line="480" w:lineRule="auto"/>
        <w:jc w:val="center"/>
        <w:rPr>
          <w:rFonts w:asciiTheme="majorBidi" w:hAnsiTheme="majorBidi"/>
          <w:color w:val="auto"/>
          <w:sz w:val="24"/>
          <w:szCs w:val="24"/>
        </w:rPr>
      </w:pPr>
      <w:bookmarkStart w:id="56" w:name="_Toc80623618"/>
      <w:r w:rsidRPr="000D12F9">
        <w:rPr>
          <w:rFonts w:asciiTheme="majorBidi" w:hAnsiTheme="majorBidi"/>
          <w:color w:val="auto"/>
          <w:sz w:val="24"/>
          <w:szCs w:val="24"/>
        </w:rPr>
        <w:t>SUMMARY, CONCLUSIONS AND RECOMMENDATIONS</w:t>
      </w:r>
      <w:bookmarkEnd w:id="56"/>
    </w:p>
    <w:p w14:paraId="759F502F" w14:textId="77777777" w:rsidR="00D37D9C" w:rsidRPr="000D12F9" w:rsidRDefault="00802032" w:rsidP="00802032">
      <w:pPr>
        <w:pStyle w:val="Heading1"/>
        <w:spacing w:before="0" w:line="480" w:lineRule="auto"/>
        <w:rPr>
          <w:rFonts w:asciiTheme="majorBidi" w:hAnsiTheme="majorBidi"/>
          <w:color w:val="auto"/>
          <w:sz w:val="24"/>
          <w:szCs w:val="24"/>
        </w:rPr>
      </w:pPr>
      <w:bookmarkStart w:id="57" w:name="_Toc80623619"/>
      <w:r w:rsidRPr="000D12F9">
        <w:rPr>
          <w:rFonts w:asciiTheme="majorBidi" w:hAnsiTheme="majorBidi"/>
          <w:color w:val="auto"/>
          <w:sz w:val="24"/>
          <w:szCs w:val="24"/>
        </w:rPr>
        <w:t>5.1</w:t>
      </w:r>
      <w:r w:rsidRPr="000D12F9">
        <w:rPr>
          <w:rFonts w:asciiTheme="majorBidi" w:hAnsiTheme="majorBidi"/>
          <w:color w:val="auto"/>
          <w:sz w:val="24"/>
          <w:szCs w:val="24"/>
        </w:rPr>
        <w:tab/>
        <w:t>Summary of Findings</w:t>
      </w:r>
      <w:bookmarkEnd w:id="57"/>
    </w:p>
    <w:p w14:paraId="103066AF" w14:textId="662AF84D" w:rsidR="00E67517" w:rsidRPr="000C4419" w:rsidRDefault="00E67517" w:rsidP="0028618D">
      <w:pPr>
        <w:spacing w:after="0" w:line="480" w:lineRule="auto"/>
        <w:jc w:val="both"/>
        <w:rPr>
          <w:rFonts w:asciiTheme="majorBidi" w:hAnsiTheme="majorBidi" w:cstheme="majorBidi"/>
          <w:sz w:val="24"/>
          <w:szCs w:val="24"/>
        </w:rPr>
      </w:pPr>
      <w:r w:rsidRPr="000C4419">
        <w:rPr>
          <w:rFonts w:asciiTheme="majorBidi" w:hAnsiTheme="majorBidi" w:cstheme="majorBidi"/>
          <w:sz w:val="24"/>
          <w:szCs w:val="24"/>
        </w:rPr>
        <w:t>Small scale enterprises have</w:t>
      </w:r>
      <w:r w:rsidRPr="000C4419">
        <w:rPr>
          <w:rFonts w:asciiTheme="majorBidi" w:hAnsiTheme="majorBidi" w:cstheme="majorBidi"/>
          <w:i/>
          <w:iCs/>
          <w:sz w:val="24"/>
          <w:szCs w:val="24"/>
        </w:rPr>
        <w:t xml:space="preserve"> </w:t>
      </w:r>
      <w:r w:rsidRPr="000C4419">
        <w:rPr>
          <w:rFonts w:asciiTheme="majorBidi" w:hAnsiTheme="majorBidi" w:cstheme="majorBidi"/>
          <w:sz w:val="24"/>
          <w:szCs w:val="24"/>
        </w:rPr>
        <w:t xml:space="preserve">been adjudged and acknowledged globally to be the backbone and economic engine of any growing and functioning economy in job creation, capital formation, economic growth, bridging rural-urban migration, development of local manpower, e.t.c. Small scale businesses are more than ever qualified for government interventions in order to preventing them from liquidation as posited by Aremu and Adeyemi (2010) that small scale businesses liquidate in their first five years of existence due to poor finance and others.  Ilorin, the commercial hub of Kwara state has not been able to develop economically at the same pace alongside states created in 1967 such as Lagos, Kaduna, Rivers, e.t.c due to the financial challenges bedevilling her small scale entrepreneurs. This study revealed the effect of government intervention agencies on the sustainability of registered small scale enterprises in Ilorin metropolis, Kwara State, Nigeria. Small scale enterprises’ mortality has been on the increase especially in their first five years of existence due to some challenges ranging from paucity of funds to lack of adequate information and unfavourable regulatory interventions.    </w:t>
      </w:r>
    </w:p>
    <w:p w14:paraId="4DBCD038" w14:textId="19848B8D" w:rsidR="00E67517" w:rsidRPr="000C4419" w:rsidRDefault="00E67517" w:rsidP="00676161">
      <w:pPr>
        <w:autoSpaceDE w:val="0"/>
        <w:autoSpaceDN w:val="0"/>
        <w:adjustRightInd w:val="0"/>
        <w:spacing w:after="0" w:line="480" w:lineRule="auto"/>
        <w:jc w:val="mediumKashida"/>
        <w:rPr>
          <w:rFonts w:asciiTheme="majorBidi" w:hAnsiTheme="majorBidi" w:cstheme="majorBidi"/>
          <w:sz w:val="24"/>
          <w:szCs w:val="24"/>
        </w:rPr>
      </w:pPr>
      <w:r w:rsidRPr="000C4419">
        <w:rPr>
          <w:rFonts w:asciiTheme="majorBidi" w:hAnsiTheme="majorBidi" w:cstheme="majorBidi"/>
          <w:sz w:val="24"/>
          <w:szCs w:val="24"/>
        </w:rPr>
        <w:t xml:space="preserve">The study revealed several efforts by the government at curbing this menace with a special focus on some agencies such as BOI, CBN, NAFDAC, SON, etc. The various government interventions by both the past governments and the President Muhammed Buhari led Administration were exposed such as CBN’s </w:t>
      </w:r>
      <w:r w:rsidRPr="000C4419">
        <w:rPr>
          <w:rFonts w:asciiTheme="majorBidi" w:hAnsiTheme="majorBidi" w:cstheme="majorBidi"/>
          <w:sz w:val="24"/>
          <w:szCs w:val="24"/>
        </w:rPr>
        <w:lastRenderedPageBreak/>
        <w:t xml:space="preserve">AGSMEIS Loan for SMEs and Agricultural Businesses, CBN’s Anchor Borrowers Program Intervention for Agriculture, National Textile Intervention Funds, SMEDAN, etc. </w:t>
      </w:r>
    </w:p>
    <w:p w14:paraId="5F8CC557" w14:textId="77777777" w:rsidR="00E67517" w:rsidRPr="000C4419" w:rsidRDefault="00E67517" w:rsidP="00676161">
      <w:pPr>
        <w:autoSpaceDE w:val="0"/>
        <w:autoSpaceDN w:val="0"/>
        <w:adjustRightInd w:val="0"/>
        <w:spacing w:after="0" w:line="480" w:lineRule="auto"/>
        <w:jc w:val="mediumKashida"/>
        <w:rPr>
          <w:rFonts w:asciiTheme="majorBidi" w:hAnsiTheme="majorBidi" w:cstheme="majorBidi"/>
          <w:sz w:val="24"/>
          <w:szCs w:val="24"/>
        </w:rPr>
      </w:pPr>
      <w:r w:rsidRPr="000C4419">
        <w:rPr>
          <w:rFonts w:asciiTheme="majorBidi" w:hAnsiTheme="majorBidi" w:cstheme="majorBidi"/>
          <w:sz w:val="24"/>
          <w:szCs w:val="24"/>
        </w:rPr>
        <w:t>Some theoretical clarifications were done but the Keynesian theory was considered more appropriate for this study because it offers useful insight into the understanding of the effect of government interventions on private enterprises.</w:t>
      </w:r>
    </w:p>
    <w:p w14:paraId="367B8202" w14:textId="77777777" w:rsidR="00E67517" w:rsidRPr="000C4419" w:rsidRDefault="00E67517" w:rsidP="00676161">
      <w:pPr>
        <w:autoSpaceDE w:val="0"/>
        <w:autoSpaceDN w:val="0"/>
        <w:adjustRightInd w:val="0"/>
        <w:spacing w:after="0" w:line="480" w:lineRule="auto"/>
        <w:jc w:val="mediumKashida"/>
        <w:rPr>
          <w:rFonts w:asciiTheme="majorBidi" w:hAnsiTheme="majorBidi" w:cstheme="majorBidi"/>
          <w:sz w:val="24"/>
          <w:szCs w:val="24"/>
        </w:rPr>
      </w:pPr>
      <w:r w:rsidRPr="000C4419">
        <w:rPr>
          <w:rFonts w:asciiTheme="majorBidi" w:hAnsiTheme="majorBidi" w:cstheme="majorBidi"/>
          <w:sz w:val="24"/>
          <w:szCs w:val="24"/>
        </w:rPr>
        <w:t>This research work has provided evidence on the effect of government intervention agencies on the sustainability of registered small scale enterprises in the study area. The study found out that financial interventions of BOI, CBN to small scale enterprises in the study area have been impactful and significant on their sustainability. This implies that the government is trying in the area of financial intervention to small scale enterprises in study area. It also revealed that people are very much conscious of their health. Hence, the significance of the interventions of NAFDAC’s activities in the study. Therefore, for the continuous sustainability of small scale enterprises in the study area, more funding has to be injected into small scale enterprises.</w:t>
      </w:r>
    </w:p>
    <w:p w14:paraId="3B3753AE" w14:textId="7731BD08" w:rsidR="00D37D9C" w:rsidRPr="000D12F9" w:rsidRDefault="00802032" w:rsidP="00802032">
      <w:pPr>
        <w:pStyle w:val="Heading1"/>
        <w:spacing w:line="480" w:lineRule="auto"/>
        <w:rPr>
          <w:rFonts w:asciiTheme="majorBidi" w:hAnsiTheme="majorBidi"/>
          <w:color w:val="auto"/>
          <w:sz w:val="24"/>
          <w:szCs w:val="24"/>
        </w:rPr>
      </w:pPr>
      <w:bookmarkStart w:id="58" w:name="_Toc80623620"/>
      <w:r w:rsidRPr="000D12F9">
        <w:rPr>
          <w:rFonts w:asciiTheme="majorBidi" w:hAnsiTheme="majorBidi"/>
          <w:color w:val="auto"/>
          <w:sz w:val="24"/>
          <w:szCs w:val="24"/>
        </w:rPr>
        <w:t>5.2</w:t>
      </w:r>
      <w:r w:rsidRPr="000D12F9">
        <w:rPr>
          <w:rFonts w:asciiTheme="majorBidi" w:hAnsiTheme="majorBidi"/>
          <w:color w:val="auto"/>
          <w:sz w:val="24"/>
          <w:szCs w:val="24"/>
        </w:rPr>
        <w:tab/>
        <w:t>Conclusion</w:t>
      </w:r>
      <w:bookmarkEnd w:id="58"/>
    </w:p>
    <w:p w14:paraId="54920297" w14:textId="77777777" w:rsidR="00802032" w:rsidRPr="000D12F9" w:rsidRDefault="00D37D9C" w:rsidP="00F367A3">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 xml:space="preserve">The second greatest or worst problem confronting small scale enterprises in Nigeria is finance. Access to capital or finance is necessary but not a sufficient </w:t>
      </w:r>
      <w:r w:rsidRPr="000D12F9">
        <w:rPr>
          <w:rFonts w:asciiTheme="majorBidi" w:hAnsiTheme="majorBidi" w:cstheme="majorBidi"/>
          <w:sz w:val="24"/>
          <w:szCs w:val="24"/>
        </w:rPr>
        <w:lastRenderedPageBreak/>
        <w:t xml:space="preserve">condition for successful entrepreneurial development. If one has the entire funds in the world and does not have the capacity to manage that fund and does not have the necessary information as to what he/she should do, the money would go down the drain. The mortality rate among small scale enterprises in Nigeria is very high within their first five years of existence. Lack of access to adequate finance is among the reasons for the high mortality rate of these small scale enterprises. Some small scale enterprise owners  in the study area are not aware of the existence of SMEDAN and other intervention agencies, the various sources of funds for small scale enterprises development, the incentives available for them, the legal and regulatory requirements, how to source funds from banks or even the basic procedure for promoting an enterprise. Majority of small scale enterprises promoters are averse to going into partnership schemes and also to equity participation by banks under the SMIEIS programme. </w:t>
      </w:r>
    </w:p>
    <w:p w14:paraId="47B51E9A" w14:textId="77777777" w:rsidR="00676161" w:rsidRDefault="00676161">
      <w:pPr>
        <w:rPr>
          <w:rFonts w:asciiTheme="majorBidi" w:eastAsiaTheme="majorEastAsia" w:hAnsiTheme="majorBidi" w:cstheme="majorBidi"/>
          <w:b/>
          <w:bCs/>
          <w:sz w:val="24"/>
          <w:szCs w:val="24"/>
        </w:rPr>
      </w:pPr>
      <w:r>
        <w:rPr>
          <w:rFonts w:asciiTheme="majorBidi" w:hAnsiTheme="majorBidi"/>
          <w:sz w:val="24"/>
          <w:szCs w:val="24"/>
        </w:rPr>
        <w:br w:type="page"/>
      </w:r>
    </w:p>
    <w:p w14:paraId="007A4688" w14:textId="461250DE" w:rsidR="00D37D9C" w:rsidRPr="000D12F9" w:rsidRDefault="00802032" w:rsidP="00802032">
      <w:pPr>
        <w:pStyle w:val="Heading1"/>
        <w:spacing w:line="480" w:lineRule="auto"/>
        <w:rPr>
          <w:rFonts w:asciiTheme="majorBidi" w:hAnsiTheme="majorBidi"/>
          <w:color w:val="auto"/>
          <w:sz w:val="24"/>
          <w:szCs w:val="24"/>
        </w:rPr>
      </w:pPr>
      <w:bookmarkStart w:id="59" w:name="_Toc80623621"/>
      <w:r w:rsidRPr="000D12F9">
        <w:rPr>
          <w:rFonts w:asciiTheme="majorBidi" w:hAnsiTheme="majorBidi"/>
          <w:color w:val="auto"/>
          <w:sz w:val="24"/>
          <w:szCs w:val="24"/>
        </w:rPr>
        <w:lastRenderedPageBreak/>
        <w:t>5.3</w:t>
      </w:r>
      <w:r w:rsidRPr="000D12F9">
        <w:rPr>
          <w:rFonts w:asciiTheme="majorBidi" w:hAnsiTheme="majorBidi"/>
          <w:color w:val="auto"/>
          <w:sz w:val="24"/>
          <w:szCs w:val="24"/>
        </w:rPr>
        <w:tab/>
        <w:t>Recommendations</w:t>
      </w:r>
      <w:bookmarkEnd w:id="59"/>
    </w:p>
    <w:p w14:paraId="6DF0838E" w14:textId="77777777" w:rsidR="00D37D9C" w:rsidRPr="000D12F9" w:rsidRDefault="00D37D9C" w:rsidP="00F367A3">
      <w:p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Based on the research findings, the following recommendations are put forward in order to improving the operations of the small scale enterprises so as to enable them contribute in a larger scale to the advancement and development of the study area:</w:t>
      </w:r>
    </w:p>
    <w:p w14:paraId="3EF3C89C"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existing agencies NAFDAC, SON, CBN, BOI,etc. should not only continue but also be invigorated to more aggressively pursue their respective mandates in ensuring a better and more conducive and enabling environment for the small scale enterprises.</w:t>
      </w:r>
    </w:p>
    <w:p w14:paraId="2963EEF3"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There is the need for the Nigerian government to put in place new policy guidelines aimed at making the acquisition of funds easier for the entrepreneurs of small scale businesses.</w:t>
      </w:r>
    </w:p>
    <w:p w14:paraId="79D2B7CA"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The government should establish a National Rehabilitation Fund to provide resuscitating funds to viable but ailing small scale enterprises.</w:t>
      </w:r>
    </w:p>
    <w:p w14:paraId="23E1C695"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The government should reduce the tax rate for small scale enterprises within their first five years of operation.</w:t>
      </w:r>
    </w:p>
    <w:p w14:paraId="278C01E5"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Government should institutionalise the policy of all its ministries, agencies and departments, buying only locally-made goods and services except where such is not made locally and areas where this policy is currently being practiced, should be sustained and ensure that such is replicated in other dealings of government.</w:t>
      </w:r>
    </w:p>
    <w:p w14:paraId="413177C5"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lastRenderedPageBreak/>
        <w:t>The small scale enterprises should maintain quality in their goods and services and ensure quality control in all production activities at all levels.</w:t>
      </w:r>
    </w:p>
    <w:p w14:paraId="21CCA8A5"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sz w:val="24"/>
          <w:szCs w:val="24"/>
        </w:rPr>
      </w:pPr>
      <w:r w:rsidRPr="000D12F9">
        <w:rPr>
          <w:rFonts w:asciiTheme="majorBidi" w:hAnsiTheme="majorBidi" w:cstheme="majorBidi"/>
          <w:sz w:val="24"/>
          <w:szCs w:val="24"/>
        </w:rPr>
        <w:t>small scale enterprises should honour payment obligations to banks, government or other grant/loan agencies.</w:t>
      </w:r>
    </w:p>
    <w:p w14:paraId="436E80E2"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Small scale enterprises should provide needed statistics and information to relevant agencies whose contributions are vital to their sustainability.</w:t>
      </w:r>
    </w:p>
    <w:p w14:paraId="015327C3"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 xml:space="preserve">Policy makers should endeavour to understand the nature, problems and needs of small scale enterprises before enunciating policies for the sub-sector. In this regard, policy makers should consult with relevant stakeholders before enacting such policies that affect them. </w:t>
      </w:r>
    </w:p>
    <w:p w14:paraId="6E290628" w14:textId="77777777" w:rsidR="00D37D9C" w:rsidRPr="000D12F9" w:rsidRDefault="00D37D9C" w:rsidP="00F367A3">
      <w:pPr>
        <w:pStyle w:val="ListParagraph"/>
        <w:numPr>
          <w:ilvl w:val="0"/>
          <w:numId w:val="15"/>
        </w:numPr>
        <w:autoSpaceDE w:val="0"/>
        <w:autoSpaceDN w:val="0"/>
        <w:adjustRightInd w:val="0"/>
        <w:spacing w:after="0" w:line="480" w:lineRule="auto"/>
        <w:jc w:val="mediumKashida"/>
        <w:rPr>
          <w:rFonts w:asciiTheme="majorBidi" w:hAnsiTheme="majorBidi" w:cstheme="majorBidi"/>
          <w:b/>
          <w:bCs/>
          <w:sz w:val="24"/>
          <w:szCs w:val="24"/>
        </w:rPr>
      </w:pPr>
      <w:r w:rsidRPr="000D12F9">
        <w:rPr>
          <w:rFonts w:asciiTheme="majorBidi" w:hAnsiTheme="majorBidi" w:cstheme="majorBidi"/>
          <w:sz w:val="24"/>
          <w:szCs w:val="24"/>
        </w:rPr>
        <w:t>SON AND SMEDAN should increase their awareness drive among the small scale enterprise operators in the study area.</w:t>
      </w:r>
    </w:p>
    <w:p w14:paraId="36DE0DB7" w14:textId="77777777" w:rsidR="00D37D9C" w:rsidRPr="000D12F9" w:rsidRDefault="00802032" w:rsidP="00802032">
      <w:pPr>
        <w:pStyle w:val="Heading1"/>
        <w:spacing w:line="480" w:lineRule="auto"/>
        <w:rPr>
          <w:rFonts w:asciiTheme="majorBidi" w:hAnsiTheme="majorBidi"/>
          <w:color w:val="auto"/>
          <w:sz w:val="24"/>
          <w:szCs w:val="24"/>
        </w:rPr>
      </w:pPr>
      <w:bookmarkStart w:id="60" w:name="_Toc80623622"/>
      <w:r w:rsidRPr="000D12F9">
        <w:rPr>
          <w:rFonts w:asciiTheme="majorBidi" w:hAnsiTheme="majorBidi"/>
          <w:color w:val="auto"/>
          <w:sz w:val="24"/>
          <w:szCs w:val="24"/>
        </w:rPr>
        <w:t>5.4</w:t>
      </w:r>
      <w:r w:rsidRPr="000D12F9">
        <w:rPr>
          <w:rFonts w:asciiTheme="majorBidi" w:hAnsiTheme="majorBidi"/>
          <w:color w:val="auto"/>
          <w:sz w:val="24"/>
          <w:szCs w:val="24"/>
        </w:rPr>
        <w:tab/>
      </w:r>
      <w:r w:rsidR="00D37D9C" w:rsidRPr="000D12F9">
        <w:rPr>
          <w:rFonts w:asciiTheme="majorBidi" w:hAnsiTheme="majorBidi"/>
          <w:color w:val="auto"/>
          <w:sz w:val="24"/>
          <w:szCs w:val="24"/>
        </w:rPr>
        <w:t>Contribution to Knowledge</w:t>
      </w:r>
      <w:bookmarkEnd w:id="60"/>
    </w:p>
    <w:p w14:paraId="7FC0FB1F" w14:textId="77777777" w:rsidR="00E67517" w:rsidRPr="000C4419" w:rsidRDefault="00E67517" w:rsidP="00E67517">
      <w:pPr>
        <w:autoSpaceDE w:val="0"/>
        <w:autoSpaceDN w:val="0"/>
        <w:adjustRightInd w:val="0"/>
        <w:spacing w:after="0" w:line="480" w:lineRule="auto"/>
        <w:jc w:val="mediumKashida"/>
        <w:rPr>
          <w:rFonts w:asciiTheme="majorBidi" w:hAnsiTheme="majorBidi" w:cstheme="majorBidi"/>
          <w:sz w:val="24"/>
          <w:szCs w:val="24"/>
        </w:rPr>
      </w:pPr>
      <w:r w:rsidRPr="000C4419">
        <w:rPr>
          <w:rFonts w:asciiTheme="majorBidi" w:hAnsiTheme="majorBidi" w:cstheme="majorBidi"/>
          <w:sz w:val="24"/>
          <w:szCs w:val="24"/>
        </w:rPr>
        <w:t xml:space="preserve">Firstly, this paper contributes to knowledge and practice at least in three ways. First we conceptualize government intervention agencies as institutions established for promotion and growth of small scale enterprises and their presence in the study area. This brings to fore the basic services rendered by these agencies. Second, the research fills the literature gap by bringing to fore, the functions of government intervention agencies in Nigeria; the findings of the study also revealed the visibility of regulatory agencies such as SON, NAFDAC, </w:t>
      </w:r>
      <w:r w:rsidRPr="000C4419">
        <w:rPr>
          <w:rFonts w:asciiTheme="majorBidi" w:hAnsiTheme="majorBidi" w:cstheme="majorBidi"/>
          <w:sz w:val="24"/>
          <w:szCs w:val="24"/>
        </w:rPr>
        <w:lastRenderedPageBreak/>
        <w:t>etcetera in monitoring/regulating the activities of small scale enterprises, particularly manufacturing organisations. Third the findings of the research also have significant practical implications, the study attests to the low performance of government intervention agencies, the challenges of these institutions and offers suggestions for effective performance.</w:t>
      </w:r>
    </w:p>
    <w:p w14:paraId="19A36488" w14:textId="77777777" w:rsidR="00D37D9C" w:rsidRPr="000D12F9" w:rsidRDefault="00802032" w:rsidP="000D12F9">
      <w:pPr>
        <w:pStyle w:val="Heading1"/>
        <w:spacing w:line="480" w:lineRule="auto"/>
        <w:rPr>
          <w:rFonts w:asciiTheme="majorBidi" w:hAnsiTheme="majorBidi"/>
          <w:color w:val="auto"/>
          <w:sz w:val="24"/>
          <w:szCs w:val="24"/>
        </w:rPr>
      </w:pPr>
      <w:bookmarkStart w:id="61" w:name="_Toc80623623"/>
      <w:r w:rsidRPr="000D12F9">
        <w:rPr>
          <w:rFonts w:asciiTheme="majorBidi" w:hAnsiTheme="majorBidi"/>
          <w:color w:val="auto"/>
          <w:sz w:val="24"/>
          <w:szCs w:val="24"/>
        </w:rPr>
        <w:t>5.5</w:t>
      </w:r>
      <w:r w:rsidRPr="000D12F9">
        <w:rPr>
          <w:rFonts w:asciiTheme="majorBidi" w:hAnsiTheme="majorBidi"/>
          <w:color w:val="auto"/>
          <w:sz w:val="24"/>
          <w:szCs w:val="24"/>
        </w:rPr>
        <w:tab/>
      </w:r>
      <w:r w:rsidR="00D37D9C" w:rsidRPr="000D12F9">
        <w:rPr>
          <w:rFonts w:asciiTheme="majorBidi" w:hAnsiTheme="majorBidi"/>
          <w:color w:val="auto"/>
          <w:sz w:val="24"/>
          <w:szCs w:val="24"/>
        </w:rPr>
        <w:t>Suggestions for Future Research</w:t>
      </w:r>
      <w:bookmarkEnd w:id="61"/>
    </w:p>
    <w:p w14:paraId="2C547C97" w14:textId="77777777" w:rsidR="00E67517" w:rsidRPr="000C4419" w:rsidRDefault="00E67517" w:rsidP="00E67517">
      <w:pPr>
        <w:autoSpaceDE w:val="0"/>
        <w:autoSpaceDN w:val="0"/>
        <w:adjustRightInd w:val="0"/>
        <w:spacing w:after="0" w:line="480" w:lineRule="auto"/>
        <w:jc w:val="mediumKashida"/>
        <w:rPr>
          <w:rFonts w:asciiTheme="majorBidi" w:hAnsiTheme="majorBidi" w:cstheme="majorBidi"/>
          <w:b/>
          <w:bCs/>
          <w:sz w:val="23"/>
          <w:szCs w:val="23"/>
        </w:rPr>
      </w:pPr>
      <w:r w:rsidRPr="000C4419">
        <w:rPr>
          <w:rFonts w:asciiTheme="majorBidi" w:hAnsiTheme="majorBidi" w:cstheme="majorBidi"/>
          <w:sz w:val="24"/>
          <w:szCs w:val="24"/>
        </w:rPr>
        <w:t>The findings reported here have limitations. Samples were drawn only from Ilorin metropolis. It limits the generalization of findings. Further research may require enlargement of the sample size to cover small scale enterprises across all local government areas in Kwara State, Nigeria.</w:t>
      </w:r>
    </w:p>
    <w:p w14:paraId="403C75C3" w14:textId="77777777" w:rsidR="00802032" w:rsidRPr="000D12F9" w:rsidRDefault="00802032">
      <w:pPr>
        <w:rPr>
          <w:rFonts w:asciiTheme="majorBidi" w:hAnsiTheme="majorBidi" w:cstheme="majorBidi"/>
          <w:b/>
          <w:bCs/>
          <w:sz w:val="24"/>
          <w:szCs w:val="24"/>
        </w:rPr>
      </w:pPr>
      <w:r w:rsidRPr="000D12F9">
        <w:rPr>
          <w:rFonts w:asciiTheme="majorBidi" w:hAnsiTheme="majorBidi" w:cstheme="majorBidi"/>
          <w:b/>
          <w:bCs/>
          <w:sz w:val="24"/>
          <w:szCs w:val="24"/>
        </w:rPr>
        <w:br w:type="page"/>
      </w:r>
    </w:p>
    <w:p w14:paraId="6A7E8990" w14:textId="77777777" w:rsidR="00BF09E6" w:rsidRPr="000D12F9" w:rsidRDefault="00802032" w:rsidP="00802032">
      <w:pPr>
        <w:pStyle w:val="Heading1"/>
        <w:spacing w:line="480" w:lineRule="auto"/>
        <w:jc w:val="center"/>
        <w:rPr>
          <w:rFonts w:asciiTheme="majorBidi" w:hAnsiTheme="majorBidi"/>
          <w:color w:val="auto"/>
          <w:sz w:val="24"/>
          <w:szCs w:val="24"/>
        </w:rPr>
      </w:pPr>
      <w:bookmarkStart w:id="62" w:name="_Toc80623624"/>
      <w:r w:rsidRPr="000D12F9">
        <w:rPr>
          <w:rFonts w:asciiTheme="majorBidi" w:hAnsiTheme="majorBidi"/>
          <w:color w:val="auto"/>
          <w:sz w:val="24"/>
          <w:szCs w:val="24"/>
        </w:rPr>
        <w:lastRenderedPageBreak/>
        <w:t>REFERENCES</w:t>
      </w:r>
      <w:bookmarkEnd w:id="62"/>
    </w:p>
    <w:p w14:paraId="13703D58" w14:textId="77777777" w:rsidR="00BF09E6" w:rsidRPr="000D12F9" w:rsidRDefault="00BF09E6" w:rsidP="00F367A3">
      <w:pPr>
        <w:pStyle w:val="NormalWeb"/>
        <w:shd w:val="clear" w:color="auto" w:fill="FFFFFF"/>
        <w:spacing w:before="0" w:beforeAutospacing="0" w:after="0" w:afterAutospacing="0" w:line="360" w:lineRule="auto"/>
        <w:jc w:val="both"/>
        <w:textAlignment w:val="baseline"/>
        <w:rPr>
          <w:rFonts w:asciiTheme="majorBidi" w:hAnsiTheme="majorBidi" w:cstheme="majorBidi"/>
        </w:rPr>
      </w:pPr>
      <w:r w:rsidRPr="000D12F9">
        <w:rPr>
          <w:rFonts w:asciiTheme="majorBidi" w:hAnsiTheme="majorBidi" w:cstheme="majorBidi"/>
        </w:rPr>
        <w:t xml:space="preserve">Adebayo, Philips Olugbenga,( 2015): Impact Of Government Entrepreneurial </w:t>
      </w:r>
      <w:r w:rsidRPr="000D12F9">
        <w:rPr>
          <w:rFonts w:asciiTheme="majorBidi" w:hAnsiTheme="majorBidi" w:cstheme="majorBidi"/>
        </w:rPr>
        <w:tab/>
        <w:t>programmes On Youth SMEs Participation In Nigeria.</w:t>
      </w:r>
    </w:p>
    <w:p w14:paraId="53EE1F4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Ajayi, J., Kolawole; Ojelade, M.O, Adedokun Y. &amp;. Oladeji A. S (2018) :SMEDAN and Her Contributions to Small and Medium Enterprises (SMEs) Development in Lagos State .</w:t>
      </w:r>
    </w:p>
    <w:p w14:paraId="7131C29F" w14:textId="77777777" w:rsidR="00BF09E6" w:rsidRPr="000D12F9" w:rsidRDefault="00BF09E6" w:rsidP="00505443">
      <w:pPr>
        <w:spacing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t xml:space="preserve">Alves, CR(2013): The Survival Of Firms Founded By Foreign Entrepreneurs, </w:t>
      </w:r>
      <w:r w:rsidRPr="000D12F9">
        <w:rPr>
          <w:rFonts w:asciiTheme="majorBidi" w:hAnsiTheme="majorBidi" w:cstheme="majorBidi"/>
          <w:i/>
          <w:iCs/>
          <w:sz w:val="24"/>
          <w:szCs w:val="24"/>
        </w:rPr>
        <w:t>Paper to be presented at the DRUID Academy at Cambell Rebild Bakker, Rebild/Aalborg.</w:t>
      </w:r>
    </w:p>
    <w:p w14:paraId="1D044EF1"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Amadi, V. C., Ojiabo U. &amp; Kemi D.A (2018):Government Entrepreneurship Development Programmes And Small &amp; Medium Scale Enterprise Success In Rivers State.</w:t>
      </w:r>
    </w:p>
    <w:p w14:paraId="49552CB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Anggadwita, G.; Mustafid, Q.Y.(2014). Identification of Factors Influencing the Performance of              Small Medium Enterprises (SMEs). Procedia Soc. Behav. Sci.  115, 415–423.</w:t>
      </w:r>
    </w:p>
    <w:p w14:paraId="63A17F62"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Aremu, M. A. (2004). Small Scale Enterprises: Panacea to Poverty Problem in Nigeria, Journal of Enterprises Development, International Research and Development Institute, Uyo, AkwaIbom, Nigeria, I(1): 1 – 8. </w:t>
      </w:r>
    </w:p>
    <w:p w14:paraId="45A0CC0F" w14:textId="77777777" w:rsidR="004E525B" w:rsidRDefault="004E525B" w:rsidP="004E525B">
      <w:pPr>
        <w:autoSpaceDE w:val="0"/>
        <w:autoSpaceDN w:val="0"/>
        <w:adjustRightInd w:val="0"/>
        <w:spacing w:after="0" w:line="360" w:lineRule="auto"/>
        <w:ind w:left="720" w:hanging="720"/>
        <w:jc w:val="both"/>
        <w:rPr>
          <w:rFonts w:asciiTheme="majorBidi" w:hAnsiTheme="majorBidi" w:cstheme="majorBidi"/>
          <w:color w:val="000000"/>
          <w:sz w:val="24"/>
          <w:szCs w:val="24"/>
        </w:rPr>
      </w:pPr>
      <w:r w:rsidRPr="009D2BAB">
        <w:rPr>
          <w:rFonts w:asciiTheme="majorBidi" w:hAnsiTheme="majorBidi" w:cstheme="majorBidi"/>
          <w:color w:val="000000"/>
          <w:sz w:val="24"/>
          <w:szCs w:val="24"/>
        </w:rPr>
        <w:t>Ayyagari, Demirgüç ,Kunt, . and Maksimovic, (2012</w:t>
      </w:r>
      <w:r w:rsidRPr="009D2BAB">
        <w:rPr>
          <w:rFonts w:asciiTheme="majorBidi" w:hAnsiTheme="majorBidi" w:cstheme="majorBidi"/>
          <w:i/>
          <w:iCs/>
          <w:color w:val="000000"/>
          <w:sz w:val="24"/>
          <w:szCs w:val="24"/>
        </w:rPr>
        <w:t>) Financing of Firms in Developing Countries Lessons from Research</w:t>
      </w:r>
      <w:r w:rsidRPr="009D2BAB">
        <w:rPr>
          <w:rFonts w:asciiTheme="majorBidi" w:hAnsiTheme="majorBidi" w:cstheme="majorBidi"/>
          <w:color w:val="000000"/>
          <w:sz w:val="24"/>
          <w:szCs w:val="24"/>
        </w:rPr>
        <w:t xml:space="preserve">, World Bank Working Paper.  </w:t>
      </w:r>
    </w:p>
    <w:p w14:paraId="44C14626" w14:textId="77777777" w:rsidR="00BF09E6" w:rsidRPr="004E525B" w:rsidRDefault="00BF09E6" w:rsidP="004E525B">
      <w:pPr>
        <w:autoSpaceDE w:val="0"/>
        <w:autoSpaceDN w:val="0"/>
        <w:adjustRightInd w:val="0"/>
        <w:spacing w:after="0" w:line="360" w:lineRule="auto"/>
        <w:ind w:left="720" w:hanging="720"/>
        <w:jc w:val="both"/>
        <w:rPr>
          <w:rFonts w:asciiTheme="majorBidi" w:hAnsiTheme="majorBidi" w:cstheme="majorBidi"/>
          <w:color w:val="000000"/>
          <w:sz w:val="24"/>
          <w:szCs w:val="24"/>
        </w:rPr>
      </w:pPr>
      <w:r w:rsidRPr="000D12F9">
        <w:rPr>
          <w:rFonts w:asciiTheme="majorBidi" w:hAnsiTheme="majorBidi" w:cstheme="majorBidi"/>
          <w:sz w:val="24"/>
          <w:szCs w:val="24"/>
        </w:rPr>
        <w:t>Briere, S., Tremblay, M., &amp; Daou, A. (2015). Challenge facing international projects for entrepreneurial development in South Africa</w:t>
      </w:r>
      <w:r w:rsidRPr="000D12F9">
        <w:rPr>
          <w:rFonts w:asciiTheme="majorBidi" w:hAnsiTheme="majorBidi" w:cstheme="majorBidi"/>
          <w:i/>
          <w:iCs/>
          <w:sz w:val="24"/>
          <w:szCs w:val="24"/>
        </w:rPr>
        <w:t>. DevelopmentSouthern Africa, 32</w:t>
      </w:r>
      <w:r w:rsidRPr="000D12F9">
        <w:rPr>
          <w:rFonts w:asciiTheme="majorBidi" w:hAnsiTheme="majorBidi" w:cstheme="majorBidi"/>
          <w:sz w:val="24"/>
          <w:szCs w:val="24"/>
        </w:rPr>
        <w:t>(6), 711- 725.</w:t>
      </w:r>
    </w:p>
    <w:p w14:paraId="45ACEC75"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Castrillón, M.A.; Mares, A.I. Revisión Sobre la Sostenibilidad Empresarial. Revista de Estudios Avanzadosde Liderazgo 2014, 1, 52–77.</w:t>
      </w:r>
    </w:p>
    <w:p w14:paraId="15F81761"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Central Bank of Nigeria. (2003). Seminar on Small and Medium Industries Equity Investments Scheme</w:t>
      </w:r>
    </w:p>
    <w:p w14:paraId="69A593AA"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 Cohen, B.;Winn, M.I.(2007). Market imperfections, opportunity and sustainable entrepreneurship. J. Bus. Ventur. 22, 29–49. </w:t>
      </w:r>
    </w:p>
    <w:p w14:paraId="101EE024"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Ebiringa, T. 2012. Perspectives: entrepreneurship development and growth </w:t>
      </w:r>
      <w:r w:rsidRPr="000D12F9">
        <w:rPr>
          <w:rFonts w:asciiTheme="majorBidi" w:hAnsiTheme="majorBidi" w:cstheme="majorBidi"/>
          <w:sz w:val="24"/>
          <w:szCs w:val="24"/>
        </w:rPr>
        <w:tab/>
        <w:t xml:space="preserve">of enterprises in Nigeria. </w:t>
      </w:r>
      <w:r w:rsidRPr="000D12F9">
        <w:rPr>
          <w:rFonts w:asciiTheme="majorBidi" w:hAnsiTheme="majorBidi" w:cstheme="majorBidi"/>
          <w:i/>
          <w:iCs/>
          <w:sz w:val="24"/>
          <w:szCs w:val="24"/>
        </w:rPr>
        <w:t xml:space="preserve">Entrepreneurial Pract. Rev., </w:t>
      </w:r>
      <w:r w:rsidRPr="000D12F9">
        <w:rPr>
          <w:rFonts w:asciiTheme="majorBidi" w:hAnsiTheme="majorBidi" w:cstheme="majorBidi"/>
          <w:sz w:val="24"/>
          <w:szCs w:val="24"/>
        </w:rPr>
        <w:t>2(31).</w:t>
      </w:r>
    </w:p>
    <w:p w14:paraId="0B897077"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i/>
          <w:iCs/>
          <w:sz w:val="24"/>
          <w:szCs w:val="24"/>
        </w:rPr>
        <w:t>Economic History</w:t>
      </w:r>
      <w:r w:rsidRPr="000D12F9">
        <w:rPr>
          <w:rFonts w:asciiTheme="majorBidi" w:hAnsiTheme="majorBidi" w:cstheme="majorBidi"/>
          <w:sz w:val="24"/>
          <w:szCs w:val="24"/>
        </w:rPr>
        <w:t xml:space="preserve">, 2, pp. 126-32 </w:t>
      </w:r>
    </w:p>
    <w:p w14:paraId="32AC3F3A"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b/>
        <w:t>effectiveness of Nigeria small and medium enterprises</w:t>
      </w:r>
    </w:p>
    <w:p w14:paraId="15025E2D"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t xml:space="preserve">Ekpenyong, D. B. (2002). Performance of Small Scale Enterprises in Nigeria during the Structural Adjustment Programme Implantation: Survey Findings. </w:t>
      </w:r>
      <w:r w:rsidRPr="000D12F9">
        <w:rPr>
          <w:rFonts w:asciiTheme="majorBidi" w:hAnsiTheme="majorBidi" w:cstheme="majorBidi"/>
          <w:i/>
          <w:iCs/>
          <w:sz w:val="24"/>
          <w:szCs w:val="24"/>
        </w:rPr>
        <w:t xml:space="preserve">Journal of Financial Management &amp; Analysis, 15(1), 38. </w:t>
      </w:r>
    </w:p>
    <w:p w14:paraId="16E3B07A"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 Ekwem, I. (2011). </w:t>
      </w:r>
      <w:r w:rsidRPr="000D12F9">
        <w:rPr>
          <w:rFonts w:asciiTheme="majorBidi" w:hAnsiTheme="majorBidi" w:cstheme="majorBidi"/>
          <w:i/>
          <w:iCs/>
          <w:sz w:val="24"/>
          <w:szCs w:val="24"/>
        </w:rPr>
        <w:t xml:space="preserve">Small and Medium Scale Enterprises Development in Nigeria: Constraints and Policy Options </w:t>
      </w:r>
      <w:r w:rsidRPr="000D12F9">
        <w:rPr>
          <w:rFonts w:asciiTheme="majorBidi" w:hAnsiTheme="majorBidi" w:cstheme="majorBidi"/>
          <w:sz w:val="24"/>
          <w:szCs w:val="24"/>
        </w:rPr>
        <w:t xml:space="preserve">(Doctoral dissertation, Stellenbosch: Stellenbosch University). </w:t>
      </w:r>
    </w:p>
    <w:p w14:paraId="37F600C7"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Elkington, J.(1994) Towards the Sustainable Corporation: Win-Win-Win Business Strategies for Sustainabl Development. CA Manag. Rev.  36, 90–100. </w:t>
      </w:r>
    </w:p>
    <w:p w14:paraId="73889E91" w14:textId="77777777" w:rsidR="00F367A3" w:rsidRPr="000D12F9" w:rsidRDefault="00F367A3" w:rsidP="00F367A3">
      <w:pPr>
        <w:autoSpaceDE w:val="0"/>
        <w:autoSpaceDN w:val="0"/>
        <w:adjustRightInd w:val="0"/>
        <w:spacing w:after="0" w:line="240" w:lineRule="auto"/>
        <w:ind w:left="720" w:hanging="720"/>
        <w:jc w:val="both"/>
        <w:rPr>
          <w:rFonts w:asciiTheme="majorBidi" w:hAnsiTheme="majorBidi" w:cstheme="majorBidi"/>
          <w:b/>
          <w:bCs/>
          <w:sz w:val="24"/>
          <w:szCs w:val="24"/>
        </w:rPr>
      </w:pPr>
      <w:r w:rsidRPr="000D12F9">
        <w:rPr>
          <w:rFonts w:asciiTheme="majorBidi" w:hAnsiTheme="majorBidi" w:cstheme="majorBidi"/>
          <w:sz w:val="24"/>
          <w:szCs w:val="24"/>
        </w:rPr>
        <w:t>Eniola, Anthony Abiodun(2012):The Role Of Sme Firm Performance In Nigeria,</w:t>
      </w:r>
      <w:r w:rsidRPr="000D12F9">
        <w:rPr>
          <w:rFonts w:asciiTheme="majorBidi" w:hAnsiTheme="majorBidi" w:cstheme="majorBidi"/>
          <w:i/>
          <w:iCs/>
          <w:sz w:val="24"/>
          <w:szCs w:val="24"/>
        </w:rPr>
        <w:t xml:space="preserve">Department of Business Management, University of Malaysia (UNIMAS), Arabian Journal of Business and Management Review (OMAN Chapter) Vol. 3, No.12; July. 2014. </w:t>
      </w:r>
    </w:p>
    <w:p w14:paraId="5B381D6E" w14:textId="77777777" w:rsidR="00BF09E6" w:rsidRPr="000D12F9" w:rsidRDefault="00BF09E6" w:rsidP="00505443">
      <w:pPr>
        <w:autoSpaceDE w:val="0"/>
        <w:autoSpaceDN w:val="0"/>
        <w:adjustRightInd w:val="0"/>
        <w:spacing w:after="0" w:line="360" w:lineRule="auto"/>
        <w:ind w:left="720" w:hanging="720"/>
        <w:jc w:val="both"/>
        <w:rPr>
          <w:rStyle w:val="A1"/>
          <w:rFonts w:asciiTheme="majorBidi" w:hAnsiTheme="majorBidi" w:cstheme="majorBidi"/>
          <w:color w:val="auto"/>
          <w:sz w:val="24"/>
          <w:szCs w:val="24"/>
        </w:rPr>
      </w:pPr>
      <w:r w:rsidRPr="000D12F9">
        <w:rPr>
          <w:rStyle w:val="A1"/>
          <w:rFonts w:asciiTheme="majorBidi" w:hAnsiTheme="majorBidi" w:cstheme="majorBidi"/>
          <w:color w:val="auto"/>
          <w:sz w:val="24"/>
          <w:szCs w:val="24"/>
        </w:rPr>
        <w:t xml:space="preserve">European Commission.(2005).The new SME definition: user guide and model declaration section. Brussels: Office for Official Publications of the European Communities. </w:t>
      </w:r>
    </w:p>
    <w:p w14:paraId="12CDEF7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t xml:space="preserve">Gentrit Berisha &amp; Justina Shiroka Pula(2015): :Defining Small and Medium Enterprises: A critical review., </w:t>
      </w:r>
      <w:r w:rsidRPr="000D12F9">
        <w:rPr>
          <w:rFonts w:asciiTheme="majorBidi" w:hAnsiTheme="majorBidi" w:cstheme="majorBidi"/>
          <w:i/>
          <w:iCs/>
          <w:sz w:val="24"/>
          <w:szCs w:val="24"/>
        </w:rPr>
        <w:t>University of Prishtina, Kosovo. Academic Journal of Business, Administration, Law and Social Sciences Vol 1 No 1 Acces online at www.iipccl.org IIPCCL Publishing, Tirana-Albania</w:t>
      </w:r>
      <w:r w:rsidRPr="000D12F9">
        <w:rPr>
          <w:rFonts w:asciiTheme="majorBidi" w:hAnsiTheme="majorBidi" w:cstheme="majorBidi"/>
          <w:sz w:val="24"/>
          <w:szCs w:val="24"/>
        </w:rPr>
        <w:t xml:space="preserve">. </w:t>
      </w:r>
      <w:r w:rsidRPr="000D12F9">
        <w:rPr>
          <w:rFonts w:asciiTheme="majorBidi" w:hAnsiTheme="majorBidi" w:cstheme="majorBidi"/>
          <w:i/>
          <w:iCs/>
          <w:sz w:val="24"/>
          <w:szCs w:val="24"/>
        </w:rPr>
        <w:t>ISSN 2410-3918.</w:t>
      </w:r>
    </w:p>
    <w:p w14:paraId="0167537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Global Entrepreneurship Monitor Report (2000), "A Contribution to the </w:t>
      </w:r>
      <w:r w:rsidRPr="000D12F9">
        <w:rPr>
          <w:rFonts w:asciiTheme="majorBidi" w:hAnsiTheme="majorBidi" w:cstheme="majorBidi"/>
          <w:sz w:val="24"/>
          <w:szCs w:val="24"/>
        </w:rPr>
        <w:tab/>
        <w:t xml:space="preserve">Theory of Economic Growth," Quarterly Journal of Economics, </w:t>
      </w:r>
      <w:r w:rsidRPr="000D12F9">
        <w:rPr>
          <w:rFonts w:asciiTheme="majorBidi" w:hAnsiTheme="majorBidi" w:cstheme="majorBidi"/>
          <w:sz w:val="24"/>
          <w:szCs w:val="24"/>
        </w:rPr>
        <w:tab/>
        <w:t xml:space="preserve">70(1):65-94. </w:t>
      </w:r>
    </w:p>
    <w:p w14:paraId="73F8A88E" w14:textId="77777777" w:rsidR="004E525B" w:rsidRPr="009D2BAB" w:rsidRDefault="004E525B" w:rsidP="004E525B">
      <w:pPr>
        <w:autoSpaceDE w:val="0"/>
        <w:autoSpaceDN w:val="0"/>
        <w:adjustRightInd w:val="0"/>
        <w:spacing w:after="0" w:line="360" w:lineRule="auto"/>
        <w:ind w:left="720" w:hanging="720"/>
        <w:jc w:val="both"/>
        <w:rPr>
          <w:rFonts w:asciiTheme="majorBidi" w:hAnsiTheme="majorBidi" w:cstheme="majorBidi"/>
          <w:color w:val="000000"/>
          <w:sz w:val="24"/>
          <w:szCs w:val="24"/>
        </w:rPr>
      </w:pPr>
      <w:r w:rsidRPr="009D2BAB">
        <w:rPr>
          <w:rFonts w:asciiTheme="majorBidi" w:hAnsiTheme="majorBidi" w:cstheme="majorBidi"/>
          <w:color w:val="000000"/>
          <w:sz w:val="24"/>
          <w:szCs w:val="24"/>
        </w:rPr>
        <w:t xml:space="preserve">Gulani, M.G. and Usman, A (2013) Financing SMEs a Challenge for Entrepreneurial Development in Gombe State, Asian Journal of Business and Management Sciences 2(9): 17-23 </w:t>
      </w:r>
    </w:p>
    <w:p w14:paraId="25674A9F"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lastRenderedPageBreak/>
        <w:t>Henry Emeka Etumeahu , Chinedu Christian Okekeke  &amp; Ukwandu Chinedu Kingsley (2009):Small Business Problems  In Nigeria: A Comparison  With Sesden. School of Management  Blekinge Institute of Technology .</w:t>
      </w:r>
    </w:p>
    <w:p w14:paraId="06A67E85" w14:textId="77777777" w:rsidR="00BF09E6" w:rsidRPr="000D12F9" w:rsidRDefault="002A59F6" w:rsidP="00505443">
      <w:pPr>
        <w:pStyle w:val="Default"/>
        <w:spacing w:line="360" w:lineRule="auto"/>
        <w:ind w:left="720" w:hanging="720"/>
        <w:jc w:val="both"/>
        <w:rPr>
          <w:rFonts w:asciiTheme="majorBidi" w:hAnsiTheme="majorBidi" w:cstheme="majorBidi"/>
          <w:noProof/>
          <w:color w:val="auto"/>
        </w:rPr>
      </w:pPr>
      <w:hyperlink r:id="rId21" w:history="1">
        <w:r w:rsidR="00BF09E6" w:rsidRPr="000D12F9">
          <w:rPr>
            <w:rStyle w:val="Hyperlink"/>
            <w:rFonts w:asciiTheme="majorBidi" w:hAnsiTheme="majorBidi" w:cstheme="majorBidi"/>
            <w:noProof/>
            <w:color w:val="auto"/>
          </w:rPr>
          <w:t>http://smedan.gov.ng/images/collaborative%20survey%20report.smedan-nbs.pdf</w:t>
        </w:r>
      </w:hyperlink>
      <w:r w:rsidR="00BF09E6" w:rsidRPr="000D12F9">
        <w:rPr>
          <w:rFonts w:asciiTheme="majorBidi" w:hAnsiTheme="majorBidi" w:cstheme="majorBidi"/>
          <w:noProof/>
          <w:color w:val="auto"/>
        </w:rPr>
        <w:t>.</w:t>
      </w:r>
    </w:p>
    <w:p w14:paraId="3C50761B"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http://www.cenbank.org/fss/wed/SME_Issues,%20Challenges%20and%20Prospects_Oyeyinka%20Ba</w:t>
      </w:r>
    </w:p>
    <w:p w14:paraId="75CFAFB7" w14:textId="77777777" w:rsidR="00BF09E6" w:rsidRPr="000D12F9" w:rsidRDefault="002A59F6" w:rsidP="00505443">
      <w:pPr>
        <w:pStyle w:val="Default"/>
        <w:spacing w:line="360" w:lineRule="auto"/>
        <w:ind w:left="720" w:hanging="720"/>
        <w:jc w:val="both"/>
        <w:rPr>
          <w:rFonts w:asciiTheme="majorBidi" w:hAnsiTheme="majorBidi" w:cstheme="majorBidi"/>
          <w:noProof/>
          <w:color w:val="auto"/>
        </w:rPr>
      </w:pPr>
      <w:hyperlink r:id="rId22" w:history="1">
        <w:r w:rsidR="00BF09E6" w:rsidRPr="000D12F9">
          <w:rPr>
            <w:rStyle w:val="Hyperlink"/>
            <w:rFonts w:asciiTheme="majorBidi" w:hAnsiTheme="majorBidi" w:cstheme="majorBidi"/>
            <w:noProof/>
            <w:color w:val="auto"/>
          </w:rPr>
          <w:t>http://www.cenbank.org/OUT/PUBLICATIONS/GUIDELINES/DFD/2004/SMIEIS.PDF</w:t>
        </w:r>
      </w:hyperlink>
    </w:p>
    <w:p w14:paraId="3B94EB61" w14:textId="77777777" w:rsidR="00BF09E6" w:rsidRPr="000D12F9" w:rsidRDefault="002A59F6" w:rsidP="00505443">
      <w:pPr>
        <w:autoSpaceDE w:val="0"/>
        <w:autoSpaceDN w:val="0"/>
        <w:adjustRightInd w:val="0"/>
        <w:spacing w:after="0" w:line="360" w:lineRule="auto"/>
        <w:ind w:left="720" w:hanging="720"/>
        <w:jc w:val="both"/>
        <w:rPr>
          <w:rFonts w:asciiTheme="majorBidi" w:hAnsiTheme="majorBidi" w:cstheme="majorBidi"/>
          <w:sz w:val="24"/>
          <w:szCs w:val="24"/>
        </w:rPr>
      </w:pPr>
      <w:hyperlink r:id="rId23" w:history="1">
        <w:r w:rsidR="00BF09E6" w:rsidRPr="000D12F9">
          <w:rPr>
            <w:rStyle w:val="Hyperlink"/>
            <w:rFonts w:asciiTheme="majorBidi" w:hAnsiTheme="majorBidi" w:cstheme="majorBidi"/>
            <w:color w:val="auto"/>
            <w:sz w:val="24"/>
            <w:szCs w:val="24"/>
          </w:rPr>
          <w:t>https://www.sba.gov/sites/default/files/advocacy/SB-FAQ-2016_WEB.pdf</w:t>
        </w:r>
      </w:hyperlink>
    </w:p>
    <w:p w14:paraId="5B16B14B" w14:textId="77777777" w:rsidR="00567902" w:rsidRPr="000D12F9" w:rsidRDefault="00567902" w:rsidP="00505443">
      <w:pPr>
        <w:autoSpaceDE w:val="0"/>
        <w:autoSpaceDN w:val="0"/>
        <w:adjustRightInd w:val="0"/>
        <w:spacing w:after="0" w:line="360" w:lineRule="auto"/>
        <w:ind w:left="720" w:hanging="720"/>
        <w:jc w:val="both"/>
        <w:rPr>
          <w:rFonts w:asciiTheme="majorBidi" w:hAnsiTheme="majorBidi" w:cstheme="majorBidi"/>
          <w:sz w:val="24"/>
          <w:szCs w:val="24"/>
        </w:rPr>
      </w:pPr>
    </w:p>
    <w:p w14:paraId="109C67E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Ika, L. A., Diallo, A., &amp; Thuillier, D. (2012). Critical success factors for World Bank projects: An empirical investigation. </w:t>
      </w:r>
      <w:r w:rsidRPr="000D12F9">
        <w:rPr>
          <w:rFonts w:asciiTheme="majorBidi" w:hAnsiTheme="majorBidi" w:cstheme="majorBidi"/>
          <w:i/>
          <w:iCs/>
          <w:sz w:val="24"/>
          <w:szCs w:val="24"/>
        </w:rPr>
        <w:t>International Journal of Project Management, 30</w:t>
      </w:r>
      <w:r w:rsidRPr="000D12F9">
        <w:rPr>
          <w:rFonts w:asciiTheme="majorBidi" w:hAnsiTheme="majorBidi" w:cstheme="majorBidi"/>
          <w:sz w:val="24"/>
          <w:szCs w:val="24"/>
        </w:rPr>
        <w:t>(1), 105-116.</w:t>
      </w:r>
    </w:p>
    <w:p w14:paraId="5B4B0B11"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International Labour Organization (ILO0,2016): SME Promotion Agencies: Is There A Best Set-Up?A Quest For Good Practices. ISBN: 9789221313526; 9789221313533 (web pdf). website http://www.ilo.org/publns or contact ilopubs@ilo.org Printed in Switzerland.</w:t>
      </w:r>
    </w:p>
    <w:p w14:paraId="68F47892" w14:textId="77777777" w:rsidR="00567902" w:rsidRPr="000D12F9"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Ismaila, B. K. (2012). Small and Medium Scale Enterprises and Employment Generation in</w:t>
      </w:r>
    </w:p>
    <w:p w14:paraId="05C25A6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Joe Duke and 2Ita Joseph John (2010): SMALL AND MEDIUM INDUSTRIES’ EQUITY INVESTMENT SCHEME (SMIEIS) AS A FUNDING STRATEGY FOR SMEs IN NIGERIA Department of Business Management, University of Calabar, Cross River State, Nigeria Department of Banking and Finance, University of Calabar, Cross River State, Nigeria. International Journal of Innovation in Management Science, Volume 2, Number 1, 2010. </w:t>
      </w:r>
      <w:r w:rsidRPr="000D12F9">
        <w:rPr>
          <w:rFonts w:asciiTheme="majorBidi" w:hAnsiTheme="majorBidi" w:cstheme="majorBidi"/>
          <w:i/>
          <w:iCs/>
          <w:sz w:val="24"/>
          <w:szCs w:val="24"/>
        </w:rPr>
        <w:t>ISSN 2276-8211.</w:t>
      </w:r>
    </w:p>
    <w:p w14:paraId="0C11C67B" w14:textId="77777777" w:rsidR="00F951DC"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Kadiri, I. B. (2012). “Small and Medium Scale Enterprises and Employment Generation </w:t>
      </w:r>
    </w:p>
    <w:p w14:paraId="20F8199A" w14:textId="77777777" w:rsidR="004E525B" w:rsidRPr="009D2BAB" w:rsidRDefault="004E525B" w:rsidP="004E525B">
      <w:pPr>
        <w:autoSpaceDE w:val="0"/>
        <w:autoSpaceDN w:val="0"/>
        <w:adjustRightInd w:val="0"/>
        <w:spacing w:after="0" w:line="360" w:lineRule="auto"/>
        <w:ind w:left="720" w:hanging="720"/>
        <w:jc w:val="both"/>
        <w:rPr>
          <w:rFonts w:asciiTheme="majorBidi" w:hAnsiTheme="majorBidi" w:cstheme="majorBidi"/>
          <w:sz w:val="24"/>
          <w:szCs w:val="24"/>
        </w:rPr>
      </w:pPr>
      <w:r w:rsidRPr="009D2BAB">
        <w:rPr>
          <w:rFonts w:asciiTheme="majorBidi" w:hAnsiTheme="majorBidi" w:cstheme="majorBidi"/>
          <w:sz w:val="24"/>
          <w:szCs w:val="24"/>
        </w:rPr>
        <w:t xml:space="preserve">Kauffman, C.(2004). Financing SMEs in Africa. Retrieve the 30th of August from </w:t>
      </w:r>
      <w:hyperlink r:id="rId24" w:history="1">
        <w:r w:rsidRPr="009D2BAB">
          <w:rPr>
            <w:rStyle w:val="Hyperlink"/>
            <w:rFonts w:asciiTheme="majorBidi" w:hAnsiTheme="majorBidi" w:cstheme="majorBidi"/>
            <w:sz w:val="24"/>
            <w:szCs w:val="24"/>
          </w:rPr>
          <w:t>www.oecd.org/dev/54908457.pdf</w:t>
        </w:r>
      </w:hyperlink>
      <w:r w:rsidRPr="009D2BAB">
        <w:rPr>
          <w:rFonts w:asciiTheme="majorBidi" w:hAnsiTheme="majorBidi" w:cstheme="majorBidi"/>
          <w:sz w:val="24"/>
          <w:szCs w:val="24"/>
        </w:rPr>
        <w:t xml:space="preserve">. </w:t>
      </w:r>
    </w:p>
    <w:p w14:paraId="68FAF645" w14:textId="77777777" w:rsidR="00BF09E6" w:rsidRPr="000D12F9" w:rsidRDefault="00BF09E6" w:rsidP="00505443">
      <w:pPr>
        <w:spacing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Kitching, J., Hart, M., and Wilson, T. (2013).’Burden or Benefit? Regulation as </w:t>
      </w:r>
      <w:r w:rsidRPr="000D12F9">
        <w:rPr>
          <w:rFonts w:asciiTheme="majorBidi" w:hAnsiTheme="majorBidi" w:cstheme="majorBidi"/>
          <w:sz w:val="24"/>
          <w:szCs w:val="24"/>
        </w:rPr>
        <w:tab/>
        <w:t xml:space="preserve">a dynamic influence on small business performance’ </w:t>
      </w:r>
      <w:r w:rsidRPr="000D12F9">
        <w:rPr>
          <w:rFonts w:asciiTheme="majorBidi" w:hAnsiTheme="majorBidi" w:cstheme="majorBidi"/>
          <w:i/>
          <w:iCs/>
          <w:sz w:val="24"/>
          <w:szCs w:val="24"/>
        </w:rPr>
        <w:t>International Small Business Journal,</w:t>
      </w:r>
      <w:r w:rsidRPr="000D12F9">
        <w:rPr>
          <w:rFonts w:asciiTheme="majorBidi" w:hAnsiTheme="majorBidi" w:cstheme="majorBidi"/>
          <w:sz w:val="24"/>
          <w:szCs w:val="24"/>
        </w:rPr>
        <w:t xml:space="preserve"> 0266242613493454.</w:t>
      </w:r>
    </w:p>
    <w:p w14:paraId="7EC6A04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Knight, F. (1921) </w:t>
      </w:r>
      <w:r w:rsidRPr="000D12F9">
        <w:rPr>
          <w:rFonts w:asciiTheme="majorBidi" w:hAnsiTheme="majorBidi" w:cstheme="majorBidi"/>
          <w:i/>
          <w:iCs/>
          <w:sz w:val="24"/>
          <w:szCs w:val="24"/>
        </w:rPr>
        <w:t xml:space="preserve">Risk, uncertainty and profit. </w:t>
      </w:r>
      <w:r w:rsidRPr="000D12F9">
        <w:rPr>
          <w:rFonts w:asciiTheme="majorBidi" w:hAnsiTheme="majorBidi" w:cstheme="majorBidi"/>
          <w:sz w:val="24"/>
          <w:szCs w:val="24"/>
        </w:rPr>
        <w:t xml:space="preserve">Boston, MA: Houghton Mifflin. </w:t>
      </w:r>
    </w:p>
    <w:p w14:paraId="25000DF4" w14:textId="77777777" w:rsidR="00F951DC" w:rsidRPr="000D12F9" w:rsidRDefault="00F951DC" w:rsidP="00505443">
      <w:pPr>
        <w:autoSpaceDE w:val="0"/>
        <w:autoSpaceDN w:val="0"/>
        <w:adjustRightInd w:val="0"/>
        <w:spacing w:after="0" w:line="360" w:lineRule="auto"/>
        <w:ind w:left="720" w:hanging="720"/>
        <w:jc w:val="both"/>
        <w:rPr>
          <w:rFonts w:asciiTheme="majorBidi" w:hAnsiTheme="majorBidi" w:cstheme="majorBidi"/>
          <w:sz w:val="24"/>
          <w:szCs w:val="24"/>
        </w:rPr>
      </w:pPr>
    </w:p>
    <w:p w14:paraId="0E23FFD1"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t xml:space="preserve">Knight, F.H. (1942) Profit and entrepreneurial functions. </w:t>
      </w:r>
      <w:r w:rsidRPr="000D12F9">
        <w:rPr>
          <w:rFonts w:asciiTheme="majorBidi" w:hAnsiTheme="majorBidi" w:cstheme="majorBidi"/>
          <w:i/>
          <w:iCs/>
          <w:sz w:val="24"/>
          <w:szCs w:val="24"/>
        </w:rPr>
        <w:t>The tasks of common history: supplement to Journal of</w:t>
      </w:r>
    </w:p>
    <w:p w14:paraId="1619B4EB"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Kothari, C. R. (2008). </w:t>
      </w:r>
      <w:r w:rsidRPr="000D12F9">
        <w:rPr>
          <w:rFonts w:asciiTheme="majorBidi" w:hAnsiTheme="majorBidi" w:cstheme="majorBidi"/>
          <w:i/>
          <w:iCs/>
          <w:sz w:val="24"/>
          <w:szCs w:val="24"/>
        </w:rPr>
        <w:t>Research methodology: methods and techniques</w:t>
      </w:r>
      <w:r w:rsidRPr="000D12F9">
        <w:rPr>
          <w:rFonts w:asciiTheme="majorBidi" w:hAnsiTheme="majorBidi" w:cstheme="majorBidi"/>
          <w:sz w:val="24"/>
          <w:szCs w:val="24"/>
        </w:rPr>
        <w:t xml:space="preserve">. New </w:t>
      </w:r>
      <w:r w:rsidRPr="000D12F9">
        <w:rPr>
          <w:rFonts w:asciiTheme="majorBidi" w:hAnsiTheme="majorBidi" w:cstheme="majorBidi"/>
          <w:sz w:val="24"/>
          <w:szCs w:val="24"/>
        </w:rPr>
        <w:tab/>
        <w:t>Dehli: New Age International.</w:t>
      </w:r>
    </w:p>
    <w:p w14:paraId="733E537D"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Kuosmanen, T.; Kuosmanen, N. (2009) How not to measure sustainable value (and how one might). Ecol. Econ. 235–243.</w:t>
      </w:r>
    </w:p>
    <w:p w14:paraId="3915E47D"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Lawal, A. A. (2005). Management practices and organizational</w:t>
      </w:r>
    </w:p>
    <w:p w14:paraId="3954BA6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Leon, I. (2009.). </w:t>
      </w:r>
      <w:r w:rsidRPr="000D12F9">
        <w:rPr>
          <w:rFonts w:asciiTheme="majorBidi" w:hAnsiTheme="majorBidi" w:cstheme="majorBidi"/>
          <w:i/>
          <w:iCs/>
          <w:sz w:val="24"/>
          <w:szCs w:val="24"/>
        </w:rPr>
        <w:t>“</w:t>
      </w:r>
      <w:r w:rsidRPr="000D12F9">
        <w:rPr>
          <w:rFonts w:asciiTheme="majorBidi" w:hAnsiTheme="majorBidi" w:cstheme="majorBidi"/>
          <w:sz w:val="24"/>
          <w:szCs w:val="24"/>
        </w:rPr>
        <w:t>Entrepreneurial Development and Small Business Management</w:t>
      </w:r>
      <w:r w:rsidRPr="000D12F9">
        <w:rPr>
          <w:rFonts w:asciiTheme="majorBidi" w:hAnsiTheme="majorBidi" w:cstheme="majorBidi"/>
          <w:i/>
          <w:iCs/>
          <w:sz w:val="24"/>
          <w:szCs w:val="24"/>
        </w:rPr>
        <w:t xml:space="preserve">.” </w:t>
      </w:r>
      <w:r w:rsidRPr="000D12F9">
        <w:rPr>
          <w:rFonts w:asciiTheme="majorBidi" w:hAnsiTheme="majorBidi" w:cstheme="majorBidi"/>
          <w:sz w:val="24"/>
          <w:szCs w:val="24"/>
        </w:rPr>
        <w:t>National</w:t>
      </w:r>
    </w:p>
    <w:p w14:paraId="0934841A" w14:textId="77777777" w:rsidR="00F951DC" w:rsidRPr="000D12F9"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Lundstrom A. Stevenson L (2005), Entrepreneurship Policy: theory and Practice. Springe </w:t>
      </w:r>
      <w:r w:rsidR="00F951DC" w:rsidRPr="000D12F9">
        <w:rPr>
          <w:rFonts w:asciiTheme="majorBidi" w:hAnsiTheme="majorBidi" w:cstheme="majorBidi"/>
          <w:sz w:val="24"/>
          <w:szCs w:val="24"/>
        </w:rPr>
        <w:tab/>
      </w:r>
      <w:r w:rsidRPr="000D12F9">
        <w:rPr>
          <w:rFonts w:asciiTheme="majorBidi" w:hAnsiTheme="majorBidi" w:cstheme="majorBidi"/>
          <w:sz w:val="24"/>
          <w:szCs w:val="24"/>
        </w:rPr>
        <w:t>Publisher.</w:t>
      </w:r>
    </w:p>
    <w:p w14:paraId="3EBC9504" w14:textId="77777777" w:rsidR="00F951DC" w:rsidRPr="000D12F9"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Lundstr</w:t>
      </w:r>
      <w:r w:rsidR="00F951DC" w:rsidRPr="000D12F9">
        <w:rPr>
          <w:rFonts w:asciiTheme="majorBidi" w:hAnsiTheme="majorBidi" w:cstheme="majorBidi"/>
          <w:sz w:val="24"/>
          <w:szCs w:val="24"/>
        </w:rPr>
        <w:t>om, Anders and Louis Stevenson(</w:t>
      </w:r>
      <w:r w:rsidRPr="000D12F9">
        <w:rPr>
          <w:rFonts w:asciiTheme="majorBidi" w:hAnsiTheme="majorBidi" w:cstheme="majorBidi"/>
          <w:sz w:val="24"/>
          <w:szCs w:val="24"/>
        </w:rPr>
        <w:t>2001</w:t>
      </w:r>
      <w:r w:rsidR="00F951DC" w:rsidRPr="000D12F9">
        <w:rPr>
          <w:rFonts w:asciiTheme="majorBidi" w:hAnsiTheme="majorBidi" w:cstheme="majorBidi"/>
          <w:sz w:val="24"/>
          <w:szCs w:val="24"/>
        </w:rPr>
        <w:t>)</w:t>
      </w:r>
      <w:r w:rsidRPr="000D12F9">
        <w:rPr>
          <w:rFonts w:asciiTheme="majorBidi" w:hAnsiTheme="majorBidi" w:cstheme="majorBidi"/>
          <w:sz w:val="24"/>
          <w:szCs w:val="24"/>
        </w:rPr>
        <w:t xml:space="preserve">, </w:t>
      </w:r>
      <w:r w:rsidRPr="000D12F9">
        <w:rPr>
          <w:rFonts w:asciiTheme="majorBidi" w:hAnsiTheme="majorBidi" w:cstheme="majorBidi"/>
          <w:i/>
          <w:iCs/>
          <w:sz w:val="24"/>
          <w:szCs w:val="24"/>
        </w:rPr>
        <w:t>Entrepreneurship Policy for the Future</w:t>
      </w:r>
      <w:r w:rsidRPr="000D12F9">
        <w:rPr>
          <w:rFonts w:asciiTheme="majorBidi" w:hAnsiTheme="majorBidi" w:cstheme="majorBidi"/>
          <w:sz w:val="24"/>
          <w:szCs w:val="24"/>
        </w:rPr>
        <w:t>,</w:t>
      </w:r>
    </w:p>
    <w:p w14:paraId="63AD946E"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Mambula, C. &amp; Sawyer F. (2004). Acts of entrepreneurial creativity for business growth and survival in a constrained economy Case study of a small manufacturing firm (SMF). </w:t>
      </w:r>
      <w:r w:rsidRPr="000D12F9">
        <w:rPr>
          <w:rFonts w:asciiTheme="majorBidi" w:hAnsiTheme="majorBidi" w:cstheme="majorBidi"/>
          <w:i/>
          <w:iCs/>
          <w:sz w:val="24"/>
          <w:szCs w:val="24"/>
        </w:rPr>
        <w:t xml:space="preserve">International Journal of Social Economics, 31(1/2), 30-55.  </w:t>
      </w:r>
    </w:p>
    <w:p w14:paraId="152436A6" w14:textId="77777777" w:rsidR="00BF09E6" w:rsidRPr="000D12F9" w:rsidRDefault="00F951DC"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i/>
          <w:iCs/>
          <w:sz w:val="24"/>
          <w:szCs w:val="24"/>
        </w:rPr>
        <w:tab/>
      </w:r>
      <w:r w:rsidR="00BF09E6" w:rsidRPr="000D12F9">
        <w:rPr>
          <w:rFonts w:asciiTheme="majorBidi" w:hAnsiTheme="majorBidi" w:cstheme="majorBidi"/>
          <w:i/>
          <w:iCs/>
          <w:sz w:val="24"/>
          <w:szCs w:val="24"/>
        </w:rPr>
        <w:t xml:space="preserve">Management Review, </w:t>
      </w:r>
      <w:r w:rsidR="00BF09E6" w:rsidRPr="000D12F9">
        <w:rPr>
          <w:rFonts w:asciiTheme="majorBidi" w:hAnsiTheme="majorBidi" w:cstheme="majorBidi"/>
          <w:sz w:val="24"/>
          <w:szCs w:val="24"/>
        </w:rPr>
        <w:t>1(9)68-79.</w:t>
      </w:r>
    </w:p>
    <w:p w14:paraId="345BA533" w14:textId="77777777" w:rsidR="00676161" w:rsidRDefault="00676161">
      <w:pPr>
        <w:rPr>
          <w:rFonts w:asciiTheme="majorBidi" w:hAnsiTheme="majorBidi" w:cstheme="majorBidi"/>
          <w:sz w:val="24"/>
          <w:szCs w:val="24"/>
        </w:rPr>
      </w:pPr>
      <w:r>
        <w:rPr>
          <w:rFonts w:asciiTheme="majorBidi" w:hAnsiTheme="majorBidi" w:cstheme="majorBidi"/>
          <w:sz w:val="24"/>
          <w:szCs w:val="24"/>
        </w:rPr>
        <w:br w:type="page"/>
      </w:r>
    </w:p>
    <w:p w14:paraId="29514D5B" w14:textId="0A63DE81"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lastRenderedPageBreak/>
        <w:t xml:space="preserve">Mba Okechukwu Agwu and Cletus Izunwanne Emeti(2014): Issues, Challenges and Prospects of Small and Medium Scale Enterprises (SMEs) in Port-Harcourt City, Nigeria.  </w:t>
      </w:r>
      <w:r w:rsidRPr="000D12F9">
        <w:rPr>
          <w:rFonts w:asciiTheme="majorBidi" w:hAnsiTheme="majorBidi" w:cstheme="majorBidi"/>
          <w:i/>
          <w:iCs/>
          <w:sz w:val="24"/>
          <w:szCs w:val="24"/>
        </w:rPr>
        <w:t xml:space="preserve">European Journal of Sustainable Development </w:t>
      </w:r>
      <w:r w:rsidRPr="000D12F9">
        <w:rPr>
          <w:rFonts w:asciiTheme="majorBidi" w:hAnsiTheme="majorBidi" w:cstheme="majorBidi"/>
          <w:sz w:val="24"/>
          <w:szCs w:val="24"/>
        </w:rPr>
        <w:t xml:space="preserve">(2014), </w:t>
      </w:r>
      <w:r w:rsidRPr="000D12F9">
        <w:rPr>
          <w:rFonts w:asciiTheme="majorBidi" w:hAnsiTheme="majorBidi" w:cstheme="majorBidi"/>
          <w:b/>
          <w:bCs/>
          <w:sz w:val="24"/>
          <w:szCs w:val="24"/>
        </w:rPr>
        <w:t>3</w:t>
      </w:r>
      <w:r w:rsidRPr="000D12F9">
        <w:rPr>
          <w:rFonts w:asciiTheme="majorBidi" w:hAnsiTheme="majorBidi" w:cstheme="majorBidi"/>
          <w:sz w:val="24"/>
          <w:szCs w:val="24"/>
        </w:rPr>
        <w:t xml:space="preserve">, 1, 101-114 ISSN: 2239-5938 </w:t>
      </w:r>
      <w:r w:rsidRPr="000D12F9">
        <w:rPr>
          <w:rFonts w:asciiTheme="majorBidi" w:hAnsiTheme="majorBidi" w:cstheme="majorBidi"/>
          <w:i/>
          <w:iCs/>
          <w:sz w:val="24"/>
          <w:szCs w:val="24"/>
        </w:rPr>
        <w:t xml:space="preserve">Doi: 10.14207/ejsd.2014.v3n1p101 </w:t>
      </w:r>
    </w:p>
    <w:p w14:paraId="2F1167BD"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i/>
          <w:iCs/>
          <w:sz w:val="24"/>
          <w:szCs w:val="24"/>
        </w:rPr>
        <w:tab/>
        <w:t xml:space="preserve">medium enterprises cluster in Nigeria. </w:t>
      </w:r>
      <w:r w:rsidRPr="000D12F9">
        <w:rPr>
          <w:rFonts w:asciiTheme="majorBidi" w:hAnsiTheme="majorBidi" w:cstheme="majorBidi"/>
          <w:sz w:val="24"/>
          <w:szCs w:val="24"/>
        </w:rPr>
        <w:t>Ibadan: Mosuro Press.</w:t>
      </w:r>
    </w:p>
    <w:p w14:paraId="49C582AB" w14:textId="77777777" w:rsidR="00BF09E6" w:rsidRPr="000D12F9" w:rsidRDefault="00BF09E6"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t>Mohammed S. A., Aminu A., Rahama L.A., Kamalu U., Murtala B. U., Ibrahim T. S., Farouk U.K.N., Salihu S. K., and Lawan S.A.(2015): The Nature of Small and Medium Scale Enterprises (SMEs): Government and Financial Institutions Support in Nigeria.</w:t>
      </w:r>
    </w:p>
    <w:p w14:paraId="3932BF20" w14:textId="77777777" w:rsidR="00BF09E6" w:rsidRPr="000D12F9" w:rsidRDefault="00296157"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t xml:space="preserve">Motilewa, Bolanle Deborah. Ogbari, Mercy &amp; Aka, Deborah Oluwaseun </w:t>
      </w:r>
      <w:r w:rsidR="00BF09E6" w:rsidRPr="000D12F9">
        <w:rPr>
          <w:rFonts w:asciiTheme="majorBidi" w:hAnsiTheme="majorBidi" w:cstheme="majorBidi"/>
          <w:noProof/>
          <w:color w:val="auto"/>
        </w:rPr>
        <w:t>(2015):A Review of the Impacts of SMEs as Social Agents of Economic Liberations in Developing Economies.</w:t>
      </w:r>
    </w:p>
    <w:p w14:paraId="6ADB02C4"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 Muñoz, P. (2013). The Distinctive Importance of Sustainable Entrepreneurship. Curr. Opin. Creat. Innov. Entrep 2, 1–6. </w:t>
      </w:r>
    </w:p>
    <w:p w14:paraId="6F0618BB" w14:textId="77777777" w:rsidR="00F951DC" w:rsidRPr="000D12F9"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National MSME collaborative Survey Retrieved from:</w:t>
      </w:r>
    </w:p>
    <w:p w14:paraId="57EF9DC4"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Nigeria. </w:t>
      </w:r>
      <w:r w:rsidRPr="000D12F9">
        <w:rPr>
          <w:rFonts w:asciiTheme="majorBidi" w:hAnsiTheme="majorBidi" w:cstheme="majorBidi"/>
          <w:i/>
          <w:iCs/>
          <w:sz w:val="24"/>
          <w:szCs w:val="24"/>
        </w:rPr>
        <w:t>Global Journal of Business Research. 8</w:t>
      </w:r>
      <w:r w:rsidRPr="000D12F9">
        <w:rPr>
          <w:rFonts w:asciiTheme="majorBidi" w:hAnsiTheme="majorBidi" w:cstheme="majorBidi"/>
          <w:sz w:val="24"/>
          <w:szCs w:val="24"/>
        </w:rPr>
        <w:t xml:space="preserve">(1), 109-120 </w:t>
      </w:r>
    </w:p>
    <w:p w14:paraId="1E844E55" w14:textId="77777777" w:rsidR="00BF09E6" w:rsidRPr="000D12F9" w:rsidRDefault="00F951DC"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b/>
      </w:r>
      <w:r w:rsidR="00BF09E6" w:rsidRPr="000D12F9">
        <w:rPr>
          <w:rFonts w:asciiTheme="majorBidi" w:hAnsiTheme="majorBidi" w:cstheme="majorBidi"/>
          <w:sz w:val="24"/>
          <w:szCs w:val="24"/>
        </w:rPr>
        <w:t xml:space="preserve">Nigeria.” </w:t>
      </w:r>
      <w:r w:rsidR="00BF09E6" w:rsidRPr="000D12F9">
        <w:rPr>
          <w:rFonts w:asciiTheme="majorBidi" w:hAnsiTheme="majorBidi" w:cstheme="majorBidi"/>
          <w:i/>
          <w:iCs/>
          <w:sz w:val="24"/>
          <w:szCs w:val="24"/>
        </w:rPr>
        <w:t>Kuwait Chapter of Arabic Journal of Business Management Review</w:t>
      </w:r>
      <w:r w:rsidR="00BF09E6" w:rsidRPr="000D12F9">
        <w:rPr>
          <w:rFonts w:asciiTheme="majorBidi" w:hAnsiTheme="majorBidi" w:cstheme="majorBidi"/>
          <w:sz w:val="24"/>
          <w:szCs w:val="24"/>
        </w:rPr>
        <w:t xml:space="preserve">. Vol 1,9. Nigeria: The Role of Finance. </w:t>
      </w:r>
      <w:r w:rsidR="00BF09E6" w:rsidRPr="000D12F9">
        <w:rPr>
          <w:rFonts w:asciiTheme="majorBidi" w:hAnsiTheme="majorBidi" w:cstheme="majorBidi"/>
          <w:i/>
          <w:iCs/>
          <w:sz w:val="24"/>
          <w:szCs w:val="24"/>
        </w:rPr>
        <w:t>Kuwait Chapter of Arabian Journal of Business and</w:t>
      </w:r>
      <w:r w:rsidR="00BF09E6" w:rsidRPr="000D12F9">
        <w:rPr>
          <w:rFonts w:asciiTheme="majorBidi" w:hAnsiTheme="majorBidi" w:cstheme="majorBidi"/>
          <w:sz w:val="24"/>
          <w:szCs w:val="24"/>
        </w:rPr>
        <w:t xml:space="preserve">nji.pdf . </w:t>
      </w:r>
    </w:p>
    <w:p w14:paraId="54BDDC75" w14:textId="77777777" w:rsidR="004E525B" w:rsidRPr="009D2BAB" w:rsidRDefault="004E525B" w:rsidP="004E525B">
      <w:pPr>
        <w:autoSpaceDE w:val="0"/>
        <w:autoSpaceDN w:val="0"/>
        <w:adjustRightInd w:val="0"/>
        <w:spacing w:after="0" w:line="360" w:lineRule="auto"/>
        <w:ind w:left="720" w:hanging="720"/>
        <w:jc w:val="both"/>
        <w:rPr>
          <w:rFonts w:asciiTheme="majorBidi" w:hAnsiTheme="majorBidi" w:cstheme="majorBidi"/>
          <w:color w:val="0000FF"/>
          <w:sz w:val="24"/>
          <w:szCs w:val="24"/>
        </w:rPr>
      </w:pPr>
      <w:r w:rsidRPr="009D2BAB">
        <w:rPr>
          <w:rFonts w:asciiTheme="majorBidi" w:hAnsiTheme="majorBidi" w:cstheme="majorBidi"/>
          <w:sz w:val="24"/>
          <w:szCs w:val="24"/>
        </w:rPr>
        <w:t xml:space="preserve">Nwosu, Chioma Peace Ochu, Emeka Richard,2 (2017): Small and Medium Enterprise Financing in Nigeria: Benefits, Challenges and Way Forward. </w:t>
      </w:r>
      <w:r w:rsidRPr="009D2BAB">
        <w:rPr>
          <w:rFonts w:asciiTheme="majorBidi" w:hAnsiTheme="majorBidi" w:cstheme="majorBidi"/>
          <w:color w:val="000000"/>
          <w:sz w:val="24"/>
          <w:szCs w:val="24"/>
        </w:rPr>
        <w:t xml:space="preserve">Journal of Economics and Sustainable Development </w:t>
      </w:r>
      <w:hyperlink r:id="rId25" w:history="1">
        <w:r w:rsidRPr="009D2BAB">
          <w:rPr>
            <w:rStyle w:val="Hyperlink"/>
            <w:rFonts w:asciiTheme="majorBidi" w:hAnsiTheme="majorBidi" w:cstheme="majorBidi"/>
            <w:sz w:val="24"/>
            <w:szCs w:val="24"/>
          </w:rPr>
          <w:t>www.iiste.org</w:t>
        </w:r>
      </w:hyperlink>
      <w:r w:rsidRPr="009D2BAB">
        <w:rPr>
          <w:rFonts w:asciiTheme="majorBidi" w:hAnsiTheme="majorBidi" w:cstheme="majorBidi"/>
          <w:color w:val="000000"/>
          <w:sz w:val="24"/>
          <w:szCs w:val="24"/>
        </w:rPr>
        <w:t xml:space="preserve">ISSN 2222-1700 (Paper) ISSN 2222-2855 (Online)Vol.8, No.20, 2017 </w:t>
      </w:r>
    </w:p>
    <w:p w14:paraId="12BF5C95"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Ogechukwu, A.D. (2011). The Role of Small Scale Industry in National Development in Nigeria; </w:t>
      </w:r>
    </w:p>
    <w:p w14:paraId="4ECA9F31" w14:textId="77777777" w:rsidR="00F951DC" w:rsidRPr="00F367A3"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Ogundele JK and Sulaimon, M (2010). </w:t>
      </w:r>
      <w:r w:rsidRPr="000D12F9">
        <w:rPr>
          <w:rFonts w:asciiTheme="majorBidi" w:hAnsiTheme="majorBidi" w:cstheme="majorBidi"/>
          <w:i/>
          <w:iCs/>
          <w:sz w:val="24"/>
          <w:szCs w:val="24"/>
        </w:rPr>
        <w:t xml:space="preserve">Management of Small Scale Business in </w:t>
      </w:r>
      <w:r w:rsidRPr="000D12F9">
        <w:rPr>
          <w:rFonts w:asciiTheme="majorBidi" w:hAnsiTheme="majorBidi" w:cstheme="majorBidi"/>
          <w:i/>
          <w:iCs/>
          <w:sz w:val="24"/>
          <w:szCs w:val="24"/>
        </w:rPr>
        <w:tab/>
        <w:t>Nigeria</w:t>
      </w:r>
      <w:r w:rsidRPr="000D12F9">
        <w:rPr>
          <w:rFonts w:asciiTheme="majorBidi" w:hAnsiTheme="majorBidi" w:cstheme="majorBidi"/>
          <w:sz w:val="24"/>
          <w:szCs w:val="24"/>
        </w:rPr>
        <w:t xml:space="preserve">. Enugu, Fourth Dimension. </w:t>
      </w:r>
    </w:p>
    <w:p w14:paraId="4E4A09D8" w14:textId="77777777" w:rsidR="00BF09E6" w:rsidRPr="000D12F9" w:rsidRDefault="00BF09E6"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lastRenderedPageBreak/>
        <w:t xml:space="preserve">OGUNSANWO, Odunayo Femi1 &amp; OLOWO, Samson Oluwole(2020): Role of Bank of Industry on Small Scale Entrepreneurial Development in Nigeria. </w:t>
      </w:r>
    </w:p>
    <w:p w14:paraId="096884A8"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sz w:val="24"/>
          <w:szCs w:val="24"/>
        </w:rPr>
        <w:t>Okereocha, C. (2014). SMEs: Can sustained Funding Rev the Engine of Growth</w:t>
      </w:r>
      <w:r w:rsidRPr="000D12F9">
        <w:rPr>
          <w:rFonts w:asciiTheme="majorBidi" w:hAnsiTheme="majorBidi" w:cstheme="majorBidi"/>
          <w:i/>
          <w:iCs/>
          <w:sz w:val="24"/>
          <w:szCs w:val="24"/>
        </w:rPr>
        <w:t>? The Nation.</w:t>
      </w:r>
    </w:p>
    <w:p w14:paraId="09B5C4B3" w14:textId="77777777" w:rsidR="00BF09E6" w:rsidRPr="000D12F9" w:rsidRDefault="00BF09E6"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t>Okonkwo N. &amp; Obidike (2016): Small and Medium Scale Enterprises Financing In Nigeria: Problems and Prospects.</w:t>
      </w:r>
    </w:p>
    <w:p w14:paraId="1D47CC3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Oluseyi O. O., Solomon A. A &amp; Adekunle O. B (2013): Business Support And Small Business Survival: A Study Of Selected Cooperative-Financed Enterprises In Ogun State. Department Of Business Administration And Marketing, Babcock Business School, Babcock University, Ilishan Remo, Ogun State, Nigeria  Journal Of Research And Development Vol. 1, No.1, 2013.</w:t>
      </w:r>
    </w:p>
    <w:p w14:paraId="66711A03" w14:textId="77777777" w:rsidR="00296157" w:rsidRPr="00F367A3"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Open University of Nigeria Study Guide, Assessed </w:t>
      </w:r>
      <w:hyperlink r:id="rId26" w:history="1">
        <w:r w:rsidRPr="000D12F9">
          <w:rPr>
            <w:rStyle w:val="Hyperlink"/>
            <w:rFonts w:asciiTheme="majorBidi" w:hAnsiTheme="majorBidi" w:cstheme="majorBidi"/>
            <w:color w:val="auto"/>
            <w:sz w:val="24"/>
            <w:szCs w:val="24"/>
          </w:rPr>
          <w:t>www.nou.ng</w:t>
        </w:r>
      </w:hyperlink>
      <w:r w:rsidRPr="000D12F9">
        <w:rPr>
          <w:rFonts w:asciiTheme="majorBidi" w:hAnsiTheme="majorBidi" w:cstheme="majorBidi"/>
          <w:sz w:val="24"/>
          <w:szCs w:val="24"/>
        </w:rPr>
        <w:t xml:space="preserve">. </w:t>
      </w:r>
    </w:p>
    <w:p w14:paraId="1BFFD75C" w14:textId="77777777" w:rsidR="00BF09E6" w:rsidRPr="000D12F9" w:rsidRDefault="00BF09E6" w:rsidP="00505443">
      <w:pPr>
        <w:pStyle w:val="Default"/>
        <w:spacing w:line="360" w:lineRule="auto"/>
        <w:ind w:left="720" w:hanging="720"/>
        <w:jc w:val="both"/>
        <w:rPr>
          <w:rFonts w:asciiTheme="majorBidi" w:hAnsiTheme="majorBidi" w:cstheme="majorBidi"/>
          <w:i/>
          <w:iCs/>
          <w:noProof/>
          <w:color w:val="auto"/>
        </w:rPr>
      </w:pPr>
      <w:r w:rsidRPr="000D12F9">
        <w:rPr>
          <w:rFonts w:asciiTheme="majorBidi" w:hAnsiTheme="majorBidi" w:cstheme="majorBidi"/>
          <w:noProof/>
          <w:color w:val="auto"/>
        </w:rPr>
        <w:t xml:space="preserve">Osadede. N.O (2007) the effect of government Interventions on Small Scale Enterprises  Unpublished M.Sc Thesis Presented to the Department of Sociology and Anthropology, </w:t>
      </w:r>
      <w:r w:rsidRPr="000D12F9">
        <w:rPr>
          <w:rFonts w:asciiTheme="majorBidi" w:hAnsiTheme="majorBidi" w:cstheme="majorBidi"/>
          <w:i/>
          <w:iCs/>
          <w:noProof/>
          <w:color w:val="auto"/>
        </w:rPr>
        <w:t>University of Nigeria, Nigeria.</w:t>
      </w:r>
    </w:p>
    <w:p w14:paraId="40F597F9" w14:textId="77777777" w:rsidR="00BF09E6" w:rsidRPr="000D12F9" w:rsidRDefault="00BF09E6"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t>Otiti, O. G. (2007) Essays on recent Issues in the Nigerian financial system. Lagos: CIBN Press Limited</w:t>
      </w:r>
    </w:p>
    <w:p w14:paraId="28D4041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Oyelaran-Oyeyinka (2007) SME: Issues, Challenges and Prospects FSS 2020 International Conference.</w:t>
      </w:r>
    </w:p>
    <w:p w14:paraId="68AE0859" w14:textId="77777777" w:rsidR="00F367A3"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Oyelaran-Oyeyinka, B., Adelaja, M., &amp; Abiola, B. (2007): </w:t>
      </w:r>
      <w:r w:rsidRPr="000D12F9">
        <w:rPr>
          <w:rFonts w:asciiTheme="majorBidi" w:hAnsiTheme="majorBidi" w:cstheme="majorBidi"/>
          <w:i/>
          <w:iCs/>
          <w:sz w:val="24"/>
          <w:szCs w:val="24"/>
        </w:rPr>
        <w:t>Small and</w:t>
      </w:r>
      <w:r w:rsidRPr="000D12F9">
        <w:rPr>
          <w:rFonts w:asciiTheme="majorBidi" w:hAnsiTheme="majorBidi" w:cstheme="majorBidi"/>
          <w:sz w:val="24"/>
          <w:szCs w:val="24"/>
        </w:rPr>
        <w:t>Retrieved from:</w:t>
      </w:r>
    </w:p>
    <w:p w14:paraId="7783334B" w14:textId="77777777" w:rsidR="00BF09E6" w:rsidRPr="00F367A3" w:rsidRDefault="00BF09E6" w:rsidP="00F367A3">
      <w:pPr>
        <w:autoSpaceDE w:val="0"/>
        <w:autoSpaceDN w:val="0"/>
        <w:adjustRightInd w:val="0"/>
        <w:spacing w:after="0" w:line="360" w:lineRule="auto"/>
        <w:ind w:left="720" w:hanging="720"/>
        <w:jc w:val="both"/>
        <w:rPr>
          <w:rFonts w:asciiTheme="majorBidi" w:hAnsiTheme="majorBidi" w:cstheme="majorBidi"/>
          <w:i/>
          <w:iCs/>
          <w:sz w:val="24"/>
          <w:szCs w:val="24"/>
        </w:rPr>
      </w:pPr>
      <w:r w:rsidRPr="000D12F9">
        <w:rPr>
          <w:rFonts w:asciiTheme="majorBidi" w:hAnsiTheme="majorBidi" w:cstheme="majorBidi"/>
        </w:rPr>
        <w:t xml:space="preserve">Safiriyi,A.M., and  Njogo, B.O (2012). Impact of Small and medium scale </w:t>
      </w:r>
      <w:r w:rsidRPr="000D12F9">
        <w:rPr>
          <w:rFonts w:asciiTheme="majorBidi" w:hAnsiTheme="majorBidi" w:cstheme="majorBidi"/>
        </w:rPr>
        <w:tab/>
        <w:t xml:space="preserve">enterprises in the generation of employment in Lagos State, Kuweit </w:t>
      </w:r>
      <w:r w:rsidRPr="000D12F9">
        <w:rPr>
          <w:rFonts w:asciiTheme="majorBidi" w:hAnsiTheme="majorBidi" w:cstheme="majorBidi"/>
        </w:rPr>
        <w:tab/>
        <w:t xml:space="preserve">chapter of Arabian Journal of Business and Management Review Vol </w:t>
      </w:r>
      <w:r w:rsidRPr="000D12F9">
        <w:rPr>
          <w:rFonts w:asciiTheme="majorBidi" w:hAnsiTheme="majorBidi" w:cstheme="majorBidi"/>
        </w:rPr>
        <w:tab/>
        <w:t>1, No.11.</w:t>
      </w:r>
    </w:p>
    <w:p w14:paraId="7F53B2D6" w14:textId="77777777" w:rsidR="00BF09E6" w:rsidRPr="000D12F9" w:rsidRDefault="00BF09E6" w:rsidP="00F367A3">
      <w:pPr>
        <w:autoSpaceDE w:val="0"/>
        <w:autoSpaceDN w:val="0"/>
        <w:adjustRightInd w:val="0"/>
        <w:spacing w:after="0" w:line="360" w:lineRule="auto"/>
        <w:ind w:left="720" w:hanging="720"/>
        <w:jc w:val="both"/>
        <w:rPr>
          <w:rFonts w:asciiTheme="majorBidi" w:hAnsiTheme="majorBidi" w:cstheme="majorBidi"/>
          <w:sz w:val="24"/>
          <w:szCs w:val="24"/>
        </w:rPr>
      </w:pPr>
      <w:r w:rsidRPr="00D76F2F">
        <w:rPr>
          <w:rFonts w:asciiTheme="majorBidi" w:hAnsiTheme="majorBidi" w:cstheme="majorBidi"/>
          <w:sz w:val="24"/>
          <w:szCs w:val="24"/>
          <w:lang w:val="fr-FR"/>
        </w:rPr>
        <w:t xml:space="preserve">Sama’ila, I. N., &amp; Tahir, H. M. (2015). </w:t>
      </w:r>
      <w:r w:rsidRPr="000D12F9">
        <w:rPr>
          <w:rFonts w:asciiTheme="majorBidi" w:hAnsiTheme="majorBidi" w:cstheme="majorBidi"/>
          <w:sz w:val="24"/>
          <w:szCs w:val="24"/>
        </w:rPr>
        <w:t xml:space="preserve">The Role of Bank of Industry (BOI) in the development of small and medium scale enterprises (SMEs) in Bauchi Metropolis. Research Journal of Finance and Accounting, 6(2), 118 -123. </w:t>
      </w:r>
    </w:p>
    <w:p w14:paraId="4900BFD7"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Sanusi, J. O. (2003). Overview of Government’s Efforts in the Development of SMEs and the Emergence of Small and Medium Industries Equity Investment Scheme (SMIEIS). </w:t>
      </w:r>
      <w:r w:rsidRPr="000D12F9">
        <w:rPr>
          <w:rFonts w:asciiTheme="majorBidi" w:hAnsiTheme="majorBidi" w:cstheme="majorBidi"/>
          <w:i/>
          <w:iCs/>
          <w:sz w:val="24"/>
          <w:szCs w:val="24"/>
        </w:rPr>
        <w:t>Lagos on 10th of June</w:t>
      </w:r>
      <w:r w:rsidRPr="000D12F9">
        <w:rPr>
          <w:rFonts w:asciiTheme="majorBidi" w:hAnsiTheme="majorBidi" w:cstheme="majorBidi"/>
          <w:sz w:val="24"/>
          <w:szCs w:val="24"/>
        </w:rPr>
        <w:t xml:space="preserve">. </w:t>
      </w:r>
    </w:p>
    <w:p w14:paraId="3CCC7DF0"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Sanusi, J. O. (2003). Overview of Government’s Efforts in the Development of SMEs and the Emergence of Small and Medium Industries Equity Investment Scheme (SMIEIS). </w:t>
      </w:r>
      <w:r w:rsidRPr="000D12F9">
        <w:rPr>
          <w:rFonts w:asciiTheme="majorBidi" w:hAnsiTheme="majorBidi" w:cstheme="majorBidi"/>
          <w:i/>
          <w:iCs/>
          <w:sz w:val="24"/>
          <w:szCs w:val="24"/>
        </w:rPr>
        <w:t>Lagos on 10th of June</w:t>
      </w:r>
      <w:r w:rsidRPr="000D12F9">
        <w:rPr>
          <w:rFonts w:asciiTheme="majorBidi" w:hAnsiTheme="majorBidi" w:cstheme="majorBidi"/>
          <w:sz w:val="24"/>
          <w:szCs w:val="24"/>
        </w:rPr>
        <w:t xml:space="preserve">. </w:t>
      </w:r>
    </w:p>
    <w:p w14:paraId="0C082A12"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Schaltegger, S.; Wagner, M.(2011). Sustainable entrepreneurship and sustainability innovation: Categories and interaction. Bus. Strategy Environ.  20, 222–237. </w:t>
      </w:r>
    </w:p>
    <w:p w14:paraId="3042ABC3"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Schumpeter, J.A. (1934).</w:t>
      </w:r>
      <w:r w:rsidRPr="000D12F9">
        <w:rPr>
          <w:rFonts w:asciiTheme="majorBidi" w:hAnsiTheme="majorBidi" w:cstheme="majorBidi"/>
          <w:i/>
          <w:iCs/>
          <w:sz w:val="24"/>
          <w:szCs w:val="24"/>
        </w:rPr>
        <w:t>The Theory of Economic Development</w:t>
      </w:r>
      <w:r w:rsidRPr="000D12F9">
        <w:rPr>
          <w:rFonts w:asciiTheme="majorBidi" w:hAnsiTheme="majorBidi" w:cstheme="majorBidi"/>
          <w:sz w:val="24"/>
          <w:szCs w:val="24"/>
        </w:rPr>
        <w:t xml:space="preserve">. Cambridge, </w:t>
      </w:r>
      <w:r w:rsidRPr="000D12F9">
        <w:rPr>
          <w:rFonts w:asciiTheme="majorBidi" w:hAnsiTheme="majorBidi" w:cstheme="majorBidi"/>
          <w:sz w:val="24"/>
          <w:szCs w:val="24"/>
        </w:rPr>
        <w:tab/>
        <w:t>MA: Harvard University Press</w:t>
      </w:r>
    </w:p>
    <w:p w14:paraId="08C42CAA" w14:textId="77777777" w:rsidR="00BF09E6" w:rsidRPr="000D12F9" w:rsidRDefault="00BF09E6" w:rsidP="00F367A3">
      <w:pPr>
        <w:pStyle w:val="Default"/>
        <w:spacing w:line="360" w:lineRule="auto"/>
        <w:jc w:val="both"/>
        <w:rPr>
          <w:rFonts w:asciiTheme="majorBidi" w:hAnsiTheme="majorBidi" w:cstheme="majorBidi"/>
          <w:noProof/>
          <w:color w:val="auto"/>
        </w:rPr>
      </w:pPr>
      <w:r w:rsidRPr="000D12F9">
        <w:rPr>
          <w:rFonts w:asciiTheme="majorBidi" w:hAnsiTheme="majorBidi" w:cstheme="majorBidi"/>
          <w:noProof/>
          <w:color w:val="auto"/>
        </w:rPr>
        <w:t xml:space="preserve">Shokan, O. (1997). Entrepreneurship Development in Small Scale Business, </w:t>
      </w:r>
      <w:r w:rsidRPr="000D12F9">
        <w:rPr>
          <w:rFonts w:asciiTheme="majorBidi" w:hAnsiTheme="majorBidi" w:cstheme="majorBidi"/>
          <w:noProof/>
          <w:color w:val="auto"/>
        </w:rPr>
        <w:tab/>
        <w:t xml:space="preserve">Labson Resource Nigeria Limited, Lagos </w:t>
      </w:r>
    </w:p>
    <w:p w14:paraId="68F21A8C" w14:textId="77777777" w:rsidR="00BF09E6" w:rsidRPr="000D12F9" w:rsidRDefault="00BF09E6" w:rsidP="00505443">
      <w:pPr>
        <w:pStyle w:val="NormalWeb"/>
        <w:shd w:val="clear" w:color="auto" w:fill="FFFFFF"/>
        <w:spacing w:before="0" w:beforeAutospacing="0" w:after="0" w:afterAutospacing="0" w:line="360" w:lineRule="auto"/>
        <w:ind w:left="720" w:hanging="720"/>
        <w:jc w:val="both"/>
        <w:textAlignment w:val="baseline"/>
        <w:rPr>
          <w:rFonts w:asciiTheme="majorBidi" w:hAnsiTheme="majorBidi" w:cstheme="majorBidi"/>
        </w:rPr>
      </w:pPr>
      <w:r w:rsidRPr="000D12F9">
        <w:rPr>
          <w:rFonts w:asciiTheme="majorBidi" w:hAnsiTheme="majorBidi" w:cstheme="majorBidi"/>
        </w:rPr>
        <w:t xml:space="preserve">Shumpeter,1949: Essays On Entrepreneurs, Innovations, Business Cycles, </w:t>
      </w:r>
      <w:r w:rsidRPr="000D12F9">
        <w:rPr>
          <w:rFonts w:asciiTheme="majorBidi" w:hAnsiTheme="majorBidi" w:cstheme="majorBidi"/>
        </w:rPr>
        <w:tab/>
        <w:t xml:space="preserve">and the Evolution of Capitalism, edited by Richard Clemence. New </w:t>
      </w:r>
      <w:r w:rsidRPr="000D12F9">
        <w:rPr>
          <w:rFonts w:asciiTheme="majorBidi" w:hAnsiTheme="majorBidi" w:cstheme="majorBidi"/>
        </w:rPr>
        <w:tab/>
        <w:t xml:space="preserve">Brunswick: Transaction Publishers. </w:t>
      </w:r>
    </w:p>
    <w:p w14:paraId="2AF14DD1"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Small and Medium Industries Equity Investment Scheme (SMIEIS) (2006). A paper Presented at the National Summit on SMIEIS Organised by the Bankers‟ Committee and Lagos Chambers of Commerce and Industry (LCCI), Lagos on 10th June 2003. Retrieved on 15/06/2008 from </w:t>
      </w:r>
      <w:hyperlink r:id="rId27" w:history="1">
        <w:r w:rsidRPr="000D12F9">
          <w:rPr>
            <w:rStyle w:val="Hyperlink"/>
            <w:rFonts w:asciiTheme="majorBidi" w:hAnsiTheme="majorBidi" w:cstheme="majorBidi"/>
            <w:color w:val="auto"/>
            <w:sz w:val="24"/>
            <w:szCs w:val="24"/>
          </w:rPr>
          <w:t>http://www.cenbank.org/OUT/SPEECHES/2003/GOVADD-10BJUNE.PDF</w:t>
        </w:r>
      </w:hyperlink>
    </w:p>
    <w:p w14:paraId="0643266B"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SMEDAN and NBS (2013). Small and Medium Enterprises Development Agency of Nigeria and National Bureau of Statistics Collaborative survey: Selected findings.</w:t>
      </w:r>
    </w:p>
    <w:p w14:paraId="59258207"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SMEDAN. (2005). Small and medium enterprises performance in Nigeria: A report presented at African entrepreneurship seminar organized in collaboration with the Scientific Committee on Entrepreneurship of the University of Essex. United Kingdom on the 5th of June. </w:t>
      </w:r>
    </w:p>
    <w:p w14:paraId="0EFA385D"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SMEDAN. (2010). Survey Report on Micro, Small and Medium Enterprises (MSMEs) In Nigeria: 2010Stockholm: Swedish Foundation for Small Business Research. </w:t>
      </w:r>
    </w:p>
    <w:p w14:paraId="3050F7E4"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lastRenderedPageBreak/>
        <w:t xml:space="preserve">Szopik-Depczyn’ska, K.; Cheba, K.; Ba˛k, I.; Kiba-Janiak, M.; Saniuk, S.; Dembin´ ska, I.; Ioppolo, G.(2017).The application of relative taxonomy to the study of disproportions in the area of sustainable development of the European Union. Land Use Policy 481–491. </w:t>
      </w:r>
    </w:p>
    <w:p w14:paraId="2D42B0D5"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Tende, S. B. A. (2014). Government initiatives toward entrepreneurship development in</w:t>
      </w:r>
    </w:p>
    <w:p w14:paraId="7286AE66" w14:textId="77777777" w:rsidR="00BF09E6" w:rsidRPr="000D12F9" w:rsidRDefault="00296157"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b/>
      </w:r>
      <w:r w:rsidR="00BF09E6" w:rsidRPr="000D12F9">
        <w:rPr>
          <w:rFonts w:asciiTheme="majorBidi" w:hAnsiTheme="majorBidi" w:cstheme="majorBidi"/>
          <w:sz w:val="24"/>
          <w:szCs w:val="24"/>
        </w:rPr>
        <w:t xml:space="preserve">Thursday, Oct 2, 2014. </w:t>
      </w:r>
    </w:p>
    <w:p w14:paraId="33DD62C9"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Trembly, M., Brie`re, S., Daou, A., &amp; Baillargeon, G. (2013). Are Northern practices for supporting entrepreneurs transferable to the South? </w:t>
      </w:r>
      <w:r w:rsidRPr="000D12F9">
        <w:rPr>
          <w:rFonts w:asciiTheme="majorBidi" w:hAnsiTheme="majorBidi" w:cstheme="majorBidi"/>
          <w:sz w:val="24"/>
          <w:szCs w:val="24"/>
        </w:rPr>
        <w:tab/>
        <w:t xml:space="preserve">Lessons from a Canadian experience in South Africa. </w:t>
      </w:r>
      <w:r w:rsidRPr="000D12F9">
        <w:rPr>
          <w:rFonts w:asciiTheme="majorBidi" w:hAnsiTheme="majorBidi" w:cstheme="majorBidi"/>
          <w:i/>
          <w:iCs/>
          <w:sz w:val="24"/>
          <w:szCs w:val="24"/>
        </w:rPr>
        <w:t>The International Journal of Entrepreneurship and Innovation,14</w:t>
      </w:r>
      <w:r w:rsidRPr="000D12F9">
        <w:rPr>
          <w:rFonts w:asciiTheme="majorBidi" w:hAnsiTheme="majorBidi" w:cstheme="majorBidi"/>
          <w:sz w:val="24"/>
          <w:szCs w:val="24"/>
        </w:rPr>
        <w:t>(4), 269-279.</w:t>
      </w:r>
    </w:p>
    <w:p w14:paraId="4F2389DE"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U.S. Small Business Administration. (2016). </w:t>
      </w:r>
      <w:r w:rsidRPr="000D12F9">
        <w:rPr>
          <w:rFonts w:asciiTheme="majorBidi" w:hAnsiTheme="majorBidi" w:cstheme="majorBidi"/>
          <w:i/>
          <w:iCs/>
          <w:sz w:val="24"/>
          <w:szCs w:val="24"/>
        </w:rPr>
        <w:t xml:space="preserve">Frequently Asked Questions. </w:t>
      </w:r>
      <w:r w:rsidRPr="000D12F9">
        <w:rPr>
          <w:rFonts w:asciiTheme="majorBidi" w:hAnsiTheme="majorBidi" w:cstheme="majorBidi"/>
          <w:sz w:val="24"/>
          <w:szCs w:val="24"/>
        </w:rPr>
        <w:t>Retrieved from</w:t>
      </w:r>
    </w:p>
    <w:p w14:paraId="216CE31D" w14:textId="77777777" w:rsidR="00BF09E6" w:rsidRPr="000D12F9" w:rsidRDefault="00F951DC" w:rsidP="00505443">
      <w:pPr>
        <w:spacing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ab/>
      </w:r>
      <w:r w:rsidR="00BF09E6" w:rsidRPr="000D12F9">
        <w:rPr>
          <w:rFonts w:asciiTheme="majorBidi" w:hAnsiTheme="majorBidi" w:cstheme="majorBidi"/>
          <w:sz w:val="24"/>
          <w:szCs w:val="24"/>
        </w:rPr>
        <w:t xml:space="preserve">Ude, O. K. (1999). </w:t>
      </w:r>
      <w:r w:rsidR="00BF09E6" w:rsidRPr="000D12F9">
        <w:rPr>
          <w:rFonts w:asciiTheme="majorBidi" w:hAnsiTheme="majorBidi" w:cstheme="majorBidi"/>
          <w:i/>
          <w:iCs/>
          <w:sz w:val="24"/>
          <w:szCs w:val="24"/>
        </w:rPr>
        <w:t>Small Business Planning and Finance</w:t>
      </w:r>
      <w:r w:rsidR="00BF09E6" w:rsidRPr="000D12F9">
        <w:rPr>
          <w:rFonts w:asciiTheme="majorBidi" w:hAnsiTheme="majorBidi" w:cstheme="majorBidi"/>
          <w:sz w:val="24"/>
          <w:szCs w:val="24"/>
        </w:rPr>
        <w:t xml:space="preserve">. Owerri-Nigeria, Apex Ltd. </w:t>
      </w:r>
    </w:p>
    <w:p w14:paraId="6951A4BA" w14:textId="77777777" w:rsidR="00BF09E6" w:rsidRPr="000D12F9" w:rsidRDefault="00BF09E6" w:rsidP="00505443">
      <w:pPr>
        <w:spacing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 xml:space="preserve"> Umar Gunu(2013):Entrepreneurship In The Context of The Nigerian business Environment. Management and Entrepreneurship in societal transformation. Department of Business Administration, University of Ilorin, Ilorin, Nigeria.</w:t>
      </w:r>
    </w:p>
    <w:p w14:paraId="7C296190" w14:textId="77777777" w:rsidR="00BF09E6" w:rsidRPr="000D12F9" w:rsidRDefault="00BF09E6" w:rsidP="00505443">
      <w:pPr>
        <w:spacing w:line="360" w:lineRule="auto"/>
        <w:ind w:left="720" w:hanging="720"/>
        <w:jc w:val="both"/>
        <w:rPr>
          <w:rFonts w:asciiTheme="majorBidi" w:hAnsiTheme="majorBidi" w:cstheme="majorBidi"/>
          <w:i/>
          <w:iCs/>
          <w:sz w:val="24"/>
          <w:szCs w:val="24"/>
        </w:rPr>
      </w:pPr>
      <w:r w:rsidRPr="000D12F9">
        <w:rPr>
          <w:rFonts w:asciiTheme="majorBidi" w:hAnsiTheme="majorBidi" w:cstheme="majorBidi"/>
          <w:i/>
          <w:iCs/>
          <w:sz w:val="24"/>
          <w:szCs w:val="24"/>
        </w:rPr>
        <w:t xml:space="preserve">Universal Journal of Management and Social Sciences Vol. 1, No.1: 23-41 </w:t>
      </w:r>
    </w:p>
    <w:p w14:paraId="5A90C407" w14:textId="77777777" w:rsidR="00BF09E6" w:rsidRPr="000D12F9" w:rsidRDefault="00BF09E6" w:rsidP="00505443">
      <w:pPr>
        <w:spacing w:line="360" w:lineRule="auto"/>
        <w:ind w:left="720" w:hanging="720"/>
        <w:jc w:val="both"/>
        <w:rPr>
          <w:rFonts w:asciiTheme="majorBidi" w:hAnsiTheme="majorBidi" w:cstheme="majorBidi"/>
          <w:i/>
          <w:iCs/>
          <w:sz w:val="24"/>
          <w:szCs w:val="24"/>
        </w:rPr>
      </w:pPr>
      <w:r w:rsidRPr="000D12F9">
        <w:rPr>
          <w:rFonts w:asciiTheme="majorBidi" w:hAnsiTheme="majorBidi" w:cstheme="majorBidi"/>
          <w:i/>
          <w:iCs/>
          <w:sz w:val="24"/>
          <w:szCs w:val="24"/>
        </w:rPr>
        <w:t xml:space="preserve">Wikipedia [Online] available: May 2009). </w:t>
      </w:r>
    </w:p>
    <w:p w14:paraId="7EBD1DFA" w14:textId="77777777" w:rsidR="00BF09E6" w:rsidRPr="000D12F9" w:rsidRDefault="00BF09E6" w:rsidP="00505443">
      <w:pPr>
        <w:autoSpaceDE w:val="0"/>
        <w:autoSpaceDN w:val="0"/>
        <w:adjustRightInd w:val="0"/>
        <w:spacing w:after="0" w:line="360" w:lineRule="auto"/>
        <w:ind w:left="720" w:hanging="720"/>
        <w:jc w:val="both"/>
        <w:rPr>
          <w:rFonts w:asciiTheme="majorBidi" w:hAnsiTheme="majorBidi" w:cstheme="majorBidi"/>
          <w:sz w:val="24"/>
          <w:szCs w:val="24"/>
        </w:rPr>
      </w:pPr>
      <w:r w:rsidRPr="000D12F9">
        <w:rPr>
          <w:rFonts w:asciiTheme="majorBidi" w:hAnsiTheme="majorBidi" w:cstheme="majorBidi"/>
          <w:sz w:val="24"/>
          <w:szCs w:val="24"/>
        </w:rPr>
        <w:t>Wooseung Lee And Boyoung Kim (2019):Business Sustainability Of Start-Ups Based On Government Support: An Empirical Study Of Korean Start-Ups.Seoul Business School, Seoul School Of Integrated Sciences And Technologies (Assist), Seoul 03767, Korea.</w:t>
      </w:r>
    </w:p>
    <w:p w14:paraId="3833ED11" w14:textId="77777777" w:rsidR="00BF09E6" w:rsidRPr="000D12F9" w:rsidRDefault="00BF09E6" w:rsidP="00505443">
      <w:pPr>
        <w:pStyle w:val="Default"/>
        <w:spacing w:line="360" w:lineRule="auto"/>
        <w:ind w:left="720" w:hanging="720"/>
        <w:jc w:val="both"/>
        <w:rPr>
          <w:rFonts w:asciiTheme="majorBidi" w:hAnsiTheme="majorBidi" w:cstheme="majorBidi"/>
          <w:noProof/>
          <w:color w:val="auto"/>
        </w:rPr>
      </w:pPr>
      <w:r w:rsidRPr="000D12F9">
        <w:rPr>
          <w:rFonts w:asciiTheme="majorBidi" w:hAnsiTheme="majorBidi" w:cstheme="majorBidi"/>
          <w:noProof/>
          <w:color w:val="auto"/>
        </w:rPr>
        <w:t>Wooseung Lee and Boyoung Kim(2019): Business Sustainability of Start-Ups Based on Government Support: An Empirical Study of Korean Start-Ups.</w:t>
      </w:r>
    </w:p>
    <w:p w14:paraId="3B1A78B9"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28" w:history="1">
        <w:r w:rsidR="00BF09E6" w:rsidRPr="000D12F9">
          <w:rPr>
            <w:rStyle w:val="Hyperlink"/>
            <w:rFonts w:asciiTheme="majorBidi" w:hAnsiTheme="majorBidi" w:cstheme="majorBidi"/>
            <w:color w:val="auto"/>
            <w:sz w:val="24"/>
            <w:szCs w:val="24"/>
          </w:rPr>
          <w:t>www.boi.gov.ng</w:t>
        </w:r>
      </w:hyperlink>
    </w:p>
    <w:p w14:paraId="019618FE"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29" w:history="1">
        <w:r w:rsidR="00BF09E6" w:rsidRPr="000D12F9">
          <w:rPr>
            <w:rStyle w:val="Hyperlink"/>
            <w:rFonts w:asciiTheme="majorBidi" w:hAnsiTheme="majorBidi" w:cstheme="majorBidi"/>
            <w:color w:val="auto"/>
            <w:sz w:val="24"/>
            <w:szCs w:val="24"/>
          </w:rPr>
          <w:t>www.cbn.gov.ng</w:t>
        </w:r>
      </w:hyperlink>
    </w:p>
    <w:p w14:paraId="76497C32"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30" w:history="1">
        <w:r w:rsidR="00BF09E6" w:rsidRPr="000D12F9">
          <w:rPr>
            <w:rStyle w:val="Hyperlink"/>
            <w:rFonts w:asciiTheme="majorBidi" w:hAnsiTheme="majorBidi" w:cstheme="majorBidi"/>
            <w:color w:val="auto"/>
            <w:sz w:val="24"/>
            <w:szCs w:val="24"/>
          </w:rPr>
          <w:t>www.nafdac.gov.ng</w:t>
        </w:r>
      </w:hyperlink>
    </w:p>
    <w:p w14:paraId="7C2E85A5"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31" w:history="1">
        <w:r w:rsidR="00BF09E6" w:rsidRPr="000D12F9">
          <w:rPr>
            <w:rStyle w:val="Hyperlink"/>
            <w:rFonts w:asciiTheme="majorBidi" w:hAnsiTheme="majorBidi" w:cstheme="majorBidi"/>
            <w:color w:val="auto"/>
            <w:sz w:val="24"/>
            <w:szCs w:val="24"/>
          </w:rPr>
          <w:t>www.nde.gov.ng</w:t>
        </w:r>
      </w:hyperlink>
    </w:p>
    <w:p w14:paraId="1FC9FD82"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32" w:history="1">
        <w:r w:rsidR="00BF09E6" w:rsidRPr="000D12F9">
          <w:rPr>
            <w:rStyle w:val="Hyperlink"/>
            <w:rFonts w:asciiTheme="majorBidi" w:hAnsiTheme="majorBidi" w:cstheme="majorBidi"/>
            <w:color w:val="auto"/>
            <w:sz w:val="24"/>
            <w:szCs w:val="24"/>
          </w:rPr>
          <w:t>www.smedan.gov.ng</w:t>
        </w:r>
      </w:hyperlink>
    </w:p>
    <w:p w14:paraId="230F33BA" w14:textId="77777777" w:rsidR="00BF09E6" w:rsidRPr="000D12F9" w:rsidRDefault="002A59F6" w:rsidP="00BF09E6">
      <w:pPr>
        <w:autoSpaceDE w:val="0"/>
        <w:autoSpaceDN w:val="0"/>
        <w:adjustRightInd w:val="0"/>
        <w:spacing w:after="0" w:line="360" w:lineRule="auto"/>
        <w:ind w:left="1134" w:hanging="1134"/>
        <w:jc w:val="both"/>
        <w:rPr>
          <w:rFonts w:asciiTheme="majorBidi" w:hAnsiTheme="majorBidi" w:cstheme="majorBidi"/>
          <w:sz w:val="24"/>
          <w:szCs w:val="24"/>
        </w:rPr>
      </w:pPr>
      <w:hyperlink r:id="rId33" w:history="1">
        <w:r w:rsidR="00BF09E6" w:rsidRPr="000D12F9">
          <w:rPr>
            <w:rStyle w:val="Hyperlink"/>
            <w:rFonts w:asciiTheme="majorBidi" w:hAnsiTheme="majorBidi" w:cstheme="majorBidi"/>
            <w:color w:val="auto"/>
            <w:sz w:val="24"/>
            <w:szCs w:val="24"/>
          </w:rPr>
          <w:t>www.son.gov.ng</w:t>
        </w:r>
      </w:hyperlink>
      <w:r w:rsidR="00BF09E6" w:rsidRPr="000D12F9">
        <w:rPr>
          <w:rFonts w:asciiTheme="majorBidi" w:hAnsiTheme="majorBidi" w:cstheme="majorBidi"/>
          <w:sz w:val="24"/>
          <w:szCs w:val="24"/>
        </w:rPr>
        <w:t>.</w:t>
      </w:r>
    </w:p>
    <w:p w14:paraId="194035B3" w14:textId="77777777" w:rsidR="00BF09E6" w:rsidRPr="000D12F9" w:rsidRDefault="00BF09E6">
      <w:pPr>
        <w:rPr>
          <w:rFonts w:asciiTheme="majorBidi" w:hAnsiTheme="majorBidi" w:cstheme="majorBidi"/>
          <w:b/>
          <w:bCs/>
          <w:sz w:val="24"/>
          <w:szCs w:val="24"/>
        </w:rPr>
      </w:pPr>
      <w:r w:rsidRPr="000D12F9">
        <w:rPr>
          <w:rFonts w:asciiTheme="majorBidi" w:hAnsiTheme="majorBidi" w:cstheme="majorBidi"/>
          <w:b/>
          <w:bCs/>
          <w:sz w:val="24"/>
          <w:szCs w:val="24"/>
        </w:rPr>
        <w:br w:type="page"/>
      </w:r>
    </w:p>
    <w:p w14:paraId="4F58C04F" w14:textId="77777777" w:rsidR="00505443" w:rsidRPr="000D12F9" w:rsidRDefault="00505443" w:rsidP="00505443">
      <w:pPr>
        <w:pStyle w:val="Heading1"/>
        <w:spacing w:line="480" w:lineRule="auto"/>
        <w:jc w:val="center"/>
        <w:rPr>
          <w:rFonts w:asciiTheme="majorBidi" w:hAnsiTheme="majorBidi"/>
          <w:color w:val="auto"/>
          <w:sz w:val="24"/>
          <w:szCs w:val="24"/>
        </w:rPr>
      </w:pPr>
      <w:bookmarkStart w:id="63" w:name="_Toc80623625"/>
      <w:r w:rsidRPr="000D12F9">
        <w:rPr>
          <w:rFonts w:asciiTheme="majorBidi" w:hAnsiTheme="majorBidi"/>
          <w:color w:val="auto"/>
          <w:sz w:val="24"/>
          <w:szCs w:val="24"/>
        </w:rPr>
        <w:lastRenderedPageBreak/>
        <w:t>APPENDIX</w:t>
      </w:r>
      <w:bookmarkEnd w:id="63"/>
    </w:p>
    <w:p w14:paraId="1AD67DF4" w14:textId="77777777" w:rsidR="00BF4A38" w:rsidRPr="000D12F9" w:rsidRDefault="00BF4A38" w:rsidP="00697F86">
      <w:pPr>
        <w:spacing w:line="480" w:lineRule="auto"/>
        <w:jc w:val="center"/>
        <w:rPr>
          <w:rFonts w:asciiTheme="majorBidi" w:hAnsiTheme="majorBidi" w:cstheme="majorBidi"/>
          <w:b/>
          <w:bCs/>
          <w:sz w:val="24"/>
          <w:szCs w:val="24"/>
        </w:rPr>
      </w:pPr>
      <w:r w:rsidRPr="000D12F9">
        <w:rPr>
          <w:rFonts w:asciiTheme="majorBidi" w:hAnsiTheme="majorBidi" w:cstheme="majorBidi"/>
          <w:b/>
          <w:bCs/>
          <w:sz w:val="24"/>
          <w:szCs w:val="24"/>
        </w:rPr>
        <w:t>QUESTIONNAIRE</w:t>
      </w:r>
    </w:p>
    <w:p w14:paraId="31AAB8A8" w14:textId="3C6070A0" w:rsidR="00BF4A38" w:rsidRPr="000D12F9" w:rsidRDefault="00BF4A38" w:rsidP="00697F86">
      <w:pPr>
        <w:spacing w:line="480" w:lineRule="auto"/>
        <w:jc w:val="center"/>
        <w:rPr>
          <w:rFonts w:asciiTheme="majorBidi" w:hAnsiTheme="majorBidi" w:cstheme="majorBidi"/>
          <w:b/>
          <w:bCs/>
          <w:sz w:val="24"/>
          <w:szCs w:val="24"/>
        </w:rPr>
      </w:pPr>
      <w:r w:rsidRPr="000D12F9">
        <w:rPr>
          <w:rFonts w:asciiTheme="majorBidi" w:hAnsiTheme="majorBidi" w:cstheme="majorBidi"/>
          <w:b/>
          <w:bCs/>
          <w:sz w:val="24"/>
          <w:szCs w:val="24"/>
        </w:rPr>
        <w:t>DEPARTMENT OF BUSINESS ADMINISTRATION</w:t>
      </w:r>
      <w:r w:rsidR="0028618D">
        <w:rPr>
          <w:rFonts w:asciiTheme="majorBidi" w:hAnsiTheme="majorBidi" w:cstheme="majorBidi"/>
          <w:b/>
          <w:bCs/>
          <w:sz w:val="24"/>
          <w:szCs w:val="24"/>
        </w:rPr>
        <w:t xml:space="preserve"> AND MANAGEMENT</w:t>
      </w:r>
      <w:r w:rsidRPr="000D12F9">
        <w:rPr>
          <w:rFonts w:asciiTheme="majorBidi" w:hAnsiTheme="majorBidi" w:cstheme="majorBidi"/>
          <w:b/>
          <w:bCs/>
          <w:sz w:val="24"/>
          <w:szCs w:val="24"/>
        </w:rPr>
        <w:t xml:space="preserve">, </w:t>
      </w:r>
      <w:r w:rsidR="00D03494">
        <w:rPr>
          <w:rFonts w:asciiTheme="majorBidi" w:hAnsiTheme="majorBidi" w:cstheme="majorBidi"/>
          <w:b/>
          <w:bCs/>
          <w:sz w:val="24"/>
          <w:szCs w:val="24"/>
        </w:rPr>
        <w:t xml:space="preserve">INSTITUTE </w:t>
      </w:r>
      <w:r w:rsidRPr="000D12F9">
        <w:rPr>
          <w:rFonts w:asciiTheme="majorBidi" w:hAnsiTheme="majorBidi" w:cstheme="majorBidi"/>
          <w:b/>
          <w:bCs/>
          <w:sz w:val="24"/>
          <w:szCs w:val="24"/>
        </w:rPr>
        <w:t xml:space="preserve">OF </w:t>
      </w:r>
      <w:r w:rsidR="00D03494">
        <w:rPr>
          <w:rFonts w:asciiTheme="majorBidi" w:hAnsiTheme="majorBidi" w:cstheme="majorBidi"/>
          <w:b/>
          <w:bCs/>
          <w:sz w:val="24"/>
          <w:szCs w:val="24"/>
        </w:rPr>
        <w:t xml:space="preserve">FINANCE AND </w:t>
      </w:r>
      <w:r w:rsidRPr="000D12F9">
        <w:rPr>
          <w:rFonts w:asciiTheme="majorBidi" w:hAnsiTheme="majorBidi" w:cstheme="majorBidi"/>
          <w:b/>
          <w:bCs/>
          <w:sz w:val="24"/>
          <w:szCs w:val="24"/>
        </w:rPr>
        <w:t>MANAGEMENT S</w:t>
      </w:r>
      <w:r w:rsidR="00D03494">
        <w:rPr>
          <w:rFonts w:asciiTheme="majorBidi" w:hAnsiTheme="majorBidi" w:cstheme="majorBidi"/>
          <w:b/>
          <w:bCs/>
          <w:sz w:val="24"/>
          <w:szCs w:val="24"/>
        </w:rPr>
        <w:t>TUDIES</w:t>
      </w:r>
      <w:r w:rsidR="00697F86" w:rsidRPr="000D12F9">
        <w:rPr>
          <w:rFonts w:asciiTheme="majorBidi" w:hAnsiTheme="majorBidi" w:cstheme="majorBidi"/>
          <w:b/>
          <w:bCs/>
          <w:sz w:val="24"/>
          <w:szCs w:val="24"/>
        </w:rPr>
        <w:t xml:space="preserve">, </w:t>
      </w:r>
      <w:r w:rsidR="00D03494">
        <w:rPr>
          <w:rFonts w:asciiTheme="majorBidi" w:hAnsiTheme="majorBidi" w:cstheme="majorBidi"/>
          <w:b/>
          <w:bCs/>
          <w:sz w:val="24"/>
          <w:szCs w:val="24"/>
        </w:rPr>
        <w:t>KWARA STATE POLYTECHNIC</w:t>
      </w:r>
      <w:r w:rsidR="00697F86" w:rsidRPr="000D12F9">
        <w:rPr>
          <w:rFonts w:asciiTheme="majorBidi" w:hAnsiTheme="majorBidi" w:cstheme="majorBidi"/>
          <w:b/>
          <w:bCs/>
          <w:sz w:val="24"/>
          <w:szCs w:val="24"/>
        </w:rPr>
        <w:t>, ILORIN</w:t>
      </w:r>
    </w:p>
    <w:p w14:paraId="7D7AD5A7" w14:textId="77777777" w:rsidR="00BF4A38" w:rsidRPr="000D12F9" w:rsidRDefault="00BF4A38" w:rsidP="00F83782">
      <w:p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Effect of Government Intervention Agencies on The Sustainability of Registered Small Scale Business Enterprises in Ilorin.</w:t>
      </w:r>
    </w:p>
    <w:p w14:paraId="6C635297" w14:textId="77777777" w:rsidR="00BF4A38" w:rsidRPr="000D12F9" w:rsidRDefault="00BF4A38"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Dear Sir/Ma, </w:t>
      </w:r>
    </w:p>
    <w:p w14:paraId="39644C7D" w14:textId="1AB7D4F9" w:rsidR="009C1E2D" w:rsidRPr="000D12F9" w:rsidRDefault="009C1E2D" w:rsidP="009C1E2D">
      <w:pPr>
        <w:jc w:val="both"/>
        <w:rPr>
          <w:rFonts w:asciiTheme="majorBidi" w:hAnsiTheme="majorBidi" w:cstheme="majorBidi"/>
          <w:sz w:val="24"/>
          <w:szCs w:val="24"/>
        </w:rPr>
      </w:pPr>
      <w:r w:rsidRPr="000D12F9">
        <w:rPr>
          <w:rFonts w:asciiTheme="majorBidi" w:hAnsiTheme="majorBidi" w:cstheme="majorBidi"/>
          <w:sz w:val="24"/>
          <w:szCs w:val="24"/>
        </w:rPr>
        <w:t xml:space="preserve">The undersigned is a  student of </w:t>
      </w:r>
      <w:r w:rsidR="00D03494">
        <w:rPr>
          <w:rFonts w:asciiTheme="majorBidi" w:hAnsiTheme="majorBidi" w:cstheme="majorBidi"/>
          <w:sz w:val="24"/>
          <w:szCs w:val="24"/>
        </w:rPr>
        <w:t>Kwara State Polytechnic</w:t>
      </w:r>
      <w:r w:rsidRPr="000D12F9">
        <w:rPr>
          <w:rFonts w:asciiTheme="majorBidi" w:hAnsiTheme="majorBidi" w:cstheme="majorBidi"/>
          <w:sz w:val="24"/>
          <w:szCs w:val="24"/>
        </w:rPr>
        <w:t xml:space="preserve"> running an </w:t>
      </w:r>
      <w:r w:rsidR="00D03494">
        <w:rPr>
          <w:rFonts w:asciiTheme="majorBidi" w:hAnsiTheme="majorBidi" w:cstheme="majorBidi"/>
          <w:sz w:val="24"/>
          <w:szCs w:val="24"/>
        </w:rPr>
        <w:t>HND</w:t>
      </w:r>
      <w:r w:rsidRPr="000D12F9">
        <w:rPr>
          <w:rFonts w:asciiTheme="majorBidi" w:hAnsiTheme="majorBidi" w:cstheme="majorBidi"/>
          <w:sz w:val="24"/>
          <w:szCs w:val="24"/>
        </w:rPr>
        <w:t xml:space="preserve"> Progremme in Business Administration</w:t>
      </w:r>
      <w:r w:rsidR="00D03494">
        <w:rPr>
          <w:rFonts w:asciiTheme="majorBidi" w:hAnsiTheme="majorBidi" w:cstheme="majorBidi"/>
          <w:sz w:val="24"/>
          <w:szCs w:val="24"/>
        </w:rPr>
        <w:t xml:space="preserve"> and Management</w:t>
      </w:r>
      <w:r w:rsidRPr="000D12F9">
        <w:rPr>
          <w:rFonts w:asciiTheme="majorBidi" w:hAnsiTheme="majorBidi" w:cstheme="majorBidi"/>
          <w:sz w:val="24"/>
          <w:szCs w:val="24"/>
        </w:rPr>
        <w:t xml:space="preserve"> on the above topic and therefore needs you to help in providing answers to the questions hereof as possible. </w:t>
      </w:r>
    </w:p>
    <w:p w14:paraId="57D724F6" w14:textId="77777777" w:rsidR="009C1E2D" w:rsidRPr="000D12F9" w:rsidRDefault="009C1E2D" w:rsidP="009C1E2D">
      <w:pPr>
        <w:jc w:val="both"/>
        <w:rPr>
          <w:rFonts w:asciiTheme="majorBidi" w:hAnsiTheme="majorBidi" w:cstheme="majorBidi"/>
          <w:sz w:val="24"/>
          <w:szCs w:val="24"/>
        </w:rPr>
      </w:pPr>
      <w:r w:rsidRPr="000D12F9">
        <w:rPr>
          <w:rFonts w:asciiTheme="majorBidi" w:hAnsiTheme="majorBidi" w:cstheme="majorBidi"/>
          <w:sz w:val="24"/>
          <w:szCs w:val="24"/>
        </w:rPr>
        <w:t xml:space="preserve">The questionnaire is designed to gather relevant information on the effect of government intervention agencies on the sustainability of small scale business enterprises based on your personal experience in your business. </w:t>
      </w:r>
    </w:p>
    <w:p w14:paraId="73B1CB21" w14:textId="77777777" w:rsidR="009C1E2D" w:rsidRPr="000D12F9" w:rsidRDefault="009C1E2D" w:rsidP="009C1E2D">
      <w:pPr>
        <w:jc w:val="both"/>
        <w:rPr>
          <w:rFonts w:asciiTheme="majorBidi" w:hAnsiTheme="majorBidi" w:cstheme="majorBidi"/>
          <w:sz w:val="24"/>
          <w:szCs w:val="24"/>
        </w:rPr>
      </w:pPr>
      <w:r w:rsidRPr="000D12F9">
        <w:rPr>
          <w:rFonts w:asciiTheme="majorBidi" w:hAnsiTheme="majorBidi" w:cstheme="majorBidi"/>
          <w:sz w:val="24"/>
          <w:szCs w:val="24"/>
        </w:rPr>
        <w:t>The study is an academic exercise, therefore, be assured that any information provided shall be treated with utmost confide entially and used for this research work only.</w:t>
      </w:r>
    </w:p>
    <w:p w14:paraId="06CAA20F" w14:textId="77777777" w:rsidR="00BF4A38" w:rsidRPr="000D12F9" w:rsidRDefault="00BF4A38" w:rsidP="00F83782">
      <w:pPr>
        <w:spacing w:line="480" w:lineRule="auto"/>
        <w:jc w:val="both"/>
        <w:rPr>
          <w:rFonts w:asciiTheme="majorBidi" w:hAnsiTheme="majorBidi" w:cstheme="majorBidi"/>
          <w:sz w:val="24"/>
          <w:szCs w:val="24"/>
        </w:rPr>
      </w:pPr>
    </w:p>
    <w:p w14:paraId="26B7D0AC" w14:textId="25740E27" w:rsidR="00BF4A38" w:rsidRDefault="00BF4A38"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 xml:space="preserve">Yours faithfully, </w:t>
      </w:r>
    </w:p>
    <w:p w14:paraId="704FA5C3" w14:textId="75193BA5" w:rsidR="001A3D2F" w:rsidRPr="000D12F9" w:rsidRDefault="001A3D2F" w:rsidP="00F83782">
      <w:pPr>
        <w:spacing w:line="480" w:lineRule="auto"/>
        <w:jc w:val="both"/>
        <w:rPr>
          <w:rFonts w:asciiTheme="majorBidi" w:hAnsiTheme="majorBidi" w:cstheme="majorBidi"/>
          <w:sz w:val="24"/>
          <w:szCs w:val="24"/>
        </w:rPr>
      </w:pPr>
      <w:r>
        <w:rPr>
          <w:rFonts w:asciiTheme="majorBidi" w:hAnsiTheme="majorBidi" w:cstheme="majorBidi"/>
          <w:sz w:val="24"/>
          <w:szCs w:val="24"/>
        </w:rPr>
        <w:t>Researcher</w:t>
      </w:r>
    </w:p>
    <w:p w14:paraId="7E031A7C" w14:textId="2A3A9BB4" w:rsidR="00BF4A38" w:rsidRPr="000D12F9" w:rsidRDefault="00BF4A38" w:rsidP="00F83782">
      <w:pPr>
        <w:spacing w:line="480" w:lineRule="auto"/>
        <w:jc w:val="both"/>
        <w:rPr>
          <w:rFonts w:asciiTheme="majorBidi" w:hAnsiTheme="majorBidi" w:cstheme="majorBidi"/>
          <w:sz w:val="24"/>
          <w:szCs w:val="24"/>
        </w:rPr>
      </w:pPr>
      <w:r w:rsidRPr="000D12F9">
        <w:rPr>
          <w:rFonts w:asciiTheme="majorBidi" w:hAnsiTheme="majorBidi" w:cstheme="majorBidi"/>
          <w:b/>
          <w:bCs/>
          <w:sz w:val="24"/>
          <w:szCs w:val="24"/>
        </w:rPr>
        <w:t xml:space="preserve"> </w:t>
      </w:r>
      <w:r w:rsidRPr="000D12F9">
        <w:rPr>
          <w:rFonts w:asciiTheme="majorBidi" w:hAnsiTheme="majorBidi" w:cstheme="majorBidi"/>
          <w:sz w:val="24"/>
          <w:szCs w:val="24"/>
        </w:rPr>
        <w:br w:type="page"/>
      </w:r>
      <w:r w:rsidRPr="000D12F9">
        <w:rPr>
          <w:rFonts w:asciiTheme="majorBidi" w:hAnsiTheme="majorBidi" w:cstheme="majorBidi"/>
          <w:sz w:val="24"/>
          <w:szCs w:val="24"/>
        </w:rPr>
        <w:lastRenderedPageBreak/>
        <w:t>Please thick () in the correct box as may be appropriate to your choice of answer among the boxes provided for each question.</w:t>
      </w:r>
    </w:p>
    <w:p w14:paraId="581C0E71" w14:textId="77777777" w:rsidR="00BF4A38" w:rsidRPr="000D12F9" w:rsidRDefault="00BF4A38" w:rsidP="00F83782">
      <w:p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 xml:space="preserve">Section A </w:t>
      </w:r>
    </w:p>
    <w:p w14:paraId="4762E795" w14:textId="77777777" w:rsidR="009C1E2D" w:rsidRPr="000D12F9" w:rsidRDefault="009C1E2D" w:rsidP="009C1E2D">
      <w:pPr>
        <w:pStyle w:val="ListParagraph"/>
        <w:numPr>
          <w:ilvl w:val="0"/>
          <w:numId w:val="14"/>
        </w:numPr>
        <w:spacing w:line="240" w:lineRule="auto"/>
        <w:rPr>
          <w:rFonts w:asciiTheme="majorBidi" w:hAnsiTheme="majorBidi" w:cstheme="majorBidi"/>
          <w:sz w:val="24"/>
          <w:szCs w:val="24"/>
        </w:rPr>
      </w:pPr>
      <w:r w:rsidRPr="000D12F9">
        <w:rPr>
          <w:rFonts w:asciiTheme="majorBidi" w:hAnsiTheme="majorBidi" w:cstheme="majorBidi"/>
          <w:sz w:val="24"/>
          <w:szCs w:val="24"/>
        </w:rPr>
        <w:t>Sex: (a) Male [    ] (b) Female [    ]</w:t>
      </w:r>
    </w:p>
    <w:p w14:paraId="385B1380" w14:textId="77777777" w:rsidR="009C1E2D" w:rsidRPr="000D12F9" w:rsidRDefault="009C1E2D" w:rsidP="009C1E2D">
      <w:pPr>
        <w:spacing w:line="240" w:lineRule="auto"/>
        <w:rPr>
          <w:rFonts w:asciiTheme="majorBidi" w:hAnsiTheme="majorBidi" w:cstheme="majorBidi"/>
          <w:sz w:val="24"/>
          <w:szCs w:val="24"/>
        </w:rPr>
      </w:pPr>
    </w:p>
    <w:p w14:paraId="1907DD36" w14:textId="77777777" w:rsidR="009C1E2D" w:rsidRPr="000D12F9" w:rsidRDefault="009C1E2D" w:rsidP="009C1E2D">
      <w:pPr>
        <w:pStyle w:val="ListParagraph"/>
        <w:numPr>
          <w:ilvl w:val="0"/>
          <w:numId w:val="14"/>
        </w:numPr>
        <w:spacing w:line="240" w:lineRule="auto"/>
        <w:rPr>
          <w:rFonts w:asciiTheme="majorBidi" w:hAnsiTheme="majorBidi" w:cstheme="majorBidi"/>
          <w:sz w:val="24"/>
          <w:szCs w:val="24"/>
        </w:rPr>
      </w:pPr>
      <w:r w:rsidRPr="000D12F9">
        <w:rPr>
          <w:rFonts w:asciiTheme="majorBidi" w:hAnsiTheme="majorBidi" w:cstheme="majorBidi"/>
          <w:sz w:val="24"/>
          <w:szCs w:val="24"/>
        </w:rPr>
        <w:t>Age: (a) 25 – 34 [    ] (b) 35 – 44 [    ] (c) 45 and above [    ]</w:t>
      </w:r>
    </w:p>
    <w:p w14:paraId="5DBE0D93" w14:textId="77777777" w:rsidR="009C1E2D" w:rsidRPr="000D12F9" w:rsidRDefault="009C1E2D" w:rsidP="009C1E2D">
      <w:pPr>
        <w:spacing w:line="240" w:lineRule="auto"/>
        <w:rPr>
          <w:rFonts w:asciiTheme="majorBidi" w:hAnsiTheme="majorBidi" w:cstheme="majorBidi"/>
          <w:sz w:val="24"/>
          <w:szCs w:val="24"/>
        </w:rPr>
      </w:pPr>
    </w:p>
    <w:p w14:paraId="5F1B99A4" w14:textId="77777777" w:rsidR="009C1E2D" w:rsidRPr="000D12F9" w:rsidRDefault="009C1E2D" w:rsidP="009C1E2D">
      <w:pPr>
        <w:pStyle w:val="ListParagraph"/>
        <w:numPr>
          <w:ilvl w:val="0"/>
          <w:numId w:val="14"/>
        </w:numPr>
        <w:spacing w:line="240" w:lineRule="auto"/>
        <w:rPr>
          <w:rFonts w:asciiTheme="majorBidi" w:hAnsiTheme="majorBidi" w:cstheme="majorBidi"/>
          <w:sz w:val="24"/>
          <w:szCs w:val="24"/>
        </w:rPr>
      </w:pPr>
      <w:r w:rsidRPr="000D12F9">
        <w:rPr>
          <w:rFonts w:asciiTheme="majorBidi" w:hAnsiTheme="majorBidi" w:cstheme="majorBidi"/>
          <w:sz w:val="24"/>
          <w:szCs w:val="24"/>
        </w:rPr>
        <w:t>Marital Status: (a) Single [    ] (b) Married [    ]  (c) Divorce [    ] (d) Widow [    ]</w:t>
      </w:r>
    </w:p>
    <w:p w14:paraId="40E20F3B" w14:textId="77777777" w:rsidR="009C1E2D" w:rsidRPr="000D12F9" w:rsidRDefault="009C1E2D" w:rsidP="009C1E2D">
      <w:pPr>
        <w:spacing w:line="240" w:lineRule="auto"/>
        <w:rPr>
          <w:rFonts w:asciiTheme="majorBidi" w:hAnsiTheme="majorBidi" w:cstheme="majorBidi"/>
          <w:sz w:val="24"/>
          <w:szCs w:val="24"/>
        </w:rPr>
      </w:pPr>
    </w:p>
    <w:p w14:paraId="3B6F1E6E" w14:textId="77777777" w:rsidR="009C1E2D" w:rsidRPr="000D12F9" w:rsidRDefault="009C1E2D" w:rsidP="009C1E2D">
      <w:pPr>
        <w:pStyle w:val="ListParagraph"/>
        <w:numPr>
          <w:ilvl w:val="0"/>
          <w:numId w:val="14"/>
        </w:numPr>
        <w:spacing w:line="240" w:lineRule="auto"/>
        <w:rPr>
          <w:rFonts w:asciiTheme="majorBidi" w:hAnsiTheme="majorBidi" w:cstheme="majorBidi"/>
          <w:sz w:val="24"/>
          <w:szCs w:val="24"/>
        </w:rPr>
      </w:pPr>
      <w:r w:rsidRPr="000D12F9">
        <w:rPr>
          <w:rFonts w:asciiTheme="majorBidi" w:hAnsiTheme="majorBidi" w:cstheme="majorBidi"/>
          <w:sz w:val="24"/>
          <w:szCs w:val="24"/>
        </w:rPr>
        <w:t>Educational Qualification: (a) First Degree (B.sc, HND, B.A, B. Tech, etc) [    ] (b) Second Degree (M.sc., MBA, M.A, PhD, etc) [    ] (c) Professional (NIM, ICAN, CIBM) [    ]</w:t>
      </w:r>
    </w:p>
    <w:p w14:paraId="30EF2D31" w14:textId="77777777" w:rsidR="009C1E2D" w:rsidRPr="000D12F9" w:rsidRDefault="009C1E2D" w:rsidP="009C1E2D">
      <w:pPr>
        <w:pStyle w:val="ListParagraph"/>
        <w:rPr>
          <w:rFonts w:asciiTheme="majorBidi" w:hAnsiTheme="majorBidi" w:cstheme="majorBidi"/>
          <w:sz w:val="24"/>
          <w:szCs w:val="24"/>
        </w:rPr>
      </w:pPr>
    </w:p>
    <w:p w14:paraId="62A5725C" w14:textId="77777777" w:rsidR="009C1E2D" w:rsidRPr="000D12F9" w:rsidRDefault="009C1E2D" w:rsidP="009C1E2D">
      <w:pPr>
        <w:pStyle w:val="ListParagraph"/>
        <w:spacing w:line="240" w:lineRule="auto"/>
        <w:rPr>
          <w:rFonts w:asciiTheme="majorBidi" w:hAnsiTheme="majorBidi" w:cstheme="majorBidi"/>
          <w:sz w:val="24"/>
          <w:szCs w:val="24"/>
        </w:rPr>
      </w:pPr>
    </w:p>
    <w:p w14:paraId="6731F566" w14:textId="77777777" w:rsidR="00BF4A38" w:rsidRPr="000D12F9" w:rsidRDefault="00BF4A38" w:rsidP="00F83782">
      <w:pPr>
        <w:pStyle w:val="ListParagraph"/>
        <w:spacing w:line="480" w:lineRule="auto"/>
        <w:jc w:val="both"/>
        <w:rPr>
          <w:rFonts w:asciiTheme="majorBidi" w:hAnsiTheme="majorBidi" w:cstheme="majorBidi"/>
          <w:sz w:val="24"/>
          <w:szCs w:val="24"/>
        </w:rPr>
      </w:pPr>
    </w:p>
    <w:p w14:paraId="02A0405F" w14:textId="77777777" w:rsidR="00BF09E6" w:rsidRPr="000D12F9" w:rsidRDefault="00BF09E6">
      <w:pPr>
        <w:rPr>
          <w:rFonts w:asciiTheme="majorBidi" w:hAnsiTheme="majorBidi" w:cstheme="majorBidi"/>
          <w:b/>
          <w:bCs/>
          <w:sz w:val="24"/>
          <w:szCs w:val="24"/>
        </w:rPr>
      </w:pPr>
      <w:r w:rsidRPr="000D12F9">
        <w:rPr>
          <w:rFonts w:asciiTheme="majorBidi" w:hAnsiTheme="majorBidi" w:cstheme="majorBidi"/>
          <w:b/>
          <w:bCs/>
          <w:sz w:val="24"/>
          <w:szCs w:val="24"/>
        </w:rPr>
        <w:br w:type="page"/>
      </w:r>
    </w:p>
    <w:p w14:paraId="58D228B8" w14:textId="77777777" w:rsidR="00BF4A38" w:rsidRPr="000D12F9" w:rsidRDefault="00BF4A38" w:rsidP="00F83782">
      <w:p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SECTION B</w:t>
      </w:r>
    </w:p>
    <w:p w14:paraId="1170FB22" w14:textId="77777777" w:rsidR="00CA76AF" w:rsidRPr="000D12F9" w:rsidRDefault="00CA76AF" w:rsidP="00CA76AF">
      <w:pPr>
        <w:pStyle w:val="ListParagraph"/>
        <w:numPr>
          <w:ilvl w:val="0"/>
          <w:numId w:val="9"/>
        </w:numPr>
        <w:spacing w:line="240" w:lineRule="auto"/>
        <w:rPr>
          <w:rFonts w:asciiTheme="majorBidi" w:hAnsiTheme="majorBidi" w:cstheme="majorBidi"/>
          <w:sz w:val="24"/>
          <w:szCs w:val="24"/>
        </w:rPr>
      </w:pPr>
      <w:r w:rsidRPr="000D12F9">
        <w:rPr>
          <w:rFonts w:asciiTheme="majorBidi" w:hAnsiTheme="majorBidi" w:cstheme="majorBidi"/>
          <w:sz w:val="24"/>
          <w:szCs w:val="24"/>
        </w:rPr>
        <w:t>Effect of Bank of Industry (BOI) funding on the survival of registered small scale business enterprises</w:t>
      </w:r>
      <w:r w:rsidR="001332A0" w:rsidRPr="000D12F9">
        <w:rPr>
          <w:rFonts w:asciiTheme="majorBidi" w:hAnsiTheme="majorBidi" w:cstheme="majorBidi"/>
          <w:sz w:val="24"/>
          <w:szCs w:val="24"/>
        </w:rPr>
        <w:t>.</w:t>
      </w:r>
    </w:p>
    <w:p w14:paraId="365EFB21" w14:textId="77777777" w:rsidR="00BF4A38" w:rsidRPr="000D12F9" w:rsidRDefault="00CA76AF" w:rsidP="00CA76AF">
      <w:pPr>
        <w:pStyle w:val="ListParagraph"/>
        <w:spacing w:line="240" w:lineRule="auto"/>
        <w:rPr>
          <w:rFonts w:asciiTheme="majorBidi" w:hAnsiTheme="majorBidi" w:cstheme="majorBidi"/>
          <w:sz w:val="24"/>
          <w:szCs w:val="24"/>
        </w:rPr>
      </w:pPr>
      <w:r w:rsidRPr="000D12F9">
        <w:rPr>
          <w:rFonts w:asciiTheme="majorBidi" w:hAnsiTheme="majorBidi" w:cstheme="majorBidi"/>
          <w:sz w:val="24"/>
          <w:szCs w:val="24"/>
        </w:rPr>
        <w:t>Likert Scale ranges from 1=SD, 2=D,3=A, SA=4.</w:t>
      </w:r>
    </w:p>
    <w:tbl>
      <w:tblPr>
        <w:tblStyle w:val="TableGrid"/>
        <w:tblW w:w="0" w:type="auto"/>
        <w:tblLook w:val="04A0" w:firstRow="1" w:lastRow="0" w:firstColumn="1" w:lastColumn="0" w:noHBand="0" w:noVBand="1"/>
      </w:tblPr>
      <w:tblGrid>
        <w:gridCol w:w="4010"/>
        <w:gridCol w:w="1128"/>
        <w:gridCol w:w="1380"/>
        <w:gridCol w:w="1069"/>
        <w:gridCol w:w="1043"/>
      </w:tblGrid>
      <w:tr w:rsidR="000D12F9" w:rsidRPr="000D12F9" w14:paraId="56A917D8" w14:textId="77777777" w:rsidTr="00CF06B1">
        <w:tc>
          <w:tcPr>
            <w:tcW w:w="4503" w:type="dxa"/>
          </w:tcPr>
          <w:p w14:paraId="74D4E82B" w14:textId="77777777" w:rsidR="001332A0"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b/>
                <w:bCs/>
                <w:sz w:val="24"/>
                <w:szCs w:val="24"/>
              </w:rPr>
              <w:t>Bank of Industry</w:t>
            </w:r>
          </w:p>
        </w:tc>
        <w:tc>
          <w:tcPr>
            <w:tcW w:w="1134" w:type="dxa"/>
          </w:tcPr>
          <w:p w14:paraId="26DBA8E4"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Strongly Agree</w:t>
            </w:r>
          </w:p>
        </w:tc>
        <w:tc>
          <w:tcPr>
            <w:tcW w:w="1493" w:type="dxa"/>
          </w:tcPr>
          <w:p w14:paraId="53EB02A0"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Agree</w:t>
            </w:r>
          </w:p>
        </w:tc>
        <w:tc>
          <w:tcPr>
            <w:tcW w:w="1069" w:type="dxa"/>
          </w:tcPr>
          <w:p w14:paraId="79D09F1F" w14:textId="77777777" w:rsidR="001332A0" w:rsidRPr="000D12F9" w:rsidRDefault="001332A0"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Disagree </w:t>
            </w:r>
          </w:p>
        </w:tc>
        <w:tc>
          <w:tcPr>
            <w:tcW w:w="1043" w:type="dxa"/>
          </w:tcPr>
          <w:p w14:paraId="537550C9" w14:textId="77777777" w:rsidR="001332A0" w:rsidRPr="000D12F9" w:rsidRDefault="001332A0"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Strongly disagree </w:t>
            </w:r>
          </w:p>
        </w:tc>
      </w:tr>
      <w:tr w:rsidR="000D12F9" w:rsidRPr="000D12F9" w14:paraId="0C09C4A0" w14:textId="77777777" w:rsidTr="00CF06B1">
        <w:tc>
          <w:tcPr>
            <w:tcW w:w="4503" w:type="dxa"/>
          </w:tcPr>
          <w:p w14:paraId="300497BB" w14:textId="77777777" w:rsidR="00CF06B1" w:rsidRPr="000D12F9" w:rsidRDefault="00CF06B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Small scale business enterprises are aware of the intervention schemes of BOI </w:t>
            </w:r>
          </w:p>
        </w:tc>
        <w:tc>
          <w:tcPr>
            <w:tcW w:w="1134" w:type="dxa"/>
          </w:tcPr>
          <w:p w14:paraId="3B3DA7BE" w14:textId="77777777" w:rsidR="00CF06B1" w:rsidRPr="000D12F9" w:rsidRDefault="00CF06B1" w:rsidP="00CF06B1">
            <w:pPr>
              <w:spacing w:line="360" w:lineRule="auto"/>
              <w:rPr>
                <w:rFonts w:asciiTheme="majorBidi" w:hAnsiTheme="majorBidi" w:cstheme="majorBidi"/>
                <w:sz w:val="24"/>
                <w:szCs w:val="24"/>
              </w:rPr>
            </w:pPr>
          </w:p>
        </w:tc>
        <w:tc>
          <w:tcPr>
            <w:tcW w:w="1493" w:type="dxa"/>
          </w:tcPr>
          <w:p w14:paraId="4758F073" w14:textId="77777777" w:rsidR="00CF06B1" w:rsidRPr="000D12F9" w:rsidRDefault="00CF06B1" w:rsidP="00CF06B1">
            <w:pPr>
              <w:spacing w:line="360" w:lineRule="auto"/>
              <w:rPr>
                <w:rFonts w:asciiTheme="majorBidi" w:hAnsiTheme="majorBidi" w:cstheme="majorBidi"/>
                <w:sz w:val="24"/>
                <w:szCs w:val="24"/>
              </w:rPr>
            </w:pPr>
          </w:p>
        </w:tc>
        <w:tc>
          <w:tcPr>
            <w:tcW w:w="1069" w:type="dxa"/>
          </w:tcPr>
          <w:p w14:paraId="3A0D501B" w14:textId="77777777" w:rsidR="00CF06B1" w:rsidRPr="000D12F9" w:rsidRDefault="00CF06B1" w:rsidP="00CF06B1">
            <w:pPr>
              <w:spacing w:line="360" w:lineRule="auto"/>
              <w:rPr>
                <w:rFonts w:asciiTheme="majorBidi" w:hAnsiTheme="majorBidi" w:cstheme="majorBidi"/>
                <w:sz w:val="24"/>
                <w:szCs w:val="24"/>
              </w:rPr>
            </w:pPr>
          </w:p>
        </w:tc>
        <w:tc>
          <w:tcPr>
            <w:tcW w:w="1043" w:type="dxa"/>
          </w:tcPr>
          <w:p w14:paraId="2BC6FDF7" w14:textId="77777777" w:rsidR="00CF06B1" w:rsidRPr="000D12F9" w:rsidRDefault="00CF06B1" w:rsidP="00CF06B1">
            <w:pPr>
              <w:spacing w:line="360" w:lineRule="auto"/>
              <w:rPr>
                <w:rFonts w:asciiTheme="majorBidi" w:hAnsiTheme="majorBidi" w:cstheme="majorBidi"/>
                <w:sz w:val="24"/>
                <w:szCs w:val="24"/>
              </w:rPr>
            </w:pPr>
          </w:p>
        </w:tc>
      </w:tr>
      <w:tr w:rsidR="000D12F9" w:rsidRPr="000D12F9" w14:paraId="4F28D8B1" w14:textId="77777777" w:rsidTr="00CF06B1">
        <w:tc>
          <w:tcPr>
            <w:tcW w:w="4503" w:type="dxa"/>
          </w:tcPr>
          <w:p w14:paraId="6DC8E412" w14:textId="77777777" w:rsidR="00CF06B1" w:rsidRPr="000D12F9" w:rsidRDefault="00CF06B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Small scale Business Enterprises to BOI for funding do get approval promptly  </w:t>
            </w:r>
          </w:p>
        </w:tc>
        <w:tc>
          <w:tcPr>
            <w:tcW w:w="1134" w:type="dxa"/>
          </w:tcPr>
          <w:p w14:paraId="4EE27E59" w14:textId="77777777" w:rsidR="00CF06B1" w:rsidRPr="000D12F9" w:rsidRDefault="00CF06B1" w:rsidP="00CF06B1">
            <w:pPr>
              <w:spacing w:line="360" w:lineRule="auto"/>
              <w:rPr>
                <w:rFonts w:asciiTheme="majorBidi" w:hAnsiTheme="majorBidi" w:cstheme="majorBidi"/>
                <w:sz w:val="24"/>
                <w:szCs w:val="24"/>
              </w:rPr>
            </w:pPr>
          </w:p>
        </w:tc>
        <w:tc>
          <w:tcPr>
            <w:tcW w:w="1493" w:type="dxa"/>
          </w:tcPr>
          <w:p w14:paraId="62160741" w14:textId="77777777" w:rsidR="00CF06B1" w:rsidRPr="000D12F9" w:rsidRDefault="00CF06B1" w:rsidP="00CF06B1">
            <w:pPr>
              <w:spacing w:line="360" w:lineRule="auto"/>
              <w:rPr>
                <w:rFonts w:asciiTheme="majorBidi" w:hAnsiTheme="majorBidi" w:cstheme="majorBidi"/>
                <w:sz w:val="24"/>
                <w:szCs w:val="24"/>
              </w:rPr>
            </w:pPr>
          </w:p>
        </w:tc>
        <w:tc>
          <w:tcPr>
            <w:tcW w:w="1069" w:type="dxa"/>
          </w:tcPr>
          <w:p w14:paraId="02212A2D" w14:textId="77777777" w:rsidR="00CF06B1" w:rsidRPr="000D12F9" w:rsidRDefault="00CF06B1" w:rsidP="00CF06B1">
            <w:pPr>
              <w:spacing w:line="360" w:lineRule="auto"/>
              <w:rPr>
                <w:rFonts w:asciiTheme="majorBidi" w:hAnsiTheme="majorBidi" w:cstheme="majorBidi"/>
                <w:sz w:val="24"/>
                <w:szCs w:val="24"/>
              </w:rPr>
            </w:pPr>
          </w:p>
        </w:tc>
        <w:tc>
          <w:tcPr>
            <w:tcW w:w="1043" w:type="dxa"/>
          </w:tcPr>
          <w:p w14:paraId="4D5BA07E" w14:textId="77777777" w:rsidR="00CF06B1" w:rsidRPr="000D12F9" w:rsidRDefault="00CF06B1" w:rsidP="00CF06B1">
            <w:pPr>
              <w:spacing w:line="360" w:lineRule="auto"/>
              <w:rPr>
                <w:rFonts w:asciiTheme="majorBidi" w:hAnsiTheme="majorBidi" w:cstheme="majorBidi"/>
                <w:sz w:val="24"/>
                <w:szCs w:val="24"/>
              </w:rPr>
            </w:pPr>
          </w:p>
        </w:tc>
      </w:tr>
      <w:tr w:rsidR="000D12F9" w:rsidRPr="000D12F9" w14:paraId="63965108" w14:textId="77777777" w:rsidTr="00CF06B1">
        <w:tc>
          <w:tcPr>
            <w:tcW w:w="4503" w:type="dxa"/>
          </w:tcPr>
          <w:p w14:paraId="6D0DE3C0" w14:textId="77777777" w:rsidR="00CF06B1" w:rsidRPr="000D12F9" w:rsidRDefault="00CF06B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BOI funding intervention do impact on the sustainability of small scale business enterprises </w:t>
            </w:r>
          </w:p>
        </w:tc>
        <w:tc>
          <w:tcPr>
            <w:tcW w:w="1134" w:type="dxa"/>
          </w:tcPr>
          <w:p w14:paraId="48E73AB4" w14:textId="77777777" w:rsidR="00CF06B1" w:rsidRPr="000D12F9" w:rsidRDefault="00CF06B1" w:rsidP="00CF06B1">
            <w:pPr>
              <w:spacing w:line="360" w:lineRule="auto"/>
              <w:rPr>
                <w:rFonts w:asciiTheme="majorBidi" w:hAnsiTheme="majorBidi" w:cstheme="majorBidi"/>
                <w:sz w:val="24"/>
                <w:szCs w:val="24"/>
              </w:rPr>
            </w:pPr>
          </w:p>
        </w:tc>
        <w:tc>
          <w:tcPr>
            <w:tcW w:w="1493" w:type="dxa"/>
          </w:tcPr>
          <w:p w14:paraId="69C3F244" w14:textId="77777777" w:rsidR="00CF06B1" w:rsidRPr="000D12F9" w:rsidRDefault="00CF06B1" w:rsidP="00CF06B1">
            <w:pPr>
              <w:spacing w:line="360" w:lineRule="auto"/>
              <w:rPr>
                <w:rFonts w:asciiTheme="majorBidi" w:hAnsiTheme="majorBidi" w:cstheme="majorBidi"/>
                <w:sz w:val="24"/>
                <w:szCs w:val="24"/>
              </w:rPr>
            </w:pPr>
          </w:p>
        </w:tc>
        <w:tc>
          <w:tcPr>
            <w:tcW w:w="1069" w:type="dxa"/>
          </w:tcPr>
          <w:p w14:paraId="1D32039B" w14:textId="77777777" w:rsidR="00CF06B1" w:rsidRPr="000D12F9" w:rsidRDefault="00CF06B1" w:rsidP="00CF06B1">
            <w:pPr>
              <w:spacing w:line="360" w:lineRule="auto"/>
              <w:rPr>
                <w:rFonts w:asciiTheme="majorBidi" w:hAnsiTheme="majorBidi" w:cstheme="majorBidi"/>
                <w:sz w:val="24"/>
                <w:szCs w:val="24"/>
              </w:rPr>
            </w:pPr>
          </w:p>
        </w:tc>
        <w:tc>
          <w:tcPr>
            <w:tcW w:w="1043" w:type="dxa"/>
          </w:tcPr>
          <w:p w14:paraId="22C1102D" w14:textId="77777777" w:rsidR="00CF06B1" w:rsidRPr="000D12F9" w:rsidRDefault="00CF06B1" w:rsidP="00CF06B1">
            <w:pPr>
              <w:spacing w:line="360" w:lineRule="auto"/>
              <w:rPr>
                <w:rFonts w:asciiTheme="majorBidi" w:hAnsiTheme="majorBidi" w:cstheme="majorBidi"/>
                <w:sz w:val="24"/>
                <w:szCs w:val="24"/>
              </w:rPr>
            </w:pPr>
          </w:p>
        </w:tc>
      </w:tr>
      <w:tr w:rsidR="000D12F9" w:rsidRPr="000D12F9" w14:paraId="6B1404F2" w14:textId="77777777" w:rsidTr="00CF06B1">
        <w:tc>
          <w:tcPr>
            <w:tcW w:w="4503" w:type="dxa"/>
          </w:tcPr>
          <w:p w14:paraId="18AF9313" w14:textId="77777777" w:rsidR="00CF06B1" w:rsidRPr="000D12F9" w:rsidRDefault="00CF06B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BOI interventions has been instrumental to the expansion and diversification of small scale business enterprises in the study area </w:t>
            </w:r>
          </w:p>
        </w:tc>
        <w:tc>
          <w:tcPr>
            <w:tcW w:w="1134" w:type="dxa"/>
          </w:tcPr>
          <w:p w14:paraId="22A9FA59" w14:textId="77777777" w:rsidR="00CF06B1" w:rsidRPr="000D12F9" w:rsidRDefault="00CF06B1" w:rsidP="00CF06B1">
            <w:pPr>
              <w:spacing w:line="360" w:lineRule="auto"/>
              <w:rPr>
                <w:rFonts w:asciiTheme="majorBidi" w:hAnsiTheme="majorBidi" w:cstheme="majorBidi"/>
                <w:sz w:val="24"/>
                <w:szCs w:val="24"/>
              </w:rPr>
            </w:pPr>
          </w:p>
        </w:tc>
        <w:tc>
          <w:tcPr>
            <w:tcW w:w="1493" w:type="dxa"/>
          </w:tcPr>
          <w:p w14:paraId="6DF5F5E1" w14:textId="77777777" w:rsidR="00CF06B1" w:rsidRPr="000D12F9" w:rsidRDefault="00CF06B1" w:rsidP="00CF06B1">
            <w:pPr>
              <w:spacing w:line="360" w:lineRule="auto"/>
              <w:rPr>
                <w:rFonts w:asciiTheme="majorBidi" w:hAnsiTheme="majorBidi" w:cstheme="majorBidi"/>
                <w:sz w:val="24"/>
                <w:szCs w:val="24"/>
              </w:rPr>
            </w:pPr>
          </w:p>
        </w:tc>
        <w:tc>
          <w:tcPr>
            <w:tcW w:w="1069" w:type="dxa"/>
          </w:tcPr>
          <w:p w14:paraId="0FE6B8DE" w14:textId="77777777" w:rsidR="00CF06B1" w:rsidRPr="000D12F9" w:rsidRDefault="00CF06B1" w:rsidP="00CF06B1">
            <w:pPr>
              <w:spacing w:line="360" w:lineRule="auto"/>
              <w:rPr>
                <w:rFonts w:asciiTheme="majorBidi" w:hAnsiTheme="majorBidi" w:cstheme="majorBidi"/>
                <w:sz w:val="24"/>
                <w:szCs w:val="24"/>
              </w:rPr>
            </w:pPr>
          </w:p>
        </w:tc>
        <w:tc>
          <w:tcPr>
            <w:tcW w:w="1043" w:type="dxa"/>
          </w:tcPr>
          <w:p w14:paraId="214EE781" w14:textId="77777777" w:rsidR="00CF06B1" w:rsidRPr="000D12F9" w:rsidRDefault="00CF06B1" w:rsidP="00CF06B1">
            <w:pPr>
              <w:spacing w:line="360" w:lineRule="auto"/>
              <w:rPr>
                <w:rFonts w:asciiTheme="majorBidi" w:hAnsiTheme="majorBidi" w:cstheme="majorBidi"/>
                <w:sz w:val="24"/>
                <w:szCs w:val="24"/>
              </w:rPr>
            </w:pPr>
          </w:p>
        </w:tc>
      </w:tr>
      <w:tr w:rsidR="000D12F9" w:rsidRPr="000D12F9" w14:paraId="1CA9079D" w14:textId="77777777" w:rsidTr="00CF06B1">
        <w:tc>
          <w:tcPr>
            <w:tcW w:w="4503" w:type="dxa"/>
          </w:tcPr>
          <w:p w14:paraId="7A0EA3E2" w14:textId="77777777" w:rsidR="00CF06B1" w:rsidRPr="000D12F9" w:rsidRDefault="00CF06B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The low interest rate of 9 percent charged by BOI has aided in the sustainability of small scale business enterprises when compared with the over 20 percent charged by the commercial banks </w:t>
            </w:r>
          </w:p>
        </w:tc>
        <w:tc>
          <w:tcPr>
            <w:tcW w:w="1134" w:type="dxa"/>
          </w:tcPr>
          <w:p w14:paraId="1EB20B91" w14:textId="77777777" w:rsidR="00CF06B1" w:rsidRPr="000D12F9" w:rsidRDefault="00CF06B1" w:rsidP="00CF06B1">
            <w:pPr>
              <w:spacing w:line="360" w:lineRule="auto"/>
              <w:rPr>
                <w:rFonts w:asciiTheme="majorBidi" w:hAnsiTheme="majorBidi" w:cstheme="majorBidi"/>
                <w:sz w:val="24"/>
                <w:szCs w:val="24"/>
              </w:rPr>
            </w:pPr>
          </w:p>
        </w:tc>
        <w:tc>
          <w:tcPr>
            <w:tcW w:w="1493" w:type="dxa"/>
          </w:tcPr>
          <w:p w14:paraId="2F7273E5" w14:textId="77777777" w:rsidR="00CF06B1" w:rsidRPr="000D12F9" w:rsidRDefault="00CF06B1" w:rsidP="00CF06B1">
            <w:pPr>
              <w:spacing w:line="360" w:lineRule="auto"/>
              <w:rPr>
                <w:rFonts w:asciiTheme="majorBidi" w:hAnsiTheme="majorBidi" w:cstheme="majorBidi"/>
                <w:sz w:val="24"/>
                <w:szCs w:val="24"/>
              </w:rPr>
            </w:pPr>
          </w:p>
        </w:tc>
        <w:tc>
          <w:tcPr>
            <w:tcW w:w="1069" w:type="dxa"/>
          </w:tcPr>
          <w:p w14:paraId="54D4F733" w14:textId="77777777" w:rsidR="00CF06B1" w:rsidRPr="000D12F9" w:rsidRDefault="00CF06B1" w:rsidP="00CF06B1">
            <w:pPr>
              <w:spacing w:line="360" w:lineRule="auto"/>
              <w:rPr>
                <w:rFonts w:asciiTheme="majorBidi" w:hAnsiTheme="majorBidi" w:cstheme="majorBidi"/>
                <w:sz w:val="24"/>
                <w:szCs w:val="24"/>
              </w:rPr>
            </w:pPr>
          </w:p>
        </w:tc>
        <w:tc>
          <w:tcPr>
            <w:tcW w:w="1043" w:type="dxa"/>
          </w:tcPr>
          <w:p w14:paraId="091C45A9" w14:textId="77777777" w:rsidR="00CF06B1" w:rsidRPr="000D12F9" w:rsidRDefault="00CF06B1" w:rsidP="00CF06B1">
            <w:pPr>
              <w:spacing w:line="360" w:lineRule="auto"/>
              <w:rPr>
                <w:rFonts w:asciiTheme="majorBidi" w:hAnsiTheme="majorBidi" w:cstheme="majorBidi"/>
                <w:sz w:val="24"/>
                <w:szCs w:val="24"/>
              </w:rPr>
            </w:pPr>
          </w:p>
        </w:tc>
      </w:tr>
    </w:tbl>
    <w:p w14:paraId="1B95D3C0" w14:textId="77777777" w:rsidR="00CF06B1" w:rsidRPr="000D12F9" w:rsidRDefault="00CF06B1" w:rsidP="00F83782">
      <w:pPr>
        <w:spacing w:line="480" w:lineRule="auto"/>
        <w:jc w:val="both"/>
        <w:rPr>
          <w:rFonts w:asciiTheme="majorBidi" w:hAnsiTheme="majorBidi" w:cstheme="majorBidi"/>
          <w:b/>
          <w:bCs/>
          <w:sz w:val="24"/>
          <w:szCs w:val="24"/>
        </w:rPr>
      </w:pPr>
    </w:p>
    <w:p w14:paraId="5DE92BB0" w14:textId="77777777" w:rsidR="00CF06B1" w:rsidRPr="000D12F9" w:rsidRDefault="00CF06B1" w:rsidP="00CF06B1">
      <w:pPr>
        <w:pStyle w:val="ListParagraph"/>
        <w:numPr>
          <w:ilvl w:val="0"/>
          <w:numId w:val="9"/>
        </w:num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 xml:space="preserve">Effect of Central Bank of Nigeria (CBN) Palliatives on the small scale business enterprises </w:t>
      </w:r>
    </w:p>
    <w:tbl>
      <w:tblPr>
        <w:tblStyle w:val="TableGrid"/>
        <w:tblW w:w="0" w:type="auto"/>
        <w:tblLook w:val="04A0" w:firstRow="1" w:lastRow="0" w:firstColumn="1" w:lastColumn="0" w:noHBand="0" w:noVBand="1"/>
      </w:tblPr>
      <w:tblGrid>
        <w:gridCol w:w="4041"/>
        <w:gridCol w:w="1126"/>
        <w:gridCol w:w="1351"/>
        <w:gridCol w:w="1069"/>
        <w:gridCol w:w="1043"/>
      </w:tblGrid>
      <w:tr w:rsidR="000D12F9" w:rsidRPr="000D12F9" w14:paraId="474F258B" w14:textId="77777777" w:rsidTr="00CF06B1">
        <w:tc>
          <w:tcPr>
            <w:tcW w:w="4503" w:type="dxa"/>
          </w:tcPr>
          <w:p w14:paraId="553DEEF4" w14:textId="77777777" w:rsidR="007949D1" w:rsidRPr="000D12F9" w:rsidRDefault="007949D1" w:rsidP="007B4AC5">
            <w:pPr>
              <w:autoSpaceDE w:val="0"/>
              <w:autoSpaceDN w:val="0"/>
              <w:adjustRightInd w:val="0"/>
              <w:jc w:val="both"/>
              <w:rPr>
                <w:rFonts w:asciiTheme="majorBidi" w:hAnsiTheme="majorBidi" w:cstheme="majorBidi"/>
                <w:sz w:val="24"/>
                <w:szCs w:val="24"/>
              </w:rPr>
            </w:pPr>
            <w:r w:rsidRPr="000D12F9">
              <w:rPr>
                <w:rFonts w:asciiTheme="majorBidi" w:hAnsiTheme="majorBidi" w:cstheme="majorBidi"/>
                <w:sz w:val="24"/>
                <w:szCs w:val="24"/>
              </w:rPr>
              <w:t>Central of Bank of Nigeria</w:t>
            </w:r>
          </w:p>
        </w:tc>
        <w:tc>
          <w:tcPr>
            <w:tcW w:w="1134" w:type="dxa"/>
          </w:tcPr>
          <w:p w14:paraId="4404F5AF" w14:textId="77777777" w:rsidR="007949D1" w:rsidRPr="000D12F9" w:rsidRDefault="007949D1"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Strongly Agree</w:t>
            </w:r>
          </w:p>
        </w:tc>
        <w:tc>
          <w:tcPr>
            <w:tcW w:w="1493" w:type="dxa"/>
          </w:tcPr>
          <w:p w14:paraId="0D521BC2" w14:textId="77777777" w:rsidR="007949D1" w:rsidRPr="000D12F9" w:rsidRDefault="007949D1"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Agree</w:t>
            </w:r>
          </w:p>
        </w:tc>
        <w:tc>
          <w:tcPr>
            <w:tcW w:w="1069" w:type="dxa"/>
          </w:tcPr>
          <w:p w14:paraId="21FFAB82"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Disagree </w:t>
            </w:r>
          </w:p>
        </w:tc>
        <w:tc>
          <w:tcPr>
            <w:tcW w:w="1043" w:type="dxa"/>
          </w:tcPr>
          <w:p w14:paraId="68635F62"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Strongly disagree </w:t>
            </w:r>
          </w:p>
        </w:tc>
      </w:tr>
      <w:tr w:rsidR="000D12F9" w:rsidRPr="000D12F9" w14:paraId="5DC9ECEA" w14:textId="77777777" w:rsidTr="00CF06B1">
        <w:tc>
          <w:tcPr>
            <w:tcW w:w="4503" w:type="dxa"/>
          </w:tcPr>
          <w:p w14:paraId="42601166"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The CBN’s palliatives had impact on small scale business enterprises </w:t>
            </w:r>
          </w:p>
        </w:tc>
        <w:tc>
          <w:tcPr>
            <w:tcW w:w="1134" w:type="dxa"/>
          </w:tcPr>
          <w:p w14:paraId="7A884FF7" w14:textId="77777777" w:rsidR="007949D1" w:rsidRPr="000D12F9" w:rsidRDefault="007949D1" w:rsidP="00CF06B1">
            <w:pPr>
              <w:spacing w:line="360" w:lineRule="auto"/>
              <w:rPr>
                <w:rFonts w:asciiTheme="majorBidi" w:hAnsiTheme="majorBidi" w:cstheme="majorBidi"/>
                <w:sz w:val="24"/>
                <w:szCs w:val="24"/>
              </w:rPr>
            </w:pPr>
          </w:p>
        </w:tc>
        <w:tc>
          <w:tcPr>
            <w:tcW w:w="1493" w:type="dxa"/>
          </w:tcPr>
          <w:p w14:paraId="5A70B5BC" w14:textId="77777777" w:rsidR="007949D1" w:rsidRPr="000D12F9" w:rsidRDefault="007949D1" w:rsidP="00CF06B1">
            <w:pPr>
              <w:spacing w:line="360" w:lineRule="auto"/>
              <w:rPr>
                <w:rFonts w:asciiTheme="majorBidi" w:hAnsiTheme="majorBidi" w:cstheme="majorBidi"/>
                <w:sz w:val="24"/>
                <w:szCs w:val="24"/>
              </w:rPr>
            </w:pPr>
          </w:p>
        </w:tc>
        <w:tc>
          <w:tcPr>
            <w:tcW w:w="1069" w:type="dxa"/>
          </w:tcPr>
          <w:p w14:paraId="30F8C2A4" w14:textId="77777777" w:rsidR="007949D1" w:rsidRPr="000D12F9" w:rsidRDefault="007949D1" w:rsidP="00CF06B1">
            <w:pPr>
              <w:spacing w:line="360" w:lineRule="auto"/>
              <w:rPr>
                <w:rFonts w:asciiTheme="majorBidi" w:hAnsiTheme="majorBidi" w:cstheme="majorBidi"/>
                <w:sz w:val="24"/>
                <w:szCs w:val="24"/>
              </w:rPr>
            </w:pPr>
          </w:p>
        </w:tc>
        <w:tc>
          <w:tcPr>
            <w:tcW w:w="1043" w:type="dxa"/>
          </w:tcPr>
          <w:p w14:paraId="524FE325" w14:textId="77777777" w:rsidR="007949D1" w:rsidRPr="000D12F9" w:rsidRDefault="007949D1" w:rsidP="00CF06B1">
            <w:pPr>
              <w:spacing w:line="360" w:lineRule="auto"/>
              <w:rPr>
                <w:rFonts w:asciiTheme="majorBidi" w:hAnsiTheme="majorBidi" w:cstheme="majorBidi"/>
                <w:sz w:val="24"/>
                <w:szCs w:val="24"/>
              </w:rPr>
            </w:pPr>
          </w:p>
        </w:tc>
      </w:tr>
      <w:tr w:rsidR="000D12F9" w:rsidRPr="000D12F9" w14:paraId="64EAAD90" w14:textId="77777777" w:rsidTr="00CF06B1">
        <w:tc>
          <w:tcPr>
            <w:tcW w:w="4503" w:type="dxa"/>
          </w:tcPr>
          <w:p w14:paraId="2692AB1F"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Small scale business enterprises benefited from the CBN’s interest rate production from 9 percent to 5 percent </w:t>
            </w:r>
          </w:p>
        </w:tc>
        <w:tc>
          <w:tcPr>
            <w:tcW w:w="1134" w:type="dxa"/>
          </w:tcPr>
          <w:p w14:paraId="63BB7D21" w14:textId="77777777" w:rsidR="007949D1" w:rsidRPr="000D12F9" w:rsidRDefault="007949D1" w:rsidP="00CF06B1">
            <w:pPr>
              <w:spacing w:line="360" w:lineRule="auto"/>
              <w:rPr>
                <w:rFonts w:asciiTheme="majorBidi" w:hAnsiTheme="majorBidi" w:cstheme="majorBidi"/>
                <w:sz w:val="24"/>
                <w:szCs w:val="24"/>
              </w:rPr>
            </w:pPr>
          </w:p>
        </w:tc>
        <w:tc>
          <w:tcPr>
            <w:tcW w:w="1493" w:type="dxa"/>
          </w:tcPr>
          <w:p w14:paraId="2ABC5606" w14:textId="77777777" w:rsidR="007949D1" w:rsidRPr="000D12F9" w:rsidRDefault="007949D1" w:rsidP="00CF06B1">
            <w:pPr>
              <w:spacing w:line="360" w:lineRule="auto"/>
              <w:rPr>
                <w:rFonts w:asciiTheme="majorBidi" w:hAnsiTheme="majorBidi" w:cstheme="majorBidi"/>
                <w:sz w:val="24"/>
                <w:szCs w:val="24"/>
              </w:rPr>
            </w:pPr>
          </w:p>
        </w:tc>
        <w:tc>
          <w:tcPr>
            <w:tcW w:w="1069" w:type="dxa"/>
          </w:tcPr>
          <w:p w14:paraId="163CE166" w14:textId="77777777" w:rsidR="007949D1" w:rsidRPr="000D12F9" w:rsidRDefault="007949D1" w:rsidP="00CF06B1">
            <w:pPr>
              <w:spacing w:line="360" w:lineRule="auto"/>
              <w:rPr>
                <w:rFonts w:asciiTheme="majorBidi" w:hAnsiTheme="majorBidi" w:cstheme="majorBidi"/>
                <w:sz w:val="24"/>
                <w:szCs w:val="24"/>
              </w:rPr>
            </w:pPr>
          </w:p>
        </w:tc>
        <w:tc>
          <w:tcPr>
            <w:tcW w:w="1043" w:type="dxa"/>
          </w:tcPr>
          <w:p w14:paraId="389FC8E4" w14:textId="77777777" w:rsidR="007949D1" w:rsidRPr="000D12F9" w:rsidRDefault="007949D1" w:rsidP="00CF06B1">
            <w:pPr>
              <w:spacing w:line="360" w:lineRule="auto"/>
              <w:rPr>
                <w:rFonts w:asciiTheme="majorBidi" w:hAnsiTheme="majorBidi" w:cstheme="majorBidi"/>
                <w:sz w:val="24"/>
                <w:szCs w:val="24"/>
              </w:rPr>
            </w:pPr>
          </w:p>
        </w:tc>
      </w:tr>
      <w:tr w:rsidR="000D12F9" w:rsidRPr="000D12F9" w14:paraId="70D8D6CC" w14:textId="77777777" w:rsidTr="00CF06B1">
        <w:tc>
          <w:tcPr>
            <w:tcW w:w="4503" w:type="dxa"/>
          </w:tcPr>
          <w:p w14:paraId="1A116C3E"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Moratorium extension on CBN intervention have been impactful on the sustainability of small scale business enterprises  </w:t>
            </w:r>
          </w:p>
        </w:tc>
        <w:tc>
          <w:tcPr>
            <w:tcW w:w="1134" w:type="dxa"/>
          </w:tcPr>
          <w:p w14:paraId="297254D3" w14:textId="77777777" w:rsidR="007949D1" w:rsidRPr="000D12F9" w:rsidRDefault="007949D1" w:rsidP="00CF06B1">
            <w:pPr>
              <w:spacing w:line="360" w:lineRule="auto"/>
              <w:rPr>
                <w:rFonts w:asciiTheme="majorBidi" w:hAnsiTheme="majorBidi" w:cstheme="majorBidi"/>
                <w:sz w:val="24"/>
                <w:szCs w:val="24"/>
              </w:rPr>
            </w:pPr>
          </w:p>
        </w:tc>
        <w:tc>
          <w:tcPr>
            <w:tcW w:w="1493" w:type="dxa"/>
          </w:tcPr>
          <w:p w14:paraId="222CF560" w14:textId="77777777" w:rsidR="007949D1" w:rsidRPr="000D12F9" w:rsidRDefault="007949D1" w:rsidP="00CF06B1">
            <w:pPr>
              <w:spacing w:line="360" w:lineRule="auto"/>
              <w:rPr>
                <w:rFonts w:asciiTheme="majorBidi" w:hAnsiTheme="majorBidi" w:cstheme="majorBidi"/>
                <w:sz w:val="24"/>
                <w:szCs w:val="24"/>
              </w:rPr>
            </w:pPr>
          </w:p>
        </w:tc>
        <w:tc>
          <w:tcPr>
            <w:tcW w:w="1069" w:type="dxa"/>
          </w:tcPr>
          <w:p w14:paraId="31CE2BBC" w14:textId="77777777" w:rsidR="007949D1" w:rsidRPr="000D12F9" w:rsidRDefault="007949D1" w:rsidP="00CF06B1">
            <w:pPr>
              <w:spacing w:line="360" w:lineRule="auto"/>
              <w:rPr>
                <w:rFonts w:asciiTheme="majorBidi" w:hAnsiTheme="majorBidi" w:cstheme="majorBidi"/>
                <w:sz w:val="24"/>
                <w:szCs w:val="24"/>
              </w:rPr>
            </w:pPr>
          </w:p>
        </w:tc>
        <w:tc>
          <w:tcPr>
            <w:tcW w:w="1043" w:type="dxa"/>
          </w:tcPr>
          <w:p w14:paraId="4D708631" w14:textId="77777777" w:rsidR="007949D1" w:rsidRPr="000D12F9" w:rsidRDefault="007949D1" w:rsidP="00CF06B1">
            <w:pPr>
              <w:spacing w:line="360" w:lineRule="auto"/>
              <w:rPr>
                <w:rFonts w:asciiTheme="majorBidi" w:hAnsiTheme="majorBidi" w:cstheme="majorBidi"/>
                <w:sz w:val="24"/>
                <w:szCs w:val="24"/>
              </w:rPr>
            </w:pPr>
          </w:p>
        </w:tc>
      </w:tr>
      <w:tr w:rsidR="000D12F9" w:rsidRPr="000D12F9" w14:paraId="0B5C6CE9" w14:textId="77777777" w:rsidTr="00CF06B1">
        <w:tc>
          <w:tcPr>
            <w:tcW w:w="4503" w:type="dxa"/>
          </w:tcPr>
          <w:p w14:paraId="49B53783"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Small scale business enterprises have benefited from the CBN’s #50B targeted credit facility   </w:t>
            </w:r>
          </w:p>
        </w:tc>
        <w:tc>
          <w:tcPr>
            <w:tcW w:w="1134" w:type="dxa"/>
          </w:tcPr>
          <w:p w14:paraId="481F698B" w14:textId="77777777" w:rsidR="007949D1" w:rsidRPr="000D12F9" w:rsidRDefault="007949D1" w:rsidP="00CF06B1">
            <w:pPr>
              <w:spacing w:line="360" w:lineRule="auto"/>
              <w:rPr>
                <w:rFonts w:asciiTheme="majorBidi" w:hAnsiTheme="majorBidi" w:cstheme="majorBidi"/>
                <w:sz w:val="24"/>
                <w:szCs w:val="24"/>
              </w:rPr>
            </w:pPr>
          </w:p>
        </w:tc>
        <w:tc>
          <w:tcPr>
            <w:tcW w:w="1493" w:type="dxa"/>
          </w:tcPr>
          <w:p w14:paraId="7820C1E0" w14:textId="77777777" w:rsidR="007949D1" w:rsidRPr="000D12F9" w:rsidRDefault="007949D1" w:rsidP="00CF06B1">
            <w:pPr>
              <w:spacing w:line="360" w:lineRule="auto"/>
              <w:rPr>
                <w:rFonts w:asciiTheme="majorBidi" w:hAnsiTheme="majorBidi" w:cstheme="majorBidi"/>
                <w:sz w:val="24"/>
                <w:szCs w:val="24"/>
              </w:rPr>
            </w:pPr>
          </w:p>
        </w:tc>
        <w:tc>
          <w:tcPr>
            <w:tcW w:w="1069" w:type="dxa"/>
          </w:tcPr>
          <w:p w14:paraId="1BBA9A0D" w14:textId="77777777" w:rsidR="007949D1" w:rsidRPr="000D12F9" w:rsidRDefault="007949D1" w:rsidP="00CF06B1">
            <w:pPr>
              <w:spacing w:line="360" w:lineRule="auto"/>
              <w:rPr>
                <w:rFonts w:asciiTheme="majorBidi" w:hAnsiTheme="majorBidi" w:cstheme="majorBidi"/>
                <w:sz w:val="24"/>
                <w:szCs w:val="24"/>
              </w:rPr>
            </w:pPr>
          </w:p>
        </w:tc>
        <w:tc>
          <w:tcPr>
            <w:tcW w:w="1043" w:type="dxa"/>
          </w:tcPr>
          <w:p w14:paraId="60B498F2" w14:textId="77777777" w:rsidR="007949D1" w:rsidRPr="000D12F9" w:rsidRDefault="007949D1" w:rsidP="00CF06B1">
            <w:pPr>
              <w:spacing w:line="360" w:lineRule="auto"/>
              <w:rPr>
                <w:rFonts w:asciiTheme="majorBidi" w:hAnsiTheme="majorBidi" w:cstheme="majorBidi"/>
                <w:sz w:val="24"/>
                <w:szCs w:val="24"/>
              </w:rPr>
            </w:pPr>
          </w:p>
        </w:tc>
      </w:tr>
      <w:tr w:rsidR="000D12F9" w:rsidRPr="000D12F9" w14:paraId="3D6DC83A" w14:textId="77777777" w:rsidTr="00CF06B1">
        <w:tc>
          <w:tcPr>
            <w:tcW w:w="4503" w:type="dxa"/>
          </w:tcPr>
          <w:p w14:paraId="73CAD6D2" w14:textId="77777777" w:rsidR="007949D1" w:rsidRPr="000D12F9" w:rsidRDefault="007949D1" w:rsidP="00CF06B1">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The waiver guarantor requirement by CBN as increased the number of applicants/beneficiary  </w:t>
            </w:r>
          </w:p>
        </w:tc>
        <w:tc>
          <w:tcPr>
            <w:tcW w:w="1134" w:type="dxa"/>
          </w:tcPr>
          <w:p w14:paraId="47A02EA0" w14:textId="77777777" w:rsidR="007949D1" w:rsidRPr="000D12F9" w:rsidRDefault="007949D1" w:rsidP="00CF06B1">
            <w:pPr>
              <w:spacing w:line="360" w:lineRule="auto"/>
              <w:rPr>
                <w:rFonts w:asciiTheme="majorBidi" w:hAnsiTheme="majorBidi" w:cstheme="majorBidi"/>
                <w:sz w:val="24"/>
                <w:szCs w:val="24"/>
              </w:rPr>
            </w:pPr>
          </w:p>
        </w:tc>
        <w:tc>
          <w:tcPr>
            <w:tcW w:w="1493" w:type="dxa"/>
          </w:tcPr>
          <w:p w14:paraId="67297F2C" w14:textId="77777777" w:rsidR="007949D1" w:rsidRPr="000D12F9" w:rsidRDefault="007949D1" w:rsidP="00CF06B1">
            <w:pPr>
              <w:spacing w:line="360" w:lineRule="auto"/>
              <w:rPr>
                <w:rFonts w:asciiTheme="majorBidi" w:hAnsiTheme="majorBidi" w:cstheme="majorBidi"/>
                <w:sz w:val="24"/>
                <w:szCs w:val="24"/>
              </w:rPr>
            </w:pPr>
          </w:p>
        </w:tc>
        <w:tc>
          <w:tcPr>
            <w:tcW w:w="1069" w:type="dxa"/>
          </w:tcPr>
          <w:p w14:paraId="3E00AD07" w14:textId="77777777" w:rsidR="007949D1" w:rsidRPr="000D12F9" w:rsidRDefault="007949D1" w:rsidP="00CF06B1">
            <w:pPr>
              <w:spacing w:line="360" w:lineRule="auto"/>
              <w:rPr>
                <w:rFonts w:asciiTheme="majorBidi" w:hAnsiTheme="majorBidi" w:cstheme="majorBidi"/>
                <w:sz w:val="24"/>
                <w:szCs w:val="24"/>
              </w:rPr>
            </w:pPr>
          </w:p>
        </w:tc>
        <w:tc>
          <w:tcPr>
            <w:tcW w:w="1043" w:type="dxa"/>
          </w:tcPr>
          <w:p w14:paraId="3AFAAA8D" w14:textId="77777777" w:rsidR="007949D1" w:rsidRPr="000D12F9" w:rsidRDefault="007949D1" w:rsidP="00CF06B1">
            <w:pPr>
              <w:spacing w:line="360" w:lineRule="auto"/>
              <w:rPr>
                <w:rFonts w:asciiTheme="majorBidi" w:hAnsiTheme="majorBidi" w:cstheme="majorBidi"/>
                <w:sz w:val="24"/>
                <w:szCs w:val="24"/>
              </w:rPr>
            </w:pPr>
          </w:p>
        </w:tc>
      </w:tr>
    </w:tbl>
    <w:p w14:paraId="37A72D37" w14:textId="2F826290" w:rsidR="00676161" w:rsidRDefault="00676161" w:rsidP="00CF06B1">
      <w:pPr>
        <w:spacing w:line="480" w:lineRule="auto"/>
        <w:jc w:val="both"/>
        <w:rPr>
          <w:rFonts w:asciiTheme="majorBidi" w:hAnsiTheme="majorBidi" w:cstheme="majorBidi"/>
          <w:b/>
          <w:bCs/>
          <w:sz w:val="24"/>
          <w:szCs w:val="24"/>
        </w:rPr>
      </w:pPr>
    </w:p>
    <w:p w14:paraId="380C01B5" w14:textId="77777777" w:rsidR="00676161" w:rsidRDefault="00676161">
      <w:pPr>
        <w:rPr>
          <w:rFonts w:asciiTheme="majorBidi" w:hAnsiTheme="majorBidi" w:cstheme="majorBidi"/>
          <w:b/>
          <w:bCs/>
          <w:sz w:val="24"/>
          <w:szCs w:val="24"/>
        </w:rPr>
      </w:pPr>
      <w:r>
        <w:rPr>
          <w:rFonts w:asciiTheme="majorBidi" w:hAnsiTheme="majorBidi" w:cstheme="majorBidi"/>
          <w:b/>
          <w:bCs/>
          <w:sz w:val="24"/>
          <w:szCs w:val="24"/>
        </w:rPr>
        <w:br w:type="page"/>
      </w:r>
    </w:p>
    <w:p w14:paraId="237E7026" w14:textId="77777777" w:rsidR="00CF06B1" w:rsidRPr="000D12F9" w:rsidRDefault="00407909" w:rsidP="00CF06B1">
      <w:pPr>
        <w:pStyle w:val="ListParagraph"/>
        <w:numPr>
          <w:ilvl w:val="0"/>
          <w:numId w:val="9"/>
        </w:num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Effect of Standered Organization of Nigeria (SON) on the Patronage of goods produced by small scale business operators.</w:t>
      </w:r>
    </w:p>
    <w:tbl>
      <w:tblPr>
        <w:tblStyle w:val="TableGrid"/>
        <w:tblW w:w="0" w:type="auto"/>
        <w:tblLook w:val="04A0" w:firstRow="1" w:lastRow="0" w:firstColumn="1" w:lastColumn="0" w:noHBand="0" w:noVBand="1"/>
      </w:tblPr>
      <w:tblGrid>
        <w:gridCol w:w="4009"/>
        <w:gridCol w:w="1128"/>
        <w:gridCol w:w="1381"/>
        <w:gridCol w:w="1069"/>
        <w:gridCol w:w="1043"/>
      </w:tblGrid>
      <w:tr w:rsidR="000D12F9" w:rsidRPr="000D12F9" w14:paraId="6E7C5567" w14:textId="77777777" w:rsidTr="00CA76AF">
        <w:tc>
          <w:tcPr>
            <w:tcW w:w="4503" w:type="dxa"/>
          </w:tcPr>
          <w:p w14:paraId="44A11B20" w14:textId="77777777" w:rsidR="007949D1" w:rsidRPr="000D12F9" w:rsidRDefault="007949D1" w:rsidP="007B4AC5">
            <w:pPr>
              <w:autoSpaceDE w:val="0"/>
              <w:autoSpaceDN w:val="0"/>
              <w:adjustRightInd w:val="0"/>
              <w:jc w:val="both"/>
              <w:rPr>
                <w:rFonts w:asciiTheme="majorBidi" w:hAnsiTheme="majorBidi" w:cstheme="majorBidi"/>
                <w:sz w:val="24"/>
                <w:szCs w:val="24"/>
              </w:rPr>
            </w:pPr>
            <w:r w:rsidRPr="000D12F9">
              <w:rPr>
                <w:rFonts w:asciiTheme="majorBidi" w:hAnsiTheme="majorBidi" w:cstheme="majorBidi"/>
                <w:spacing w:val="1"/>
                <w:sz w:val="24"/>
                <w:szCs w:val="24"/>
              </w:rPr>
              <w:t>Standard Organization of Nigeria(SON)</w:t>
            </w:r>
          </w:p>
        </w:tc>
        <w:tc>
          <w:tcPr>
            <w:tcW w:w="1134" w:type="dxa"/>
          </w:tcPr>
          <w:p w14:paraId="739A72BD" w14:textId="77777777" w:rsidR="007949D1" w:rsidRPr="000D12F9" w:rsidRDefault="007949D1"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Strongly Agree</w:t>
            </w:r>
          </w:p>
        </w:tc>
        <w:tc>
          <w:tcPr>
            <w:tcW w:w="1493" w:type="dxa"/>
          </w:tcPr>
          <w:p w14:paraId="0730ADE1" w14:textId="77777777" w:rsidR="007949D1" w:rsidRPr="000D12F9" w:rsidRDefault="007949D1"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Agree</w:t>
            </w:r>
          </w:p>
        </w:tc>
        <w:tc>
          <w:tcPr>
            <w:tcW w:w="1069" w:type="dxa"/>
          </w:tcPr>
          <w:p w14:paraId="718B55E5"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Disagree </w:t>
            </w:r>
          </w:p>
        </w:tc>
        <w:tc>
          <w:tcPr>
            <w:tcW w:w="1043" w:type="dxa"/>
          </w:tcPr>
          <w:p w14:paraId="096B2523" w14:textId="77777777" w:rsidR="007949D1" w:rsidRPr="000D12F9" w:rsidRDefault="007949D1" w:rsidP="00407909">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Strongly disagree </w:t>
            </w:r>
          </w:p>
        </w:tc>
      </w:tr>
      <w:tr w:rsidR="000D12F9" w:rsidRPr="000D12F9" w14:paraId="315D1A5A" w14:textId="77777777" w:rsidTr="00CA76AF">
        <w:tc>
          <w:tcPr>
            <w:tcW w:w="4503" w:type="dxa"/>
          </w:tcPr>
          <w:p w14:paraId="32E53845"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SON certification is less difficult for small scale businesses operators</w:t>
            </w:r>
          </w:p>
        </w:tc>
        <w:tc>
          <w:tcPr>
            <w:tcW w:w="1134" w:type="dxa"/>
          </w:tcPr>
          <w:p w14:paraId="1EAC7F9E" w14:textId="77777777" w:rsidR="007949D1" w:rsidRPr="000D12F9" w:rsidRDefault="007949D1" w:rsidP="00CA76AF">
            <w:pPr>
              <w:spacing w:line="360" w:lineRule="auto"/>
              <w:rPr>
                <w:rFonts w:asciiTheme="majorBidi" w:hAnsiTheme="majorBidi" w:cstheme="majorBidi"/>
                <w:sz w:val="24"/>
                <w:szCs w:val="24"/>
              </w:rPr>
            </w:pPr>
          </w:p>
        </w:tc>
        <w:tc>
          <w:tcPr>
            <w:tcW w:w="1493" w:type="dxa"/>
          </w:tcPr>
          <w:p w14:paraId="5AA88DFD" w14:textId="77777777" w:rsidR="007949D1" w:rsidRPr="000D12F9" w:rsidRDefault="007949D1" w:rsidP="00CA76AF">
            <w:pPr>
              <w:spacing w:line="360" w:lineRule="auto"/>
              <w:rPr>
                <w:rFonts w:asciiTheme="majorBidi" w:hAnsiTheme="majorBidi" w:cstheme="majorBidi"/>
                <w:sz w:val="24"/>
                <w:szCs w:val="24"/>
              </w:rPr>
            </w:pPr>
          </w:p>
        </w:tc>
        <w:tc>
          <w:tcPr>
            <w:tcW w:w="1069" w:type="dxa"/>
          </w:tcPr>
          <w:p w14:paraId="0F5C0897" w14:textId="77777777" w:rsidR="007949D1" w:rsidRPr="000D12F9" w:rsidRDefault="007949D1" w:rsidP="00CA76AF">
            <w:pPr>
              <w:spacing w:line="360" w:lineRule="auto"/>
              <w:rPr>
                <w:rFonts w:asciiTheme="majorBidi" w:hAnsiTheme="majorBidi" w:cstheme="majorBidi"/>
                <w:sz w:val="24"/>
                <w:szCs w:val="24"/>
              </w:rPr>
            </w:pPr>
          </w:p>
        </w:tc>
        <w:tc>
          <w:tcPr>
            <w:tcW w:w="1043" w:type="dxa"/>
          </w:tcPr>
          <w:p w14:paraId="58C24EFD" w14:textId="77777777" w:rsidR="007949D1" w:rsidRPr="000D12F9" w:rsidRDefault="007949D1" w:rsidP="00407909">
            <w:pPr>
              <w:spacing w:line="360" w:lineRule="auto"/>
              <w:rPr>
                <w:rFonts w:asciiTheme="majorBidi" w:hAnsiTheme="majorBidi" w:cstheme="majorBidi"/>
                <w:sz w:val="24"/>
                <w:szCs w:val="24"/>
              </w:rPr>
            </w:pPr>
          </w:p>
        </w:tc>
      </w:tr>
      <w:tr w:rsidR="000D12F9" w:rsidRPr="000D12F9" w14:paraId="5C3C8D3B" w14:textId="77777777" w:rsidTr="00CA76AF">
        <w:tc>
          <w:tcPr>
            <w:tcW w:w="4503" w:type="dxa"/>
          </w:tcPr>
          <w:p w14:paraId="5BC8AB63"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SON do enforce quality of products at all times without fear or favour.</w:t>
            </w:r>
          </w:p>
        </w:tc>
        <w:tc>
          <w:tcPr>
            <w:tcW w:w="1134" w:type="dxa"/>
          </w:tcPr>
          <w:p w14:paraId="3C63D3C0" w14:textId="77777777" w:rsidR="007949D1" w:rsidRPr="000D12F9" w:rsidRDefault="007949D1" w:rsidP="00CA76AF">
            <w:pPr>
              <w:spacing w:line="360" w:lineRule="auto"/>
              <w:rPr>
                <w:rFonts w:asciiTheme="majorBidi" w:hAnsiTheme="majorBidi" w:cstheme="majorBidi"/>
                <w:sz w:val="24"/>
                <w:szCs w:val="24"/>
              </w:rPr>
            </w:pPr>
          </w:p>
        </w:tc>
        <w:tc>
          <w:tcPr>
            <w:tcW w:w="1493" w:type="dxa"/>
          </w:tcPr>
          <w:p w14:paraId="5CBF3DF9" w14:textId="77777777" w:rsidR="007949D1" w:rsidRPr="000D12F9" w:rsidRDefault="007949D1" w:rsidP="00CA76AF">
            <w:pPr>
              <w:spacing w:line="360" w:lineRule="auto"/>
              <w:rPr>
                <w:rFonts w:asciiTheme="majorBidi" w:hAnsiTheme="majorBidi" w:cstheme="majorBidi"/>
                <w:sz w:val="24"/>
                <w:szCs w:val="24"/>
              </w:rPr>
            </w:pPr>
          </w:p>
        </w:tc>
        <w:tc>
          <w:tcPr>
            <w:tcW w:w="1069" w:type="dxa"/>
          </w:tcPr>
          <w:p w14:paraId="2FB94F67" w14:textId="77777777" w:rsidR="007949D1" w:rsidRPr="000D12F9" w:rsidRDefault="007949D1" w:rsidP="00CA76AF">
            <w:pPr>
              <w:spacing w:line="360" w:lineRule="auto"/>
              <w:rPr>
                <w:rFonts w:asciiTheme="majorBidi" w:hAnsiTheme="majorBidi" w:cstheme="majorBidi"/>
                <w:sz w:val="24"/>
                <w:szCs w:val="24"/>
              </w:rPr>
            </w:pPr>
          </w:p>
        </w:tc>
        <w:tc>
          <w:tcPr>
            <w:tcW w:w="1043" w:type="dxa"/>
          </w:tcPr>
          <w:p w14:paraId="7327E301" w14:textId="77777777" w:rsidR="007949D1" w:rsidRPr="000D12F9" w:rsidRDefault="007949D1" w:rsidP="00407909">
            <w:pPr>
              <w:spacing w:line="360" w:lineRule="auto"/>
              <w:rPr>
                <w:rFonts w:asciiTheme="majorBidi" w:hAnsiTheme="majorBidi" w:cstheme="majorBidi"/>
                <w:sz w:val="24"/>
                <w:szCs w:val="24"/>
              </w:rPr>
            </w:pPr>
          </w:p>
        </w:tc>
      </w:tr>
      <w:tr w:rsidR="000D12F9" w:rsidRPr="000D12F9" w14:paraId="3D1A4688" w14:textId="77777777" w:rsidTr="00CA76AF">
        <w:tc>
          <w:tcPr>
            <w:tcW w:w="4503" w:type="dxa"/>
          </w:tcPr>
          <w:p w14:paraId="1A02F19E"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Regulatory functions of SON on products do not affect the continuous survival of small scale businesses.</w:t>
            </w:r>
          </w:p>
        </w:tc>
        <w:tc>
          <w:tcPr>
            <w:tcW w:w="1134" w:type="dxa"/>
          </w:tcPr>
          <w:p w14:paraId="7DFC046D" w14:textId="77777777" w:rsidR="007949D1" w:rsidRPr="000D12F9" w:rsidRDefault="007949D1" w:rsidP="00CA76AF">
            <w:pPr>
              <w:spacing w:line="360" w:lineRule="auto"/>
              <w:rPr>
                <w:rFonts w:asciiTheme="majorBidi" w:hAnsiTheme="majorBidi" w:cstheme="majorBidi"/>
                <w:sz w:val="24"/>
                <w:szCs w:val="24"/>
              </w:rPr>
            </w:pPr>
          </w:p>
        </w:tc>
        <w:tc>
          <w:tcPr>
            <w:tcW w:w="1493" w:type="dxa"/>
          </w:tcPr>
          <w:p w14:paraId="4842B51F" w14:textId="77777777" w:rsidR="007949D1" w:rsidRPr="000D12F9" w:rsidRDefault="007949D1" w:rsidP="00CA76AF">
            <w:pPr>
              <w:spacing w:line="360" w:lineRule="auto"/>
              <w:rPr>
                <w:rFonts w:asciiTheme="majorBidi" w:hAnsiTheme="majorBidi" w:cstheme="majorBidi"/>
                <w:sz w:val="24"/>
                <w:szCs w:val="24"/>
              </w:rPr>
            </w:pPr>
          </w:p>
        </w:tc>
        <w:tc>
          <w:tcPr>
            <w:tcW w:w="1069" w:type="dxa"/>
          </w:tcPr>
          <w:p w14:paraId="422B32EA" w14:textId="77777777" w:rsidR="007949D1" w:rsidRPr="000D12F9" w:rsidRDefault="007949D1" w:rsidP="00CA76AF">
            <w:pPr>
              <w:spacing w:line="360" w:lineRule="auto"/>
              <w:rPr>
                <w:rFonts w:asciiTheme="majorBidi" w:hAnsiTheme="majorBidi" w:cstheme="majorBidi"/>
                <w:sz w:val="24"/>
                <w:szCs w:val="24"/>
              </w:rPr>
            </w:pPr>
          </w:p>
        </w:tc>
        <w:tc>
          <w:tcPr>
            <w:tcW w:w="1043" w:type="dxa"/>
          </w:tcPr>
          <w:p w14:paraId="0E4D0DE2" w14:textId="77777777" w:rsidR="007949D1" w:rsidRPr="000D12F9" w:rsidRDefault="007949D1" w:rsidP="00407909">
            <w:pPr>
              <w:spacing w:line="360" w:lineRule="auto"/>
              <w:rPr>
                <w:rFonts w:asciiTheme="majorBidi" w:hAnsiTheme="majorBidi" w:cstheme="majorBidi"/>
                <w:sz w:val="24"/>
                <w:szCs w:val="24"/>
              </w:rPr>
            </w:pPr>
          </w:p>
        </w:tc>
      </w:tr>
      <w:tr w:rsidR="000D12F9" w:rsidRPr="000D12F9" w14:paraId="150CDC24" w14:textId="77777777" w:rsidTr="00CA76AF">
        <w:tc>
          <w:tcPr>
            <w:tcW w:w="4503" w:type="dxa"/>
          </w:tcPr>
          <w:p w14:paraId="3410A86C"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The oversight functions of SON do improve the quality of products of small scale businesses.</w:t>
            </w:r>
          </w:p>
        </w:tc>
        <w:tc>
          <w:tcPr>
            <w:tcW w:w="1134" w:type="dxa"/>
          </w:tcPr>
          <w:p w14:paraId="7E1A08FA" w14:textId="77777777" w:rsidR="007949D1" w:rsidRPr="000D12F9" w:rsidRDefault="007949D1" w:rsidP="00CA76AF">
            <w:pPr>
              <w:spacing w:line="360" w:lineRule="auto"/>
              <w:rPr>
                <w:rFonts w:asciiTheme="majorBidi" w:hAnsiTheme="majorBidi" w:cstheme="majorBidi"/>
                <w:sz w:val="24"/>
                <w:szCs w:val="24"/>
              </w:rPr>
            </w:pPr>
          </w:p>
        </w:tc>
        <w:tc>
          <w:tcPr>
            <w:tcW w:w="1493" w:type="dxa"/>
          </w:tcPr>
          <w:p w14:paraId="47D7658B" w14:textId="77777777" w:rsidR="007949D1" w:rsidRPr="000D12F9" w:rsidRDefault="007949D1" w:rsidP="00CA76AF">
            <w:pPr>
              <w:spacing w:line="360" w:lineRule="auto"/>
              <w:rPr>
                <w:rFonts w:asciiTheme="majorBidi" w:hAnsiTheme="majorBidi" w:cstheme="majorBidi"/>
                <w:sz w:val="24"/>
                <w:szCs w:val="24"/>
              </w:rPr>
            </w:pPr>
          </w:p>
        </w:tc>
        <w:tc>
          <w:tcPr>
            <w:tcW w:w="1069" w:type="dxa"/>
          </w:tcPr>
          <w:p w14:paraId="2D5F4FC0" w14:textId="77777777" w:rsidR="007949D1" w:rsidRPr="000D12F9" w:rsidRDefault="007949D1" w:rsidP="00CA76AF">
            <w:pPr>
              <w:spacing w:line="360" w:lineRule="auto"/>
              <w:rPr>
                <w:rFonts w:asciiTheme="majorBidi" w:hAnsiTheme="majorBidi" w:cstheme="majorBidi"/>
                <w:sz w:val="24"/>
                <w:szCs w:val="24"/>
              </w:rPr>
            </w:pPr>
          </w:p>
        </w:tc>
        <w:tc>
          <w:tcPr>
            <w:tcW w:w="1043" w:type="dxa"/>
          </w:tcPr>
          <w:p w14:paraId="3C8352D0" w14:textId="77777777" w:rsidR="007949D1" w:rsidRPr="000D12F9" w:rsidRDefault="007949D1" w:rsidP="00407909">
            <w:pPr>
              <w:spacing w:line="360" w:lineRule="auto"/>
              <w:rPr>
                <w:rFonts w:asciiTheme="majorBidi" w:hAnsiTheme="majorBidi" w:cstheme="majorBidi"/>
                <w:sz w:val="24"/>
                <w:szCs w:val="24"/>
              </w:rPr>
            </w:pPr>
          </w:p>
        </w:tc>
      </w:tr>
      <w:tr w:rsidR="000D12F9" w:rsidRPr="000D12F9" w14:paraId="32E19390" w14:textId="77777777" w:rsidTr="00CA76AF">
        <w:tc>
          <w:tcPr>
            <w:tcW w:w="4503" w:type="dxa"/>
          </w:tcPr>
          <w:p w14:paraId="29661E1B" w14:textId="77777777" w:rsidR="007949D1"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SON do establish and maintain laboratories across the federation.</w:t>
            </w:r>
          </w:p>
        </w:tc>
        <w:tc>
          <w:tcPr>
            <w:tcW w:w="1134" w:type="dxa"/>
          </w:tcPr>
          <w:p w14:paraId="4D9DC128" w14:textId="77777777" w:rsidR="007949D1" w:rsidRPr="000D12F9" w:rsidRDefault="007949D1" w:rsidP="00CA76AF">
            <w:pPr>
              <w:spacing w:line="360" w:lineRule="auto"/>
              <w:rPr>
                <w:rFonts w:asciiTheme="majorBidi" w:hAnsiTheme="majorBidi" w:cstheme="majorBidi"/>
                <w:sz w:val="24"/>
                <w:szCs w:val="24"/>
              </w:rPr>
            </w:pPr>
          </w:p>
        </w:tc>
        <w:tc>
          <w:tcPr>
            <w:tcW w:w="1493" w:type="dxa"/>
          </w:tcPr>
          <w:p w14:paraId="38080315" w14:textId="77777777" w:rsidR="007949D1" w:rsidRPr="000D12F9" w:rsidRDefault="007949D1" w:rsidP="00CA76AF">
            <w:pPr>
              <w:spacing w:line="360" w:lineRule="auto"/>
              <w:rPr>
                <w:rFonts w:asciiTheme="majorBidi" w:hAnsiTheme="majorBidi" w:cstheme="majorBidi"/>
                <w:sz w:val="24"/>
                <w:szCs w:val="24"/>
              </w:rPr>
            </w:pPr>
          </w:p>
        </w:tc>
        <w:tc>
          <w:tcPr>
            <w:tcW w:w="1069" w:type="dxa"/>
          </w:tcPr>
          <w:p w14:paraId="266B1785" w14:textId="77777777" w:rsidR="007949D1" w:rsidRPr="000D12F9" w:rsidRDefault="007949D1" w:rsidP="00CA76AF">
            <w:pPr>
              <w:spacing w:line="360" w:lineRule="auto"/>
              <w:rPr>
                <w:rFonts w:asciiTheme="majorBidi" w:hAnsiTheme="majorBidi" w:cstheme="majorBidi"/>
                <w:sz w:val="24"/>
                <w:szCs w:val="24"/>
              </w:rPr>
            </w:pPr>
          </w:p>
        </w:tc>
        <w:tc>
          <w:tcPr>
            <w:tcW w:w="1043" w:type="dxa"/>
          </w:tcPr>
          <w:p w14:paraId="75720974" w14:textId="77777777" w:rsidR="007949D1" w:rsidRPr="000D12F9" w:rsidRDefault="007949D1" w:rsidP="00407909">
            <w:pPr>
              <w:spacing w:line="360" w:lineRule="auto"/>
              <w:rPr>
                <w:rFonts w:asciiTheme="majorBidi" w:hAnsiTheme="majorBidi" w:cstheme="majorBidi"/>
                <w:sz w:val="24"/>
                <w:szCs w:val="24"/>
              </w:rPr>
            </w:pPr>
          </w:p>
        </w:tc>
      </w:tr>
    </w:tbl>
    <w:p w14:paraId="12E6CEDC" w14:textId="4549EAED" w:rsidR="00676161" w:rsidRDefault="00676161" w:rsidP="00407909">
      <w:pPr>
        <w:spacing w:line="480" w:lineRule="auto"/>
        <w:ind w:left="360"/>
        <w:jc w:val="both"/>
        <w:rPr>
          <w:rFonts w:asciiTheme="majorBidi" w:hAnsiTheme="majorBidi" w:cstheme="majorBidi"/>
          <w:b/>
          <w:bCs/>
          <w:sz w:val="24"/>
          <w:szCs w:val="24"/>
        </w:rPr>
      </w:pPr>
    </w:p>
    <w:p w14:paraId="3FC64DCE" w14:textId="77777777" w:rsidR="00676161" w:rsidRDefault="00676161">
      <w:pPr>
        <w:rPr>
          <w:rFonts w:asciiTheme="majorBidi" w:hAnsiTheme="majorBidi" w:cstheme="majorBidi"/>
          <w:b/>
          <w:bCs/>
          <w:sz w:val="24"/>
          <w:szCs w:val="24"/>
        </w:rPr>
      </w:pPr>
      <w:r>
        <w:rPr>
          <w:rFonts w:asciiTheme="majorBidi" w:hAnsiTheme="majorBidi" w:cstheme="majorBidi"/>
          <w:b/>
          <w:bCs/>
          <w:sz w:val="24"/>
          <w:szCs w:val="24"/>
        </w:rPr>
        <w:br w:type="page"/>
      </w:r>
    </w:p>
    <w:p w14:paraId="3B9A95B4" w14:textId="77777777" w:rsidR="00407909" w:rsidRPr="000D12F9" w:rsidRDefault="0081428C" w:rsidP="00CF06B1">
      <w:pPr>
        <w:pStyle w:val="ListParagraph"/>
        <w:numPr>
          <w:ilvl w:val="0"/>
          <w:numId w:val="9"/>
        </w:num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Effect of NAFDAC MONITORING on the sustainability of Small Scale Business Enterprises.</w:t>
      </w:r>
    </w:p>
    <w:tbl>
      <w:tblPr>
        <w:tblStyle w:val="TableGrid"/>
        <w:tblW w:w="0" w:type="auto"/>
        <w:tblLook w:val="04A0" w:firstRow="1" w:lastRow="0" w:firstColumn="1" w:lastColumn="0" w:noHBand="0" w:noVBand="1"/>
      </w:tblPr>
      <w:tblGrid>
        <w:gridCol w:w="4012"/>
        <w:gridCol w:w="1128"/>
        <w:gridCol w:w="1378"/>
        <w:gridCol w:w="1069"/>
        <w:gridCol w:w="1043"/>
      </w:tblGrid>
      <w:tr w:rsidR="000D12F9" w:rsidRPr="000D12F9" w14:paraId="42485EF5" w14:textId="77777777" w:rsidTr="00CA76AF">
        <w:tc>
          <w:tcPr>
            <w:tcW w:w="4503" w:type="dxa"/>
          </w:tcPr>
          <w:p w14:paraId="346DF4AE" w14:textId="77777777" w:rsidR="001332A0"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National Agency for food and drug Administration and Control</w:t>
            </w:r>
          </w:p>
        </w:tc>
        <w:tc>
          <w:tcPr>
            <w:tcW w:w="1134" w:type="dxa"/>
          </w:tcPr>
          <w:p w14:paraId="79508C54"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Strongly Agree</w:t>
            </w:r>
          </w:p>
        </w:tc>
        <w:tc>
          <w:tcPr>
            <w:tcW w:w="1493" w:type="dxa"/>
          </w:tcPr>
          <w:p w14:paraId="2224598B"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Agree</w:t>
            </w:r>
          </w:p>
        </w:tc>
        <w:tc>
          <w:tcPr>
            <w:tcW w:w="1069" w:type="dxa"/>
          </w:tcPr>
          <w:p w14:paraId="678BFA0B" w14:textId="77777777" w:rsidR="001332A0" w:rsidRPr="000D12F9" w:rsidRDefault="001332A0"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Disagree </w:t>
            </w:r>
          </w:p>
        </w:tc>
        <w:tc>
          <w:tcPr>
            <w:tcW w:w="1043" w:type="dxa"/>
          </w:tcPr>
          <w:p w14:paraId="00045BF4" w14:textId="77777777" w:rsidR="001332A0" w:rsidRPr="000D12F9" w:rsidRDefault="001332A0"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Strongly disagree </w:t>
            </w:r>
          </w:p>
        </w:tc>
      </w:tr>
      <w:tr w:rsidR="000D12F9" w:rsidRPr="000D12F9" w14:paraId="2E522BBC" w14:textId="77777777" w:rsidTr="00CA76AF">
        <w:tc>
          <w:tcPr>
            <w:tcW w:w="4503" w:type="dxa"/>
          </w:tcPr>
          <w:p w14:paraId="6D6FA323"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NAFDAC certification for the products of small scale businesses is less strenuous</w:t>
            </w:r>
          </w:p>
        </w:tc>
        <w:tc>
          <w:tcPr>
            <w:tcW w:w="1134" w:type="dxa"/>
          </w:tcPr>
          <w:p w14:paraId="6ED25E03"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176D934D"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61B8AE56"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05051062" w14:textId="77777777" w:rsidR="0081428C" w:rsidRPr="000D12F9" w:rsidRDefault="0081428C" w:rsidP="00CA76AF">
            <w:pPr>
              <w:spacing w:line="360" w:lineRule="auto"/>
              <w:rPr>
                <w:rFonts w:asciiTheme="majorBidi" w:hAnsiTheme="majorBidi" w:cstheme="majorBidi"/>
                <w:sz w:val="24"/>
                <w:szCs w:val="24"/>
              </w:rPr>
            </w:pPr>
          </w:p>
        </w:tc>
      </w:tr>
      <w:tr w:rsidR="000D12F9" w:rsidRPr="000D12F9" w14:paraId="56CCB610" w14:textId="77777777" w:rsidTr="00CA76AF">
        <w:tc>
          <w:tcPr>
            <w:tcW w:w="4503" w:type="dxa"/>
          </w:tcPr>
          <w:p w14:paraId="2164A49D"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The periodic evaluation function of NAFDAC has improved the quality of products of small scale business enterprises</w:t>
            </w:r>
          </w:p>
        </w:tc>
        <w:tc>
          <w:tcPr>
            <w:tcW w:w="1134" w:type="dxa"/>
          </w:tcPr>
          <w:p w14:paraId="2D0BE24B"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3BF5271F"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46EA9BDD"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316A51B1" w14:textId="77777777" w:rsidR="0081428C" w:rsidRPr="000D12F9" w:rsidRDefault="0081428C" w:rsidP="00CA76AF">
            <w:pPr>
              <w:spacing w:line="360" w:lineRule="auto"/>
              <w:rPr>
                <w:rFonts w:asciiTheme="majorBidi" w:hAnsiTheme="majorBidi" w:cstheme="majorBidi"/>
                <w:sz w:val="24"/>
                <w:szCs w:val="24"/>
              </w:rPr>
            </w:pPr>
          </w:p>
        </w:tc>
      </w:tr>
      <w:tr w:rsidR="000D12F9" w:rsidRPr="000D12F9" w14:paraId="3B3D2131" w14:textId="77777777" w:rsidTr="00CA76AF">
        <w:tc>
          <w:tcPr>
            <w:tcW w:w="4503" w:type="dxa"/>
          </w:tcPr>
          <w:p w14:paraId="06715796"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The advertisement monitoring function of NAFDAC do affect the  public awareness of products produced by  small scale business enterprises.</w:t>
            </w:r>
          </w:p>
        </w:tc>
        <w:tc>
          <w:tcPr>
            <w:tcW w:w="1134" w:type="dxa"/>
          </w:tcPr>
          <w:p w14:paraId="4539CBD1"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554CDEDA"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010E2771"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170BD027" w14:textId="77777777" w:rsidR="0081428C" w:rsidRPr="000D12F9" w:rsidRDefault="0081428C" w:rsidP="00CA76AF">
            <w:pPr>
              <w:spacing w:line="360" w:lineRule="auto"/>
              <w:rPr>
                <w:rFonts w:asciiTheme="majorBidi" w:hAnsiTheme="majorBidi" w:cstheme="majorBidi"/>
                <w:sz w:val="24"/>
                <w:szCs w:val="24"/>
              </w:rPr>
            </w:pPr>
          </w:p>
        </w:tc>
      </w:tr>
      <w:tr w:rsidR="000D12F9" w:rsidRPr="000D12F9" w14:paraId="6DFA093E" w14:textId="77777777" w:rsidTr="00CA76AF">
        <w:tc>
          <w:tcPr>
            <w:tcW w:w="4503" w:type="dxa"/>
          </w:tcPr>
          <w:p w14:paraId="332F1C8C"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The existence of NAFDAC has reduced the production /distribution of unhealthy products.</w:t>
            </w:r>
          </w:p>
        </w:tc>
        <w:tc>
          <w:tcPr>
            <w:tcW w:w="1134" w:type="dxa"/>
          </w:tcPr>
          <w:p w14:paraId="3166EA72"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543CEB1C"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401466E4"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69BC0ADF" w14:textId="77777777" w:rsidR="0081428C" w:rsidRPr="000D12F9" w:rsidRDefault="0081428C" w:rsidP="00CA76AF">
            <w:pPr>
              <w:spacing w:line="360" w:lineRule="auto"/>
              <w:rPr>
                <w:rFonts w:asciiTheme="majorBidi" w:hAnsiTheme="majorBidi" w:cstheme="majorBidi"/>
                <w:sz w:val="24"/>
                <w:szCs w:val="24"/>
              </w:rPr>
            </w:pPr>
          </w:p>
        </w:tc>
      </w:tr>
      <w:tr w:rsidR="000D12F9" w:rsidRPr="000D12F9" w14:paraId="50E311F3" w14:textId="77777777" w:rsidTr="00CA76AF">
        <w:tc>
          <w:tcPr>
            <w:tcW w:w="4503" w:type="dxa"/>
          </w:tcPr>
          <w:p w14:paraId="2C416F82"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NAFDAC contributes to the sustenance of small scale business enterprises.  </w:t>
            </w:r>
          </w:p>
        </w:tc>
        <w:tc>
          <w:tcPr>
            <w:tcW w:w="1134" w:type="dxa"/>
          </w:tcPr>
          <w:p w14:paraId="655F9BED"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1FEDBACD"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7E240CEE"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48110B15" w14:textId="77777777" w:rsidR="0081428C" w:rsidRPr="000D12F9" w:rsidRDefault="0081428C" w:rsidP="00CA76AF">
            <w:pPr>
              <w:spacing w:line="360" w:lineRule="auto"/>
              <w:rPr>
                <w:rFonts w:asciiTheme="majorBidi" w:hAnsiTheme="majorBidi" w:cstheme="majorBidi"/>
                <w:sz w:val="24"/>
                <w:szCs w:val="24"/>
              </w:rPr>
            </w:pPr>
          </w:p>
        </w:tc>
      </w:tr>
    </w:tbl>
    <w:p w14:paraId="323471A4" w14:textId="746A1896" w:rsidR="00FA508B" w:rsidRDefault="00FA508B" w:rsidP="0081428C">
      <w:pPr>
        <w:pStyle w:val="ListParagraph"/>
        <w:spacing w:line="480" w:lineRule="auto"/>
        <w:jc w:val="both"/>
        <w:rPr>
          <w:rFonts w:asciiTheme="majorBidi" w:hAnsiTheme="majorBidi" w:cstheme="majorBidi"/>
          <w:b/>
          <w:bCs/>
          <w:sz w:val="24"/>
          <w:szCs w:val="24"/>
        </w:rPr>
      </w:pPr>
    </w:p>
    <w:p w14:paraId="253E1B9E" w14:textId="77777777" w:rsidR="00FA508B" w:rsidRDefault="00FA508B">
      <w:pPr>
        <w:rPr>
          <w:rFonts w:asciiTheme="majorBidi" w:hAnsiTheme="majorBidi" w:cstheme="majorBidi"/>
          <w:b/>
          <w:bCs/>
          <w:sz w:val="24"/>
          <w:szCs w:val="24"/>
        </w:rPr>
      </w:pPr>
      <w:r>
        <w:rPr>
          <w:rFonts w:asciiTheme="majorBidi" w:hAnsiTheme="majorBidi" w:cstheme="majorBidi"/>
          <w:b/>
          <w:bCs/>
          <w:sz w:val="24"/>
          <w:szCs w:val="24"/>
        </w:rPr>
        <w:br w:type="page"/>
      </w:r>
    </w:p>
    <w:p w14:paraId="20F87CAB" w14:textId="77777777" w:rsidR="00CF06B1" w:rsidRPr="000D12F9" w:rsidRDefault="00065E5C" w:rsidP="00927C7C">
      <w:pPr>
        <w:pStyle w:val="ListParagraph"/>
        <w:numPr>
          <w:ilvl w:val="0"/>
          <w:numId w:val="9"/>
        </w:num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lastRenderedPageBreak/>
        <w:t>Sustainability of small busines</w:t>
      </w:r>
      <w:r w:rsidR="00927C7C" w:rsidRPr="000D12F9">
        <w:rPr>
          <w:rFonts w:asciiTheme="majorBidi" w:hAnsiTheme="majorBidi" w:cstheme="majorBidi"/>
          <w:b/>
          <w:bCs/>
          <w:sz w:val="24"/>
          <w:szCs w:val="24"/>
        </w:rPr>
        <w:t>s</w:t>
      </w:r>
      <w:r w:rsidRPr="000D12F9">
        <w:rPr>
          <w:rFonts w:asciiTheme="majorBidi" w:hAnsiTheme="majorBidi" w:cstheme="majorBidi"/>
          <w:b/>
          <w:bCs/>
          <w:sz w:val="24"/>
          <w:szCs w:val="24"/>
        </w:rPr>
        <w:t>es enterprises</w:t>
      </w:r>
    </w:p>
    <w:tbl>
      <w:tblPr>
        <w:tblStyle w:val="TableGrid"/>
        <w:tblW w:w="0" w:type="auto"/>
        <w:tblLook w:val="04A0" w:firstRow="1" w:lastRow="0" w:firstColumn="1" w:lastColumn="0" w:noHBand="0" w:noVBand="1"/>
      </w:tblPr>
      <w:tblGrid>
        <w:gridCol w:w="4008"/>
        <w:gridCol w:w="1128"/>
        <w:gridCol w:w="1382"/>
        <w:gridCol w:w="1069"/>
        <w:gridCol w:w="1043"/>
      </w:tblGrid>
      <w:tr w:rsidR="000D12F9" w:rsidRPr="000D12F9" w14:paraId="14DFC189" w14:textId="77777777" w:rsidTr="00CA76AF">
        <w:tc>
          <w:tcPr>
            <w:tcW w:w="4503" w:type="dxa"/>
          </w:tcPr>
          <w:p w14:paraId="77D368A9" w14:textId="77777777" w:rsidR="001332A0" w:rsidRPr="000D12F9" w:rsidRDefault="007949D1"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Sustainability Of small Scale Business</w:t>
            </w:r>
          </w:p>
        </w:tc>
        <w:tc>
          <w:tcPr>
            <w:tcW w:w="1134" w:type="dxa"/>
          </w:tcPr>
          <w:p w14:paraId="0463129C"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Strongly Agree</w:t>
            </w:r>
          </w:p>
        </w:tc>
        <w:tc>
          <w:tcPr>
            <w:tcW w:w="1493" w:type="dxa"/>
          </w:tcPr>
          <w:p w14:paraId="67CD9DD9" w14:textId="77777777" w:rsidR="001332A0" w:rsidRPr="000D12F9" w:rsidRDefault="001332A0" w:rsidP="007B4AC5">
            <w:pPr>
              <w:autoSpaceDE w:val="0"/>
              <w:autoSpaceDN w:val="0"/>
              <w:adjustRightInd w:val="0"/>
              <w:rPr>
                <w:rFonts w:asciiTheme="majorBidi" w:hAnsiTheme="majorBidi" w:cstheme="majorBidi"/>
                <w:b/>
                <w:bCs/>
                <w:sz w:val="24"/>
                <w:szCs w:val="24"/>
              </w:rPr>
            </w:pPr>
            <w:r w:rsidRPr="000D12F9">
              <w:rPr>
                <w:rFonts w:asciiTheme="majorBidi" w:hAnsiTheme="majorBidi" w:cstheme="majorBidi"/>
                <w:b/>
                <w:bCs/>
                <w:sz w:val="24"/>
                <w:szCs w:val="24"/>
              </w:rPr>
              <w:t>Agree</w:t>
            </w:r>
          </w:p>
        </w:tc>
        <w:tc>
          <w:tcPr>
            <w:tcW w:w="1069" w:type="dxa"/>
          </w:tcPr>
          <w:p w14:paraId="562D69FE" w14:textId="77777777" w:rsidR="001332A0" w:rsidRPr="000D12F9" w:rsidRDefault="001332A0"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Disagree </w:t>
            </w:r>
          </w:p>
        </w:tc>
        <w:tc>
          <w:tcPr>
            <w:tcW w:w="1043" w:type="dxa"/>
          </w:tcPr>
          <w:p w14:paraId="27481F26" w14:textId="77777777" w:rsidR="001332A0" w:rsidRPr="000D12F9" w:rsidRDefault="001332A0"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Strongly disagree </w:t>
            </w:r>
          </w:p>
        </w:tc>
      </w:tr>
      <w:tr w:rsidR="000D12F9" w:rsidRPr="000D12F9" w14:paraId="30645539" w14:textId="77777777" w:rsidTr="00CA76AF">
        <w:tc>
          <w:tcPr>
            <w:tcW w:w="4503" w:type="dxa"/>
          </w:tcPr>
          <w:p w14:paraId="6710583E" w14:textId="77777777" w:rsidR="0081428C" w:rsidRPr="000D12F9" w:rsidRDefault="0081428C"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 xml:space="preserve">Our businesses </w:t>
            </w:r>
            <w:r w:rsidR="00D047A6" w:rsidRPr="000D12F9">
              <w:rPr>
                <w:rFonts w:asciiTheme="majorBidi" w:hAnsiTheme="majorBidi" w:cstheme="majorBidi"/>
                <w:sz w:val="24"/>
                <w:szCs w:val="24"/>
              </w:rPr>
              <w:t>have been stabilized due to access to credit facilities from government agencies.</w:t>
            </w:r>
          </w:p>
        </w:tc>
        <w:tc>
          <w:tcPr>
            <w:tcW w:w="1134" w:type="dxa"/>
          </w:tcPr>
          <w:p w14:paraId="79163A8E" w14:textId="77777777" w:rsidR="0081428C" w:rsidRPr="000D12F9" w:rsidRDefault="0081428C" w:rsidP="00CA76AF">
            <w:pPr>
              <w:spacing w:line="360" w:lineRule="auto"/>
              <w:rPr>
                <w:rFonts w:asciiTheme="majorBidi" w:hAnsiTheme="majorBidi" w:cstheme="majorBidi"/>
                <w:sz w:val="24"/>
                <w:szCs w:val="24"/>
              </w:rPr>
            </w:pPr>
          </w:p>
        </w:tc>
        <w:tc>
          <w:tcPr>
            <w:tcW w:w="1493" w:type="dxa"/>
          </w:tcPr>
          <w:p w14:paraId="64D15956" w14:textId="77777777" w:rsidR="0081428C" w:rsidRPr="000D12F9" w:rsidRDefault="0081428C" w:rsidP="00CA76AF">
            <w:pPr>
              <w:spacing w:line="360" w:lineRule="auto"/>
              <w:rPr>
                <w:rFonts w:asciiTheme="majorBidi" w:hAnsiTheme="majorBidi" w:cstheme="majorBidi"/>
                <w:sz w:val="24"/>
                <w:szCs w:val="24"/>
              </w:rPr>
            </w:pPr>
          </w:p>
        </w:tc>
        <w:tc>
          <w:tcPr>
            <w:tcW w:w="1069" w:type="dxa"/>
          </w:tcPr>
          <w:p w14:paraId="4E5D2CE8" w14:textId="77777777" w:rsidR="0081428C" w:rsidRPr="000D12F9" w:rsidRDefault="0081428C" w:rsidP="00CA76AF">
            <w:pPr>
              <w:spacing w:line="360" w:lineRule="auto"/>
              <w:rPr>
                <w:rFonts w:asciiTheme="majorBidi" w:hAnsiTheme="majorBidi" w:cstheme="majorBidi"/>
                <w:sz w:val="24"/>
                <w:szCs w:val="24"/>
              </w:rPr>
            </w:pPr>
          </w:p>
        </w:tc>
        <w:tc>
          <w:tcPr>
            <w:tcW w:w="1043" w:type="dxa"/>
          </w:tcPr>
          <w:p w14:paraId="67909300" w14:textId="77777777" w:rsidR="0081428C" w:rsidRPr="000D12F9" w:rsidRDefault="0081428C" w:rsidP="00CA76AF">
            <w:pPr>
              <w:spacing w:line="360" w:lineRule="auto"/>
              <w:rPr>
                <w:rFonts w:asciiTheme="majorBidi" w:hAnsiTheme="majorBidi" w:cstheme="majorBidi"/>
                <w:sz w:val="24"/>
                <w:szCs w:val="24"/>
              </w:rPr>
            </w:pPr>
          </w:p>
        </w:tc>
      </w:tr>
      <w:tr w:rsidR="000D12F9" w:rsidRPr="000D12F9" w14:paraId="240B3742" w14:textId="77777777" w:rsidTr="00CA76AF">
        <w:tc>
          <w:tcPr>
            <w:tcW w:w="4503" w:type="dxa"/>
          </w:tcPr>
          <w:p w14:paraId="1426269B" w14:textId="77777777" w:rsidR="00D047A6" w:rsidRPr="000D12F9" w:rsidRDefault="00D047A6" w:rsidP="00CA76AF">
            <w:pPr>
              <w:spacing w:line="360" w:lineRule="auto"/>
              <w:rPr>
                <w:rFonts w:asciiTheme="majorBidi" w:hAnsiTheme="majorBidi" w:cstheme="majorBidi"/>
                <w:sz w:val="24"/>
                <w:szCs w:val="24"/>
              </w:rPr>
            </w:pPr>
            <w:r w:rsidRPr="000D12F9">
              <w:rPr>
                <w:rFonts w:asciiTheme="majorBidi" w:hAnsiTheme="majorBidi" w:cstheme="majorBidi"/>
                <w:sz w:val="24"/>
                <w:szCs w:val="24"/>
              </w:rPr>
              <w:t>Our businesses now enjoy better patronage as a result of better product offering.</w:t>
            </w:r>
          </w:p>
        </w:tc>
        <w:tc>
          <w:tcPr>
            <w:tcW w:w="1134" w:type="dxa"/>
          </w:tcPr>
          <w:p w14:paraId="16A3B2F2" w14:textId="77777777" w:rsidR="00D047A6" w:rsidRPr="000D12F9" w:rsidRDefault="00D047A6" w:rsidP="00CA76AF">
            <w:pPr>
              <w:spacing w:line="360" w:lineRule="auto"/>
              <w:rPr>
                <w:rFonts w:asciiTheme="majorBidi" w:hAnsiTheme="majorBidi" w:cstheme="majorBidi"/>
                <w:sz w:val="24"/>
                <w:szCs w:val="24"/>
              </w:rPr>
            </w:pPr>
          </w:p>
        </w:tc>
        <w:tc>
          <w:tcPr>
            <w:tcW w:w="1493" w:type="dxa"/>
          </w:tcPr>
          <w:p w14:paraId="2114AEF4" w14:textId="77777777" w:rsidR="00D047A6" w:rsidRPr="000D12F9" w:rsidRDefault="00D047A6" w:rsidP="00CA76AF">
            <w:pPr>
              <w:spacing w:line="360" w:lineRule="auto"/>
              <w:rPr>
                <w:rFonts w:asciiTheme="majorBidi" w:hAnsiTheme="majorBidi" w:cstheme="majorBidi"/>
                <w:sz w:val="24"/>
                <w:szCs w:val="24"/>
              </w:rPr>
            </w:pPr>
          </w:p>
        </w:tc>
        <w:tc>
          <w:tcPr>
            <w:tcW w:w="1069" w:type="dxa"/>
          </w:tcPr>
          <w:p w14:paraId="31889398" w14:textId="77777777" w:rsidR="00D047A6" w:rsidRPr="000D12F9" w:rsidRDefault="00D047A6" w:rsidP="00CA76AF">
            <w:pPr>
              <w:spacing w:line="360" w:lineRule="auto"/>
              <w:rPr>
                <w:rFonts w:asciiTheme="majorBidi" w:hAnsiTheme="majorBidi" w:cstheme="majorBidi"/>
                <w:sz w:val="24"/>
                <w:szCs w:val="24"/>
              </w:rPr>
            </w:pPr>
          </w:p>
        </w:tc>
        <w:tc>
          <w:tcPr>
            <w:tcW w:w="1043" w:type="dxa"/>
          </w:tcPr>
          <w:p w14:paraId="5F92F699" w14:textId="77777777" w:rsidR="00D047A6" w:rsidRPr="000D12F9" w:rsidRDefault="00D047A6" w:rsidP="00CA76AF">
            <w:pPr>
              <w:spacing w:line="360" w:lineRule="auto"/>
              <w:rPr>
                <w:rFonts w:asciiTheme="majorBidi" w:hAnsiTheme="majorBidi" w:cstheme="majorBidi"/>
                <w:sz w:val="24"/>
                <w:szCs w:val="24"/>
              </w:rPr>
            </w:pPr>
          </w:p>
        </w:tc>
      </w:tr>
    </w:tbl>
    <w:p w14:paraId="5D539320" w14:textId="77777777" w:rsidR="00927C7C" w:rsidRPr="000D12F9" w:rsidRDefault="00927C7C" w:rsidP="00F83782">
      <w:pPr>
        <w:spacing w:line="480" w:lineRule="auto"/>
        <w:jc w:val="both"/>
        <w:rPr>
          <w:rFonts w:asciiTheme="majorBidi" w:hAnsiTheme="majorBidi" w:cstheme="majorBidi"/>
          <w:b/>
          <w:bCs/>
          <w:sz w:val="24"/>
          <w:szCs w:val="24"/>
        </w:rPr>
      </w:pPr>
    </w:p>
    <w:p w14:paraId="6A401CA5" w14:textId="77777777" w:rsidR="00BF4A38" w:rsidRPr="000D12F9" w:rsidRDefault="00BF4A38" w:rsidP="00F83782">
      <w:pPr>
        <w:spacing w:line="480" w:lineRule="auto"/>
        <w:jc w:val="both"/>
        <w:rPr>
          <w:rFonts w:asciiTheme="majorBidi" w:hAnsiTheme="majorBidi" w:cstheme="majorBidi"/>
          <w:b/>
          <w:bCs/>
          <w:sz w:val="24"/>
          <w:szCs w:val="24"/>
        </w:rPr>
      </w:pPr>
      <w:r w:rsidRPr="000D12F9">
        <w:rPr>
          <w:rFonts w:asciiTheme="majorBidi" w:hAnsiTheme="majorBidi" w:cstheme="majorBidi"/>
          <w:b/>
          <w:bCs/>
          <w:sz w:val="24"/>
          <w:szCs w:val="24"/>
        </w:rPr>
        <w:t>Key:</w:t>
      </w:r>
    </w:p>
    <w:p w14:paraId="3897E6F8" w14:textId="77777777" w:rsidR="00A26F74" w:rsidRPr="000D12F9" w:rsidRDefault="00BF4A38" w:rsidP="00F83782">
      <w:pPr>
        <w:spacing w:line="480" w:lineRule="auto"/>
        <w:jc w:val="both"/>
        <w:rPr>
          <w:rFonts w:asciiTheme="majorBidi" w:hAnsiTheme="majorBidi" w:cstheme="majorBidi"/>
          <w:sz w:val="24"/>
          <w:szCs w:val="24"/>
        </w:rPr>
      </w:pPr>
      <w:r w:rsidRPr="000D12F9">
        <w:rPr>
          <w:rFonts w:asciiTheme="majorBidi" w:hAnsiTheme="majorBidi" w:cstheme="majorBidi"/>
          <w:sz w:val="24"/>
          <w:szCs w:val="24"/>
        </w:rPr>
        <w:t>BOI: Bank Of Industry; CBN: Central Bank Of Nigeria; SON: Standard Organization Of Nigeria; NAFDAC: National Agency For Food And Drugs Administration Commission.</w:t>
      </w:r>
    </w:p>
    <w:p w14:paraId="368489B1" w14:textId="77777777" w:rsidR="00CC47C7" w:rsidRPr="000D12F9" w:rsidRDefault="00CC47C7" w:rsidP="00F83782">
      <w:pPr>
        <w:spacing w:line="480" w:lineRule="auto"/>
        <w:jc w:val="both"/>
        <w:rPr>
          <w:rFonts w:asciiTheme="majorBidi" w:hAnsiTheme="majorBidi" w:cstheme="majorBidi"/>
          <w:sz w:val="24"/>
          <w:szCs w:val="24"/>
        </w:rPr>
      </w:pPr>
    </w:p>
    <w:p w14:paraId="15A31DBA" w14:textId="77777777" w:rsidR="00CC47C7" w:rsidRPr="000D12F9" w:rsidRDefault="00CC47C7" w:rsidP="00F83782">
      <w:pPr>
        <w:spacing w:line="480" w:lineRule="auto"/>
        <w:jc w:val="both"/>
        <w:rPr>
          <w:rFonts w:asciiTheme="majorBidi" w:hAnsiTheme="majorBidi" w:cstheme="majorBidi"/>
          <w:sz w:val="24"/>
          <w:szCs w:val="24"/>
        </w:rPr>
      </w:pPr>
    </w:p>
    <w:p w14:paraId="2DB8148E"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p>
    <w:p w14:paraId="09F956F8" w14:textId="77777777" w:rsidR="005D5DBB" w:rsidRPr="000D12F9" w:rsidRDefault="005D5DBB" w:rsidP="00F83782">
      <w:pPr>
        <w:autoSpaceDE w:val="0"/>
        <w:autoSpaceDN w:val="0"/>
        <w:adjustRightInd w:val="0"/>
        <w:spacing w:after="0" w:line="480" w:lineRule="auto"/>
        <w:jc w:val="both"/>
        <w:rPr>
          <w:rFonts w:asciiTheme="majorBidi" w:hAnsiTheme="majorBidi" w:cstheme="majorBidi"/>
          <w:sz w:val="24"/>
          <w:szCs w:val="24"/>
        </w:rPr>
      </w:pPr>
    </w:p>
    <w:sectPr w:rsidR="005D5DBB" w:rsidRPr="000D12F9" w:rsidSect="00F2092C">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00B16" w14:textId="77777777" w:rsidR="002A59F6" w:rsidRDefault="002A59F6" w:rsidP="00F83782">
      <w:pPr>
        <w:spacing w:after="0" w:line="240" w:lineRule="auto"/>
      </w:pPr>
      <w:r>
        <w:separator/>
      </w:r>
    </w:p>
  </w:endnote>
  <w:endnote w:type="continuationSeparator" w:id="0">
    <w:p w14:paraId="2640623D" w14:textId="77777777" w:rsidR="002A59F6" w:rsidRDefault="002A59F6" w:rsidP="00F8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848823"/>
      <w:docPartObj>
        <w:docPartGallery w:val="Page Numbers (Bottom of Page)"/>
        <w:docPartUnique/>
      </w:docPartObj>
    </w:sdtPr>
    <w:sdtEndPr/>
    <w:sdtContent>
      <w:p w14:paraId="60286593" w14:textId="77777777" w:rsidR="00FE7456" w:rsidRDefault="00FE7456">
        <w:pPr>
          <w:pStyle w:val="Footer"/>
          <w:jc w:val="center"/>
        </w:pPr>
        <w:r>
          <w:fldChar w:fldCharType="begin"/>
        </w:r>
        <w:r>
          <w:instrText xml:space="preserve"> PAGE   \* MERGEFORMAT </w:instrText>
        </w:r>
        <w:r>
          <w:fldChar w:fldCharType="separate"/>
        </w:r>
        <w:r>
          <w:t>x</w:t>
        </w:r>
        <w:r>
          <w:fldChar w:fldCharType="end"/>
        </w:r>
      </w:p>
    </w:sdtContent>
  </w:sdt>
  <w:p w14:paraId="08CD8F19" w14:textId="77777777" w:rsidR="00FE7456" w:rsidRDefault="00FE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DFBA" w14:textId="77777777" w:rsidR="002A59F6" w:rsidRDefault="002A59F6" w:rsidP="00F83782">
      <w:pPr>
        <w:spacing w:after="0" w:line="240" w:lineRule="auto"/>
      </w:pPr>
      <w:r>
        <w:separator/>
      </w:r>
    </w:p>
  </w:footnote>
  <w:footnote w:type="continuationSeparator" w:id="0">
    <w:p w14:paraId="0AF11F4F" w14:textId="77777777" w:rsidR="002A59F6" w:rsidRDefault="002A59F6" w:rsidP="00F83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0FE08C4"/>
    <w:lvl w:ilvl="0" w:tplc="109A51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29C82340"/>
    <w:lvl w:ilvl="0" w:tplc="B1D6F0A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multilevel"/>
    <w:tmpl w:val="C23C16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79845AE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7"/>
    <w:multiLevelType w:val="multilevel"/>
    <w:tmpl w:val="180E51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B"/>
    <w:multiLevelType w:val="hybridMultilevel"/>
    <w:tmpl w:val="777C3C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C"/>
    <w:multiLevelType w:val="hybridMultilevel"/>
    <w:tmpl w:val="CA3E5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E"/>
    <w:multiLevelType w:val="hybridMultilevel"/>
    <w:tmpl w:val="08064A7A"/>
    <w:lvl w:ilvl="0" w:tplc="F7AC3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F"/>
    <w:multiLevelType w:val="hybridMultilevel"/>
    <w:tmpl w:val="274AA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37AED"/>
    <w:multiLevelType w:val="multilevel"/>
    <w:tmpl w:val="5374107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9339A"/>
    <w:multiLevelType w:val="hybridMultilevel"/>
    <w:tmpl w:val="550C3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A2653"/>
    <w:multiLevelType w:val="hybridMultilevel"/>
    <w:tmpl w:val="6688D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A0F5D"/>
    <w:multiLevelType w:val="hybridMultilevel"/>
    <w:tmpl w:val="1E90F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F1CCA"/>
    <w:multiLevelType w:val="multilevel"/>
    <w:tmpl w:val="42DA28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F67AF2"/>
    <w:multiLevelType w:val="multilevel"/>
    <w:tmpl w:val="1F86D5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4B3DCE"/>
    <w:multiLevelType w:val="hybridMultilevel"/>
    <w:tmpl w:val="276C9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2"/>
  </w:num>
  <w:num w:numId="4">
    <w:abstractNumId w:val="4"/>
  </w:num>
  <w:num w:numId="5">
    <w:abstractNumId w:val="5"/>
  </w:num>
  <w:num w:numId="6">
    <w:abstractNumId w:val="6"/>
  </w:num>
  <w:num w:numId="7">
    <w:abstractNumId w:val="7"/>
  </w:num>
  <w:num w:numId="8">
    <w:abstractNumId w:val="8"/>
  </w:num>
  <w:num w:numId="9">
    <w:abstractNumId w:val="15"/>
  </w:num>
  <w:num w:numId="10">
    <w:abstractNumId w:val="1"/>
  </w:num>
  <w:num w:numId="11">
    <w:abstractNumId w:val="3"/>
  </w:num>
  <w:num w:numId="12">
    <w:abstractNumId w:val="13"/>
  </w:num>
  <w:num w:numId="13">
    <w:abstractNumId w:val="9"/>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tjQzNbIwsDA2NzdS0lEKTi0uzszPAykwrgUAdf3ztSwAAAA="/>
  </w:docVars>
  <w:rsids>
    <w:rsidRoot w:val="00A26F74"/>
    <w:rsid w:val="00010543"/>
    <w:rsid w:val="00025B60"/>
    <w:rsid w:val="000262EA"/>
    <w:rsid w:val="0002638B"/>
    <w:rsid w:val="0003668A"/>
    <w:rsid w:val="00041F8D"/>
    <w:rsid w:val="0004558B"/>
    <w:rsid w:val="00045E9E"/>
    <w:rsid w:val="00046FB1"/>
    <w:rsid w:val="00065E5C"/>
    <w:rsid w:val="000874A8"/>
    <w:rsid w:val="00091CA4"/>
    <w:rsid w:val="00092FD7"/>
    <w:rsid w:val="00094723"/>
    <w:rsid w:val="00097AF4"/>
    <w:rsid w:val="000A579B"/>
    <w:rsid w:val="000A7E53"/>
    <w:rsid w:val="000B4160"/>
    <w:rsid w:val="000C7BFA"/>
    <w:rsid w:val="000D12F9"/>
    <w:rsid w:val="000E339E"/>
    <w:rsid w:val="000F59DF"/>
    <w:rsid w:val="00104FBE"/>
    <w:rsid w:val="00114EAA"/>
    <w:rsid w:val="00122355"/>
    <w:rsid w:val="00122387"/>
    <w:rsid w:val="0012432D"/>
    <w:rsid w:val="00132186"/>
    <w:rsid w:val="001332A0"/>
    <w:rsid w:val="001417D3"/>
    <w:rsid w:val="00142DBF"/>
    <w:rsid w:val="00152A3D"/>
    <w:rsid w:val="00152E18"/>
    <w:rsid w:val="00162AAE"/>
    <w:rsid w:val="00163478"/>
    <w:rsid w:val="00165364"/>
    <w:rsid w:val="00182EA3"/>
    <w:rsid w:val="00193E31"/>
    <w:rsid w:val="001A3D2F"/>
    <w:rsid w:val="001A4994"/>
    <w:rsid w:val="001B0215"/>
    <w:rsid w:val="001B3E10"/>
    <w:rsid w:val="001C3B99"/>
    <w:rsid w:val="001E09C4"/>
    <w:rsid w:val="001E48F6"/>
    <w:rsid w:val="001E498A"/>
    <w:rsid w:val="001F64E2"/>
    <w:rsid w:val="0020740A"/>
    <w:rsid w:val="00216FFD"/>
    <w:rsid w:val="0023585D"/>
    <w:rsid w:val="0024382D"/>
    <w:rsid w:val="0025133B"/>
    <w:rsid w:val="002518B2"/>
    <w:rsid w:val="00252A52"/>
    <w:rsid w:val="00253755"/>
    <w:rsid w:val="0026211E"/>
    <w:rsid w:val="00264151"/>
    <w:rsid w:val="00284867"/>
    <w:rsid w:val="0028618D"/>
    <w:rsid w:val="00287879"/>
    <w:rsid w:val="00290A4F"/>
    <w:rsid w:val="0029568B"/>
    <w:rsid w:val="00296157"/>
    <w:rsid w:val="002A43F7"/>
    <w:rsid w:val="002A59F6"/>
    <w:rsid w:val="002A7FAE"/>
    <w:rsid w:val="002C2303"/>
    <w:rsid w:val="002C27B9"/>
    <w:rsid w:val="002D266B"/>
    <w:rsid w:val="002D27F4"/>
    <w:rsid w:val="002E129A"/>
    <w:rsid w:val="002F3310"/>
    <w:rsid w:val="00304C91"/>
    <w:rsid w:val="00314D74"/>
    <w:rsid w:val="00331659"/>
    <w:rsid w:val="00351D70"/>
    <w:rsid w:val="003620CA"/>
    <w:rsid w:val="00363AD5"/>
    <w:rsid w:val="00363F0B"/>
    <w:rsid w:val="003647D9"/>
    <w:rsid w:val="00371282"/>
    <w:rsid w:val="00390DCA"/>
    <w:rsid w:val="0039324F"/>
    <w:rsid w:val="00396750"/>
    <w:rsid w:val="003B49A8"/>
    <w:rsid w:val="003B6B0F"/>
    <w:rsid w:val="003C58AA"/>
    <w:rsid w:val="003F30CC"/>
    <w:rsid w:val="003F721B"/>
    <w:rsid w:val="004001B1"/>
    <w:rsid w:val="00400299"/>
    <w:rsid w:val="00407909"/>
    <w:rsid w:val="00420884"/>
    <w:rsid w:val="004279A8"/>
    <w:rsid w:val="00441D69"/>
    <w:rsid w:val="00444A86"/>
    <w:rsid w:val="00452BE3"/>
    <w:rsid w:val="00453313"/>
    <w:rsid w:val="00453BF3"/>
    <w:rsid w:val="00485A39"/>
    <w:rsid w:val="004919CD"/>
    <w:rsid w:val="004963D7"/>
    <w:rsid w:val="004A2E7D"/>
    <w:rsid w:val="004A7281"/>
    <w:rsid w:val="004B226F"/>
    <w:rsid w:val="004C7F60"/>
    <w:rsid w:val="004D2963"/>
    <w:rsid w:val="004D5935"/>
    <w:rsid w:val="004E4082"/>
    <w:rsid w:val="004E525B"/>
    <w:rsid w:val="004F12E5"/>
    <w:rsid w:val="004F3376"/>
    <w:rsid w:val="005048C6"/>
    <w:rsid w:val="00505443"/>
    <w:rsid w:val="005056C5"/>
    <w:rsid w:val="005079FA"/>
    <w:rsid w:val="00514808"/>
    <w:rsid w:val="0052712E"/>
    <w:rsid w:val="00542138"/>
    <w:rsid w:val="00542491"/>
    <w:rsid w:val="00545A0F"/>
    <w:rsid w:val="005473D3"/>
    <w:rsid w:val="00560CBC"/>
    <w:rsid w:val="00562932"/>
    <w:rsid w:val="00563B5D"/>
    <w:rsid w:val="00567902"/>
    <w:rsid w:val="005759D8"/>
    <w:rsid w:val="00583175"/>
    <w:rsid w:val="0059599F"/>
    <w:rsid w:val="005A6B61"/>
    <w:rsid w:val="005C3DCD"/>
    <w:rsid w:val="005D1E78"/>
    <w:rsid w:val="005D4E52"/>
    <w:rsid w:val="005D5DBB"/>
    <w:rsid w:val="005D74B2"/>
    <w:rsid w:val="005F3D84"/>
    <w:rsid w:val="00600CA1"/>
    <w:rsid w:val="00605AEB"/>
    <w:rsid w:val="00605C62"/>
    <w:rsid w:val="0063364E"/>
    <w:rsid w:val="00634DA6"/>
    <w:rsid w:val="00634DD5"/>
    <w:rsid w:val="00640547"/>
    <w:rsid w:val="00641104"/>
    <w:rsid w:val="0065066B"/>
    <w:rsid w:val="006717D2"/>
    <w:rsid w:val="006744BC"/>
    <w:rsid w:val="00676161"/>
    <w:rsid w:val="00687DD6"/>
    <w:rsid w:val="00697F86"/>
    <w:rsid w:val="006A301C"/>
    <w:rsid w:val="006A498F"/>
    <w:rsid w:val="006E0B87"/>
    <w:rsid w:val="006E75E2"/>
    <w:rsid w:val="006F2FFE"/>
    <w:rsid w:val="006F58AD"/>
    <w:rsid w:val="0070321A"/>
    <w:rsid w:val="007054BB"/>
    <w:rsid w:val="007074C0"/>
    <w:rsid w:val="007323DC"/>
    <w:rsid w:val="0073728C"/>
    <w:rsid w:val="00760900"/>
    <w:rsid w:val="00773110"/>
    <w:rsid w:val="007949D1"/>
    <w:rsid w:val="00796595"/>
    <w:rsid w:val="007A1C14"/>
    <w:rsid w:val="007B4AC5"/>
    <w:rsid w:val="007C0D6B"/>
    <w:rsid w:val="007C6163"/>
    <w:rsid w:val="007C76AB"/>
    <w:rsid w:val="00802032"/>
    <w:rsid w:val="0081428C"/>
    <w:rsid w:val="0082207B"/>
    <w:rsid w:val="00843C3D"/>
    <w:rsid w:val="00847942"/>
    <w:rsid w:val="0086692B"/>
    <w:rsid w:val="00881F6F"/>
    <w:rsid w:val="008831CC"/>
    <w:rsid w:val="008B695E"/>
    <w:rsid w:val="008C1AE8"/>
    <w:rsid w:val="008C59E5"/>
    <w:rsid w:val="008D22DB"/>
    <w:rsid w:val="008D3B99"/>
    <w:rsid w:val="008D60B7"/>
    <w:rsid w:val="00906C15"/>
    <w:rsid w:val="00916B48"/>
    <w:rsid w:val="00916D63"/>
    <w:rsid w:val="00921347"/>
    <w:rsid w:val="00927C7C"/>
    <w:rsid w:val="00950E91"/>
    <w:rsid w:val="009826BB"/>
    <w:rsid w:val="00984428"/>
    <w:rsid w:val="009900DE"/>
    <w:rsid w:val="00993259"/>
    <w:rsid w:val="00996068"/>
    <w:rsid w:val="009B168E"/>
    <w:rsid w:val="009B2014"/>
    <w:rsid w:val="009C1E2D"/>
    <w:rsid w:val="009D3704"/>
    <w:rsid w:val="009E608F"/>
    <w:rsid w:val="009F424A"/>
    <w:rsid w:val="009F5DE8"/>
    <w:rsid w:val="00A21FA7"/>
    <w:rsid w:val="00A26F74"/>
    <w:rsid w:val="00A27361"/>
    <w:rsid w:val="00A30D68"/>
    <w:rsid w:val="00A35023"/>
    <w:rsid w:val="00A7636B"/>
    <w:rsid w:val="00A81EC8"/>
    <w:rsid w:val="00A9042F"/>
    <w:rsid w:val="00AB2EAA"/>
    <w:rsid w:val="00AC4C20"/>
    <w:rsid w:val="00AC7D03"/>
    <w:rsid w:val="00AE4D90"/>
    <w:rsid w:val="00AE68BF"/>
    <w:rsid w:val="00AF6278"/>
    <w:rsid w:val="00AF7582"/>
    <w:rsid w:val="00B018AD"/>
    <w:rsid w:val="00B119A8"/>
    <w:rsid w:val="00B11A06"/>
    <w:rsid w:val="00B15B8B"/>
    <w:rsid w:val="00B24F66"/>
    <w:rsid w:val="00B254EE"/>
    <w:rsid w:val="00B51C3C"/>
    <w:rsid w:val="00B675C6"/>
    <w:rsid w:val="00B72887"/>
    <w:rsid w:val="00B81EC9"/>
    <w:rsid w:val="00B8521E"/>
    <w:rsid w:val="00B91E25"/>
    <w:rsid w:val="00B922F1"/>
    <w:rsid w:val="00B96535"/>
    <w:rsid w:val="00BD41C5"/>
    <w:rsid w:val="00BD5C0E"/>
    <w:rsid w:val="00BF09E6"/>
    <w:rsid w:val="00BF1AD1"/>
    <w:rsid w:val="00BF4A38"/>
    <w:rsid w:val="00BF5E24"/>
    <w:rsid w:val="00C07F3C"/>
    <w:rsid w:val="00C21649"/>
    <w:rsid w:val="00C41E35"/>
    <w:rsid w:val="00C468E8"/>
    <w:rsid w:val="00C53CE4"/>
    <w:rsid w:val="00C6187B"/>
    <w:rsid w:val="00C63636"/>
    <w:rsid w:val="00C83E4D"/>
    <w:rsid w:val="00C845C1"/>
    <w:rsid w:val="00C91818"/>
    <w:rsid w:val="00C9320F"/>
    <w:rsid w:val="00C954C2"/>
    <w:rsid w:val="00CA76AF"/>
    <w:rsid w:val="00CB01B5"/>
    <w:rsid w:val="00CB07C4"/>
    <w:rsid w:val="00CB1F18"/>
    <w:rsid w:val="00CB51EA"/>
    <w:rsid w:val="00CC4326"/>
    <w:rsid w:val="00CC47C7"/>
    <w:rsid w:val="00CC4B5F"/>
    <w:rsid w:val="00CD23B7"/>
    <w:rsid w:val="00CD2879"/>
    <w:rsid w:val="00CD79CE"/>
    <w:rsid w:val="00CE650C"/>
    <w:rsid w:val="00CF06B1"/>
    <w:rsid w:val="00CF648B"/>
    <w:rsid w:val="00D03494"/>
    <w:rsid w:val="00D047A6"/>
    <w:rsid w:val="00D0575C"/>
    <w:rsid w:val="00D12EEF"/>
    <w:rsid w:val="00D162F6"/>
    <w:rsid w:val="00D20099"/>
    <w:rsid w:val="00D31209"/>
    <w:rsid w:val="00D312F2"/>
    <w:rsid w:val="00D37C12"/>
    <w:rsid w:val="00D37D9C"/>
    <w:rsid w:val="00D611DA"/>
    <w:rsid w:val="00D67838"/>
    <w:rsid w:val="00D76F2F"/>
    <w:rsid w:val="00DC0B05"/>
    <w:rsid w:val="00DD7733"/>
    <w:rsid w:val="00E00CEA"/>
    <w:rsid w:val="00E40B7C"/>
    <w:rsid w:val="00E55599"/>
    <w:rsid w:val="00E561ED"/>
    <w:rsid w:val="00E642D2"/>
    <w:rsid w:val="00E64A63"/>
    <w:rsid w:val="00E67517"/>
    <w:rsid w:val="00E83D95"/>
    <w:rsid w:val="00EA1181"/>
    <w:rsid w:val="00EB1515"/>
    <w:rsid w:val="00ED678D"/>
    <w:rsid w:val="00EF2303"/>
    <w:rsid w:val="00EF67AA"/>
    <w:rsid w:val="00F04CA0"/>
    <w:rsid w:val="00F05456"/>
    <w:rsid w:val="00F13C47"/>
    <w:rsid w:val="00F16A67"/>
    <w:rsid w:val="00F175D5"/>
    <w:rsid w:val="00F2092C"/>
    <w:rsid w:val="00F23281"/>
    <w:rsid w:val="00F3418F"/>
    <w:rsid w:val="00F367A3"/>
    <w:rsid w:val="00F521DB"/>
    <w:rsid w:val="00F663B3"/>
    <w:rsid w:val="00F72327"/>
    <w:rsid w:val="00F83782"/>
    <w:rsid w:val="00F951DC"/>
    <w:rsid w:val="00F95278"/>
    <w:rsid w:val="00F95FFC"/>
    <w:rsid w:val="00FA4244"/>
    <w:rsid w:val="00FA508B"/>
    <w:rsid w:val="00FB25AD"/>
    <w:rsid w:val="00FB4663"/>
    <w:rsid w:val="00FC3373"/>
    <w:rsid w:val="00FC3647"/>
    <w:rsid w:val="00FC3E86"/>
    <w:rsid w:val="00FD62C5"/>
    <w:rsid w:val="00FD7232"/>
    <w:rsid w:val="00FE588D"/>
    <w:rsid w:val="00FE7456"/>
    <w:rsid w:val="00FF0DE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4FD2"/>
  <w15:docId w15:val="{6692236C-32E3-4EAA-9AD7-450C568A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F74"/>
    <w:rPr>
      <w:noProof/>
      <w:lang w:val="en-GB"/>
    </w:rPr>
  </w:style>
  <w:style w:type="paragraph" w:styleId="Heading1">
    <w:name w:val="heading 1"/>
    <w:basedOn w:val="Normal"/>
    <w:next w:val="Normal"/>
    <w:link w:val="Heading1Char"/>
    <w:uiPriority w:val="9"/>
    <w:qFormat/>
    <w:rsid w:val="00FC3E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5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6F74"/>
    <w:pPr>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A26F74"/>
    <w:pPr>
      <w:ind w:left="720"/>
      <w:contextualSpacing/>
    </w:pPr>
  </w:style>
  <w:style w:type="paragraph" w:customStyle="1" w:styleId="Pa4">
    <w:name w:val="Pa4"/>
    <w:basedOn w:val="Default"/>
    <w:next w:val="Default"/>
    <w:uiPriority w:val="99"/>
    <w:rsid w:val="00A26F74"/>
    <w:pPr>
      <w:spacing w:line="221" w:lineRule="atLeast"/>
    </w:pPr>
    <w:rPr>
      <w:rFonts w:ascii="Minion Pro" w:hAnsi="Minion Pro" w:cstheme="minorBidi"/>
      <w:color w:val="auto"/>
    </w:rPr>
  </w:style>
  <w:style w:type="character" w:customStyle="1" w:styleId="A4">
    <w:name w:val="A4"/>
    <w:uiPriority w:val="99"/>
    <w:rsid w:val="00A26F74"/>
    <w:rPr>
      <w:rFonts w:cs="Minion Pro"/>
      <w:color w:val="000000"/>
      <w:sz w:val="18"/>
      <w:szCs w:val="18"/>
    </w:rPr>
  </w:style>
  <w:style w:type="paragraph" w:customStyle="1" w:styleId="Pa5">
    <w:name w:val="Pa5"/>
    <w:basedOn w:val="Default"/>
    <w:next w:val="Default"/>
    <w:uiPriority w:val="99"/>
    <w:rsid w:val="00A26F74"/>
    <w:pPr>
      <w:spacing w:line="221" w:lineRule="atLeast"/>
    </w:pPr>
    <w:rPr>
      <w:rFonts w:ascii="Minion Pro" w:hAnsi="Minion Pro" w:cstheme="minorBidi"/>
      <w:color w:val="auto"/>
    </w:rPr>
  </w:style>
  <w:style w:type="table" w:styleId="TableGrid">
    <w:name w:val="Table Grid"/>
    <w:basedOn w:val="TableNormal"/>
    <w:uiPriority w:val="59"/>
    <w:rsid w:val="00A26F7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26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A26F74"/>
    <w:rPr>
      <w:color w:val="0000FF"/>
      <w:u w:val="single"/>
    </w:rPr>
  </w:style>
  <w:style w:type="character" w:customStyle="1" w:styleId="apple-converted-space">
    <w:name w:val="apple-converted-space"/>
    <w:basedOn w:val="DefaultParagraphFont"/>
    <w:rsid w:val="00A26F74"/>
  </w:style>
  <w:style w:type="character" w:styleId="Strong">
    <w:name w:val="Strong"/>
    <w:basedOn w:val="DefaultParagraphFont"/>
    <w:uiPriority w:val="22"/>
    <w:qFormat/>
    <w:rsid w:val="00A26F74"/>
    <w:rPr>
      <w:b/>
      <w:bCs/>
    </w:rPr>
  </w:style>
  <w:style w:type="paragraph" w:styleId="BalloonText">
    <w:name w:val="Balloon Text"/>
    <w:basedOn w:val="Normal"/>
    <w:link w:val="BalloonTextChar"/>
    <w:uiPriority w:val="99"/>
    <w:semiHidden/>
    <w:unhideWhenUsed/>
    <w:rsid w:val="00A26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74"/>
    <w:rPr>
      <w:rFonts w:ascii="Tahoma" w:hAnsi="Tahoma" w:cs="Tahoma"/>
      <w:sz w:val="16"/>
      <w:szCs w:val="16"/>
      <w:lang w:val="en-GB"/>
    </w:rPr>
  </w:style>
  <w:style w:type="character" w:customStyle="1" w:styleId="A1">
    <w:name w:val="A1"/>
    <w:uiPriority w:val="99"/>
    <w:rsid w:val="00A21FA7"/>
    <w:rPr>
      <w:rFonts w:cs="Minion Pro"/>
      <w:color w:val="000000"/>
      <w:sz w:val="20"/>
      <w:szCs w:val="20"/>
    </w:rPr>
  </w:style>
  <w:style w:type="paragraph" w:customStyle="1" w:styleId="Pa2">
    <w:name w:val="Pa2"/>
    <w:basedOn w:val="Default"/>
    <w:next w:val="Default"/>
    <w:uiPriority w:val="99"/>
    <w:rsid w:val="00092FD7"/>
    <w:pPr>
      <w:spacing w:line="221" w:lineRule="atLeast"/>
    </w:pPr>
    <w:rPr>
      <w:rFonts w:ascii="Minion Pro" w:hAnsi="Minion Pro" w:cstheme="minorBidi"/>
      <w:color w:val="auto"/>
    </w:rPr>
  </w:style>
  <w:style w:type="paragraph" w:customStyle="1" w:styleId="Pa0">
    <w:name w:val="Pa0"/>
    <w:basedOn w:val="Default"/>
    <w:next w:val="Default"/>
    <w:uiPriority w:val="99"/>
    <w:rsid w:val="00092FD7"/>
    <w:pPr>
      <w:spacing w:line="241" w:lineRule="atLeast"/>
    </w:pPr>
    <w:rPr>
      <w:rFonts w:ascii="Minion Pro" w:hAnsi="Minion Pro" w:cstheme="minorBidi"/>
      <w:color w:val="auto"/>
    </w:rPr>
  </w:style>
  <w:style w:type="character" w:customStyle="1" w:styleId="A0">
    <w:name w:val="A0"/>
    <w:uiPriority w:val="99"/>
    <w:rsid w:val="00092FD7"/>
    <w:rPr>
      <w:rFonts w:cs="Minion Pro"/>
      <w:i/>
      <w:iCs/>
      <w:color w:val="000000"/>
      <w:sz w:val="16"/>
      <w:szCs w:val="16"/>
    </w:rPr>
  </w:style>
  <w:style w:type="character" w:styleId="PlaceholderText">
    <w:name w:val="Placeholder Text"/>
    <w:basedOn w:val="DefaultParagraphFont"/>
    <w:uiPriority w:val="99"/>
    <w:semiHidden/>
    <w:rsid w:val="00252A52"/>
    <w:rPr>
      <w:color w:val="808080"/>
    </w:rPr>
  </w:style>
  <w:style w:type="paragraph" w:styleId="Header">
    <w:name w:val="header"/>
    <w:basedOn w:val="Normal"/>
    <w:link w:val="HeaderChar"/>
    <w:uiPriority w:val="99"/>
    <w:semiHidden/>
    <w:unhideWhenUsed/>
    <w:rsid w:val="00F837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782"/>
    <w:rPr>
      <w:lang w:val="en-GB"/>
    </w:rPr>
  </w:style>
  <w:style w:type="paragraph" w:styleId="Footer">
    <w:name w:val="footer"/>
    <w:basedOn w:val="Normal"/>
    <w:link w:val="FooterChar"/>
    <w:uiPriority w:val="99"/>
    <w:unhideWhenUsed/>
    <w:rsid w:val="00F83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782"/>
    <w:rPr>
      <w:lang w:val="en-GB"/>
    </w:rPr>
  </w:style>
  <w:style w:type="character" w:customStyle="1" w:styleId="Heading1Char">
    <w:name w:val="Heading 1 Char"/>
    <w:basedOn w:val="DefaultParagraphFont"/>
    <w:link w:val="Heading1"/>
    <w:uiPriority w:val="9"/>
    <w:rsid w:val="00FC3E86"/>
    <w:rPr>
      <w:rFonts w:asciiTheme="majorHAnsi" w:eastAsiaTheme="majorEastAsia" w:hAnsiTheme="majorHAnsi" w:cstheme="majorBidi"/>
      <w:b/>
      <w:bCs/>
      <w:color w:val="365F91" w:themeColor="accent1" w:themeShade="BF"/>
      <w:sz w:val="28"/>
      <w:szCs w:val="28"/>
      <w:lang w:val="en-GB"/>
    </w:rPr>
  </w:style>
  <w:style w:type="paragraph" w:styleId="Caption">
    <w:name w:val="caption"/>
    <w:basedOn w:val="Normal"/>
    <w:next w:val="Normal"/>
    <w:uiPriority w:val="35"/>
    <w:unhideWhenUsed/>
    <w:qFormat/>
    <w:rsid w:val="00545A0F"/>
    <w:pPr>
      <w:spacing w:line="240" w:lineRule="auto"/>
    </w:pPr>
    <w:rPr>
      <w:i/>
      <w:iCs/>
      <w:color w:val="1F497D" w:themeColor="text2"/>
      <w:sz w:val="18"/>
      <w:szCs w:val="18"/>
    </w:rPr>
  </w:style>
  <w:style w:type="paragraph" w:styleId="TOC1">
    <w:name w:val="toc 1"/>
    <w:basedOn w:val="Normal"/>
    <w:next w:val="Normal"/>
    <w:autoRedefine/>
    <w:uiPriority w:val="39"/>
    <w:unhideWhenUsed/>
    <w:rsid w:val="00F04CA0"/>
    <w:pPr>
      <w:spacing w:after="0" w:line="480" w:lineRule="auto"/>
    </w:pPr>
    <w:rPr>
      <w:rFonts w:ascii="Times New Roman" w:hAnsi="Times New Roman"/>
      <w:sz w:val="24"/>
    </w:rPr>
  </w:style>
  <w:style w:type="paragraph" w:styleId="TableofFigures">
    <w:name w:val="table of figures"/>
    <w:basedOn w:val="Normal"/>
    <w:next w:val="Normal"/>
    <w:uiPriority w:val="99"/>
    <w:unhideWhenUsed/>
    <w:rsid w:val="00F04CA0"/>
    <w:pPr>
      <w:spacing w:after="0" w:line="480" w:lineRule="auto"/>
    </w:pPr>
    <w:rPr>
      <w:rFonts w:ascii="Times New Roman" w:hAnsi="Times New Roman"/>
      <w:sz w:val="24"/>
    </w:rPr>
  </w:style>
  <w:style w:type="character" w:customStyle="1" w:styleId="Heading2Char">
    <w:name w:val="Heading 2 Char"/>
    <w:basedOn w:val="DefaultParagraphFont"/>
    <w:link w:val="Heading2"/>
    <w:uiPriority w:val="9"/>
    <w:rsid w:val="00B96535"/>
    <w:rPr>
      <w:rFonts w:asciiTheme="majorHAnsi" w:eastAsiaTheme="majorEastAsia" w:hAnsiTheme="majorHAnsi" w:cstheme="majorBidi"/>
      <w:b/>
      <w:bCs/>
      <w:noProof/>
      <w:color w:val="4F81BD" w:themeColor="accent1"/>
      <w:sz w:val="26"/>
      <w:szCs w:val="26"/>
      <w:lang w:val="en-GB"/>
    </w:rPr>
  </w:style>
  <w:style w:type="paragraph" w:styleId="TOCHeading">
    <w:name w:val="TOC Heading"/>
    <w:basedOn w:val="Heading1"/>
    <w:next w:val="Normal"/>
    <w:uiPriority w:val="39"/>
    <w:semiHidden/>
    <w:unhideWhenUsed/>
    <w:qFormat/>
    <w:rsid w:val="00C21649"/>
    <w:pPr>
      <w:outlineLvl w:val="9"/>
    </w:pPr>
    <w:rPr>
      <w:noProof w:val="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66369">
      <w:bodyDiv w:val="1"/>
      <w:marLeft w:val="0"/>
      <w:marRight w:val="0"/>
      <w:marTop w:val="0"/>
      <w:marBottom w:val="0"/>
      <w:divBdr>
        <w:top w:val="none" w:sz="0" w:space="0" w:color="auto"/>
        <w:left w:val="none" w:sz="0" w:space="0" w:color="auto"/>
        <w:bottom w:val="none" w:sz="0" w:space="0" w:color="auto"/>
        <w:right w:val="none" w:sz="0" w:space="0" w:color="auto"/>
      </w:divBdr>
    </w:div>
    <w:div w:id="638388665">
      <w:bodyDiv w:val="1"/>
      <w:marLeft w:val="0"/>
      <w:marRight w:val="0"/>
      <w:marTop w:val="0"/>
      <w:marBottom w:val="0"/>
      <w:divBdr>
        <w:top w:val="none" w:sz="0" w:space="0" w:color="auto"/>
        <w:left w:val="none" w:sz="0" w:space="0" w:color="auto"/>
        <w:bottom w:val="none" w:sz="0" w:space="0" w:color="auto"/>
        <w:right w:val="none" w:sz="0" w:space="0" w:color="auto"/>
      </w:divBdr>
    </w:div>
    <w:div w:id="10339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fdac.gov.ng" TargetMode="External"/><Relationship Id="rId18" Type="http://schemas.openxmlformats.org/officeDocument/2006/relationships/hyperlink" Target="https://www.cbn.gov.ng/OUT/PUBLICATIONS/BSD/1991/BOFIA.PDF" TargetMode="External"/><Relationship Id="rId26" Type="http://schemas.openxmlformats.org/officeDocument/2006/relationships/hyperlink" Target="http://www.nou.ng" TargetMode="External"/><Relationship Id="rId3" Type="http://schemas.openxmlformats.org/officeDocument/2006/relationships/styles" Target="styles.xml"/><Relationship Id="rId21" Type="http://schemas.openxmlformats.org/officeDocument/2006/relationships/hyperlink" Target="http://smedan.gov.ng/images/collaborative%20survey%20report.smedan-nb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medan.gov.ng" TargetMode="External"/><Relationship Id="rId17" Type="http://schemas.openxmlformats.org/officeDocument/2006/relationships/hyperlink" Target="https://www.cbn.gov.ng/OUT/PUBLICATIONS/BSD/2007/CBNACT.PDF" TargetMode="External"/><Relationship Id="rId25" Type="http://schemas.openxmlformats.org/officeDocument/2006/relationships/hyperlink" Target="http://www.iiste.org" TargetMode="External"/><Relationship Id="rId33" Type="http://schemas.openxmlformats.org/officeDocument/2006/relationships/hyperlink" Target="http://www.son.gov.ng" TargetMode="External"/><Relationship Id="rId2" Type="http://schemas.openxmlformats.org/officeDocument/2006/relationships/numbering" Target="numbering.xml"/><Relationship Id="rId16" Type="http://schemas.openxmlformats.org/officeDocument/2006/relationships/hyperlink" Target="https://www.cbn.gov.ng/AboutCBN/history.asp" TargetMode="External"/><Relationship Id="rId20" Type="http://schemas.openxmlformats.org/officeDocument/2006/relationships/hyperlink" Target="https://marketbusinessnews.com/financial-glossary/john-maynard-keynes-brief-biography/" TargetMode="External"/><Relationship Id="rId29" Type="http://schemas.openxmlformats.org/officeDocument/2006/relationships/hyperlink" Target="http://www.cbn.gov.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i.gov.ng" TargetMode="External"/><Relationship Id="rId24" Type="http://schemas.openxmlformats.org/officeDocument/2006/relationships/hyperlink" Target="http://www.oecd.org/dev/54908457.pdf" TargetMode="External"/><Relationship Id="rId32" Type="http://schemas.openxmlformats.org/officeDocument/2006/relationships/hyperlink" Target="http://www.smedan.gov.ng" TargetMode="External"/><Relationship Id="rId5" Type="http://schemas.openxmlformats.org/officeDocument/2006/relationships/webSettings" Target="webSettings.xml"/><Relationship Id="rId15" Type="http://schemas.openxmlformats.org/officeDocument/2006/relationships/hyperlink" Target="https://www.cbn.gov.ng/OUT/PUBLICATIONS/BSD/1991/CBNACT.PDF" TargetMode="External"/><Relationship Id="rId23" Type="http://schemas.openxmlformats.org/officeDocument/2006/relationships/hyperlink" Target="https://www.sba.gov/sites/default/files/advocacy/SB-FAQ-2016_WEB.pdf" TargetMode="External"/><Relationship Id="rId28" Type="http://schemas.openxmlformats.org/officeDocument/2006/relationships/hyperlink" Target="http://www.boi.gov.ng" TargetMode="External"/><Relationship Id="rId10" Type="http://schemas.openxmlformats.org/officeDocument/2006/relationships/image" Target="media/image2.emf"/><Relationship Id="rId19" Type="http://schemas.openxmlformats.org/officeDocument/2006/relationships/hyperlink" Target="https://marketbusinessnews.com/financial-glossary/keynesian-economics/" TargetMode="External"/><Relationship Id="rId31" Type="http://schemas.openxmlformats.org/officeDocument/2006/relationships/hyperlink" Target="http://www.nde.gov.n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on.gov.ng" TargetMode="External"/><Relationship Id="rId22" Type="http://schemas.openxmlformats.org/officeDocument/2006/relationships/hyperlink" Target="http://www.cenbank.org/OUT/PUBLICATIONS/GUIDELINES/DFD/2004/SMIEIS.PDF" TargetMode="External"/><Relationship Id="rId27" Type="http://schemas.openxmlformats.org/officeDocument/2006/relationships/hyperlink" Target="http://www.cenbank.org/OUT/SPEECHES/2003/GOVADD-10BJUNE.PDF" TargetMode="External"/><Relationship Id="rId30" Type="http://schemas.openxmlformats.org/officeDocument/2006/relationships/hyperlink" Target="http://www.nafdac.gov.ng"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5041-0F0C-47A7-A0CF-E94BAC35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111</Pages>
  <Words>22098</Words>
  <Characters>125961</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TAOFIQ ALAO</cp:lastModifiedBy>
  <cp:revision>8</cp:revision>
  <cp:lastPrinted>2025-05-25T09:21:00Z</cp:lastPrinted>
  <dcterms:created xsi:type="dcterms:W3CDTF">2025-05-20T09:42:00Z</dcterms:created>
  <dcterms:modified xsi:type="dcterms:W3CDTF">2025-05-25T09:26:00Z</dcterms:modified>
</cp:coreProperties>
</file>