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00" w:before="240" w:line="480" w:lineRule="auto"/>
        <w:jc w:val="center"/>
        <w:rPr>
          <w:b w:val="1"/>
          <w:sz w:val="24"/>
          <w:szCs w:val="24"/>
        </w:rPr>
      </w:pPr>
      <w:r w:rsidDel="00000000" w:rsidR="00000000" w:rsidRPr="00000000">
        <w:rPr>
          <w:b w:val="1"/>
          <w:sz w:val="24"/>
          <w:szCs w:val="24"/>
          <w:rtl w:val="0"/>
        </w:rPr>
        <w:t xml:space="preserve">ASSESSING THE EFFECTS </w:t>
      </w:r>
      <w:r w:rsidDel="00000000" w:rsidR="00000000" w:rsidRPr="00000000">
        <w:rPr>
          <w:b w:val="1"/>
          <w:sz w:val="24"/>
          <w:szCs w:val="24"/>
          <w:rtl w:val="0"/>
        </w:rPr>
        <w:t xml:space="preserve">OF BANK LOANS ON SMALL AND MEDIUM SCALE ENTERPRISES IN BANKING INDUSTRY </w:t>
      </w:r>
    </w:p>
    <w:p w:rsidR="00000000" w:rsidDel="00000000" w:rsidP="00000000" w:rsidRDefault="00000000" w:rsidRPr="00000000" w14:paraId="00000002">
      <w:pPr>
        <w:widowControl w:val="1"/>
        <w:spacing w:after="200" w:before="240" w:line="480" w:lineRule="auto"/>
        <w:jc w:val="center"/>
        <w:rPr>
          <w:b w:val="1"/>
          <w:sz w:val="24"/>
          <w:szCs w:val="24"/>
        </w:rPr>
      </w:pPr>
      <w:r w:rsidDel="00000000" w:rsidR="00000000" w:rsidRPr="00000000">
        <w:rPr>
          <w:b w:val="1"/>
          <w:sz w:val="24"/>
          <w:szCs w:val="24"/>
          <w:rtl w:val="0"/>
        </w:rPr>
        <w:t xml:space="preserve">(A CASE STUDY OF UBA BANK UNITY BRANCH,ILORIN)</w:t>
      </w:r>
    </w:p>
    <w:p w:rsidR="00000000" w:rsidDel="00000000" w:rsidP="00000000" w:rsidRDefault="00000000" w:rsidRPr="00000000" w14:paraId="00000003">
      <w:pPr>
        <w:pStyle w:val="Title"/>
        <w:spacing w:before="10" w:line="283" w:lineRule="auto"/>
        <w:ind w:left="2895" w:hanging="2598"/>
        <w:jc w:val="center"/>
        <w:rPr>
          <w:b w:val="1"/>
          <w:sz w:val="24"/>
          <w:szCs w:val="24"/>
        </w:rPr>
      </w:pPr>
      <w:bookmarkStart w:colFirst="0" w:colLast="0" w:name="_heading=h.xg9xmd57g5y" w:id="0"/>
      <w:bookmarkEnd w:id="0"/>
      <w:r w:rsidDel="00000000" w:rsidR="00000000" w:rsidRPr="00000000">
        <w:rPr>
          <w:b w:val="1"/>
          <w:sz w:val="24"/>
          <w:szCs w:val="24"/>
          <w:rtl w:val="0"/>
        </w:rPr>
        <w:t xml:space="preserve">BY</w:t>
      </w:r>
    </w:p>
    <w:p w:rsidR="00000000" w:rsidDel="00000000" w:rsidP="00000000" w:rsidRDefault="00000000" w:rsidRPr="00000000" w14:paraId="00000004">
      <w:pPr>
        <w:widowControl w:val="1"/>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5">
      <w:pPr>
        <w:widowControl w:val="1"/>
        <w:spacing w:line="360" w:lineRule="auto"/>
        <w:jc w:val="center"/>
        <w:rPr>
          <w:b w:val="1"/>
          <w:sz w:val="24"/>
          <w:szCs w:val="24"/>
        </w:rPr>
      </w:pPr>
      <w:r w:rsidDel="00000000" w:rsidR="00000000" w:rsidRPr="00000000">
        <w:rPr>
          <w:b w:val="1"/>
          <w:sz w:val="24"/>
          <w:szCs w:val="24"/>
          <w:rtl w:val="0"/>
        </w:rPr>
        <w:t xml:space="preserve">ABIOYE AZEEZAT OYEBISI</w:t>
      </w:r>
    </w:p>
    <w:p w:rsidR="00000000" w:rsidDel="00000000" w:rsidP="00000000" w:rsidRDefault="00000000" w:rsidRPr="00000000" w14:paraId="00000006">
      <w:pPr>
        <w:widowControl w:val="1"/>
        <w:spacing w:line="360" w:lineRule="auto"/>
        <w:jc w:val="center"/>
        <w:rPr>
          <w:b w:val="1"/>
          <w:sz w:val="24"/>
          <w:szCs w:val="24"/>
        </w:rPr>
      </w:pPr>
      <w:r w:rsidDel="00000000" w:rsidR="00000000" w:rsidRPr="00000000">
        <w:rPr>
          <w:b w:val="1"/>
          <w:sz w:val="24"/>
          <w:szCs w:val="24"/>
          <w:rtl w:val="0"/>
        </w:rPr>
        <w:t xml:space="preserve">HND/23/BAM/FT/0864</w:t>
      </w:r>
    </w:p>
    <w:p w:rsidR="00000000" w:rsidDel="00000000" w:rsidP="00000000" w:rsidRDefault="00000000" w:rsidRPr="00000000" w14:paraId="00000007">
      <w:pPr>
        <w:widowControl w:val="1"/>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8">
      <w:pPr>
        <w:widowControl w:val="1"/>
        <w:spacing w:after="20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BEING THE RESEARCH PROJECT SUBMITTED TO DEPARTMENT OF BUSINESS ADMINISTRATION AND MANAGEMENT, INSTITUTE OF FINANCE AND MANAGEMENT STUDIES, KWARA STATE POLYTECHNIC, ILORIN</w:t>
      </w:r>
    </w:p>
    <w:p w:rsidR="00000000" w:rsidDel="00000000" w:rsidP="00000000" w:rsidRDefault="00000000" w:rsidRPr="00000000" w14:paraId="00000009">
      <w:pPr>
        <w:widowControl w:val="1"/>
        <w:spacing w:after="20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A">
      <w:pPr>
        <w:widowControl w:val="1"/>
        <w:spacing w:after="20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HIGHER NATIONAL DIPLOMA (HND) IN BUSINESS ADMINISTRATION AND MANAGEMENT</w:t>
      </w:r>
    </w:p>
    <w:p w:rsidR="00000000" w:rsidDel="00000000" w:rsidP="00000000" w:rsidRDefault="00000000" w:rsidRPr="00000000" w14:paraId="0000000B">
      <w:pPr>
        <w:widowControl w:val="1"/>
        <w:spacing w:after="200" w:before="240" w:line="48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C">
      <w:pPr>
        <w:widowControl w:val="1"/>
        <w:spacing w:after="200" w:before="240" w:line="480" w:lineRule="auto"/>
        <w:jc w:val="center"/>
        <w:rPr>
          <w:b w:val="1"/>
          <w:sz w:val="24"/>
          <w:szCs w:val="24"/>
        </w:rPr>
      </w:pPr>
      <w:r w:rsidDel="00000000" w:rsidR="00000000" w:rsidRPr="00000000">
        <w:rPr>
          <w:b w:val="1"/>
          <w:sz w:val="24"/>
          <w:szCs w:val="24"/>
          <w:rtl w:val="0"/>
        </w:rPr>
        <w:t xml:space="preserve">                                       JULY, 2025</w:t>
      </w:r>
    </w:p>
    <w:p w:rsidR="00000000" w:rsidDel="00000000" w:rsidP="00000000" w:rsidRDefault="00000000" w:rsidRPr="00000000" w14:paraId="0000000D">
      <w:pPr>
        <w:widowControl w:val="1"/>
        <w:spacing w:after="200" w:before="240" w:line="480" w:lineRule="auto"/>
        <w:jc w:val="center"/>
        <w:rPr>
          <w:b w:val="1"/>
          <w:sz w:val="24"/>
          <w:szCs w:val="24"/>
        </w:rPr>
      </w:pPr>
      <w:r w:rsidDel="00000000" w:rsidR="00000000" w:rsidRPr="00000000">
        <w:rPr>
          <w:rtl w:val="0"/>
        </w:rPr>
      </w:r>
    </w:p>
    <w:p w:rsidR="00000000" w:rsidDel="00000000" w:rsidP="00000000" w:rsidRDefault="00000000" w:rsidRPr="00000000" w14:paraId="0000000E">
      <w:pPr>
        <w:widowControl w:val="1"/>
        <w:spacing w:after="200" w:line="480" w:lineRule="auto"/>
        <w:jc w:val="center"/>
        <w:rPr>
          <w:b w:val="1"/>
          <w:sz w:val="24"/>
          <w:szCs w:val="24"/>
        </w:rPr>
      </w:pPr>
      <w:r w:rsidDel="00000000" w:rsidR="00000000" w:rsidRPr="00000000">
        <w:rPr>
          <w:b w:val="1"/>
          <w:sz w:val="24"/>
          <w:szCs w:val="24"/>
          <w:rtl w:val="0"/>
        </w:rPr>
        <w:t xml:space="preserve">CERTIFICATION</w:t>
      </w:r>
    </w:p>
    <w:p w:rsidR="00000000" w:rsidDel="00000000" w:rsidP="00000000" w:rsidRDefault="00000000" w:rsidRPr="00000000" w14:paraId="0000000F">
      <w:pPr>
        <w:widowControl w:val="1"/>
        <w:spacing w:after="200" w:line="480" w:lineRule="auto"/>
        <w:ind w:firstLine="720"/>
        <w:jc w:val="both"/>
        <w:rPr>
          <w:sz w:val="24"/>
          <w:szCs w:val="24"/>
        </w:rPr>
      </w:pPr>
      <w:r w:rsidDel="00000000" w:rsidR="00000000" w:rsidRPr="00000000">
        <w:rPr>
          <w:sz w:val="24"/>
          <w:szCs w:val="24"/>
          <w:rtl w:val="0"/>
        </w:rPr>
        <w:t xml:space="preserve">This is to certify that this project has been read and approved as meeting part of the requirement for the award of Higher National Diploma (HND) in Business Administration and Management, Kwara State Polytechnic, Ilorin.</w:t>
      </w:r>
    </w:p>
    <w:p w:rsidR="00000000" w:rsidDel="00000000" w:rsidP="00000000" w:rsidRDefault="00000000" w:rsidRPr="00000000" w14:paraId="00000010">
      <w:pPr>
        <w:widowControl w:val="1"/>
        <w:spacing w:after="200" w:line="48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33"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3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3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3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1">
      <w:pPr>
        <w:widowControl w:val="1"/>
        <w:tabs>
          <w:tab w:val="left" w:leader="none" w:pos="1215"/>
        </w:tabs>
        <w:spacing w:line="276"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ALAKOSO I. K. </w:t>
        <w:tab/>
        <w:tab/>
        <w:tab/>
        <w:tab/>
        <w:tab/>
        <w:tab/>
        <w:t xml:space="preserve">DATE</w:t>
      </w:r>
    </w:p>
    <w:p w:rsidR="00000000" w:rsidDel="00000000" w:rsidP="00000000" w:rsidRDefault="00000000" w:rsidRPr="00000000" w14:paraId="00000012">
      <w:pPr>
        <w:widowControl w:val="1"/>
        <w:tabs>
          <w:tab w:val="left" w:leader="none" w:pos="1215"/>
        </w:tabs>
        <w:spacing w:line="276"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SUPERVISOR)</w:t>
      </w:r>
    </w:p>
    <w:p w:rsidR="00000000" w:rsidDel="00000000" w:rsidP="00000000" w:rsidRDefault="00000000" w:rsidRPr="00000000" w14:paraId="00000013">
      <w:pPr>
        <w:widowControl w:val="1"/>
        <w:tabs>
          <w:tab w:val="left" w:leader="none" w:pos="1215"/>
        </w:tabs>
        <w:spacing w:line="276"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4">
      <w:pPr>
        <w:widowControl w:val="1"/>
        <w:spacing w:after="200" w:line="48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43"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4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1"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5">
      <w:pPr>
        <w:widowControl w:val="1"/>
        <w:tabs>
          <w:tab w:val="left" w:leader="none" w:pos="1215"/>
        </w:tabs>
        <w:spacing w:line="276"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ALIYU U. B.   </w:t>
        <w:tab/>
        <w:tab/>
        <w:tab/>
        <w:tab/>
        <w:tab/>
        <w:tab/>
        <w:tab/>
        <w:t xml:space="preserve">     DATE</w:t>
      </w:r>
    </w:p>
    <w:p w:rsidR="00000000" w:rsidDel="00000000" w:rsidP="00000000" w:rsidRDefault="00000000" w:rsidRPr="00000000" w14:paraId="00000016">
      <w:pPr>
        <w:widowControl w:val="1"/>
        <w:tabs>
          <w:tab w:val="left" w:leader="none" w:pos="1215"/>
        </w:tabs>
        <w:spacing w:line="276"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CO-ORDINATOR)</w:t>
      </w:r>
    </w:p>
    <w:p w:rsidR="00000000" w:rsidDel="00000000" w:rsidP="00000000" w:rsidRDefault="00000000" w:rsidRPr="00000000" w14:paraId="00000017">
      <w:pPr>
        <w:widowControl w:val="1"/>
        <w:tabs>
          <w:tab w:val="left" w:leader="none" w:pos="1215"/>
        </w:tabs>
        <w:spacing w:line="276"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8">
      <w:pPr>
        <w:widowControl w:val="1"/>
        <w:tabs>
          <w:tab w:val="left" w:leader="none" w:pos="1215"/>
        </w:tabs>
        <w:spacing w:line="276"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9">
      <w:pPr>
        <w:widowControl w:val="1"/>
        <w:spacing w:after="200" w:line="48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32"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37"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3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A">
      <w:pPr>
        <w:widowControl w:val="1"/>
        <w:tabs>
          <w:tab w:val="left" w:leader="none" w:pos="1215"/>
        </w:tabs>
        <w:spacing w:line="276" w:lineRule="auto"/>
        <w:rPr>
          <w:rFonts w:ascii="Arial Black" w:cs="Arial Black" w:eastAsia="Arial Black" w:hAnsi="Arial Black"/>
          <w:b w:val="1"/>
          <w:sz w:val="24"/>
          <w:szCs w:val="24"/>
        </w:rPr>
      </w:pPr>
      <w:bookmarkStart w:colFirst="0" w:colLast="0" w:name="_heading=h.gjdgxs" w:id="1"/>
      <w:bookmarkEnd w:id="1"/>
      <w:r w:rsidDel="00000000" w:rsidR="00000000" w:rsidRPr="00000000">
        <w:rPr>
          <w:rFonts w:ascii="Arial Black" w:cs="Arial Black" w:eastAsia="Arial Black" w:hAnsi="Arial Black"/>
          <w:b w:val="1"/>
          <w:sz w:val="24"/>
          <w:szCs w:val="24"/>
          <w:rtl w:val="0"/>
        </w:rPr>
        <w:t xml:space="preserve">MR. ALAKOSO I. </w:t>
        <w:tab/>
        <w:tab/>
        <w:tab/>
        <w:tab/>
        <w:tab/>
        <w:t xml:space="preserve">DATE</w:t>
      </w:r>
    </w:p>
    <w:p w:rsidR="00000000" w:rsidDel="00000000" w:rsidP="00000000" w:rsidRDefault="00000000" w:rsidRPr="00000000" w14:paraId="0000001B">
      <w:pPr>
        <w:widowControl w:val="1"/>
        <w:tabs>
          <w:tab w:val="left" w:leader="none" w:pos="1215"/>
        </w:tabs>
        <w:spacing w:line="276"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(HEAD OF DEPARTMENT)</w:t>
      </w:r>
    </w:p>
    <w:p w:rsidR="00000000" w:rsidDel="00000000" w:rsidP="00000000" w:rsidRDefault="00000000" w:rsidRPr="00000000" w14:paraId="0000001C">
      <w:pPr>
        <w:widowControl w:val="1"/>
        <w:tabs>
          <w:tab w:val="left" w:leader="none" w:pos="1215"/>
        </w:tabs>
        <w:spacing w:line="276"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D">
      <w:pPr>
        <w:widowControl w:val="1"/>
        <w:spacing w:after="200" w:line="480" w:lineRule="auto"/>
        <w:jc w:val="both"/>
        <w:rPr>
          <w:sz w:val="24"/>
          <w:szCs w:val="24"/>
        </w:rPr>
      </w:pPr>
      <w:r w:rsidDel="00000000" w:rsidR="00000000" w:rsidRPr="00000000">
        <w:rPr>
          <w:rFonts w:ascii="Arial Black" w:cs="Arial Black" w:eastAsia="Arial Black" w:hAnsi="Arial Black"/>
          <w:b w:val="1"/>
          <w:sz w:val="24"/>
          <w:szCs w:val="24"/>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40"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4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2"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E">
      <w:pPr>
        <w:widowControl w:val="1"/>
        <w:spacing w:after="200" w:line="480" w:lineRule="auto"/>
        <w:jc w:val="both"/>
        <w:rPr>
          <w:sz w:val="24"/>
          <w:szCs w:val="24"/>
        </w:rPr>
      </w:pPr>
      <w:r w:rsidDel="00000000" w:rsidR="00000000" w:rsidRPr="00000000">
        <w:rPr>
          <w:rFonts w:ascii="Arial Black" w:cs="Arial Black" w:eastAsia="Arial Black" w:hAnsi="Arial Black"/>
          <w:b w:val="1"/>
          <w:sz w:val="24"/>
          <w:szCs w:val="24"/>
          <w:rtl w:val="0"/>
        </w:rPr>
        <w:t xml:space="preserve">(EXTERNAL SUPERVISOR)</w:t>
        <w:tab/>
        <w:tab/>
        <w:tab/>
        <w:tab/>
        <w:tab/>
        <w:t xml:space="preserve">DATE</w:t>
      </w:r>
      <w:r w:rsidDel="00000000" w:rsidR="00000000" w:rsidRPr="00000000">
        <w:rPr>
          <w:rtl w:val="0"/>
        </w:rPr>
      </w:r>
    </w:p>
    <w:p w:rsidR="00000000" w:rsidDel="00000000" w:rsidP="00000000" w:rsidRDefault="00000000" w:rsidRPr="00000000" w14:paraId="0000001F">
      <w:pPr>
        <w:widowControl w:val="1"/>
        <w:spacing w:after="200" w:line="480" w:lineRule="auto"/>
        <w:rPr>
          <w:b w:val="1"/>
          <w:sz w:val="28"/>
          <w:szCs w:val="28"/>
        </w:rPr>
      </w:pPr>
      <w:r w:rsidDel="00000000" w:rsidR="00000000" w:rsidRPr="00000000">
        <w:rPr>
          <w:rtl w:val="0"/>
        </w:rPr>
      </w:r>
    </w:p>
    <w:p w:rsidR="00000000" w:rsidDel="00000000" w:rsidP="00000000" w:rsidRDefault="00000000" w:rsidRPr="00000000" w14:paraId="00000020">
      <w:pPr>
        <w:widowControl w:val="1"/>
        <w:spacing w:after="200" w:line="480" w:lineRule="auto"/>
        <w:jc w:val="center"/>
        <w:rPr>
          <w:sz w:val="24"/>
          <w:szCs w:val="24"/>
        </w:rPr>
      </w:pPr>
      <w:r w:rsidDel="00000000" w:rsidR="00000000" w:rsidRPr="00000000">
        <w:rPr>
          <w:b w:val="1"/>
          <w:sz w:val="28"/>
          <w:szCs w:val="28"/>
          <w:rtl w:val="0"/>
        </w:rPr>
        <w:t xml:space="preserve">DEDICATION</w:t>
      </w:r>
      <w:r w:rsidDel="00000000" w:rsidR="00000000" w:rsidRPr="00000000">
        <w:rPr>
          <w:rtl w:val="0"/>
        </w:rPr>
      </w:r>
    </w:p>
    <w:p w:rsidR="00000000" w:rsidDel="00000000" w:rsidP="00000000" w:rsidRDefault="00000000" w:rsidRPr="00000000" w14:paraId="00000021">
      <w:pPr>
        <w:widowControl w:val="1"/>
        <w:spacing w:after="200" w:before="240" w:line="360" w:lineRule="auto"/>
        <w:jc w:val="both"/>
        <w:rPr>
          <w:sz w:val="28"/>
          <w:szCs w:val="28"/>
        </w:rPr>
      </w:pPr>
      <w:r w:rsidDel="00000000" w:rsidR="00000000" w:rsidRPr="00000000">
        <w:rPr>
          <w:sz w:val="28"/>
          <w:szCs w:val="28"/>
          <w:rtl w:val="0"/>
        </w:rPr>
        <w:tab/>
        <w:t xml:space="preserve">I dedicate this project to almighty Allah, the creator of heaven and earth who gives knowledge and wisdom and to my parent “may God have mercy upon you as you brought me upon infancy.</w:t>
      </w:r>
    </w:p>
    <w:p w:rsidR="00000000" w:rsidDel="00000000" w:rsidP="00000000" w:rsidRDefault="00000000" w:rsidRPr="00000000" w14:paraId="00000022">
      <w:pPr>
        <w:widowControl w:val="1"/>
        <w:spacing w:after="200" w:before="240" w:line="360" w:lineRule="auto"/>
        <w:jc w:val="both"/>
        <w:rPr>
          <w:sz w:val="28"/>
          <w:szCs w:val="28"/>
        </w:rPr>
      </w:pPr>
      <w:r w:rsidDel="00000000" w:rsidR="00000000" w:rsidRPr="00000000">
        <w:rPr>
          <w:rtl w:val="0"/>
        </w:rPr>
      </w:r>
    </w:p>
    <w:p w:rsidR="00000000" w:rsidDel="00000000" w:rsidP="00000000" w:rsidRDefault="00000000" w:rsidRPr="00000000" w14:paraId="00000023">
      <w:pPr>
        <w:widowControl w:val="1"/>
        <w:spacing w:after="200" w:before="240" w:line="360" w:lineRule="auto"/>
        <w:jc w:val="both"/>
        <w:rPr>
          <w:sz w:val="28"/>
          <w:szCs w:val="28"/>
        </w:rPr>
      </w:pPr>
      <w:r w:rsidDel="00000000" w:rsidR="00000000" w:rsidRPr="00000000">
        <w:rPr>
          <w:rtl w:val="0"/>
        </w:rPr>
      </w:r>
    </w:p>
    <w:p w:rsidR="00000000" w:rsidDel="00000000" w:rsidP="00000000" w:rsidRDefault="00000000" w:rsidRPr="00000000" w14:paraId="00000024">
      <w:pPr>
        <w:widowControl w:val="1"/>
        <w:spacing w:after="200" w:before="240" w:line="360" w:lineRule="auto"/>
        <w:jc w:val="both"/>
        <w:rPr>
          <w:sz w:val="28"/>
          <w:szCs w:val="28"/>
        </w:rPr>
      </w:pPr>
      <w:r w:rsidDel="00000000" w:rsidR="00000000" w:rsidRPr="00000000">
        <w:rPr>
          <w:rtl w:val="0"/>
        </w:rPr>
      </w:r>
    </w:p>
    <w:p w:rsidR="00000000" w:rsidDel="00000000" w:rsidP="00000000" w:rsidRDefault="00000000" w:rsidRPr="00000000" w14:paraId="00000025">
      <w:pPr>
        <w:widowControl w:val="1"/>
        <w:spacing w:after="200" w:before="240" w:line="360" w:lineRule="auto"/>
        <w:jc w:val="both"/>
        <w:rPr>
          <w:sz w:val="28"/>
          <w:szCs w:val="28"/>
        </w:rPr>
      </w:pPr>
      <w:r w:rsidDel="00000000" w:rsidR="00000000" w:rsidRPr="00000000">
        <w:rPr>
          <w:rtl w:val="0"/>
        </w:rPr>
      </w:r>
    </w:p>
    <w:p w:rsidR="00000000" w:rsidDel="00000000" w:rsidP="00000000" w:rsidRDefault="00000000" w:rsidRPr="00000000" w14:paraId="00000026">
      <w:pPr>
        <w:widowControl w:val="1"/>
        <w:spacing w:after="200" w:before="240" w:line="360" w:lineRule="auto"/>
        <w:jc w:val="both"/>
        <w:rPr>
          <w:sz w:val="28"/>
          <w:szCs w:val="28"/>
        </w:rPr>
      </w:pPr>
      <w:r w:rsidDel="00000000" w:rsidR="00000000" w:rsidRPr="00000000">
        <w:rPr>
          <w:rtl w:val="0"/>
        </w:rPr>
      </w:r>
    </w:p>
    <w:p w:rsidR="00000000" w:rsidDel="00000000" w:rsidP="00000000" w:rsidRDefault="00000000" w:rsidRPr="00000000" w14:paraId="00000027">
      <w:pPr>
        <w:widowControl w:val="1"/>
        <w:spacing w:after="200" w:line="276"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8">
      <w:pPr>
        <w:widowControl w:val="1"/>
        <w:spacing w:after="200" w:line="276" w:lineRule="auto"/>
        <w:jc w:val="center"/>
        <w:rPr>
          <w:b w:val="1"/>
          <w:sz w:val="24"/>
          <w:szCs w:val="24"/>
        </w:rPr>
      </w:pPr>
      <w:r w:rsidDel="00000000" w:rsidR="00000000" w:rsidRPr="00000000">
        <w:rPr>
          <w:b w:val="1"/>
          <w:sz w:val="24"/>
          <w:szCs w:val="24"/>
          <w:rtl w:val="0"/>
        </w:rPr>
        <w:t xml:space="preserve">ACKNOWLEDGEMENT</w:t>
      </w:r>
    </w:p>
    <w:p w:rsidR="00000000" w:rsidDel="00000000" w:rsidP="00000000" w:rsidRDefault="00000000" w:rsidRPr="00000000" w14:paraId="00000029">
      <w:pPr>
        <w:widowControl w:val="1"/>
        <w:spacing w:after="20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2A">
      <w:pPr>
        <w:widowControl w:val="1"/>
        <w:spacing w:after="20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ABIOYE for how they nurtured me from infancy, prayer, encouragement and financial assistance. May your days be long to reap the fruit of your labor.</w:t>
      </w:r>
    </w:p>
    <w:p w:rsidR="00000000" w:rsidDel="00000000" w:rsidP="00000000" w:rsidRDefault="00000000" w:rsidRPr="00000000" w14:paraId="0000002B">
      <w:pPr>
        <w:widowControl w:val="1"/>
        <w:spacing w:after="20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MR. ALAKOSO I. K. For his patience and constant kindness which he shown to me throughout this program, I pray he eat the true work of his hands (Amen).</w:t>
      </w:r>
    </w:p>
    <w:p w:rsidR="00000000" w:rsidDel="00000000" w:rsidP="00000000" w:rsidRDefault="00000000" w:rsidRPr="00000000" w14:paraId="0000002C">
      <w:pPr>
        <w:widowControl w:val="1"/>
        <w:spacing w:after="20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2D">
      <w:pPr>
        <w:widowControl w:val="1"/>
        <w:spacing w:after="20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2E">
      <w:pPr>
        <w:widowControl w:val="1"/>
        <w:spacing w:after="20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F">
      <w:pPr>
        <w:widowControl w:val="1"/>
        <w:spacing w:after="20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0">
      <w:pPr>
        <w:widowControl w:val="1"/>
        <w:spacing w:after="20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1">
      <w:pPr>
        <w:widowControl w:val="1"/>
        <w:spacing w:after="20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2">
      <w:pPr>
        <w:widowControl w:val="1"/>
        <w:spacing w:after="20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widowControl w:val="1"/>
        <w:spacing w:after="20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4">
      <w:pPr>
        <w:widowControl w:val="1"/>
        <w:spacing w:line="360" w:lineRule="auto"/>
        <w:rPr>
          <w:b w:val="1"/>
          <w:sz w:val="24"/>
          <w:szCs w:val="24"/>
        </w:rPr>
      </w:pPr>
      <w:r w:rsidDel="00000000" w:rsidR="00000000" w:rsidRPr="00000000">
        <w:rPr>
          <w:b w:val="1"/>
          <w:sz w:val="24"/>
          <w:szCs w:val="24"/>
          <w:rtl w:val="0"/>
        </w:rPr>
        <w:t xml:space="preserve">                   TABLE OF CONTENTS</w:t>
      </w:r>
    </w:p>
    <w:p w:rsidR="00000000" w:rsidDel="00000000" w:rsidP="00000000" w:rsidRDefault="00000000" w:rsidRPr="00000000" w14:paraId="00000035">
      <w:pPr>
        <w:widowControl w:val="1"/>
        <w:spacing w:line="360" w:lineRule="auto"/>
        <w:rPr>
          <w:sz w:val="24"/>
          <w:szCs w:val="24"/>
        </w:rPr>
      </w:pPr>
      <w:r w:rsidDel="00000000" w:rsidR="00000000" w:rsidRPr="00000000">
        <w:rPr>
          <w:sz w:val="24"/>
          <w:szCs w:val="24"/>
          <w:rtl w:val="0"/>
        </w:rPr>
        <w:t xml:space="preserve">Title Page</w:t>
        <w:tab/>
        <w:tab/>
        <w:tab/>
        <w:tab/>
        <w:tab/>
        <w:tab/>
        <w:tab/>
        <w:tab/>
        <w:tab/>
        <w:tab/>
        <w:t xml:space="preserve">i</w:t>
      </w:r>
    </w:p>
    <w:p w:rsidR="00000000" w:rsidDel="00000000" w:rsidP="00000000" w:rsidRDefault="00000000" w:rsidRPr="00000000" w14:paraId="00000036">
      <w:pPr>
        <w:widowControl w:val="1"/>
        <w:spacing w:line="360" w:lineRule="auto"/>
        <w:rPr>
          <w:sz w:val="24"/>
          <w:szCs w:val="24"/>
        </w:rPr>
      </w:pPr>
      <w:r w:rsidDel="00000000" w:rsidR="00000000" w:rsidRPr="00000000">
        <w:rPr>
          <w:sz w:val="24"/>
          <w:szCs w:val="24"/>
          <w:rtl w:val="0"/>
        </w:rPr>
        <w:t xml:space="preserve">Certification </w:t>
        <w:tab/>
        <w:tab/>
        <w:tab/>
        <w:tab/>
        <w:tab/>
        <w:tab/>
        <w:tab/>
        <w:tab/>
        <w:tab/>
        <w:tab/>
        <w:t xml:space="preserve">ii</w:t>
      </w:r>
    </w:p>
    <w:p w:rsidR="00000000" w:rsidDel="00000000" w:rsidP="00000000" w:rsidRDefault="00000000" w:rsidRPr="00000000" w14:paraId="00000037">
      <w:pPr>
        <w:widowControl w:val="1"/>
        <w:spacing w:line="360" w:lineRule="auto"/>
        <w:rPr>
          <w:sz w:val="24"/>
          <w:szCs w:val="24"/>
        </w:rPr>
      </w:pPr>
      <w:r w:rsidDel="00000000" w:rsidR="00000000" w:rsidRPr="00000000">
        <w:rPr>
          <w:sz w:val="24"/>
          <w:szCs w:val="24"/>
          <w:rtl w:val="0"/>
        </w:rPr>
        <w:t xml:space="preserve">Dedication </w:t>
        <w:tab/>
        <w:tab/>
        <w:tab/>
        <w:tab/>
        <w:tab/>
        <w:tab/>
        <w:tab/>
        <w:tab/>
        <w:tab/>
        <w:tab/>
        <w:t xml:space="preserve">iii</w:t>
      </w:r>
    </w:p>
    <w:p w:rsidR="00000000" w:rsidDel="00000000" w:rsidP="00000000" w:rsidRDefault="00000000" w:rsidRPr="00000000" w14:paraId="00000038">
      <w:pPr>
        <w:widowControl w:val="1"/>
        <w:spacing w:line="360" w:lineRule="auto"/>
        <w:rPr>
          <w:sz w:val="24"/>
          <w:szCs w:val="24"/>
        </w:rPr>
      </w:pPr>
      <w:r w:rsidDel="00000000" w:rsidR="00000000" w:rsidRPr="00000000">
        <w:rPr>
          <w:sz w:val="24"/>
          <w:szCs w:val="24"/>
          <w:rtl w:val="0"/>
        </w:rPr>
        <w:t xml:space="preserve">Acknowledgment</w:t>
        <w:tab/>
        <w:tab/>
        <w:tab/>
        <w:tab/>
        <w:tab/>
        <w:tab/>
        <w:tab/>
        <w:tab/>
        <w:tab/>
        <w:t xml:space="preserve">iv</w:t>
      </w:r>
    </w:p>
    <w:p w:rsidR="00000000" w:rsidDel="00000000" w:rsidP="00000000" w:rsidRDefault="00000000" w:rsidRPr="00000000" w14:paraId="00000039">
      <w:pPr>
        <w:widowControl w:val="1"/>
        <w:spacing w:line="360" w:lineRule="auto"/>
        <w:rPr>
          <w:sz w:val="24"/>
          <w:szCs w:val="24"/>
        </w:rPr>
      </w:pPr>
      <w:r w:rsidDel="00000000" w:rsidR="00000000" w:rsidRPr="00000000">
        <w:rPr>
          <w:sz w:val="24"/>
          <w:szCs w:val="24"/>
          <w:rtl w:val="0"/>
        </w:rPr>
        <w:t xml:space="preserve">Table of Contents</w:t>
        <w:tab/>
        <w:t xml:space="preserve">  </w:t>
        <w:tab/>
        <w:tab/>
        <w:tab/>
        <w:tab/>
        <w:tab/>
        <w:tab/>
        <w:tab/>
        <w:tab/>
        <w:t xml:space="preserve">vi</w:t>
      </w:r>
    </w:p>
    <w:p w:rsidR="00000000" w:rsidDel="00000000" w:rsidP="00000000" w:rsidRDefault="00000000" w:rsidRPr="00000000" w14:paraId="0000003A">
      <w:pPr>
        <w:widowControl w:val="1"/>
        <w:spacing w:line="360" w:lineRule="auto"/>
        <w:rPr>
          <w:sz w:val="24"/>
          <w:szCs w:val="24"/>
        </w:rPr>
      </w:pPr>
      <w:r w:rsidDel="00000000" w:rsidR="00000000" w:rsidRPr="00000000">
        <w:rPr>
          <w:sz w:val="24"/>
          <w:szCs w:val="24"/>
          <w:rtl w:val="0"/>
        </w:rPr>
        <w:t xml:space="preserve">Abstract</w:t>
        <w:tab/>
        <w:tab/>
        <w:tab/>
        <w:tab/>
        <w:tab/>
        <w:tab/>
        <w:tab/>
        <w:tab/>
        <w:tab/>
        <w:tab/>
        <w:t xml:space="preserve">vii</w:t>
      </w:r>
    </w:p>
    <w:p w:rsidR="00000000" w:rsidDel="00000000" w:rsidP="00000000" w:rsidRDefault="00000000" w:rsidRPr="00000000" w14:paraId="0000003B">
      <w:pPr>
        <w:widowControl w:val="1"/>
        <w:spacing w:line="360" w:lineRule="auto"/>
        <w:jc w:val="both"/>
        <w:rPr>
          <w:b w:val="1"/>
          <w:sz w:val="24"/>
          <w:szCs w:val="24"/>
        </w:rPr>
      </w:pPr>
      <w:r w:rsidDel="00000000" w:rsidR="00000000" w:rsidRPr="00000000">
        <w:rPr>
          <w:b w:val="1"/>
          <w:sz w:val="24"/>
          <w:szCs w:val="24"/>
          <w:rtl w:val="0"/>
        </w:rPr>
        <w:t xml:space="preserve">CHAPTER ONE: INTRODUCTION</w:t>
      </w:r>
    </w:p>
    <w:p w:rsidR="00000000" w:rsidDel="00000000" w:rsidP="00000000" w:rsidRDefault="00000000" w:rsidRPr="00000000" w14:paraId="0000003C">
      <w:pPr>
        <w:widowControl w:val="1"/>
        <w:spacing w:line="360" w:lineRule="auto"/>
        <w:jc w:val="both"/>
        <w:rPr>
          <w:sz w:val="24"/>
          <w:szCs w:val="24"/>
        </w:rPr>
      </w:pPr>
      <w:r w:rsidDel="00000000" w:rsidR="00000000" w:rsidRPr="00000000">
        <w:rPr>
          <w:sz w:val="24"/>
          <w:szCs w:val="24"/>
          <w:rtl w:val="0"/>
        </w:rPr>
        <w:t xml:space="preserve">1.1        Background of the Study</w:t>
        <w:tab/>
        <w:tab/>
        <w:tab/>
        <w:tab/>
        <w:tab/>
        <w:tab/>
        <w:tab/>
        <w:t xml:space="preserve">1</w:t>
      </w:r>
    </w:p>
    <w:p w:rsidR="00000000" w:rsidDel="00000000" w:rsidP="00000000" w:rsidRDefault="00000000" w:rsidRPr="00000000" w14:paraId="0000003D">
      <w:pPr>
        <w:widowControl w:val="1"/>
        <w:spacing w:line="360" w:lineRule="auto"/>
        <w:jc w:val="both"/>
        <w:rPr>
          <w:sz w:val="24"/>
          <w:szCs w:val="24"/>
        </w:rPr>
      </w:pPr>
      <w:r w:rsidDel="00000000" w:rsidR="00000000" w:rsidRPr="00000000">
        <w:rPr>
          <w:sz w:val="24"/>
          <w:szCs w:val="24"/>
          <w:rtl w:val="0"/>
        </w:rPr>
        <w:t xml:space="preserve">1.2        Statement of the Problem</w:t>
        <w:tab/>
        <w:tab/>
        <w:tab/>
        <w:tab/>
        <w:tab/>
        <w:tab/>
        <w:tab/>
        <w:t xml:space="preserve">2</w:t>
      </w:r>
    </w:p>
    <w:p w:rsidR="00000000" w:rsidDel="00000000" w:rsidP="00000000" w:rsidRDefault="00000000" w:rsidRPr="00000000" w14:paraId="0000003E">
      <w:pPr>
        <w:widowControl w:val="1"/>
        <w:spacing w:line="360" w:lineRule="auto"/>
        <w:jc w:val="both"/>
        <w:rPr>
          <w:sz w:val="24"/>
          <w:szCs w:val="24"/>
        </w:rPr>
      </w:pPr>
      <w:r w:rsidDel="00000000" w:rsidR="00000000" w:rsidRPr="00000000">
        <w:rPr>
          <w:sz w:val="24"/>
          <w:szCs w:val="24"/>
          <w:rtl w:val="0"/>
        </w:rPr>
        <w:t xml:space="preserve">1.3      </w:t>
        <w:tab/>
        <w:t xml:space="preserve"> Objectives of the Study</w:t>
        <w:tab/>
        <w:tab/>
        <w:tab/>
        <w:tab/>
        <w:tab/>
        <w:tab/>
        <w:t xml:space="preserve">            3</w:t>
      </w:r>
    </w:p>
    <w:p w:rsidR="00000000" w:rsidDel="00000000" w:rsidP="00000000" w:rsidRDefault="00000000" w:rsidRPr="00000000" w14:paraId="0000003F">
      <w:pPr>
        <w:widowControl w:val="1"/>
        <w:spacing w:line="360" w:lineRule="auto"/>
        <w:jc w:val="both"/>
        <w:rPr>
          <w:sz w:val="24"/>
          <w:szCs w:val="24"/>
        </w:rPr>
      </w:pPr>
      <w:r w:rsidDel="00000000" w:rsidR="00000000" w:rsidRPr="00000000">
        <w:rPr>
          <w:sz w:val="24"/>
          <w:szCs w:val="24"/>
          <w:rtl w:val="0"/>
        </w:rPr>
        <w:t xml:space="preserve">1.4        Research Question</w:t>
        <w:tab/>
        <w:tab/>
        <w:tab/>
        <w:tab/>
        <w:tab/>
        <w:tab/>
        <w:tab/>
        <w:t xml:space="preserve">            4</w:t>
      </w:r>
    </w:p>
    <w:p w:rsidR="00000000" w:rsidDel="00000000" w:rsidP="00000000" w:rsidRDefault="00000000" w:rsidRPr="00000000" w14:paraId="00000040">
      <w:pPr>
        <w:widowControl w:val="1"/>
        <w:spacing w:line="360" w:lineRule="auto"/>
        <w:jc w:val="both"/>
        <w:rPr>
          <w:sz w:val="24"/>
          <w:szCs w:val="24"/>
        </w:rPr>
      </w:pPr>
      <w:r w:rsidDel="00000000" w:rsidR="00000000" w:rsidRPr="00000000">
        <w:rPr>
          <w:sz w:val="24"/>
          <w:szCs w:val="24"/>
          <w:rtl w:val="0"/>
        </w:rPr>
        <w:t xml:space="preserve">1.5        Statement Hypothesis </w:t>
        <w:tab/>
        <w:tab/>
        <w:tab/>
        <w:tab/>
        <w:t xml:space="preserve">            </w:t>
        <w:tab/>
        <w:t xml:space="preserve">            4</w:t>
      </w:r>
    </w:p>
    <w:p w:rsidR="00000000" w:rsidDel="00000000" w:rsidP="00000000" w:rsidRDefault="00000000" w:rsidRPr="00000000" w14:paraId="00000041">
      <w:pPr>
        <w:widowControl w:val="1"/>
        <w:spacing w:line="360" w:lineRule="auto"/>
        <w:jc w:val="both"/>
        <w:rPr>
          <w:sz w:val="24"/>
          <w:szCs w:val="24"/>
        </w:rPr>
      </w:pPr>
      <w:r w:rsidDel="00000000" w:rsidR="00000000" w:rsidRPr="00000000">
        <w:rPr>
          <w:sz w:val="24"/>
          <w:szCs w:val="24"/>
          <w:rtl w:val="0"/>
        </w:rPr>
        <w:t xml:space="preserve">1.6        Significance of the Study</w:t>
        <w:tab/>
        <w:tab/>
        <w:tab/>
        <w:tab/>
        <w:tab/>
        <w:tab/>
        <w:tab/>
        <w:t xml:space="preserve">5</w:t>
      </w:r>
    </w:p>
    <w:p w:rsidR="00000000" w:rsidDel="00000000" w:rsidP="00000000" w:rsidRDefault="00000000" w:rsidRPr="00000000" w14:paraId="00000042">
      <w:pPr>
        <w:widowControl w:val="1"/>
        <w:spacing w:line="360" w:lineRule="auto"/>
        <w:jc w:val="both"/>
        <w:rPr>
          <w:sz w:val="24"/>
          <w:szCs w:val="24"/>
        </w:rPr>
      </w:pPr>
      <w:r w:rsidDel="00000000" w:rsidR="00000000" w:rsidRPr="00000000">
        <w:rPr>
          <w:sz w:val="24"/>
          <w:szCs w:val="24"/>
          <w:rtl w:val="0"/>
        </w:rPr>
        <w:t xml:space="preserve">1.7        Scope of the Study</w:t>
        <w:tab/>
        <w:tab/>
        <w:tab/>
        <w:tab/>
        <w:tab/>
        <w:tab/>
        <w:tab/>
        <w:tab/>
        <w:t xml:space="preserve">5</w:t>
      </w:r>
    </w:p>
    <w:p w:rsidR="00000000" w:rsidDel="00000000" w:rsidP="00000000" w:rsidRDefault="00000000" w:rsidRPr="00000000" w14:paraId="00000043">
      <w:pPr>
        <w:widowControl w:val="1"/>
        <w:spacing w:line="360" w:lineRule="auto"/>
        <w:jc w:val="both"/>
        <w:rPr>
          <w:sz w:val="24"/>
          <w:szCs w:val="24"/>
        </w:rPr>
      </w:pPr>
      <w:r w:rsidDel="00000000" w:rsidR="00000000" w:rsidRPr="00000000">
        <w:rPr>
          <w:sz w:val="24"/>
          <w:szCs w:val="24"/>
          <w:rtl w:val="0"/>
        </w:rPr>
        <w:t xml:space="preserve">1.8</w:t>
        <w:tab/>
        <w:t xml:space="preserve">Operational definition Of Terms</w:t>
        <w:tab/>
        <w:tab/>
        <w:tab/>
        <w:tab/>
        <w:tab/>
        <w:t xml:space="preserve">            6</w:t>
      </w:r>
    </w:p>
    <w:p w:rsidR="00000000" w:rsidDel="00000000" w:rsidP="00000000" w:rsidRDefault="00000000" w:rsidRPr="00000000" w14:paraId="00000044">
      <w:pPr>
        <w:widowControl w:val="1"/>
        <w:spacing w:line="360" w:lineRule="auto"/>
        <w:jc w:val="both"/>
        <w:rPr>
          <w:b w:val="1"/>
          <w:sz w:val="24"/>
          <w:szCs w:val="24"/>
        </w:rPr>
      </w:pPr>
      <w:r w:rsidDel="00000000" w:rsidR="00000000" w:rsidRPr="00000000">
        <w:rPr>
          <w:b w:val="1"/>
          <w:sz w:val="24"/>
          <w:szCs w:val="24"/>
          <w:rtl w:val="0"/>
        </w:rPr>
        <w:t xml:space="preserve">CHAPTER TWO: LITERATURE REVIEW </w:t>
      </w:r>
    </w:p>
    <w:p w:rsidR="00000000" w:rsidDel="00000000" w:rsidP="00000000" w:rsidRDefault="00000000" w:rsidRPr="00000000" w14:paraId="00000045">
      <w:pPr>
        <w:widowControl w:val="1"/>
        <w:spacing w:line="360" w:lineRule="auto"/>
        <w:jc w:val="both"/>
        <w:rPr>
          <w:sz w:val="24"/>
          <w:szCs w:val="24"/>
        </w:rPr>
      </w:pPr>
      <w:r w:rsidDel="00000000" w:rsidR="00000000" w:rsidRPr="00000000">
        <w:rPr>
          <w:sz w:val="24"/>
          <w:szCs w:val="24"/>
          <w:rtl w:val="0"/>
        </w:rPr>
        <w:t xml:space="preserve">2.0</w:t>
        <w:tab/>
        <w:t xml:space="preserve">Preamble</w:t>
        <w:tab/>
        <w:tab/>
        <w:tab/>
        <w:tab/>
        <w:tab/>
        <w:tab/>
        <w:tab/>
        <w:tab/>
        <w:tab/>
        <w:t xml:space="preserve">7</w:t>
      </w:r>
    </w:p>
    <w:p w:rsidR="00000000" w:rsidDel="00000000" w:rsidP="00000000" w:rsidRDefault="00000000" w:rsidRPr="00000000" w14:paraId="00000046">
      <w:pPr>
        <w:widowControl w:val="1"/>
        <w:spacing w:line="360" w:lineRule="auto"/>
        <w:jc w:val="both"/>
        <w:rPr>
          <w:sz w:val="24"/>
          <w:szCs w:val="24"/>
        </w:rPr>
      </w:pPr>
      <w:r w:rsidDel="00000000" w:rsidR="00000000" w:rsidRPr="00000000">
        <w:rPr>
          <w:sz w:val="24"/>
          <w:szCs w:val="24"/>
          <w:rtl w:val="0"/>
        </w:rPr>
        <w:t xml:space="preserve">2.1</w:t>
        <w:tab/>
        <w:t xml:space="preserve">Conceptual  Clarification</w:t>
        <w:tab/>
        <w:tab/>
        <w:tab/>
        <w:tab/>
        <w:tab/>
        <w:t xml:space="preserve">            </w:t>
        <w:tab/>
        <w:t xml:space="preserve">9</w:t>
      </w:r>
    </w:p>
    <w:p w:rsidR="00000000" w:rsidDel="00000000" w:rsidP="00000000" w:rsidRDefault="00000000" w:rsidRPr="00000000" w14:paraId="00000047">
      <w:pPr>
        <w:widowControl w:val="1"/>
        <w:spacing w:line="360" w:lineRule="auto"/>
        <w:jc w:val="both"/>
        <w:rPr>
          <w:sz w:val="24"/>
          <w:szCs w:val="24"/>
        </w:rPr>
      </w:pPr>
      <w:r w:rsidDel="00000000" w:rsidR="00000000" w:rsidRPr="00000000">
        <w:rPr>
          <w:sz w:val="24"/>
          <w:szCs w:val="24"/>
          <w:rtl w:val="0"/>
        </w:rPr>
        <w:t xml:space="preserve">2.1.1</w:t>
        <w:tab/>
        <w:t xml:space="preserve">Concept of Forensic Management</w:t>
        <w:tab/>
        <w:tab/>
        <w:t xml:space="preserve">                        </w:t>
        <w:tab/>
        <w:tab/>
        <w:t xml:space="preserve">14</w:t>
      </w:r>
    </w:p>
    <w:p w:rsidR="00000000" w:rsidDel="00000000" w:rsidP="00000000" w:rsidRDefault="00000000" w:rsidRPr="00000000" w14:paraId="00000048">
      <w:pPr>
        <w:widowControl w:val="1"/>
        <w:spacing w:line="360" w:lineRule="auto"/>
        <w:jc w:val="both"/>
        <w:rPr>
          <w:sz w:val="24"/>
          <w:szCs w:val="24"/>
        </w:rPr>
      </w:pPr>
      <w:r w:rsidDel="00000000" w:rsidR="00000000" w:rsidRPr="00000000">
        <w:rPr>
          <w:sz w:val="24"/>
          <w:szCs w:val="24"/>
          <w:rtl w:val="0"/>
        </w:rPr>
        <w:t xml:space="preserve">2.1.2    Measurement of Forensic Management</w:t>
        <w:tab/>
        <w:tab/>
        <w:tab/>
        <w:tab/>
        <w:tab/>
        <w:t xml:space="preserve">17</w:t>
      </w:r>
    </w:p>
    <w:p w:rsidR="00000000" w:rsidDel="00000000" w:rsidP="00000000" w:rsidRDefault="00000000" w:rsidRPr="00000000" w14:paraId="00000049">
      <w:pPr>
        <w:widowControl w:val="1"/>
        <w:spacing w:line="360" w:lineRule="auto"/>
        <w:jc w:val="both"/>
        <w:rPr>
          <w:sz w:val="24"/>
          <w:szCs w:val="24"/>
        </w:rPr>
      </w:pPr>
      <w:r w:rsidDel="00000000" w:rsidR="00000000" w:rsidRPr="00000000">
        <w:rPr>
          <w:sz w:val="24"/>
          <w:szCs w:val="24"/>
          <w:rtl w:val="0"/>
        </w:rPr>
        <w:t xml:space="preserve">2.1.3</w:t>
        <w:tab/>
        <w:t xml:space="preserve">Organizational Performance</w:t>
        <w:tab/>
        <w:tab/>
        <w:tab/>
        <w:tab/>
        <w:tab/>
        <w:tab/>
        <w:tab/>
        <w:t xml:space="preserve">18</w:t>
      </w:r>
    </w:p>
    <w:p w:rsidR="00000000" w:rsidDel="00000000" w:rsidP="00000000" w:rsidRDefault="00000000" w:rsidRPr="00000000" w14:paraId="0000004A">
      <w:pPr>
        <w:widowControl w:val="1"/>
        <w:spacing w:line="360" w:lineRule="auto"/>
        <w:jc w:val="both"/>
        <w:rPr>
          <w:sz w:val="24"/>
          <w:szCs w:val="24"/>
        </w:rPr>
      </w:pPr>
      <w:r w:rsidDel="00000000" w:rsidR="00000000" w:rsidRPr="00000000">
        <w:rPr>
          <w:sz w:val="24"/>
          <w:szCs w:val="24"/>
          <w:rtl w:val="0"/>
        </w:rPr>
        <w:t xml:space="preserve">2.1.4</w:t>
        <w:tab/>
        <w:t xml:space="preserve">Measurement of Organizational Performance</w:t>
        <w:tab/>
        <w:tab/>
        <w:tab/>
        <w:tab/>
        <w:t xml:space="preserve">19</w:t>
      </w:r>
    </w:p>
    <w:p w:rsidR="00000000" w:rsidDel="00000000" w:rsidP="00000000" w:rsidRDefault="00000000" w:rsidRPr="00000000" w14:paraId="0000004B">
      <w:pPr>
        <w:widowControl w:val="1"/>
        <w:spacing w:line="360" w:lineRule="auto"/>
        <w:jc w:val="both"/>
        <w:rPr>
          <w:sz w:val="24"/>
          <w:szCs w:val="24"/>
        </w:rPr>
      </w:pPr>
      <w:r w:rsidDel="00000000" w:rsidR="00000000" w:rsidRPr="00000000">
        <w:rPr>
          <w:sz w:val="24"/>
          <w:szCs w:val="24"/>
          <w:rtl w:val="0"/>
        </w:rPr>
        <w:t xml:space="preserve">2.1.5</w:t>
        <w:tab/>
        <w:t xml:space="preserve">Benefits of Forensic Accounting</w:t>
        <w:tab/>
        <w:tab/>
        <w:tab/>
        <w:tab/>
        <w:tab/>
        <w:tab/>
        <w:t xml:space="preserve">20</w:t>
      </w:r>
    </w:p>
    <w:p w:rsidR="00000000" w:rsidDel="00000000" w:rsidP="00000000" w:rsidRDefault="00000000" w:rsidRPr="00000000" w14:paraId="0000004C">
      <w:pPr>
        <w:widowControl w:val="1"/>
        <w:spacing w:line="360" w:lineRule="auto"/>
        <w:jc w:val="both"/>
        <w:rPr>
          <w:sz w:val="24"/>
          <w:szCs w:val="24"/>
        </w:rPr>
      </w:pPr>
      <w:r w:rsidDel="00000000" w:rsidR="00000000" w:rsidRPr="00000000">
        <w:rPr>
          <w:sz w:val="24"/>
          <w:szCs w:val="24"/>
          <w:rtl w:val="0"/>
        </w:rPr>
        <w:t xml:space="preserve">2.1.6</w:t>
        <w:tab/>
        <w:t xml:space="preserve">Forensic Accounting Engagement</w:t>
        <w:tab/>
        <w:tab/>
        <w:tab/>
        <w:tab/>
        <w:tab/>
        <w:tab/>
        <w:t xml:space="preserve">20</w:t>
      </w:r>
    </w:p>
    <w:p w:rsidR="00000000" w:rsidDel="00000000" w:rsidP="00000000" w:rsidRDefault="00000000" w:rsidRPr="00000000" w14:paraId="0000004D">
      <w:pPr>
        <w:widowControl w:val="1"/>
        <w:spacing w:line="360" w:lineRule="auto"/>
        <w:jc w:val="both"/>
        <w:rPr>
          <w:sz w:val="24"/>
          <w:szCs w:val="24"/>
        </w:rPr>
      </w:pPr>
      <w:r w:rsidDel="00000000" w:rsidR="00000000" w:rsidRPr="00000000">
        <w:rPr>
          <w:sz w:val="24"/>
          <w:szCs w:val="24"/>
          <w:rtl w:val="0"/>
        </w:rPr>
        <w:t xml:space="preserve">2.1.7</w:t>
        <w:tab/>
        <w:t xml:space="preserve">Structure of Forensic Accounting</w:t>
        <w:tab/>
        <w:tab/>
        <w:tab/>
        <w:tab/>
        <w:tab/>
        <w:tab/>
        <w:t xml:space="preserve">21</w:t>
      </w:r>
    </w:p>
    <w:p w:rsidR="00000000" w:rsidDel="00000000" w:rsidP="00000000" w:rsidRDefault="00000000" w:rsidRPr="00000000" w14:paraId="0000004E">
      <w:pPr>
        <w:widowControl w:val="1"/>
        <w:spacing w:line="360" w:lineRule="auto"/>
        <w:jc w:val="both"/>
        <w:rPr>
          <w:sz w:val="24"/>
          <w:szCs w:val="24"/>
        </w:rPr>
      </w:pPr>
      <w:r w:rsidDel="00000000" w:rsidR="00000000" w:rsidRPr="00000000">
        <w:rPr>
          <w:sz w:val="24"/>
          <w:szCs w:val="24"/>
          <w:rtl w:val="0"/>
        </w:rPr>
        <w:t xml:space="preserve">2.1.8</w:t>
        <w:tab/>
        <w:t xml:space="preserve">Effect of Forensic Management on Organizational Performance</w:t>
        <w:tab/>
        <w:tab/>
        <w:t xml:space="preserve">22</w:t>
      </w:r>
    </w:p>
    <w:p w:rsidR="00000000" w:rsidDel="00000000" w:rsidP="00000000" w:rsidRDefault="00000000" w:rsidRPr="00000000" w14:paraId="0000004F">
      <w:pPr>
        <w:widowControl w:val="1"/>
        <w:spacing w:line="360" w:lineRule="auto"/>
        <w:jc w:val="both"/>
        <w:rPr>
          <w:sz w:val="24"/>
          <w:szCs w:val="24"/>
        </w:rPr>
      </w:pPr>
      <w:r w:rsidDel="00000000" w:rsidR="00000000" w:rsidRPr="00000000">
        <w:rPr>
          <w:sz w:val="24"/>
          <w:szCs w:val="24"/>
          <w:rtl w:val="0"/>
        </w:rPr>
        <w:t xml:space="preserve">2.2</w:t>
        <w:tab/>
        <w:t xml:space="preserve">Theoretical Review</w:t>
        <w:tab/>
        <w:tab/>
        <w:tab/>
        <w:tab/>
        <w:tab/>
        <w:tab/>
        <w:tab/>
        <w:tab/>
        <w:t xml:space="preserve">23</w:t>
      </w:r>
    </w:p>
    <w:p w:rsidR="00000000" w:rsidDel="00000000" w:rsidP="00000000" w:rsidRDefault="00000000" w:rsidRPr="00000000" w14:paraId="00000050">
      <w:pPr>
        <w:widowControl w:val="1"/>
        <w:spacing w:line="360" w:lineRule="auto"/>
        <w:jc w:val="both"/>
        <w:rPr>
          <w:sz w:val="24"/>
          <w:szCs w:val="24"/>
        </w:rPr>
      </w:pPr>
      <w:r w:rsidDel="00000000" w:rsidR="00000000" w:rsidRPr="00000000">
        <w:rPr>
          <w:sz w:val="24"/>
          <w:szCs w:val="24"/>
          <w:rtl w:val="0"/>
        </w:rPr>
        <w:t xml:space="preserve">2.2.1</w:t>
        <w:tab/>
        <w:t xml:space="preserve">Fraud Triangle Theory</w:t>
        <w:tab/>
        <w:tab/>
        <w:tab/>
        <w:tab/>
        <w:tab/>
        <w:tab/>
        <w:tab/>
        <w:t xml:space="preserve">23</w:t>
      </w:r>
    </w:p>
    <w:p w:rsidR="00000000" w:rsidDel="00000000" w:rsidP="00000000" w:rsidRDefault="00000000" w:rsidRPr="00000000" w14:paraId="00000051">
      <w:pPr>
        <w:widowControl w:val="1"/>
        <w:spacing w:line="360" w:lineRule="auto"/>
        <w:jc w:val="both"/>
        <w:rPr>
          <w:sz w:val="24"/>
          <w:szCs w:val="24"/>
        </w:rPr>
      </w:pPr>
      <w:r w:rsidDel="00000000" w:rsidR="00000000" w:rsidRPr="00000000">
        <w:rPr>
          <w:sz w:val="24"/>
          <w:szCs w:val="24"/>
          <w:rtl w:val="0"/>
        </w:rPr>
        <w:t xml:space="preserve">2.2.2</w:t>
        <w:tab/>
        <w:t xml:space="preserve">The Anomic Theory </w:t>
        <w:tab/>
        <w:tab/>
        <w:tab/>
        <w:tab/>
        <w:tab/>
        <w:tab/>
        <w:tab/>
        <w:tab/>
        <w:t xml:space="preserve">24</w:t>
      </w:r>
    </w:p>
    <w:p w:rsidR="00000000" w:rsidDel="00000000" w:rsidP="00000000" w:rsidRDefault="00000000" w:rsidRPr="00000000" w14:paraId="00000052">
      <w:pPr>
        <w:widowControl w:val="1"/>
        <w:spacing w:line="360" w:lineRule="auto"/>
        <w:jc w:val="both"/>
        <w:rPr>
          <w:sz w:val="24"/>
          <w:szCs w:val="24"/>
        </w:rPr>
      </w:pPr>
      <w:r w:rsidDel="00000000" w:rsidR="00000000" w:rsidRPr="00000000">
        <w:rPr>
          <w:sz w:val="24"/>
          <w:szCs w:val="24"/>
          <w:rtl w:val="0"/>
        </w:rPr>
        <w:t xml:space="preserve">2.2.3</w:t>
        <w:tab/>
        <w:t xml:space="preserve">Attribution Theory</w:t>
        <w:tab/>
        <w:tab/>
        <w:tab/>
        <w:tab/>
        <w:tab/>
        <w:tab/>
        <w:tab/>
        <w:tab/>
        <w:t xml:space="preserve">24</w:t>
      </w:r>
    </w:p>
    <w:p w:rsidR="00000000" w:rsidDel="00000000" w:rsidP="00000000" w:rsidRDefault="00000000" w:rsidRPr="00000000" w14:paraId="00000053">
      <w:pPr>
        <w:widowControl w:val="1"/>
        <w:spacing w:line="360" w:lineRule="auto"/>
        <w:jc w:val="both"/>
        <w:rPr>
          <w:sz w:val="24"/>
          <w:szCs w:val="24"/>
        </w:rPr>
      </w:pPr>
      <w:r w:rsidDel="00000000" w:rsidR="00000000" w:rsidRPr="00000000">
        <w:rPr>
          <w:sz w:val="24"/>
          <w:szCs w:val="24"/>
          <w:rtl w:val="0"/>
        </w:rPr>
        <w:t xml:space="preserve">2.3</w:t>
        <w:tab/>
        <w:t xml:space="preserve">Empirical Review</w:t>
        <w:tab/>
        <w:tab/>
        <w:tab/>
        <w:tab/>
        <w:tab/>
        <w:tab/>
        <w:tab/>
        <w:tab/>
        <w:t xml:space="preserve">26</w:t>
      </w:r>
    </w:p>
    <w:p w:rsidR="00000000" w:rsidDel="00000000" w:rsidP="00000000" w:rsidRDefault="00000000" w:rsidRPr="00000000" w14:paraId="00000054">
      <w:pPr>
        <w:widowControl w:val="1"/>
        <w:spacing w:line="360" w:lineRule="auto"/>
        <w:ind w:left="720"/>
        <w:jc w:val="both"/>
        <w:rPr>
          <w:b w:val="1"/>
          <w:sz w:val="24"/>
          <w:szCs w:val="24"/>
        </w:rPr>
      </w:pPr>
      <w:r w:rsidDel="00000000" w:rsidR="00000000" w:rsidRPr="00000000">
        <w:rPr>
          <w:b w:val="1"/>
          <w:sz w:val="24"/>
          <w:szCs w:val="24"/>
          <w:rtl w:val="0"/>
        </w:rPr>
        <w:t xml:space="preserve">CHAPTER THREE: METHODOLOGY</w:t>
      </w:r>
    </w:p>
    <w:p w:rsidR="00000000" w:rsidDel="00000000" w:rsidP="00000000" w:rsidRDefault="00000000" w:rsidRPr="00000000" w14:paraId="00000055">
      <w:pPr>
        <w:widowControl w:val="1"/>
        <w:spacing w:line="360" w:lineRule="auto"/>
        <w:ind w:left="720"/>
        <w:jc w:val="both"/>
        <w:rPr>
          <w:sz w:val="24"/>
          <w:szCs w:val="24"/>
        </w:rPr>
      </w:pPr>
      <w:r w:rsidDel="00000000" w:rsidR="00000000" w:rsidRPr="00000000">
        <w:rPr>
          <w:sz w:val="24"/>
          <w:szCs w:val="24"/>
          <w:rtl w:val="0"/>
        </w:rPr>
        <w:t xml:space="preserve">3.0</w:t>
        <w:tab/>
        <w:t xml:space="preserve">Preamble</w:t>
        <w:tab/>
        <w:tab/>
        <w:t xml:space="preserve">                      </w:t>
        <w:tab/>
        <w:tab/>
        <w:tab/>
        <w:tab/>
        <w:tab/>
        <w:tab/>
        <w:t xml:space="preserve">21</w:t>
      </w:r>
    </w:p>
    <w:p w:rsidR="00000000" w:rsidDel="00000000" w:rsidP="00000000" w:rsidRDefault="00000000" w:rsidRPr="00000000" w14:paraId="00000056">
      <w:pPr>
        <w:widowControl w:val="1"/>
        <w:spacing w:line="360" w:lineRule="auto"/>
        <w:ind w:left="720"/>
        <w:jc w:val="both"/>
        <w:rPr>
          <w:sz w:val="24"/>
          <w:szCs w:val="24"/>
        </w:rPr>
      </w:pPr>
      <w:r w:rsidDel="00000000" w:rsidR="00000000" w:rsidRPr="00000000">
        <w:rPr>
          <w:sz w:val="24"/>
          <w:szCs w:val="24"/>
          <w:rtl w:val="0"/>
        </w:rPr>
        <w:t xml:space="preserve">3.1</w:t>
        <w:tab/>
        <w:t xml:space="preserve">Research Design</w:t>
        <w:tab/>
        <w:tab/>
        <w:tab/>
        <w:tab/>
        <w:tab/>
        <w:tab/>
        <w:tab/>
        <w:tab/>
        <w:t xml:space="preserve">21</w:t>
      </w:r>
    </w:p>
    <w:p w:rsidR="00000000" w:rsidDel="00000000" w:rsidP="00000000" w:rsidRDefault="00000000" w:rsidRPr="00000000" w14:paraId="00000057">
      <w:pPr>
        <w:widowControl w:val="1"/>
        <w:spacing w:line="360" w:lineRule="auto"/>
        <w:ind w:left="720"/>
        <w:jc w:val="both"/>
        <w:rPr>
          <w:sz w:val="24"/>
          <w:szCs w:val="24"/>
        </w:rPr>
      </w:pPr>
      <w:r w:rsidDel="00000000" w:rsidR="00000000" w:rsidRPr="00000000">
        <w:rPr>
          <w:sz w:val="24"/>
          <w:szCs w:val="24"/>
          <w:rtl w:val="0"/>
        </w:rPr>
        <w:t xml:space="preserve">3.2</w:t>
        <w:tab/>
        <w:t xml:space="preserve">Population of the Study</w:t>
        <w:tab/>
        <w:tab/>
        <w:tab/>
        <w:tab/>
        <w:tab/>
        <w:tab/>
        <w:tab/>
        <w:t xml:space="preserve">21</w:t>
      </w:r>
    </w:p>
    <w:p w:rsidR="00000000" w:rsidDel="00000000" w:rsidP="00000000" w:rsidRDefault="00000000" w:rsidRPr="00000000" w14:paraId="00000058">
      <w:pPr>
        <w:widowControl w:val="1"/>
        <w:spacing w:line="360" w:lineRule="auto"/>
        <w:ind w:left="720"/>
        <w:jc w:val="both"/>
        <w:rPr>
          <w:sz w:val="24"/>
          <w:szCs w:val="24"/>
        </w:rPr>
      </w:pPr>
      <w:r w:rsidDel="00000000" w:rsidR="00000000" w:rsidRPr="00000000">
        <w:rPr>
          <w:sz w:val="24"/>
          <w:szCs w:val="24"/>
          <w:rtl w:val="0"/>
        </w:rPr>
        <w:t xml:space="preserve">3.3</w:t>
        <w:tab/>
        <w:t xml:space="preserve">Sample Size and Sampling Technique</w:t>
        <w:tab/>
        <w:tab/>
        <w:tab/>
        <w:t xml:space="preserve">                        22</w:t>
      </w:r>
    </w:p>
    <w:p w:rsidR="00000000" w:rsidDel="00000000" w:rsidP="00000000" w:rsidRDefault="00000000" w:rsidRPr="00000000" w14:paraId="00000059">
      <w:pPr>
        <w:widowControl w:val="1"/>
        <w:spacing w:line="360" w:lineRule="auto"/>
        <w:ind w:left="720"/>
        <w:jc w:val="both"/>
        <w:rPr>
          <w:sz w:val="24"/>
          <w:szCs w:val="24"/>
        </w:rPr>
      </w:pPr>
      <w:r w:rsidDel="00000000" w:rsidR="00000000" w:rsidRPr="00000000">
        <w:rPr>
          <w:sz w:val="24"/>
          <w:szCs w:val="24"/>
          <w:rtl w:val="0"/>
        </w:rPr>
        <w:t xml:space="preserve">3.4</w:t>
        <w:tab/>
        <w:t xml:space="preserve">Source of Data Collection</w:t>
        <w:tab/>
        <w:tab/>
        <w:tab/>
        <w:tab/>
        <w:tab/>
        <w:tab/>
        <w:tab/>
        <w:t xml:space="preserve">22</w:t>
      </w:r>
    </w:p>
    <w:p w:rsidR="00000000" w:rsidDel="00000000" w:rsidP="00000000" w:rsidRDefault="00000000" w:rsidRPr="00000000" w14:paraId="0000005A">
      <w:pPr>
        <w:widowControl w:val="1"/>
        <w:spacing w:line="360" w:lineRule="auto"/>
        <w:ind w:left="720"/>
        <w:jc w:val="both"/>
        <w:rPr>
          <w:sz w:val="24"/>
          <w:szCs w:val="24"/>
        </w:rPr>
      </w:pPr>
      <w:r w:rsidDel="00000000" w:rsidR="00000000" w:rsidRPr="00000000">
        <w:rPr>
          <w:sz w:val="24"/>
          <w:szCs w:val="24"/>
          <w:rtl w:val="0"/>
        </w:rPr>
        <w:t xml:space="preserve">3.5</w:t>
        <w:tab/>
        <w:t xml:space="preserve">Instrument of Data Collection</w:t>
        <w:tab/>
        <w:tab/>
        <w:tab/>
        <w:tab/>
        <w:tab/>
        <w:tab/>
        <w:tab/>
        <w:t xml:space="preserve">22</w:t>
      </w:r>
    </w:p>
    <w:p w:rsidR="00000000" w:rsidDel="00000000" w:rsidP="00000000" w:rsidRDefault="00000000" w:rsidRPr="00000000" w14:paraId="0000005B">
      <w:pPr>
        <w:widowControl w:val="1"/>
        <w:spacing w:line="360" w:lineRule="auto"/>
        <w:ind w:left="720"/>
        <w:jc w:val="both"/>
        <w:rPr>
          <w:sz w:val="24"/>
          <w:szCs w:val="24"/>
        </w:rPr>
      </w:pPr>
      <w:r w:rsidDel="00000000" w:rsidR="00000000" w:rsidRPr="00000000">
        <w:rPr>
          <w:sz w:val="24"/>
          <w:szCs w:val="24"/>
          <w:rtl w:val="0"/>
        </w:rPr>
        <w:t xml:space="preserve">3.6</w:t>
        <w:tab/>
        <w:t xml:space="preserve">Method of Data Collection </w:t>
        <w:tab/>
        <w:tab/>
        <w:tab/>
        <w:tab/>
        <w:tab/>
        <w:tab/>
        <w:tab/>
        <w:t xml:space="preserve">22</w:t>
      </w:r>
    </w:p>
    <w:p w:rsidR="00000000" w:rsidDel="00000000" w:rsidP="00000000" w:rsidRDefault="00000000" w:rsidRPr="00000000" w14:paraId="0000005C">
      <w:pPr>
        <w:widowControl w:val="1"/>
        <w:spacing w:line="360" w:lineRule="auto"/>
        <w:ind w:left="720"/>
        <w:jc w:val="both"/>
        <w:rPr>
          <w:sz w:val="24"/>
          <w:szCs w:val="24"/>
        </w:rPr>
      </w:pPr>
      <w:r w:rsidDel="00000000" w:rsidR="00000000" w:rsidRPr="00000000">
        <w:rPr>
          <w:sz w:val="24"/>
          <w:szCs w:val="24"/>
          <w:rtl w:val="0"/>
        </w:rPr>
        <w:t xml:space="preserve">3.7</w:t>
        <w:tab/>
        <w:t xml:space="preserve">Method of Data Analysis</w:t>
        <w:tab/>
        <w:tab/>
        <w:tab/>
        <w:tab/>
        <w:tab/>
        <w:tab/>
        <w:tab/>
        <w:t xml:space="preserve">22</w:t>
      </w:r>
    </w:p>
    <w:p w:rsidR="00000000" w:rsidDel="00000000" w:rsidP="00000000" w:rsidRDefault="00000000" w:rsidRPr="00000000" w14:paraId="0000005D">
      <w:pPr>
        <w:widowControl w:val="1"/>
        <w:spacing w:line="360" w:lineRule="auto"/>
        <w:ind w:left="720"/>
        <w:jc w:val="both"/>
        <w:rPr>
          <w:sz w:val="24"/>
          <w:szCs w:val="24"/>
        </w:rPr>
      </w:pPr>
      <w:r w:rsidDel="00000000" w:rsidR="00000000" w:rsidRPr="00000000">
        <w:rPr>
          <w:sz w:val="24"/>
          <w:szCs w:val="24"/>
          <w:rtl w:val="0"/>
        </w:rPr>
        <w:t xml:space="preserve">3.8</w:t>
        <w:tab/>
        <w:t xml:space="preserve">Model Specification </w:t>
        <w:tab/>
        <w:tab/>
        <w:tab/>
        <w:tab/>
        <w:tab/>
        <w:tab/>
        <w:tab/>
        <w:tab/>
        <w:t xml:space="preserve">22</w:t>
      </w:r>
    </w:p>
    <w:p w:rsidR="00000000" w:rsidDel="00000000" w:rsidP="00000000" w:rsidRDefault="00000000" w:rsidRPr="00000000" w14:paraId="0000005E">
      <w:pPr>
        <w:widowControl w:val="1"/>
        <w:spacing w:line="360" w:lineRule="auto"/>
        <w:ind w:left="720"/>
        <w:jc w:val="both"/>
        <w:rPr>
          <w:b w:val="1"/>
          <w:sz w:val="24"/>
          <w:szCs w:val="24"/>
        </w:rPr>
      </w:pPr>
      <w:r w:rsidDel="00000000" w:rsidR="00000000" w:rsidRPr="00000000">
        <w:rPr>
          <w:b w:val="1"/>
          <w:sz w:val="24"/>
          <w:szCs w:val="24"/>
          <w:rtl w:val="0"/>
        </w:rPr>
        <w:t xml:space="preserve">CHAPTER FOUR: DATA ANALYSIS AND DISCUSSION </w:t>
      </w:r>
    </w:p>
    <w:p w:rsidR="00000000" w:rsidDel="00000000" w:rsidP="00000000" w:rsidRDefault="00000000" w:rsidRPr="00000000" w14:paraId="0000005F">
      <w:pPr>
        <w:widowControl w:val="1"/>
        <w:spacing w:line="360" w:lineRule="auto"/>
        <w:ind w:left="720"/>
        <w:jc w:val="both"/>
        <w:rPr>
          <w:sz w:val="24"/>
          <w:szCs w:val="24"/>
        </w:rPr>
      </w:pPr>
      <w:r w:rsidDel="00000000" w:rsidR="00000000" w:rsidRPr="00000000">
        <w:rPr>
          <w:sz w:val="24"/>
          <w:szCs w:val="24"/>
          <w:rtl w:val="0"/>
        </w:rPr>
        <w:t xml:space="preserve">4.0      Introduction</w:t>
        <w:tab/>
        <w:tab/>
        <w:tab/>
        <w:tab/>
        <w:tab/>
        <w:tab/>
        <w:tab/>
        <w:tab/>
        <w:tab/>
        <w:t xml:space="preserve">24</w:t>
      </w:r>
    </w:p>
    <w:p w:rsidR="00000000" w:rsidDel="00000000" w:rsidP="00000000" w:rsidRDefault="00000000" w:rsidRPr="00000000" w14:paraId="00000060">
      <w:pPr>
        <w:widowControl w:val="1"/>
        <w:spacing w:line="360" w:lineRule="auto"/>
        <w:ind w:left="720"/>
        <w:jc w:val="both"/>
        <w:rPr>
          <w:sz w:val="24"/>
          <w:szCs w:val="24"/>
        </w:rPr>
      </w:pPr>
      <w:r w:rsidDel="00000000" w:rsidR="00000000" w:rsidRPr="00000000">
        <w:rPr>
          <w:sz w:val="24"/>
          <w:szCs w:val="24"/>
          <w:rtl w:val="0"/>
        </w:rPr>
        <w:t xml:space="preserve">4.1</w:t>
        <w:tab/>
        <w:t xml:space="preserve">Description Analysis of Demographic Data</w:t>
        <w:tab/>
        <w:tab/>
        <w:tab/>
        <w:tab/>
        <w:tab/>
        <w:t xml:space="preserve">32</w:t>
        <w:tab/>
        <w:t xml:space="preserve">            </w:t>
      </w:r>
    </w:p>
    <w:p w:rsidR="00000000" w:rsidDel="00000000" w:rsidP="00000000" w:rsidRDefault="00000000" w:rsidRPr="00000000" w14:paraId="00000061">
      <w:pPr>
        <w:widowControl w:val="1"/>
        <w:spacing w:line="360" w:lineRule="auto"/>
        <w:ind w:left="720"/>
        <w:jc w:val="both"/>
        <w:rPr>
          <w:sz w:val="24"/>
          <w:szCs w:val="24"/>
        </w:rPr>
      </w:pPr>
      <w:r w:rsidDel="00000000" w:rsidR="00000000" w:rsidRPr="00000000">
        <w:rPr>
          <w:sz w:val="24"/>
          <w:szCs w:val="24"/>
          <w:rtl w:val="0"/>
        </w:rPr>
        <w:t xml:space="preserve">4.1.1</w:t>
        <w:tab/>
        <w:t xml:space="preserve">Reliability Statistics</w:t>
        <w:tab/>
        <w:tab/>
        <w:tab/>
        <w:tab/>
        <w:tab/>
        <w:tab/>
        <w:tab/>
        <w:tab/>
        <w:t xml:space="preserve">32</w:t>
      </w:r>
    </w:p>
    <w:p w:rsidR="00000000" w:rsidDel="00000000" w:rsidP="00000000" w:rsidRDefault="00000000" w:rsidRPr="00000000" w14:paraId="00000062">
      <w:pPr>
        <w:widowControl w:val="1"/>
        <w:spacing w:line="360" w:lineRule="auto"/>
        <w:ind w:left="720"/>
        <w:jc w:val="both"/>
        <w:rPr>
          <w:sz w:val="24"/>
          <w:szCs w:val="24"/>
        </w:rPr>
      </w:pPr>
      <w:r w:rsidDel="00000000" w:rsidR="00000000" w:rsidRPr="00000000">
        <w:rPr>
          <w:sz w:val="24"/>
          <w:szCs w:val="24"/>
          <w:rtl w:val="0"/>
        </w:rPr>
        <w:t xml:space="preserve">4.2</w:t>
        <w:tab/>
        <w:t xml:space="preserve">Demographic Data of The Respondent</w:t>
        <w:tab/>
        <w:tab/>
        <w:tab/>
        <w:tab/>
        <w:tab/>
        <w:t xml:space="preserve">33</w:t>
      </w:r>
    </w:p>
    <w:p w:rsidR="00000000" w:rsidDel="00000000" w:rsidP="00000000" w:rsidRDefault="00000000" w:rsidRPr="00000000" w14:paraId="00000063">
      <w:pPr>
        <w:widowControl w:val="1"/>
        <w:spacing w:line="360" w:lineRule="auto"/>
        <w:ind w:left="720"/>
        <w:jc w:val="both"/>
        <w:rPr>
          <w:sz w:val="24"/>
          <w:szCs w:val="24"/>
        </w:rPr>
      </w:pPr>
      <w:r w:rsidDel="00000000" w:rsidR="00000000" w:rsidRPr="00000000">
        <w:rPr>
          <w:sz w:val="24"/>
          <w:szCs w:val="24"/>
          <w:rtl w:val="0"/>
        </w:rPr>
        <w:t xml:space="preserve">4.3</w:t>
        <w:tab/>
        <w:t xml:space="preserve">Description Analysis of Operational Data</w:t>
        <w:tab/>
        <w:tab/>
        <w:tab/>
        <w:tab/>
        <w:tab/>
        <w:t xml:space="preserve">36</w:t>
      </w:r>
    </w:p>
    <w:p w:rsidR="00000000" w:rsidDel="00000000" w:rsidP="00000000" w:rsidRDefault="00000000" w:rsidRPr="00000000" w14:paraId="00000064">
      <w:pPr>
        <w:widowControl w:val="1"/>
        <w:spacing w:line="360" w:lineRule="auto"/>
        <w:ind w:left="720"/>
        <w:jc w:val="both"/>
        <w:rPr>
          <w:sz w:val="24"/>
          <w:szCs w:val="24"/>
        </w:rPr>
      </w:pPr>
      <w:r w:rsidDel="00000000" w:rsidR="00000000" w:rsidRPr="00000000">
        <w:rPr>
          <w:sz w:val="24"/>
          <w:szCs w:val="24"/>
          <w:rtl w:val="0"/>
        </w:rPr>
        <w:t xml:space="preserve">4.4 </w:t>
        <w:tab/>
        <w:t xml:space="preserve">Test of Hypotheses</w:t>
        <w:tab/>
        <w:tab/>
        <w:tab/>
        <w:tab/>
        <w:tab/>
        <w:tab/>
        <w:tab/>
        <w:tab/>
        <w:t xml:space="preserve">52</w:t>
      </w:r>
    </w:p>
    <w:p w:rsidR="00000000" w:rsidDel="00000000" w:rsidP="00000000" w:rsidRDefault="00000000" w:rsidRPr="00000000" w14:paraId="00000065">
      <w:pPr>
        <w:widowControl w:val="1"/>
        <w:spacing w:line="360" w:lineRule="auto"/>
        <w:ind w:left="720"/>
        <w:jc w:val="both"/>
        <w:rPr>
          <w:sz w:val="24"/>
          <w:szCs w:val="24"/>
        </w:rPr>
      </w:pPr>
      <w:r w:rsidDel="00000000" w:rsidR="00000000" w:rsidRPr="00000000">
        <w:rPr>
          <w:sz w:val="24"/>
          <w:szCs w:val="24"/>
          <w:rtl w:val="0"/>
        </w:rPr>
        <w:t xml:space="preserve">4.5</w:t>
        <w:tab/>
        <w:t xml:space="preserve">Discussion of Findings </w:t>
        <w:tab/>
        <w:tab/>
        <w:tab/>
        <w:tab/>
        <w:tab/>
        <w:tab/>
        <w:t xml:space="preserve">            58</w:t>
      </w:r>
    </w:p>
    <w:p w:rsidR="00000000" w:rsidDel="00000000" w:rsidP="00000000" w:rsidRDefault="00000000" w:rsidRPr="00000000" w14:paraId="00000066">
      <w:pPr>
        <w:widowControl w:val="1"/>
        <w:spacing w:line="360" w:lineRule="auto"/>
        <w:ind w:left="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7">
      <w:pPr>
        <w:widowControl w:val="1"/>
        <w:spacing w:line="360" w:lineRule="auto"/>
        <w:ind w:left="720"/>
        <w:jc w:val="both"/>
        <w:rPr>
          <w:sz w:val="24"/>
          <w:szCs w:val="24"/>
        </w:rPr>
      </w:pPr>
      <w:r w:rsidDel="00000000" w:rsidR="00000000" w:rsidRPr="00000000">
        <w:rPr>
          <w:rtl w:val="0"/>
        </w:rPr>
      </w:r>
    </w:p>
    <w:p w:rsidR="00000000" w:rsidDel="00000000" w:rsidP="00000000" w:rsidRDefault="00000000" w:rsidRPr="00000000" w14:paraId="00000068">
      <w:pPr>
        <w:widowControl w:val="1"/>
        <w:spacing w:line="360" w:lineRule="auto"/>
        <w:ind w:left="720"/>
        <w:jc w:val="both"/>
        <w:rPr>
          <w:sz w:val="24"/>
          <w:szCs w:val="24"/>
        </w:rPr>
      </w:pPr>
      <w:r w:rsidDel="00000000" w:rsidR="00000000" w:rsidRPr="00000000">
        <w:rPr>
          <w:rtl w:val="0"/>
        </w:rPr>
      </w:r>
    </w:p>
    <w:p w:rsidR="00000000" w:rsidDel="00000000" w:rsidP="00000000" w:rsidRDefault="00000000" w:rsidRPr="00000000" w14:paraId="00000069">
      <w:pPr>
        <w:widowControl w:val="1"/>
        <w:spacing w:line="360" w:lineRule="auto"/>
        <w:ind w:left="720"/>
        <w:jc w:val="both"/>
        <w:rPr>
          <w:b w:val="1"/>
          <w:sz w:val="24"/>
          <w:szCs w:val="24"/>
        </w:rPr>
      </w:pPr>
      <w:r w:rsidDel="00000000" w:rsidR="00000000" w:rsidRPr="00000000">
        <w:rPr>
          <w:b w:val="1"/>
          <w:sz w:val="24"/>
          <w:szCs w:val="24"/>
          <w:rtl w:val="0"/>
        </w:rPr>
        <w:t xml:space="preserve">CHAPTER FIVE: SUMMARY, CONCLUSION AND RECOMMENDATIONS</w:t>
      </w:r>
    </w:p>
    <w:p w:rsidR="00000000" w:rsidDel="00000000" w:rsidP="00000000" w:rsidRDefault="00000000" w:rsidRPr="00000000" w14:paraId="0000006A">
      <w:pPr>
        <w:widowControl w:val="1"/>
        <w:spacing w:line="360" w:lineRule="auto"/>
        <w:jc w:val="both"/>
        <w:rPr>
          <w:sz w:val="24"/>
          <w:szCs w:val="24"/>
        </w:rPr>
      </w:pPr>
      <w:r w:rsidDel="00000000" w:rsidR="00000000" w:rsidRPr="00000000">
        <w:rPr>
          <w:sz w:val="24"/>
          <w:szCs w:val="24"/>
          <w:rtl w:val="0"/>
        </w:rPr>
        <w:t xml:space="preserve">5.0</w:t>
        <w:tab/>
        <w:t xml:space="preserve">Preamble                        </w:t>
        <w:tab/>
        <w:tab/>
        <w:tab/>
        <w:tab/>
        <w:tab/>
        <w:tab/>
        <w:tab/>
        <w:t xml:space="preserve">61</w:t>
      </w:r>
    </w:p>
    <w:p w:rsidR="00000000" w:rsidDel="00000000" w:rsidP="00000000" w:rsidRDefault="00000000" w:rsidRPr="00000000" w14:paraId="0000006B">
      <w:pPr>
        <w:widowControl w:val="1"/>
        <w:spacing w:line="276" w:lineRule="auto"/>
        <w:jc w:val="both"/>
        <w:rPr>
          <w:sz w:val="24"/>
          <w:szCs w:val="24"/>
        </w:rPr>
      </w:pPr>
      <w:r w:rsidDel="00000000" w:rsidR="00000000" w:rsidRPr="00000000">
        <w:rPr>
          <w:sz w:val="24"/>
          <w:szCs w:val="24"/>
          <w:rtl w:val="0"/>
        </w:rPr>
        <w:t xml:space="preserve">5.1       Summary of findings  </w:t>
        <w:tab/>
        <w:tab/>
        <w:tab/>
        <w:tab/>
        <w:tab/>
        <w:tab/>
        <w:tab/>
        <w:tab/>
        <w:t xml:space="preserve">61</w:t>
      </w:r>
    </w:p>
    <w:p w:rsidR="00000000" w:rsidDel="00000000" w:rsidP="00000000" w:rsidRDefault="00000000" w:rsidRPr="00000000" w14:paraId="0000006C">
      <w:pPr>
        <w:widowControl w:val="1"/>
        <w:spacing w:line="276" w:lineRule="auto"/>
        <w:jc w:val="both"/>
        <w:rPr>
          <w:sz w:val="24"/>
          <w:szCs w:val="24"/>
        </w:rPr>
      </w:pPr>
      <w:r w:rsidDel="00000000" w:rsidR="00000000" w:rsidRPr="00000000">
        <w:rPr>
          <w:sz w:val="24"/>
          <w:szCs w:val="24"/>
          <w:rtl w:val="0"/>
        </w:rPr>
        <w:t xml:space="preserve">5.2</w:t>
        <w:tab/>
        <w:t xml:space="preserve">Conclusion</w:t>
        <w:tab/>
        <w:tab/>
        <w:tab/>
        <w:tab/>
        <w:tab/>
        <w:tab/>
        <w:tab/>
        <w:tab/>
        <w:tab/>
        <w:t xml:space="preserve">63</w:t>
      </w:r>
    </w:p>
    <w:p w:rsidR="00000000" w:rsidDel="00000000" w:rsidP="00000000" w:rsidRDefault="00000000" w:rsidRPr="00000000" w14:paraId="0000006D">
      <w:pPr>
        <w:widowControl w:val="1"/>
        <w:spacing w:line="276" w:lineRule="auto"/>
        <w:jc w:val="both"/>
        <w:rPr>
          <w:sz w:val="24"/>
          <w:szCs w:val="24"/>
        </w:rPr>
      </w:pPr>
      <w:r w:rsidDel="00000000" w:rsidR="00000000" w:rsidRPr="00000000">
        <w:rPr>
          <w:sz w:val="24"/>
          <w:szCs w:val="24"/>
          <w:rtl w:val="0"/>
        </w:rPr>
        <w:t xml:space="preserve">5.3</w:t>
        <w:tab/>
        <w:t xml:space="preserve">Recommendation</w:t>
        <w:tab/>
        <w:tab/>
        <w:tab/>
        <w:tab/>
        <w:tab/>
        <w:tab/>
        <w:tab/>
        <w:tab/>
        <w:t xml:space="preserve">63</w:t>
      </w:r>
    </w:p>
    <w:p w:rsidR="00000000" w:rsidDel="00000000" w:rsidP="00000000" w:rsidRDefault="00000000" w:rsidRPr="00000000" w14:paraId="0000006E">
      <w:pPr>
        <w:widowControl w:val="1"/>
        <w:spacing w:line="276" w:lineRule="auto"/>
        <w:jc w:val="both"/>
        <w:rPr>
          <w:sz w:val="24"/>
          <w:szCs w:val="24"/>
        </w:rPr>
      </w:pPr>
      <w:r w:rsidDel="00000000" w:rsidR="00000000" w:rsidRPr="00000000">
        <w:rPr>
          <w:sz w:val="24"/>
          <w:szCs w:val="24"/>
          <w:rtl w:val="0"/>
        </w:rPr>
        <w:tab/>
        <w:t xml:space="preserve">Reference</w:t>
        <w:tab/>
        <w:tab/>
        <w:tab/>
        <w:tab/>
        <w:tab/>
        <w:tab/>
        <w:tab/>
        <w:tab/>
        <w:tab/>
        <w:t xml:space="preserve">65</w:t>
      </w:r>
    </w:p>
    <w:p w:rsidR="00000000" w:rsidDel="00000000" w:rsidP="00000000" w:rsidRDefault="00000000" w:rsidRPr="00000000" w14:paraId="0000006F">
      <w:pPr>
        <w:widowControl w:val="1"/>
        <w:spacing w:line="276" w:lineRule="auto"/>
        <w:jc w:val="both"/>
        <w:rPr>
          <w:sz w:val="24"/>
          <w:szCs w:val="24"/>
        </w:rPr>
      </w:pPr>
      <w:r w:rsidDel="00000000" w:rsidR="00000000" w:rsidRPr="00000000">
        <w:rPr>
          <w:sz w:val="24"/>
          <w:szCs w:val="24"/>
          <w:rtl w:val="0"/>
        </w:rPr>
        <w:tab/>
        <w:t xml:space="preserve">Questionnaire</w:t>
        <w:tab/>
        <w:tab/>
        <w:tab/>
        <w:tab/>
        <w:tab/>
        <w:tab/>
        <w:tab/>
        <w:tab/>
        <w:tab/>
        <w:t xml:space="preserve">68</w:t>
      </w:r>
    </w:p>
    <w:p w:rsidR="00000000" w:rsidDel="00000000" w:rsidP="00000000" w:rsidRDefault="00000000" w:rsidRPr="00000000" w14:paraId="00000070">
      <w:pPr>
        <w:widowControl w:val="1"/>
        <w:spacing w:after="200" w:line="276" w:lineRule="auto"/>
        <w:jc w:val="center"/>
        <w:rPr>
          <w:rFonts w:ascii="Arial Black" w:cs="Arial Black" w:eastAsia="Arial Black" w:hAnsi="Arial Black"/>
          <w:sz w:val="52"/>
          <w:szCs w:val="52"/>
        </w:rPr>
      </w:pPr>
      <w:r w:rsidDel="00000000" w:rsidR="00000000" w:rsidRPr="00000000">
        <w:rPr>
          <w:rtl w:val="0"/>
        </w:rPr>
      </w:r>
    </w:p>
    <w:p w:rsidR="00000000" w:rsidDel="00000000" w:rsidP="00000000" w:rsidRDefault="00000000" w:rsidRPr="00000000" w14:paraId="00000071">
      <w:pPr>
        <w:widowControl w:val="1"/>
        <w:spacing w:after="20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2">
      <w:pPr>
        <w:widowControl w:val="1"/>
        <w:spacing w:after="200" w:line="276" w:lineRule="auto"/>
        <w:jc w:val="center"/>
        <w:rPr>
          <w:b w:val="1"/>
          <w:sz w:val="24"/>
          <w:szCs w:val="24"/>
        </w:rPr>
      </w:pPr>
      <w:r w:rsidDel="00000000" w:rsidR="00000000" w:rsidRPr="00000000">
        <w:rPr>
          <w:rtl w:val="0"/>
        </w:rPr>
      </w:r>
    </w:p>
    <w:p w:rsidR="00000000" w:rsidDel="00000000" w:rsidP="00000000" w:rsidRDefault="00000000" w:rsidRPr="00000000" w14:paraId="00000073">
      <w:pPr>
        <w:widowControl w:val="1"/>
        <w:spacing w:after="200" w:before="240" w:line="480" w:lineRule="auto"/>
        <w:jc w:val="center"/>
        <w:rPr>
          <w:b w:val="1"/>
          <w:sz w:val="24"/>
          <w:szCs w:val="24"/>
        </w:rPr>
      </w:pPr>
      <w:r w:rsidDel="00000000" w:rsidR="00000000" w:rsidRPr="00000000">
        <w:rPr>
          <w:rtl w:val="0"/>
        </w:rPr>
      </w:r>
    </w:p>
    <w:p w:rsidR="00000000" w:rsidDel="00000000" w:rsidP="00000000" w:rsidRDefault="00000000" w:rsidRPr="00000000" w14:paraId="00000074">
      <w:pPr>
        <w:pStyle w:val="Heading1"/>
        <w:spacing w:before="11" w:lineRule="auto"/>
        <w:ind w:left="0" w:right="46" w:firstLine="0"/>
        <w:jc w:val="center"/>
        <w:rPr>
          <w:sz w:val="24"/>
          <w:szCs w:val="24"/>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spacing w:line="360" w:lineRule="auto"/>
        <w:jc w:val="center"/>
        <w:rPr>
          <w:b w:val="1"/>
          <w:sz w:val="24"/>
          <w:szCs w:val="24"/>
        </w:rPr>
      </w:pPr>
      <w:r w:rsidDel="00000000" w:rsidR="00000000" w:rsidRPr="00000000">
        <w:rPr>
          <w:b w:val="1"/>
          <w:sz w:val="24"/>
          <w:szCs w:val="24"/>
          <w:rtl w:val="0"/>
        </w:rPr>
        <w:t xml:space="preserve">CHAPTER ONE</w:t>
      </w:r>
    </w:p>
    <w:p w:rsidR="00000000" w:rsidDel="00000000" w:rsidP="00000000" w:rsidRDefault="00000000" w:rsidRPr="00000000" w14:paraId="00000078">
      <w:pPr>
        <w:spacing w:line="360" w:lineRule="auto"/>
        <w:jc w:val="cente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79">
      <w:pPr>
        <w:spacing w:line="360" w:lineRule="auto"/>
        <w:jc w:val="both"/>
        <w:rPr>
          <w:b w:val="1"/>
          <w:sz w:val="24"/>
          <w:szCs w:val="24"/>
        </w:rPr>
      </w:pPr>
      <w:r w:rsidDel="00000000" w:rsidR="00000000" w:rsidRPr="00000000">
        <w:rPr>
          <w:b w:val="1"/>
          <w:sz w:val="24"/>
          <w:szCs w:val="24"/>
          <w:rtl w:val="0"/>
        </w:rPr>
        <w:t xml:space="preserve">1.1 </w:t>
        <w:tab/>
        <w:t xml:space="preserve">Background to the Study </w:t>
      </w:r>
    </w:p>
    <w:p w:rsidR="00000000" w:rsidDel="00000000" w:rsidP="00000000" w:rsidRDefault="00000000" w:rsidRPr="00000000" w14:paraId="0000007A">
      <w:pPr>
        <w:spacing w:line="360" w:lineRule="auto"/>
        <w:ind w:firstLine="720"/>
        <w:jc w:val="both"/>
        <w:rPr>
          <w:sz w:val="24"/>
          <w:szCs w:val="24"/>
        </w:rPr>
      </w:pPr>
      <w:r w:rsidDel="00000000" w:rsidR="00000000" w:rsidRPr="00000000">
        <w:rPr>
          <w:sz w:val="24"/>
          <w:szCs w:val="24"/>
          <w:rtl w:val="0"/>
        </w:rPr>
        <w:t xml:space="preserve">In Nigeria, available data from the Registrar General Department indicates that 90% of companies registered are micro, small and medium enterprises (Mensah, 2012). This target group has been identified as the catalyst for economic growth of the country as they are a major source of income and employment to many Nigerians. According to Mensah (2012) Small enterprises employ between 6 and 29 employees with fixed assets of $100 Thousand with Medium enterprises employing between 30 and 99 employees with fixed assets of up to $1 Million, Hallberg (2011) put forward that SMEs account for majority of firms in an economy and a significant share of employment. Like other countries of the world, SMEs in Nigeria have the tendency to serve as sources of livelihood to the poor, create employment opportunities, generate income and contribute immensely to economic growth. Small firms are the engines for economic development of several developed countries such as the US and Japan (Hallberg, 2011). Developing countries such as Zimbabwe have also identified the potential of small firms to turn economies with negative growth into vibrant ones. For this reason, several governments in developing countries offer funding to small firms either directly or by guaranteeing the payment of such loans as lack of funding is cited as one of the major challenges faced by small businesses. Obert and Olawale (2010) argues that due to limited resources by governments, not all small firms receive funding from the government; therefore, the other option would be to go for bank loans Obert and Olawale (2010). Despite its increasing roles, access to credit by SMEs remains one major constraint to Nigerians SMEs. According to Augusto et al (2013), most large companies usually start as small enterprises, so the ability of SMEs to develop and invest becomes crucial to any economy wishing to prosper. Although countriesʼ definitions of what constitutes an SME for legal or statistical purposes are typically based on the number of employees, banks generally define SMEs in terms of average annual sale; an indicator that is more easily observable, a good proxy of an SME level of business activity, and, thus, more useful to banksʼ business and risk management purposes (Augusto et al 2013). Augusto et al (2013) further points out that the threshold of annual sales used by banks varies by country, according to the size of the economies and structure of their corporate sector. Augusto et al (2013) hints that in Argentina, a company is considered to be an SME when its average annual sales are approximately between 300,000 and 30 million US dollars. In Chile, the range goes from around 90,000 to 24 million US dollars. In Colombia, banks consider SMEs those firms with annual sales between 400,000 and 13 million US dollars (although for most domestic banks the range is between 100,000 and 5 million. In Serbia, SMEs are typically defined as having annual sales between 500,000 and 10 million Euros. A vast number of data on SMEs in Nigeria also suggest SMEs are more financially constrained than large firms. For example, using data from 10,000 firms in 80 countries, Beck et al (2010) showed that the probability that a firm rates financing as a major obstacle is 39% for small firms, 38% for medium-size firms, and 29% for large firms. Mensah (2012) states that a major barrier to rapid development of the SME sector is a shortage of both debt and equity financing. However Mensah (2012) postulate that equity shortage occurs because Equity investors seek highest return consistent with the risk of the investment and since SME investments are difficult to evaluate, their investments take time to mature and among others major institutional investors such as insurance companies are not allowed to invest in private SMEs. Hence there are many who believe that the single most important factor constraining the growth of the SME sector is the lack of finance. There are many factors that can be adduced for this lack of finance according to Mensah (2012). For instance a relatively undeveloped financial sector with low levels of intermediation; Lack of institutional and legal structures that facilitate the management of SME lending risk; High cost of borrowing and rigidities interest rates. Thus Because of the persistent financing gap, many interventions have been launched by governments and development partners to stimulate the flow of financing to SMEs over and above what is available from exiting private sector financial institutions. Karimunda and Barumwete (2010) put forward the fact that, there are several reasons why a SME need a loan such us the financing of new branches, of new projects and more. Companies do not always have the capacity for finance their own business that is why they have sometimes to turn to other financers. However, when companies need new capital, they firstly resort to their internal generated funds. After these sources, SMEs turn to equity financing by addressing closely related investors. These sources exhibit very low costs and may be for example equity capital from the owner, family or friends. Despite these, there are others types of financing that one can use: external equity financing and external debt financing. For SMEs, possibilities for using external equity finance are limited since the majority of these companies are privately managed. Companies can also use venture capitalist as alternative means of equity financing. However, these possibilities are difficult for SMEs since most of them do not always meet the return expectations. They thereby become less attractive for this group of investors. Other alternatives to financing are private placements and corporate bonds. Unfortunately, these types of financing are too expensive for SMEs or have limited resources. Therefore bank loans seem to be an appropriate way to finance SMEsʼ capital requirements and seem to be an appropriate way. As a result, SMEs prefer most frequently debt funding by bank loans. The bank financing is tremendously attractive and seems to be realistic and a more reliable source to SMEs. Mensah (2012) states that recently, as banks and other financial institutions have sought to broaden their loan portfolio, SMEs have become an increasingly attractive customer group. Traditionally, however, financial institutions in Nigeria have been cautious with lending to SME groups because of high default rates and risks associated with the sector. Few banks have therefore developed an explicit policy for SME target groups taking the particular requirements and needs into consideration, an example is the development of customized financial products and appropriate credit management systems. Only few banks have SME specific loan products, and many of these are donor funded. Since SMEs are scarcely finance by equity due to risk in its operation amongst others, the last resort is thus debt financing and this is usually financed by financial institutions through the granting of loans. Debt financing according to Ayadi et al (2009) continues to be the primary source of financing for SMEs in Europe, much more important than venture capital. This implies, for one thing, that an efficient functioning of credit markets is of utmost importance for SMEs – and the economy at large – to thrive. This problem seems to be particularly severe in transition economies, whose catching-up may suffer from continued wide-spread exclusion of SMEs from external bank finance. Of recent, there has been an increase in the recognition of the role played by small firms in national economies. Their contribution to job creation and poverty alleviation has been recognized by several governments of developing countries to the extent that they now include them in their development plans. Abor (2011) proposed among the support structures include offering funding to the small firmsʼ sector, usually at concessionary rates. But whether the use of such debt improves the profitability, thereby enhancing sustainability, is not well known Abor (2011). However, despite the importance of the small business sector, access to finance is a frequently cited problem. Sources of capital are more limited for SMEs compared to large firms. Therefore, unlike large, particularly publicly-listed firms, SMEs do not have the option of issuing shares or debentures in the capital market. Even if they are allowed to participate in the capital market, the high transaction costs associated with publicly issued debt and equity will be too expensive for them. Owing to their inability to access the public debt and equity markets, SMEs tend to be heavily reliant on commercial banks as a source of debt financing (Berry et al., 2013). Research by Berry et al. (2013), documents the reliance of SMEs on bank debt as a source of financing. These researchers, however, point out that access to bank debt is, paradoxically, a frequently cited challenge for SMEs. SMEs are often relatively new and lack a consistent track record of profitability that would demonstrate the capability to repay a loan. In addition, many SMEs lack assets that could be used as collateral. SMEs are also more prone to financial distress and failure. Commercial banks, because of these factors, consider lending to SMEs a high risk. Therefore, commercial banks often deny loans or offer loans to SMEs at higherrates of interest to accommodate the perceived high credit risk of SMEs accordingto Coleman and Cohn (2011). The inaccessibility of debt finance to SMEs can further be attributed to information asymmetry. Rwelamila et al. (2012) indicates that this arises when one party to a transaction has better information than the other. SMEs may have more information about their future prospects than the banks. Since banks do not have the necessary information, even small firms with profitable investment opportunities are turned down when requesting credit facilities. Banks, therefore, introduce restrictive covenants and also collect collateral from small firms to mitigate this problem Bose and Cotheren (1997).The question is what the impact of this loan on these SMEs is? Traditionally, debt finance has been viewed as less expensive than equity. It furthermore has been used both to decrease the average cost of capital and enhance shareholders returns. However, there is a negative side to debt, since interest payments must be made regardless of market conditions. This vulnerability is an important factor that firms must consider when making capital structure decisions. In addition Glen (2012) states, there is a very strong economic and statistical link between macroeconomic variables and a firmʼs ability to meet debt obligations. The macro-economic environment implies the level of aggregate demand, the level of interest rates, and the level of inflation. A positive macro- economic environment results in a rise in aggregate demand and positively impacts on the ability of a firm to meet debt obligations. The ability to service debt becomes problematic when the macro-economic environment deteriorates; resulting in the insolvency of firms (Glen, 2012). Rwelamila et al. (2012) affirm that, during the early stages of starting a firm, many owners commit themselves to the use of debt, which might be one of the sources offinance available to them. The use of debt can be disastrous, as high interest rates and unfavorable repayment schedules are often overlooked due to the pressure of financing the firm. Against this background, the study investigates whether SMEs in developing countries can use debt and still remain solvent in this era of high interest rates. Furthermore, SMEs often pay interest premiums and a host of non-interest fees such as application and other transaction fees when borrowing from commercial banks. The cause of this is that SMEs are considered a high credit risk compared to large firms. This high cost of funds because of increased risk increases the costs of debt for small firms.</w:t>
      </w:r>
    </w:p>
    <w:p w:rsidR="00000000" w:rsidDel="00000000" w:rsidP="00000000" w:rsidRDefault="00000000" w:rsidRPr="00000000" w14:paraId="0000007B">
      <w:pPr>
        <w:spacing w:line="360" w:lineRule="auto"/>
        <w:jc w:val="both"/>
        <w:rPr>
          <w:b w:val="1"/>
          <w:sz w:val="24"/>
          <w:szCs w:val="24"/>
        </w:rPr>
      </w:pPr>
      <w:r w:rsidDel="00000000" w:rsidR="00000000" w:rsidRPr="00000000">
        <w:rPr>
          <w:b w:val="1"/>
          <w:sz w:val="24"/>
          <w:szCs w:val="24"/>
          <w:rtl w:val="0"/>
        </w:rPr>
        <w:t xml:space="preserve">1.2 </w:t>
        <w:tab/>
        <w:t xml:space="preserve">Statements of the Problem</w:t>
      </w:r>
    </w:p>
    <w:p w:rsidR="00000000" w:rsidDel="00000000" w:rsidP="00000000" w:rsidRDefault="00000000" w:rsidRPr="00000000" w14:paraId="0000007C">
      <w:pPr>
        <w:spacing w:line="360" w:lineRule="auto"/>
        <w:ind w:firstLine="720"/>
        <w:jc w:val="both"/>
        <w:rPr>
          <w:sz w:val="24"/>
          <w:szCs w:val="24"/>
        </w:rPr>
      </w:pPr>
      <w:r w:rsidDel="00000000" w:rsidR="00000000" w:rsidRPr="00000000">
        <w:rPr>
          <w:sz w:val="24"/>
          <w:szCs w:val="24"/>
          <w:rtl w:val="0"/>
        </w:rPr>
        <w:t xml:space="preserve">Inferring from the above, SMEs serve as sources of livelihood to the poor, create employment opportunities, generate income and contribute to economic growth. There is also the potential of small firms to turn economies with negative growth into vibrant ones, not to mention the fact that most large companies usually start as small enterprises, so the ability of SMEs to develop and invest becomes crucial to any economy wishing to prosper. From the argument above the only easier finance options for SMEs are loans (Debt financing) assess from financial institutions, thus itʼs necessary to examine the impact of these loans on the performance of SMEs. Are they having negative or positive impact on their performance .this is worth investigating because majority of the businesses fall within the SE category especially in developing countries.</w:t>
      </w:r>
    </w:p>
    <w:p w:rsidR="00000000" w:rsidDel="00000000" w:rsidP="00000000" w:rsidRDefault="00000000" w:rsidRPr="00000000" w14:paraId="0000007D">
      <w:pPr>
        <w:spacing w:line="360" w:lineRule="auto"/>
        <w:ind w:firstLine="720"/>
        <w:jc w:val="both"/>
        <w:rPr>
          <w:sz w:val="24"/>
          <w:szCs w:val="24"/>
        </w:rPr>
      </w:pPr>
      <w:r w:rsidDel="00000000" w:rsidR="00000000" w:rsidRPr="00000000">
        <w:rPr>
          <w:sz w:val="24"/>
          <w:szCs w:val="24"/>
          <w:rtl w:val="0"/>
        </w:rPr>
        <w:t xml:space="preserve">The statement of the problem on the impact of bank loans on small and medium-scale enterprises (SMEs) in the banking industry could be framed as follows:</w:t>
      </w:r>
    </w:p>
    <w:p w:rsidR="00000000" w:rsidDel="00000000" w:rsidP="00000000" w:rsidRDefault="00000000" w:rsidRPr="00000000" w14:paraId="0000007E">
      <w:pPr>
        <w:spacing w:line="360" w:lineRule="auto"/>
        <w:ind w:firstLine="720"/>
        <w:jc w:val="both"/>
        <w:rPr>
          <w:b w:val="1"/>
          <w:sz w:val="24"/>
          <w:szCs w:val="24"/>
        </w:rPr>
      </w:pPr>
      <w:r w:rsidDel="00000000" w:rsidR="00000000" w:rsidRPr="00000000">
        <w:rPr>
          <w:b w:val="1"/>
          <w:sz w:val="24"/>
          <w:szCs w:val="24"/>
          <w:rtl w:val="0"/>
        </w:rPr>
        <w:t xml:space="preserve">Limited Access to Finance:</w:t>
      </w:r>
    </w:p>
    <w:p w:rsidR="00000000" w:rsidDel="00000000" w:rsidP="00000000" w:rsidRDefault="00000000" w:rsidRPr="00000000" w14:paraId="0000007F">
      <w:pPr>
        <w:spacing w:line="360" w:lineRule="auto"/>
        <w:ind w:firstLine="720"/>
        <w:jc w:val="both"/>
        <w:rPr>
          <w:sz w:val="24"/>
          <w:szCs w:val="24"/>
        </w:rPr>
      </w:pPr>
      <w:r w:rsidDel="00000000" w:rsidR="00000000" w:rsidRPr="00000000">
        <w:rPr>
          <w:sz w:val="24"/>
          <w:szCs w:val="24"/>
          <w:rtl w:val="0"/>
        </w:rPr>
        <w:t xml:space="preserve">Many small and medium-sized enterprises face challenges in accessing bank loans, limiting their ability to expand, invest in new technologies, or even meet working capital requirements.</w:t>
      </w:r>
    </w:p>
    <w:p w:rsidR="00000000" w:rsidDel="00000000" w:rsidP="00000000" w:rsidRDefault="00000000" w:rsidRPr="00000000" w14:paraId="00000080">
      <w:pPr>
        <w:spacing w:line="360" w:lineRule="auto"/>
        <w:ind w:firstLine="720"/>
        <w:jc w:val="both"/>
        <w:rPr>
          <w:b w:val="1"/>
          <w:sz w:val="24"/>
          <w:szCs w:val="24"/>
        </w:rPr>
      </w:pPr>
      <w:r w:rsidDel="00000000" w:rsidR="00000000" w:rsidRPr="00000000">
        <w:rPr>
          <w:b w:val="1"/>
          <w:sz w:val="24"/>
          <w:szCs w:val="24"/>
          <w:rtl w:val="0"/>
        </w:rPr>
        <w:t xml:space="preserve">Stringent Loan Approval Processes:</w:t>
      </w:r>
    </w:p>
    <w:p w:rsidR="00000000" w:rsidDel="00000000" w:rsidP="00000000" w:rsidRDefault="00000000" w:rsidRPr="00000000" w14:paraId="00000081">
      <w:pPr>
        <w:spacing w:line="360" w:lineRule="auto"/>
        <w:ind w:firstLine="720"/>
        <w:jc w:val="both"/>
        <w:rPr>
          <w:sz w:val="24"/>
          <w:szCs w:val="24"/>
        </w:rPr>
      </w:pPr>
      <w:r w:rsidDel="00000000" w:rsidR="00000000" w:rsidRPr="00000000">
        <w:rPr>
          <w:sz w:val="24"/>
          <w:szCs w:val="24"/>
          <w:rtl w:val="0"/>
        </w:rPr>
        <w:t xml:space="preserve">SMEs often encounter difficulties in navigating complex and stringent loan approval procedures imposed by banks. This may result in delayed approvals or even rejection of loan applications, hindering their growth prospects.</w:t>
      </w:r>
    </w:p>
    <w:p w:rsidR="00000000" w:rsidDel="00000000" w:rsidP="00000000" w:rsidRDefault="00000000" w:rsidRPr="00000000" w14:paraId="00000082">
      <w:pPr>
        <w:spacing w:line="360" w:lineRule="auto"/>
        <w:ind w:firstLine="720"/>
        <w:jc w:val="both"/>
        <w:rPr>
          <w:b w:val="1"/>
          <w:sz w:val="24"/>
          <w:szCs w:val="24"/>
        </w:rPr>
      </w:pPr>
      <w:r w:rsidDel="00000000" w:rsidR="00000000" w:rsidRPr="00000000">
        <w:rPr>
          <w:b w:val="1"/>
          <w:sz w:val="24"/>
          <w:szCs w:val="24"/>
          <w:rtl w:val="0"/>
        </w:rPr>
        <w:t xml:space="preserve">High Interest Rates:</w:t>
      </w:r>
    </w:p>
    <w:p w:rsidR="00000000" w:rsidDel="00000000" w:rsidP="00000000" w:rsidRDefault="00000000" w:rsidRPr="00000000" w14:paraId="00000083">
      <w:pPr>
        <w:spacing w:line="360" w:lineRule="auto"/>
        <w:ind w:firstLine="720"/>
        <w:jc w:val="both"/>
        <w:rPr>
          <w:sz w:val="24"/>
          <w:szCs w:val="24"/>
        </w:rPr>
      </w:pPr>
      <w:r w:rsidDel="00000000" w:rsidR="00000000" w:rsidRPr="00000000">
        <w:rPr>
          <w:sz w:val="24"/>
          <w:szCs w:val="24"/>
          <w:rtl w:val="0"/>
        </w:rPr>
        <w:t xml:space="preserve">The interest rates associated with bank loans can be relatively high for SMEs, impacting their profitability and making it challenging for them to service their debt obligations. This could hinder their capacity for reinvestment and sustainability.</w:t>
      </w:r>
    </w:p>
    <w:p w:rsidR="00000000" w:rsidDel="00000000" w:rsidP="00000000" w:rsidRDefault="00000000" w:rsidRPr="00000000" w14:paraId="00000084">
      <w:pPr>
        <w:spacing w:line="360" w:lineRule="auto"/>
        <w:ind w:firstLine="720"/>
        <w:jc w:val="both"/>
        <w:rPr>
          <w:b w:val="1"/>
          <w:sz w:val="24"/>
          <w:szCs w:val="24"/>
        </w:rPr>
      </w:pPr>
      <w:r w:rsidDel="00000000" w:rsidR="00000000" w:rsidRPr="00000000">
        <w:rPr>
          <w:b w:val="1"/>
          <w:sz w:val="24"/>
          <w:szCs w:val="24"/>
          <w:rtl w:val="0"/>
        </w:rPr>
        <w:t xml:space="preserve">Collateral Requirements:</w:t>
      </w:r>
    </w:p>
    <w:p w:rsidR="00000000" w:rsidDel="00000000" w:rsidP="00000000" w:rsidRDefault="00000000" w:rsidRPr="00000000" w14:paraId="00000085">
      <w:pPr>
        <w:spacing w:line="360" w:lineRule="auto"/>
        <w:ind w:firstLine="720"/>
        <w:jc w:val="both"/>
        <w:rPr>
          <w:sz w:val="24"/>
          <w:szCs w:val="24"/>
        </w:rPr>
      </w:pPr>
      <w:r w:rsidDel="00000000" w:rsidR="00000000" w:rsidRPr="00000000">
        <w:rPr>
          <w:sz w:val="24"/>
          <w:szCs w:val="24"/>
          <w:rtl w:val="0"/>
        </w:rPr>
        <w:t xml:space="preserve">Many banks require substantial collateral for loan approval, and SMEs may struggle to meet these requirements. This lack of suitable collateral can act as a barrier, preventing them from obtaining the necessary funds for expansion or operational needs.</w:t>
      </w:r>
    </w:p>
    <w:p w:rsidR="00000000" w:rsidDel="00000000" w:rsidP="00000000" w:rsidRDefault="00000000" w:rsidRPr="00000000" w14:paraId="00000086">
      <w:pPr>
        <w:spacing w:line="360" w:lineRule="auto"/>
        <w:ind w:firstLine="720"/>
        <w:jc w:val="both"/>
        <w:rPr>
          <w:b w:val="1"/>
          <w:sz w:val="24"/>
          <w:szCs w:val="24"/>
        </w:rPr>
      </w:pPr>
      <w:r w:rsidDel="00000000" w:rsidR="00000000" w:rsidRPr="00000000">
        <w:rPr>
          <w:b w:val="1"/>
          <w:sz w:val="24"/>
          <w:szCs w:val="24"/>
          <w:rtl w:val="0"/>
        </w:rPr>
        <w:t xml:space="preserve">Lack of Financial Literacy:</w:t>
      </w:r>
    </w:p>
    <w:p w:rsidR="00000000" w:rsidDel="00000000" w:rsidP="00000000" w:rsidRDefault="00000000" w:rsidRPr="00000000" w14:paraId="00000087">
      <w:pPr>
        <w:spacing w:line="360" w:lineRule="auto"/>
        <w:ind w:firstLine="720"/>
        <w:jc w:val="both"/>
        <w:rPr>
          <w:sz w:val="24"/>
          <w:szCs w:val="24"/>
        </w:rPr>
      </w:pPr>
      <w:r w:rsidDel="00000000" w:rsidR="00000000" w:rsidRPr="00000000">
        <w:rPr>
          <w:sz w:val="24"/>
          <w:szCs w:val="24"/>
          <w:rtl w:val="0"/>
        </w:rPr>
        <w:t xml:space="preserve">SME owners may have limited financial knowledge, leading to poor financial management practices. This can result in difficulties in preparing accurate financial statements or understanding the terms and conditions of loan agreements, potentially leading to financial challenges.</w:t>
      </w:r>
    </w:p>
    <w:p w:rsidR="00000000" w:rsidDel="00000000" w:rsidP="00000000" w:rsidRDefault="00000000" w:rsidRPr="00000000" w14:paraId="0000008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9">
      <w:pPr>
        <w:spacing w:line="360" w:lineRule="auto"/>
        <w:jc w:val="both"/>
        <w:rPr>
          <w:b w:val="1"/>
          <w:sz w:val="24"/>
          <w:szCs w:val="24"/>
        </w:rPr>
      </w:pPr>
      <w:r w:rsidDel="00000000" w:rsidR="00000000" w:rsidRPr="00000000">
        <w:rPr>
          <w:b w:val="1"/>
          <w:sz w:val="24"/>
          <w:szCs w:val="24"/>
          <w:rtl w:val="0"/>
        </w:rPr>
        <w:t xml:space="preserve">1.3 </w:t>
        <w:tab/>
        <w:t xml:space="preserve">Research Questions</w:t>
      </w:r>
    </w:p>
    <w:p w:rsidR="00000000" w:rsidDel="00000000" w:rsidP="00000000" w:rsidRDefault="00000000" w:rsidRPr="00000000" w14:paraId="0000008A">
      <w:pPr>
        <w:spacing w:line="360" w:lineRule="auto"/>
        <w:jc w:val="both"/>
        <w:rPr>
          <w:sz w:val="24"/>
          <w:szCs w:val="24"/>
        </w:rPr>
      </w:pPr>
      <w:r w:rsidDel="00000000" w:rsidR="00000000" w:rsidRPr="00000000">
        <w:rPr>
          <w:sz w:val="24"/>
          <w:szCs w:val="24"/>
          <w:rtl w:val="0"/>
        </w:rPr>
        <w:t xml:space="preserve">i.</w:t>
        <w:tab/>
        <w:t xml:space="preserve">What are the disadvantages and advantages of taking a Bank Facility?</w:t>
      </w:r>
    </w:p>
    <w:p w:rsidR="00000000" w:rsidDel="00000000" w:rsidP="00000000" w:rsidRDefault="00000000" w:rsidRPr="00000000" w14:paraId="0000008B">
      <w:pPr>
        <w:spacing w:line="360" w:lineRule="auto"/>
        <w:jc w:val="both"/>
        <w:rPr>
          <w:sz w:val="24"/>
          <w:szCs w:val="24"/>
        </w:rPr>
      </w:pPr>
      <w:r w:rsidDel="00000000" w:rsidR="00000000" w:rsidRPr="00000000">
        <w:rPr>
          <w:sz w:val="24"/>
          <w:szCs w:val="24"/>
          <w:rtl w:val="0"/>
        </w:rPr>
        <w:t xml:space="preserve">ii.</w:t>
        <w:tab/>
        <w:t xml:space="preserve">What is the impact of bank loans on small and medium scale enterprises in Nigeria?</w:t>
      </w:r>
    </w:p>
    <w:p w:rsidR="00000000" w:rsidDel="00000000" w:rsidP="00000000" w:rsidRDefault="00000000" w:rsidRPr="00000000" w14:paraId="0000008C">
      <w:pPr>
        <w:spacing w:line="360" w:lineRule="auto"/>
        <w:jc w:val="both"/>
        <w:rPr>
          <w:sz w:val="24"/>
          <w:szCs w:val="24"/>
        </w:rPr>
      </w:pPr>
      <w:r w:rsidDel="00000000" w:rsidR="00000000" w:rsidRPr="00000000">
        <w:rPr>
          <w:sz w:val="24"/>
          <w:szCs w:val="24"/>
          <w:rtl w:val="0"/>
        </w:rPr>
        <w:t xml:space="preserve">iii.</w:t>
        <w:tab/>
        <w:t xml:space="preserve">How do SMEs utilize loans?</w:t>
      </w:r>
    </w:p>
    <w:p w:rsidR="00000000" w:rsidDel="00000000" w:rsidP="00000000" w:rsidRDefault="00000000" w:rsidRPr="00000000" w14:paraId="0000008D">
      <w:pPr>
        <w:spacing w:line="360" w:lineRule="auto"/>
        <w:jc w:val="both"/>
        <w:rPr>
          <w:b w:val="1"/>
          <w:sz w:val="24"/>
          <w:szCs w:val="24"/>
        </w:rPr>
      </w:pPr>
      <w:r w:rsidDel="00000000" w:rsidR="00000000" w:rsidRPr="00000000">
        <w:rPr>
          <w:b w:val="1"/>
          <w:sz w:val="24"/>
          <w:szCs w:val="24"/>
          <w:rtl w:val="0"/>
        </w:rPr>
        <w:t xml:space="preserve">1.4 </w:t>
        <w:tab/>
        <w:t xml:space="preserve">Objectives of the Study</w:t>
      </w:r>
    </w:p>
    <w:p w:rsidR="00000000" w:rsidDel="00000000" w:rsidP="00000000" w:rsidRDefault="00000000" w:rsidRPr="00000000" w14:paraId="0000008E">
      <w:pPr>
        <w:spacing w:line="360" w:lineRule="auto"/>
        <w:ind w:firstLine="720"/>
        <w:jc w:val="both"/>
        <w:rPr>
          <w:sz w:val="24"/>
          <w:szCs w:val="24"/>
        </w:rPr>
      </w:pPr>
      <w:r w:rsidDel="00000000" w:rsidR="00000000" w:rsidRPr="00000000">
        <w:rPr>
          <w:sz w:val="24"/>
          <w:szCs w:val="24"/>
          <w:rtl w:val="0"/>
        </w:rPr>
        <w:t xml:space="preserve">The general objective of this work therefore is to investigate the contributions of loans to SMEs performance. The specific objectives of the study are:</w:t>
      </w:r>
    </w:p>
    <w:p w:rsidR="00000000" w:rsidDel="00000000" w:rsidP="00000000" w:rsidRDefault="00000000" w:rsidRPr="00000000" w14:paraId="0000008F">
      <w:pPr>
        <w:spacing w:line="360" w:lineRule="auto"/>
        <w:jc w:val="both"/>
        <w:rPr>
          <w:sz w:val="24"/>
          <w:szCs w:val="24"/>
        </w:rPr>
      </w:pPr>
      <w:r w:rsidDel="00000000" w:rsidR="00000000" w:rsidRPr="00000000">
        <w:rPr>
          <w:sz w:val="24"/>
          <w:szCs w:val="24"/>
          <w:rtl w:val="0"/>
        </w:rPr>
        <w:t xml:space="preserve">i.</w:t>
        <w:tab/>
        <w:t xml:space="preserve">To find out what SMEs classify as disadvantages and advantages of accessing loans.</w:t>
      </w:r>
    </w:p>
    <w:p w:rsidR="00000000" w:rsidDel="00000000" w:rsidP="00000000" w:rsidRDefault="00000000" w:rsidRPr="00000000" w14:paraId="00000090">
      <w:pPr>
        <w:spacing w:line="360" w:lineRule="auto"/>
        <w:jc w:val="both"/>
        <w:rPr>
          <w:sz w:val="24"/>
          <w:szCs w:val="24"/>
        </w:rPr>
      </w:pPr>
      <w:r w:rsidDel="00000000" w:rsidR="00000000" w:rsidRPr="00000000">
        <w:rPr>
          <w:sz w:val="24"/>
          <w:szCs w:val="24"/>
          <w:rtl w:val="0"/>
        </w:rPr>
        <w:t xml:space="preserve">ii.</w:t>
        <w:tab/>
        <w:t xml:space="preserve">To examine the impact of bank loans on small and medium scale enterprises in Nigeria.</w:t>
      </w:r>
    </w:p>
    <w:p w:rsidR="00000000" w:rsidDel="00000000" w:rsidP="00000000" w:rsidRDefault="00000000" w:rsidRPr="00000000" w14:paraId="00000091">
      <w:pPr>
        <w:spacing w:line="360" w:lineRule="auto"/>
        <w:jc w:val="both"/>
        <w:rPr>
          <w:sz w:val="24"/>
          <w:szCs w:val="24"/>
        </w:rPr>
      </w:pPr>
      <w:r w:rsidDel="00000000" w:rsidR="00000000" w:rsidRPr="00000000">
        <w:rPr>
          <w:sz w:val="24"/>
          <w:szCs w:val="24"/>
          <w:rtl w:val="0"/>
        </w:rPr>
        <w:t xml:space="preserve">iii.</w:t>
        <w:tab/>
        <w:t xml:space="preserve">To find out how loans provided by financial institutions are utilized by the SMEs</w:t>
      </w:r>
    </w:p>
    <w:p w:rsidR="00000000" w:rsidDel="00000000" w:rsidP="00000000" w:rsidRDefault="00000000" w:rsidRPr="00000000" w14:paraId="00000092">
      <w:pPr>
        <w:spacing w:line="360" w:lineRule="auto"/>
        <w:jc w:val="both"/>
        <w:rPr>
          <w:b w:val="1"/>
          <w:sz w:val="24"/>
          <w:szCs w:val="24"/>
        </w:rPr>
      </w:pPr>
      <w:r w:rsidDel="00000000" w:rsidR="00000000" w:rsidRPr="00000000">
        <w:rPr>
          <w:b w:val="1"/>
          <w:sz w:val="24"/>
          <w:szCs w:val="24"/>
          <w:rtl w:val="0"/>
        </w:rPr>
        <w:t xml:space="preserve">1.5 </w:t>
        <w:tab/>
        <w:t xml:space="preserve">Research Hypotheses </w:t>
      </w:r>
    </w:p>
    <w:p w:rsidR="00000000" w:rsidDel="00000000" w:rsidP="00000000" w:rsidRDefault="00000000" w:rsidRPr="00000000" w14:paraId="00000093">
      <w:pPr>
        <w:spacing w:line="360" w:lineRule="auto"/>
        <w:jc w:val="both"/>
        <w:rPr>
          <w:sz w:val="24"/>
          <w:szCs w:val="24"/>
        </w:rPr>
      </w:pPr>
      <w:r w:rsidDel="00000000" w:rsidR="00000000" w:rsidRPr="00000000">
        <w:rPr>
          <w:sz w:val="24"/>
          <w:szCs w:val="24"/>
          <w:rtl w:val="0"/>
        </w:rPr>
        <w:t xml:space="preserve">Hypothesis 1</w:t>
      </w:r>
    </w:p>
    <w:p w:rsidR="00000000" w:rsidDel="00000000" w:rsidP="00000000" w:rsidRDefault="00000000" w:rsidRPr="00000000" w14:paraId="00000094">
      <w:pPr>
        <w:spacing w:line="360" w:lineRule="auto"/>
        <w:jc w:val="both"/>
        <w:rPr>
          <w:sz w:val="24"/>
          <w:szCs w:val="24"/>
        </w:rPr>
      </w:pPr>
      <w:r w:rsidDel="00000000" w:rsidR="00000000" w:rsidRPr="00000000">
        <w:rPr>
          <w:sz w:val="24"/>
          <w:szCs w:val="24"/>
          <w:rtl w:val="0"/>
        </w:rPr>
        <w:t xml:space="preserve">H0: There is no significant impact of bank loans on small and medium scale enterprises in Nigeria. </w:t>
      </w:r>
    </w:p>
    <w:p w:rsidR="00000000" w:rsidDel="00000000" w:rsidP="00000000" w:rsidRDefault="00000000" w:rsidRPr="00000000" w14:paraId="00000095">
      <w:pPr>
        <w:spacing w:line="360" w:lineRule="auto"/>
        <w:jc w:val="both"/>
        <w:rPr>
          <w:sz w:val="24"/>
          <w:szCs w:val="24"/>
        </w:rPr>
      </w:pPr>
      <w:r w:rsidDel="00000000" w:rsidR="00000000" w:rsidRPr="00000000">
        <w:rPr>
          <w:sz w:val="24"/>
          <w:szCs w:val="24"/>
          <w:rtl w:val="0"/>
        </w:rPr>
        <w:t xml:space="preserve">H1: There is a significant impact of bank loans on small and medium scale enterprises in Nigeria. </w:t>
      </w:r>
    </w:p>
    <w:p w:rsidR="00000000" w:rsidDel="00000000" w:rsidP="00000000" w:rsidRDefault="00000000" w:rsidRPr="00000000" w14:paraId="00000096">
      <w:pPr>
        <w:spacing w:line="360" w:lineRule="auto"/>
        <w:jc w:val="both"/>
        <w:rPr>
          <w:sz w:val="24"/>
          <w:szCs w:val="24"/>
        </w:rPr>
      </w:pPr>
      <w:r w:rsidDel="00000000" w:rsidR="00000000" w:rsidRPr="00000000">
        <w:rPr>
          <w:sz w:val="24"/>
          <w:szCs w:val="24"/>
          <w:rtl w:val="0"/>
        </w:rPr>
        <w:t xml:space="preserve">Hypothesis 2</w:t>
      </w:r>
    </w:p>
    <w:p w:rsidR="00000000" w:rsidDel="00000000" w:rsidP="00000000" w:rsidRDefault="00000000" w:rsidRPr="00000000" w14:paraId="00000097">
      <w:pPr>
        <w:spacing w:line="360" w:lineRule="auto"/>
        <w:jc w:val="both"/>
        <w:rPr>
          <w:sz w:val="24"/>
          <w:szCs w:val="24"/>
        </w:rPr>
      </w:pPr>
      <w:r w:rsidDel="00000000" w:rsidR="00000000" w:rsidRPr="00000000">
        <w:rPr>
          <w:sz w:val="24"/>
          <w:szCs w:val="24"/>
          <w:rtl w:val="0"/>
        </w:rPr>
        <w:t xml:space="preserve">H0: There is no significant relationship between bank loans on small on medium scale enterprises in Nigeria. </w:t>
      </w:r>
    </w:p>
    <w:p w:rsidR="00000000" w:rsidDel="00000000" w:rsidP="00000000" w:rsidRDefault="00000000" w:rsidRPr="00000000" w14:paraId="00000098">
      <w:pPr>
        <w:spacing w:line="360" w:lineRule="auto"/>
        <w:jc w:val="both"/>
        <w:rPr>
          <w:sz w:val="24"/>
          <w:szCs w:val="24"/>
        </w:rPr>
      </w:pPr>
      <w:r w:rsidDel="00000000" w:rsidR="00000000" w:rsidRPr="00000000">
        <w:rPr>
          <w:sz w:val="24"/>
          <w:szCs w:val="24"/>
          <w:rtl w:val="0"/>
        </w:rPr>
        <w:t xml:space="preserve">H1: There is a significant relationship between bank loans on small on medium scale enterprises in Nigeria. </w:t>
      </w:r>
    </w:p>
    <w:p w:rsidR="00000000" w:rsidDel="00000000" w:rsidP="00000000" w:rsidRDefault="00000000" w:rsidRPr="00000000" w14:paraId="00000099">
      <w:pPr>
        <w:spacing w:line="360" w:lineRule="auto"/>
        <w:jc w:val="both"/>
        <w:rPr>
          <w:sz w:val="24"/>
          <w:szCs w:val="24"/>
        </w:rPr>
      </w:pPr>
      <w:r w:rsidDel="00000000" w:rsidR="00000000" w:rsidRPr="00000000">
        <w:rPr>
          <w:sz w:val="24"/>
          <w:szCs w:val="24"/>
          <w:rtl w:val="0"/>
        </w:rPr>
        <w:t xml:space="preserve">Hypothesis 3</w:t>
      </w:r>
    </w:p>
    <w:p w:rsidR="00000000" w:rsidDel="00000000" w:rsidP="00000000" w:rsidRDefault="00000000" w:rsidRPr="00000000" w14:paraId="0000009A">
      <w:pPr>
        <w:spacing w:line="360" w:lineRule="auto"/>
        <w:jc w:val="both"/>
        <w:rPr>
          <w:sz w:val="24"/>
          <w:szCs w:val="24"/>
        </w:rPr>
      </w:pPr>
      <w:r w:rsidDel="00000000" w:rsidR="00000000" w:rsidRPr="00000000">
        <w:rPr>
          <w:sz w:val="24"/>
          <w:szCs w:val="24"/>
          <w:rtl w:val="0"/>
        </w:rPr>
        <w:t xml:space="preserve">Ho: There is no significant relationship between utilization of loan and SMEs in Nigeria</w:t>
      </w:r>
    </w:p>
    <w:p w:rsidR="00000000" w:rsidDel="00000000" w:rsidP="00000000" w:rsidRDefault="00000000" w:rsidRPr="00000000" w14:paraId="0000009B">
      <w:pPr>
        <w:spacing w:line="360" w:lineRule="auto"/>
        <w:jc w:val="both"/>
        <w:rPr>
          <w:sz w:val="24"/>
          <w:szCs w:val="24"/>
        </w:rPr>
      </w:pPr>
      <w:r w:rsidDel="00000000" w:rsidR="00000000" w:rsidRPr="00000000">
        <w:rPr>
          <w:sz w:val="24"/>
          <w:szCs w:val="24"/>
          <w:rtl w:val="0"/>
        </w:rPr>
        <w:t xml:space="preserve">Hi: There is significant relationship between utilization of loan and SMEs in Nigeria</w:t>
      </w:r>
    </w:p>
    <w:p w:rsidR="00000000" w:rsidDel="00000000" w:rsidP="00000000" w:rsidRDefault="00000000" w:rsidRPr="00000000" w14:paraId="0000009C">
      <w:pPr>
        <w:spacing w:line="360" w:lineRule="auto"/>
        <w:jc w:val="both"/>
        <w:rPr>
          <w:b w:val="1"/>
          <w:sz w:val="24"/>
          <w:szCs w:val="24"/>
        </w:rPr>
      </w:pPr>
      <w:r w:rsidDel="00000000" w:rsidR="00000000" w:rsidRPr="00000000">
        <w:rPr>
          <w:b w:val="1"/>
          <w:sz w:val="24"/>
          <w:szCs w:val="24"/>
          <w:rtl w:val="0"/>
        </w:rPr>
        <w:t xml:space="preserve">1.6</w:t>
        <w:tab/>
        <w:t xml:space="preserve">Significance of the Study</w:t>
      </w:r>
    </w:p>
    <w:p w:rsidR="00000000" w:rsidDel="00000000" w:rsidP="00000000" w:rsidRDefault="00000000" w:rsidRPr="00000000" w14:paraId="0000009D">
      <w:pPr>
        <w:spacing w:line="360" w:lineRule="auto"/>
        <w:ind w:firstLine="720"/>
        <w:jc w:val="both"/>
        <w:rPr>
          <w:sz w:val="24"/>
          <w:szCs w:val="24"/>
        </w:rPr>
      </w:pPr>
      <w:r w:rsidDel="00000000" w:rsidR="00000000" w:rsidRPr="00000000">
        <w:rPr>
          <w:sz w:val="24"/>
          <w:szCs w:val="24"/>
          <w:rtl w:val="0"/>
        </w:rPr>
        <w:t xml:space="preserve">A research of this sort is necessary with respect to the fact that;</w:t>
      </w:r>
    </w:p>
    <w:p w:rsidR="00000000" w:rsidDel="00000000" w:rsidP="00000000" w:rsidRDefault="00000000" w:rsidRPr="00000000" w14:paraId="0000009E">
      <w:pPr>
        <w:spacing w:line="360" w:lineRule="auto"/>
        <w:jc w:val="both"/>
        <w:rPr>
          <w:sz w:val="24"/>
          <w:szCs w:val="24"/>
        </w:rPr>
      </w:pPr>
      <w:r w:rsidDel="00000000" w:rsidR="00000000" w:rsidRPr="00000000">
        <w:rPr>
          <w:sz w:val="24"/>
          <w:szCs w:val="24"/>
          <w:rtl w:val="0"/>
        </w:rPr>
        <w:tab/>
        <w:t xml:space="preserve">Accessing finance has been identified as a key element for SMEs to succeed in their drive to build productive capacity, to compete, to create jobs and to contribute to poverty alleviation in developing countries. Worldwide, the SMEs have been accepted as the engine of economic growth and for promoting equitable development. Thus its leverage should be of great concern.</w:t>
      </w:r>
    </w:p>
    <w:p w:rsidR="00000000" w:rsidDel="00000000" w:rsidP="00000000" w:rsidRDefault="00000000" w:rsidRPr="00000000" w14:paraId="0000009F">
      <w:pPr>
        <w:spacing w:line="360" w:lineRule="auto"/>
        <w:jc w:val="both"/>
        <w:rPr>
          <w:sz w:val="24"/>
          <w:szCs w:val="24"/>
        </w:rPr>
      </w:pPr>
      <w:r w:rsidDel="00000000" w:rsidR="00000000" w:rsidRPr="00000000">
        <w:rPr>
          <w:sz w:val="24"/>
          <w:szCs w:val="24"/>
          <w:rtl w:val="0"/>
        </w:rPr>
        <w:t xml:space="preserve"> </w:t>
        <w:tab/>
        <w:t xml:space="preserve">Small business especially in Africa can rarely meet the conditions set by financial institutions, which see SMEs as a risk because of poor guarantees and lack of information about their ability to repay loans. Without finance, SMEs cannot acquire or absorb new technologies nor can they expand to compete in global markets or even strike business linkages with larger firms (UNCTAD, 2013).</w:t>
      </w:r>
    </w:p>
    <w:p w:rsidR="00000000" w:rsidDel="00000000" w:rsidP="00000000" w:rsidRDefault="00000000" w:rsidRPr="00000000" w14:paraId="000000A0">
      <w:pPr>
        <w:spacing w:line="360" w:lineRule="auto"/>
        <w:jc w:val="both"/>
        <w:rPr>
          <w:sz w:val="24"/>
          <w:szCs w:val="24"/>
        </w:rPr>
      </w:pPr>
      <w:r w:rsidDel="00000000" w:rsidR="00000000" w:rsidRPr="00000000">
        <w:rPr>
          <w:rtl w:val="0"/>
        </w:rPr>
      </w:r>
    </w:p>
    <w:p w:rsidR="00000000" w:rsidDel="00000000" w:rsidP="00000000" w:rsidRDefault="00000000" w:rsidRPr="00000000" w14:paraId="000000A1">
      <w:pPr>
        <w:spacing w:line="360" w:lineRule="auto"/>
        <w:jc w:val="both"/>
        <w:rPr>
          <w:b w:val="1"/>
          <w:sz w:val="24"/>
          <w:szCs w:val="24"/>
        </w:rPr>
      </w:pPr>
      <w:r w:rsidDel="00000000" w:rsidR="00000000" w:rsidRPr="00000000">
        <w:rPr>
          <w:b w:val="1"/>
          <w:sz w:val="24"/>
          <w:szCs w:val="24"/>
          <w:rtl w:val="0"/>
        </w:rPr>
        <w:t xml:space="preserve">1.7</w:t>
        <w:tab/>
        <w:t xml:space="preserve">Scope of the Study</w:t>
      </w:r>
    </w:p>
    <w:p w:rsidR="00000000" w:rsidDel="00000000" w:rsidP="00000000" w:rsidRDefault="00000000" w:rsidRPr="00000000" w14:paraId="000000A2">
      <w:pPr>
        <w:spacing w:line="360" w:lineRule="auto"/>
        <w:ind w:firstLine="720"/>
        <w:jc w:val="both"/>
        <w:rPr>
          <w:sz w:val="24"/>
          <w:szCs w:val="24"/>
        </w:rPr>
      </w:pPr>
      <w:r w:rsidDel="00000000" w:rsidR="00000000" w:rsidRPr="00000000">
        <w:rPr>
          <w:sz w:val="24"/>
          <w:szCs w:val="24"/>
          <w:rtl w:val="0"/>
        </w:rPr>
        <w:t xml:space="preserve">This research work is restricted to study the impact of bank loans on small and medium scale enterprises in Nigeria, Case study of United Bank for Africa, Ilorin, Kwara state.</w:t>
      </w:r>
    </w:p>
    <w:p w:rsidR="00000000" w:rsidDel="00000000" w:rsidP="00000000" w:rsidRDefault="00000000" w:rsidRPr="00000000" w14:paraId="000000A3">
      <w:pPr>
        <w:spacing w:line="360" w:lineRule="auto"/>
        <w:jc w:val="both"/>
        <w:rPr>
          <w:b w:val="1"/>
          <w:sz w:val="24"/>
          <w:szCs w:val="24"/>
        </w:rPr>
      </w:pPr>
      <w:r w:rsidDel="00000000" w:rsidR="00000000" w:rsidRPr="00000000">
        <w:rPr>
          <w:b w:val="1"/>
          <w:sz w:val="24"/>
          <w:szCs w:val="24"/>
          <w:rtl w:val="0"/>
        </w:rPr>
        <w:t xml:space="preserve">1.8 Definition of Terms</w:t>
      </w:r>
    </w:p>
    <w:p w:rsidR="00000000" w:rsidDel="00000000" w:rsidP="00000000" w:rsidRDefault="00000000" w:rsidRPr="00000000" w14:paraId="000000A4">
      <w:pPr>
        <w:spacing w:line="360" w:lineRule="auto"/>
        <w:jc w:val="both"/>
        <w:rPr>
          <w:sz w:val="24"/>
          <w:szCs w:val="24"/>
        </w:rPr>
      </w:pPr>
      <w:r w:rsidDel="00000000" w:rsidR="00000000" w:rsidRPr="00000000">
        <w:rPr>
          <w:sz w:val="24"/>
          <w:szCs w:val="24"/>
          <w:rtl w:val="0"/>
        </w:rPr>
        <w:t xml:space="preserve">COMMERCIAL BANKS: Commercial Banks are generally referred to as those banking institutions that create money in the form of demand deposits. Simply put, a Commercial Bank in an institution engaged in all aspect of the commerce of its own country and its business relations with other countries with a view f making profit.</w:t>
      </w:r>
    </w:p>
    <w:p w:rsidR="00000000" w:rsidDel="00000000" w:rsidP="00000000" w:rsidRDefault="00000000" w:rsidRPr="00000000" w14:paraId="000000A5">
      <w:pPr>
        <w:spacing w:line="360" w:lineRule="auto"/>
        <w:jc w:val="both"/>
        <w:rPr>
          <w:sz w:val="24"/>
          <w:szCs w:val="24"/>
        </w:rPr>
      </w:pPr>
      <w:r w:rsidDel="00000000" w:rsidR="00000000" w:rsidRPr="00000000">
        <w:rPr>
          <w:sz w:val="24"/>
          <w:szCs w:val="24"/>
          <w:rtl w:val="0"/>
        </w:rPr>
        <w:t xml:space="preserve">SMALL AND MEDIUM SCALE INDUSTRIES (ENTERPRISES) SME: Small and medium scale enterprises are defined as those enterprises with fixed assets other than loan but including the cost of new investments not exceeding N36Million.</w:t>
      </w:r>
    </w:p>
    <w:p w:rsidR="00000000" w:rsidDel="00000000" w:rsidP="00000000" w:rsidRDefault="00000000" w:rsidRPr="00000000" w14:paraId="000000A6">
      <w:pPr>
        <w:spacing w:line="360" w:lineRule="auto"/>
        <w:jc w:val="both"/>
        <w:rPr>
          <w:sz w:val="24"/>
          <w:szCs w:val="24"/>
        </w:rPr>
      </w:pPr>
      <w:r w:rsidDel="00000000" w:rsidR="00000000" w:rsidRPr="00000000">
        <w:rPr>
          <w:sz w:val="24"/>
          <w:szCs w:val="24"/>
          <w:rtl w:val="0"/>
        </w:rPr>
        <w:t xml:space="preserve">ENTREPRENEUR: This can be defined as a person who set and start his own new and small business enterprise.</w:t>
      </w:r>
    </w:p>
    <w:p w:rsidR="00000000" w:rsidDel="00000000" w:rsidP="00000000" w:rsidRDefault="00000000" w:rsidRPr="00000000" w14:paraId="000000A7">
      <w:pPr>
        <w:spacing w:line="360" w:lineRule="auto"/>
        <w:jc w:val="both"/>
        <w:rPr>
          <w:sz w:val="24"/>
          <w:szCs w:val="24"/>
        </w:rPr>
      </w:pPr>
      <w:r w:rsidDel="00000000" w:rsidR="00000000" w:rsidRPr="00000000">
        <w:rPr>
          <w:sz w:val="24"/>
          <w:szCs w:val="24"/>
          <w:rtl w:val="0"/>
        </w:rPr>
        <w:t xml:space="preserve">FINANCING: This is the process of sourcing for fund or acquisition of funds for financial purpose.</w:t>
      </w:r>
    </w:p>
    <w:p w:rsidR="00000000" w:rsidDel="00000000" w:rsidP="00000000" w:rsidRDefault="00000000" w:rsidRPr="00000000" w14:paraId="000000A8">
      <w:pPr>
        <w:spacing w:line="360" w:lineRule="auto"/>
        <w:jc w:val="both"/>
        <w:rPr>
          <w:sz w:val="24"/>
          <w:szCs w:val="24"/>
        </w:rPr>
      </w:pPr>
      <w:r w:rsidDel="00000000" w:rsidR="00000000" w:rsidRPr="00000000">
        <w:rPr>
          <w:sz w:val="24"/>
          <w:szCs w:val="24"/>
          <w:rtl w:val="0"/>
        </w:rPr>
        <w:t xml:space="preserve">LOAN: The sum of money borrowed at an agreed rate of interest. It can be of long term or short term.</w:t>
      </w:r>
    </w:p>
    <w:p w:rsidR="00000000" w:rsidDel="00000000" w:rsidP="00000000" w:rsidRDefault="00000000" w:rsidRPr="00000000" w14:paraId="000000A9">
      <w:pPr>
        <w:spacing w:line="388" w:lineRule="auto"/>
        <w:jc w:val="both"/>
        <w:rPr>
          <w:sz w:val="24"/>
          <w:szCs w:val="24"/>
        </w:rPr>
      </w:pPr>
      <w:r w:rsidDel="00000000" w:rsidR="00000000" w:rsidRPr="00000000">
        <w:rPr>
          <w:color w:val="202124"/>
          <w:sz w:val="24"/>
          <w:szCs w:val="24"/>
          <w:highlight w:val="white"/>
          <w:rtl w:val="0"/>
        </w:rPr>
        <w:t xml:space="preserve">IMPACT: The action of one object coming </w:t>
      </w:r>
      <w:hyperlink r:id="rId8">
        <w:r w:rsidDel="00000000" w:rsidR="00000000" w:rsidRPr="00000000">
          <w:rPr>
            <w:color w:val="0000ff"/>
            <w:sz w:val="24"/>
            <w:szCs w:val="24"/>
            <w:highlight w:val="white"/>
            <w:u w:val="single"/>
            <w:rtl w:val="0"/>
          </w:rPr>
          <w:t xml:space="preserve">forcibly</w:t>
        </w:r>
      </w:hyperlink>
      <w:r w:rsidDel="00000000" w:rsidR="00000000" w:rsidRPr="00000000">
        <w:rPr>
          <w:color w:val="202124"/>
          <w:sz w:val="24"/>
          <w:szCs w:val="24"/>
          <w:highlight w:val="white"/>
          <w:rtl w:val="0"/>
        </w:rPr>
        <w:t xml:space="preserve"> into contact with another. </w:t>
      </w:r>
      <w:r w:rsidDel="00000000" w:rsidR="00000000" w:rsidRPr="00000000">
        <w:rPr>
          <w:sz w:val="24"/>
          <w:szCs w:val="24"/>
          <w:rtl w:val="0"/>
        </w:rPr>
        <w:t xml:space="preserve">‘Impact: the action of one object coming forcibly into contact with one another; a marked effect or influence.</w:t>
      </w:r>
    </w:p>
    <w:p w:rsidR="00000000" w:rsidDel="00000000" w:rsidP="00000000" w:rsidRDefault="00000000" w:rsidRPr="00000000" w14:paraId="000000AA">
      <w:pPr>
        <w:spacing w:line="388" w:lineRule="auto"/>
        <w:jc w:val="both"/>
        <w:rPr>
          <w:sz w:val="24"/>
          <w:szCs w:val="24"/>
        </w:rPr>
      </w:pPr>
      <w:r w:rsidDel="00000000" w:rsidR="00000000" w:rsidRPr="00000000">
        <w:rPr>
          <w:sz w:val="24"/>
          <w:szCs w:val="24"/>
          <w:rtl w:val="0"/>
        </w:rPr>
        <w:t xml:space="preserve">BANKING: the business conducted or services offered by a bank.</w:t>
      </w:r>
    </w:p>
    <w:p w:rsidR="00000000" w:rsidDel="00000000" w:rsidP="00000000" w:rsidRDefault="00000000" w:rsidRPr="00000000" w14:paraId="000000AB">
      <w:pPr>
        <w:spacing w:line="388" w:lineRule="auto"/>
        <w:jc w:val="both"/>
        <w:rPr>
          <w:sz w:val="24"/>
          <w:szCs w:val="24"/>
        </w:rPr>
      </w:pPr>
      <w:r w:rsidDel="00000000" w:rsidR="00000000" w:rsidRPr="00000000">
        <w:rPr>
          <w:sz w:val="24"/>
          <w:szCs w:val="24"/>
          <w:rtl w:val="0"/>
        </w:rPr>
        <w:t xml:space="preserve">INDUSTRY:  economic activity concerned with the processing of raw materials and manufacture of goods in factories. </w:t>
      </w:r>
    </w:p>
    <w:p w:rsidR="00000000" w:rsidDel="00000000" w:rsidP="00000000" w:rsidRDefault="00000000" w:rsidRPr="00000000" w14:paraId="000000AC">
      <w:pPr>
        <w:spacing w:line="388" w:lineRule="auto"/>
        <w:jc w:val="both"/>
        <w:rPr>
          <w:rFonts w:ascii="Quattrocento Sans" w:cs="Quattrocento Sans" w:eastAsia="Quattrocento Sans" w:hAnsi="Quattrocento Sans"/>
          <w:color w:val="0d0d0d"/>
          <w:highlight w:val="white"/>
        </w:rPr>
      </w:pPr>
      <w:r w:rsidDel="00000000" w:rsidR="00000000" w:rsidRPr="00000000">
        <w:rPr>
          <w:sz w:val="24"/>
          <w:szCs w:val="24"/>
          <w:rtl w:val="0"/>
        </w:rPr>
        <w:t xml:space="preserve">FIRM: </w:t>
      </w:r>
      <w:r w:rsidDel="00000000" w:rsidR="00000000" w:rsidRPr="00000000">
        <w:rPr>
          <w:rFonts w:ascii="Quattrocento Sans" w:cs="Quattrocento Sans" w:eastAsia="Quattrocento Sans" w:hAnsi="Quattrocento Sans"/>
          <w:color w:val="0d0d0d"/>
          <w:highlight w:val="white"/>
          <w:rtl w:val="0"/>
        </w:rPr>
        <w:t xml:space="preserve">Firm" can refer to various things depending on context. It could relate to a business organization, indicating its stability or strength. </w:t>
      </w:r>
    </w:p>
    <w:p w:rsidR="00000000" w:rsidDel="00000000" w:rsidP="00000000" w:rsidRDefault="00000000" w:rsidRPr="00000000" w14:paraId="000000AD">
      <w:pPr>
        <w:spacing w:line="388" w:lineRule="auto"/>
        <w:jc w:val="both"/>
        <w:rPr>
          <w:sz w:val="24"/>
          <w:szCs w:val="24"/>
        </w:rPr>
        <w:sectPr>
          <w:footerReference r:id="rId9" w:type="default"/>
          <w:pgSz w:h="15840" w:w="12240" w:orient="portrait"/>
          <w:pgMar w:bottom="1200" w:top="1400" w:left="1340" w:right="1300" w:header="0" w:footer="1020"/>
          <w:pgNumType w:start="1"/>
        </w:sectPr>
      </w:pPr>
      <w:r w:rsidDel="00000000" w:rsidR="00000000" w:rsidRPr="00000000">
        <w:rPr>
          <w:sz w:val="24"/>
          <w:szCs w:val="24"/>
          <w:rtl w:val="0"/>
        </w:rPr>
        <w:t xml:space="preserve">DEBT: </w:t>
      </w:r>
      <w:r w:rsidDel="00000000" w:rsidR="00000000" w:rsidRPr="00000000">
        <w:rPr>
          <w:rFonts w:ascii="Quattrocento Sans" w:cs="Quattrocento Sans" w:eastAsia="Quattrocento Sans" w:hAnsi="Quattrocento Sans"/>
          <w:color w:val="0d0d0d"/>
          <w:highlight w:val="white"/>
          <w:rtl w:val="0"/>
        </w:rPr>
        <w:t xml:space="preserve">"Debt" typically refers to an obligation that requires one party, the debtor, to provide some form of compensation to another party, the creditor. This compensation is usually monetary but can also be in the form of goods or services.</w:t>
      </w:r>
      <w:r w:rsidDel="00000000" w:rsidR="00000000" w:rsidRPr="00000000">
        <w:rPr>
          <w:rtl w:val="0"/>
        </w:rPr>
      </w:r>
    </w:p>
    <w:p w:rsidR="00000000" w:rsidDel="00000000" w:rsidP="00000000" w:rsidRDefault="00000000" w:rsidRPr="00000000" w14:paraId="000000AE">
      <w:pPr>
        <w:pStyle w:val="Heading1"/>
        <w:spacing w:before="33" w:lineRule="auto"/>
        <w:ind w:left="0" w:right="235" w:firstLine="0"/>
        <w:jc w:val="center"/>
        <w:rPr>
          <w:sz w:val="24"/>
          <w:szCs w:val="24"/>
        </w:rPr>
      </w:pPr>
      <w:r w:rsidDel="00000000" w:rsidR="00000000" w:rsidRPr="00000000">
        <w:rPr>
          <w:sz w:val="24"/>
          <w:szCs w:val="24"/>
          <w:rtl w:val="0"/>
        </w:rPr>
        <w:t xml:space="preserve">CHAPTER TWO</w:t>
      </w:r>
    </w:p>
    <w:p w:rsidR="00000000" w:rsidDel="00000000" w:rsidP="00000000" w:rsidRDefault="00000000" w:rsidRPr="00000000" w14:paraId="000000AF">
      <w:pPr>
        <w:pStyle w:val="Heading1"/>
        <w:spacing w:before="33" w:lineRule="auto"/>
        <w:ind w:left="0" w:right="235" w:firstLine="0"/>
        <w:jc w:val="center"/>
        <w:rPr>
          <w:sz w:val="24"/>
          <w:szCs w:val="24"/>
        </w:rPr>
      </w:pPr>
      <w:r w:rsidDel="00000000" w:rsidR="00000000" w:rsidRPr="00000000">
        <w:rPr>
          <w:sz w:val="24"/>
          <w:szCs w:val="24"/>
          <w:rtl w:val="0"/>
        </w:rPr>
        <w:t xml:space="preserve">LITTERATURE REVIEW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tabs>
          <w:tab w:val="left" w:leader="none" w:pos="1014"/>
          <w:tab w:val="left" w:leader="none" w:pos="1015"/>
        </w:tabs>
        <w:spacing w:before="179" w:lineRule="auto"/>
        <w:rPr>
          <w:b w:val="1"/>
          <w:sz w:val="24"/>
          <w:szCs w:val="24"/>
        </w:rPr>
      </w:pPr>
      <w:r w:rsidDel="00000000" w:rsidR="00000000" w:rsidRPr="00000000">
        <w:rPr>
          <w:b w:val="1"/>
          <w:sz w:val="24"/>
          <w:szCs w:val="24"/>
          <w:rtl w:val="0"/>
        </w:rPr>
        <w:t xml:space="preserve">2.1    Conceptual Framework</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1"/>
        <w:tabs>
          <w:tab w:val="left" w:leader="none" w:pos="720"/>
        </w:tabs>
        <w:ind w:firstLine="101"/>
        <w:rPr>
          <w:sz w:val="24"/>
          <w:szCs w:val="24"/>
        </w:rPr>
      </w:pPr>
      <w:r w:rsidDel="00000000" w:rsidR="00000000" w:rsidRPr="00000000">
        <w:rPr>
          <w:sz w:val="24"/>
          <w:szCs w:val="24"/>
          <w:rtl w:val="0"/>
        </w:rPr>
        <w:t xml:space="preserve">2.1.1</w:t>
        <w:tab/>
        <w:t xml:space="preserve">Concept of Bank Lending</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499" w:lineRule="auto"/>
        <w:ind w:left="101" w:right="117"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 lending can be defined as the process of providing funds for business transaction, from which an interest is charged (Sunday &amp; Ehiejele, 2017. Lending is a major function that money deposit banks perform. Commercial banks in playing their intermediation role do give their deposits mobilized out to the deficit economic unit as loan, which may be on short, medium or long-term basis. This assists them in achieving their profitability principles and other ends for which they are setup. A lot has been reviewed in terms of commercial banks’ lending activities of various commercial banks. Some opinions deliberated on the factor responsible for banks willingness to extend much credits to some sector of the economy, while some discussed effect of such extension of credits on productivity and output (Sunday &amp; Ehiejele, 2017). Most of these earlier studies agreed on the fact that it is logical for banks to have some basic lending principles or consideration to act as a check in their lending activities. Since there are many studies in respect of bank’s lending behavior, it is therefore imperative to highlight and consider some factor that economist and professionals alike have proposed as virtually significant in explaining the determinant’s of commercial banks’ lending behaviour.</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500.99999999999994" w:lineRule="auto"/>
        <w:ind w:left="101" w:right="115"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Sunday &amp; Ehiejele, (2017), lending is indubitably the heart of banking business. For that reason, its administration requires considerable skill and dexterousness on the part of the bank management. While a bank is irrevocably committed to pay interest on deposits, it mobilized from different sources, the ability to articulate loanable avenues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499" w:lineRule="auto"/>
        <w:ind w:left="101"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deposit funds could be placed to generate reasonable income; maintain liquidity and ensure safety requires a high degree of pragmatic policy formulation and application. Commercial banking in Nigeria witnessed an era of impressive profitability, characterized by high competition, huge deposits and varied investment opportunities; in an effort to make quick profits the commercial banks relied essentially on self-liquidating loans and diversified their portfolio into less risky investments with safe margin. The current trend in Nigerian banking and finance sector, suggest that the days of cheap profits are now over and only banks with well-conceptualized lending and credit administration policies and procedures can survive the emerging competition (Sunday &amp; Ehiejele, 2017).</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96.0000000000001" w:lineRule="auto"/>
        <w:ind w:left="101" w:right="119"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bank-lending decisions generally are fraught with a great deal of risks, which calls for a great deal of prudence and tact in this aspect of banking operations. The success of every lending activity largely hinges on the part of the credit analysts to carry out good credit analysis, presentation, structuring and reporting.</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500.99999999999994" w:lineRule="auto"/>
        <w:ind w:left="101" w:right="136"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(1993) commented that, “the ability of commercial banks to promote growth and development depends on the extent to which financial transactions are carried out with trust and confidence and least risk”. They require safe and sound banking practices. Where commercial banks indulge in unsafe and unsound banking practices, the confidence and trust, which the public situates on them, may be threatened.</w:t>
      </w:r>
    </w:p>
    <w:p w:rsidR="00000000" w:rsidDel="00000000" w:rsidP="00000000" w:rsidRDefault="00000000" w:rsidRPr="00000000" w14:paraId="000000B9">
      <w:pPr>
        <w:pStyle w:val="Heading1"/>
        <w:tabs>
          <w:tab w:val="left" w:leader="none" w:pos="686"/>
        </w:tabs>
        <w:spacing w:line="286" w:lineRule="auto"/>
        <w:ind w:firstLine="101"/>
        <w:rPr>
          <w:sz w:val="24"/>
          <w:szCs w:val="24"/>
        </w:rPr>
      </w:pPr>
      <w:r w:rsidDel="00000000" w:rsidR="00000000" w:rsidRPr="00000000">
        <w:rPr>
          <w:sz w:val="24"/>
          <w:szCs w:val="24"/>
          <w:rtl w:val="0"/>
        </w:rPr>
        <w:t xml:space="preserve">2.1.2</w:t>
        <w:tab/>
        <w:t xml:space="preserve">Principles of Bank Lending</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101" w:right="152"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Ifeanyi &amp; Francis (2017), the principles of bank lending rely mainly on the following three (3) concepts, which are: Safety, Liquidity, and Profitability. The banks all over the world examine following details with care before acceding to a loan request.</w:t>
      </w:r>
    </w:p>
    <w:p w:rsidR="00000000" w:rsidDel="00000000" w:rsidP="00000000" w:rsidRDefault="00000000" w:rsidRPr="00000000" w14:paraId="000000BC">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823"/>
        </w:tabs>
        <w:spacing w:after="0" w:before="33" w:line="499" w:lineRule="auto"/>
        <w:ind w:left="822" w:right="124"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Safety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entails that the borrower must be in a position to repay the loan and interest at regular interval as per sanction terms. The repayment of loan relies on the nature of security and the potential of the borrower to repay the loan. The prime security can be hypothecation/pledge of stock, book debts or other assets created out of bank finance. Bank may insist for charge on immovable property as a collateral security in addition to prime security and a third party guarantee. The main concern is that security available to the bank should be good enough to fall back upon, in the event of adverse circumstances. The value of security accepted should be steady and easy to ascertain. All precaution to be taken while accepting the immovable property as security that the security offeredhas a clear marketable title. It is also inevitable to ascertain and confirm through legal opinion from an experienced advocate so that bank could easily retain the possessionof such security with very little expenses and dispose-off the same to recover its dues when the account goes bad (Ifeanyi &amp; Francis, 2017),</w:t>
      </w:r>
    </w:p>
    <w:p w:rsidR="00000000" w:rsidDel="00000000" w:rsidP="00000000" w:rsidRDefault="00000000" w:rsidRPr="00000000" w14:paraId="000000B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823"/>
        </w:tabs>
        <w:spacing w:after="0" w:before="6" w:line="499" w:lineRule="auto"/>
        <w:ind w:left="822" w:right="131"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Liquidity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plays a paramount role when the bank lends the money. Generally bank gives money for short duration of time. This is because banks are dealing with depositors’ money. This money can be withdrawn by the depositors at any point of time. Therefore, banks should ensure that it has sufficient funds to satisfy both maturing short-term liabilities and sudden withdrawal of demand deposits or time deposits before maturity. Commercial bank should abide by the principle of diversity while lending. It should never allow all funds to flow to a specific sector or type of advances. Concentration on specific industrial or services sectors can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500.99999999999994" w:lineRule="auto"/>
        <w:ind w:left="822" w:right="1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indeed become a major problem to the banks when that business is passing through bad times with wide-spread sickness (Ifeanyi &amp; Francis, 2017),</w:t>
      </w:r>
    </w:p>
    <w:p w:rsidR="00000000" w:rsidDel="00000000" w:rsidP="00000000" w:rsidRDefault="00000000" w:rsidRPr="00000000" w14:paraId="000000BF">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823"/>
        </w:tabs>
        <w:spacing w:after="0" w:before="0" w:line="496.0000000000001" w:lineRule="auto"/>
        <w:ind w:left="822" w:right="145"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Profitability: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another important objective of the bank lending. A bank should only invest (lend) if it earns sufficient profits from it. Thus, it should invest in such assets (loans and advances) that have a fair and stable return on the funds invested (Ifeanyi &amp; Francis, 2017),</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499" w:lineRule="auto"/>
        <w:ind w:left="101" w:right="118"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Lending involves a number of risks. Among these risks, credit risk plays the major role since by far the largest asset item for banks is loans, which generally account for half to almost three-quarters of the total value of all bank assets. Credit risk comes up from uncertainty in a given counterparty to meet up with the obligation of honouring the terms and conditions of the credit arrangement (Fatemi &amp; Foolad, 2006). In essence, credit risk arises from uncertainty in counterparty’s ability or willingness to meet his/her contractual obligations. In the same vein, Naomi (2011) argued that credit risk represents the potential variation in the net income from non-payment or delayed payment of credit facility granted to customers.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99" w:lineRule="auto"/>
        <w:ind w:left="101" w:right="136"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Basel committee on Banking Supervision, 1999, lending risk is most simply defined as the potential that a bank borrower or counterparty will fail to meet its obligations in accordance with agreed terms. From the above definitions and meanings given by these researchers, they bore down to the fact that, lending risk is a cancer which causes serious financial problems when it is not properly managed.</w:t>
      </w:r>
    </w:p>
    <w:p w:rsidR="00000000" w:rsidDel="00000000" w:rsidP="00000000" w:rsidRDefault="00000000" w:rsidRPr="00000000" w14:paraId="000000C2">
      <w:pPr>
        <w:pStyle w:val="Heading1"/>
        <w:numPr>
          <w:ilvl w:val="2"/>
          <w:numId w:val="4"/>
        </w:numPr>
        <w:spacing w:before="33" w:lineRule="auto"/>
        <w:ind w:left="820" w:hanging="720"/>
        <w:rPr>
          <w:sz w:val="24"/>
          <w:szCs w:val="24"/>
        </w:rPr>
      </w:pPr>
      <w:r w:rsidDel="00000000" w:rsidR="00000000" w:rsidRPr="00000000">
        <w:rPr>
          <w:sz w:val="24"/>
          <w:szCs w:val="24"/>
          <w:rtl w:val="0"/>
        </w:rPr>
        <w:t xml:space="preserve">Lending Risk Management Strategies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34"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credit risk management strategies are procedures banks adopted in the mitigation or reducing the negative effect of lending risk. A comprehensive lending risk management structure is vital because it helps increase the revenue and survival. The main ideologies in lending risk management strategies take the following form. They include formation of a clear structure, delegation of powers, discipline, and communication at all level and holding people accountable. (Kolapo, 2012)</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101" w:right="135"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credit risk management strategies are measures employed by banks to avoid or minimize the adverse effect of lending risk. A sound lending risk management framework as stated above is crucial for banks so as to enhance profitability guarantee survival. The key principles in lending risk management process are sequenced as follows:</w:t>
      </w:r>
    </w:p>
    <w:p w:rsidR="00000000" w:rsidDel="00000000" w:rsidP="00000000" w:rsidRDefault="00000000" w:rsidRPr="00000000" w14:paraId="000000C6">
      <w:pPr>
        <w:pStyle w:val="Heading1"/>
        <w:numPr>
          <w:ilvl w:val="0"/>
          <w:numId w:val="14"/>
        </w:numPr>
        <w:tabs>
          <w:tab w:val="left" w:leader="none" w:pos="822"/>
          <w:tab w:val="left" w:leader="none" w:pos="823"/>
        </w:tabs>
        <w:spacing w:line="272" w:lineRule="auto"/>
        <w:ind w:left="822" w:hanging="496"/>
        <w:jc w:val="left"/>
        <w:rPr>
          <w:sz w:val="24"/>
          <w:szCs w:val="24"/>
        </w:rPr>
      </w:pPr>
      <w:r w:rsidDel="00000000" w:rsidR="00000000" w:rsidRPr="00000000">
        <w:rPr>
          <w:sz w:val="24"/>
          <w:szCs w:val="24"/>
          <w:rtl w:val="0"/>
        </w:rPr>
        <w:t xml:space="preserve">Limitation</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101" w:right="125"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Gestel (2009) stated that this method aids the bank by reducing the amount of loss suffered from a borrower. It prevents the event where the failure of counterparty to meet his or her obligation will heavily affect the financial performance of the bank. The number of riskier transactions is brought to the bearer minimal.</w:t>
      </w:r>
    </w:p>
    <w:p w:rsidR="00000000" w:rsidDel="00000000" w:rsidP="00000000" w:rsidRDefault="00000000" w:rsidRPr="00000000" w14:paraId="000000C9">
      <w:pPr>
        <w:pStyle w:val="Heading1"/>
        <w:numPr>
          <w:ilvl w:val="0"/>
          <w:numId w:val="14"/>
        </w:numPr>
        <w:tabs>
          <w:tab w:val="left" w:leader="none" w:pos="822"/>
          <w:tab w:val="left" w:leader="none" w:pos="823"/>
        </w:tabs>
        <w:spacing w:line="287" w:lineRule="auto"/>
        <w:ind w:left="822" w:hanging="571"/>
        <w:jc w:val="left"/>
        <w:rPr>
          <w:sz w:val="24"/>
          <w:szCs w:val="24"/>
        </w:rPr>
      </w:pPr>
      <w:r w:rsidDel="00000000" w:rsidR="00000000" w:rsidRPr="00000000">
        <w:rPr>
          <w:sz w:val="24"/>
          <w:szCs w:val="24"/>
          <w:rtl w:val="0"/>
        </w:rPr>
        <w:t xml:space="preserve">Diversification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0000000000001" w:lineRule="auto"/>
        <w:ind w:left="101" w:right="136"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banks should deal with different counterparties ranging from individuals, industries. This helps to spread the risk across various borrowers so that banks can reduce the impact of loss; it is much workable for large and international banks. That is, managing credit risk through risk diversification or spread. (Gestle 2009).</w:t>
      </w:r>
    </w:p>
    <w:p w:rsidR="00000000" w:rsidDel="00000000" w:rsidP="00000000" w:rsidRDefault="00000000" w:rsidRPr="00000000" w14:paraId="000000CC">
      <w:pPr>
        <w:pStyle w:val="Heading1"/>
        <w:numPr>
          <w:ilvl w:val="0"/>
          <w:numId w:val="14"/>
        </w:numPr>
        <w:tabs>
          <w:tab w:val="left" w:leader="none" w:pos="823"/>
        </w:tabs>
        <w:spacing w:before="7" w:lineRule="auto"/>
        <w:ind w:left="822" w:hanging="646"/>
        <w:jc w:val="both"/>
        <w:rPr>
          <w:sz w:val="24"/>
          <w:szCs w:val="24"/>
        </w:rPr>
        <w:sectPr>
          <w:type w:val="nextPage"/>
          <w:pgSz w:h="15840" w:w="12240" w:orient="portrait"/>
          <w:pgMar w:bottom="1200" w:top="1400" w:left="1340" w:right="1300" w:header="0" w:footer="1020"/>
        </w:sectPr>
      </w:pPr>
      <w:r w:rsidDel="00000000" w:rsidR="00000000" w:rsidRPr="00000000">
        <w:rPr>
          <w:sz w:val="24"/>
          <w:szCs w:val="24"/>
          <w:rtl w:val="0"/>
        </w:rPr>
        <w:t xml:space="preserve">Credit Enhancement</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500.99999999999994" w:lineRule="auto"/>
        <w:ind w:left="101" w:right="140"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(Gestel 2009) when a bank realizes it is exposed to too much risk when dealing with a particular kind of borrower; it solves this by acquiring an insurance policy to cover for the any future losses. Through this, the quality of the loan facility is improved. It is called credit risk mitigation.</w:t>
      </w:r>
    </w:p>
    <w:p w:rsidR="00000000" w:rsidDel="00000000" w:rsidP="00000000" w:rsidRDefault="00000000" w:rsidRPr="00000000" w14:paraId="000000CE">
      <w:pPr>
        <w:pStyle w:val="Heading1"/>
        <w:numPr>
          <w:ilvl w:val="0"/>
          <w:numId w:val="14"/>
        </w:numPr>
        <w:tabs>
          <w:tab w:val="left" w:leader="none" w:pos="823"/>
        </w:tabs>
        <w:spacing w:line="272" w:lineRule="auto"/>
        <w:ind w:left="822" w:hanging="631"/>
        <w:jc w:val="both"/>
        <w:rPr>
          <w:sz w:val="24"/>
          <w:szCs w:val="24"/>
        </w:rPr>
      </w:pPr>
      <w:r w:rsidDel="00000000" w:rsidR="00000000" w:rsidRPr="00000000">
        <w:rPr>
          <w:sz w:val="24"/>
          <w:szCs w:val="24"/>
          <w:rtl w:val="0"/>
        </w:rPr>
        <w:t xml:space="preserve">Compliance to Basel Accord</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42"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Basel committee on Banking Supervision enlarges the procedures through which a bank can manage its exposure to lending risk. One of the principles is constantly changing and reviewing their credit risk policies to suit the prevailing economic trend in the country. This can be done by the introduction of new products and services. Secondly, banks should investigate their borrowers properly. This will lead to a better understanding of the customer they are dealing with (Basel Committee on Banking Supervision, 1999). These strategies do not prevent credit risk totally; however they can reduce the level of credit risk the banks are exposure to. And this will increase the profitability performance of the banks. The Basel II is built on three pillars:</w:t>
      </w:r>
    </w:p>
    <w:p w:rsidR="00000000" w:rsidDel="00000000" w:rsidP="00000000" w:rsidRDefault="00000000" w:rsidRPr="00000000" w14:paraId="000000D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7"/>
        </w:tabs>
        <w:spacing w:after="0" w:before="9" w:line="240" w:lineRule="auto"/>
        <w:ind w:left="357" w:right="0" w:hanging="2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Minimum Capital requirement</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357" w:right="0" w:hanging="2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Supervisory Review</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7"/>
        </w:tabs>
        <w:spacing w:after="0" w:before="1" w:line="240" w:lineRule="auto"/>
        <w:ind w:left="357" w:right="0" w:hanging="2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Discipline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35"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Pillar 1 addresses the minimum capital requirement, that is, the rule which a bank calculates its regulatory capital. The minimum required capital ratio (8%) remained unchanged under Basel II while the way to calculate the risk-weighted-assets has been changed. As to the Pillar 2 of Basel II, it concerns with the supervisory review process and has been a supplement to the minimum capital requirement. Therefore, it requires a regular interaction between banks and supervisors in the assessment and planning of capital adequacy (Lind, 2005). The last pillar seeks to complement these activities through a stronger market discipline by disclosure of bank’s key information of risk assessment procedures and capital adequacy (Ferguson, 2003). This to some extent, could enable market participants to assess the bank’s risk profile and level of capitalization.</w:t>
      </w:r>
    </w:p>
    <w:p w:rsidR="00000000" w:rsidDel="00000000" w:rsidP="00000000" w:rsidRDefault="00000000" w:rsidRPr="00000000" w14:paraId="000000D8">
      <w:pPr>
        <w:pStyle w:val="Heading1"/>
        <w:numPr>
          <w:ilvl w:val="2"/>
          <w:numId w:val="4"/>
        </w:numPr>
        <w:tabs>
          <w:tab w:val="left" w:leader="none" w:pos="688"/>
        </w:tabs>
        <w:spacing w:line="286" w:lineRule="auto"/>
        <w:ind w:left="820" w:hanging="720"/>
        <w:rPr>
          <w:sz w:val="24"/>
          <w:szCs w:val="24"/>
        </w:rPr>
      </w:pPr>
      <w:r w:rsidDel="00000000" w:rsidR="00000000" w:rsidRPr="00000000">
        <w:rPr>
          <w:sz w:val="24"/>
          <w:szCs w:val="24"/>
          <w:rtl w:val="0"/>
        </w:rPr>
        <w:t xml:space="preserve">Concept of Small and Medium Scale Enterprises (SME’s)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101" w:right="132"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 Small and Medium Scale Enterprises (SME’s) has no generally established definition. Kadiri (2012) noted that the criteria for classification of an enterprise as small, medium or large varies from one country to another, depending on whether it is developed or developing country. A small business for example to one country may be a large-scale business to another.</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SME’s in Nigeria, as defined by Small and Medium Industries Equity Investment</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0" w:right="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Scheme (SMIEIS), are enterprises with a total capital employed not less than ₦1.5 million, but not exceeding ₦200 million, including working capital, but excluding cost of land and/or with a staff strength of not less than 10 and not more than 300. Esuh and Adebayo (2012) noted that they are firms or businesses arising as a result of entrepreneurial activities of individual. SME sector is categorized into three namely; micro, small and medium enterprises or businesses. The micro SME’s are the smallest among the three categories. In the word of Afolabi (2013) “they are businesses that employ up to 9 employees in UK, while in Australia they employ fewer than 5 employees including non-employing businesses”. According to US Census Bureau, micro businesses are categorized as SOHO meaning Small Office-Home Office. Therefore, micro businesses should be seen as the small form of SME that may employ fewer than 9 employees or on the other hand may not have employees at all. As regard the small business, they are businesses bigger than the micro-businesses in terms of size, number of employees, structure, capital investment and economic contributions (Bello &amp; Mohammed, 2015).</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1" w:right="0"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Nigerian Industrial Policy defined small scale business as industries with total</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investment of between ₦100, 000 and ₦2 million, exclusive of land but including working capital. Lastly, the medium business as the name suggests are bigger than both micro and small businesses in terms of operations, manpower capacity or number of employees, structure, capital investment and size. According to Afolabi (2013), they are the businesses that employ not fewer than 15 employees under the Australian Fair Work Act (2009) to fewer than 500 employees under the US, while the European Commission defined medium businesses as enterprises which employ fewer than 250 persons and/or have an annual balance sheet total not exceeding EUR 43 million.</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499" w:lineRule="auto"/>
        <w:ind w:left="101" w:right="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European Union defines SMEs as an enterprise that has not more than two hundred and fifty employees and total turnover of not more than €50 million. It also maintained that the share of the enterprise in another enterprise(s) should not be more than 25 percent. According to World Bank (2006), medium enterprise is an enterprise which employs a maximum of 300 employees with a maximum of 15 million dollars annual turnover. World Bank went further to say that small enterprise consists of less than fifty employees with annual turnover of not more than $3 million. Therefore, it referred to small-enterprises as firms who employed a maximum of 10 persons with annual turnover of $100,000 dollars. The Companies Act 2006 of United Kingdom refers to small scale company as a firm employing less than or equal to fifty workers with a maximum turnover of 5.6 million pounds and a statement of account at maximum of 2.8 million pounds. The Act also defined a medium scale company as a firm employing maximum of two hundred and fifty workers, maximum of 22.8 million pounds turnover and maximum of 11.4 million pounds balance sheet. The definitions vary across Europe, OECD and developing economies. In developed countries of Europe SMEs employ between 200 – 250 employees except in the case of Japan that has 300 workers and the USA with 500 workers. The statistical classification of enterprises differs virtually from country to country and normally depended on firm’s assets and number of people on their employment (Hallberg, 2000). He noted that the firm’s employees lower limit range from 5 – 10 workers while the upper limit for small scale firms range from 50 – 100 workers. In addition, the medium scale firms have the upper limit range of 100 - 250 workers. Based on this statistical definition, it is extremely difficult to compare the size spread of SMEs across the countries of the world. In some countries, small firms that employ less than 10 workers are referredto as micro enterprises. These firms are always found in the informal sectors across countries. In the comparative analysis of the twenty two transition economies between 2000 and 2002, Schneider (2003) discovered that informal sector of the economies contributed a total of 16.7 percent of the GDP in OECD, 29.2 percent of GDP in Europe and 44.8 percent of GDP in the former USSR. In line with the federal government budget of 1990, SMEs defined as an enterprise having maximum turnover of ₦500, 000 per annum. It also defined it as firms with capital outlay of not more than two million naira or total of five million naira including cost of the landed property. Therefore, the term SMEs is relative and mainly determined by the nature of business activities and geographical locations of the firms (Umar, 1997).</w:t>
      </w:r>
    </w:p>
    <w:p w:rsidR="00000000" w:rsidDel="00000000" w:rsidP="00000000" w:rsidRDefault="00000000" w:rsidRPr="00000000" w14:paraId="000000E2">
      <w:pPr>
        <w:pStyle w:val="Heading1"/>
        <w:numPr>
          <w:ilvl w:val="2"/>
          <w:numId w:val="4"/>
        </w:numPr>
        <w:tabs>
          <w:tab w:val="left" w:leader="none" w:pos="688"/>
        </w:tabs>
        <w:spacing w:line="287" w:lineRule="auto"/>
        <w:ind w:left="820" w:hanging="720"/>
        <w:rPr>
          <w:sz w:val="24"/>
          <w:szCs w:val="24"/>
        </w:rPr>
      </w:pPr>
      <w:r w:rsidDel="00000000" w:rsidR="00000000" w:rsidRPr="00000000">
        <w:rPr>
          <w:sz w:val="24"/>
          <w:szCs w:val="24"/>
          <w:rtl w:val="0"/>
        </w:rPr>
        <w:t xml:space="preserve">Sources of Financing SMEs in Nigeria</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16"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importance of finance to business organizations cannot be over-emphasized. Business finance is however, not easy to source especially in respect of SMEs. Yet they require funds from every source available to meet their asset needs, working capital needs, and for expansion.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16"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Accordig to Ekpenyong and Nyong (1992), there is wide consensus in Nigeria that government policies are skewed in favour of the formal sector to the detriment of the informal sector. This skewness is to the great disadvantage of SMEs in Nigeria since they are more disposed to the funds of the informal sector (Ohanga, 2005). Commercial banks, merchant banks, micro-finance banks and development banks constitute the formal sources of finance to SMEs. The financial system in Nigeria is not in short supply of liquidity, but banks have been very reluctant to grant loans to SMEs, which they regard as a high-risk sector. Most of these banks would rather pay the penalty imposed for not meeting the minimum credit requirement to this preferred sector of the economy than actually run the risk of exposure to the risk. According to Ojo (1984), the sources of investment fund for SMEs include owner’s savings and assistance from banks, government institutions, local authorities, co-operative societies, relatives and friends, and money lenders. Findings of the study showed that almost all the funds came from personal savings (96.4%) with about 3% from the informal sector and 0.21% from the formal financial institutions. This trend was further established by 1983/84 study by the Nigerian Institute for Social and Economic Research (NISER). NISER findings showed that about 73% respondents raised their funds from personal savings, while only about 2% obtained their funds from the formal financial institutions. The inability of banks to provide the required credit to SMEs, led to the reliance of entrepreneurs on personal savings and assets for their working capital needs thus making it difficult to operate at full capacity and increase output and sales. The shortage of finance also limits investment in research to improve technology and to expand operations. As a result of the foregoing, banks resort to heavy asset-based lending rules (Bello &amp; Mohammed, 2015).</w:t>
      </w:r>
    </w:p>
    <w:p w:rsidR="00000000" w:rsidDel="00000000" w:rsidP="00000000" w:rsidRDefault="00000000" w:rsidRPr="00000000" w14:paraId="000000E6">
      <w:pPr>
        <w:pStyle w:val="Heading1"/>
        <w:numPr>
          <w:ilvl w:val="2"/>
          <w:numId w:val="4"/>
        </w:numPr>
        <w:tabs>
          <w:tab w:val="left" w:leader="none" w:pos="686"/>
        </w:tabs>
        <w:spacing w:before="3" w:lineRule="auto"/>
        <w:ind w:left="820" w:hanging="720"/>
        <w:rPr>
          <w:sz w:val="24"/>
          <w:szCs w:val="24"/>
        </w:rPr>
      </w:pPr>
      <w:r w:rsidDel="00000000" w:rsidR="00000000" w:rsidRPr="00000000">
        <w:rPr>
          <w:sz w:val="24"/>
          <w:szCs w:val="24"/>
          <w:rtl w:val="0"/>
        </w:rPr>
        <w:t xml:space="preserve">Roles of Small and Medium Enterprises in Ni geria Economy</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0000000000001" w:lineRule="auto"/>
        <w:ind w:left="101" w:right="122"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Small-scale enterprise assumes vital and critical roles in the industrial development of any country (Ahmed, 2006). Small-scale enterprises have prospect emerging domestic economy through the production of tangible things and services that drives the economy of Nigeria. Roles of SMEs includes:</w:t>
      </w:r>
    </w:p>
    <w:p w:rsidR="00000000" w:rsidDel="00000000" w:rsidP="00000000" w:rsidRDefault="00000000" w:rsidRPr="00000000" w14:paraId="000000E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3"/>
        </w:tabs>
        <w:spacing w:after="0" w:before="7" w:line="240" w:lineRule="auto"/>
        <w:ind w:left="822"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assuring self-liberty,</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openings,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Fruitful and productive of native raw resources.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3"/>
        </w:tabs>
        <w:spacing w:after="0" w:before="1" w:line="500.99999999999994" w:lineRule="auto"/>
        <w:ind w:left="822" w:right="15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Small-scale businesses in Nigeria contribute occupations and technique to be business persons.</w:t>
      </w:r>
    </w:p>
    <w:p w:rsidR="00000000" w:rsidDel="00000000" w:rsidP="00000000" w:rsidRDefault="00000000" w:rsidRPr="00000000" w14:paraId="000000F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3"/>
        </w:tabs>
        <w:spacing w:after="0" w:before="0" w:line="500.99999999999994" w:lineRule="auto"/>
        <w:ind w:left="822" w:right="147"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small enterprises enthused from mere donating communal produce hitherto as a vehicle to entrepreneurship.</w:t>
      </w:r>
    </w:p>
    <w:p w:rsidR="00000000" w:rsidDel="00000000" w:rsidP="00000000" w:rsidRDefault="00000000" w:rsidRPr="00000000" w14:paraId="000000F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2"/>
          <w:tab w:val="left" w:leader="none" w:pos="823"/>
        </w:tabs>
        <w:spacing w:after="0" w:before="0" w:line="272" w:lineRule="auto"/>
        <w:ind w:left="822"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seals in as a source of employment formation and financial development. This is</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822" w:right="7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reason consideration are continuously remunerated on small enterprises by strategy makers in Nigeria. Small and Medium Enterprises (SMEs) fills an imperative environment in the economic development of Nigeria as they embrace the massive potential for generating jobs, developing indigenous knowledge, the divergence of the monetary and forward-integration with established areas such as banking and so on.</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1" w:right="0"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played a role by remaining as the source of primary and secondary employment in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101" w:right="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 Furthermore, they help to unrest crime rate, government’s expenditure po verty social creates wealth and raise the standard of living Nigerians. More so, the role of small and medium enterprises in the technological and industrial development of any nation justifies the need for greater attention to this sector. The foundation of growth in developed countries of the world is usually attributed to the contribution of the small and medium enterprise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2001, Ayozie particularly described the role of SMEs in the accelerated business growth,</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augmenting the supply of business people and developing small and medium enterprise sector, which suggest exceptional possible for job formation and broader dispersion of manufacturing proprietorship. They have supposed for an enormous fraction of all businesses and a suitable proportion of the country’s gross national product which beyond doubt is absolute certainty more appropriate in the advanced nations such as Great Britain experiencing decent secretarial organization been kept. Given the vital contributions which SMEs play in developed and developing economies and considering the ongoing reforms by the government of Nigeria, which are primarily aimed at creating wealth, reducing poverty, generating employment, re-orientating values, and stimulating real economic growth, it becomes compelling for the SME sub-sector to be revitalized toward playing its expected roles. The SMEs remain a veritable vehicle for the transformation of the Nigerian economy.</w:t>
      </w:r>
    </w:p>
    <w:p w:rsidR="00000000" w:rsidDel="00000000" w:rsidP="00000000" w:rsidRDefault="00000000" w:rsidRPr="00000000" w14:paraId="000000F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688"/>
        </w:tabs>
        <w:spacing w:after="0" w:before="0" w:line="287" w:lineRule="auto"/>
        <w:ind w:left="820" w:right="0" w:hanging="720"/>
        <w:jc w:val="left"/>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Characteristics of SMEs in Nigeria</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18"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A major characteristic of Nigeria’s SMEs relates to ownership structure or base, which largely revolves around a key man or family. Hence, a preponderance of the SMEs is either sole proprietorships or partnerships. Even where the registration status is thus that of a limited liability company, the true ownership structure is that of a one-man, family or partnership business.</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1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Other common features of Nigeria’s SMEs include the following among others.</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56"/>
        </w:tabs>
        <w:spacing w:after="0" w:before="0" w:line="240" w:lineRule="auto"/>
        <w:ind w:left="355" w:right="0" w:hanging="25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Labour–intensive production processes</w: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56"/>
        </w:tabs>
        <w:spacing w:after="0" w:before="0" w:line="240" w:lineRule="auto"/>
        <w:ind w:left="355" w:right="0" w:hanging="25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Concentration of management on the key man</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56"/>
        </w:tabs>
        <w:spacing w:after="0" w:before="0" w:line="240" w:lineRule="auto"/>
        <w:ind w:left="355" w:right="0" w:hanging="25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Limited access to long term funds</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56"/>
        </w:tabs>
        <w:spacing w:after="0" w:before="1" w:line="240" w:lineRule="auto"/>
        <w:ind w:left="355" w:right="0" w:hanging="25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High cost of funds as a result of high interest rates and bank charges</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56"/>
        </w:tabs>
        <w:spacing w:after="0" w:before="0" w:line="240" w:lineRule="auto"/>
        <w:ind w:left="355" w:right="0" w:hanging="25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High mortality rate especially within their first two years</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56"/>
        </w:tabs>
        <w:spacing w:after="0" w:before="1" w:line="240" w:lineRule="auto"/>
        <w:ind w:left="355" w:right="0" w:hanging="25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Over-dependence on imported raw materials and spare parts</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56"/>
        </w:tabs>
        <w:spacing w:after="0" w:before="0" w:line="500.99999999999994" w:lineRule="auto"/>
        <w:ind w:left="431" w:right="637" w:hanging="3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Poor inter and intra-sectoral linkages - hence they hardly enjoy economies of scale benefits</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56"/>
        </w:tabs>
        <w:spacing w:after="0" w:before="0" w:line="240" w:lineRule="auto"/>
        <w:ind w:left="355" w:right="0" w:hanging="25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Poor managerial skills due to their inability to pay for skilled labour</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56"/>
        </w:tabs>
        <w:spacing w:after="0" w:before="0" w:line="240" w:lineRule="auto"/>
        <w:ind w:left="355" w:right="0" w:hanging="25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Poor product quality output</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06"/>
        </w:tabs>
        <w:spacing w:after="0" w:before="0" w:line="240" w:lineRule="auto"/>
        <w:ind w:left="505" w:right="0" w:hanging="4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Absence of Research and Development</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06"/>
        </w:tabs>
        <w:spacing w:after="0" w:before="0" w:line="240" w:lineRule="auto"/>
        <w:ind w:left="505" w:right="0" w:hanging="4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Little or no training and development for their staff</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06"/>
        </w:tabs>
        <w:spacing w:after="0" w:before="0" w:line="240" w:lineRule="auto"/>
        <w:ind w:left="505" w:right="0" w:hanging="4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Poor documentations of policy, strategy, financials, plans, info, systems</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06"/>
        </w:tabs>
        <w:spacing w:after="0" w:before="33" w:line="240" w:lineRule="auto"/>
        <w:ind w:left="505" w:right="0" w:hanging="4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Low entrepreneurial skills, inadequate educational or technical background</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06"/>
        </w:tabs>
        <w:spacing w:after="0" w:before="0" w:line="240" w:lineRule="auto"/>
        <w:ind w:left="505" w:right="0" w:hanging="4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Lack of adequate financial record keeping</w:t>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688"/>
        </w:tabs>
        <w:spacing w:after="0" w:before="0" w:line="240" w:lineRule="auto"/>
        <w:ind w:left="820" w:right="0" w:hanging="720"/>
        <w:jc w:val="left"/>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Prospects of SMEs in Nigeria</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15"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The identified problems of SMEs notwithstanding their enormous depth, breadth and intensity, it is only fair and proper to acknowledge the fact that the government did not fold its arms to watch the SMEs wallow in the gamut of problems. Doubtless, the government fully appreciates the opportunities SMEs create for employment, their contributions to economic growth and development as well as the constraints and difficulties in their operating environment (Anthony, 2005). These explain why in the past forty-five years or so, the government has established various support institutions and relief measures specially structured to render assistance and succour to minimize the constraints, which SMEs typically face if not to eliminate them. The support institutions established by the government range from specialized banks designed to focus on the funding of SMEs to agencies and departments all meant to give a flip to the fortunes of SMEs. It is also pertinent to note that government policies behind the establishment and operations of the SME support institutions had not been effective and productive. From all indications, as well as observed lapses inherent in them, the policies were either defective in their formulation and conceptualization, or were not truly and religiously implemented. Our investigations also revealed that part of the reason why the policies were not effective could be explained by the fact that the operators, managers or proprietors of the SMEs were neither consulted nor involved in the formulations of the policies, which were expected to solve their problems; hence, there were apparent misplacements of priorities and emphases. All the</w: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500.99999999999994" w:lineRule="auto"/>
        <w:ind w:left="101" w:right="1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stakeholders in the SME sub-sector should be involved in policy formulations and implementation for them to be effective and yield expected results (Anthony, 2005).</w:t>
      </w:r>
      <w:r w:rsidDel="00000000" w:rsidR="00000000" w:rsidRPr="00000000">
        <w:rPr>
          <w:rtl w:val="0"/>
        </w:rPr>
      </w:r>
    </w:p>
    <w:p w:rsidR="00000000" w:rsidDel="00000000" w:rsidP="00000000" w:rsidRDefault="00000000" w:rsidRPr="00000000" w14:paraId="0000011D">
      <w:pPr>
        <w:pStyle w:val="Heading1"/>
        <w:numPr>
          <w:ilvl w:val="2"/>
          <w:numId w:val="4"/>
        </w:numPr>
        <w:tabs>
          <w:tab w:val="left" w:leader="none" w:pos="688"/>
        </w:tabs>
        <w:spacing w:line="287" w:lineRule="auto"/>
        <w:ind w:left="820" w:hanging="720"/>
        <w:rPr>
          <w:sz w:val="24"/>
          <w:szCs w:val="24"/>
        </w:rPr>
      </w:pPr>
      <w:r w:rsidDel="00000000" w:rsidR="00000000" w:rsidRPr="00000000">
        <w:rPr>
          <w:sz w:val="24"/>
          <w:szCs w:val="24"/>
          <w:rtl w:val="0"/>
        </w:rPr>
        <w:t xml:space="preserve">Challenges of Banking Sector Lending in Financing SME’s in Nigeria</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25"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generally accepted by both the practitioners and academics that SMEs serve as catalysts for economic growth of the economy of any nation. However, SMEs are faced with many challenges in Nigeria; one of the major challenges faced by SMEs is inadequate capital to finance their operations (Fatai, 2009). Empirical evidence shows that financing contributes about 25% to the success of SMEs in Nigeria (Ogujuiba, 2004). A World Bank report showed that 39% of small scale firms and 37% of medium scale firms in Nigeria are financially constrained. Many SMEs in Nigeria lack the capital to continue their business and they are forced to wind up because they are unable to access the required funds.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101" w:right="130"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Bello &amp; Mohammed (2015), a 2001 World Bank survey on Nigeria showed that although 85% of the firms had relationship with banks, most of them had no access to their credit (Terungwa, 2011). The lack of adequate financing for the SMEs is traceable to among other reasons the reluctance of banks to extend credits to them for the following reasons; Inadequate collateral by SMEs operators, weak demand for the products of SMEs as a result of the dwindling purchasing power of Nigerians, lack of patronage of locally produced goods and poor management practices by SMEs operators.</w:t>
      </w:r>
    </w:p>
    <w:p w:rsidR="00000000" w:rsidDel="00000000" w:rsidP="00000000" w:rsidRDefault="00000000" w:rsidRPr="00000000" w14:paraId="00000121">
      <w:pPr>
        <w:pStyle w:val="Heading1"/>
        <w:numPr>
          <w:ilvl w:val="2"/>
          <w:numId w:val="4"/>
        </w:numPr>
        <w:tabs>
          <w:tab w:val="left" w:leader="none" w:pos="823"/>
        </w:tabs>
        <w:spacing w:line="286" w:lineRule="auto"/>
        <w:ind w:left="820" w:hanging="720"/>
        <w:rPr>
          <w:sz w:val="24"/>
          <w:szCs w:val="24"/>
        </w:rPr>
      </w:pPr>
      <w:r w:rsidDel="00000000" w:rsidR="00000000" w:rsidRPr="00000000">
        <w:rPr>
          <w:sz w:val="24"/>
          <w:szCs w:val="24"/>
          <w:rtl w:val="0"/>
        </w:rPr>
        <w:t xml:space="preserve">Bank lending and SMEs  development in Nigeria</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101" w:right="118"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SMEs are crucial catalysts for economic development. Banks provide a nation with a function of pooling scattered resources from surplus to deficit units so as to promote investment innovation, productivity and consequently growth and development. The</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499" w:lineRule="auto"/>
        <w:ind w:left="101" w:right="1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banking industry in Nigeria dominates the financial system. Sunday and Ehiejele (2017) maintains that a well-functioning financial system contributes to investment and economic growth. Every enterprise at its onset, before standing firm on its feet, needs borrowing. The first place that they need to go and borrow at those times is the banks. According to elementary corporate finance theory, an investment project should be undertaken whenever its net present value is positive. This assumes that the capital expenditure is not exhaustive. Firms do any volume of investment, and so where the firms do not have sufficient capital to embark on any level of investment, there is need for capital borrowing. This shows that even if an enterprise is strong and firmly rooted, it still does not stop borrowing, because it can embark on a very large-scale investment more than it currently does, if it can get the required capital. In an economy where the interest rate is high, small and repay when in fact they constitute the real sector of the economy (Sunday and Ehiejele,2017). When funding becomes a major problem for such enterprises, nothing else works. This is because other problems, which emerge later in, an enterprise’s lives that are being tackled as natural problems, which come after its funding. This in turn hinders the growth and development of the economy.</w:t>
      </w:r>
    </w:p>
    <w:p w:rsidR="00000000" w:rsidDel="00000000" w:rsidP="00000000" w:rsidRDefault="00000000" w:rsidRPr="00000000" w14:paraId="00000125">
      <w:pPr>
        <w:pStyle w:val="Heading1"/>
        <w:numPr>
          <w:ilvl w:val="1"/>
          <w:numId w:val="4"/>
        </w:numPr>
        <w:tabs>
          <w:tab w:val="left" w:leader="none" w:pos="553"/>
        </w:tabs>
        <w:spacing w:before="12" w:lineRule="auto"/>
        <w:ind w:left="530" w:hanging="480"/>
        <w:rPr>
          <w:sz w:val="24"/>
          <w:szCs w:val="24"/>
        </w:rPr>
      </w:pPr>
      <w:r w:rsidDel="00000000" w:rsidR="00000000" w:rsidRPr="00000000">
        <w:rPr>
          <w:sz w:val="24"/>
          <w:szCs w:val="24"/>
          <w:rtl w:val="0"/>
        </w:rPr>
        <w:t xml:space="preserve">Theoretical Framework</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748"/>
        </w:tabs>
        <w:spacing w:after="0" w:before="0" w:line="24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Lending Theory</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0000000000001" w:lineRule="auto"/>
        <w:ind w:left="101" w:right="124"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theory is of the view that lending markets can reduce lending to credit ratio where small and medium enterprises accepted loans with high interest rate. This implies that increasing cost of borrowing will make it impossible for firms to engage in any type of business project. Information asymmetry is appropriate to SMEs especially due to its relative size that made it unattractive for lending institutions as a result of their inability to effectively determine the risk inherent to small enterprises (Ohanga, 2005). Eriki &amp; Inegbenebor (2009) identified inadequate finance as the commonly reason behind the inability of SMEs to increase economic growth, create expected jobs, enhance transfer of technology, and enhance local contents required to work in foreign-owned enterprises in Nigeria. A similar study by Abereijo &amp; Fayomi (2005) identified insufficient fund to SMEs arising from their inability to raise capital from formal financial institutions is associated to the fact that insufficient assets, high mortality rate, low capitalization and volatility of SMEs business. However, Okpara &amp; Pamela (2007) disagree with the above assertion. They identified improper record keeping, unavailability of capital, corruption, lack of manpower and infrastructural facilities, mismanagement as responsible for the poor performance of SMEs across the country. Also identified impediments to SMEs include unavailability of fund to embark on research, inability to separate the business account from the personal account and poor demand for goods and services. Herrington et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(2009) highlighted that poor funding is a major problem facing entrepreneurs particularly in Nigeria and Africa in general. They study went further to state that lack of financial support is the second most inhibiting factor followed by poor education and training as responsible for the failure of businesses in Nigeria.</w:t>
      </w:r>
    </w:p>
    <w:p w:rsidR="00000000" w:rsidDel="00000000" w:rsidP="00000000" w:rsidRDefault="00000000" w:rsidRPr="00000000" w14:paraId="0000012A">
      <w:pPr>
        <w:pStyle w:val="Heading1"/>
        <w:spacing w:before="17" w:lineRule="auto"/>
        <w:ind w:firstLine="101"/>
        <w:rPr>
          <w:sz w:val="24"/>
          <w:szCs w:val="24"/>
        </w:rPr>
      </w:pPr>
      <w:r w:rsidDel="00000000" w:rsidR="00000000" w:rsidRPr="00000000">
        <w:rPr>
          <w:sz w:val="24"/>
          <w:szCs w:val="24"/>
          <w:rtl w:val="0"/>
        </w:rPr>
        <w:t xml:space="preserve">2.2.2 Signalling Theory</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101" w:right="138"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theory predicates on provision and analysis of information with regards to business enterprises to the capital market. The information provided on the business enterprises gives an insight on the terms and amount of loan to be made available to those firms. In other words, the flow of information between the business firms and capital market is determined by the flows of funds between enterprises (Emery, 1991). There is no general consensus on how signalling theory enhance credit availability to SMEs. Emery, et al (1991) in support of this assertion opined that there has not been unanimous view on how signalling theory provides insight or connection with SME financial management. In his study of SMEs and signal theory, Keasey (1992) argued that SMEs disclosure of their earnings forecast is positively significant to equity detainment by the owners, net proceeds from equity issues, choice of financial adviser, and the pricing leve l. It is seen to give clear understanding of how SMEs finance is managed (Emery et al, 1991). The classical school is of the view that interest determines savings and investment. They asserted that aggregate investment has a negative relationship with interest rate. But this assertion tends to be weak since investment is said to be fairly interest-inelastic due to the fact that it is influenced by investor’s expectation and its yield is estimated within a particular range. Therefore, a unit rise in the cost of borrowing will have little or no long term effect on the firm’s performances. To the neo-classical theory, interest rate is the function of marginal efficiency of capital and savings. That is, demand and supply. A rise in Savings which is not influenced by the rate of interest will reduce the cost of borrowing which will increase the level of borrowing. This is due to the fact that any addition to investment will lead to diminishing return which will probably influence firms to move away from labour- intensive technique of production to adopt the use of heavy machines in production.</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0"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2.2.3</w:t>
        <w:tab/>
        <w:t xml:space="preserve">Financial Intermediation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theory posits that banks play a crucial role in the economy by channeling funds from savers to borrowers. In the context of SMEs, bank loans serve as a vital source of external financing, enabling them to invest in growth opportunities, expand operations, and finance working capital needs. Thus, access to bank loans can positively impact the growth and development of SMEs in Nigeria by providing them with the necessary capital to thrive.</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0" w:right="13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cornerstone in understanding the role of financial institutions, particularly banks, in the economy. It elucidates how these intermediaries facilitate the flow of funds between savers and borrowers, thereby contributing to economic growth and development. Here's a detailed analysis of the theory:</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0"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Intermediation Function: Financial intermediaries, such as banks, insurance companies, and investment firms, act as middlemen between savers and borrowers. Savers deposit their funds with these intermediaries, who then channel these funds to borrowers in the form of loans or investments. This intermediation function reduces transaction costs and information asymmetries, making it easier for savers to invest their funds and for borrowers to access capital.</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0"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 of Maturities and Risks: Financial intermediaries play a crucial role in transforming the maturities and risks of assets and liabilities. For example, banks collect short-term deposits from savers and use these funds to provide long-term loans to borrowers. This maturity transformation helps align the preferences of savers and borrowers, as savers can access liquidity while borrowers can secure long-term financing for their investment projects. Additionally, financial intermediaries diversify and manage risks by pooling funds from various savers and investing in a portfolio of assets.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0"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and Monitoring: Financial intermediaries possess expertise in assessing creditworthiness and monitoring the performance of borrowers. This informational advantage enables them to make informed lending decisions and mitigate the adverse selection and moral hazard problems associated with lending. Banks conduct thorough credit assessments, evaluate the financial health of borrowers, and impose conditions and covenants on loan agreements to ensure repayment. Moreover, financial intermediaries actively monitor the use of funds by borrowers to prevent misuse and default.</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0"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Economies of Scale and Scope: Financial intermediaries benefit from economies of scale and scope, which arise from their ability to pool resources, spread fixed costs, and offer a diverse range of financial products and services. By consolidating funds from numerous savers, intermediaries can achieve cost efficiencies in processing transactions, managing risks, and providing financial advice. Additionally, intermediaries can leverage their expertise and infrastructure to offer a broad spectrum of financial services, including lending, deposit-taking, asset management, and advisory services, thereby catering to the diverse needs of clients.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0"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Credit Creation and Economic Growth: Perhaps the most significant implication of the Financial Intermediation Theory is its contribution to credit creation and economic growth. By mobilizing savings and channeling them into productive investments, financial intermediaries stimulate economic activity, entrepreneurship, and innovation. Banks play a pivotal role in financing investment projects, supporting the expansion of businesses, and fostering the development of capital markets. Moreover, access to credit enables individuals and firms to smooth consumption, invest in education and healthcare, and improve their standard of living.</w:t>
      </w:r>
    </w:p>
    <w:p w:rsidR="00000000" w:rsidDel="00000000" w:rsidP="00000000" w:rsidRDefault="00000000" w:rsidRPr="00000000" w14:paraId="00000134">
      <w:pPr>
        <w:pStyle w:val="Heading1"/>
        <w:numPr>
          <w:ilvl w:val="1"/>
          <w:numId w:val="3"/>
        </w:numPr>
        <w:tabs>
          <w:tab w:val="left" w:leader="none" w:pos="553"/>
        </w:tabs>
        <w:spacing w:before="7" w:lineRule="auto"/>
        <w:ind w:left="525" w:hanging="525"/>
        <w:rPr>
          <w:sz w:val="24"/>
          <w:szCs w:val="24"/>
        </w:rPr>
      </w:pPr>
      <w:r w:rsidDel="00000000" w:rsidR="00000000" w:rsidRPr="00000000">
        <w:rPr>
          <w:sz w:val="24"/>
          <w:szCs w:val="24"/>
          <w:rtl w:val="0"/>
        </w:rPr>
        <w:t xml:space="preserve">Empirical Review</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499" w:lineRule="auto"/>
        <w:ind w:left="101" w:right="149" w:firstLine="4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Clement, Ayodeji and Rafiat (2018), examined the commercial bank lending to Small and Medium Scale Enterprises and Nigeria economy over a period of twenty years, spanning from 1998 to 2017. Specifically the study analyzed the effect of Average commercial bank lending rate, commercial bank loans and inflation rate to SMEs growth on Nigeria economy, and also the causal relationship between explanatory variables and Nigeria economy measured in terms of GDP. The study made used of secondary data sourced from the Central Bank of Nigeria Statistical Bulletin and the National Bureau of Statistics for the period under study. Data collated were analyzed with descriptive analysis, correlation analysis, ordinary least squares regression analysis, and Granger causality analysis. The findings revealed that commercial bank loans to SMEs (CBLSMES) had a negative and insignificant impact on a gross domestic product with a coefficient estimate of -1.015926 (p=0.0167 &lt; 0.05). Average commercial bank lending rate to SMEs (ACBLRSMES)   had a negative and insignificant impact on a gross domestic product with a coefficient estimate of -1911.581 (p=0.6178 &gt; 0.05). Meanwhile, the study revealed that inflation rate (IFTRATE) exert an insignificant positive impact on a gross domestic product with a coefficient estimate of 1833.262 (p=0.2400&gt; 0.05). The result also revealed that there is no causal relationship between exploratory variables (commercial bank loans to SMEs, Average commercial bank lending rate to SMEs, inflation rate) and Nigeria economy measured in terms of GDP and while ACBLRSMES and CBLSMES has a causal relationship to SMEs. The study recommend that in order to address Nigeria government should recognize the impact of SMEs in Nigeria economy and attach importance to the growth of SMEs by encouraging banks to assist with loans because it constitutes a major tool in boosting employment in the country.</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48"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Muhammad, Olusegun, and Sonny (2018), their study presents a comparative analysis of the more viable SMEs financing in Nigeria. The study incorporates the NPV technique to determine whether conventional banks usury is more viable than Islamic bank mudharabah financing for SMEs growth and innovation. Results based on the difference between the present value of entire loans receivable and the discounted loans payable from 2000 – 2017 sampled periods showed that Islamic bank mudharabah has a positive and higher NPV thus it is far better and more worthwhile for enterprises to grow and innovate than the usury source of finance.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499" w:lineRule="auto"/>
        <w:ind w:left="101" w:right="125"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Sunday and Ehijiele (2017), investigates bank lending and its impact on small-scale enterprises in Nigeria. The main issues in this paper relate to understanding the effects and impact of bank lending on small-scale enterprises. In order to analyze the data, econometric methods was used. The econometric regression model of ordinary least square was applied in evaluating the impact of bank lending on small-scale enterprises. The model revealed a positive impact of bank lending on small-scale enterprises. Some recommendations were made therein that measures be taken to create a pool of long-term funds to enable long tenor lending. In addition, measures should be taken to influence the regime of interest rate downward, ease loan documentation process and requirements, create additional inducement to boost lending to SMEs and augment monitoring of funds disbursed under the CBN intervention schemes.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99" w:lineRule="auto"/>
        <w:ind w:left="101" w:right="108"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Ubesie, Onuaguluchi, and Mbah. (2017) ascertained the effect of deposit money banks’ credit on small and medium scale enterprises growth in Nigeria. An ex-post facto research design which employed secondary data sourced from the Central Bank of Nigeria (CBN) Statistical Bulletin 2015 and the National Bureau of statistics (NBS) for the period 1986 – 2015 was adopted. The ordinary least squares regression method was used in the analysis of the data after conducting a stationary test on the variables. The study finds out that deposit money banks ’credit to small and medium scale enterprises has no significant effect on small and medium scale enterprises growth in Nigeria. Again, the result indicates that deposit money banks’ credit to the private sector has a significant effect on small and medium scale enterprises growth in Nigeria. The result also indicates that bank interest rate has a serious significant effect on small and medium scale enterprises in Nigeria.</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38"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360" w:left="1340" w:right="1300" w:header="0" w:footer="10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Ilegbinosa and Jumbo. (2015) empirically examined Small and Medium Scale Enterprises and Nigeria’s economic growth from 1970 – 2012. The study polled 84 SMEs for primary data collection as well as statistical records for years 1975 -2012 as secondary data. The ordinary least square, co-integration, and error correction model were used to estimate the data collected during the period of this study. The variables used include Gross Domestic Product as the dependent variable and Finance Available to Small and Medium Enterprises, Interest rate and Inflation rate as the independent variables. The result showed that Finance Available to SMEs showed a positive relationship with economic growth while Interest rate and Inflation rate showed a negative and positive influence on economic growth respectively.</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499" w:lineRule="auto"/>
        <w:ind w:left="101" w:right="123"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Bello and Mohammed (2015) examines the impact of banking sector credit on the growth of small and medium enterprises in Nigeria. The main objective of the study is to investigate whether banking sector credit has significant impact on the growth of small and medium enterprises in Nigeria. As part of the methodology, annual data between 1985 and 2010 was collectedand used in the study while descriptive statistics, correlationmatrix and error correction model was used to test the formulated hypotheses which reveal s that banking sector credit has significant impact on the growth of small and medium enterprises in Nigeria as it has positive impact on some major macro-economic variables of growth such as inflation, exchange rate, trade debts etc. The study however, recommends that financial lending institutions (Monetary Authorities) should relax the stringent conditions associated with credit facility in the funding of SMEs in the country so as to encourage easy accessibility of loans which will help in improving SME’s financing and performance. Rita, Benard and Obaji (2014), examines the effect of small and medium scale enterprises lending on economic growth in Nigeria. It is based on this, the study employed time series data from 1992 to 2013 to examine the impact of small and medium scale enterprises (SMEs) lending on economic growth in Nigeria using Augmented Dickey-Fuller (ADF) unit root test, Johansen co-integration test and vector error correction model techniques. The unit test results indicated that all the variables were non stationary at level but became stationary after first difference. The Johansen co-integration test showed evidence of long run relationship between small and medium scale enterprises lending and economic growth. The vector error correction model results revealed that lending to small and medium scale enterprises leads to economic growth in Nigeria. Also, the study found that bank lending rate does not impact on SMEs lending in Nigeria. The implication of these results is that lending to small and medium scale enterprises is crucial to the growth of Nigerian economy. The policy recommendation is that SMEs should be redefined in order to have greater access to fund, lowering of bank lending rate from the prevailing rate; stringent collateral security requirement should be relaxed to increase SMEs access to formal financial institutions, and encouragement of financial institutions to lend to SMEs by providing guarantees, interest rate subsidies. These will enhance credit availability to SMEs which will boost their productivity.</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499" w:lineRule="auto"/>
        <w:ind w:left="101" w:right="138"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Bassey, Asinya, and Amba. (2014). employed time series data obtained from the Central Bank of Nigeria for the period1992-2011 to examine the impact of bank lending and macroeconomic policy on the growth of Small Scale Enterprises in Nigeria. Data were analyzed using the Ordinary Least Square (OLS) regression technique. Empirical findings further revealed that Commercial bank credit finance and industrial capacity utilization exerted a significant positive impact on the growth of Small Scale Enterprises.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36"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Dada (2014) noted that the consistently repeated complaint of SMEs about their problem regarding access to finance is highly relevant constraint that endangers the development of the sector in Nigeria and investigating the effect of commercial banks’ credit on SMEs development employing Ordinary Least Square (OLS) technique to estimate the multiple regression models. The findings revealed that commercial banks credit to SMEs and the saving and time deposit of commercial banks exert a positive and significant influence on SMEs development proxy by wholesale and retail trade output as a component of GDP, while exchange rate and interest rate exhibit adversative effect on SMEs development.</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499" w:lineRule="auto"/>
        <w:ind w:left="101" w:right="130"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Mamman and Aminu (2013) assessed the effect of 2004 banking reforms on loan financing of SMEs in Nigeria. A sample size of 500 was randomly chosen and chi-square test was used which indicated that there is no significant effect of 2004 banking reform on loan financing of SMEs in Nigeria and suggested that there are some constraints which restricted access to loans from the banks for SMEs in Nigeria.</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101" w:right="133"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Aliyu and Bello (2013) examined the contribution of commercial banks to the growth of SMEs in Nigeria between 1980 and 2009. Using ratio analysis and trend analysis, it was discovered that commercial banks contribute to financing SMEs but their contribution has declined as the government through CBN directives abolished the mandatory bank’s credit allocations.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0000000000001" w:lineRule="auto"/>
        <w:ind w:left="101" w:right="14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Nwosa and Oseni (2013) examined the impact of bank loans to SME’s on manufacturing output in Nigeria for the period spanning 1992 to 2010. Employing error correction modelling technique, the study deduced that bank loans to the SME sector had significant impact on manufacturing output both in the long and short run.</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499" w:lineRule="auto"/>
        <w:ind w:left="101" w:right="119"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Afolabi, (2013) examined Growth effect of Small and Medium Enterprises (SMEs) Financing in Nigeria. The study identified the issue and existence of a few quantitative empirical studies in this regards, the study investigated the effect of SMEs financing on economic growth in Nigeria between 1980 and 2010. The study employed Ordinary Least Square (OLS) method to estimate the multiple regression model. The estimated model results revealed that SMEs output proxy by wholesale and retail trade output as a component of gross domestic product, commercial banks’ credit to SMEs and exchange rate of naira vis-à-vis U.S dollar exert positive influence on economic development proxy real gross domestic product while lending rate is found to exert negative effects on economic growth. In terms of partial significance and using t-statistic as a test of evaluation, SMEs output and commercial banks’ credit to SMEs were found to be significant factors enhancing economic growth in Nigeria at 5% critical level.</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1" w:right="0"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Omah, Duruwoju, Adeoye and Elegunde   (2012) examined the impact of post-bank</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consolidation on the performance of SMEs in Nigeria, with special reference to Lagos State. A sample size of 50 was drawn from the supra-population of the study within Ikeja Local Government in Lagos State. Applying mean, standard deviation and coefficient of variation in its data analysis, the study revealed that SMEs do not have better access to finance through banks, due to neo-reorganization in banks as a result of post-bank consolidation and SMEs do not have absolute rapport with the financial institutions due to their financial background in Nigeria.</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500.99999999999994" w:lineRule="auto"/>
        <w:ind w:left="101" w:right="1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Ismaila (2012) in his examination of SMEs and generation of employment in Nigeria employed the Binomial statistical analysis. The study found out that SMEs have not reduced the level of unemployment due to its inability to access to adequate capital. The study also discovered that almost all the SMEs sampled depend on fund from the informal sector as sources of finance to start their business.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0000000000001" w:lineRule="auto"/>
        <w:ind w:left="101" w:right="125"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Muritala (2012) employed multi-methodology techniques to analyze small and medium enterprise on output growth found out that SMEs has significant impact on output in Nigeria. Also, the study identified that poor credit facilities, mismanagement, corruption, unskilled manpower, lack of infrastructure, etc inhibit the growth of small and medium scale enterprises in Nig</w:t>
        <w:tab/>
        <w:t xml:space="preserve">eria. In a similar study conducted in Scotland, Gavin (2000) found out that debt and equity are main source of business finance.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0000000000001" w:lineRule="auto"/>
        <w:ind w:left="101" w:right="136"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Chidi &amp; Shadare (2011) empirically examined SMEs and human capital development in Nigeria. The study discovered that human capital has significant impact on Nigerian SMEs. The study advocated for an improvement in human capital need of SMEs in Nigeria. If enhanced, it will encourage the growth of SMEs in the country.</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506" w:lineRule="auto"/>
        <w:ind w:left="101" w:right="125"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the above studies provide us a solid base and give us idea regarding credit management and its components. They also give us the results and conclusions of those researches already conducted by different scholars from different countries and environment from different aspects.</w:t>
      </w:r>
    </w:p>
    <w:p w:rsidR="00000000" w:rsidDel="00000000" w:rsidP="00000000" w:rsidRDefault="00000000" w:rsidRPr="00000000" w14:paraId="00000148">
      <w:pPr>
        <w:pStyle w:val="Heading1"/>
        <w:spacing w:before="33" w:line="500.99999999999994" w:lineRule="auto"/>
        <w:ind w:left="3691" w:right="3712" w:firstLine="0"/>
        <w:jc w:val="center"/>
        <w:rPr>
          <w:sz w:val="24"/>
          <w:szCs w:val="24"/>
        </w:rPr>
      </w:pPr>
      <w:r w:rsidDel="00000000" w:rsidR="00000000" w:rsidRPr="00000000">
        <w:rPr>
          <w:sz w:val="24"/>
          <w:szCs w:val="24"/>
          <w:rtl w:val="0"/>
        </w:rPr>
        <w:t xml:space="preserve">CHAPTER THREE METHODOLOG Y</w:t>
      </w:r>
    </w:p>
    <w:p w:rsidR="00000000" w:rsidDel="00000000" w:rsidP="00000000" w:rsidRDefault="00000000" w:rsidRPr="00000000" w14:paraId="00000149">
      <w:pPr>
        <w:tabs>
          <w:tab w:val="left" w:leader="none" w:pos="625"/>
        </w:tabs>
        <w:spacing w:line="287" w:lineRule="auto"/>
        <w:ind w:left="101" w:firstLine="0"/>
        <w:rPr>
          <w:b w:val="1"/>
          <w:sz w:val="24"/>
          <w:szCs w:val="24"/>
        </w:rPr>
      </w:pPr>
      <w:r w:rsidDel="00000000" w:rsidR="00000000" w:rsidRPr="00000000">
        <w:rPr>
          <w:b w:val="1"/>
          <w:sz w:val="24"/>
          <w:szCs w:val="24"/>
          <w:rtl w:val="0"/>
        </w:rPr>
        <w:t xml:space="preserve">3.1</w:t>
        <w:tab/>
        <w:t xml:space="preserve">Research Design</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 w:lineRule="auto"/>
        <w:ind w:left="101" w:right="10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research design refers to plan that guide a researcher on how to organize the research activities (Bryman &amp; Bell 2003). A research design presents a framework or arrangement of action for a study. This study tends to adopt the Ex-Post Factor research design. Ex-post Facto research design can be seen as a type of research which involves the study of the influences of past events or records on the present events (Agburu,2001). It is a type of research design that is adopted when working on secondary data. It is also concerned with the existence of independent variable and the dependent variable. The researcher tends to adopt this research design because the data to be used in this study, will be obtained from secondary sources of data collection, extracted from the Audited Annual Reports of the selected firms under study.</w:t>
      </w:r>
    </w:p>
    <w:p w:rsidR="00000000" w:rsidDel="00000000" w:rsidP="00000000" w:rsidRDefault="00000000" w:rsidRPr="00000000" w14:paraId="0000014C">
      <w:pPr>
        <w:pStyle w:val="Heading1"/>
        <w:numPr>
          <w:ilvl w:val="1"/>
          <w:numId w:val="9"/>
        </w:numPr>
        <w:tabs>
          <w:tab w:val="left" w:leader="none" w:pos="720"/>
        </w:tabs>
        <w:spacing w:before="206" w:lineRule="auto"/>
        <w:ind w:left="0" w:hanging="914"/>
        <w:rPr>
          <w:sz w:val="24"/>
          <w:szCs w:val="24"/>
        </w:rPr>
      </w:pPr>
      <w:r w:rsidDel="00000000" w:rsidR="00000000" w:rsidRPr="00000000">
        <w:rPr>
          <w:sz w:val="24"/>
          <w:szCs w:val="24"/>
          <w:rtl w:val="0"/>
        </w:rPr>
        <w:t xml:space="preserve">3.2</w:t>
        <w:tab/>
        <w:t xml:space="preserve">Population of the Study</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101" w:right="119"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is carried out in Nigeria, as spelt out in the broad objective of the study which is aimed at carrying out an evaluation on the effect of bank lending on the development of small and medium scale enterprises in Nigeria. One hundred and Ninety four (194) Staff of the people operating SMEs will be used as the population.</w:t>
      </w:r>
    </w:p>
    <w:p w:rsidR="00000000" w:rsidDel="00000000" w:rsidP="00000000" w:rsidRDefault="00000000" w:rsidRPr="00000000" w14:paraId="0000014F">
      <w:pPr>
        <w:spacing w:line="360" w:lineRule="auto"/>
        <w:jc w:val="both"/>
        <w:rPr>
          <w:b w:val="1"/>
          <w:sz w:val="24"/>
          <w:szCs w:val="24"/>
        </w:rPr>
      </w:pPr>
      <w:r w:rsidDel="00000000" w:rsidR="00000000" w:rsidRPr="00000000">
        <w:rPr>
          <w:b w:val="1"/>
          <w:sz w:val="24"/>
          <w:szCs w:val="24"/>
          <w:rtl w:val="0"/>
        </w:rPr>
        <w:t xml:space="preserve">3.3</w:t>
        <w:tab/>
        <w:t xml:space="preserve">Sample Size and sampling Technique</w:t>
      </w:r>
    </w:p>
    <w:p w:rsidR="00000000" w:rsidDel="00000000" w:rsidP="00000000" w:rsidRDefault="00000000" w:rsidRPr="00000000" w14:paraId="00000150">
      <w:pPr>
        <w:spacing w:line="360" w:lineRule="auto"/>
        <w:ind w:firstLine="720"/>
        <w:jc w:val="both"/>
        <w:rPr>
          <w:sz w:val="24"/>
          <w:szCs w:val="24"/>
        </w:rPr>
      </w:pPr>
      <w:r w:rsidDel="00000000" w:rsidR="00000000" w:rsidRPr="00000000">
        <w:rPr>
          <w:sz w:val="24"/>
          <w:szCs w:val="24"/>
          <w:rtl w:val="0"/>
        </w:rPr>
        <w:t xml:space="preserve">This research adopted simple random sampling techniques to determine the sample size. Based on this, the population of One hundred and Ninety four (194) was targeted.  Thus, from the target population, the sample size was determined, using the formulae below:</w:t>
      </w:r>
    </w:p>
    <w:p w:rsidR="00000000" w:rsidDel="00000000" w:rsidP="00000000" w:rsidRDefault="00000000" w:rsidRPr="00000000" w14:paraId="00000151">
      <w:pPr>
        <w:spacing w:line="360" w:lineRule="auto"/>
        <w:jc w:val="both"/>
        <w:rPr>
          <w:sz w:val="24"/>
          <w:szCs w:val="24"/>
        </w:rPr>
      </w:pPr>
      <w:r w:rsidDel="00000000" w:rsidR="00000000" w:rsidRPr="00000000">
        <w:rPr>
          <w:sz w:val="24"/>
          <w:szCs w:val="24"/>
          <w:rtl w:val="0"/>
        </w:rPr>
        <w:tab/>
        <w:tab/>
        <w:t xml:space="preserve">n =      N</w:t>
      </w:r>
    </w:p>
    <w:p w:rsidR="00000000" w:rsidDel="00000000" w:rsidP="00000000" w:rsidRDefault="00000000" w:rsidRPr="00000000" w14:paraId="00000152">
      <w:pPr>
        <w:spacing w:line="360" w:lineRule="auto"/>
        <w:jc w:val="both"/>
        <w:rPr>
          <w:sz w:val="24"/>
          <w:szCs w:val="24"/>
        </w:rPr>
      </w:pPr>
      <w:r w:rsidDel="00000000" w:rsidR="00000000" w:rsidRPr="00000000">
        <w:rPr>
          <w:sz w:val="24"/>
          <w:szCs w:val="24"/>
          <w:rtl w:val="0"/>
        </w:rPr>
        <w:tab/>
        <w:t xml:space="preserve">  </w:t>
        <w:tab/>
        <w:t xml:space="preserve">        1+n (e)</w:t>
      </w:r>
      <w:r w:rsidDel="00000000" w:rsidR="00000000" w:rsidRPr="00000000">
        <w:rPr>
          <w:sz w:val="24"/>
          <w:szCs w:val="24"/>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1257300</wp:posOffset>
                </wp:positionH>
                <wp:positionV relativeFrom="paragraph">
                  <wp:posOffset>0</wp:posOffset>
                </wp:positionV>
                <wp:extent cx="0" cy="12700"/>
                <wp:effectExtent b="0" l="0" r="0" t="0"/>
                <wp:wrapNone/>
                <wp:docPr id="30"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1257300</wp:posOffset>
                </wp:positionH>
                <wp:positionV relativeFrom="paragraph">
                  <wp:posOffset>0</wp:posOffset>
                </wp:positionV>
                <wp:extent cx="0" cy="12700"/>
                <wp:effectExtent b="0" l="0" r="0" t="0"/>
                <wp:wrapNone/>
                <wp:docPr id="3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53">
      <w:pPr>
        <w:spacing w:line="360" w:lineRule="auto"/>
        <w:jc w:val="both"/>
        <w:rPr>
          <w:sz w:val="24"/>
          <w:szCs w:val="24"/>
        </w:rPr>
      </w:pPr>
      <w:r w:rsidDel="00000000" w:rsidR="00000000" w:rsidRPr="00000000">
        <w:rPr>
          <w:sz w:val="24"/>
          <w:szCs w:val="24"/>
          <w:rtl w:val="0"/>
        </w:rPr>
        <w:t xml:space="preserve">Where n = sample size</w:t>
      </w:r>
    </w:p>
    <w:p w:rsidR="00000000" w:rsidDel="00000000" w:rsidP="00000000" w:rsidRDefault="00000000" w:rsidRPr="00000000" w14:paraId="00000154">
      <w:pPr>
        <w:spacing w:line="360" w:lineRule="auto"/>
        <w:jc w:val="both"/>
        <w:rPr>
          <w:sz w:val="24"/>
          <w:szCs w:val="24"/>
        </w:rPr>
      </w:pPr>
      <w:r w:rsidDel="00000000" w:rsidR="00000000" w:rsidRPr="00000000">
        <w:rPr>
          <w:sz w:val="24"/>
          <w:szCs w:val="24"/>
          <w:rtl w:val="0"/>
        </w:rPr>
        <w:tab/>
        <w:t xml:space="preserve">  N = the target population (194)</w:t>
      </w:r>
    </w:p>
    <w:p w:rsidR="00000000" w:rsidDel="00000000" w:rsidP="00000000" w:rsidRDefault="00000000" w:rsidRPr="00000000" w14:paraId="00000155">
      <w:pPr>
        <w:spacing w:line="360" w:lineRule="auto"/>
        <w:jc w:val="both"/>
        <w:rPr>
          <w:sz w:val="24"/>
          <w:szCs w:val="24"/>
        </w:rPr>
      </w:pPr>
      <w:r w:rsidDel="00000000" w:rsidR="00000000" w:rsidRPr="00000000">
        <w:rPr>
          <w:sz w:val="24"/>
          <w:szCs w:val="24"/>
          <w:rtl w:val="0"/>
        </w:rPr>
        <w:tab/>
        <w:t xml:space="preserve">  e = margin of error (5%)</w:t>
      </w:r>
    </w:p>
    <w:p w:rsidR="00000000" w:rsidDel="00000000" w:rsidP="00000000" w:rsidRDefault="00000000" w:rsidRPr="00000000" w14:paraId="00000156">
      <w:pPr>
        <w:spacing w:line="360" w:lineRule="auto"/>
        <w:jc w:val="both"/>
        <w:rPr>
          <w:sz w:val="24"/>
          <w:szCs w:val="24"/>
        </w:rPr>
      </w:pPr>
      <w:sdt>
        <w:sdtPr>
          <w:tag w:val="goog_rdk_0"/>
        </w:sdtPr>
        <w:sdtContent>
          <w:r w:rsidDel="00000000" w:rsidR="00000000" w:rsidRPr="00000000">
            <w:rPr>
              <w:rFonts w:ascii="Gungsuh" w:cs="Gungsuh" w:eastAsia="Gungsuh" w:hAnsi="Gungsuh"/>
              <w:sz w:val="24"/>
              <w:szCs w:val="24"/>
              <w:rtl w:val="0"/>
            </w:rPr>
            <w:t xml:space="preserve">∴ n =                 194</w:t>
          </w:r>
        </w:sdtContent>
      </w:sdt>
    </w:p>
    <w:p w:rsidR="00000000" w:rsidDel="00000000" w:rsidP="00000000" w:rsidRDefault="00000000" w:rsidRPr="00000000" w14:paraId="00000157">
      <w:pPr>
        <w:spacing w:line="360" w:lineRule="auto"/>
        <w:jc w:val="both"/>
        <w:rPr>
          <w:sz w:val="24"/>
          <w:szCs w:val="24"/>
          <w:vertAlign w:val="superscript"/>
        </w:rPr>
      </w:pPr>
      <w:r w:rsidDel="00000000" w:rsidR="00000000" w:rsidRPr="00000000">
        <w:rPr>
          <w:sz w:val="24"/>
          <w:szCs w:val="24"/>
          <w:rtl w:val="0"/>
        </w:rPr>
        <w:t xml:space="preserve">         </w:t>
        <w:tab/>
        <w:tab/>
        <w:t xml:space="preserve"> 1+194(0.05)</w:t>
      </w:r>
      <w:r w:rsidDel="00000000" w:rsidR="00000000" w:rsidRPr="00000000">
        <w:rPr>
          <w:sz w:val="24"/>
          <w:szCs w:val="24"/>
          <w:vertAlign w:val="superscript"/>
          <w:rtl w:val="0"/>
        </w:rPr>
        <w:t xml:space="preserve">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914400</wp:posOffset>
                </wp:positionH>
                <wp:positionV relativeFrom="paragraph">
                  <wp:posOffset>12700</wp:posOffset>
                </wp:positionV>
                <wp:extent cx="0" cy="12700"/>
                <wp:effectExtent b="0" l="0" r="0" t="0"/>
                <wp:wrapNone/>
                <wp:docPr id="39" name=""/>
                <a:graphic>
                  <a:graphicData uri="http://schemas.microsoft.com/office/word/2010/wordprocessingShape">
                    <wps:wsp>
                      <wps:cNvCnPr/>
                      <wps:spPr>
                        <a:xfrm>
                          <a:off x="4888800" y="3780000"/>
                          <a:ext cx="914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12700</wp:posOffset>
                </wp:positionV>
                <wp:extent cx="0" cy="12700"/>
                <wp:effectExtent b="0" l="0" r="0" t="0"/>
                <wp:wrapNone/>
                <wp:docPr id="3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58">
      <w:pPr>
        <w:spacing w:line="360" w:lineRule="auto"/>
        <w:jc w:val="both"/>
        <w:rPr>
          <w:sz w:val="24"/>
          <w:szCs w:val="24"/>
        </w:rPr>
      </w:pPr>
      <w:r w:rsidDel="00000000" w:rsidR="00000000" w:rsidRPr="00000000">
        <w:rPr>
          <w:sz w:val="24"/>
          <w:szCs w:val="24"/>
          <w:rtl w:val="0"/>
        </w:rPr>
        <w:t xml:space="preserve">=</w:t>
        <w:tab/>
        <w:t xml:space="preserve">130.6 = 131</w:t>
      </w:r>
    </w:p>
    <w:p w:rsidR="00000000" w:rsidDel="00000000" w:rsidP="00000000" w:rsidRDefault="00000000" w:rsidRPr="00000000" w14:paraId="00000159">
      <w:pPr>
        <w:spacing w:line="360" w:lineRule="auto"/>
        <w:jc w:val="both"/>
        <w:rPr>
          <w:sz w:val="24"/>
          <w:szCs w:val="24"/>
        </w:rPr>
      </w:pPr>
      <w:r w:rsidDel="00000000" w:rsidR="00000000" w:rsidRPr="00000000">
        <w:rPr>
          <w:sz w:val="24"/>
          <w:szCs w:val="24"/>
          <w:rtl w:val="0"/>
        </w:rPr>
        <w:t xml:space="preserve">Therefore, the sample size for this study is 131</w:t>
      </w:r>
    </w:p>
    <w:p w:rsidR="00000000" w:rsidDel="00000000" w:rsidP="00000000" w:rsidRDefault="00000000" w:rsidRPr="00000000" w14:paraId="0000015A">
      <w:pPr>
        <w:spacing w:line="360" w:lineRule="auto"/>
        <w:ind w:right="-36"/>
        <w:jc w:val="both"/>
        <w:rPr>
          <w:b w:val="1"/>
          <w:color w:val="262626"/>
          <w:sz w:val="24"/>
          <w:szCs w:val="24"/>
        </w:rPr>
      </w:pPr>
      <w:r w:rsidDel="00000000" w:rsidR="00000000" w:rsidRPr="00000000">
        <w:rPr>
          <w:b w:val="1"/>
          <w:color w:val="262626"/>
          <w:sz w:val="24"/>
          <w:szCs w:val="24"/>
          <w:rtl w:val="0"/>
        </w:rPr>
        <w:t xml:space="preserve">3.4</w:t>
        <w:tab/>
        <w:t xml:space="preserve">Methods of data Collection</w:t>
      </w:r>
    </w:p>
    <w:p w:rsidR="00000000" w:rsidDel="00000000" w:rsidP="00000000" w:rsidRDefault="00000000" w:rsidRPr="00000000" w14:paraId="0000015B">
      <w:pPr>
        <w:spacing w:line="360" w:lineRule="auto"/>
        <w:ind w:right="-36"/>
        <w:jc w:val="both"/>
        <w:rPr>
          <w:color w:val="262626"/>
          <w:sz w:val="24"/>
          <w:szCs w:val="24"/>
        </w:rPr>
      </w:pPr>
      <w:r w:rsidDel="00000000" w:rsidR="00000000" w:rsidRPr="00000000">
        <w:rPr>
          <w:color w:val="262626"/>
          <w:sz w:val="24"/>
          <w:szCs w:val="24"/>
          <w:rtl w:val="0"/>
        </w:rPr>
        <w:tab/>
        <w:t xml:space="preserve">The study used secondary source of data collection which was obtained </w:t>
      </w:r>
      <w:r w:rsidDel="00000000" w:rsidR="00000000" w:rsidRPr="00000000">
        <w:rPr>
          <w:sz w:val="24"/>
          <w:szCs w:val="24"/>
          <w:rtl w:val="0"/>
        </w:rPr>
        <w:t xml:space="preserve">from the Central Bank of Nigeria Statistical Bulletin, annual report of National Bureau of Statistics, Journals, and Audited Annual Reports of each of the SMEs under study</w:t>
      </w:r>
      <w:r w:rsidDel="00000000" w:rsidR="00000000" w:rsidRPr="00000000">
        <w:rPr>
          <w:color w:val="262626"/>
          <w:sz w:val="24"/>
          <w:szCs w:val="24"/>
          <w:rtl w:val="0"/>
        </w:rPr>
        <w:t xml:space="preserve">.</w:t>
      </w:r>
    </w:p>
    <w:p w:rsidR="00000000" w:rsidDel="00000000" w:rsidP="00000000" w:rsidRDefault="00000000" w:rsidRPr="00000000" w14:paraId="0000015C">
      <w:pPr>
        <w:spacing w:line="360" w:lineRule="auto"/>
        <w:ind w:right="-36"/>
        <w:jc w:val="both"/>
        <w:rPr>
          <w:b w:val="1"/>
          <w:sz w:val="24"/>
          <w:szCs w:val="24"/>
        </w:rPr>
      </w:pPr>
      <w:r w:rsidDel="00000000" w:rsidR="00000000" w:rsidRPr="00000000">
        <w:rPr>
          <w:b w:val="1"/>
          <w:color w:val="262626"/>
          <w:sz w:val="26"/>
          <w:szCs w:val="26"/>
          <w:rtl w:val="0"/>
        </w:rPr>
        <w:t xml:space="preserve">3.5</w:t>
      </w:r>
      <w:r w:rsidDel="00000000" w:rsidR="00000000" w:rsidRPr="00000000">
        <w:rPr>
          <w:b w:val="1"/>
          <w:sz w:val="24"/>
          <w:szCs w:val="24"/>
          <w:rtl w:val="0"/>
        </w:rPr>
        <w:t xml:space="preserve">   Instruments of data collection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101" w:right="147"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work will employ the secondary sources of data collection in obtaining all the data, for each of the period under evaluation in this study. The data for this study will be extracted from the Central Bank of Nigeria, Statistical Bulletin, Annual Report of National Bureau of Statistics, Journals.</w:t>
      </w:r>
    </w:p>
    <w:p w:rsidR="00000000" w:rsidDel="00000000" w:rsidP="00000000" w:rsidRDefault="00000000" w:rsidRPr="00000000" w14:paraId="0000015F">
      <w:pPr>
        <w:pStyle w:val="Heading1"/>
        <w:numPr>
          <w:ilvl w:val="1"/>
          <w:numId w:val="6"/>
        </w:numPr>
        <w:tabs>
          <w:tab w:val="left" w:leader="none" w:pos="687"/>
          <w:tab w:val="left" w:leader="none" w:pos="688"/>
        </w:tabs>
        <w:spacing w:before="209" w:lineRule="auto"/>
        <w:ind w:left="0" w:hanging="587"/>
        <w:rPr>
          <w:sz w:val="24"/>
          <w:szCs w:val="24"/>
        </w:rPr>
      </w:pPr>
      <w:r w:rsidDel="00000000" w:rsidR="00000000" w:rsidRPr="00000000">
        <w:rPr>
          <w:sz w:val="24"/>
          <w:szCs w:val="24"/>
          <w:rtl w:val="0"/>
        </w:rPr>
        <w:t xml:space="preserve">3.6 Methods of data Analyse</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500.99999999999994" w:lineRule="auto"/>
        <w:ind w:left="101" w:right="130"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Analytical tool used in this study for the test of Hypotheses is multiple regressions. Multiple   regression is a   statistical   tool for understanding   the   relationship between two or more variables, it allows for much more flexibility. This tool allows us to examine how independent variables are related to a dependent variable. Once you have identified how this multiple variables relate to your dependent variable, you can take information about all of the independent variables and use it to make much more powerful and accurate predictions about the depend variable. This process is known as multiple regressions.</w:t>
      </w:r>
    </w:p>
    <w:p w:rsidR="00000000" w:rsidDel="00000000" w:rsidP="00000000" w:rsidRDefault="00000000" w:rsidRPr="00000000" w14:paraId="00000162">
      <w:pPr>
        <w:pStyle w:val="Heading1"/>
        <w:numPr>
          <w:ilvl w:val="1"/>
          <w:numId w:val="6"/>
        </w:numPr>
        <w:tabs>
          <w:tab w:val="left" w:leader="none" w:pos="687"/>
          <w:tab w:val="left" w:leader="none" w:pos="688"/>
        </w:tabs>
        <w:spacing w:before="193" w:lineRule="auto"/>
        <w:ind w:left="0" w:hanging="587"/>
        <w:rPr>
          <w:sz w:val="24"/>
          <w:szCs w:val="24"/>
        </w:rPr>
      </w:pPr>
      <w:r w:rsidDel="00000000" w:rsidR="00000000" w:rsidRPr="00000000">
        <w:rPr>
          <w:sz w:val="24"/>
          <w:szCs w:val="24"/>
          <w:rtl w:val="0"/>
        </w:rPr>
        <w:t xml:space="preserve"> Model Specification</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506" w:lineRule="auto"/>
        <w:ind w:left="101" w:right="141" w:firstLine="6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study, the independent and dependent variables   are used into an equation called simple regressions. To express the model of simple regressions in equation modified to suit the respective hypotheses.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is a time series study that covers 2009 – 2018.</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1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mathematical model will be thus</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 f(X1,X2,X3)</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660" w:lineRule="auto"/>
        <w:ind w:left="101" w:right="52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Y is the dependent variable and X1 – X3 are the independent variables. Estimating the models, it will be thus:</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 = f(BL,BLR)</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664" w:lineRule="auto"/>
        <w:ind w:left="101" w:right="56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GR = growth rate of SMEs BL = bank loans</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BLR = bank lending rate</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676" w:lineRule="auto"/>
        <w:ind w:left="101" w:right="56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 = f(BL)………….hypothesis (i) GR = f(BLR)……….hypothesis (ii)</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Expressing the econometric model of the regression model, we would have</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spacing w:before="215" w:lineRule="auto"/>
        <w:ind w:left="101" w:firstLine="0"/>
        <w:rPr>
          <w:sz w:val="24"/>
          <w:szCs w:val="24"/>
        </w:rPr>
      </w:pPr>
      <w:r w:rsidDel="00000000" w:rsidR="00000000" w:rsidRPr="00000000">
        <w:rPr>
          <w:sz w:val="24"/>
          <w:szCs w:val="24"/>
          <w:vertAlign w:val="baseline"/>
          <w:rtl w:val="0"/>
        </w:rPr>
        <w:t xml:space="preserve">Y = β</w:t>
      </w:r>
      <w:r w:rsidDel="00000000" w:rsidR="00000000" w:rsidRPr="00000000">
        <w:rPr>
          <w:sz w:val="24"/>
          <w:szCs w:val="24"/>
          <w:rtl w:val="0"/>
        </w:rPr>
        <w:t xml:space="preserve">0 </w:t>
      </w:r>
      <w:r w:rsidDel="00000000" w:rsidR="00000000" w:rsidRPr="00000000">
        <w:rPr>
          <w:sz w:val="24"/>
          <w:szCs w:val="24"/>
          <w:vertAlign w:val="baseline"/>
          <w:rtl w:val="0"/>
        </w:rPr>
        <w:t xml:space="preserve">+ β</w:t>
      </w:r>
      <w:r w:rsidDel="00000000" w:rsidR="00000000" w:rsidRPr="00000000">
        <w:rPr>
          <w:sz w:val="24"/>
          <w:szCs w:val="24"/>
          <w:rtl w:val="0"/>
        </w:rPr>
        <w:t xml:space="preserve">1</w:t>
      </w:r>
      <w:r w:rsidDel="00000000" w:rsidR="00000000" w:rsidRPr="00000000">
        <w:rPr>
          <w:sz w:val="24"/>
          <w:szCs w:val="24"/>
          <w:vertAlign w:val="baseline"/>
          <w:rtl w:val="0"/>
        </w:rPr>
        <w:t xml:space="preserve">X</w:t>
      </w:r>
      <w:r w:rsidDel="00000000" w:rsidR="00000000" w:rsidRPr="00000000">
        <w:rPr>
          <w:sz w:val="24"/>
          <w:szCs w:val="24"/>
          <w:rtl w:val="0"/>
        </w:rPr>
        <w:t xml:space="preserve">1 </w:t>
      </w:r>
      <w:r w:rsidDel="00000000" w:rsidR="00000000" w:rsidRPr="00000000">
        <w:rPr>
          <w:sz w:val="24"/>
          <w:szCs w:val="24"/>
          <w:vertAlign w:val="baseline"/>
          <w:rtl w:val="0"/>
        </w:rPr>
        <w:t xml:space="preserve">+β</w:t>
      </w:r>
      <w:r w:rsidDel="00000000" w:rsidR="00000000" w:rsidRPr="00000000">
        <w:rPr>
          <w:sz w:val="24"/>
          <w:szCs w:val="24"/>
          <w:rtl w:val="0"/>
        </w:rPr>
        <w:t xml:space="preserve">2</w:t>
      </w:r>
      <w:r w:rsidDel="00000000" w:rsidR="00000000" w:rsidRPr="00000000">
        <w:rPr>
          <w:sz w:val="24"/>
          <w:szCs w:val="24"/>
          <w:vertAlign w:val="baseline"/>
          <w:rtl w:val="0"/>
        </w:rPr>
        <w:t xml:space="preserve">X</w:t>
      </w:r>
      <w:r w:rsidDel="00000000" w:rsidR="00000000" w:rsidRPr="00000000">
        <w:rPr>
          <w:sz w:val="24"/>
          <w:szCs w:val="24"/>
          <w:rtl w:val="0"/>
        </w:rPr>
        <w:t xml:space="preserve">2 </w:t>
      </w:r>
      <w:r w:rsidDel="00000000" w:rsidR="00000000" w:rsidRPr="00000000">
        <w:rPr>
          <w:sz w:val="24"/>
          <w:szCs w:val="24"/>
          <w:vertAlign w:val="baseline"/>
          <w:rtl w:val="0"/>
        </w:rPr>
        <w:t xml:space="preserve">+ ui</w:t>
      </w: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growth rate of SMEs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β1X1 = bank loans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β2X2 = bank lending rate</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β0 = the intercept of the regression line,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Ui = the error term</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Estimating the parameters, we have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 = β0 + β1(BL) + β2(BLR) + Ui</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664" w:lineRule="auto"/>
        <w:ind w:left="101" w:right="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SMEGR = small and medium enterprises growth rate BL = bank loans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BLR = bank lending rate</w:t>
      </w:r>
    </w:p>
    <w:p w:rsidR="00000000" w:rsidDel="00000000" w:rsidP="00000000" w:rsidRDefault="00000000" w:rsidRPr="00000000" w14:paraId="0000017D">
      <w:pPr>
        <w:pStyle w:val="Heading1"/>
        <w:spacing w:before="194" w:lineRule="auto"/>
        <w:ind w:firstLine="101"/>
        <w:rPr>
          <w:sz w:val="24"/>
          <w:szCs w:val="24"/>
        </w:rPr>
      </w:pPr>
      <w:r w:rsidDel="00000000" w:rsidR="00000000" w:rsidRPr="00000000">
        <w:rPr>
          <w:sz w:val="24"/>
          <w:szCs w:val="24"/>
          <w:rtl w:val="0"/>
        </w:rPr>
        <w:t xml:space="preserve">Decision Rule</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 the null hypothesis if the calculated value is greater than the significant level of 0.05.</w:t>
      </w:r>
    </w:p>
    <w:p w:rsidR="00000000" w:rsidDel="00000000" w:rsidP="00000000" w:rsidRDefault="00000000" w:rsidRPr="00000000" w14:paraId="0000017F">
      <w:pPr>
        <w:pStyle w:val="Heading1"/>
        <w:numPr>
          <w:ilvl w:val="1"/>
          <w:numId w:val="1"/>
        </w:numPr>
        <w:tabs>
          <w:tab w:val="left" w:leader="none" w:pos="687"/>
        </w:tabs>
        <w:spacing w:line="287" w:lineRule="auto"/>
        <w:ind w:left="0" w:hanging="586"/>
        <w:rPr>
          <w:sz w:val="24"/>
          <w:szCs w:val="24"/>
        </w:rPr>
      </w:pPr>
      <w:r w:rsidDel="00000000" w:rsidR="00000000" w:rsidRPr="00000000">
        <w:rPr>
          <w:sz w:val="24"/>
          <w:szCs w:val="24"/>
          <w:rtl w:val="0"/>
        </w:rPr>
        <w:t xml:space="preserve">Discussions of Variables</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0.99999999999994"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this study, the following variables was used to represent human resource accounting and performance.</w:t>
      </w:r>
    </w:p>
    <w:p w:rsidR="00000000" w:rsidDel="00000000" w:rsidP="00000000" w:rsidRDefault="00000000" w:rsidRPr="00000000" w14:paraId="00000181">
      <w:pPr>
        <w:pStyle w:val="Heading1"/>
        <w:numPr>
          <w:ilvl w:val="2"/>
          <w:numId w:val="1"/>
        </w:numPr>
        <w:tabs>
          <w:tab w:val="left" w:leader="none" w:pos="747"/>
        </w:tabs>
        <w:spacing w:before="15" w:lineRule="auto"/>
        <w:ind w:left="0" w:hanging="646"/>
        <w:rPr>
          <w:sz w:val="24"/>
          <w:szCs w:val="24"/>
        </w:rPr>
      </w:pPr>
      <w:r w:rsidDel="00000000" w:rsidR="00000000" w:rsidRPr="00000000">
        <w:rPr>
          <w:sz w:val="24"/>
          <w:szCs w:val="24"/>
          <w:rtl w:val="0"/>
        </w:rPr>
        <w:t xml:space="preserve">Independent Variables</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3" w:lineRule="auto"/>
        <w:ind w:left="101" w:right="7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independent variable employed by the researcher for this study, as proxies for bank lending would be bank loans, bank lending rates and inflation rates.</w:t>
      </w:r>
    </w:p>
    <w:p w:rsidR="00000000" w:rsidDel="00000000" w:rsidP="00000000" w:rsidRDefault="00000000" w:rsidRPr="00000000" w14:paraId="00000184">
      <w:pPr>
        <w:pStyle w:val="Heading1"/>
        <w:tabs>
          <w:tab w:val="left" w:leader="none" w:pos="880"/>
        </w:tabs>
        <w:spacing w:before="181" w:lineRule="auto"/>
        <w:ind w:firstLine="101"/>
        <w:rPr>
          <w:sz w:val="24"/>
          <w:szCs w:val="24"/>
        </w:rPr>
      </w:pPr>
      <w:r w:rsidDel="00000000" w:rsidR="00000000" w:rsidRPr="00000000">
        <w:rPr>
          <w:sz w:val="24"/>
          <w:szCs w:val="24"/>
          <w:rtl w:val="0"/>
        </w:rPr>
        <w:t xml:space="preserve">Dependent Variable</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513"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dependent variable in this study is small and medium enterprises growth rate (SMEGR).</w:t>
      </w:r>
    </w:p>
    <w:p w:rsidR="00000000" w:rsidDel="00000000" w:rsidP="00000000" w:rsidRDefault="00000000" w:rsidRPr="00000000" w14:paraId="00000186">
      <w:pPr>
        <w:spacing w:line="513" w:lineRule="auto"/>
        <w:rPr>
          <w:b w:val="1"/>
          <w:sz w:val="24"/>
          <w:szCs w:val="24"/>
        </w:rPr>
      </w:pPr>
      <w:r w:rsidDel="00000000" w:rsidR="00000000" w:rsidRPr="00000000">
        <w:rPr>
          <w:b w:val="1"/>
          <w:sz w:val="24"/>
          <w:szCs w:val="24"/>
          <w:rtl w:val="0"/>
        </w:rPr>
        <w:t xml:space="preserve">3.7</w:t>
        <w:tab/>
        <w:t xml:space="preserve">Historical Background of the Study </w:t>
      </w:r>
    </w:p>
    <w:p w:rsidR="00000000" w:rsidDel="00000000" w:rsidP="00000000" w:rsidRDefault="00000000" w:rsidRPr="00000000" w14:paraId="00000187">
      <w:pPr>
        <w:spacing w:line="513" w:lineRule="auto"/>
        <w:ind w:firstLine="720"/>
        <w:jc w:val="both"/>
        <w:rPr>
          <w:color w:val="000000"/>
          <w:sz w:val="24"/>
          <w:szCs w:val="24"/>
        </w:rPr>
      </w:pPr>
      <w:r w:rsidDel="00000000" w:rsidR="00000000" w:rsidRPr="00000000">
        <w:rPr>
          <w:color w:val="000000"/>
          <w:sz w:val="24"/>
          <w:szCs w:val="24"/>
          <w:rtl w:val="0"/>
        </w:rPr>
        <w:t xml:space="preserve">The British and French Bank Limited (BFB) commenced business in Nigeria in 1948. BFB was a subsidiary of </w:t>
      </w:r>
      <w:hyperlink r:id="rId10">
        <w:r w:rsidDel="00000000" w:rsidR="00000000" w:rsidRPr="00000000">
          <w:rPr>
            <w:color w:val="000000"/>
            <w:sz w:val="24"/>
            <w:szCs w:val="24"/>
            <w:u w:val="single"/>
            <w:rtl w:val="0"/>
          </w:rPr>
          <w:t xml:space="preserve">Banque nationale pour le commerce et l'industrie</w:t>
        </w:r>
      </w:hyperlink>
      <w:r w:rsidDel="00000000" w:rsidR="00000000" w:rsidRPr="00000000">
        <w:rPr>
          <w:color w:val="000000"/>
          <w:sz w:val="24"/>
          <w:szCs w:val="24"/>
          <w:rtl w:val="0"/>
        </w:rPr>
        <w:t xml:space="preserve"> (BNCI) in Paris, which transformed its London branch into BFB as a separate subsidiary. Banque Nationale de Credit and two British investment firms, S.G. Warburg and Company and Robert Benson and Company, held shares in BFB.  </w:t>
      </w:r>
    </w:p>
    <w:p w:rsidR="00000000" w:rsidDel="00000000" w:rsidP="00000000" w:rsidRDefault="00000000" w:rsidRPr="00000000" w14:paraId="00000188">
      <w:pPr>
        <w:spacing w:line="513" w:lineRule="auto"/>
        <w:ind w:firstLine="720"/>
        <w:jc w:val="both"/>
        <w:rPr>
          <w:color w:val="000000"/>
          <w:sz w:val="24"/>
          <w:szCs w:val="24"/>
        </w:rPr>
      </w:pPr>
      <w:r w:rsidDel="00000000" w:rsidR="00000000" w:rsidRPr="00000000">
        <w:rPr>
          <w:color w:val="000000"/>
          <w:sz w:val="24"/>
          <w:szCs w:val="24"/>
          <w:rtl w:val="0"/>
        </w:rPr>
        <w:t xml:space="preserve">Following Nigeria's independence from Britain, UBA was incorporated on 23rd, February 1961 to take over the business of BFB.  </w:t>
      </w:r>
    </w:p>
    <w:p w:rsidR="00000000" w:rsidDel="00000000" w:rsidP="00000000" w:rsidRDefault="00000000" w:rsidRPr="00000000" w14:paraId="00000189">
      <w:pPr>
        <w:spacing w:line="513" w:lineRule="auto"/>
        <w:ind w:firstLine="720"/>
        <w:jc w:val="both"/>
        <w:rPr>
          <w:color w:val="000000"/>
          <w:sz w:val="24"/>
          <w:szCs w:val="24"/>
        </w:rPr>
      </w:pPr>
      <w:r w:rsidDel="00000000" w:rsidR="00000000" w:rsidRPr="00000000">
        <w:rPr>
          <w:color w:val="000000"/>
          <w:sz w:val="24"/>
          <w:szCs w:val="24"/>
          <w:rtl w:val="0"/>
        </w:rPr>
        <w:t xml:space="preserve">In 1970, UBA listed its shares on the Nigerian Stock Exchange and became the first Nigerian Bank to undertake an Initial Public Offering (IPO).  </w:t>
      </w:r>
    </w:p>
    <w:p w:rsidR="00000000" w:rsidDel="00000000" w:rsidP="00000000" w:rsidRDefault="00000000" w:rsidRPr="00000000" w14:paraId="0000018A">
      <w:pPr>
        <w:spacing w:line="513" w:lineRule="auto"/>
        <w:ind w:firstLine="720"/>
        <w:jc w:val="both"/>
        <w:rPr>
          <w:color w:val="000000"/>
          <w:sz w:val="24"/>
          <w:szCs w:val="24"/>
        </w:rPr>
      </w:pPr>
      <w:r w:rsidDel="00000000" w:rsidR="00000000" w:rsidRPr="00000000">
        <w:rPr>
          <w:color w:val="000000"/>
          <w:sz w:val="24"/>
          <w:szCs w:val="24"/>
          <w:rtl w:val="0"/>
        </w:rPr>
        <w:t xml:space="preserve">Today's UBA emerged from the merger of the dynamic and fast-growing Standard Trust Bank, incorporated in 1990, and UBA, one of the biggest and oldest banks in Nigeria. The merger was consummated on August 1, 2005, and was one of the largest mergers completed on the Nigerian Stock Exchange (NSE).  </w:t>
      </w:r>
    </w:p>
    <w:p w:rsidR="00000000" w:rsidDel="00000000" w:rsidP="00000000" w:rsidRDefault="00000000" w:rsidRPr="00000000" w14:paraId="0000018B">
      <w:pPr>
        <w:spacing w:line="513" w:lineRule="auto"/>
        <w:ind w:firstLine="720"/>
        <w:jc w:val="both"/>
        <w:rPr>
          <w:color w:val="000000"/>
          <w:sz w:val="24"/>
          <w:szCs w:val="24"/>
        </w:rPr>
      </w:pPr>
      <w:r w:rsidDel="00000000" w:rsidR="00000000" w:rsidRPr="00000000">
        <w:rPr>
          <w:color w:val="000000"/>
          <w:sz w:val="24"/>
          <w:szCs w:val="24"/>
          <w:rtl w:val="0"/>
        </w:rPr>
        <w:t xml:space="preserve">Following the merger, UBA further expanded its brand through acquiring Continental Trust Bank that same year. In 2006, UBA acquired Trade Bank, which was under liquidation by the Central Bank of Nigeria at the time.</w:t>
      </w:r>
    </w:p>
    <w:p w:rsidR="00000000" w:rsidDel="00000000" w:rsidP="00000000" w:rsidRDefault="00000000" w:rsidRPr="00000000" w14:paraId="0000018C">
      <w:pPr>
        <w:spacing w:line="513" w:lineRule="auto"/>
        <w:ind w:firstLine="720"/>
        <w:jc w:val="both"/>
        <w:rPr>
          <w:color w:val="000000"/>
          <w:sz w:val="24"/>
          <w:szCs w:val="24"/>
        </w:rPr>
      </w:pPr>
      <w:r w:rsidDel="00000000" w:rsidR="00000000" w:rsidRPr="00000000">
        <w:rPr>
          <w:color w:val="000000"/>
          <w:sz w:val="24"/>
          <w:szCs w:val="24"/>
          <w:rtl w:val="0"/>
        </w:rPr>
        <w:t xml:space="preserve">UBA had another successful combined public offering rights issue in 2007 and made further acquisitions of three liquidated banks: City Express Bank, Metropolitan Bank, and African Express Bank. UBA also acquired Afrinvest UK, rebranding it UBA Capital, UK. The quest to build a strong domestic and African brand intensified in 2008 when UBA made further acquisitions of two liquidated banks: Gulf Bank and Liberty Bank.  </w:t>
      </w:r>
    </w:p>
    <w:p w:rsidR="00000000" w:rsidDel="00000000" w:rsidP="00000000" w:rsidRDefault="00000000" w:rsidRPr="00000000" w14:paraId="0000018D">
      <w:pPr>
        <w:spacing w:line="513" w:lineRule="auto"/>
        <w:ind w:firstLine="720"/>
        <w:jc w:val="both"/>
        <w:rPr>
          <w:b w:val="1"/>
          <w:sz w:val="24"/>
          <w:szCs w:val="24"/>
        </w:rPr>
      </w:pPr>
      <w:r w:rsidDel="00000000" w:rsidR="00000000" w:rsidRPr="00000000">
        <w:rPr>
          <w:color w:val="000000"/>
          <w:sz w:val="24"/>
          <w:szCs w:val="24"/>
          <w:rtl w:val="0"/>
        </w:rPr>
        <w:t xml:space="preserve">UBA has a broad footprint across Africa and the world. It maintains subsidiaries in the following countries*, listed in the order of their commencement</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of banking operations:</w:t>
      </w:r>
    </w:p>
    <w:tbl>
      <w:tblPr>
        <w:tblStyle w:val="Table1"/>
        <w:tblW w:w="9600.0" w:type="dxa"/>
        <w:jc w:val="left"/>
        <w:tblBorders>
          <w:top w:color="a2a9b1" w:space="0" w:sz="6" w:val="single"/>
          <w:left w:color="a2a9b1" w:space="0" w:sz="6" w:val="single"/>
          <w:bottom w:color="a2a9b1" w:space="0" w:sz="6" w:val="single"/>
          <w:right w:color="a2a9b1" w:space="0" w:sz="6" w:val="single"/>
        </w:tblBorders>
        <w:tblLayout w:type="fixed"/>
        <w:tblLook w:val="0400"/>
      </w:tblPr>
      <w:tblGrid>
        <w:gridCol w:w="2467"/>
        <w:gridCol w:w="7133"/>
        <w:tblGridChange w:id="0">
          <w:tblGrid>
            <w:gridCol w:w="2467"/>
            <w:gridCol w:w="7133"/>
          </w:tblGrid>
        </w:tblGridChange>
      </w:tblGrid>
      <w:tr>
        <w:trPr>
          <w:cantSplit w:val="0"/>
          <w:tblHeader w:val="1"/>
        </w:trPr>
        <w:tc>
          <w:tcPr>
            <w:gridSpan w:val="2"/>
            <w:tcBorders>
              <w:top w:color="000000" w:space="0" w:sz="0" w:val="nil"/>
              <w:left w:color="000000" w:space="0" w:sz="0" w:val="nil"/>
              <w:bottom w:color="000000" w:space="0" w:sz="0" w:val="nil"/>
              <w:right w:color="000000" w:space="0" w:sz="0" w:val="nil"/>
            </w:tcBorders>
            <w:shd w:fill="eaecf0" w:val="clear"/>
            <w:tcMar>
              <w:top w:w="48.0" w:type="dxa"/>
              <w:left w:w="96.0" w:type="dxa"/>
              <w:bottom w:w="48.0" w:type="dxa"/>
              <w:right w:w="315.0" w:type="dxa"/>
            </w:tcMar>
            <w:vAlign w:val="center"/>
          </w:tcPr>
          <w:p w:rsidR="00000000" w:rsidDel="00000000" w:rsidP="00000000" w:rsidRDefault="00000000" w:rsidRPr="00000000" w14:paraId="0000018E">
            <w:pPr>
              <w:spacing w:line="513" w:lineRule="auto"/>
              <w:rPr>
                <w:b w:val="1"/>
                <w:sz w:val="24"/>
                <w:szCs w:val="24"/>
              </w:rPr>
            </w:pPr>
            <w:r w:rsidDel="00000000" w:rsidR="00000000" w:rsidRPr="00000000">
              <w:rPr>
                <w:b w:val="1"/>
                <w:sz w:val="24"/>
                <w:szCs w:val="24"/>
                <w:rtl w:val="0"/>
              </w:rPr>
              <w:t xml:space="preserve">Order of UBA's Commencement of Banking Operations by Country hide</w:t>
            </w:r>
          </w:p>
        </w:tc>
      </w:tr>
      <w:tr>
        <w:trPr>
          <w:cantSplit w:val="0"/>
          <w:tblHeader w:val="1"/>
        </w:trPr>
        <w:tc>
          <w:tcPr>
            <w:tcBorders>
              <w:top w:color="a2a9b1" w:space="0" w:sz="6" w:val="single"/>
              <w:left w:color="a2a9b1" w:space="0" w:sz="6" w:val="single"/>
              <w:bottom w:color="a2a9b1" w:space="0" w:sz="6" w:val="single"/>
              <w:right w:color="a2a9b1" w:space="0" w:sz="6" w:val="single"/>
            </w:tcBorders>
            <w:shd w:fill="eaecf0" w:val="clear"/>
            <w:tcMar>
              <w:top w:w="48.0" w:type="dxa"/>
              <w:left w:w="96.0" w:type="dxa"/>
              <w:bottom w:w="48.0" w:type="dxa"/>
              <w:right w:w="315.0" w:type="dxa"/>
            </w:tcMar>
            <w:vAlign w:val="center"/>
          </w:tcPr>
          <w:p w:rsidR="00000000" w:rsidDel="00000000" w:rsidP="00000000" w:rsidRDefault="00000000" w:rsidRPr="00000000" w14:paraId="00000190">
            <w:pPr>
              <w:spacing w:line="513" w:lineRule="auto"/>
              <w:rPr>
                <w:b w:val="1"/>
                <w:sz w:val="24"/>
                <w:szCs w:val="24"/>
              </w:rPr>
            </w:pPr>
            <w:r w:rsidDel="00000000" w:rsidR="00000000" w:rsidRPr="00000000">
              <w:rPr>
                <w:b w:val="1"/>
                <w:sz w:val="24"/>
                <w:szCs w:val="24"/>
                <w:rtl w:val="0"/>
              </w:rPr>
              <w:t xml:space="preserve">Commencement of</w:t>
            </w:r>
          </w:p>
          <w:p w:rsidR="00000000" w:rsidDel="00000000" w:rsidP="00000000" w:rsidRDefault="00000000" w:rsidRPr="00000000" w14:paraId="00000191">
            <w:pPr>
              <w:spacing w:line="513" w:lineRule="auto"/>
              <w:rPr>
                <w:b w:val="1"/>
                <w:sz w:val="24"/>
                <w:szCs w:val="24"/>
              </w:rPr>
            </w:pPr>
            <w:r w:rsidDel="00000000" w:rsidR="00000000" w:rsidRPr="00000000">
              <w:rPr>
                <w:b w:val="1"/>
                <w:sz w:val="24"/>
                <w:szCs w:val="24"/>
                <w:rtl w:val="0"/>
              </w:rPr>
              <w:t xml:space="preserve">Banking Operations</w:t>
            </w:r>
          </w:p>
        </w:tc>
        <w:tc>
          <w:tcPr>
            <w:tcBorders>
              <w:top w:color="a2a9b1" w:space="0" w:sz="6" w:val="single"/>
              <w:left w:color="a2a9b1" w:space="0" w:sz="6" w:val="single"/>
              <w:bottom w:color="a2a9b1" w:space="0" w:sz="6" w:val="single"/>
              <w:right w:color="a2a9b1" w:space="0" w:sz="6" w:val="single"/>
            </w:tcBorders>
            <w:shd w:fill="eaecf0" w:val="clear"/>
            <w:tcMar>
              <w:top w:w="48.0" w:type="dxa"/>
              <w:left w:w="96.0" w:type="dxa"/>
              <w:bottom w:w="48.0" w:type="dxa"/>
              <w:right w:w="315.0" w:type="dxa"/>
            </w:tcMar>
            <w:vAlign w:val="center"/>
          </w:tcPr>
          <w:p w:rsidR="00000000" w:rsidDel="00000000" w:rsidP="00000000" w:rsidRDefault="00000000" w:rsidRPr="00000000" w14:paraId="00000192">
            <w:pPr>
              <w:spacing w:line="513" w:lineRule="auto"/>
              <w:rPr>
                <w:b w:val="1"/>
                <w:sz w:val="24"/>
                <w:szCs w:val="24"/>
              </w:rPr>
            </w:pPr>
            <w:r w:rsidDel="00000000" w:rsidR="00000000" w:rsidRPr="00000000">
              <w:rPr>
                <w:b w:val="1"/>
                <w:sz w:val="24"/>
                <w:szCs w:val="24"/>
                <w:rtl w:val="0"/>
              </w:rPr>
              <w:t xml:space="preserve">Countries</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3">
            <w:pPr>
              <w:spacing w:line="513" w:lineRule="auto"/>
              <w:rPr>
                <w:b w:val="1"/>
                <w:sz w:val="24"/>
                <w:szCs w:val="24"/>
              </w:rPr>
            </w:pPr>
            <w:r w:rsidDel="00000000" w:rsidR="00000000" w:rsidRPr="00000000">
              <w:rPr>
                <w:b w:val="1"/>
                <w:sz w:val="24"/>
                <w:szCs w:val="24"/>
                <w:rtl w:val="0"/>
              </w:rPr>
              <w:t xml:space="preserve">1948</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4">
            <w:pPr>
              <w:spacing w:line="513" w:lineRule="auto"/>
              <w:rPr>
                <w:sz w:val="24"/>
                <w:szCs w:val="24"/>
              </w:rPr>
            </w:pPr>
            <w:r w:rsidDel="00000000" w:rsidR="00000000" w:rsidRPr="00000000">
              <w:rPr>
                <w:sz w:val="24"/>
                <w:szCs w:val="24"/>
                <w:rtl w:val="0"/>
              </w:rPr>
              <w:t xml:space="preserve">Nigeria</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5">
            <w:pPr>
              <w:spacing w:line="513" w:lineRule="auto"/>
              <w:rPr>
                <w:b w:val="1"/>
                <w:sz w:val="24"/>
                <w:szCs w:val="24"/>
              </w:rPr>
            </w:pPr>
            <w:r w:rsidDel="00000000" w:rsidR="00000000" w:rsidRPr="00000000">
              <w:rPr>
                <w:b w:val="1"/>
                <w:sz w:val="24"/>
                <w:szCs w:val="24"/>
                <w:rtl w:val="0"/>
              </w:rPr>
              <w:t xml:space="preserve">1984</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6">
            <w:pPr>
              <w:spacing w:line="513" w:lineRule="auto"/>
              <w:rPr>
                <w:sz w:val="24"/>
                <w:szCs w:val="24"/>
              </w:rPr>
            </w:pPr>
            <w:r w:rsidDel="00000000" w:rsidR="00000000" w:rsidRPr="00000000">
              <w:rPr>
                <w:sz w:val="24"/>
                <w:szCs w:val="24"/>
                <w:rtl w:val="0"/>
              </w:rPr>
              <w:t xml:space="preserve">United States</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7">
            <w:pPr>
              <w:spacing w:line="513" w:lineRule="auto"/>
              <w:rPr>
                <w:b w:val="1"/>
                <w:sz w:val="24"/>
                <w:szCs w:val="24"/>
              </w:rPr>
            </w:pPr>
            <w:r w:rsidDel="00000000" w:rsidR="00000000" w:rsidRPr="00000000">
              <w:rPr>
                <w:b w:val="1"/>
                <w:sz w:val="24"/>
                <w:szCs w:val="24"/>
                <w:rtl w:val="0"/>
              </w:rPr>
              <w:t xml:space="preserve">2005</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8">
            <w:pPr>
              <w:spacing w:line="513" w:lineRule="auto"/>
              <w:rPr>
                <w:sz w:val="24"/>
                <w:szCs w:val="24"/>
              </w:rPr>
            </w:pPr>
            <w:r w:rsidDel="00000000" w:rsidR="00000000" w:rsidRPr="00000000">
              <w:rPr>
                <w:sz w:val="24"/>
                <w:szCs w:val="24"/>
                <w:rtl w:val="0"/>
              </w:rPr>
              <w:t xml:space="preserve">Ghana</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9">
            <w:pPr>
              <w:spacing w:line="513" w:lineRule="auto"/>
              <w:rPr>
                <w:b w:val="1"/>
                <w:sz w:val="24"/>
                <w:szCs w:val="24"/>
              </w:rPr>
            </w:pPr>
            <w:r w:rsidDel="00000000" w:rsidR="00000000" w:rsidRPr="00000000">
              <w:rPr>
                <w:b w:val="1"/>
                <w:sz w:val="24"/>
                <w:szCs w:val="24"/>
                <w:rtl w:val="0"/>
              </w:rPr>
              <w:t xml:space="preserve">2007</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A">
            <w:pPr>
              <w:spacing w:line="513" w:lineRule="auto"/>
              <w:rPr>
                <w:sz w:val="24"/>
                <w:szCs w:val="24"/>
              </w:rPr>
            </w:pPr>
            <w:r w:rsidDel="00000000" w:rsidR="00000000" w:rsidRPr="00000000">
              <w:rPr>
                <w:sz w:val="24"/>
                <w:szCs w:val="24"/>
                <w:rtl w:val="0"/>
              </w:rPr>
              <w:t xml:space="preserve">Cameroon</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B">
            <w:pPr>
              <w:spacing w:line="513" w:lineRule="auto"/>
              <w:rPr>
                <w:b w:val="1"/>
                <w:sz w:val="24"/>
                <w:szCs w:val="24"/>
              </w:rPr>
            </w:pPr>
            <w:r w:rsidDel="00000000" w:rsidR="00000000" w:rsidRPr="00000000">
              <w:rPr>
                <w:b w:val="1"/>
                <w:sz w:val="24"/>
                <w:szCs w:val="24"/>
                <w:rtl w:val="0"/>
              </w:rPr>
              <w:t xml:space="preserve">2008</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C">
            <w:pPr>
              <w:spacing w:line="513" w:lineRule="auto"/>
              <w:rPr>
                <w:sz w:val="24"/>
                <w:szCs w:val="24"/>
              </w:rPr>
            </w:pPr>
            <w:r w:rsidDel="00000000" w:rsidR="00000000" w:rsidRPr="00000000">
              <w:rPr>
                <w:sz w:val="24"/>
                <w:szCs w:val="24"/>
                <w:rtl w:val="0"/>
              </w:rPr>
              <w:t xml:space="preserve">Burkina Faso, Chad, Côte d'Ivoire, Liberia, Senegal, Sierra Leone, Uganda</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D">
            <w:pPr>
              <w:spacing w:line="513" w:lineRule="auto"/>
              <w:rPr>
                <w:b w:val="1"/>
                <w:sz w:val="24"/>
                <w:szCs w:val="24"/>
              </w:rPr>
            </w:pPr>
            <w:r w:rsidDel="00000000" w:rsidR="00000000" w:rsidRPr="00000000">
              <w:rPr>
                <w:b w:val="1"/>
                <w:sz w:val="24"/>
                <w:szCs w:val="24"/>
                <w:rtl w:val="0"/>
              </w:rPr>
              <w:t xml:space="preserve">2009</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E">
            <w:pPr>
              <w:spacing w:line="513" w:lineRule="auto"/>
              <w:rPr>
                <w:sz w:val="24"/>
                <w:szCs w:val="24"/>
              </w:rPr>
            </w:pPr>
            <w:r w:rsidDel="00000000" w:rsidR="00000000" w:rsidRPr="00000000">
              <w:rPr>
                <w:sz w:val="24"/>
                <w:szCs w:val="24"/>
                <w:rtl w:val="0"/>
              </w:rPr>
              <w:t xml:space="preserve">Gabon, Kenya, Tanzania</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9F">
            <w:pPr>
              <w:spacing w:line="513" w:lineRule="auto"/>
              <w:rPr>
                <w:b w:val="1"/>
                <w:sz w:val="24"/>
                <w:szCs w:val="24"/>
              </w:rPr>
            </w:pPr>
            <w:r w:rsidDel="00000000" w:rsidR="00000000" w:rsidRPr="00000000">
              <w:rPr>
                <w:b w:val="1"/>
                <w:sz w:val="24"/>
                <w:szCs w:val="24"/>
                <w:rtl w:val="0"/>
              </w:rPr>
              <w:t xml:space="preserve">2010</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0">
            <w:pPr>
              <w:spacing w:line="513" w:lineRule="auto"/>
              <w:rPr>
                <w:sz w:val="24"/>
                <w:szCs w:val="24"/>
              </w:rPr>
            </w:pPr>
            <w:r w:rsidDel="00000000" w:rsidR="00000000" w:rsidRPr="00000000">
              <w:rPr>
                <w:sz w:val="24"/>
                <w:szCs w:val="24"/>
                <w:rtl w:val="0"/>
              </w:rPr>
              <w:t xml:space="preserve">Guinea, Mozambique, Zambia</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1">
            <w:pPr>
              <w:spacing w:line="513" w:lineRule="auto"/>
              <w:rPr>
                <w:b w:val="1"/>
                <w:sz w:val="24"/>
                <w:szCs w:val="24"/>
              </w:rPr>
            </w:pPr>
            <w:r w:rsidDel="00000000" w:rsidR="00000000" w:rsidRPr="00000000">
              <w:rPr>
                <w:b w:val="1"/>
                <w:sz w:val="24"/>
                <w:szCs w:val="24"/>
                <w:rtl w:val="0"/>
              </w:rPr>
              <w:t xml:space="preserve">2011</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2">
            <w:pPr>
              <w:spacing w:line="513" w:lineRule="auto"/>
              <w:rPr>
                <w:sz w:val="24"/>
                <w:szCs w:val="24"/>
              </w:rPr>
            </w:pPr>
            <w:r w:rsidDel="00000000" w:rsidR="00000000" w:rsidRPr="00000000">
              <w:rPr>
                <w:sz w:val="24"/>
                <w:szCs w:val="24"/>
                <w:rtl w:val="0"/>
              </w:rPr>
              <w:t xml:space="preserve">Congo Brazzaville, Democratic Republic of the Congo</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3">
            <w:pPr>
              <w:spacing w:line="513" w:lineRule="auto"/>
              <w:rPr>
                <w:b w:val="1"/>
                <w:sz w:val="24"/>
                <w:szCs w:val="24"/>
              </w:rPr>
            </w:pPr>
            <w:r w:rsidDel="00000000" w:rsidR="00000000" w:rsidRPr="00000000">
              <w:rPr>
                <w:b w:val="1"/>
                <w:sz w:val="24"/>
                <w:szCs w:val="24"/>
                <w:rtl w:val="0"/>
              </w:rPr>
              <w:t xml:space="preserve">2012</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4">
            <w:pPr>
              <w:spacing w:line="513" w:lineRule="auto"/>
              <w:rPr>
                <w:sz w:val="24"/>
                <w:szCs w:val="24"/>
              </w:rPr>
            </w:pPr>
            <w:r w:rsidDel="00000000" w:rsidR="00000000" w:rsidRPr="00000000">
              <w:rPr>
                <w:sz w:val="24"/>
                <w:szCs w:val="24"/>
                <w:rtl w:val="0"/>
              </w:rPr>
              <w:t xml:space="preserve">Benin</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5">
            <w:pPr>
              <w:spacing w:line="513" w:lineRule="auto"/>
              <w:rPr>
                <w:b w:val="1"/>
                <w:sz w:val="24"/>
                <w:szCs w:val="24"/>
              </w:rPr>
            </w:pPr>
            <w:r w:rsidDel="00000000" w:rsidR="00000000" w:rsidRPr="00000000">
              <w:rPr>
                <w:b w:val="1"/>
                <w:sz w:val="24"/>
                <w:szCs w:val="24"/>
                <w:rtl w:val="0"/>
              </w:rPr>
              <w:t xml:space="preserve">2018</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6">
            <w:pPr>
              <w:spacing w:line="513" w:lineRule="auto"/>
              <w:rPr>
                <w:sz w:val="24"/>
                <w:szCs w:val="24"/>
              </w:rPr>
            </w:pPr>
            <w:r w:rsidDel="00000000" w:rsidR="00000000" w:rsidRPr="00000000">
              <w:rPr>
                <w:sz w:val="24"/>
                <w:szCs w:val="24"/>
                <w:rtl w:val="0"/>
              </w:rPr>
              <w:t xml:space="preserve">United Kingdom</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7">
            <w:pPr>
              <w:spacing w:line="513" w:lineRule="auto"/>
              <w:rPr>
                <w:b w:val="1"/>
                <w:sz w:val="24"/>
                <w:szCs w:val="24"/>
              </w:rPr>
            </w:pPr>
            <w:r w:rsidDel="00000000" w:rsidR="00000000" w:rsidRPr="00000000">
              <w:rPr>
                <w:b w:val="1"/>
                <w:sz w:val="24"/>
                <w:szCs w:val="24"/>
                <w:rtl w:val="0"/>
              </w:rPr>
              <w:t xml:space="preserve">2019</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8">
            <w:pPr>
              <w:spacing w:line="513" w:lineRule="auto"/>
              <w:rPr>
                <w:sz w:val="24"/>
                <w:szCs w:val="24"/>
              </w:rPr>
            </w:pPr>
            <w:r w:rsidDel="00000000" w:rsidR="00000000" w:rsidRPr="00000000">
              <w:rPr>
                <w:sz w:val="24"/>
                <w:szCs w:val="24"/>
                <w:rtl w:val="0"/>
              </w:rPr>
              <w:t xml:space="preserve">Mali</w:t>
            </w:r>
          </w:p>
        </w:tc>
      </w:tr>
      <w:tr>
        <w:trPr>
          <w:cantSplit w:val="0"/>
          <w:tblHeader w:val="0"/>
        </w:trPr>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9">
            <w:pPr>
              <w:spacing w:line="513" w:lineRule="auto"/>
              <w:rPr>
                <w:b w:val="1"/>
                <w:sz w:val="24"/>
                <w:szCs w:val="24"/>
              </w:rPr>
            </w:pPr>
            <w:r w:rsidDel="00000000" w:rsidR="00000000" w:rsidRPr="00000000">
              <w:rPr>
                <w:b w:val="1"/>
                <w:sz w:val="24"/>
                <w:szCs w:val="24"/>
                <w:rtl w:val="0"/>
              </w:rPr>
              <w:t xml:space="preserve">2022</w:t>
            </w:r>
          </w:p>
        </w:tc>
        <w:tc>
          <w:tcPr>
            <w:tcBorders>
              <w:top w:color="a2a9b1" w:space="0" w:sz="6" w:val="single"/>
              <w:left w:color="a2a9b1" w:space="0" w:sz="6" w:val="single"/>
              <w:bottom w:color="a2a9b1" w:space="0" w:sz="6" w:val="single"/>
              <w:right w:color="a2a9b1" w:space="0" w:sz="6" w:val="single"/>
            </w:tcBorders>
            <w:shd w:fill="f8f9fa" w:val="clear"/>
            <w:tcMar>
              <w:top w:w="48.0" w:type="dxa"/>
              <w:left w:w="96.0" w:type="dxa"/>
              <w:bottom w:w="48.0" w:type="dxa"/>
              <w:right w:w="96.0" w:type="dxa"/>
            </w:tcMar>
            <w:vAlign w:val="center"/>
          </w:tcPr>
          <w:p w:rsidR="00000000" w:rsidDel="00000000" w:rsidP="00000000" w:rsidRDefault="00000000" w:rsidRPr="00000000" w14:paraId="000001AA">
            <w:pPr>
              <w:spacing w:line="513" w:lineRule="auto"/>
              <w:rPr>
                <w:sz w:val="24"/>
                <w:szCs w:val="24"/>
              </w:rPr>
            </w:pPr>
            <w:r w:rsidDel="00000000" w:rsidR="00000000" w:rsidRPr="00000000">
              <w:rPr>
                <w:sz w:val="24"/>
                <w:szCs w:val="24"/>
                <w:rtl w:val="0"/>
              </w:rPr>
              <w:t xml:space="preserve">Dubai</w:t>
            </w:r>
          </w:p>
          <w:p w:rsidR="00000000" w:rsidDel="00000000" w:rsidP="00000000" w:rsidRDefault="00000000" w:rsidRPr="00000000" w14:paraId="000001AB">
            <w:pPr>
              <w:spacing w:line="513" w:lineRule="auto"/>
              <w:rPr>
                <w:sz w:val="24"/>
                <w:szCs w:val="24"/>
              </w:rPr>
            </w:pPr>
            <w:r w:rsidDel="00000000" w:rsidR="00000000" w:rsidRPr="00000000">
              <w:rPr>
                <w:sz w:val="24"/>
                <w:szCs w:val="24"/>
                <w:rtl w:val="0"/>
              </w:rPr>
              <w:br w:type="textWrapping"/>
            </w:r>
          </w:p>
        </w:tc>
      </w:tr>
    </w:tbl>
    <w:p w:rsidR="00000000" w:rsidDel="00000000" w:rsidP="00000000" w:rsidRDefault="00000000" w:rsidRPr="00000000" w14:paraId="000001AC">
      <w:pPr>
        <w:spacing w:line="513" w:lineRule="auto"/>
        <w:rPr>
          <w:b w:val="1"/>
          <w:sz w:val="24"/>
          <w:szCs w:val="24"/>
        </w:rPr>
        <w:sectPr>
          <w:type w:val="nextPage"/>
          <w:pgSz w:h="15840" w:w="12240" w:orient="portrait"/>
          <w:pgMar w:bottom="1200" w:top="1400" w:left="1340" w:right="1300" w:header="0" w:footer="1020"/>
        </w:sectPr>
      </w:pPr>
      <w:r w:rsidDel="00000000" w:rsidR="00000000" w:rsidRPr="00000000">
        <w:rPr>
          <w:rtl w:val="0"/>
        </w:rPr>
      </w:r>
    </w:p>
    <w:p w:rsidR="00000000" w:rsidDel="00000000" w:rsidP="00000000" w:rsidRDefault="00000000" w:rsidRPr="00000000" w14:paraId="000001AD">
      <w:pPr>
        <w:widowControl w:val="1"/>
        <w:spacing w:after="160" w:line="259" w:lineRule="auto"/>
        <w:jc w:val="center"/>
        <w:rPr>
          <w:b w:val="1"/>
          <w:sz w:val="24"/>
          <w:szCs w:val="24"/>
        </w:rPr>
      </w:pPr>
      <w:r w:rsidDel="00000000" w:rsidR="00000000" w:rsidRPr="00000000">
        <w:rPr>
          <w:b w:val="1"/>
          <w:sz w:val="24"/>
          <w:szCs w:val="24"/>
          <w:rtl w:val="0"/>
        </w:rPr>
        <w:t xml:space="preserve">CHAPTER FOUR</w:t>
      </w:r>
    </w:p>
    <w:p w:rsidR="00000000" w:rsidDel="00000000" w:rsidP="00000000" w:rsidRDefault="00000000" w:rsidRPr="00000000" w14:paraId="000001AE">
      <w:pPr>
        <w:spacing w:line="480" w:lineRule="auto"/>
        <w:jc w:val="center"/>
        <w:rPr>
          <w:b w:val="1"/>
          <w:sz w:val="24"/>
          <w:szCs w:val="24"/>
        </w:rPr>
      </w:pPr>
      <w:r w:rsidDel="00000000" w:rsidR="00000000" w:rsidRPr="00000000">
        <w:rPr>
          <w:b w:val="1"/>
          <w:sz w:val="24"/>
          <w:szCs w:val="24"/>
          <w:rtl w:val="0"/>
        </w:rPr>
        <w:t xml:space="preserve">DATA PRESENTATION, ANALYSES AND INTERPRETATION</w:t>
      </w:r>
    </w:p>
    <w:p w:rsidR="00000000" w:rsidDel="00000000" w:rsidP="00000000" w:rsidRDefault="00000000" w:rsidRPr="00000000" w14:paraId="000001AF">
      <w:pPr>
        <w:spacing w:line="480" w:lineRule="auto"/>
        <w:jc w:val="both"/>
        <w:rPr>
          <w:b w:val="1"/>
          <w:sz w:val="24"/>
          <w:szCs w:val="24"/>
        </w:rPr>
      </w:pPr>
      <w:r w:rsidDel="00000000" w:rsidR="00000000" w:rsidRPr="00000000">
        <w:rPr>
          <w:b w:val="1"/>
          <w:sz w:val="24"/>
          <w:szCs w:val="24"/>
          <w:rtl w:val="0"/>
        </w:rPr>
        <w:t xml:space="preserve">4.1 </w:t>
        <w:tab/>
        <w:t xml:space="preserve">DATA PRESENTATION ANALYSES AND INTERPRETATION</w:t>
      </w:r>
    </w:p>
    <w:p w:rsidR="00000000" w:rsidDel="00000000" w:rsidP="00000000" w:rsidRDefault="00000000" w:rsidRPr="00000000" w14:paraId="000001B0">
      <w:pPr>
        <w:spacing w:line="480" w:lineRule="auto"/>
        <w:ind w:firstLine="720"/>
        <w:jc w:val="both"/>
        <w:rPr>
          <w:sz w:val="24"/>
          <w:szCs w:val="24"/>
        </w:rPr>
      </w:pPr>
      <w:r w:rsidDel="00000000" w:rsidR="00000000" w:rsidRPr="00000000">
        <w:rPr>
          <w:sz w:val="24"/>
          <w:szCs w:val="24"/>
          <w:rtl w:val="0"/>
        </w:rPr>
        <w:t xml:space="preserve">This chapter presents and analysis the result of the study.  The chapter is divided into two section.  The first section will include discussion on the bio-data/demographic characteristics of respondents.  While the second section deals with presentation of data and data analysis.</w:t>
      </w:r>
    </w:p>
    <w:p w:rsidR="00000000" w:rsidDel="00000000" w:rsidP="00000000" w:rsidRDefault="00000000" w:rsidRPr="00000000" w14:paraId="000001B1">
      <w:pPr>
        <w:spacing w:line="480" w:lineRule="auto"/>
        <w:ind w:firstLine="720"/>
        <w:jc w:val="both"/>
        <w:rPr>
          <w:sz w:val="24"/>
          <w:szCs w:val="24"/>
        </w:rPr>
      </w:pPr>
      <w:r w:rsidDel="00000000" w:rsidR="00000000" w:rsidRPr="00000000">
        <w:rPr>
          <w:sz w:val="24"/>
          <w:szCs w:val="24"/>
          <w:rtl w:val="0"/>
        </w:rPr>
        <w:t xml:space="preserve">Analysis of the data was based on both qualitative and quantitative analysis statistics mainly, through simple frequency and percentage were used in describing the respondents information provided in the questionnaire.</w:t>
      </w:r>
    </w:p>
    <w:p w:rsidR="00000000" w:rsidDel="00000000" w:rsidP="00000000" w:rsidRDefault="00000000" w:rsidRPr="00000000" w14:paraId="000001B2">
      <w:pPr>
        <w:spacing w:line="480" w:lineRule="auto"/>
        <w:ind w:firstLine="720"/>
        <w:jc w:val="both"/>
        <w:rPr>
          <w:b w:val="1"/>
          <w:sz w:val="24"/>
          <w:szCs w:val="24"/>
        </w:rPr>
      </w:pPr>
      <w:r w:rsidDel="00000000" w:rsidR="00000000" w:rsidRPr="00000000">
        <w:rPr>
          <w:b w:val="1"/>
          <w:sz w:val="24"/>
          <w:szCs w:val="24"/>
          <w:rtl w:val="0"/>
        </w:rPr>
        <w:t xml:space="preserve">Socio-Demographic characteristics of the respondents</w:t>
      </w:r>
    </w:p>
    <w:tbl>
      <w:tblPr>
        <w:tblStyle w:val="Table2"/>
        <w:tblW w:w="82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1980"/>
        <w:gridCol w:w="1800"/>
        <w:gridCol w:w="2034"/>
        <w:tblGridChange w:id="0">
          <w:tblGrid>
            <w:gridCol w:w="2448"/>
            <w:gridCol w:w="1980"/>
            <w:gridCol w:w="1800"/>
            <w:gridCol w:w="2034"/>
          </w:tblGrid>
        </w:tblGridChange>
      </w:tblGrid>
      <w:tr>
        <w:trPr>
          <w:cantSplit w:val="0"/>
          <w:tblHeader w:val="0"/>
        </w:trPr>
        <w:tc>
          <w:tcPr/>
          <w:p w:rsidR="00000000" w:rsidDel="00000000" w:rsidP="00000000" w:rsidRDefault="00000000" w:rsidRPr="00000000" w14:paraId="000001B3">
            <w:pPr>
              <w:spacing w:line="480" w:lineRule="auto"/>
              <w:jc w:val="both"/>
              <w:rPr>
                <w:b w:val="1"/>
                <w:sz w:val="24"/>
                <w:szCs w:val="24"/>
              </w:rPr>
            </w:pPr>
            <w:r w:rsidDel="00000000" w:rsidR="00000000" w:rsidRPr="00000000">
              <w:rPr>
                <w:b w:val="1"/>
                <w:sz w:val="24"/>
                <w:szCs w:val="24"/>
                <w:rtl w:val="0"/>
              </w:rPr>
              <w:t xml:space="preserve">Variable </w:t>
            </w:r>
          </w:p>
        </w:tc>
        <w:tc>
          <w:tcPr/>
          <w:p w:rsidR="00000000" w:rsidDel="00000000" w:rsidP="00000000" w:rsidRDefault="00000000" w:rsidRPr="00000000" w14:paraId="000001B4">
            <w:pPr>
              <w:spacing w:line="480" w:lineRule="auto"/>
              <w:jc w:val="both"/>
              <w:rPr>
                <w:b w:val="1"/>
                <w:sz w:val="24"/>
                <w:szCs w:val="24"/>
              </w:rPr>
            </w:pPr>
            <w:r w:rsidDel="00000000" w:rsidR="00000000" w:rsidRPr="00000000">
              <w:rPr>
                <w:rtl w:val="0"/>
              </w:rPr>
            </w:r>
          </w:p>
        </w:tc>
        <w:tc>
          <w:tcPr/>
          <w:p w:rsidR="00000000" w:rsidDel="00000000" w:rsidP="00000000" w:rsidRDefault="00000000" w:rsidRPr="00000000" w14:paraId="000001B5">
            <w:pPr>
              <w:spacing w:line="480" w:lineRule="auto"/>
              <w:jc w:val="both"/>
              <w:rPr>
                <w:b w:val="1"/>
                <w:sz w:val="24"/>
                <w:szCs w:val="24"/>
              </w:rPr>
            </w:pPr>
            <w:r w:rsidDel="00000000" w:rsidR="00000000" w:rsidRPr="00000000">
              <w:rPr>
                <w:b w:val="1"/>
                <w:sz w:val="24"/>
                <w:szCs w:val="24"/>
                <w:rtl w:val="0"/>
              </w:rPr>
              <w:t xml:space="preserve">Frequency</w:t>
            </w:r>
          </w:p>
        </w:tc>
        <w:tc>
          <w:tcPr/>
          <w:p w:rsidR="00000000" w:rsidDel="00000000" w:rsidP="00000000" w:rsidRDefault="00000000" w:rsidRPr="00000000" w14:paraId="000001B6">
            <w:pPr>
              <w:spacing w:line="480" w:lineRule="auto"/>
              <w:jc w:val="both"/>
              <w:rPr>
                <w:b w:val="1"/>
                <w:sz w:val="24"/>
                <w:szCs w:val="24"/>
              </w:rPr>
            </w:pPr>
            <w:r w:rsidDel="00000000" w:rsidR="00000000" w:rsidRPr="00000000">
              <w:rPr>
                <w:b w:val="1"/>
                <w:sz w:val="24"/>
                <w:szCs w:val="24"/>
                <w:rtl w:val="0"/>
              </w:rPr>
              <w:t xml:space="preserve">Percentages </w:t>
            </w:r>
          </w:p>
        </w:tc>
      </w:tr>
      <w:tr>
        <w:trPr>
          <w:cantSplit w:val="0"/>
          <w:tblHeader w:val="0"/>
        </w:trPr>
        <w:tc>
          <w:tcPr>
            <w:vMerge w:val="restart"/>
          </w:tcPr>
          <w:p w:rsidR="00000000" w:rsidDel="00000000" w:rsidP="00000000" w:rsidRDefault="00000000" w:rsidRPr="00000000" w14:paraId="000001B7">
            <w:pPr>
              <w:spacing w:line="480" w:lineRule="auto"/>
              <w:jc w:val="both"/>
              <w:rPr>
                <w:sz w:val="24"/>
                <w:szCs w:val="24"/>
              </w:rPr>
            </w:pPr>
            <w:r w:rsidDel="00000000" w:rsidR="00000000" w:rsidRPr="00000000">
              <w:rPr>
                <w:sz w:val="24"/>
                <w:szCs w:val="24"/>
                <w:rtl w:val="0"/>
              </w:rPr>
              <w:t xml:space="preserve">Gender </w:t>
            </w:r>
          </w:p>
        </w:tc>
        <w:tc>
          <w:tcPr/>
          <w:p w:rsidR="00000000" w:rsidDel="00000000" w:rsidP="00000000" w:rsidRDefault="00000000" w:rsidRPr="00000000" w14:paraId="000001B8">
            <w:pPr>
              <w:spacing w:line="480" w:lineRule="auto"/>
              <w:jc w:val="both"/>
              <w:rPr>
                <w:sz w:val="24"/>
                <w:szCs w:val="24"/>
              </w:rPr>
            </w:pPr>
            <w:r w:rsidDel="00000000" w:rsidR="00000000" w:rsidRPr="00000000">
              <w:rPr>
                <w:sz w:val="24"/>
                <w:szCs w:val="24"/>
                <w:rtl w:val="0"/>
              </w:rPr>
              <w:t xml:space="preserve">Male </w:t>
            </w:r>
          </w:p>
        </w:tc>
        <w:tc>
          <w:tcPr/>
          <w:p w:rsidR="00000000" w:rsidDel="00000000" w:rsidP="00000000" w:rsidRDefault="00000000" w:rsidRPr="00000000" w14:paraId="000001B9">
            <w:pPr>
              <w:spacing w:line="480" w:lineRule="auto"/>
              <w:jc w:val="both"/>
              <w:rPr>
                <w:sz w:val="24"/>
                <w:szCs w:val="24"/>
              </w:rPr>
            </w:pPr>
            <w:r w:rsidDel="00000000" w:rsidR="00000000" w:rsidRPr="00000000">
              <w:rPr>
                <w:sz w:val="24"/>
                <w:szCs w:val="24"/>
                <w:rtl w:val="0"/>
              </w:rPr>
              <w:t xml:space="preserve">45</w:t>
            </w:r>
          </w:p>
        </w:tc>
        <w:tc>
          <w:tcPr/>
          <w:p w:rsidR="00000000" w:rsidDel="00000000" w:rsidP="00000000" w:rsidRDefault="00000000" w:rsidRPr="00000000" w14:paraId="000001BA">
            <w:pPr>
              <w:spacing w:line="480" w:lineRule="auto"/>
              <w:jc w:val="both"/>
              <w:rPr>
                <w:sz w:val="24"/>
                <w:szCs w:val="24"/>
              </w:rPr>
            </w:pPr>
            <w:r w:rsidDel="00000000" w:rsidR="00000000" w:rsidRPr="00000000">
              <w:rPr>
                <w:sz w:val="24"/>
                <w:szCs w:val="24"/>
                <w:rtl w:val="0"/>
              </w:rPr>
              <w:t xml:space="preserve">64.29</w:t>
            </w:r>
          </w:p>
        </w:tc>
      </w:tr>
      <w:tr>
        <w:trPr>
          <w:cantSplit w:val="0"/>
          <w:tblHeader w:val="0"/>
        </w:trPr>
        <w:tc>
          <w:tcPr>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BC">
            <w:pPr>
              <w:spacing w:line="480" w:lineRule="auto"/>
              <w:jc w:val="both"/>
              <w:rPr>
                <w:sz w:val="24"/>
                <w:szCs w:val="24"/>
              </w:rPr>
            </w:pPr>
            <w:r w:rsidDel="00000000" w:rsidR="00000000" w:rsidRPr="00000000">
              <w:rPr>
                <w:sz w:val="24"/>
                <w:szCs w:val="24"/>
                <w:rtl w:val="0"/>
              </w:rPr>
              <w:t xml:space="preserve">Female </w:t>
            </w:r>
          </w:p>
        </w:tc>
        <w:tc>
          <w:tcPr/>
          <w:p w:rsidR="00000000" w:rsidDel="00000000" w:rsidP="00000000" w:rsidRDefault="00000000" w:rsidRPr="00000000" w14:paraId="000001BD">
            <w:pPr>
              <w:spacing w:line="480" w:lineRule="auto"/>
              <w:jc w:val="both"/>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01BE">
            <w:pPr>
              <w:spacing w:line="480" w:lineRule="auto"/>
              <w:jc w:val="both"/>
              <w:rPr>
                <w:sz w:val="24"/>
                <w:szCs w:val="24"/>
              </w:rPr>
            </w:pPr>
            <w:r w:rsidDel="00000000" w:rsidR="00000000" w:rsidRPr="00000000">
              <w:rPr>
                <w:sz w:val="24"/>
                <w:szCs w:val="24"/>
                <w:rtl w:val="0"/>
              </w:rPr>
              <w:t xml:space="preserve">35.70</w:t>
            </w:r>
          </w:p>
        </w:tc>
      </w:tr>
      <w:tr>
        <w:trPr>
          <w:cantSplit w:val="0"/>
          <w:tblHeader w:val="0"/>
        </w:trPr>
        <w:tc>
          <w:tcPr/>
          <w:p w:rsidR="00000000" w:rsidDel="00000000" w:rsidP="00000000" w:rsidRDefault="00000000" w:rsidRPr="00000000" w14:paraId="000001BF">
            <w:pPr>
              <w:spacing w:line="480" w:lineRule="auto"/>
              <w:jc w:val="both"/>
              <w:rPr>
                <w:sz w:val="24"/>
                <w:szCs w:val="24"/>
              </w:rPr>
            </w:pPr>
            <w:r w:rsidDel="00000000" w:rsidR="00000000" w:rsidRPr="00000000">
              <w:rPr>
                <w:rtl w:val="0"/>
              </w:rPr>
            </w:r>
          </w:p>
        </w:tc>
        <w:tc>
          <w:tcPr/>
          <w:p w:rsidR="00000000" w:rsidDel="00000000" w:rsidP="00000000" w:rsidRDefault="00000000" w:rsidRPr="00000000" w14:paraId="000001C0">
            <w:pPr>
              <w:spacing w:line="480" w:lineRule="auto"/>
              <w:jc w:val="both"/>
              <w:rPr>
                <w:sz w:val="24"/>
                <w:szCs w:val="24"/>
              </w:rPr>
            </w:pPr>
            <w:r w:rsidDel="00000000" w:rsidR="00000000" w:rsidRPr="00000000">
              <w:rPr>
                <w:rtl w:val="0"/>
              </w:rPr>
            </w:r>
          </w:p>
        </w:tc>
        <w:tc>
          <w:tcPr/>
          <w:p w:rsidR="00000000" w:rsidDel="00000000" w:rsidP="00000000" w:rsidRDefault="00000000" w:rsidRPr="00000000" w14:paraId="000001C1">
            <w:pPr>
              <w:spacing w:line="480" w:lineRule="auto"/>
              <w:jc w:val="both"/>
              <w:rPr>
                <w:sz w:val="24"/>
                <w:szCs w:val="24"/>
              </w:rPr>
            </w:pPr>
            <w:r w:rsidDel="00000000" w:rsidR="00000000" w:rsidRPr="00000000">
              <w:rPr>
                <w:rtl w:val="0"/>
              </w:rPr>
            </w:r>
          </w:p>
        </w:tc>
        <w:tc>
          <w:tcPr/>
          <w:p w:rsidR="00000000" w:rsidDel="00000000" w:rsidP="00000000" w:rsidRDefault="00000000" w:rsidRPr="00000000" w14:paraId="000001C2">
            <w:pPr>
              <w:spacing w:line="480" w:lineRule="auto"/>
              <w:jc w:val="both"/>
              <w:rPr>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C3">
            <w:pPr>
              <w:spacing w:line="480" w:lineRule="auto"/>
              <w:jc w:val="both"/>
              <w:rPr>
                <w:sz w:val="24"/>
                <w:szCs w:val="24"/>
              </w:rPr>
            </w:pPr>
            <w:r w:rsidDel="00000000" w:rsidR="00000000" w:rsidRPr="00000000">
              <w:rPr>
                <w:sz w:val="24"/>
                <w:szCs w:val="24"/>
                <w:rtl w:val="0"/>
              </w:rPr>
              <w:t xml:space="preserve">Marital status</w:t>
            </w:r>
          </w:p>
        </w:tc>
        <w:tc>
          <w:tcPr/>
          <w:p w:rsidR="00000000" w:rsidDel="00000000" w:rsidP="00000000" w:rsidRDefault="00000000" w:rsidRPr="00000000" w14:paraId="000001C4">
            <w:pPr>
              <w:spacing w:line="480" w:lineRule="auto"/>
              <w:jc w:val="both"/>
              <w:rPr>
                <w:sz w:val="24"/>
                <w:szCs w:val="24"/>
              </w:rPr>
            </w:pPr>
            <w:r w:rsidDel="00000000" w:rsidR="00000000" w:rsidRPr="00000000">
              <w:rPr>
                <w:sz w:val="24"/>
                <w:szCs w:val="24"/>
                <w:rtl w:val="0"/>
              </w:rPr>
              <w:t xml:space="preserve">Single</w:t>
            </w:r>
          </w:p>
        </w:tc>
        <w:tc>
          <w:tcPr/>
          <w:p w:rsidR="00000000" w:rsidDel="00000000" w:rsidP="00000000" w:rsidRDefault="00000000" w:rsidRPr="00000000" w14:paraId="000001C5">
            <w:pPr>
              <w:spacing w:line="480" w:lineRule="auto"/>
              <w:jc w:val="both"/>
              <w:rPr>
                <w:sz w:val="24"/>
                <w:szCs w:val="24"/>
              </w:rPr>
            </w:pPr>
            <w:r w:rsidDel="00000000" w:rsidR="00000000" w:rsidRPr="00000000">
              <w:rPr>
                <w:sz w:val="24"/>
                <w:szCs w:val="24"/>
                <w:rtl w:val="0"/>
              </w:rPr>
              <w:t xml:space="preserve">35</w:t>
            </w:r>
          </w:p>
        </w:tc>
        <w:tc>
          <w:tcPr/>
          <w:p w:rsidR="00000000" w:rsidDel="00000000" w:rsidP="00000000" w:rsidRDefault="00000000" w:rsidRPr="00000000" w14:paraId="000001C6">
            <w:pPr>
              <w:spacing w:line="480" w:lineRule="auto"/>
              <w:jc w:val="both"/>
              <w:rPr>
                <w:sz w:val="24"/>
                <w:szCs w:val="24"/>
              </w:rPr>
            </w:pPr>
            <w:r w:rsidDel="00000000" w:rsidR="00000000" w:rsidRPr="00000000">
              <w:rPr>
                <w:sz w:val="24"/>
                <w:szCs w:val="24"/>
                <w:rtl w:val="0"/>
              </w:rPr>
              <w:t xml:space="preserve">50</w:t>
            </w:r>
          </w:p>
        </w:tc>
      </w:tr>
      <w:tr>
        <w:trPr>
          <w:cantSplit w:val="0"/>
          <w:tblHeader w:val="0"/>
        </w:trPr>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C8">
            <w:pPr>
              <w:spacing w:line="480" w:lineRule="auto"/>
              <w:jc w:val="both"/>
              <w:rPr>
                <w:sz w:val="24"/>
                <w:szCs w:val="24"/>
              </w:rPr>
            </w:pPr>
            <w:r w:rsidDel="00000000" w:rsidR="00000000" w:rsidRPr="00000000">
              <w:rPr>
                <w:sz w:val="24"/>
                <w:szCs w:val="24"/>
                <w:rtl w:val="0"/>
              </w:rPr>
              <w:t xml:space="preserve">Married </w:t>
            </w:r>
          </w:p>
        </w:tc>
        <w:tc>
          <w:tcPr/>
          <w:p w:rsidR="00000000" w:rsidDel="00000000" w:rsidP="00000000" w:rsidRDefault="00000000" w:rsidRPr="00000000" w14:paraId="000001C9">
            <w:pPr>
              <w:spacing w:line="480" w:lineRule="auto"/>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1CA">
            <w:pPr>
              <w:spacing w:line="480" w:lineRule="auto"/>
              <w:jc w:val="both"/>
              <w:rPr>
                <w:sz w:val="24"/>
                <w:szCs w:val="24"/>
              </w:rPr>
            </w:pPr>
            <w:r w:rsidDel="00000000" w:rsidR="00000000" w:rsidRPr="00000000">
              <w:rPr>
                <w:sz w:val="24"/>
                <w:szCs w:val="24"/>
                <w:rtl w:val="0"/>
              </w:rPr>
              <w:t xml:space="preserve">28.57</w:t>
            </w:r>
          </w:p>
        </w:tc>
      </w:tr>
      <w:tr>
        <w:trPr>
          <w:cantSplit w:val="0"/>
          <w:tblHeader w:val="0"/>
        </w:trPr>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CC">
            <w:pPr>
              <w:spacing w:line="480" w:lineRule="auto"/>
              <w:jc w:val="both"/>
              <w:rPr>
                <w:sz w:val="24"/>
                <w:szCs w:val="24"/>
              </w:rPr>
            </w:pPr>
            <w:r w:rsidDel="00000000" w:rsidR="00000000" w:rsidRPr="00000000">
              <w:rPr>
                <w:sz w:val="24"/>
                <w:szCs w:val="24"/>
                <w:rtl w:val="0"/>
              </w:rPr>
              <w:t xml:space="preserve">Widow</w:t>
            </w:r>
          </w:p>
        </w:tc>
        <w:tc>
          <w:tcPr/>
          <w:p w:rsidR="00000000" w:rsidDel="00000000" w:rsidP="00000000" w:rsidRDefault="00000000" w:rsidRPr="00000000" w14:paraId="000001CD">
            <w:pPr>
              <w:spacing w:line="48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CE">
            <w:pPr>
              <w:spacing w:line="480" w:lineRule="auto"/>
              <w:jc w:val="both"/>
              <w:rPr>
                <w:sz w:val="24"/>
                <w:szCs w:val="24"/>
              </w:rPr>
            </w:pPr>
            <w:r w:rsidDel="00000000" w:rsidR="00000000" w:rsidRPr="00000000">
              <w:rPr>
                <w:sz w:val="24"/>
                <w:szCs w:val="24"/>
                <w:rtl w:val="0"/>
              </w:rPr>
              <w:t xml:space="preserve">7.14</w:t>
            </w:r>
          </w:p>
        </w:tc>
      </w:tr>
      <w:tr>
        <w:trPr>
          <w:cantSplit w:val="0"/>
          <w:tblHeader w:val="0"/>
        </w:trPr>
        <w:tc>
          <w:tcPr>
            <w:vMerge w:val="continue"/>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D0">
            <w:pPr>
              <w:spacing w:line="480" w:lineRule="auto"/>
              <w:jc w:val="both"/>
              <w:rPr>
                <w:sz w:val="24"/>
                <w:szCs w:val="24"/>
              </w:rPr>
            </w:pPr>
            <w:r w:rsidDel="00000000" w:rsidR="00000000" w:rsidRPr="00000000">
              <w:rPr>
                <w:sz w:val="24"/>
                <w:szCs w:val="24"/>
                <w:rtl w:val="0"/>
              </w:rPr>
              <w:t xml:space="preserve">Divorce </w:t>
            </w:r>
          </w:p>
        </w:tc>
        <w:tc>
          <w:tcPr/>
          <w:p w:rsidR="00000000" w:rsidDel="00000000" w:rsidP="00000000" w:rsidRDefault="00000000" w:rsidRPr="00000000" w14:paraId="000001D1">
            <w:pPr>
              <w:spacing w:line="48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D2">
            <w:pPr>
              <w:spacing w:line="480" w:lineRule="auto"/>
              <w:jc w:val="both"/>
              <w:rPr>
                <w:sz w:val="24"/>
                <w:szCs w:val="24"/>
              </w:rPr>
            </w:pPr>
            <w:r w:rsidDel="00000000" w:rsidR="00000000" w:rsidRPr="00000000">
              <w:rPr>
                <w:sz w:val="24"/>
                <w:szCs w:val="24"/>
                <w:rtl w:val="0"/>
              </w:rPr>
              <w:t xml:space="preserve">14.29</w:t>
            </w:r>
          </w:p>
        </w:tc>
      </w:tr>
      <w:tr>
        <w:trPr>
          <w:cantSplit w:val="0"/>
          <w:tblHeader w:val="0"/>
        </w:trPr>
        <w:tc>
          <w:tcPr>
            <w:vMerge w:val="restart"/>
          </w:tcPr>
          <w:p w:rsidR="00000000" w:rsidDel="00000000" w:rsidP="00000000" w:rsidRDefault="00000000" w:rsidRPr="00000000" w14:paraId="000001D3">
            <w:pPr>
              <w:spacing w:line="480" w:lineRule="auto"/>
              <w:jc w:val="both"/>
              <w:rPr>
                <w:sz w:val="24"/>
                <w:szCs w:val="24"/>
              </w:rPr>
            </w:pPr>
            <w:r w:rsidDel="00000000" w:rsidR="00000000" w:rsidRPr="00000000">
              <w:rPr>
                <w:sz w:val="24"/>
                <w:szCs w:val="24"/>
                <w:rtl w:val="0"/>
              </w:rPr>
              <w:t xml:space="preserve">Age </w:t>
            </w:r>
          </w:p>
        </w:tc>
        <w:tc>
          <w:tcPr/>
          <w:p w:rsidR="00000000" w:rsidDel="00000000" w:rsidP="00000000" w:rsidRDefault="00000000" w:rsidRPr="00000000" w14:paraId="000001D4">
            <w:pPr>
              <w:spacing w:line="480" w:lineRule="auto"/>
              <w:jc w:val="both"/>
              <w:rPr>
                <w:sz w:val="24"/>
                <w:szCs w:val="24"/>
              </w:rPr>
            </w:pPr>
            <w:r w:rsidDel="00000000" w:rsidR="00000000" w:rsidRPr="00000000">
              <w:rPr>
                <w:sz w:val="24"/>
                <w:szCs w:val="24"/>
                <w:rtl w:val="0"/>
              </w:rPr>
              <w:t xml:space="preserve">20-30years</w:t>
            </w:r>
          </w:p>
        </w:tc>
        <w:tc>
          <w:tcPr/>
          <w:p w:rsidR="00000000" w:rsidDel="00000000" w:rsidP="00000000" w:rsidRDefault="00000000" w:rsidRPr="00000000" w14:paraId="000001D5">
            <w:pPr>
              <w:spacing w:line="480" w:lineRule="auto"/>
              <w:jc w:val="both"/>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01D6">
            <w:pPr>
              <w:spacing w:line="480" w:lineRule="auto"/>
              <w:jc w:val="both"/>
              <w:rPr>
                <w:sz w:val="24"/>
                <w:szCs w:val="24"/>
              </w:rPr>
            </w:pPr>
            <w:r w:rsidDel="00000000" w:rsidR="00000000" w:rsidRPr="00000000">
              <w:rPr>
                <w:sz w:val="24"/>
                <w:szCs w:val="24"/>
                <w:rtl w:val="0"/>
              </w:rPr>
              <w:t xml:space="preserve">35.71</w:t>
            </w:r>
          </w:p>
        </w:tc>
      </w:tr>
      <w:tr>
        <w:trPr>
          <w:cantSplit w:val="0"/>
          <w:tblHeader w:val="0"/>
        </w:trPr>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D8">
            <w:pPr>
              <w:spacing w:line="480" w:lineRule="auto"/>
              <w:jc w:val="both"/>
              <w:rPr>
                <w:sz w:val="24"/>
                <w:szCs w:val="24"/>
              </w:rPr>
            </w:pPr>
            <w:r w:rsidDel="00000000" w:rsidR="00000000" w:rsidRPr="00000000">
              <w:rPr>
                <w:sz w:val="24"/>
                <w:szCs w:val="24"/>
                <w:rtl w:val="0"/>
              </w:rPr>
              <w:t xml:space="preserve">31-40years</w:t>
            </w:r>
          </w:p>
        </w:tc>
        <w:tc>
          <w:tcPr/>
          <w:p w:rsidR="00000000" w:rsidDel="00000000" w:rsidP="00000000" w:rsidRDefault="00000000" w:rsidRPr="00000000" w14:paraId="000001D9">
            <w:pPr>
              <w:spacing w:line="480" w:lineRule="auto"/>
              <w:jc w:val="both"/>
              <w:rPr>
                <w:sz w:val="24"/>
                <w:szCs w:val="24"/>
              </w:rPr>
            </w:pPr>
            <w:r w:rsidDel="00000000" w:rsidR="00000000" w:rsidRPr="00000000">
              <w:rPr>
                <w:sz w:val="24"/>
                <w:szCs w:val="24"/>
                <w:rtl w:val="0"/>
              </w:rPr>
              <w:t xml:space="preserve">30</w:t>
            </w:r>
          </w:p>
        </w:tc>
        <w:tc>
          <w:tcPr/>
          <w:p w:rsidR="00000000" w:rsidDel="00000000" w:rsidP="00000000" w:rsidRDefault="00000000" w:rsidRPr="00000000" w14:paraId="000001DA">
            <w:pPr>
              <w:spacing w:line="480" w:lineRule="auto"/>
              <w:jc w:val="both"/>
              <w:rPr>
                <w:sz w:val="24"/>
                <w:szCs w:val="24"/>
              </w:rPr>
            </w:pPr>
            <w:r w:rsidDel="00000000" w:rsidR="00000000" w:rsidRPr="00000000">
              <w:rPr>
                <w:sz w:val="24"/>
                <w:szCs w:val="24"/>
                <w:rtl w:val="0"/>
              </w:rPr>
              <w:t xml:space="preserve">42.86</w:t>
            </w:r>
          </w:p>
        </w:tc>
      </w:tr>
      <w:tr>
        <w:trPr>
          <w:cantSplit w:val="0"/>
          <w:tblHeader w:val="0"/>
        </w:trPr>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DC">
            <w:pPr>
              <w:spacing w:line="480" w:lineRule="auto"/>
              <w:jc w:val="both"/>
              <w:rPr>
                <w:sz w:val="24"/>
                <w:szCs w:val="24"/>
              </w:rPr>
            </w:pPr>
            <w:r w:rsidDel="00000000" w:rsidR="00000000" w:rsidRPr="00000000">
              <w:rPr>
                <w:sz w:val="24"/>
                <w:szCs w:val="24"/>
                <w:rtl w:val="0"/>
              </w:rPr>
              <w:t xml:space="preserve">41-50years</w:t>
            </w:r>
          </w:p>
        </w:tc>
        <w:tc>
          <w:tcPr/>
          <w:p w:rsidR="00000000" w:rsidDel="00000000" w:rsidP="00000000" w:rsidRDefault="00000000" w:rsidRPr="00000000" w14:paraId="000001DD">
            <w:pPr>
              <w:spacing w:line="48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DE">
            <w:pPr>
              <w:spacing w:line="480" w:lineRule="auto"/>
              <w:jc w:val="both"/>
              <w:rPr>
                <w:sz w:val="24"/>
                <w:szCs w:val="24"/>
              </w:rPr>
            </w:pPr>
            <w:r w:rsidDel="00000000" w:rsidR="00000000" w:rsidRPr="00000000">
              <w:rPr>
                <w:sz w:val="24"/>
                <w:szCs w:val="24"/>
                <w:rtl w:val="0"/>
              </w:rPr>
              <w:t xml:space="preserve">7.14</w:t>
            </w:r>
          </w:p>
        </w:tc>
      </w:tr>
      <w:tr>
        <w:trPr>
          <w:cantSplit w:val="0"/>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E0">
            <w:pPr>
              <w:spacing w:line="480" w:lineRule="auto"/>
              <w:jc w:val="both"/>
              <w:rPr>
                <w:sz w:val="24"/>
                <w:szCs w:val="24"/>
              </w:rPr>
            </w:pPr>
            <w:r w:rsidDel="00000000" w:rsidR="00000000" w:rsidRPr="00000000">
              <w:rPr>
                <w:sz w:val="24"/>
                <w:szCs w:val="24"/>
                <w:rtl w:val="0"/>
              </w:rPr>
              <w:t xml:space="preserve">51 – above</w:t>
            </w:r>
          </w:p>
        </w:tc>
        <w:tc>
          <w:tcPr/>
          <w:p w:rsidR="00000000" w:rsidDel="00000000" w:rsidP="00000000" w:rsidRDefault="00000000" w:rsidRPr="00000000" w14:paraId="000001E1">
            <w:pPr>
              <w:spacing w:line="48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E2">
            <w:pPr>
              <w:spacing w:line="480" w:lineRule="auto"/>
              <w:jc w:val="both"/>
              <w:rPr>
                <w:sz w:val="24"/>
                <w:szCs w:val="24"/>
              </w:rPr>
            </w:pPr>
            <w:r w:rsidDel="00000000" w:rsidR="00000000" w:rsidRPr="00000000">
              <w:rPr>
                <w:sz w:val="24"/>
                <w:szCs w:val="24"/>
                <w:rtl w:val="0"/>
              </w:rPr>
              <w:t xml:space="preserve">14.29</w:t>
            </w:r>
          </w:p>
        </w:tc>
      </w:tr>
      <w:tr>
        <w:trPr>
          <w:cantSplit w:val="0"/>
          <w:tblHeader w:val="0"/>
        </w:trPr>
        <w:tc>
          <w:tcPr>
            <w:vMerge w:val="restart"/>
          </w:tcPr>
          <w:p w:rsidR="00000000" w:rsidDel="00000000" w:rsidP="00000000" w:rsidRDefault="00000000" w:rsidRPr="00000000" w14:paraId="000001E3">
            <w:pPr>
              <w:spacing w:line="480" w:lineRule="auto"/>
              <w:jc w:val="both"/>
              <w:rPr>
                <w:sz w:val="24"/>
                <w:szCs w:val="24"/>
              </w:rPr>
            </w:pPr>
            <w:r w:rsidDel="00000000" w:rsidR="00000000" w:rsidRPr="00000000">
              <w:rPr>
                <w:sz w:val="24"/>
                <w:szCs w:val="24"/>
                <w:rtl w:val="0"/>
              </w:rPr>
              <w:t xml:space="preserve">Ethnic tribe</w:t>
            </w:r>
          </w:p>
        </w:tc>
        <w:tc>
          <w:tcPr/>
          <w:p w:rsidR="00000000" w:rsidDel="00000000" w:rsidP="00000000" w:rsidRDefault="00000000" w:rsidRPr="00000000" w14:paraId="000001E4">
            <w:pPr>
              <w:spacing w:line="480" w:lineRule="auto"/>
              <w:jc w:val="both"/>
              <w:rPr>
                <w:sz w:val="24"/>
                <w:szCs w:val="24"/>
              </w:rPr>
            </w:pPr>
            <w:r w:rsidDel="00000000" w:rsidR="00000000" w:rsidRPr="00000000">
              <w:rPr>
                <w:sz w:val="24"/>
                <w:szCs w:val="24"/>
                <w:rtl w:val="0"/>
              </w:rPr>
              <w:t xml:space="preserve">Indigene</w:t>
            </w:r>
          </w:p>
        </w:tc>
        <w:tc>
          <w:tcPr/>
          <w:p w:rsidR="00000000" w:rsidDel="00000000" w:rsidP="00000000" w:rsidRDefault="00000000" w:rsidRPr="00000000" w14:paraId="000001E5">
            <w:pPr>
              <w:spacing w:line="480" w:lineRule="auto"/>
              <w:jc w:val="both"/>
              <w:rPr>
                <w:sz w:val="24"/>
                <w:szCs w:val="24"/>
              </w:rPr>
            </w:pPr>
            <w:r w:rsidDel="00000000" w:rsidR="00000000" w:rsidRPr="00000000">
              <w:rPr>
                <w:sz w:val="24"/>
                <w:szCs w:val="24"/>
                <w:rtl w:val="0"/>
              </w:rPr>
              <w:t xml:space="preserve">45</w:t>
            </w:r>
          </w:p>
        </w:tc>
        <w:tc>
          <w:tcPr/>
          <w:p w:rsidR="00000000" w:rsidDel="00000000" w:rsidP="00000000" w:rsidRDefault="00000000" w:rsidRPr="00000000" w14:paraId="000001E6">
            <w:pPr>
              <w:spacing w:line="480" w:lineRule="auto"/>
              <w:jc w:val="both"/>
              <w:rPr>
                <w:sz w:val="24"/>
                <w:szCs w:val="24"/>
              </w:rPr>
            </w:pPr>
            <w:r w:rsidDel="00000000" w:rsidR="00000000" w:rsidRPr="00000000">
              <w:rPr>
                <w:sz w:val="24"/>
                <w:szCs w:val="24"/>
                <w:rtl w:val="0"/>
              </w:rPr>
              <w:t xml:space="preserve">64.26</w:t>
            </w:r>
          </w:p>
        </w:tc>
      </w:tr>
      <w:tr>
        <w:trPr>
          <w:cantSplit w:val="0"/>
          <w:tblHeader w:val="0"/>
        </w:trPr>
        <w:tc>
          <w:tcPr>
            <w:vMerge w:val="continue"/>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E8">
            <w:pPr>
              <w:spacing w:line="480" w:lineRule="auto"/>
              <w:jc w:val="both"/>
              <w:rPr>
                <w:sz w:val="24"/>
                <w:szCs w:val="24"/>
              </w:rPr>
            </w:pPr>
            <w:r w:rsidDel="00000000" w:rsidR="00000000" w:rsidRPr="00000000">
              <w:rPr>
                <w:sz w:val="24"/>
                <w:szCs w:val="24"/>
                <w:rtl w:val="0"/>
              </w:rPr>
              <w:t xml:space="preserve">Other state</w:t>
            </w:r>
          </w:p>
        </w:tc>
        <w:tc>
          <w:tcPr/>
          <w:p w:rsidR="00000000" w:rsidDel="00000000" w:rsidP="00000000" w:rsidRDefault="00000000" w:rsidRPr="00000000" w14:paraId="000001E9">
            <w:pPr>
              <w:spacing w:line="480" w:lineRule="auto"/>
              <w:jc w:val="both"/>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01EA">
            <w:pPr>
              <w:spacing w:line="480" w:lineRule="auto"/>
              <w:jc w:val="both"/>
              <w:rPr>
                <w:sz w:val="24"/>
                <w:szCs w:val="24"/>
              </w:rPr>
            </w:pPr>
            <w:r w:rsidDel="00000000" w:rsidR="00000000" w:rsidRPr="00000000">
              <w:rPr>
                <w:sz w:val="24"/>
                <w:szCs w:val="24"/>
                <w:rtl w:val="0"/>
              </w:rPr>
              <w:t xml:space="preserve">35.74</w:t>
            </w:r>
          </w:p>
        </w:tc>
      </w:tr>
      <w:tr>
        <w:trPr>
          <w:cantSplit w:val="0"/>
          <w:tblHeader w:val="0"/>
        </w:trPr>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EC">
            <w:pPr>
              <w:spacing w:line="480" w:lineRule="auto"/>
              <w:jc w:val="both"/>
              <w:rPr>
                <w:sz w:val="24"/>
                <w:szCs w:val="24"/>
              </w:rPr>
            </w:pPr>
            <w:r w:rsidDel="00000000" w:rsidR="00000000" w:rsidRPr="00000000">
              <w:rPr>
                <w:sz w:val="24"/>
                <w:szCs w:val="24"/>
                <w:rtl w:val="0"/>
              </w:rPr>
              <w:t xml:space="preserve">Foreigner</w:t>
            </w:r>
          </w:p>
        </w:tc>
        <w:tc>
          <w:tcPr/>
          <w:p w:rsidR="00000000" w:rsidDel="00000000" w:rsidP="00000000" w:rsidRDefault="00000000" w:rsidRPr="00000000" w14:paraId="000001ED">
            <w:pPr>
              <w:spacing w:line="480" w:lineRule="auto"/>
              <w:jc w:val="both"/>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1EE">
            <w:pPr>
              <w:spacing w:line="480" w:lineRule="auto"/>
              <w:jc w:val="both"/>
              <w:rPr>
                <w:sz w:val="24"/>
                <w:szCs w:val="24"/>
              </w:rPr>
            </w:pPr>
            <w:r w:rsidDel="00000000" w:rsidR="00000000" w:rsidRPr="00000000">
              <w:rPr>
                <w:sz w:val="24"/>
                <w:szCs w:val="24"/>
                <w:rtl w:val="0"/>
              </w:rPr>
              <w:t xml:space="preserve">0</w:t>
            </w:r>
          </w:p>
        </w:tc>
      </w:tr>
      <w:tr>
        <w:trPr>
          <w:cantSplit w:val="0"/>
          <w:tblHeader w:val="0"/>
        </w:trPr>
        <w:tc>
          <w:tcPr>
            <w:vMerge w:val="restart"/>
          </w:tcPr>
          <w:p w:rsidR="00000000" w:rsidDel="00000000" w:rsidP="00000000" w:rsidRDefault="00000000" w:rsidRPr="00000000" w14:paraId="000001EF">
            <w:pPr>
              <w:spacing w:line="480" w:lineRule="auto"/>
              <w:jc w:val="both"/>
              <w:rPr>
                <w:sz w:val="24"/>
                <w:szCs w:val="24"/>
              </w:rPr>
            </w:pPr>
            <w:r w:rsidDel="00000000" w:rsidR="00000000" w:rsidRPr="00000000">
              <w:rPr>
                <w:sz w:val="24"/>
                <w:szCs w:val="24"/>
                <w:rtl w:val="0"/>
              </w:rPr>
              <w:t xml:space="preserve">Occupation status</w:t>
            </w:r>
          </w:p>
        </w:tc>
        <w:tc>
          <w:tcPr/>
          <w:p w:rsidR="00000000" w:rsidDel="00000000" w:rsidP="00000000" w:rsidRDefault="00000000" w:rsidRPr="00000000" w14:paraId="000001F0">
            <w:pPr>
              <w:spacing w:line="480" w:lineRule="auto"/>
              <w:jc w:val="both"/>
              <w:rPr>
                <w:sz w:val="24"/>
                <w:szCs w:val="24"/>
              </w:rPr>
            </w:pPr>
            <w:r w:rsidDel="00000000" w:rsidR="00000000" w:rsidRPr="00000000">
              <w:rPr>
                <w:sz w:val="24"/>
                <w:szCs w:val="24"/>
                <w:rtl w:val="0"/>
              </w:rPr>
              <w:t xml:space="preserve">Manager </w:t>
            </w:r>
          </w:p>
        </w:tc>
        <w:tc>
          <w:tcPr/>
          <w:p w:rsidR="00000000" w:rsidDel="00000000" w:rsidP="00000000" w:rsidRDefault="00000000" w:rsidRPr="00000000" w14:paraId="000001F1">
            <w:pPr>
              <w:spacing w:line="480" w:lineRule="auto"/>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1F2">
            <w:pPr>
              <w:spacing w:line="480" w:lineRule="auto"/>
              <w:jc w:val="both"/>
              <w:rPr>
                <w:sz w:val="24"/>
                <w:szCs w:val="24"/>
              </w:rPr>
            </w:pPr>
            <w:r w:rsidDel="00000000" w:rsidR="00000000" w:rsidRPr="00000000">
              <w:rPr>
                <w:sz w:val="24"/>
                <w:szCs w:val="24"/>
                <w:rtl w:val="0"/>
              </w:rPr>
              <w:t xml:space="preserve">2.86</w:t>
            </w:r>
          </w:p>
        </w:tc>
      </w:tr>
      <w:tr>
        <w:trPr>
          <w:cantSplit w:val="0"/>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F4">
            <w:pPr>
              <w:spacing w:line="480" w:lineRule="auto"/>
              <w:jc w:val="both"/>
              <w:rPr>
                <w:sz w:val="24"/>
                <w:szCs w:val="24"/>
              </w:rPr>
            </w:pPr>
            <w:r w:rsidDel="00000000" w:rsidR="00000000" w:rsidRPr="00000000">
              <w:rPr>
                <w:sz w:val="24"/>
                <w:szCs w:val="24"/>
                <w:rtl w:val="0"/>
              </w:rPr>
              <w:t xml:space="preserve">Supervisor</w:t>
            </w:r>
          </w:p>
        </w:tc>
        <w:tc>
          <w:tcPr/>
          <w:p w:rsidR="00000000" w:rsidDel="00000000" w:rsidP="00000000" w:rsidRDefault="00000000" w:rsidRPr="00000000" w14:paraId="000001F5">
            <w:pPr>
              <w:spacing w:line="48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F6">
            <w:pPr>
              <w:spacing w:line="480" w:lineRule="auto"/>
              <w:jc w:val="both"/>
              <w:rPr>
                <w:sz w:val="24"/>
                <w:szCs w:val="24"/>
              </w:rPr>
            </w:pPr>
            <w:r w:rsidDel="00000000" w:rsidR="00000000" w:rsidRPr="00000000">
              <w:rPr>
                <w:sz w:val="24"/>
                <w:szCs w:val="24"/>
                <w:rtl w:val="0"/>
              </w:rPr>
              <w:t xml:space="preserve">7.14</w:t>
            </w:r>
          </w:p>
        </w:tc>
      </w:tr>
      <w:tr>
        <w:trPr>
          <w:cantSplit w:val="0"/>
          <w:tblHeader w:val="0"/>
        </w:trPr>
        <w:tc>
          <w:tcPr>
            <w:vMerge w:val="continue"/>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F8">
            <w:pPr>
              <w:spacing w:line="480" w:lineRule="auto"/>
              <w:jc w:val="both"/>
              <w:rPr>
                <w:sz w:val="24"/>
                <w:szCs w:val="24"/>
              </w:rPr>
            </w:pPr>
            <w:r w:rsidDel="00000000" w:rsidR="00000000" w:rsidRPr="00000000">
              <w:rPr>
                <w:sz w:val="24"/>
                <w:szCs w:val="24"/>
                <w:rtl w:val="0"/>
              </w:rPr>
              <w:t xml:space="preserve">Clerk </w:t>
            </w:r>
          </w:p>
        </w:tc>
        <w:tc>
          <w:tcPr/>
          <w:p w:rsidR="00000000" w:rsidDel="00000000" w:rsidP="00000000" w:rsidRDefault="00000000" w:rsidRPr="00000000" w14:paraId="000001F9">
            <w:pPr>
              <w:spacing w:line="480" w:lineRule="auto"/>
              <w:jc w:val="both"/>
              <w:rPr>
                <w:sz w:val="24"/>
                <w:szCs w:val="24"/>
              </w:rPr>
            </w:pPr>
            <w:r w:rsidDel="00000000" w:rsidR="00000000" w:rsidRPr="00000000">
              <w:rPr>
                <w:sz w:val="24"/>
                <w:szCs w:val="24"/>
                <w:rtl w:val="0"/>
              </w:rPr>
              <w:t xml:space="preserve">33</w:t>
            </w:r>
          </w:p>
        </w:tc>
        <w:tc>
          <w:tcPr/>
          <w:p w:rsidR="00000000" w:rsidDel="00000000" w:rsidP="00000000" w:rsidRDefault="00000000" w:rsidRPr="00000000" w14:paraId="000001FA">
            <w:pPr>
              <w:spacing w:line="480" w:lineRule="auto"/>
              <w:jc w:val="both"/>
              <w:rPr>
                <w:sz w:val="24"/>
                <w:szCs w:val="24"/>
              </w:rPr>
            </w:pPr>
            <w:r w:rsidDel="00000000" w:rsidR="00000000" w:rsidRPr="00000000">
              <w:rPr>
                <w:sz w:val="24"/>
                <w:szCs w:val="24"/>
                <w:rtl w:val="0"/>
              </w:rPr>
              <w:t xml:space="preserve">47.14</w:t>
            </w:r>
          </w:p>
        </w:tc>
      </w:tr>
      <w:tr>
        <w:trPr>
          <w:cantSplit w:val="0"/>
          <w:tblHeader w:val="0"/>
        </w:trPr>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FC">
            <w:pPr>
              <w:spacing w:line="480" w:lineRule="auto"/>
              <w:jc w:val="both"/>
              <w:rPr>
                <w:sz w:val="24"/>
                <w:szCs w:val="24"/>
              </w:rPr>
            </w:pPr>
            <w:r w:rsidDel="00000000" w:rsidR="00000000" w:rsidRPr="00000000">
              <w:rPr>
                <w:sz w:val="24"/>
                <w:szCs w:val="24"/>
                <w:rtl w:val="0"/>
              </w:rPr>
              <w:t xml:space="preserve">Cashier </w:t>
            </w:r>
          </w:p>
        </w:tc>
        <w:tc>
          <w:tcPr/>
          <w:p w:rsidR="00000000" w:rsidDel="00000000" w:rsidP="00000000" w:rsidRDefault="00000000" w:rsidRPr="00000000" w14:paraId="000001FD">
            <w:pPr>
              <w:spacing w:line="48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FE">
            <w:pPr>
              <w:spacing w:line="480" w:lineRule="auto"/>
              <w:jc w:val="both"/>
              <w:rPr>
                <w:sz w:val="24"/>
                <w:szCs w:val="24"/>
              </w:rPr>
            </w:pPr>
            <w:r w:rsidDel="00000000" w:rsidR="00000000" w:rsidRPr="00000000">
              <w:rPr>
                <w:sz w:val="24"/>
                <w:szCs w:val="24"/>
                <w:rtl w:val="0"/>
              </w:rPr>
              <w:t xml:space="preserve">14.29</w:t>
            </w:r>
          </w:p>
        </w:tc>
      </w:tr>
      <w:tr>
        <w:trPr>
          <w:cantSplit w:val="0"/>
          <w:tblHeader w:val="0"/>
        </w:trPr>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200">
            <w:pPr>
              <w:spacing w:line="480" w:lineRule="auto"/>
              <w:jc w:val="both"/>
              <w:rPr>
                <w:sz w:val="24"/>
                <w:szCs w:val="24"/>
              </w:rPr>
            </w:pPr>
            <w:r w:rsidDel="00000000" w:rsidR="00000000" w:rsidRPr="00000000">
              <w:rPr>
                <w:sz w:val="24"/>
                <w:szCs w:val="24"/>
                <w:rtl w:val="0"/>
              </w:rPr>
              <w:t xml:space="preserve">Other </w:t>
            </w:r>
          </w:p>
        </w:tc>
        <w:tc>
          <w:tcPr/>
          <w:p w:rsidR="00000000" w:rsidDel="00000000" w:rsidP="00000000" w:rsidRDefault="00000000" w:rsidRPr="00000000" w14:paraId="00000201">
            <w:pPr>
              <w:spacing w:line="480" w:lineRule="auto"/>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202">
            <w:pPr>
              <w:spacing w:line="480" w:lineRule="auto"/>
              <w:jc w:val="both"/>
              <w:rPr>
                <w:sz w:val="24"/>
                <w:szCs w:val="24"/>
              </w:rPr>
            </w:pPr>
            <w:r w:rsidDel="00000000" w:rsidR="00000000" w:rsidRPr="00000000">
              <w:rPr>
                <w:sz w:val="24"/>
                <w:szCs w:val="24"/>
                <w:rtl w:val="0"/>
              </w:rPr>
              <w:t xml:space="preserve">28.57 </w:t>
            </w:r>
          </w:p>
        </w:tc>
      </w:tr>
    </w:tbl>
    <w:p w:rsidR="00000000" w:rsidDel="00000000" w:rsidP="00000000" w:rsidRDefault="00000000" w:rsidRPr="00000000" w14:paraId="00000203">
      <w:pPr>
        <w:spacing w:line="480" w:lineRule="auto"/>
        <w:jc w:val="both"/>
        <w:rPr>
          <w:b w:val="1"/>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Survey, 2024</w:t>
      </w:r>
      <w:r w:rsidDel="00000000" w:rsidR="00000000" w:rsidRPr="00000000">
        <w:rPr>
          <w:rtl w:val="0"/>
        </w:rPr>
      </w:r>
    </w:p>
    <w:p w:rsidR="00000000" w:rsidDel="00000000" w:rsidP="00000000" w:rsidRDefault="00000000" w:rsidRPr="00000000" w14:paraId="00000204">
      <w:pPr>
        <w:spacing w:line="480" w:lineRule="auto"/>
        <w:jc w:val="both"/>
        <w:rPr>
          <w:b w:val="1"/>
          <w:sz w:val="24"/>
          <w:szCs w:val="24"/>
        </w:rPr>
      </w:pPr>
      <w:r w:rsidDel="00000000" w:rsidR="00000000" w:rsidRPr="00000000">
        <w:rPr>
          <w:b w:val="1"/>
          <w:sz w:val="24"/>
          <w:szCs w:val="24"/>
          <w:rtl w:val="0"/>
        </w:rPr>
        <w:t xml:space="preserve">DATA ANALYSIS </w:t>
      </w:r>
    </w:p>
    <w:p w:rsidR="00000000" w:rsidDel="00000000" w:rsidP="00000000" w:rsidRDefault="00000000" w:rsidRPr="00000000" w14:paraId="00000205">
      <w:pPr>
        <w:spacing w:line="480" w:lineRule="auto"/>
        <w:jc w:val="both"/>
        <w:rPr>
          <w:b w:val="1"/>
          <w:sz w:val="24"/>
          <w:szCs w:val="24"/>
        </w:rPr>
      </w:pPr>
      <w:r w:rsidDel="00000000" w:rsidR="00000000" w:rsidRPr="00000000">
        <w:rPr>
          <w:b w:val="1"/>
          <w:sz w:val="24"/>
          <w:szCs w:val="24"/>
          <w:rtl w:val="0"/>
        </w:rPr>
        <w:t xml:space="preserve">TABLE 1: Have you ever applied for a bank loan for your SME?</w:t>
      </w:r>
    </w:p>
    <w:tbl>
      <w:tblPr>
        <w:tblStyle w:val="Table3"/>
        <w:tblW w:w="7434.000000000001"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9"/>
        <w:gridCol w:w="2627"/>
        <w:gridCol w:w="2388"/>
        <w:tblGridChange w:id="0">
          <w:tblGrid>
            <w:gridCol w:w="2419"/>
            <w:gridCol w:w="2627"/>
            <w:gridCol w:w="2388"/>
          </w:tblGrid>
        </w:tblGridChange>
      </w:tblGrid>
      <w:tr>
        <w:trPr>
          <w:cantSplit w:val="0"/>
          <w:tblHeader w:val="0"/>
        </w:trPr>
        <w:tc>
          <w:tcPr/>
          <w:p w:rsidR="00000000" w:rsidDel="00000000" w:rsidP="00000000" w:rsidRDefault="00000000" w:rsidRPr="00000000" w14:paraId="00000206">
            <w:pPr>
              <w:spacing w:line="480" w:lineRule="auto"/>
              <w:jc w:val="both"/>
              <w:rPr>
                <w:b w:val="1"/>
                <w:sz w:val="24"/>
                <w:szCs w:val="24"/>
              </w:rPr>
            </w:pPr>
            <w:r w:rsidDel="00000000" w:rsidR="00000000" w:rsidRPr="00000000">
              <w:rPr>
                <w:b w:val="1"/>
                <w:sz w:val="24"/>
                <w:szCs w:val="24"/>
                <w:rtl w:val="0"/>
              </w:rPr>
              <w:t xml:space="preserve">Variable </w:t>
            </w:r>
          </w:p>
        </w:tc>
        <w:tc>
          <w:tcPr/>
          <w:p w:rsidR="00000000" w:rsidDel="00000000" w:rsidP="00000000" w:rsidRDefault="00000000" w:rsidRPr="00000000" w14:paraId="00000207">
            <w:pPr>
              <w:spacing w:line="480" w:lineRule="auto"/>
              <w:jc w:val="both"/>
              <w:rPr>
                <w:b w:val="1"/>
                <w:sz w:val="24"/>
                <w:szCs w:val="24"/>
              </w:rPr>
            </w:pPr>
            <w:r w:rsidDel="00000000" w:rsidR="00000000" w:rsidRPr="00000000">
              <w:rPr>
                <w:b w:val="1"/>
                <w:sz w:val="24"/>
                <w:szCs w:val="24"/>
                <w:rtl w:val="0"/>
              </w:rPr>
              <w:t xml:space="preserve">Frequency </w:t>
            </w:r>
          </w:p>
        </w:tc>
        <w:tc>
          <w:tcPr/>
          <w:p w:rsidR="00000000" w:rsidDel="00000000" w:rsidP="00000000" w:rsidRDefault="00000000" w:rsidRPr="00000000" w14:paraId="00000208">
            <w:pPr>
              <w:spacing w:line="480" w:lineRule="auto"/>
              <w:jc w:val="both"/>
              <w:rPr>
                <w:b w:val="1"/>
                <w:sz w:val="24"/>
                <w:szCs w:val="24"/>
              </w:rPr>
            </w:pPr>
            <w:r w:rsidDel="00000000" w:rsidR="00000000" w:rsidRPr="00000000">
              <w:rPr>
                <w:b w:val="1"/>
                <w:sz w:val="24"/>
                <w:szCs w:val="24"/>
                <w:rtl w:val="0"/>
              </w:rPr>
              <w:t xml:space="preserve">Percentage</w:t>
            </w:r>
          </w:p>
        </w:tc>
      </w:tr>
      <w:tr>
        <w:trPr>
          <w:cantSplit w:val="0"/>
          <w:tblHeader w:val="0"/>
        </w:trPr>
        <w:tc>
          <w:tcPr/>
          <w:p w:rsidR="00000000" w:rsidDel="00000000" w:rsidP="00000000" w:rsidRDefault="00000000" w:rsidRPr="00000000" w14:paraId="00000209">
            <w:pPr>
              <w:spacing w:line="480" w:lineRule="auto"/>
              <w:jc w:val="both"/>
              <w:rPr>
                <w:sz w:val="24"/>
                <w:szCs w:val="24"/>
              </w:rPr>
            </w:pPr>
            <w:r w:rsidDel="00000000" w:rsidR="00000000" w:rsidRPr="00000000">
              <w:rPr>
                <w:sz w:val="24"/>
                <w:szCs w:val="24"/>
                <w:rtl w:val="0"/>
              </w:rPr>
              <w:t xml:space="preserve">Yes </w:t>
            </w:r>
          </w:p>
        </w:tc>
        <w:tc>
          <w:tcPr/>
          <w:p w:rsidR="00000000" w:rsidDel="00000000" w:rsidP="00000000" w:rsidRDefault="00000000" w:rsidRPr="00000000" w14:paraId="0000020A">
            <w:pPr>
              <w:spacing w:line="480" w:lineRule="auto"/>
              <w:jc w:val="both"/>
              <w:rPr>
                <w:sz w:val="24"/>
                <w:szCs w:val="24"/>
              </w:rPr>
            </w:pPr>
            <w:r w:rsidDel="00000000" w:rsidR="00000000" w:rsidRPr="00000000">
              <w:rPr>
                <w:sz w:val="24"/>
                <w:szCs w:val="24"/>
                <w:rtl w:val="0"/>
              </w:rPr>
              <w:t xml:space="preserve">64</w:t>
            </w:r>
          </w:p>
        </w:tc>
        <w:tc>
          <w:tcPr/>
          <w:p w:rsidR="00000000" w:rsidDel="00000000" w:rsidP="00000000" w:rsidRDefault="00000000" w:rsidRPr="00000000" w14:paraId="0000020B">
            <w:pPr>
              <w:spacing w:line="480" w:lineRule="auto"/>
              <w:jc w:val="both"/>
              <w:rPr>
                <w:sz w:val="24"/>
                <w:szCs w:val="24"/>
              </w:rPr>
            </w:pPr>
            <w:r w:rsidDel="00000000" w:rsidR="00000000" w:rsidRPr="00000000">
              <w:rPr>
                <w:sz w:val="24"/>
                <w:szCs w:val="24"/>
                <w:rtl w:val="0"/>
              </w:rPr>
              <w:t xml:space="preserve">91.43</w:t>
            </w:r>
          </w:p>
        </w:tc>
      </w:tr>
      <w:tr>
        <w:trPr>
          <w:cantSplit w:val="0"/>
          <w:tblHeader w:val="0"/>
        </w:trPr>
        <w:tc>
          <w:tcPr/>
          <w:p w:rsidR="00000000" w:rsidDel="00000000" w:rsidP="00000000" w:rsidRDefault="00000000" w:rsidRPr="00000000" w14:paraId="0000020C">
            <w:pPr>
              <w:spacing w:line="480" w:lineRule="auto"/>
              <w:jc w:val="both"/>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20D">
            <w:pPr>
              <w:spacing w:line="48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20E">
            <w:pPr>
              <w:spacing w:line="480" w:lineRule="auto"/>
              <w:jc w:val="both"/>
              <w:rPr>
                <w:sz w:val="24"/>
                <w:szCs w:val="24"/>
              </w:rPr>
            </w:pPr>
            <w:r w:rsidDel="00000000" w:rsidR="00000000" w:rsidRPr="00000000">
              <w:rPr>
                <w:sz w:val="24"/>
                <w:szCs w:val="24"/>
                <w:rtl w:val="0"/>
              </w:rPr>
              <w:t xml:space="preserve">8.57</w:t>
            </w:r>
          </w:p>
        </w:tc>
      </w:tr>
      <w:tr>
        <w:trPr>
          <w:cantSplit w:val="0"/>
          <w:tblHeader w:val="0"/>
        </w:trPr>
        <w:tc>
          <w:tcPr/>
          <w:p w:rsidR="00000000" w:rsidDel="00000000" w:rsidP="00000000" w:rsidRDefault="00000000" w:rsidRPr="00000000" w14:paraId="0000020F">
            <w:pPr>
              <w:spacing w:line="480" w:lineRule="auto"/>
              <w:jc w:val="both"/>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10">
            <w:pPr>
              <w:spacing w:line="480" w:lineRule="auto"/>
              <w:jc w:val="both"/>
              <w:rPr>
                <w:b w:val="1"/>
                <w:sz w:val="24"/>
                <w:szCs w:val="24"/>
              </w:rPr>
            </w:pPr>
            <w:r w:rsidDel="00000000" w:rsidR="00000000" w:rsidRPr="00000000">
              <w:rPr>
                <w:b w:val="1"/>
                <w:sz w:val="24"/>
                <w:szCs w:val="24"/>
                <w:rtl w:val="0"/>
              </w:rPr>
              <w:t xml:space="preserve">70</w:t>
            </w:r>
          </w:p>
        </w:tc>
        <w:tc>
          <w:tcPr/>
          <w:p w:rsidR="00000000" w:rsidDel="00000000" w:rsidP="00000000" w:rsidRDefault="00000000" w:rsidRPr="00000000" w14:paraId="00000211">
            <w:pPr>
              <w:spacing w:line="48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12">
      <w:pPr>
        <w:spacing w:line="480" w:lineRule="auto"/>
        <w:ind w:firstLine="720"/>
        <w:jc w:val="both"/>
        <w:rPr>
          <w:b w:val="1"/>
          <w:sz w:val="24"/>
          <w:szCs w:val="24"/>
        </w:rPr>
      </w:pPr>
      <w:r w:rsidDel="00000000" w:rsidR="00000000" w:rsidRPr="00000000">
        <w:rPr>
          <w:b w:val="1"/>
          <w:sz w:val="24"/>
          <w:szCs w:val="24"/>
          <w:rtl w:val="0"/>
        </w:rPr>
        <w:t xml:space="preserve">Source: Researcher’s Survey, 2024</w:t>
      </w:r>
    </w:p>
    <w:p w:rsidR="00000000" w:rsidDel="00000000" w:rsidP="00000000" w:rsidRDefault="00000000" w:rsidRPr="00000000" w14:paraId="00000213">
      <w:pPr>
        <w:spacing w:line="480" w:lineRule="auto"/>
        <w:ind w:firstLine="720"/>
        <w:jc w:val="both"/>
        <w:rPr>
          <w:sz w:val="24"/>
          <w:szCs w:val="24"/>
        </w:rPr>
      </w:pPr>
      <w:r w:rsidDel="00000000" w:rsidR="00000000" w:rsidRPr="00000000">
        <w:rPr>
          <w:sz w:val="24"/>
          <w:szCs w:val="24"/>
          <w:rtl w:val="0"/>
        </w:rPr>
        <w:t xml:space="preserve">From the above table it show that 64 or about 91% the respondents have applied for a bank loan for operation SME while 6 or about 9% of the respondents do not applied for a bank loan in Ilorin.</w:t>
      </w:r>
      <w:r w:rsidDel="00000000" w:rsidR="00000000" w:rsidRPr="00000000">
        <w:rPr>
          <w:b w:val="1"/>
          <w:sz w:val="24"/>
          <w:szCs w:val="24"/>
          <w:rtl w:val="0"/>
        </w:rPr>
        <w:tab/>
      </w:r>
      <w:r w:rsidDel="00000000" w:rsidR="00000000" w:rsidRPr="00000000">
        <w:rPr>
          <w:rtl w:val="0"/>
        </w:rPr>
      </w:r>
    </w:p>
    <w:p w:rsidR="00000000" w:rsidDel="00000000" w:rsidP="00000000" w:rsidRDefault="00000000" w:rsidRPr="00000000" w14:paraId="00000214">
      <w:pPr>
        <w:spacing w:line="480" w:lineRule="auto"/>
        <w:jc w:val="both"/>
        <w:rPr>
          <w:b w:val="1"/>
          <w:sz w:val="24"/>
          <w:szCs w:val="24"/>
        </w:rPr>
      </w:pPr>
      <w:r w:rsidDel="00000000" w:rsidR="00000000" w:rsidRPr="00000000">
        <w:rPr>
          <w:b w:val="1"/>
          <w:sz w:val="24"/>
          <w:szCs w:val="24"/>
          <w:rtl w:val="0"/>
        </w:rPr>
        <w:t xml:space="preserve">TABLE 2: How easy was the loan application process at UBA Bank Unity, Ilorin Branch?</w:t>
      </w:r>
    </w:p>
    <w:tbl>
      <w:tblPr>
        <w:tblStyle w:val="Table4"/>
        <w:tblW w:w="79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80"/>
        <w:gridCol w:w="2340"/>
        <w:gridCol w:w="1854"/>
        <w:tblGridChange w:id="0">
          <w:tblGrid>
            <w:gridCol w:w="3780"/>
            <w:gridCol w:w="2340"/>
            <w:gridCol w:w="1854"/>
          </w:tblGrid>
        </w:tblGridChange>
      </w:tblGrid>
      <w:tr>
        <w:trPr>
          <w:cantSplit w:val="0"/>
          <w:tblHeader w:val="0"/>
        </w:trPr>
        <w:tc>
          <w:tcPr/>
          <w:p w:rsidR="00000000" w:rsidDel="00000000" w:rsidP="00000000" w:rsidRDefault="00000000" w:rsidRPr="00000000" w14:paraId="00000215">
            <w:pPr>
              <w:spacing w:line="480" w:lineRule="auto"/>
              <w:jc w:val="both"/>
              <w:rPr>
                <w:b w:val="1"/>
                <w:sz w:val="24"/>
                <w:szCs w:val="24"/>
              </w:rPr>
            </w:pPr>
            <w:r w:rsidDel="00000000" w:rsidR="00000000" w:rsidRPr="00000000">
              <w:rPr>
                <w:b w:val="1"/>
                <w:sz w:val="24"/>
                <w:szCs w:val="24"/>
                <w:rtl w:val="0"/>
              </w:rPr>
              <w:t xml:space="preserve">Variable </w:t>
            </w:r>
          </w:p>
        </w:tc>
        <w:tc>
          <w:tcPr/>
          <w:p w:rsidR="00000000" w:rsidDel="00000000" w:rsidP="00000000" w:rsidRDefault="00000000" w:rsidRPr="00000000" w14:paraId="00000216">
            <w:pPr>
              <w:spacing w:line="480" w:lineRule="auto"/>
              <w:jc w:val="both"/>
              <w:rPr>
                <w:b w:val="1"/>
                <w:sz w:val="24"/>
                <w:szCs w:val="24"/>
              </w:rPr>
            </w:pPr>
            <w:r w:rsidDel="00000000" w:rsidR="00000000" w:rsidRPr="00000000">
              <w:rPr>
                <w:b w:val="1"/>
                <w:sz w:val="24"/>
                <w:szCs w:val="24"/>
                <w:rtl w:val="0"/>
              </w:rPr>
              <w:t xml:space="preserve">Frequency </w:t>
            </w:r>
          </w:p>
        </w:tc>
        <w:tc>
          <w:tcPr/>
          <w:p w:rsidR="00000000" w:rsidDel="00000000" w:rsidP="00000000" w:rsidRDefault="00000000" w:rsidRPr="00000000" w14:paraId="00000217">
            <w:pPr>
              <w:spacing w:line="480" w:lineRule="auto"/>
              <w:jc w:val="both"/>
              <w:rPr>
                <w:b w:val="1"/>
                <w:sz w:val="24"/>
                <w:szCs w:val="24"/>
              </w:rPr>
            </w:pPr>
            <w:r w:rsidDel="00000000" w:rsidR="00000000" w:rsidRPr="00000000">
              <w:rPr>
                <w:b w:val="1"/>
                <w:sz w:val="24"/>
                <w:szCs w:val="24"/>
                <w:rtl w:val="0"/>
              </w:rPr>
              <w:t xml:space="preserve">Percentage</w:t>
            </w:r>
          </w:p>
        </w:tc>
      </w:tr>
      <w:tr>
        <w:trPr>
          <w:cantSplit w:val="0"/>
          <w:tblHeader w:val="0"/>
        </w:trPr>
        <w:tc>
          <w:tcPr/>
          <w:p w:rsidR="00000000" w:rsidDel="00000000" w:rsidP="00000000" w:rsidRDefault="00000000" w:rsidRPr="00000000" w14:paraId="00000218">
            <w:pPr>
              <w:spacing w:line="480" w:lineRule="auto"/>
              <w:jc w:val="both"/>
              <w:rPr>
                <w:sz w:val="24"/>
                <w:szCs w:val="24"/>
              </w:rPr>
            </w:pPr>
            <w:r w:rsidDel="00000000" w:rsidR="00000000" w:rsidRPr="00000000">
              <w:rPr>
                <w:sz w:val="24"/>
                <w:szCs w:val="24"/>
                <w:rtl w:val="0"/>
              </w:rPr>
              <w:t xml:space="preserve">Very easy</w:t>
            </w:r>
          </w:p>
        </w:tc>
        <w:tc>
          <w:tcPr/>
          <w:p w:rsidR="00000000" w:rsidDel="00000000" w:rsidP="00000000" w:rsidRDefault="00000000" w:rsidRPr="00000000" w14:paraId="00000219">
            <w:pPr>
              <w:spacing w:line="480" w:lineRule="auto"/>
              <w:jc w:val="both"/>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021A">
            <w:pPr>
              <w:spacing w:line="480" w:lineRule="auto"/>
              <w:jc w:val="both"/>
              <w:rPr>
                <w:sz w:val="24"/>
                <w:szCs w:val="24"/>
              </w:rPr>
            </w:pPr>
            <w:r w:rsidDel="00000000" w:rsidR="00000000" w:rsidRPr="00000000">
              <w:rPr>
                <w:sz w:val="24"/>
                <w:szCs w:val="24"/>
                <w:rtl w:val="0"/>
              </w:rPr>
              <w:t xml:space="preserve">34.71</w:t>
            </w:r>
          </w:p>
        </w:tc>
      </w:tr>
      <w:tr>
        <w:trPr>
          <w:cantSplit w:val="0"/>
          <w:tblHeader w:val="0"/>
        </w:trPr>
        <w:tc>
          <w:tcPr/>
          <w:p w:rsidR="00000000" w:rsidDel="00000000" w:rsidP="00000000" w:rsidRDefault="00000000" w:rsidRPr="00000000" w14:paraId="0000021B">
            <w:pPr>
              <w:spacing w:line="480" w:lineRule="auto"/>
              <w:jc w:val="both"/>
              <w:rPr>
                <w:sz w:val="24"/>
                <w:szCs w:val="24"/>
              </w:rPr>
            </w:pPr>
            <w:r w:rsidDel="00000000" w:rsidR="00000000" w:rsidRPr="00000000">
              <w:rPr>
                <w:sz w:val="24"/>
                <w:szCs w:val="24"/>
                <w:rtl w:val="0"/>
              </w:rPr>
              <w:t xml:space="preserve">Easy</w:t>
            </w:r>
          </w:p>
        </w:tc>
        <w:tc>
          <w:tcPr/>
          <w:p w:rsidR="00000000" w:rsidDel="00000000" w:rsidP="00000000" w:rsidRDefault="00000000" w:rsidRPr="00000000" w14:paraId="0000021C">
            <w:pPr>
              <w:spacing w:line="480" w:lineRule="auto"/>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21D">
            <w:pPr>
              <w:spacing w:line="480" w:lineRule="auto"/>
              <w:jc w:val="both"/>
              <w:rPr>
                <w:sz w:val="24"/>
                <w:szCs w:val="24"/>
              </w:rPr>
            </w:pPr>
            <w:r w:rsidDel="00000000" w:rsidR="00000000" w:rsidRPr="00000000">
              <w:rPr>
                <w:sz w:val="24"/>
                <w:szCs w:val="24"/>
                <w:rtl w:val="0"/>
              </w:rPr>
              <w:t xml:space="preserve">28.57</w:t>
            </w:r>
          </w:p>
        </w:tc>
      </w:tr>
      <w:tr>
        <w:trPr>
          <w:cantSplit w:val="0"/>
          <w:tblHeader w:val="0"/>
        </w:trPr>
        <w:tc>
          <w:tcPr/>
          <w:p w:rsidR="00000000" w:rsidDel="00000000" w:rsidP="00000000" w:rsidRDefault="00000000" w:rsidRPr="00000000" w14:paraId="0000021E">
            <w:pPr>
              <w:spacing w:line="480" w:lineRule="auto"/>
              <w:jc w:val="both"/>
              <w:rPr>
                <w:sz w:val="24"/>
                <w:szCs w:val="24"/>
              </w:rPr>
            </w:pPr>
            <w:r w:rsidDel="00000000" w:rsidR="00000000" w:rsidRPr="00000000">
              <w:rPr>
                <w:sz w:val="24"/>
                <w:szCs w:val="24"/>
                <w:rtl w:val="0"/>
              </w:rPr>
              <w:t xml:space="preserve">Hard</w:t>
            </w:r>
          </w:p>
        </w:tc>
        <w:tc>
          <w:tcPr/>
          <w:p w:rsidR="00000000" w:rsidDel="00000000" w:rsidP="00000000" w:rsidRDefault="00000000" w:rsidRPr="00000000" w14:paraId="0000021F">
            <w:pPr>
              <w:spacing w:line="480" w:lineRule="auto"/>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220">
            <w:pPr>
              <w:spacing w:line="480" w:lineRule="auto"/>
              <w:jc w:val="both"/>
              <w:rPr>
                <w:sz w:val="24"/>
                <w:szCs w:val="24"/>
              </w:rPr>
            </w:pPr>
            <w:r w:rsidDel="00000000" w:rsidR="00000000" w:rsidRPr="00000000">
              <w:rPr>
                <w:sz w:val="24"/>
                <w:szCs w:val="24"/>
                <w:rtl w:val="0"/>
              </w:rPr>
              <w:t xml:space="preserve">28.57</w:t>
            </w:r>
          </w:p>
        </w:tc>
      </w:tr>
      <w:tr>
        <w:trPr>
          <w:cantSplit w:val="0"/>
          <w:trHeight w:val="458" w:hRule="atLeast"/>
          <w:tblHeader w:val="0"/>
        </w:trPr>
        <w:tc>
          <w:tcPr/>
          <w:p w:rsidR="00000000" w:rsidDel="00000000" w:rsidP="00000000" w:rsidRDefault="00000000" w:rsidRPr="00000000" w14:paraId="00000221">
            <w:pPr>
              <w:spacing w:line="480" w:lineRule="auto"/>
              <w:jc w:val="both"/>
              <w:rPr>
                <w:sz w:val="24"/>
                <w:szCs w:val="24"/>
              </w:rPr>
            </w:pPr>
            <w:r w:rsidDel="00000000" w:rsidR="00000000" w:rsidRPr="00000000">
              <w:rPr>
                <w:sz w:val="24"/>
                <w:szCs w:val="24"/>
                <w:rtl w:val="0"/>
              </w:rPr>
              <w:t xml:space="preserve">Very Hard</w:t>
            </w:r>
          </w:p>
        </w:tc>
        <w:tc>
          <w:tcPr/>
          <w:p w:rsidR="00000000" w:rsidDel="00000000" w:rsidP="00000000" w:rsidRDefault="00000000" w:rsidRPr="00000000" w14:paraId="00000222">
            <w:pPr>
              <w:spacing w:line="48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223">
            <w:pPr>
              <w:spacing w:line="480" w:lineRule="auto"/>
              <w:jc w:val="both"/>
              <w:rPr>
                <w:sz w:val="24"/>
                <w:szCs w:val="24"/>
              </w:rPr>
            </w:pPr>
            <w:r w:rsidDel="00000000" w:rsidR="00000000" w:rsidRPr="00000000">
              <w:rPr>
                <w:sz w:val="24"/>
                <w:szCs w:val="24"/>
                <w:rtl w:val="0"/>
              </w:rPr>
              <w:t xml:space="preserve">7.14</w:t>
            </w:r>
          </w:p>
        </w:tc>
      </w:tr>
      <w:tr>
        <w:trPr>
          <w:cantSplit w:val="0"/>
          <w:tblHeader w:val="0"/>
        </w:trPr>
        <w:tc>
          <w:tcPr/>
          <w:p w:rsidR="00000000" w:rsidDel="00000000" w:rsidP="00000000" w:rsidRDefault="00000000" w:rsidRPr="00000000" w14:paraId="00000224">
            <w:pPr>
              <w:spacing w:line="480" w:lineRule="auto"/>
              <w:jc w:val="both"/>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25">
            <w:pPr>
              <w:spacing w:line="480" w:lineRule="auto"/>
              <w:jc w:val="both"/>
              <w:rPr>
                <w:b w:val="1"/>
                <w:sz w:val="24"/>
                <w:szCs w:val="24"/>
              </w:rPr>
            </w:pPr>
            <w:r w:rsidDel="00000000" w:rsidR="00000000" w:rsidRPr="00000000">
              <w:rPr>
                <w:b w:val="1"/>
                <w:sz w:val="24"/>
                <w:szCs w:val="24"/>
                <w:rtl w:val="0"/>
              </w:rPr>
              <w:t xml:space="preserve">70</w:t>
            </w:r>
          </w:p>
        </w:tc>
        <w:tc>
          <w:tcPr/>
          <w:p w:rsidR="00000000" w:rsidDel="00000000" w:rsidP="00000000" w:rsidRDefault="00000000" w:rsidRPr="00000000" w14:paraId="00000226">
            <w:pPr>
              <w:spacing w:line="48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27">
      <w:pPr>
        <w:spacing w:line="480" w:lineRule="auto"/>
        <w:jc w:val="both"/>
        <w:rPr>
          <w:b w:val="1"/>
          <w:sz w:val="24"/>
          <w:szCs w:val="24"/>
        </w:rPr>
      </w:pPr>
      <w:r w:rsidDel="00000000" w:rsidR="00000000" w:rsidRPr="00000000">
        <w:rPr>
          <w:b w:val="1"/>
          <w:sz w:val="24"/>
          <w:szCs w:val="24"/>
          <w:rtl w:val="0"/>
        </w:rPr>
        <w:t xml:space="preserve">Source: Researcher’s Survey, 2024</w:t>
      </w:r>
    </w:p>
    <w:p w:rsidR="00000000" w:rsidDel="00000000" w:rsidP="00000000" w:rsidRDefault="00000000" w:rsidRPr="00000000" w14:paraId="00000228">
      <w:pPr>
        <w:spacing w:line="480" w:lineRule="auto"/>
        <w:ind w:firstLine="720"/>
        <w:jc w:val="both"/>
        <w:rPr>
          <w:sz w:val="24"/>
          <w:szCs w:val="24"/>
        </w:rPr>
      </w:pPr>
      <w:r w:rsidDel="00000000" w:rsidR="00000000" w:rsidRPr="00000000">
        <w:rPr>
          <w:sz w:val="24"/>
          <w:szCs w:val="24"/>
          <w:rtl w:val="0"/>
        </w:rPr>
        <w:t xml:space="preserve">The above table shows that 25 or about 36% of the respondents said loan application process is very easy in UBA, 20 or about 29% of the respondents agreed that it is easy for applicant to process loan in UBA, 20(28.57) said it is Hard while 5 or about 7% of the respondents said it is very hard.</w:t>
      </w:r>
    </w:p>
    <w:p w:rsidR="00000000" w:rsidDel="00000000" w:rsidP="00000000" w:rsidRDefault="00000000" w:rsidRPr="00000000" w14:paraId="00000229">
      <w:pPr>
        <w:spacing w:line="480" w:lineRule="auto"/>
        <w:jc w:val="both"/>
        <w:rPr>
          <w:sz w:val="24"/>
          <w:szCs w:val="24"/>
        </w:rPr>
      </w:pPr>
      <w:r w:rsidDel="00000000" w:rsidR="00000000" w:rsidRPr="00000000">
        <w:rPr>
          <w:b w:val="1"/>
          <w:sz w:val="24"/>
          <w:szCs w:val="24"/>
          <w:rtl w:val="0"/>
        </w:rPr>
        <w:t xml:space="preserve">TABLE 3: Did You Face Any Challenges During the Loan Application Process?</w:t>
      </w:r>
      <w:r w:rsidDel="00000000" w:rsidR="00000000" w:rsidRPr="00000000">
        <w:rPr>
          <w:rtl w:val="0"/>
        </w:rPr>
      </w:r>
    </w:p>
    <w:tbl>
      <w:tblPr>
        <w:tblStyle w:val="Table5"/>
        <w:tblW w:w="7434.000000000001"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9"/>
        <w:gridCol w:w="2627"/>
        <w:gridCol w:w="2388"/>
        <w:tblGridChange w:id="0">
          <w:tblGrid>
            <w:gridCol w:w="2419"/>
            <w:gridCol w:w="2627"/>
            <w:gridCol w:w="2388"/>
          </w:tblGrid>
        </w:tblGridChange>
      </w:tblGrid>
      <w:tr>
        <w:trPr>
          <w:cantSplit w:val="0"/>
          <w:tblHeader w:val="0"/>
        </w:trPr>
        <w:tc>
          <w:tcPr/>
          <w:p w:rsidR="00000000" w:rsidDel="00000000" w:rsidP="00000000" w:rsidRDefault="00000000" w:rsidRPr="00000000" w14:paraId="0000022A">
            <w:pPr>
              <w:spacing w:line="480" w:lineRule="auto"/>
              <w:jc w:val="both"/>
              <w:rPr>
                <w:b w:val="1"/>
                <w:sz w:val="24"/>
                <w:szCs w:val="24"/>
              </w:rPr>
            </w:pPr>
            <w:r w:rsidDel="00000000" w:rsidR="00000000" w:rsidRPr="00000000">
              <w:rPr>
                <w:b w:val="1"/>
                <w:sz w:val="24"/>
                <w:szCs w:val="24"/>
                <w:rtl w:val="0"/>
              </w:rPr>
              <w:t xml:space="preserve">Variable </w:t>
            </w:r>
          </w:p>
        </w:tc>
        <w:tc>
          <w:tcPr/>
          <w:p w:rsidR="00000000" w:rsidDel="00000000" w:rsidP="00000000" w:rsidRDefault="00000000" w:rsidRPr="00000000" w14:paraId="0000022B">
            <w:pPr>
              <w:spacing w:line="480" w:lineRule="auto"/>
              <w:jc w:val="both"/>
              <w:rPr>
                <w:b w:val="1"/>
                <w:sz w:val="24"/>
                <w:szCs w:val="24"/>
              </w:rPr>
            </w:pPr>
            <w:r w:rsidDel="00000000" w:rsidR="00000000" w:rsidRPr="00000000">
              <w:rPr>
                <w:b w:val="1"/>
                <w:sz w:val="24"/>
                <w:szCs w:val="24"/>
                <w:rtl w:val="0"/>
              </w:rPr>
              <w:t xml:space="preserve">Frequency </w:t>
            </w:r>
          </w:p>
        </w:tc>
        <w:tc>
          <w:tcPr/>
          <w:p w:rsidR="00000000" w:rsidDel="00000000" w:rsidP="00000000" w:rsidRDefault="00000000" w:rsidRPr="00000000" w14:paraId="0000022C">
            <w:pPr>
              <w:spacing w:line="480" w:lineRule="auto"/>
              <w:jc w:val="both"/>
              <w:rPr>
                <w:b w:val="1"/>
                <w:sz w:val="24"/>
                <w:szCs w:val="24"/>
              </w:rPr>
            </w:pPr>
            <w:r w:rsidDel="00000000" w:rsidR="00000000" w:rsidRPr="00000000">
              <w:rPr>
                <w:b w:val="1"/>
                <w:sz w:val="24"/>
                <w:szCs w:val="24"/>
                <w:rtl w:val="0"/>
              </w:rPr>
              <w:t xml:space="preserve">Percentage</w:t>
            </w:r>
          </w:p>
        </w:tc>
      </w:tr>
      <w:tr>
        <w:trPr>
          <w:cantSplit w:val="0"/>
          <w:tblHeader w:val="0"/>
        </w:trPr>
        <w:tc>
          <w:tcPr/>
          <w:p w:rsidR="00000000" w:rsidDel="00000000" w:rsidP="00000000" w:rsidRDefault="00000000" w:rsidRPr="00000000" w14:paraId="0000022D">
            <w:pPr>
              <w:spacing w:line="480" w:lineRule="auto"/>
              <w:jc w:val="both"/>
              <w:rPr>
                <w:sz w:val="24"/>
                <w:szCs w:val="24"/>
              </w:rPr>
            </w:pPr>
            <w:r w:rsidDel="00000000" w:rsidR="00000000" w:rsidRPr="00000000">
              <w:rPr>
                <w:sz w:val="24"/>
                <w:szCs w:val="24"/>
                <w:rtl w:val="0"/>
              </w:rPr>
              <w:t xml:space="preserve">Yes </w:t>
            </w:r>
          </w:p>
        </w:tc>
        <w:tc>
          <w:tcPr/>
          <w:p w:rsidR="00000000" w:rsidDel="00000000" w:rsidP="00000000" w:rsidRDefault="00000000" w:rsidRPr="00000000" w14:paraId="0000022E">
            <w:pPr>
              <w:spacing w:line="480" w:lineRule="auto"/>
              <w:jc w:val="both"/>
              <w:rPr>
                <w:sz w:val="24"/>
                <w:szCs w:val="24"/>
              </w:rPr>
            </w:pPr>
            <w:r w:rsidDel="00000000" w:rsidR="00000000" w:rsidRPr="00000000">
              <w:rPr>
                <w:sz w:val="24"/>
                <w:szCs w:val="24"/>
                <w:rtl w:val="0"/>
              </w:rPr>
              <w:t xml:space="preserve">64</w:t>
            </w:r>
          </w:p>
        </w:tc>
        <w:tc>
          <w:tcPr/>
          <w:p w:rsidR="00000000" w:rsidDel="00000000" w:rsidP="00000000" w:rsidRDefault="00000000" w:rsidRPr="00000000" w14:paraId="0000022F">
            <w:pPr>
              <w:spacing w:line="480" w:lineRule="auto"/>
              <w:jc w:val="both"/>
              <w:rPr>
                <w:sz w:val="24"/>
                <w:szCs w:val="24"/>
              </w:rPr>
            </w:pPr>
            <w:r w:rsidDel="00000000" w:rsidR="00000000" w:rsidRPr="00000000">
              <w:rPr>
                <w:sz w:val="24"/>
                <w:szCs w:val="24"/>
                <w:rtl w:val="0"/>
              </w:rPr>
              <w:t xml:space="preserve">91.43</w:t>
            </w:r>
          </w:p>
        </w:tc>
      </w:tr>
      <w:tr>
        <w:trPr>
          <w:cantSplit w:val="0"/>
          <w:tblHeader w:val="0"/>
        </w:trPr>
        <w:tc>
          <w:tcPr/>
          <w:p w:rsidR="00000000" w:rsidDel="00000000" w:rsidP="00000000" w:rsidRDefault="00000000" w:rsidRPr="00000000" w14:paraId="00000230">
            <w:pPr>
              <w:spacing w:line="480" w:lineRule="auto"/>
              <w:jc w:val="both"/>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231">
            <w:pPr>
              <w:spacing w:line="48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232">
            <w:pPr>
              <w:spacing w:line="480" w:lineRule="auto"/>
              <w:jc w:val="both"/>
              <w:rPr>
                <w:sz w:val="24"/>
                <w:szCs w:val="24"/>
              </w:rPr>
            </w:pPr>
            <w:r w:rsidDel="00000000" w:rsidR="00000000" w:rsidRPr="00000000">
              <w:rPr>
                <w:sz w:val="24"/>
                <w:szCs w:val="24"/>
                <w:rtl w:val="0"/>
              </w:rPr>
              <w:t xml:space="preserve">8.57</w:t>
            </w:r>
          </w:p>
        </w:tc>
      </w:tr>
      <w:tr>
        <w:trPr>
          <w:cantSplit w:val="0"/>
          <w:tblHeader w:val="0"/>
        </w:trPr>
        <w:tc>
          <w:tcPr/>
          <w:p w:rsidR="00000000" w:rsidDel="00000000" w:rsidP="00000000" w:rsidRDefault="00000000" w:rsidRPr="00000000" w14:paraId="00000233">
            <w:pPr>
              <w:spacing w:line="480" w:lineRule="auto"/>
              <w:jc w:val="both"/>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34">
            <w:pPr>
              <w:spacing w:line="480" w:lineRule="auto"/>
              <w:jc w:val="both"/>
              <w:rPr>
                <w:b w:val="1"/>
                <w:sz w:val="24"/>
                <w:szCs w:val="24"/>
              </w:rPr>
            </w:pPr>
            <w:r w:rsidDel="00000000" w:rsidR="00000000" w:rsidRPr="00000000">
              <w:rPr>
                <w:b w:val="1"/>
                <w:sz w:val="24"/>
                <w:szCs w:val="24"/>
                <w:rtl w:val="0"/>
              </w:rPr>
              <w:t xml:space="preserve">70</w:t>
            </w:r>
          </w:p>
        </w:tc>
        <w:tc>
          <w:tcPr/>
          <w:p w:rsidR="00000000" w:rsidDel="00000000" w:rsidP="00000000" w:rsidRDefault="00000000" w:rsidRPr="00000000" w14:paraId="00000235">
            <w:pPr>
              <w:spacing w:line="48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36">
      <w:pPr>
        <w:spacing w:line="480" w:lineRule="auto"/>
        <w:ind w:firstLine="720"/>
        <w:jc w:val="both"/>
        <w:rPr>
          <w:b w:val="1"/>
          <w:sz w:val="24"/>
          <w:szCs w:val="24"/>
        </w:rPr>
      </w:pPr>
      <w:r w:rsidDel="00000000" w:rsidR="00000000" w:rsidRPr="00000000">
        <w:rPr>
          <w:b w:val="1"/>
          <w:sz w:val="24"/>
          <w:szCs w:val="24"/>
          <w:rtl w:val="0"/>
        </w:rPr>
        <w:t xml:space="preserve">Source: Researcher’s Survey, 2024</w:t>
      </w:r>
    </w:p>
    <w:p w:rsidR="00000000" w:rsidDel="00000000" w:rsidP="00000000" w:rsidRDefault="00000000" w:rsidRPr="00000000" w14:paraId="00000237">
      <w:pPr>
        <w:spacing w:line="480" w:lineRule="auto"/>
        <w:ind w:firstLine="720"/>
        <w:jc w:val="both"/>
        <w:rPr>
          <w:sz w:val="24"/>
          <w:szCs w:val="24"/>
        </w:rPr>
      </w:pPr>
      <w:r w:rsidDel="00000000" w:rsidR="00000000" w:rsidRPr="00000000">
        <w:rPr>
          <w:sz w:val="24"/>
          <w:szCs w:val="24"/>
          <w:rtl w:val="0"/>
        </w:rPr>
        <w:t xml:space="preserve">From the above table it show that 64 or about 91% the respondents face challenges during the loan application process. While 6 or about 9% of the respondents say no.</w:t>
      </w:r>
    </w:p>
    <w:p w:rsidR="00000000" w:rsidDel="00000000" w:rsidP="00000000" w:rsidRDefault="00000000" w:rsidRPr="00000000" w14:paraId="00000238">
      <w:pPr>
        <w:spacing w:line="480" w:lineRule="auto"/>
        <w:jc w:val="both"/>
        <w:rPr>
          <w:b w:val="1"/>
          <w:sz w:val="24"/>
          <w:szCs w:val="24"/>
        </w:rPr>
      </w:pPr>
      <w:r w:rsidDel="00000000" w:rsidR="00000000" w:rsidRPr="00000000">
        <w:rPr>
          <w:b w:val="1"/>
          <w:sz w:val="24"/>
          <w:szCs w:val="24"/>
          <w:rtl w:val="0"/>
        </w:rPr>
        <w:t xml:space="preserve">TABLE 4: How Would You Rate The Interest Rates Offered by UBA Bank Unity for SME Loans? </w:t>
      </w:r>
    </w:p>
    <w:tbl>
      <w:tblPr>
        <w:tblStyle w:val="Table6"/>
        <w:tblW w:w="7434.000000000001"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9"/>
        <w:gridCol w:w="2627"/>
        <w:gridCol w:w="2388"/>
        <w:tblGridChange w:id="0">
          <w:tblGrid>
            <w:gridCol w:w="2419"/>
            <w:gridCol w:w="2627"/>
            <w:gridCol w:w="2388"/>
          </w:tblGrid>
        </w:tblGridChange>
      </w:tblGrid>
      <w:tr>
        <w:trPr>
          <w:cantSplit w:val="0"/>
          <w:tblHeader w:val="0"/>
        </w:trPr>
        <w:tc>
          <w:tcPr/>
          <w:p w:rsidR="00000000" w:rsidDel="00000000" w:rsidP="00000000" w:rsidRDefault="00000000" w:rsidRPr="00000000" w14:paraId="00000239">
            <w:pPr>
              <w:spacing w:line="480" w:lineRule="auto"/>
              <w:jc w:val="both"/>
              <w:rPr>
                <w:b w:val="1"/>
                <w:sz w:val="24"/>
                <w:szCs w:val="24"/>
              </w:rPr>
            </w:pPr>
            <w:r w:rsidDel="00000000" w:rsidR="00000000" w:rsidRPr="00000000">
              <w:rPr>
                <w:b w:val="1"/>
                <w:sz w:val="24"/>
                <w:szCs w:val="24"/>
                <w:rtl w:val="0"/>
              </w:rPr>
              <w:t xml:space="preserve">Variable </w:t>
            </w:r>
          </w:p>
        </w:tc>
        <w:tc>
          <w:tcPr/>
          <w:p w:rsidR="00000000" w:rsidDel="00000000" w:rsidP="00000000" w:rsidRDefault="00000000" w:rsidRPr="00000000" w14:paraId="0000023A">
            <w:pPr>
              <w:spacing w:line="480" w:lineRule="auto"/>
              <w:jc w:val="both"/>
              <w:rPr>
                <w:b w:val="1"/>
                <w:sz w:val="24"/>
                <w:szCs w:val="24"/>
              </w:rPr>
            </w:pPr>
            <w:r w:rsidDel="00000000" w:rsidR="00000000" w:rsidRPr="00000000">
              <w:rPr>
                <w:b w:val="1"/>
                <w:sz w:val="24"/>
                <w:szCs w:val="24"/>
                <w:rtl w:val="0"/>
              </w:rPr>
              <w:t xml:space="preserve">Frequency </w:t>
            </w:r>
          </w:p>
        </w:tc>
        <w:tc>
          <w:tcPr/>
          <w:p w:rsidR="00000000" w:rsidDel="00000000" w:rsidP="00000000" w:rsidRDefault="00000000" w:rsidRPr="00000000" w14:paraId="0000023B">
            <w:pPr>
              <w:spacing w:line="480" w:lineRule="auto"/>
              <w:jc w:val="both"/>
              <w:rPr>
                <w:b w:val="1"/>
                <w:sz w:val="24"/>
                <w:szCs w:val="24"/>
              </w:rPr>
            </w:pPr>
            <w:r w:rsidDel="00000000" w:rsidR="00000000" w:rsidRPr="00000000">
              <w:rPr>
                <w:b w:val="1"/>
                <w:sz w:val="24"/>
                <w:szCs w:val="24"/>
                <w:rtl w:val="0"/>
              </w:rPr>
              <w:t xml:space="preserve">Percentage</w:t>
            </w:r>
          </w:p>
        </w:tc>
      </w:tr>
      <w:tr>
        <w:trPr>
          <w:cantSplit w:val="0"/>
          <w:tblHeader w:val="0"/>
        </w:trPr>
        <w:tc>
          <w:tcPr/>
          <w:p w:rsidR="00000000" w:rsidDel="00000000" w:rsidP="00000000" w:rsidRDefault="00000000" w:rsidRPr="00000000" w14:paraId="0000023C">
            <w:pPr>
              <w:spacing w:line="480" w:lineRule="auto"/>
              <w:jc w:val="both"/>
              <w:rPr>
                <w:sz w:val="24"/>
                <w:szCs w:val="24"/>
              </w:rPr>
            </w:pPr>
            <w:r w:rsidDel="00000000" w:rsidR="00000000" w:rsidRPr="00000000">
              <w:rPr>
                <w:sz w:val="24"/>
                <w:szCs w:val="24"/>
                <w:rtl w:val="0"/>
              </w:rPr>
              <w:t xml:space="preserve">High</w:t>
            </w:r>
          </w:p>
        </w:tc>
        <w:tc>
          <w:tcPr/>
          <w:p w:rsidR="00000000" w:rsidDel="00000000" w:rsidP="00000000" w:rsidRDefault="00000000" w:rsidRPr="00000000" w14:paraId="0000023D">
            <w:pPr>
              <w:spacing w:line="480" w:lineRule="auto"/>
              <w:jc w:val="both"/>
              <w:rPr>
                <w:sz w:val="24"/>
                <w:szCs w:val="24"/>
              </w:rPr>
            </w:pPr>
            <w:r w:rsidDel="00000000" w:rsidR="00000000" w:rsidRPr="00000000">
              <w:rPr>
                <w:sz w:val="24"/>
                <w:szCs w:val="24"/>
                <w:rtl w:val="0"/>
              </w:rPr>
              <w:t xml:space="preserve">63</w:t>
            </w:r>
          </w:p>
        </w:tc>
        <w:tc>
          <w:tcPr/>
          <w:p w:rsidR="00000000" w:rsidDel="00000000" w:rsidP="00000000" w:rsidRDefault="00000000" w:rsidRPr="00000000" w14:paraId="0000023E">
            <w:pPr>
              <w:spacing w:line="480" w:lineRule="auto"/>
              <w:jc w:val="both"/>
              <w:rPr>
                <w:sz w:val="24"/>
                <w:szCs w:val="24"/>
              </w:rPr>
            </w:pPr>
            <w:r w:rsidDel="00000000" w:rsidR="00000000" w:rsidRPr="00000000">
              <w:rPr>
                <w:sz w:val="24"/>
                <w:szCs w:val="24"/>
                <w:rtl w:val="0"/>
              </w:rPr>
              <w:t xml:space="preserve">90</w:t>
            </w:r>
          </w:p>
        </w:tc>
      </w:tr>
      <w:tr>
        <w:trPr>
          <w:cantSplit w:val="0"/>
          <w:tblHeader w:val="0"/>
        </w:trPr>
        <w:tc>
          <w:tcPr/>
          <w:p w:rsidR="00000000" w:rsidDel="00000000" w:rsidP="00000000" w:rsidRDefault="00000000" w:rsidRPr="00000000" w14:paraId="0000023F">
            <w:pPr>
              <w:spacing w:line="480" w:lineRule="auto"/>
              <w:jc w:val="both"/>
              <w:rPr>
                <w:sz w:val="24"/>
                <w:szCs w:val="24"/>
              </w:rPr>
            </w:pPr>
            <w:r w:rsidDel="00000000" w:rsidR="00000000" w:rsidRPr="00000000">
              <w:rPr>
                <w:sz w:val="24"/>
                <w:szCs w:val="24"/>
                <w:rtl w:val="0"/>
              </w:rPr>
              <w:t xml:space="preserve">Low</w:t>
            </w:r>
          </w:p>
        </w:tc>
        <w:tc>
          <w:tcPr/>
          <w:p w:rsidR="00000000" w:rsidDel="00000000" w:rsidP="00000000" w:rsidRDefault="00000000" w:rsidRPr="00000000" w14:paraId="00000240">
            <w:pPr>
              <w:spacing w:line="480"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241">
            <w:pPr>
              <w:spacing w:line="480" w:lineRule="auto"/>
              <w:jc w:val="both"/>
              <w:rPr>
                <w:sz w:val="24"/>
                <w:szCs w:val="24"/>
              </w:rPr>
            </w:pPr>
            <w:r w:rsidDel="00000000" w:rsidR="00000000" w:rsidRPr="00000000">
              <w:rPr>
                <w:sz w:val="24"/>
                <w:szCs w:val="24"/>
                <w:rtl w:val="0"/>
              </w:rPr>
              <w:t xml:space="preserve">10</w:t>
            </w:r>
          </w:p>
        </w:tc>
      </w:tr>
      <w:tr>
        <w:trPr>
          <w:cantSplit w:val="0"/>
          <w:tblHeader w:val="0"/>
        </w:trPr>
        <w:tc>
          <w:tcPr/>
          <w:p w:rsidR="00000000" w:rsidDel="00000000" w:rsidP="00000000" w:rsidRDefault="00000000" w:rsidRPr="00000000" w14:paraId="00000242">
            <w:pPr>
              <w:spacing w:line="480" w:lineRule="auto"/>
              <w:jc w:val="both"/>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43">
            <w:pPr>
              <w:spacing w:line="480" w:lineRule="auto"/>
              <w:jc w:val="both"/>
              <w:rPr>
                <w:b w:val="1"/>
                <w:sz w:val="24"/>
                <w:szCs w:val="24"/>
              </w:rPr>
            </w:pPr>
            <w:r w:rsidDel="00000000" w:rsidR="00000000" w:rsidRPr="00000000">
              <w:rPr>
                <w:b w:val="1"/>
                <w:sz w:val="24"/>
                <w:szCs w:val="24"/>
                <w:rtl w:val="0"/>
              </w:rPr>
              <w:t xml:space="preserve">70</w:t>
            </w:r>
          </w:p>
        </w:tc>
        <w:tc>
          <w:tcPr/>
          <w:p w:rsidR="00000000" w:rsidDel="00000000" w:rsidP="00000000" w:rsidRDefault="00000000" w:rsidRPr="00000000" w14:paraId="00000244">
            <w:pPr>
              <w:spacing w:line="48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45">
      <w:pPr>
        <w:spacing w:line="480" w:lineRule="auto"/>
        <w:ind w:firstLine="720"/>
        <w:jc w:val="both"/>
        <w:rPr>
          <w:b w:val="1"/>
          <w:sz w:val="24"/>
          <w:szCs w:val="24"/>
        </w:rPr>
      </w:pPr>
      <w:r w:rsidDel="00000000" w:rsidR="00000000" w:rsidRPr="00000000">
        <w:rPr>
          <w:b w:val="1"/>
          <w:sz w:val="24"/>
          <w:szCs w:val="24"/>
          <w:rtl w:val="0"/>
        </w:rPr>
        <w:t xml:space="preserve">Source: Researcher’s Survey, 2024</w:t>
      </w:r>
    </w:p>
    <w:p w:rsidR="00000000" w:rsidDel="00000000" w:rsidP="00000000" w:rsidRDefault="00000000" w:rsidRPr="00000000" w14:paraId="00000246">
      <w:pPr>
        <w:spacing w:line="480" w:lineRule="auto"/>
        <w:ind w:firstLine="720"/>
        <w:jc w:val="both"/>
        <w:rPr>
          <w:b w:val="1"/>
          <w:sz w:val="24"/>
          <w:szCs w:val="24"/>
        </w:rPr>
      </w:pPr>
      <w:r w:rsidDel="00000000" w:rsidR="00000000" w:rsidRPr="00000000">
        <w:rPr>
          <w:sz w:val="24"/>
          <w:szCs w:val="24"/>
          <w:rtl w:val="0"/>
        </w:rPr>
        <w:t xml:space="preserve">From the table above 63 or about 90% of the respondent’s rate UBA interest rate high, 7 or about 10% rate the interest rate offered by UBA Bank Unity low.</w:t>
      </w:r>
      <w:r w:rsidDel="00000000" w:rsidR="00000000" w:rsidRPr="00000000">
        <w:rPr>
          <w:rtl w:val="0"/>
        </w:rPr>
      </w:r>
    </w:p>
    <w:p w:rsidR="00000000" w:rsidDel="00000000" w:rsidP="00000000" w:rsidRDefault="00000000" w:rsidRPr="00000000" w14:paraId="00000247">
      <w:pPr>
        <w:spacing w:line="480" w:lineRule="auto"/>
        <w:jc w:val="both"/>
        <w:rPr>
          <w:b w:val="1"/>
          <w:sz w:val="24"/>
          <w:szCs w:val="24"/>
        </w:rPr>
      </w:pPr>
      <w:r w:rsidDel="00000000" w:rsidR="00000000" w:rsidRPr="00000000">
        <w:rPr>
          <w:b w:val="1"/>
          <w:sz w:val="24"/>
          <w:szCs w:val="24"/>
          <w:rtl w:val="0"/>
        </w:rPr>
        <w:t xml:space="preserve">TABLE 5: How do you utilize the Loan funds in your SMEs operation?</w:t>
      </w:r>
    </w:p>
    <w:tbl>
      <w:tblPr>
        <w:tblStyle w:val="Table7"/>
        <w:tblW w:w="7434.000000000001"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9"/>
        <w:gridCol w:w="2627"/>
        <w:gridCol w:w="2388"/>
        <w:tblGridChange w:id="0">
          <w:tblGrid>
            <w:gridCol w:w="2419"/>
            <w:gridCol w:w="2627"/>
            <w:gridCol w:w="2388"/>
          </w:tblGrid>
        </w:tblGridChange>
      </w:tblGrid>
      <w:tr>
        <w:trPr>
          <w:cantSplit w:val="0"/>
          <w:tblHeader w:val="0"/>
        </w:trPr>
        <w:tc>
          <w:tcPr/>
          <w:p w:rsidR="00000000" w:rsidDel="00000000" w:rsidP="00000000" w:rsidRDefault="00000000" w:rsidRPr="00000000" w14:paraId="00000248">
            <w:pPr>
              <w:spacing w:line="480" w:lineRule="auto"/>
              <w:jc w:val="both"/>
              <w:rPr>
                <w:b w:val="1"/>
                <w:sz w:val="24"/>
                <w:szCs w:val="24"/>
              </w:rPr>
            </w:pPr>
            <w:r w:rsidDel="00000000" w:rsidR="00000000" w:rsidRPr="00000000">
              <w:rPr>
                <w:b w:val="1"/>
                <w:sz w:val="24"/>
                <w:szCs w:val="24"/>
                <w:rtl w:val="0"/>
              </w:rPr>
              <w:t xml:space="preserve">Variable </w:t>
            </w:r>
          </w:p>
        </w:tc>
        <w:tc>
          <w:tcPr/>
          <w:p w:rsidR="00000000" w:rsidDel="00000000" w:rsidP="00000000" w:rsidRDefault="00000000" w:rsidRPr="00000000" w14:paraId="00000249">
            <w:pPr>
              <w:spacing w:line="480" w:lineRule="auto"/>
              <w:jc w:val="both"/>
              <w:rPr>
                <w:b w:val="1"/>
                <w:sz w:val="24"/>
                <w:szCs w:val="24"/>
              </w:rPr>
            </w:pPr>
            <w:r w:rsidDel="00000000" w:rsidR="00000000" w:rsidRPr="00000000">
              <w:rPr>
                <w:b w:val="1"/>
                <w:sz w:val="24"/>
                <w:szCs w:val="24"/>
                <w:rtl w:val="0"/>
              </w:rPr>
              <w:t xml:space="preserve">Frequency </w:t>
            </w:r>
          </w:p>
        </w:tc>
        <w:tc>
          <w:tcPr/>
          <w:p w:rsidR="00000000" w:rsidDel="00000000" w:rsidP="00000000" w:rsidRDefault="00000000" w:rsidRPr="00000000" w14:paraId="0000024A">
            <w:pPr>
              <w:spacing w:line="480" w:lineRule="auto"/>
              <w:jc w:val="both"/>
              <w:rPr>
                <w:b w:val="1"/>
                <w:sz w:val="24"/>
                <w:szCs w:val="24"/>
              </w:rPr>
            </w:pPr>
            <w:r w:rsidDel="00000000" w:rsidR="00000000" w:rsidRPr="00000000">
              <w:rPr>
                <w:b w:val="1"/>
                <w:sz w:val="24"/>
                <w:szCs w:val="24"/>
                <w:rtl w:val="0"/>
              </w:rPr>
              <w:t xml:space="preserve">Percentage</w:t>
            </w:r>
          </w:p>
        </w:tc>
      </w:tr>
      <w:tr>
        <w:trPr>
          <w:cantSplit w:val="0"/>
          <w:tblHeader w:val="0"/>
        </w:trPr>
        <w:tc>
          <w:tcPr/>
          <w:p w:rsidR="00000000" w:rsidDel="00000000" w:rsidP="00000000" w:rsidRDefault="00000000" w:rsidRPr="00000000" w14:paraId="0000024B">
            <w:pPr>
              <w:spacing w:line="480" w:lineRule="auto"/>
              <w:jc w:val="both"/>
              <w:rPr>
                <w:sz w:val="24"/>
                <w:szCs w:val="24"/>
              </w:rPr>
            </w:pPr>
            <w:r w:rsidDel="00000000" w:rsidR="00000000" w:rsidRPr="00000000">
              <w:rPr>
                <w:sz w:val="24"/>
                <w:szCs w:val="24"/>
                <w:rtl w:val="0"/>
              </w:rPr>
              <w:t xml:space="preserve">Effectively </w:t>
            </w:r>
          </w:p>
        </w:tc>
        <w:tc>
          <w:tcPr/>
          <w:p w:rsidR="00000000" w:rsidDel="00000000" w:rsidP="00000000" w:rsidRDefault="00000000" w:rsidRPr="00000000" w14:paraId="0000024C">
            <w:pPr>
              <w:spacing w:line="480" w:lineRule="auto"/>
              <w:jc w:val="both"/>
              <w:rPr>
                <w:sz w:val="24"/>
                <w:szCs w:val="24"/>
              </w:rPr>
            </w:pPr>
            <w:r w:rsidDel="00000000" w:rsidR="00000000" w:rsidRPr="00000000">
              <w:rPr>
                <w:sz w:val="24"/>
                <w:szCs w:val="24"/>
                <w:rtl w:val="0"/>
              </w:rPr>
              <w:t xml:space="preserve">60</w:t>
            </w:r>
          </w:p>
        </w:tc>
        <w:tc>
          <w:tcPr/>
          <w:p w:rsidR="00000000" w:rsidDel="00000000" w:rsidP="00000000" w:rsidRDefault="00000000" w:rsidRPr="00000000" w14:paraId="0000024D">
            <w:pPr>
              <w:spacing w:line="480" w:lineRule="auto"/>
              <w:jc w:val="both"/>
              <w:rPr>
                <w:sz w:val="24"/>
                <w:szCs w:val="24"/>
              </w:rPr>
            </w:pPr>
            <w:r w:rsidDel="00000000" w:rsidR="00000000" w:rsidRPr="00000000">
              <w:rPr>
                <w:sz w:val="24"/>
                <w:szCs w:val="24"/>
                <w:rtl w:val="0"/>
              </w:rPr>
              <w:t xml:space="preserve">95.23</w:t>
            </w:r>
          </w:p>
        </w:tc>
      </w:tr>
      <w:tr>
        <w:trPr>
          <w:cantSplit w:val="0"/>
          <w:tblHeader w:val="0"/>
        </w:trPr>
        <w:tc>
          <w:tcPr/>
          <w:p w:rsidR="00000000" w:rsidDel="00000000" w:rsidP="00000000" w:rsidRDefault="00000000" w:rsidRPr="00000000" w14:paraId="0000024E">
            <w:pPr>
              <w:spacing w:line="480" w:lineRule="auto"/>
              <w:jc w:val="both"/>
              <w:rPr>
                <w:sz w:val="24"/>
                <w:szCs w:val="24"/>
              </w:rPr>
            </w:pPr>
            <w:r w:rsidDel="00000000" w:rsidR="00000000" w:rsidRPr="00000000">
              <w:rPr>
                <w:sz w:val="24"/>
                <w:szCs w:val="24"/>
                <w:rtl w:val="0"/>
              </w:rPr>
              <w:t xml:space="preserve">Not effective </w:t>
            </w:r>
          </w:p>
        </w:tc>
        <w:tc>
          <w:tcPr/>
          <w:p w:rsidR="00000000" w:rsidDel="00000000" w:rsidP="00000000" w:rsidRDefault="00000000" w:rsidRPr="00000000" w14:paraId="0000024F">
            <w:pPr>
              <w:spacing w:line="480"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250">
            <w:pPr>
              <w:spacing w:line="480" w:lineRule="auto"/>
              <w:jc w:val="both"/>
              <w:rPr>
                <w:sz w:val="24"/>
                <w:szCs w:val="24"/>
              </w:rPr>
            </w:pPr>
            <w:r w:rsidDel="00000000" w:rsidR="00000000" w:rsidRPr="00000000">
              <w:rPr>
                <w:sz w:val="24"/>
                <w:szCs w:val="24"/>
                <w:rtl w:val="0"/>
              </w:rPr>
              <w:t xml:space="preserve">4.77</w:t>
            </w:r>
          </w:p>
        </w:tc>
      </w:tr>
      <w:tr>
        <w:trPr>
          <w:cantSplit w:val="0"/>
          <w:tblHeader w:val="0"/>
        </w:trPr>
        <w:tc>
          <w:tcPr/>
          <w:p w:rsidR="00000000" w:rsidDel="00000000" w:rsidP="00000000" w:rsidRDefault="00000000" w:rsidRPr="00000000" w14:paraId="00000251">
            <w:pPr>
              <w:spacing w:line="480" w:lineRule="auto"/>
              <w:jc w:val="both"/>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52">
            <w:pPr>
              <w:spacing w:line="480" w:lineRule="auto"/>
              <w:jc w:val="both"/>
              <w:rPr>
                <w:b w:val="1"/>
                <w:sz w:val="24"/>
                <w:szCs w:val="24"/>
              </w:rPr>
            </w:pPr>
            <w:r w:rsidDel="00000000" w:rsidR="00000000" w:rsidRPr="00000000">
              <w:rPr>
                <w:b w:val="1"/>
                <w:sz w:val="24"/>
                <w:szCs w:val="24"/>
                <w:rtl w:val="0"/>
              </w:rPr>
              <w:t xml:space="preserve">63</w:t>
            </w:r>
          </w:p>
        </w:tc>
        <w:tc>
          <w:tcPr/>
          <w:p w:rsidR="00000000" w:rsidDel="00000000" w:rsidP="00000000" w:rsidRDefault="00000000" w:rsidRPr="00000000" w14:paraId="00000253">
            <w:pPr>
              <w:spacing w:line="48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54">
      <w:pPr>
        <w:spacing w:line="480" w:lineRule="auto"/>
        <w:ind w:firstLine="720"/>
        <w:jc w:val="both"/>
        <w:rPr>
          <w:b w:val="1"/>
          <w:sz w:val="24"/>
          <w:szCs w:val="24"/>
        </w:rPr>
      </w:pPr>
      <w:r w:rsidDel="00000000" w:rsidR="00000000" w:rsidRPr="00000000">
        <w:rPr>
          <w:b w:val="1"/>
          <w:sz w:val="24"/>
          <w:szCs w:val="24"/>
          <w:rtl w:val="0"/>
        </w:rPr>
        <w:t xml:space="preserve">Source: Researcher’s Survey, 2024</w:t>
      </w:r>
    </w:p>
    <w:p w:rsidR="00000000" w:rsidDel="00000000" w:rsidP="00000000" w:rsidRDefault="00000000" w:rsidRPr="00000000" w14:paraId="00000255">
      <w:pPr>
        <w:spacing w:line="48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From the above, it show that 63 or about 90% of the respondents used their loan effectively for the purpose collected it for, while 7 or about 10% do not aware.</w:t>
      </w:r>
    </w:p>
    <w:p w:rsidR="00000000" w:rsidDel="00000000" w:rsidP="00000000" w:rsidRDefault="00000000" w:rsidRPr="00000000" w14:paraId="00000256">
      <w:pPr>
        <w:spacing w:line="480" w:lineRule="auto"/>
        <w:jc w:val="both"/>
        <w:rPr>
          <w:b w:val="1"/>
          <w:sz w:val="24"/>
          <w:szCs w:val="24"/>
        </w:rPr>
      </w:pPr>
      <w:r w:rsidDel="00000000" w:rsidR="00000000" w:rsidRPr="00000000">
        <w:rPr>
          <w:b w:val="1"/>
          <w:sz w:val="24"/>
          <w:szCs w:val="24"/>
          <w:rtl w:val="0"/>
        </w:rPr>
        <w:t xml:space="preserve">TABLE 6: Does the Bank Loan has impact on the growth of your SME?</w:t>
      </w:r>
    </w:p>
    <w:tbl>
      <w:tblPr>
        <w:tblStyle w:val="Table8"/>
        <w:tblW w:w="7434.000000000001"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9"/>
        <w:gridCol w:w="2627"/>
        <w:gridCol w:w="2388"/>
        <w:tblGridChange w:id="0">
          <w:tblGrid>
            <w:gridCol w:w="2419"/>
            <w:gridCol w:w="2627"/>
            <w:gridCol w:w="2388"/>
          </w:tblGrid>
        </w:tblGridChange>
      </w:tblGrid>
      <w:tr>
        <w:trPr>
          <w:cantSplit w:val="0"/>
          <w:tblHeader w:val="0"/>
        </w:trPr>
        <w:tc>
          <w:tcPr/>
          <w:p w:rsidR="00000000" w:rsidDel="00000000" w:rsidP="00000000" w:rsidRDefault="00000000" w:rsidRPr="00000000" w14:paraId="00000257">
            <w:pPr>
              <w:spacing w:line="480" w:lineRule="auto"/>
              <w:jc w:val="both"/>
              <w:rPr>
                <w:b w:val="1"/>
                <w:sz w:val="24"/>
                <w:szCs w:val="24"/>
              </w:rPr>
            </w:pPr>
            <w:r w:rsidDel="00000000" w:rsidR="00000000" w:rsidRPr="00000000">
              <w:rPr>
                <w:b w:val="1"/>
                <w:sz w:val="24"/>
                <w:szCs w:val="24"/>
                <w:rtl w:val="0"/>
              </w:rPr>
              <w:t xml:space="preserve">Variable </w:t>
            </w:r>
          </w:p>
        </w:tc>
        <w:tc>
          <w:tcPr/>
          <w:p w:rsidR="00000000" w:rsidDel="00000000" w:rsidP="00000000" w:rsidRDefault="00000000" w:rsidRPr="00000000" w14:paraId="00000258">
            <w:pPr>
              <w:spacing w:line="480" w:lineRule="auto"/>
              <w:jc w:val="both"/>
              <w:rPr>
                <w:b w:val="1"/>
                <w:sz w:val="24"/>
                <w:szCs w:val="24"/>
              </w:rPr>
            </w:pPr>
            <w:r w:rsidDel="00000000" w:rsidR="00000000" w:rsidRPr="00000000">
              <w:rPr>
                <w:b w:val="1"/>
                <w:sz w:val="24"/>
                <w:szCs w:val="24"/>
                <w:rtl w:val="0"/>
              </w:rPr>
              <w:t xml:space="preserve">Frequency </w:t>
            </w:r>
          </w:p>
        </w:tc>
        <w:tc>
          <w:tcPr/>
          <w:p w:rsidR="00000000" w:rsidDel="00000000" w:rsidP="00000000" w:rsidRDefault="00000000" w:rsidRPr="00000000" w14:paraId="00000259">
            <w:pPr>
              <w:spacing w:line="480" w:lineRule="auto"/>
              <w:jc w:val="both"/>
              <w:rPr>
                <w:b w:val="1"/>
                <w:sz w:val="24"/>
                <w:szCs w:val="24"/>
              </w:rPr>
            </w:pPr>
            <w:r w:rsidDel="00000000" w:rsidR="00000000" w:rsidRPr="00000000">
              <w:rPr>
                <w:b w:val="1"/>
                <w:sz w:val="24"/>
                <w:szCs w:val="24"/>
                <w:rtl w:val="0"/>
              </w:rPr>
              <w:t xml:space="preserve">Percentage</w:t>
            </w:r>
          </w:p>
        </w:tc>
      </w:tr>
      <w:tr>
        <w:trPr>
          <w:cantSplit w:val="0"/>
          <w:tblHeader w:val="0"/>
        </w:trPr>
        <w:tc>
          <w:tcPr/>
          <w:p w:rsidR="00000000" w:rsidDel="00000000" w:rsidP="00000000" w:rsidRDefault="00000000" w:rsidRPr="00000000" w14:paraId="0000025A">
            <w:pPr>
              <w:spacing w:line="480" w:lineRule="auto"/>
              <w:jc w:val="both"/>
              <w:rPr>
                <w:sz w:val="24"/>
                <w:szCs w:val="24"/>
              </w:rPr>
            </w:pPr>
            <w:r w:rsidDel="00000000" w:rsidR="00000000" w:rsidRPr="00000000">
              <w:rPr>
                <w:sz w:val="24"/>
                <w:szCs w:val="24"/>
                <w:rtl w:val="0"/>
              </w:rPr>
              <w:t xml:space="preserve">Yes </w:t>
            </w:r>
          </w:p>
        </w:tc>
        <w:tc>
          <w:tcPr/>
          <w:p w:rsidR="00000000" w:rsidDel="00000000" w:rsidP="00000000" w:rsidRDefault="00000000" w:rsidRPr="00000000" w14:paraId="0000025B">
            <w:pPr>
              <w:spacing w:line="480" w:lineRule="auto"/>
              <w:jc w:val="both"/>
              <w:rPr>
                <w:sz w:val="24"/>
                <w:szCs w:val="24"/>
              </w:rPr>
            </w:pPr>
            <w:r w:rsidDel="00000000" w:rsidR="00000000" w:rsidRPr="00000000">
              <w:rPr>
                <w:sz w:val="24"/>
                <w:szCs w:val="24"/>
                <w:rtl w:val="0"/>
              </w:rPr>
              <w:t xml:space="preserve">64</w:t>
            </w:r>
          </w:p>
        </w:tc>
        <w:tc>
          <w:tcPr/>
          <w:p w:rsidR="00000000" w:rsidDel="00000000" w:rsidP="00000000" w:rsidRDefault="00000000" w:rsidRPr="00000000" w14:paraId="0000025C">
            <w:pPr>
              <w:spacing w:line="480" w:lineRule="auto"/>
              <w:jc w:val="both"/>
              <w:rPr>
                <w:sz w:val="24"/>
                <w:szCs w:val="24"/>
              </w:rPr>
            </w:pPr>
            <w:r w:rsidDel="00000000" w:rsidR="00000000" w:rsidRPr="00000000">
              <w:rPr>
                <w:sz w:val="24"/>
                <w:szCs w:val="24"/>
                <w:rtl w:val="0"/>
              </w:rPr>
              <w:t xml:space="preserve">91.43</w:t>
            </w:r>
          </w:p>
        </w:tc>
      </w:tr>
      <w:tr>
        <w:trPr>
          <w:cantSplit w:val="0"/>
          <w:tblHeader w:val="0"/>
        </w:trPr>
        <w:tc>
          <w:tcPr/>
          <w:p w:rsidR="00000000" w:rsidDel="00000000" w:rsidP="00000000" w:rsidRDefault="00000000" w:rsidRPr="00000000" w14:paraId="0000025D">
            <w:pPr>
              <w:spacing w:line="480" w:lineRule="auto"/>
              <w:jc w:val="both"/>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25E">
            <w:pPr>
              <w:spacing w:line="48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25F">
            <w:pPr>
              <w:spacing w:line="480" w:lineRule="auto"/>
              <w:jc w:val="both"/>
              <w:rPr>
                <w:sz w:val="24"/>
                <w:szCs w:val="24"/>
              </w:rPr>
            </w:pPr>
            <w:r w:rsidDel="00000000" w:rsidR="00000000" w:rsidRPr="00000000">
              <w:rPr>
                <w:sz w:val="24"/>
                <w:szCs w:val="24"/>
                <w:rtl w:val="0"/>
              </w:rPr>
              <w:t xml:space="preserve">8.57</w:t>
            </w:r>
          </w:p>
        </w:tc>
      </w:tr>
      <w:tr>
        <w:trPr>
          <w:cantSplit w:val="0"/>
          <w:tblHeader w:val="0"/>
        </w:trPr>
        <w:tc>
          <w:tcPr/>
          <w:p w:rsidR="00000000" w:rsidDel="00000000" w:rsidP="00000000" w:rsidRDefault="00000000" w:rsidRPr="00000000" w14:paraId="00000260">
            <w:pPr>
              <w:spacing w:line="480" w:lineRule="auto"/>
              <w:jc w:val="both"/>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61">
            <w:pPr>
              <w:spacing w:line="480" w:lineRule="auto"/>
              <w:jc w:val="both"/>
              <w:rPr>
                <w:b w:val="1"/>
                <w:sz w:val="24"/>
                <w:szCs w:val="24"/>
              </w:rPr>
            </w:pPr>
            <w:r w:rsidDel="00000000" w:rsidR="00000000" w:rsidRPr="00000000">
              <w:rPr>
                <w:b w:val="1"/>
                <w:sz w:val="24"/>
                <w:szCs w:val="24"/>
                <w:rtl w:val="0"/>
              </w:rPr>
              <w:t xml:space="preserve">70</w:t>
            </w:r>
          </w:p>
        </w:tc>
        <w:tc>
          <w:tcPr/>
          <w:p w:rsidR="00000000" w:rsidDel="00000000" w:rsidP="00000000" w:rsidRDefault="00000000" w:rsidRPr="00000000" w14:paraId="00000262">
            <w:pPr>
              <w:spacing w:line="48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63">
      <w:pPr>
        <w:spacing w:line="480" w:lineRule="auto"/>
        <w:ind w:firstLine="720"/>
        <w:jc w:val="both"/>
        <w:rPr>
          <w:b w:val="1"/>
          <w:sz w:val="24"/>
          <w:szCs w:val="24"/>
        </w:rPr>
      </w:pPr>
      <w:r w:rsidDel="00000000" w:rsidR="00000000" w:rsidRPr="00000000">
        <w:rPr>
          <w:b w:val="1"/>
          <w:sz w:val="24"/>
          <w:szCs w:val="24"/>
          <w:rtl w:val="0"/>
        </w:rPr>
        <w:t xml:space="preserve">Source: Researcher’s Survey, 2024</w:t>
      </w:r>
    </w:p>
    <w:p w:rsidR="00000000" w:rsidDel="00000000" w:rsidP="00000000" w:rsidRDefault="00000000" w:rsidRPr="00000000" w14:paraId="00000264">
      <w:pPr>
        <w:spacing w:line="480" w:lineRule="auto"/>
        <w:ind w:firstLine="720"/>
        <w:jc w:val="both"/>
        <w:rPr>
          <w:sz w:val="24"/>
          <w:szCs w:val="24"/>
        </w:rPr>
      </w:pPr>
      <w:r w:rsidDel="00000000" w:rsidR="00000000" w:rsidRPr="00000000">
        <w:rPr>
          <w:sz w:val="24"/>
          <w:szCs w:val="24"/>
          <w:rtl w:val="0"/>
        </w:rPr>
        <w:t xml:space="preserve">From the above table it show that 64 or about 91% of the respondents agreed that bank loan has impact on the growth of SME, while 6 or about 9% of the respondents disagree with it.</w:t>
      </w:r>
    </w:p>
    <w:p w:rsidR="00000000" w:rsidDel="00000000" w:rsidP="00000000" w:rsidRDefault="00000000" w:rsidRPr="00000000" w14:paraId="00000265">
      <w:pPr>
        <w:spacing w:line="480" w:lineRule="auto"/>
        <w:jc w:val="both"/>
        <w:rPr>
          <w:b w:val="1"/>
          <w:sz w:val="24"/>
          <w:szCs w:val="24"/>
        </w:rPr>
      </w:pPr>
      <w:r w:rsidDel="00000000" w:rsidR="00000000" w:rsidRPr="00000000">
        <w:rPr>
          <w:b w:val="1"/>
          <w:sz w:val="24"/>
          <w:szCs w:val="24"/>
          <w:rtl w:val="0"/>
        </w:rPr>
        <w:t xml:space="preserve">TABLE 7: Have you faced any difficulties in loan repayment?</w:t>
      </w:r>
    </w:p>
    <w:tbl>
      <w:tblPr>
        <w:tblStyle w:val="Table9"/>
        <w:tblW w:w="7434.000000000001"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9"/>
        <w:gridCol w:w="2627"/>
        <w:gridCol w:w="2388"/>
        <w:tblGridChange w:id="0">
          <w:tblGrid>
            <w:gridCol w:w="2419"/>
            <w:gridCol w:w="2627"/>
            <w:gridCol w:w="2388"/>
          </w:tblGrid>
        </w:tblGridChange>
      </w:tblGrid>
      <w:tr>
        <w:trPr>
          <w:cantSplit w:val="0"/>
          <w:tblHeader w:val="0"/>
        </w:trPr>
        <w:tc>
          <w:tcPr/>
          <w:p w:rsidR="00000000" w:rsidDel="00000000" w:rsidP="00000000" w:rsidRDefault="00000000" w:rsidRPr="00000000" w14:paraId="00000266">
            <w:pPr>
              <w:spacing w:line="480" w:lineRule="auto"/>
              <w:jc w:val="both"/>
              <w:rPr>
                <w:b w:val="1"/>
                <w:sz w:val="24"/>
                <w:szCs w:val="24"/>
              </w:rPr>
            </w:pPr>
            <w:r w:rsidDel="00000000" w:rsidR="00000000" w:rsidRPr="00000000">
              <w:rPr>
                <w:b w:val="1"/>
                <w:sz w:val="24"/>
                <w:szCs w:val="24"/>
                <w:rtl w:val="0"/>
              </w:rPr>
              <w:t xml:space="preserve">Variable </w:t>
            </w:r>
          </w:p>
        </w:tc>
        <w:tc>
          <w:tcPr/>
          <w:p w:rsidR="00000000" w:rsidDel="00000000" w:rsidP="00000000" w:rsidRDefault="00000000" w:rsidRPr="00000000" w14:paraId="00000267">
            <w:pPr>
              <w:spacing w:line="480" w:lineRule="auto"/>
              <w:jc w:val="both"/>
              <w:rPr>
                <w:b w:val="1"/>
                <w:sz w:val="24"/>
                <w:szCs w:val="24"/>
              </w:rPr>
            </w:pPr>
            <w:r w:rsidDel="00000000" w:rsidR="00000000" w:rsidRPr="00000000">
              <w:rPr>
                <w:b w:val="1"/>
                <w:sz w:val="24"/>
                <w:szCs w:val="24"/>
                <w:rtl w:val="0"/>
              </w:rPr>
              <w:t xml:space="preserve">Frequency </w:t>
            </w:r>
          </w:p>
        </w:tc>
        <w:tc>
          <w:tcPr/>
          <w:p w:rsidR="00000000" w:rsidDel="00000000" w:rsidP="00000000" w:rsidRDefault="00000000" w:rsidRPr="00000000" w14:paraId="00000268">
            <w:pPr>
              <w:spacing w:line="480" w:lineRule="auto"/>
              <w:jc w:val="both"/>
              <w:rPr>
                <w:b w:val="1"/>
                <w:sz w:val="24"/>
                <w:szCs w:val="24"/>
              </w:rPr>
            </w:pPr>
            <w:r w:rsidDel="00000000" w:rsidR="00000000" w:rsidRPr="00000000">
              <w:rPr>
                <w:b w:val="1"/>
                <w:sz w:val="24"/>
                <w:szCs w:val="24"/>
                <w:rtl w:val="0"/>
              </w:rPr>
              <w:t xml:space="preserve">Percentage</w:t>
            </w:r>
          </w:p>
        </w:tc>
      </w:tr>
      <w:tr>
        <w:trPr>
          <w:cantSplit w:val="0"/>
          <w:tblHeader w:val="0"/>
        </w:trPr>
        <w:tc>
          <w:tcPr/>
          <w:p w:rsidR="00000000" w:rsidDel="00000000" w:rsidP="00000000" w:rsidRDefault="00000000" w:rsidRPr="00000000" w14:paraId="00000269">
            <w:pPr>
              <w:spacing w:line="480" w:lineRule="auto"/>
              <w:jc w:val="both"/>
              <w:rPr>
                <w:sz w:val="24"/>
                <w:szCs w:val="24"/>
              </w:rPr>
            </w:pPr>
            <w:r w:rsidDel="00000000" w:rsidR="00000000" w:rsidRPr="00000000">
              <w:rPr>
                <w:sz w:val="24"/>
                <w:szCs w:val="24"/>
                <w:rtl w:val="0"/>
              </w:rPr>
              <w:t xml:space="preserve">Yes </w:t>
            </w:r>
          </w:p>
        </w:tc>
        <w:tc>
          <w:tcPr/>
          <w:p w:rsidR="00000000" w:rsidDel="00000000" w:rsidP="00000000" w:rsidRDefault="00000000" w:rsidRPr="00000000" w14:paraId="0000026A">
            <w:pPr>
              <w:spacing w:line="480" w:lineRule="auto"/>
              <w:jc w:val="both"/>
              <w:rPr>
                <w:sz w:val="24"/>
                <w:szCs w:val="24"/>
              </w:rPr>
            </w:pPr>
            <w:r w:rsidDel="00000000" w:rsidR="00000000" w:rsidRPr="00000000">
              <w:rPr>
                <w:sz w:val="24"/>
                <w:szCs w:val="24"/>
                <w:rtl w:val="0"/>
              </w:rPr>
              <w:t xml:space="preserve">60</w:t>
            </w:r>
          </w:p>
        </w:tc>
        <w:tc>
          <w:tcPr/>
          <w:p w:rsidR="00000000" w:rsidDel="00000000" w:rsidP="00000000" w:rsidRDefault="00000000" w:rsidRPr="00000000" w14:paraId="0000026B">
            <w:pPr>
              <w:spacing w:line="480" w:lineRule="auto"/>
              <w:jc w:val="both"/>
              <w:rPr>
                <w:sz w:val="24"/>
                <w:szCs w:val="24"/>
              </w:rPr>
            </w:pPr>
            <w:r w:rsidDel="00000000" w:rsidR="00000000" w:rsidRPr="00000000">
              <w:rPr>
                <w:sz w:val="24"/>
                <w:szCs w:val="24"/>
                <w:rtl w:val="0"/>
              </w:rPr>
              <w:t xml:space="preserve">85.8%</w:t>
            </w:r>
          </w:p>
        </w:tc>
      </w:tr>
      <w:tr>
        <w:trPr>
          <w:cantSplit w:val="0"/>
          <w:tblHeader w:val="0"/>
        </w:trPr>
        <w:tc>
          <w:tcPr/>
          <w:p w:rsidR="00000000" w:rsidDel="00000000" w:rsidP="00000000" w:rsidRDefault="00000000" w:rsidRPr="00000000" w14:paraId="0000026C">
            <w:pPr>
              <w:spacing w:line="480" w:lineRule="auto"/>
              <w:jc w:val="both"/>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26D">
            <w:pPr>
              <w:spacing w:line="48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6E">
            <w:pPr>
              <w:spacing w:line="480" w:lineRule="auto"/>
              <w:jc w:val="both"/>
              <w:rPr>
                <w:sz w:val="24"/>
                <w:szCs w:val="24"/>
              </w:rPr>
            </w:pPr>
            <w:r w:rsidDel="00000000" w:rsidR="00000000" w:rsidRPr="00000000">
              <w:rPr>
                <w:sz w:val="24"/>
                <w:szCs w:val="24"/>
                <w:rtl w:val="0"/>
              </w:rPr>
              <w:t xml:space="preserve">14.2%</w:t>
            </w:r>
          </w:p>
        </w:tc>
      </w:tr>
      <w:tr>
        <w:trPr>
          <w:cantSplit w:val="0"/>
          <w:tblHeader w:val="0"/>
        </w:trPr>
        <w:tc>
          <w:tcPr/>
          <w:p w:rsidR="00000000" w:rsidDel="00000000" w:rsidP="00000000" w:rsidRDefault="00000000" w:rsidRPr="00000000" w14:paraId="0000026F">
            <w:pPr>
              <w:spacing w:line="480" w:lineRule="auto"/>
              <w:jc w:val="both"/>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70">
            <w:pPr>
              <w:spacing w:line="480" w:lineRule="auto"/>
              <w:jc w:val="both"/>
              <w:rPr>
                <w:b w:val="1"/>
                <w:sz w:val="24"/>
                <w:szCs w:val="24"/>
              </w:rPr>
            </w:pPr>
            <w:r w:rsidDel="00000000" w:rsidR="00000000" w:rsidRPr="00000000">
              <w:rPr>
                <w:b w:val="1"/>
                <w:sz w:val="24"/>
                <w:szCs w:val="24"/>
                <w:rtl w:val="0"/>
              </w:rPr>
              <w:t xml:space="preserve">70</w:t>
            </w:r>
          </w:p>
        </w:tc>
        <w:tc>
          <w:tcPr/>
          <w:p w:rsidR="00000000" w:rsidDel="00000000" w:rsidP="00000000" w:rsidRDefault="00000000" w:rsidRPr="00000000" w14:paraId="00000271">
            <w:pPr>
              <w:spacing w:line="48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72">
      <w:pPr>
        <w:spacing w:line="480" w:lineRule="auto"/>
        <w:ind w:firstLine="720"/>
        <w:jc w:val="both"/>
        <w:rPr>
          <w:b w:val="1"/>
          <w:sz w:val="24"/>
          <w:szCs w:val="24"/>
        </w:rPr>
      </w:pPr>
      <w:r w:rsidDel="00000000" w:rsidR="00000000" w:rsidRPr="00000000">
        <w:rPr>
          <w:b w:val="1"/>
          <w:sz w:val="24"/>
          <w:szCs w:val="24"/>
          <w:rtl w:val="0"/>
        </w:rPr>
        <w:t xml:space="preserve">Source: Researcher’s Survey, 2024</w:t>
      </w:r>
    </w:p>
    <w:p w:rsidR="00000000" w:rsidDel="00000000" w:rsidP="00000000" w:rsidRDefault="00000000" w:rsidRPr="00000000" w14:paraId="00000273">
      <w:pPr>
        <w:spacing w:line="480" w:lineRule="auto"/>
        <w:ind w:firstLine="720"/>
        <w:jc w:val="both"/>
        <w:rPr>
          <w:sz w:val="24"/>
          <w:szCs w:val="24"/>
        </w:rPr>
      </w:pPr>
      <w:r w:rsidDel="00000000" w:rsidR="00000000" w:rsidRPr="00000000">
        <w:rPr>
          <w:sz w:val="24"/>
          <w:szCs w:val="24"/>
          <w:rtl w:val="0"/>
        </w:rPr>
        <w:t xml:space="preserve">From the above table it show that 60 or about 85.8% the respondents said they have faced difficulties in loan repayment, while 10 or about 14.2% of respondents said no.</w:t>
      </w:r>
      <w:r w:rsidDel="00000000" w:rsidR="00000000" w:rsidRPr="00000000">
        <w:rPr>
          <w:b w:val="1"/>
          <w:sz w:val="24"/>
          <w:szCs w:val="24"/>
          <w:rtl w:val="0"/>
        </w:rPr>
        <w:tab/>
      </w:r>
      <w:r w:rsidDel="00000000" w:rsidR="00000000" w:rsidRPr="00000000">
        <w:rPr>
          <w:rtl w:val="0"/>
        </w:rPr>
      </w:r>
    </w:p>
    <w:p w:rsidR="00000000" w:rsidDel="00000000" w:rsidP="00000000" w:rsidRDefault="00000000" w:rsidRPr="00000000" w14:paraId="00000274">
      <w:pPr>
        <w:spacing w:line="480" w:lineRule="auto"/>
        <w:jc w:val="both"/>
        <w:rPr>
          <w:b w:val="1"/>
          <w:sz w:val="24"/>
          <w:szCs w:val="24"/>
        </w:rPr>
      </w:pPr>
      <w:r w:rsidDel="00000000" w:rsidR="00000000" w:rsidRPr="00000000">
        <w:rPr>
          <w:b w:val="1"/>
          <w:sz w:val="24"/>
          <w:szCs w:val="24"/>
          <w:rtl w:val="0"/>
        </w:rPr>
        <w:t xml:space="preserve">TABLE 8: Do you thing the loan terms and conditions offered by UBA Bank Unity are favorable for SMEs?</w:t>
      </w:r>
    </w:p>
    <w:tbl>
      <w:tblPr>
        <w:tblStyle w:val="Table10"/>
        <w:tblW w:w="7434.000000000001"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9"/>
        <w:gridCol w:w="2627"/>
        <w:gridCol w:w="2388"/>
        <w:tblGridChange w:id="0">
          <w:tblGrid>
            <w:gridCol w:w="2419"/>
            <w:gridCol w:w="2627"/>
            <w:gridCol w:w="2388"/>
          </w:tblGrid>
        </w:tblGridChange>
      </w:tblGrid>
      <w:tr>
        <w:trPr>
          <w:cantSplit w:val="0"/>
          <w:tblHeader w:val="0"/>
        </w:trPr>
        <w:tc>
          <w:tcPr/>
          <w:p w:rsidR="00000000" w:rsidDel="00000000" w:rsidP="00000000" w:rsidRDefault="00000000" w:rsidRPr="00000000" w14:paraId="00000275">
            <w:pPr>
              <w:spacing w:line="480" w:lineRule="auto"/>
              <w:jc w:val="both"/>
              <w:rPr>
                <w:b w:val="1"/>
                <w:sz w:val="24"/>
                <w:szCs w:val="24"/>
              </w:rPr>
            </w:pPr>
            <w:r w:rsidDel="00000000" w:rsidR="00000000" w:rsidRPr="00000000">
              <w:rPr>
                <w:b w:val="1"/>
                <w:sz w:val="24"/>
                <w:szCs w:val="24"/>
                <w:rtl w:val="0"/>
              </w:rPr>
              <w:t xml:space="preserve">Variable </w:t>
            </w:r>
          </w:p>
        </w:tc>
        <w:tc>
          <w:tcPr/>
          <w:p w:rsidR="00000000" w:rsidDel="00000000" w:rsidP="00000000" w:rsidRDefault="00000000" w:rsidRPr="00000000" w14:paraId="00000276">
            <w:pPr>
              <w:spacing w:line="480" w:lineRule="auto"/>
              <w:jc w:val="both"/>
              <w:rPr>
                <w:b w:val="1"/>
                <w:sz w:val="24"/>
                <w:szCs w:val="24"/>
              </w:rPr>
            </w:pPr>
            <w:r w:rsidDel="00000000" w:rsidR="00000000" w:rsidRPr="00000000">
              <w:rPr>
                <w:b w:val="1"/>
                <w:sz w:val="24"/>
                <w:szCs w:val="24"/>
                <w:rtl w:val="0"/>
              </w:rPr>
              <w:t xml:space="preserve">Frequency </w:t>
            </w:r>
          </w:p>
        </w:tc>
        <w:tc>
          <w:tcPr/>
          <w:p w:rsidR="00000000" w:rsidDel="00000000" w:rsidP="00000000" w:rsidRDefault="00000000" w:rsidRPr="00000000" w14:paraId="00000277">
            <w:pPr>
              <w:spacing w:line="480" w:lineRule="auto"/>
              <w:jc w:val="both"/>
              <w:rPr>
                <w:b w:val="1"/>
                <w:sz w:val="24"/>
                <w:szCs w:val="24"/>
              </w:rPr>
            </w:pPr>
            <w:r w:rsidDel="00000000" w:rsidR="00000000" w:rsidRPr="00000000">
              <w:rPr>
                <w:b w:val="1"/>
                <w:sz w:val="24"/>
                <w:szCs w:val="24"/>
                <w:rtl w:val="0"/>
              </w:rPr>
              <w:t xml:space="preserve">Percentage</w:t>
            </w:r>
          </w:p>
        </w:tc>
      </w:tr>
      <w:tr>
        <w:trPr>
          <w:cantSplit w:val="0"/>
          <w:tblHeader w:val="0"/>
        </w:trPr>
        <w:tc>
          <w:tcPr/>
          <w:p w:rsidR="00000000" w:rsidDel="00000000" w:rsidP="00000000" w:rsidRDefault="00000000" w:rsidRPr="00000000" w14:paraId="00000278">
            <w:pPr>
              <w:spacing w:line="480" w:lineRule="auto"/>
              <w:jc w:val="both"/>
              <w:rPr>
                <w:sz w:val="24"/>
                <w:szCs w:val="24"/>
              </w:rPr>
            </w:pPr>
            <w:r w:rsidDel="00000000" w:rsidR="00000000" w:rsidRPr="00000000">
              <w:rPr>
                <w:sz w:val="24"/>
                <w:szCs w:val="24"/>
                <w:rtl w:val="0"/>
              </w:rPr>
              <w:t xml:space="preserve">Yes </w:t>
            </w:r>
          </w:p>
        </w:tc>
        <w:tc>
          <w:tcPr/>
          <w:p w:rsidR="00000000" w:rsidDel="00000000" w:rsidP="00000000" w:rsidRDefault="00000000" w:rsidRPr="00000000" w14:paraId="00000279">
            <w:pPr>
              <w:spacing w:line="480" w:lineRule="auto"/>
              <w:jc w:val="both"/>
              <w:rPr>
                <w:sz w:val="24"/>
                <w:szCs w:val="24"/>
              </w:rPr>
            </w:pPr>
            <w:r w:rsidDel="00000000" w:rsidR="00000000" w:rsidRPr="00000000">
              <w:rPr>
                <w:sz w:val="24"/>
                <w:szCs w:val="24"/>
                <w:rtl w:val="0"/>
              </w:rPr>
              <w:t xml:space="preserve">64</w:t>
            </w:r>
          </w:p>
        </w:tc>
        <w:tc>
          <w:tcPr/>
          <w:p w:rsidR="00000000" w:rsidDel="00000000" w:rsidP="00000000" w:rsidRDefault="00000000" w:rsidRPr="00000000" w14:paraId="0000027A">
            <w:pPr>
              <w:spacing w:line="480" w:lineRule="auto"/>
              <w:jc w:val="both"/>
              <w:rPr>
                <w:sz w:val="24"/>
                <w:szCs w:val="24"/>
              </w:rPr>
            </w:pPr>
            <w:r w:rsidDel="00000000" w:rsidR="00000000" w:rsidRPr="00000000">
              <w:rPr>
                <w:sz w:val="24"/>
                <w:szCs w:val="24"/>
                <w:rtl w:val="0"/>
              </w:rPr>
              <w:t xml:space="preserve">91.43%</w:t>
            </w:r>
          </w:p>
        </w:tc>
      </w:tr>
      <w:tr>
        <w:trPr>
          <w:cantSplit w:val="0"/>
          <w:tblHeader w:val="0"/>
        </w:trPr>
        <w:tc>
          <w:tcPr/>
          <w:p w:rsidR="00000000" w:rsidDel="00000000" w:rsidP="00000000" w:rsidRDefault="00000000" w:rsidRPr="00000000" w14:paraId="0000027B">
            <w:pPr>
              <w:spacing w:line="480" w:lineRule="auto"/>
              <w:jc w:val="both"/>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27C">
            <w:pPr>
              <w:spacing w:line="48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27D">
            <w:pPr>
              <w:spacing w:line="480" w:lineRule="auto"/>
              <w:jc w:val="both"/>
              <w:rPr>
                <w:sz w:val="24"/>
                <w:szCs w:val="24"/>
              </w:rPr>
            </w:pPr>
            <w:r w:rsidDel="00000000" w:rsidR="00000000" w:rsidRPr="00000000">
              <w:rPr>
                <w:sz w:val="24"/>
                <w:szCs w:val="24"/>
                <w:rtl w:val="0"/>
              </w:rPr>
              <w:t xml:space="preserve">8.57%</w:t>
            </w:r>
          </w:p>
        </w:tc>
      </w:tr>
      <w:tr>
        <w:trPr>
          <w:cantSplit w:val="0"/>
          <w:tblHeader w:val="0"/>
        </w:trPr>
        <w:tc>
          <w:tcPr/>
          <w:p w:rsidR="00000000" w:rsidDel="00000000" w:rsidP="00000000" w:rsidRDefault="00000000" w:rsidRPr="00000000" w14:paraId="0000027E">
            <w:pPr>
              <w:spacing w:line="480" w:lineRule="auto"/>
              <w:jc w:val="both"/>
              <w:rPr>
                <w:b w:val="1"/>
                <w:sz w:val="24"/>
                <w:szCs w:val="24"/>
              </w:rPr>
            </w:pPr>
            <w:r w:rsidDel="00000000" w:rsidR="00000000" w:rsidRPr="00000000">
              <w:rPr>
                <w:b w:val="1"/>
                <w:sz w:val="24"/>
                <w:szCs w:val="24"/>
                <w:rtl w:val="0"/>
              </w:rPr>
              <w:t xml:space="preserve">TOTAL </w:t>
            </w:r>
          </w:p>
        </w:tc>
        <w:tc>
          <w:tcPr/>
          <w:p w:rsidR="00000000" w:rsidDel="00000000" w:rsidP="00000000" w:rsidRDefault="00000000" w:rsidRPr="00000000" w14:paraId="0000027F">
            <w:pPr>
              <w:spacing w:line="480" w:lineRule="auto"/>
              <w:jc w:val="both"/>
              <w:rPr>
                <w:b w:val="1"/>
                <w:sz w:val="24"/>
                <w:szCs w:val="24"/>
              </w:rPr>
            </w:pPr>
            <w:r w:rsidDel="00000000" w:rsidR="00000000" w:rsidRPr="00000000">
              <w:rPr>
                <w:b w:val="1"/>
                <w:sz w:val="24"/>
                <w:szCs w:val="24"/>
                <w:rtl w:val="0"/>
              </w:rPr>
              <w:t xml:space="preserve">70</w:t>
            </w:r>
          </w:p>
        </w:tc>
        <w:tc>
          <w:tcPr/>
          <w:p w:rsidR="00000000" w:rsidDel="00000000" w:rsidP="00000000" w:rsidRDefault="00000000" w:rsidRPr="00000000" w14:paraId="00000280">
            <w:pPr>
              <w:spacing w:line="48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281">
      <w:pPr>
        <w:spacing w:line="480" w:lineRule="auto"/>
        <w:ind w:firstLine="720"/>
        <w:jc w:val="both"/>
        <w:rPr>
          <w:b w:val="1"/>
          <w:sz w:val="24"/>
          <w:szCs w:val="24"/>
        </w:rPr>
      </w:pPr>
      <w:r w:rsidDel="00000000" w:rsidR="00000000" w:rsidRPr="00000000">
        <w:rPr>
          <w:b w:val="1"/>
          <w:sz w:val="24"/>
          <w:szCs w:val="24"/>
          <w:rtl w:val="0"/>
        </w:rPr>
        <w:t xml:space="preserve">Source: Researcher’s Survey, 2024</w:t>
      </w:r>
    </w:p>
    <w:p w:rsidR="00000000" w:rsidDel="00000000" w:rsidP="00000000" w:rsidRDefault="00000000" w:rsidRPr="00000000" w14:paraId="00000282">
      <w:pPr>
        <w:spacing w:line="480" w:lineRule="auto"/>
        <w:ind w:firstLine="720"/>
        <w:jc w:val="both"/>
        <w:rPr>
          <w:sz w:val="24"/>
          <w:szCs w:val="24"/>
        </w:rPr>
      </w:pPr>
      <w:r w:rsidDel="00000000" w:rsidR="00000000" w:rsidRPr="00000000">
        <w:rPr>
          <w:sz w:val="24"/>
          <w:szCs w:val="24"/>
          <w:rtl w:val="0"/>
        </w:rPr>
        <w:t xml:space="preserve">From the above table it show that 64 or about 91% the respondents agreed that loan terms and conditions offered by UBA Bank Unity are favorable for SMEs, while 6 or about 9% of the respondents agreed on contrary opinion.</w:t>
      </w:r>
      <w:r w:rsidDel="00000000" w:rsidR="00000000" w:rsidRPr="00000000">
        <w:rPr>
          <w:b w:val="1"/>
          <w:sz w:val="24"/>
          <w:szCs w:val="24"/>
          <w:rtl w:val="0"/>
        </w:rPr>
        <w:tab/>
      </w:r>
      <w:r w:rsidDel="00000000" w:rsidR="00000000" w:rsidRPr="00000000">
        <w:rPr>
          <w:rtl w:val="0"/>
        </w:rPr>
      </w:r>
    </w:p>
    <w:p w:rsidR="00000000" w:rsidDel="00000000" w:rsidP="00000000" w:rsidRDefault="00000000" w:rsidRPr="00000000" w14:paraId="00000283">
      <w:pPr>
        <w:spacing w:line="480" w:lineRule="auto"/>
        <w:jc w:val="both"/>
        <w:rPr>
          <w:sz w:val="24"/>
          <w:szCs w:val="24"/>
        </w:rPr>
      </w:pPr>
      <w:r w:rsidDel="00000000" w:rsidR="00000000" w:rsidRPr="00000000">
        <w:rPr>
          <w:b w:val="1"/>
          <w:sz w:val="24"/>
          <w:szCs w:val="24"/>
          <w:rtl w:val="0"/>
        </w:rPr>
        <w:t xml:space="preserve">4.2</w:t>
        <w:tab/>
        <w:t xml:space="preserve">TEST OF HYPOTHESIS</w:t>
      </w:r>
      <w:r w:rsidDel="00000000" w:rsidR="00000000" w:rsidRPr="00000000">
        <w:rPr>
          <w:rtl w:val="0"/>
        </w:rPr>
      </w:r>
    </w:p>
    <w:p w:rsidR="00000000" w:rsidDel="00000000" w:rsidP="00000000" w:rsidRDefault="00000000" w:rsidRPr="00000000" w14:paraId="00000284">
      <w:pPr>
        <w:spacing w:after="120" w:line="360" w:lineRule="auto"/>
        <w:jc w:val="both"/>
        <w:rPr>
          <w:b w:val="1"/>
          <w:sz w:val="24"/>
          <w:szCs w:val="24"/>
        </w:rPr>
      </w:pPr>
      <w:r w:rsidDel="00000000" w:rsidR="00000000" w:rsidRPr="00000000">
        <w:rPr>
          <w:b w:val="1"/>
          <w:sz w:val="24"/>
          <w:szCs w:val="24"/>
          <w:u w:val="single"/>
          <w:rtl w:val="0"/>
        </w:rPr>
        <w:t xml:space="preserve">Hypothesis 1</w:t>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0" w:right="-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o1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no significant impact of bank loans on small and medium scale enterprises in Nigeria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0" w:right="-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There is a significant impact of bank loans on small and medium scale enterprises in Nigeria</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Statistic: Chi-square(X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6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sdt>
        <w:sdtPr>
          <w:tag w:val="goog_rdk_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(O- E)</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2006600</wp:posOffset>
                </wp:positionH>
                <wp:positionV relativeFrom="paragraph">
                  <wp:posOffset>279400</wp:posOffset>
                </wp:positionV>
                <wp:extent cx="0" cy="13700"/>
                <wp:effectExtent b="0" l="0" r="0" t="0"/>
                <wp:wrapNone/>
                <wp:docPr id="35" name=""/>
                <a:graphic>
                  <a:graphicData uri="http://schemas.microsoft.com/office/word/2010/wordprocessingShape">
                    <wps:wsp>
                      <wps:cNvCnPr/>
                      <wps:spPr>
                        <a:xfrm>
                          <a:off x="4959603" y="3780000"/>
                          <a:ext cx="772795" cy="0"/>
                        </a:xfrm>
                        <a:prstGeom prst="straightConnector1">
                          <a:avLst/>
                        </a:prstGeom>
                        <a:noFill/>
                        <a:ln cap="flat" cmpd="sng" w="13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2006600</wp:posOffset>
                </wp:positionH>
                <wp:positionV relativeFrom="paragraph">
                  <wp:posOffset>279400</wp:posOffset>
                </wp:positionV>
                <wp:extent cx="0" cy="13700"/>
                <wp:effectExtent b="0" l="0" r="0" t="0"/>
                <wp:wrapNone/>
                <wp:docPr id="3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3700"/>
                        </a:xfrm>
                        <a:prstGeom prst="rect"/>
                        <a:ln/>
                      </pic:spPr>
                    </pic:pic>
                  </a:graphicData>
                </a:graphic>
              </wp:anchor>
            </w:drawing>
          </mc:Fallback>
        </mc:AlternateConten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88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Assumptions:</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 of significance0.05 Decision rule:</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 Ho if calculated value of is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less than the critical value otherwise reject Ho.</w:t>
      </w:r>
    </w:p>
    <w:tbl>
      <w:tblPr>
        <w:tblStyle w:val="Table11"/>
        <w:tblpPr w:leftFromText="180" w:rightFromText="180" w:topFromText="0" w:bottomFromText="0" w:vertAnchor="text" w:horzAnchor="text" w:tblpX="0" w:tblpY="205"/>
        <w:tblW w:w="8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5"/>
        <w:gridCol w:w="720"/>
        <w:gridCol w:w="989"/>
        <w:gridCol w:w="991"/>
        <w:gridCol w:w="1169"/>
        <w:gridCol w:w="1891"/>
        <w:tblGridChange w:id="0">
          <w:tblGrid>
            <w:gridCol w:w="2885"/>
            <w:gridCol w:w="720"/>
            <w:gridCol w:w="989"/>
            <w:gridCol w:w="991"/>
            <w:gridCol w:w="1169"/>
            <w:gridCol w:w="1891"/>
          </w:tblGrid>
        </w:tblGridChange>
      </w:tblGrid>
      <w:tr>
        <w:trPr>
          <w:cantSplit w:val="0"/>
          <w:trHeight w:val="1449" w:hRule="atLeast"/>
          <w:tblHeader w:val="0"/>
        </w:trPr>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Response</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O-E</w:t>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343" w:right="0" w:hanging="2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w:t>
            </w:r>
          </w:p>
        </w:tc>
      </w:tr>
      <w:tr>
        <w:trPr>
          <w:cantSplit w:val="0"/>
          <w:trHeight w:val="482" w:hRule="atLeast"/>
          <w:tblHeader w:val="0"/>
        </w:trPr>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Very significant role</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10.67</w:t>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12.33</w:t>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152.03</w:t>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14.25</w:t>
            </w:r>
          </w:p>
        </w:tc>
      </w:tr>
      <w:tr>
        <w:trPr>
          <w:cantSplit w:val="0"/>
          <w:trHeight w:val="484" w:hRule="atLeast"/>
          <w:tblHeader w:val="0"/>
        </w:trPr>
        <w:tc>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Significant role</w:t>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10.67</w:t>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-2.67</w:t>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0.67</w:t>
            </w:r>
          </w:p>
        </w:tc>
      </w:tr>
      <w:tr>
        <w:trPr>
          <w:cantSplit w:val="0"/>
          <w:trHeight w:val="482" w:hRule="atLeast"/>
          <w:tblHeader w:val="0"/>
        </w:trPr>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significant role</w:t>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10.67</w:t>
            </w:r>
          </w:p>
        </w:tc>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-9.67</w:t>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93.51</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8.76</w:t>
            </w:r>
          </w:p>
        </w:tc>
      </w:tr>
      <w:tr>
        <w:trPr>
          <w:cantSplit w:val="0"/>
          <w:trHeight w:val="484" w:hRule="atLeast"/>
          <w:tblHeader w:val="0"/>
        </w:trPr>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23.68</w:t>
            </w:r>
          </w:p>
        </w:tc>
      </w:tr>
    </w:tbl>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Research survey 2024</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5:Chi-square Table</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 of freedom(DF):</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DF=(R-1)(C-1)</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DF=(3-1)(2-1) DF=2</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Determination of critical value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critical value-5.991 Compare the two values.</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calculated&gt;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critical 23.68&gt;5.99</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 reject Ho</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Inference: Since the calculated value of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greater than the critical value, it means that bank loan has significant impact on the performance of Small and Medium Scale Enterprises in Nigeria.</w:t>
      </w:r>
    </w:p>
    <w:p w:rsidR="00000000" w:rsidDel="00000000" w:rsidP="00000000" w:rsidRDefault="00000000" w:rsidRPr="00000000" w14:paraId="000002B7">
      <w:pPr>
        <w:spacing w:after="120" w:line="360" w:lineRule="auto"/>
        <w:jc w:val="both"/>
        <w:rPr>
          <w:b w:val="1"/>
          <w:sz w:val="24"/>
          <w:szCs w:val="24"/>
        </w:rPr>
      </w:pPr>
      <w:r w:rsidDel="00000000" w:rsidR="00000000" w:rsidRPr="00000000">
        <w:rPr>
          <w:b w:val="1"/>
          <w:sz w:val="24"/>
          <w:szCs w:val="24"/>
          <w:u w:val="single"/>
          <w:rtl w:val="0"/>
        </w:rPr>
        <w:t xml:space="preserve">Hypothesis 2</w:t>
      </w: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0" w:right="-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o1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no significant relationship between bank loans and small medium scale enterprises in Nigeria.</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0" w:right="-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There is a significant relationship between bank loans and small medium scale enterprises in Nigeria</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Statistic: Chi-square(X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6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sdt>
        <w:sdtPr>
          <w:tag w:val="goog_rdk_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(O- E)</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2006600</wp:posOffset>
                </wp:positionH>
                <wp:positionV relativeFrom="paragraph">
                  <wp:posOffset>279400</wp:posOffset>
                </wp:positionV>
                <wp:extent cx="0" cy="13700"/>
                <wp:effectExtent b="0" l="0" r="0" t="0"/>
                <wp:wrapNone/>
                <wp:docPr id="31" name=""/>
                <a:graphic>
                  <a:graphicData uri="http://schemas.microsoft.com/office/word/2010/wordprocessingShape">
                    <wps:wsp>
                      <wps:cNvCnPr/>
                      <wps:spPr>
                        <a:xfrm>
                          <a:off x="4959603" y="3780000"/>
                          <a:ext cx="772795" cy="0"/>
                        </a:xfrm>
                        <a:prstGeom prst="straightConnector1">
                          <a:avLst/>
                        </a:prstGeom>
                        <a:noFill/>
                        <a:ln cap="flat" cmpd="sng" w="13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2006600</wp:posOffset>
                </wp:positionH>
                <wp:positionV relativeFrom="paragraph">
                  <wp:posOffset>279400</wp:posOffset>
                </wp:positionV>
                <wp:extent cx="0" cy="13700"/>
                <wp:effectExtent b="0" l="0" r="0" t="0"/>
                <wp:wrapNone/>
                <wp:docPr id="3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3700"/>
                        </a:xfrm>
                        <a:prstGeom prst="rect"/>
                        <a:ln/>
                      </pic:spPr>
                    </pic:pic>
                  </a:graphicData>
                </a:graphic>
              </wp:anchor>
            </w:drawing>
          </mc:Fallback>
        </mc:AlternateConten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88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Assumptions:</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 of significance 0.05 Decision rule:</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 Ho if calculated value of is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less than the critical value otherwise reject Ho.</w:t>
      </w:r>
    </w:p>
    <w:tbl>
      <w:tblPr>
        <w:tblStyle w:val="Table12"/>
        <w:tblpPr w:leftFromText="180" w:rightFromText="180" w:topFromText="0" w:bottomFromText="0" w:vertAnchor="text" w:horzAnchor="text" w:tblpX="0" w:tblpY="205"/>
        <w:tblW w:w="8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5"/>
        <w:gridCol w:w="720"/>
        <w:gridCol w:w="989"/>
        <w:gridCol w:w="991"/>
        <w:gridCol w:w="1169"/>
        <w:gridCol w:w="1891"/>
        <w:tblGridChange w:id="0">
          <w:tblGrid>
            <w:gridCol w:w="2885"/>
            <w:gridCol w:w="720"/>
            <w:gridCol w:w="989"/>
            <w:gridCol w:w="991"/>
            <w:gridCol w:w="1169"/>
            <w:gridCol w:w="1891"/>
          </w:tblGrid>
        </w:tblGridChange>
      </w:tblGrid>
      <w:tr>
        <w:trPr>
          <w:cantSplit w:val="0"/>
          <w:trHeight w:val="1449" w:hRule="atLeast"/>
          <w:tblHeader w:val="0"/>
        </w:trPr>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Response</w:t>
            </w:r>
          </w:p>
        </w:tc>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p>
        </w:tc>
        <w:tc>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O-E</w:t>
            </w:r>
          </w:p>
        </w:tc>
        <w:tc>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343" w:right="0" w:hanging="2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w:t>
            </w:r>
          </w:p>
        </w:tc>
      </w:tr>
      <w:tr>
        <w:trPr>
          <w:cantSplit w:val="0"/>
          <w:trHeight w:val="482" w:hRule="atLeast"/>
          <w:tblHeader w:val="0"/>
        </w:trPr>
        <w:tc>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Very significant role</w:t>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w:t>
            </w:r>
          </w:p>
        </w:tc>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34.71</w:t>
            </w:r>
          </w:p>
        </w:tc>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-9.71</w:t>
            </w:r>
          </w:p>
        </w:tc>
        <w:tc>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94.28</w:t>
            </w:r>
          </w:p>
        </w:tc>
        <w:tc>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2.72</w:t>
            </w:r>
          </w:p>
        </w:tc>
      </w:tr>
      <w:tr>
        <w:trPr>
          <w:cantSplit w:val="0"/>
          <w:trHeight w:val="482" w:hRule="atLeast"/>
          <w:tblHeader w:val="0"/>
        </w:trPr>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significant role</w:t>
            </w:r>
          </w:p>
        </w:tc>
        <w:tc>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28.57</w:t>
            </w:r>
          </w:p>
        </w:tc>
        <w:tc>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-8.57</w:t>
            </w:r>
          </w:p>
        </w:tc>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73.44</w:t>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2.57</w:t>
            </w:r>
          </w:p>
        </w:tc>
      </w:tr>
      <w:tr>
        <w:trPr>
          <w:cantSplit w:val="0"/>
          <w:trHeight w:val="484" w:hRule="atLeast"/>
          <w:tblHeader w:val="0"/>
        </w:trPr>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p>
        </w:tc>
        <w:tc>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7.86</w:t>
            </w:r>
          </w:p>
        </w:tc>
      </w:tr>
    </w:tbl>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Research survey 2024</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5:Chi-square Table</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 of freedom(DF):</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DF=(R-1)(C-1)</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DF=(3-1)(2-1) DF=2</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Determination of critical value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critical value-5.991 Compare the two values.</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calculated&gt;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critical 7.86&gt;5.99</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 reject Ho</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480" w:lineRule="auto"/>
        <w:ind w:left="0"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Inference: Since the calculated value of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greater than the critical value, it means that bank loan has significant impact on the performance of Small and Medium Scale Enterprises in Nigeria.</w:t>
      </w:r>
    </w:p>
    <w:p w:rsidR="00000000" w:rsidDel="00000000" w:rsidP="00000000" w:rsidRDefault="00000000" w:rsidRPr="00000000" w14:paraId="000002E8">
      <w:pPr>
        <w:spacing w:after="120" w:line="360" w:lineRule="auto"/>
        <w:jc w:val="both"/>
        <w:rPr>
          <w:b w:val="1"/>
          <w:sz w:val="24"/>
          <w:szCs w:val="24"/>
        </w:rPr>
      </w:pPr>
      <w:r w:rsidDel="00000000" w:rsidR="00000000" w:rsidRPr="00000000">
        <w:rPr>
          <w:b w:val="1"/>
          <w:sz w:val="24"/>
          <w:szCs w:val="24"/>
          <w:u w:val="single"/>
          <w:rtl w:val="0"/>
        </w:rPr>
        <w:t xml:space="preserve">Hypothesis 3</w:t>
      </w: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0" w:right="-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o1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no significant relationship between bank loans on Small and Medium Scale Enterprises in Nigeria.</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0" w:right="-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There is a significant relationship between Bank Loans on Small and Medium Scale Enterprises in Nigeria</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Statistic: Chi-square(X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6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sdt>
        <w:sdtPr>
          <w:tag w:val="goog_rdk_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(O- E)</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2006600</wp:posOffset>
                </wp:positionH>
                <wp:positionV relativeFrom="paragraph">
                  <wp:posOffset>279400</wp:posOffset>
                </wp:positionV>
                <wp:extent cx="0" cy="13700"/>
                <wp:effectExtent b="0" l="0" r="0" t="0"/>
                <wp:wrapNone/>
                <wp:docPr id="38" name=""/>
                <a:graphic>
                  <a:graphicData uri="http://schemas.microsoft.com/office/word/2010/wordprocessingShape">
                    <wps:wsp>
                      <wps:cNvCnPr/>
                      <wps:spPr>
                        <a:xfrm>
                          <a:off x="4959603" y="3780000"/>
                          <a:ext cx="772795" cy="0"/>
                        </a:xfrm>
                        <a:prstGeom prst="straightConnector1">
                          <a:avLst/>
                        </a:prstGeom>
                        <a:noFill/>
                        <a:ln cap="flat" cmpd="sng" w="13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2006600</wp:posOffset>
                </wp:positionH>
                <wp:positionV relativeFrom="paragraph">
                  <wp:posOffset>279400</wp:posOffset>
                </wp:positionV>
                <wp:extent cx="0" cy="13700"/>
                <wp:effectExtent b="0" l="0" r="0" t="0"/>
                <wp:wrapNone/>
                <wp:docPr id="3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3700"/>
                        </a:xfrm>
                        <a:prstGeom prst="rect"/>
                        <a:ln/>
                      </pic:spPr>
                    </pic:pic>
                  </a:graphicData>
                </a:graphic>
              </wp:anchor>
            </w:drawing>
          </mc:Fallback>
        </mc:AlternateConten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88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Assumptions:</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 of significance0.05 Decision rule:</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 Ho if calculated value of is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less than the critical value otherwise reject Ho.</w:t>
      </w:r>
    </w:p>
    <w:tbl>
      <w:tblPr>
        <w:tblStyle w:val="Table13"/>
        <w:tblpPr w:leftFromText="180" w:rightFromText="180" w:topFromText="0" w:bottomFromText="0" w:vertAnchor="text" w:horzAnchor="text" w:tblpX="0" w:tblpY="205"/>
        <w:tblW w:w="8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5"/>
        <w:gridCol w:w="720"/>
        <w:gridCol w:w="989"/>
        <w:gridCol w:w="991"/>
        <w:gridCol w:w="1169"/>
        <w:gridCol w:w="1891"/>
        <w:tblGridChange w:id="0">
          <w:tblGrid>
            <w:gridCol w:w="2885"/>
            <w:gridCol w:w="720"/>
            <w:gridCol w:w="989"/>
            <w:gridCol w:w="991"/>
            <w:gridCol w:w="1169"/>
            <w:gridCol w:w="1891"/>
          </w:tblGrid>
        </w:tblGridChange>
      </w:tblGrid>
      <w:tr>
        <w:trPr>
          <w:cantSplit w:val="0"/>
          <w:trHeight w:val="1449" w:hRule="atLeast"/>
          <w:tblHeader w:val="0"/>
        </w:trPr>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Response</w:t>
            </w:r>
          </w:p>
        </w:tc>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O-E</w:t>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343" w:right="0" w:hanging="2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w:t>
            </w:r>
          </w:p>
        </w:tc>
      </w:tr>
      <w:tr>
        <w:trPr>
          <w:cantSplit w:val="0"/>
          <w:trHeight w:val="482" w:hRule="atLeast"/>
          <w:tblHeader w:val="0"/>
        </w:trPr>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Very significant role</w:t>
            </w:r>
          </w:p>
        </w:tc>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c>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95.23</w:t>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-35.23</w:t>
            </w:r>
          </w:p>
        </w:tc>
        <w:tc>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-124.1</w:t>
            </w:r>
          </w:p>
        </w:tc>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w:t>
            </w:r>
          </w:p>
        </w:tc>
      </w:tr>
      <w:tr>
        <w:trPr>
          <w:cantSplit w:val="0"/>
          <w:trHeight w:val="482" w:hRule="atLeast"/>
          <w:tblHeader w:val="0"/>
        </w:trPr>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significant role</w:t>
            </w:r>
          </w:p>
        </w:tc>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4.77</w:t>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5.23</w:t>
            </w:r>
          </w:p>
        </w:tc>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27.35</w:t>
            </w:r>
          </w:p>
        </w:tc>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5.73</w:t>
            </w:r>
          </w:p>
        </w:tc>
      </w:tr>
      <w:tr>
        <w:trPr>
          <w:cantSplit w:val="0"/>
          <w:trHeight w:val="484" w:hRule="atLeast"/>
          <w:tblHeader w:val="0"/>
        </w:trPr>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w:t>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4.43</w:t>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Research survey 2024</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5:Chi-square Table</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 of freedom(DF):</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DF=(R-1)(C-1)</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DF=(3-1)(2-1) DF=2</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Determination of critical value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critical value-5.991 Compare the two values.</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calculated&gt;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critical 4.43 &gt;5.99</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 reject Ho</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480" w:lineRule="auto"/>
        <w:ind w:left="0" w:right="0" w:hanging="361"/>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Inference: Since the calculated value of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lesser than the critical value, it means that there is negative relationship between Bank Loan on Small and Medium Scale Enterprises.</w:t>
      </w:r>
      <w:r w:rsidDel="00000000" w:rsidR="00000000" w:rsidRPr="00000000">
        <w:rPr>
          <w:rtl w:val="0"/>
        </w:rPr>
      </w:r>
    </w:p>
    <w:p w:rsidR="00000000" w:rsidDel="00000000" w:rsidP="00000000" w:rsidRDefault="00000000" w:rsidRPr="00000000" w14:paraId="00000319">
      <w:pPr>
        <w:widowControl w:val="1"/>
        <w:spacing w:after="160" w:line="259" w:lineRule="auto"/>
        <w:rPr>
          <w:b w:val="1"/>
          <w:sz w:val="24"/>
          <w:szCs w:val="24"/>
        </w:rPr>
      </w:pPr>
      <w:r w:rsidDel="00000000" w:rsidR="00000000" w:rsidRPr="00000000">
        <w:rPr>
          <w:b w:val="1"/>
          <w:sz w:val="24"/>
          <w:szCs w:val="24"/>
          <w:rtl w:val="0"/>
        </w:rPr>
        <w:t xml:space="preserve">4.3</w:t>
        <w:tab/>
        <w:t xml:space="preserve">DISCUSSION OF FINDINGS </w:t>
      </w:r>
    </w:p>
    <w:p w:rsidR="00000000" w:rsidDel="00000000" w:rsidP="00000000" w:rsidRDefault="00000000" w:rsidRPr="00000000" w14:paraId="0000031A">
      <w:pPr>
        <w:spacing w:line="480" w:lineRule="auto"/>
        <w:ind w:firstLine="720"/>
        <w:jc w:val="both"/>
        <w:rPr>
          <w:sz w:val="24"/>
          <w:szCs w:val="24"/>
        </w:rPr>
      </w:pPr>
      <w:bookmarkStart w:colFirst="0" w:colLast="0" w:name="_heading=h.gjdgxs" w:id="1"/>
      <w:bookmarkEnd w:id="1"/>
      <w:r w:rsidDel="00000000" w:rsidR="00000000" w:rsidRPr="00000000">
        <w:rPr>
          <w:sz w:val="24"/>
          <w:szCs w:val="24"/>
          <w:rtl w:val="0"/>
        </w:rPr>
        <w:t xml:space="preserve">The impact of bank loans on small and medium scale enterprises (SMEs) in Nigeria, specifically in the case study of UBA Bank Unity, Ilorin, has been investigated in a research study. </w:t>
      </w:r>
    </w:p>
    <w:p w:rsidR="00000000" w:rsidDel="00000000" w:rsidP="00000000" w:rsidRDefault="00000000" w:rsidRPr="00000000" w14:paraId="0000031B">
      <w:pPr>
        <w:spacing w:line="480" w:lineRule="auto"/>
        <w:ind w:firstLine="720"/>
        <w:jc w:val="both"/>
        <w:rPr>
          <w:sz w:val="24"/>
          <w:szCs w:val="24"/>
        </w:rPr>
      </w:pPr>
      <w:r w:rsidDel="00000000" w:rsidR="00000000" w:rsidRPr="00000000">
        <w:rPr>
          <w:sz w:val="24"/>
          <w:szCs w:val="24"/>
          <w:rtl w:val="0"/>
        </w:rPr>
        <w:t xml:space="preserve">The study aimed to assess the role of bank loans in financing SMEs and their overall impact on the growth and development of these enterprises.</w:t>
      </w:r>
    </w:p>
    <w:p w:rsidR="00000000" w:rsidDel="00000000" w:rsidP="00000000" w:rsidRDefault="00000000" w:rsidRPr="00000000" w14:paraId="0000031C">
      <w:pPr>
        <w:spacing w:line="480" w:lineRule="auto"/>
        <w:ind w:firstLine="720"/>
        <w:jc w:val="both"/>
        <w:rPr>
          <w:sz w:val="24"/>
          <w:szCs w:val="24"/>
        </w:rPr>
      </w:pPr>
      <w:r w:rsidDel="00000000" w:rsidR="00000000" w:rsidRPr="00000000">
        <w:rPr>
          <w:sz w:val="24"/>
          <w:szCs w:val="24"/>
          <w:rtl w:val="0"/>
        </w:rPr>
        <w:t xml:space="preserve">It was discovered from the findings that loan application process is very easy in UBA for Small and Medium Scale Enterprise operation within Ilorin, metropolitan. And the existence of Loan has contributed significantly to the development of Industries in Kwara State.</w:t>
      </w:r>
    </w:p>
    <w:p w:rsidR="00000000" w:rsidDel="00000000" w:rsidP="00000000" w:rsidRDefault="00000000" w:rsidRPr="00000000" w14:paraId="0000031D">
      <w:pPr>
        <w:spacing w:line="480" w:lineRule="auto"/>
        <w:ind w:firstLine="720"/>
        <w:jc w:val="both"/>
        <w:rPr>
          <w:sz w:val="24"/>
          <w:szCs w:val="24"/>
        </w:rPr>
      </w:pPr>
      <w:r w:rsidDel="00000000" w:rsidR="00000000" w:rsidRPr="00000000">
        <w:rPr>
          <w:sz w:val="24"/>
          <w:szCs w:val="24"/>
          <w:rtl w:val="0"/>
        </w:rPr>
        <w:t xml:space="preserve">Based on the findings, the study recommended that banks should review their interest rates downwards and share best practices with SME customers, particularly regarding the efficient use of loans. This would help boost SME productivity and support their growth in Nigeria.</w:t>
      </w:r>
    </w:p>
    <w:p w:rsidR="00000000" w:rsidDel="00000000" w:rsidP="00000000" w:rsidRDefault="00000000" w:rsidRPr="00000000" w14:paraId="0000031E">
      <w:pPr>
        <w:widowControl w:val="1"/>
        <w:spacing w:after="160" w:line="259"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F">
      <w:pPr>
        <w:spacing w:line="480" w:lineRule="auto"/>
        <w:jc w:val="center"/>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320">
      <w:pPr>
        <w:spacing w:line="480" w:lineRule="auto"/>
        <w:rPr>
          <w:b w:val="1"/>
          <w:sz w:val="24"/>
          <w:szCs w:val="24"/>
        </w:rPr>
      </w:pPr>
      <w:r w:rsidDel="00000000" w:rsidR="00000000" w:rsidRPr="00000000">
        <w:rPr>
          <w:b w:val="1"/>
          <w:sz w:val="24"/>
          <w:szCs w:val="24"/>
          <w:rtl w:val="0"/>
        </w:rPr>
        <w:t xml:space="preserve">5.0</w:t>
        <w:tab/>
        <w:t xml:space="preserve">SUMMARY, CONCLUSION AND RECOMMENDATIONS</w:t>
      </w:r>
    </w:p>
    <w:p w:rsidR="00000000" w:rsidDel="00000000" w:rsidP="00000000" w:rsidRDefault="00000000" w:rsidRPr="00000000" w14:paraId="00000321">
      <w:pPr>
        <w:spacing w:line="480" w:lineRule="auto"/>
        <w:jc w:val="both"/>
        <w:rPr>
          <w:b w:val="1"/>
          <w:sz w:val="24"/>
          <w:szCs w:val="24"/>
        </w:rPr>
      </w:pPr>
      <w:r w:rsidDel="00000000" w:rsidR="00000000" w:rsidRPr="00000000">
        <w:rPr>
          <w:b w:val="1"/>
          <w:sz w:val="24"/>
          <w:szCs w:val="24"/>
          <w:rtl w:val="0"/>
        </w:rPr>
        <w:t xml:space="preserve">5.1</w:t>
        <w:tab/>
        <w:t xml:space="preserve">SUMMARY OF FINDINGS</w:t>
      </w:r>
    </w:p>
    <w:p w:rsidR="00000000" w:rsidDel="00000000" w:rsidP="00000000" w:rsidRDefault="00000000" w:rsidRPr="00000000" w14:paraId="00000322">
      <w:pPr>
        <w:spacing w:line="480" w:lineRule="auto"/>
        <w:ind w:firstLine="720"/>
        <w:rPr>
          <w:sz w:val="24"/>
          <w:szCs w:val="24"/>
        </w:rPr>
      </w:pPr>
      <w:r w:rsidDel="00000000" w:rsidR="00000000" w:rsidRPr="00000000">
        <w:rPr>
          <w:sz w:val="24"/>
          <w:szCs w:val="24"/>
          <w:rtl w:val="0"/>
        </w:rPr>
        <w:t xml:space="preserve">Based on the research work, bank loans has significant impact on small and medium-scale enterprises (SMEs) in Nigeria, specifically focusing on United Bank for Africa, Unity branch in Ilorin. However, this research work provide a general understanding of the impact of bank loans on SMEs in Nigeria based on existing literature.</w:t>
      </w:r>
    </w:p>
    <w:p w:rsidR="00000000" w:rsidDel="00000000" w:rsidP="00000000" w:rsidRDefault="00000000" w:rsidRPr="00000000" w14:paraId="00000323">
      <w:pPr>
        <w:spacing w:line="480" w:lineRule="auto"/>
        <w:ind w:firstLine="720"/>
        <w:rPr>
          <w:sz w:val="24"/>
          <w:szCs w:val="24"/>
        </w:rPr>
      </w:pPr>
      <w:r w:rsidDel="00000000" w:rsidR="00000000" w:rsidRPr="00000000">
        <w:rPr>
          <w:sz w:val="24"/>
          <w:szCs w:val="24"/>
          <w:rtl w:val="0"/>
        </w:rPr>
        <w:t xml:space="preserve">Access to Finance: SMEs in Nigeria face challenges in accessing finance, including bank loans. Limited resources by the government result in not all small firms receiving funding from the government, making bank loans a viable option.</w:t>
      </w:r>
    </w:p>
    <w:p w:rsidR="00000000" w:rsidDel="00000000" w:rsidP="00000000" w:rsidRDefault="00000000" w:rsidRPr="00000000" w14:paraId="00000324">
      <w:pPr>
        <w:spacing w:line="480" w:lineRule="auto"/>
        <w:ind w:firstLine="720"/>
        <w:rPr>
          <w:sz w:val="24"/>
          <w:szCs w:val="24"/>
        </w:rPr>
      </w:pPr>
      <w:r w:rsidDel="00000000" w:rsidR="00000000" w:rsidRPr="00000000">
        <w:rPr>
          <w:sz w:val="24"/>
          <w:szCs w:val="24"/>
          <w:rtl w:val="0"/>
        </w:rPr>
        <w:t xml:space="preserve">Contribution to Economic Growth: SMEs play a crucial role in the economic growth of Nigeria. They are a major source of income and employment for many Nigerians. SMEs have the potential to create employment opportunities, generate income, and contribute significantly to economic development.</w:t>
      </w:r>
    </w:p>
    <w:p w:rsidR="00000000" w:rsidDel="00000000" w:rsidP="00000000" w:rsidRDefault="00000000" w:rsidRPr="00000000" w14:paraId="00000325">
      <w:pPr>
        <w:spacing w:line="480" w:lineRule="auto"/>
        <w:ind w:firstLine="720"/>
        <w:rPr>
          <w:sz w:val="24"/>
          <w:szCs w:val="24"/>
        </w:rPr>
      </w:pPr>
      <w:r w:rsidDel="00000000" w:rsidR="00000000" w:rsidRPr="00000000">
        <w:rPr>
          <w:sz w:val="24"/>
          <w:szCs w:val="24"/>
          <w:rtl w:val="0"/>
        </w:rPr>
        <w:t xml:space="preserve">Positive Impact on Performance: Bank loans have been found to have a positive impact on the performance of SMEs in Nigeria. Many SMEs acknowledge the positive contributions of loans towards increasing their returns and sales, placing them in a competitive arena.</w:t>
      </w:r>
    </w:p>
    <w:p w:rsidR="00000000" w:rsidDel="00000000" w:rsidP="00000000" w:rsidRDefault="00000000" w:rsidRPr="00000000" w14:paraId="00000326">
      <w:pPr>
        <w:spacing w:line="480" w:lineRule="auto"/>
        <w:ind w:firstLine="720"/>
        <w:rPr>
          <w:sz w:val="24"/>
          <w:szCs w:val="24"/>
        </w:rPr>
      </w:pPr>
      <w:r w:rsidDel="00000000" w:rsidR="00000000" w:rsidRPr="00000000">
        <w:rPr>
          <w:sz w:val="24"/>
          <w:szCs w:val="24"/>
          <w:rtl w:val="0"/>
        </w:rPr>
        <w:t xml:space="preserve">Loan Utilization: SMEs utilize bank loans for various purposes, including working capital, expansion, purchasing equipment, and inventory management. Proper utilization of loans can enhance the overall performance of SMEs.</w:t>
      </w:r>
    </w:p>
    <w:p w:rsidR="00000000" w:rsidDel="00000000" w:rsidP="00000000" w:rsidRDefault="00000000" w:rsidRPr="00000000" w14:paraId="00000327">
      <w:pPr>
        <w:spacing w:line="480" w:lineRule="auto"/>
        <w:ind w:firstLine="720"/>
        <w:jc w:val="both"/>
        <w:rPr>
          <w:sz w:val="24"/>
          <w:szCs w:val="24"/>
        </w:rPr>
      </w:pPr>
      <w:r w:rsidDel="00000000" w:rsidR="00000000" w:rsidRPr="00000000">
        <w:rPr>
          <w:sz w:val="24"/>
          <w:szCs w:val="24"/>
          <w:rtl w:val="0"/>
        </w:rPr>
        <w:t xml:space="preserve">Challenges and Disadvantages: SMEs face challenges such as high-interest rates, cash flow irregularities, and loan repayment issues. These challenges can negatively impact the performance of SMEs and hinder their growth.</w:t>
      </w:r>
    </w:p>
    <w:p w:rsidR="00000000" w:rsidDel="00000000" w:rsidP="00000000" w:rsidRDefault="00000000" w:rsidRPr="00000000" w14:paraId="00000328">
      <w:pPr>
        <w:spacing w:line="480" w:lineRule="auto"/>
        <w:jc w:val="both"/>
        <w:rPr>
          <w:sz w:val="24"/>
          <w:szCs w:val="24"/>
        </w:rPr>
      </w:pPr>
      <w:r w:rsidDel="00000000" w:rsidR="00000000" w:rsidRPr="00000000">
        <w:rPr>
          <w:rtl w:val="0"/>
        </w:rPr>
      </w:r>
    </w:p>
    <w:p w:rsidR="00000000" w:rsidDel="00000000" w:rsidP="00000000" w:rsidRDefault="00000000" w:rsidRPr="00000000" w14:paraId="00000329">
      <w:pPr>
        <w:spacing w:line="480" w:lineRule="auto"/>
        <w:jc w:val="both"/>
        <w:rPr>
          <w:sz w:val="24"/>
          <w:szCs w:val="24"/>
        </w:rPr>
      </w:pPr>
      <w:r w:rsidDel="00000000" w:rsidR="00000000" w:rsidRPr="00000000">
        <w:rPr>
          <w:rtl w:val="0"/>
        </w:rPr>
      </w:r>
    </w:p>
    <w:p w:rsidR="00000000" w:rsidDel="00000000" w:rsidP="00000000" w:rsidRDefault="00000000" w:rsidRPr="00000000" w14:paraId="0000032A">
      <w:pPr>
        <w:spacing w:line="480" w:lineRule="auto"/>
        <w:jc w:val="both"/>
        <w:rPr>
          <w:sz w:val="24"/>
          <w:szCs w:val="24"/>
        </w:rPr>
      </w:pPr>
      <w:r w:rsidDel="00000000" w:rsidR="00000000" w:rsidRPr="00000000">
        <w:rPr>
          <w:sz w:val="24"/>
          <w:szCs w:val="24"/>
          <w:rtl w:val="0"/>
        </w:rPr>
        <w:t xml:space="preserve">The study focused on working capital management as a tool for business survival in a financial organization particularly United Bank for Africa, Plc.</w:t>
      </w:r>
    </w:p>
    <w:p w:rsidR="00000000" w:rsidDel="00000000" w:rsidP="00000000" w:rsidRDefault="00000000" w:rsidRPr="00000000" w14:paraId="0000032B">
      <w:pPr>
        <w:spacing w:line="480" w:lineRule="auto"/>
        <w:jc w:val="both"/>
        <w:rPr>
          <w:sz w:val="24"/>
          <w:szCs w:val="24"/>
        </w:rPr>
      </w:pPr>
      <w:r w:rsidDel="00000000" w:rsidR="00000000" w:rsidRPr="00000000">
        <w:rPr>
          <w:sz w:val="24"/>
          <w:szCs w:val="24"/>
          <w:rtl w:val="0"/>
        </w:rPr>
        <w:tab/>
        <w:t xml:space="preserve">The working capital management analysis in the study was based mainly on the component of working capital management such as management stock/inventory management, each component of the working capital elaborated including the necessary details related to them in addition the relevant data collected was also analyzed and interpreted regarding the working capital management.</w:t>
      </w:r>
    </w:p>
    <w:p w:rsidR="00000000" w:rsidDel="00000000" w:rsidP="00000000" w:rsidRDefault="00000000" w:rsidRPr="00000000" w14:paraId="0000032C">
      <w:pPr>
        <w:spacing w:line="480" w:lineRule="auto"/>
        <w:jc w:val="both"/>
        <w:rPr>
          <w:b w:val="1"/>
          <w:sz w:val="24"/>
          <w:szCs w:val="24"/>
        </w:rPr>
      </w:pPr>
      <w:r w:rsidDel="00000000" w:rsidR="00000000" w:rsidRPr="00000000">
        <w:rPr>
          <w:b w:val="1"/>
          <w:sz w:val="24"/>
          <w:szCs w:val="24"/>
          <w:rtl w:val="0"/>
        </w:rPr>
        <w:t xml:space="preserve">5.2</w:t>
        <w:tab/>
        <w:t xml:space="preserve">CONCLUSION</w:t>
      </w:r>
    </w:p>
    <w:p w:rsidR="00000000" w:rsidDel="00000000" w:rsidP="00000000" w:rsidRDefault="00000000" w:rsidRPr="00000000" w14:paraId="0000032D">
      <w:pPr>
        <w:spacing w:line="480" w:lineRule="auto"/>
        <w:jc w:val="both"/>
        <w:rPr>
          <w:b w:val="1"/>
          <w:sz w:val="24"/>
          <w:szCs w:val="24"/>
        </w:rPr>
      </w:pPr>
      <w:r w:rsidDel="00000000" w:rsidR="00000000" w:rsidRPr="00000000">
        <w:rPr>
          <w:sz w:val="24"/>
          <w:szCs w:val="24"/>
          <w:rtl w:val="0"/>
        </w:rPr>
        <w:tab/>
        <w:t xml:space="preserve">The United Bank for Africa, Plc has used various component or working capital management and techniques in the various activities and this has resulted to effective and perfect decision making in working capital management as tool for business survival.</w:t>
      </w:r>
      <w:r w:rsidDel="00000000" w:rsidR="00000000" w:rsidRPr="00000000">
        <w:rPr>
          <w:rtl w:val="0"/>
        </w:rPr>
      </w:r>
    </w:p>
    <w:p w:rsidR="00000000" w:rsidDel="00000000" w:rsidP="00000000" w:rsidRDefault="00000000" w:rsidRPr="00000000" w14:paraId="0000032E">
      <w:pPr>
        <w:spacing w:line="480" w:lineRule="auto"/>
        <w:jc w:val="both"/>
        <w:rPr>
          <w:b w:val="1"/>
          <w:sz w:val="24"/>
          <w:szCs w:val="24"/>
        </w:rPr>
      </w:pPr>
      <w:r w:rsidDel="00000000" w:rsidR="00000000" w:rsidRPr="00000000">
        <w:rPr>
          <w:b w:val="1"/>
          <w:sz w:val="24"/>
          <w:szCs w:val="24"/>
          <w:rtl w:val="0"/>
        </w:rPr>
        <w:t xml:space="preserve">5.3</w:t>
        <w:tab/>
        <w:t xml:space="preserve">RECOMMENDATIONS</w:t>
      </w:r>
    </w:p>
    <w:p w:rsidR="00000000" w:rsidDel="00000000" w:rsidP="00000000" w:rsidRDefault="00000000" w:rsidRPr="00000000" w14:paraId="0000032F">
      <w:pPr>
        <w:spacing w:line="480" w:lineRule="auto"/>
        <w:ind w:firstLine="720"/>
        <w:rPr>
          <w:sz w:val="24"/>
          <w:szCs w:val="24"/>
        </w:rPr>
      </w:pPr>
      <w:r w:rsidDel="00000000" w:rsidR="00000000" w:rsidRPr="00000000">
        <w:rPr>
          <w:sz w:val="24"/>
          <w:szCs w:val="24"/>
          <w:rtl w:val="0"/>
        </w:rPr>
        <w:t xml:space="preserve">Based on the findings, here are some recommendations for SMEs in Nigeria to access bank loans:</w:t>
      </w:r>
    </w:p>
    <w:p w:rsidR="00000000" w:rsidDel="00000000" w:rsidP="00000000" w:rsidRDefault="00000000" w:rsidRPr="00000000" w14:paraId="00000330">
      <w:pPr>
        <w:spacing w:line="480" w:lineRule="auto"/>
        <w:ind w:firstLine="720"/>
        <w:jc w:val="both"/>
        <w:rPr>
          <w:sz w:val="24"/>
          <w:szCs w:val="24"/>
        </w:rPr>
      </w:pPr>
      <w:r w:rsidDel="00000000" w:rsidR="00000000" w:rsidRPr="00000000">
        <w:rPr>
          <w:sz w:val="24"/>
          <w:szCs w:val="24"/>
          <w:rtl w:val="0"/>
        </w:rPr>
        <w:t xml:space="preserve">Understand the requirements: Familiarize yourself with the eligibility criteria and documentation required by banks for loan applications. This will help you prepare the necessary documents and meet the bank's requirements.</w:t>
      </w:r>
    </w:p>
    <w:p w:rsidR="00000000" w:rsidDel="00000000" w:rsidP="00000000" w:rsidRDefault="00000000" w:rsidRPr="00000000" w14:paraId="00000331">
      <w:pPr>
        <w:spacing w:line="480" w:lineRule="auto"/>
        <w:ind w:firstLine="720"/>
        <w:jc w:val="both"/>
        <w:rPr>
          <w:sz w:val="24"/>
          <w:szCs w:val="24"/>
        </w:rPr>
      </w:pPr>
      <w:r w:rsidDel="00000000" w:rsidR="00000000" w:rsidRPr="00000000">
        <w:rPr>
          <w:sz w:val="24"/>
          <w:szCs w:val="24"/>
          <w:rtl w:val="0"/>
        </w:rPr>
        <w:t xml:space="preserve">Improve your creditworthiness: Banks assess the creditworthiness of SMEs before approving loans. To enhance your creditworthiness, maintain a good credit history, pay bills and loans on time, and manage your finances effectively. This will increase your chances of obtaining a bank loan.</w:t>
      </w:r>
    </w:p>
    <w:p w:rsidR="00000000" w:rsidDel="00000000" w:rsidP="00000000" w:rsidRDefault="00000000" w:rsidRPr="00000000" w14:paraId="00000332">
      <w:pPr>
        <w:spacing w:line="480" w:lineRule="auto"/>
        <w:ind w:firstLine="720"/>
        <w:rPr>
          <w:sz w:val="24"/>
          <w:szCs w:val="24"/>
        </w:rPr>
      </w:pPr>
      <w:r w:rsidDel="00000000" w:rsidR="00000000" w:rsidRPr="00000000">
        <w:rPr>
          <w:sz w:val="24"/>
          <w:szCs w:val="24"/>
          <w:rtl w:val="0"/>
        </w:rPr>
        <w:t xml:space="preserve">Develop a comprehensive business plan: A well-structured business plan demonstrates your understanding of your business and its potential for growth. It should include financial projections, market analysis, and a clear repayment strategy. A strong business plan can convince banks of your ability to repay the loan.</w:t>
      </w:r>
    </w:p>
    <w:p w:rsidR="00000000" w:rsidDel="00000000" w:rsidP="00000000" w:rsidRDefault="00000000" w:rsidRPr="00000000" w14:paraId="00000333">
      <w:pPr>
        <w:spacing w:line="480" w:lineRule="auto"/>
        <w:ind w:firstLine="720"/>
        <w:jc w:val="both"/>
        <w:rPr>
          <w:sz w:val="24"/>
          <w:szCs w:val="24"/>
        </w:rPr>
      </w:pPr>
      <w:r w:rsidDel="00000000" w:rsidR="00000000" w:rsidRPr="00000000">
        <w:rPr>
          <w:sz w:val="24"/>
          <w:szCs w:val="24"/>
          <w:rtl w:val="0"/>
        </w:rPr>
        <w:t xml:space="preserve">Seek assistance from development finance institutions: Development finance institutions, such as the Development Bank of Nigeria (DBN), provide long-term financing and partial credit guarantees to eligible financial intermediaries for on-lending to MSMEs. Explore the opportunities offered by these institutions to access financing.</w:t>
      </w:r>
    </w:p>
    <w:p w:rsidR="00000000" w:rsidDel="00000000" w:rsidP="00000000" w:rsidRDefault="00000000" w:rsidRPr="00000000" w14:paraId="00000334">
      <w:pPr>
        <w:spacing w:line="480" w:lineRule="auto"/>
        <w:ind w:firstLine="720"/>
        <w:jc w:val="both"/>
        <w:rPr>
          <w:sz w:val="24"/>
          <w:szCs w:val="24"/>
        </w:rPr>
      </w:pPr>
      <w:r w:rsidDel="00000000" w:rsidR="00000000" w:rsidRPr="00000000">
        <w:rPr>
          <w:sz w:val="24"/>
          <w:szCs w:val="24"/>
          <w:rtl w:val="0"/>
        </w:rPr>
        <w:t xml:space="preserve">Explore alternative financing options: Apart from traditional bank loans, consider alternative financing options such as venture capital, angel investors, crowdfunding, or peer-to-peer lending platforms. These options can provide additional sources of funding for your SME.</w:t>
      </w:r>
    </w:p>
    <w:p w:rsidR="00000000" w:rsidDel="00000000" w:rsidP="00000000" w:rsidRDefault="00000000" w:rsidRPr="00000000" w14:paraId="00000335">
      <w:pPr>
        <w:spacing w:line="480" w:lineRule="auto"/>
        <w:ind w:firstLine="720"/>
        <w:jc w:val="both"/>
        <w:rPr>
          <w:sz w:val="24"/>
          <w:szCs w:val="24"/>
        </w:rPr>
      </w:pPr>
      <w:r w:rsidDel="00000000" w:rsidR="00000000" w:rsidRPr="00000000">
        <w:rPr>
          <w:sz w:val="24"/>
          <w:szCs w:val="24"/>
          <w:rtl w:val="0"/>
        </w:rPr>
        <w:t xml:space="preserve">Build relationships with banks: Establishing a good relationship with banks can be beneficial when seeking loans. Regularly engage with bank representatives, attend financial literacy programs, and participate in networking events to build trust and credibility.</w:t>
      </w:r>
    </w:p>
    <w:p w:rsidR="00000000" w:rsidDel="00000000" w:rsidP="00000000" w:rsidRDefault="00000000" w:rsidRPr="00000000" w14:paraId="00000336">
      <w:pPr>
        <w:spacing w:line="480" w:lineRule="auto"/>
        <w:ind w:firstLine="720"/>
        <w:jc w:val="both"/>
        <w:rPr>
          <w:sz w:val="24"/>
          <w:szCs w:val="24"/>
        </w:rPr>
      </w:pPr>
      <w:r w:rsidDel="00000000" w:rsidR="00000000" w:rsidRPr="00000000">
        <w:rPr>
          <w:sz w:val="24"/>
          <w:szCs w:val="24"/>
          <w:rtl w:val="0"/>
        </w:rPr>
        <w:t xml:space="preserve">Leverage technology: Embrace digital platforms and financial technology solutions that can streamline your financial operations and improve your creditworthiness. Digital lending platforms and e-invoicing systems can provide alternative sources of financing and simplify loan application processes</w:t>
      </w:r>
    </w:p>
    <w:p w:rsidR="00000000" w:rsidDel="00000000" w:rsidP="00000000" w:rsidRDefault="00000000" w:rsidRPr="00000000" w14:paraId="00000337">
      <w:pPr>
        <w:spacing w:line="480" w:lineRule="auto"/>
        <w:jc w:val="both"/>
        <w:rPr>
          <w:sz w:val="24"/>
          <w:szCs w:val="24"/>
        </w:rPr>
      </w:pPr>
      <w:r w:rsidDel="00000000" w:rsidR="00000000" w:rsidRPr="00000000">
        <w:rPr>
          <w:rtl w:val="0"/>
        </w:rPr>
      </w:r>
    </w:p>
    <w:p w:rsidR="00000000" w:rsidDel="00000000" w:rsidP="00000000" w:rsidRDefault="00000000" w:rsidRPr="00000000" w14:paraId="00000338">
      <w:pPr>
        <w:widowControl w:val="1"/>
        <w:spacing w:after="160" w:line="259" w:lineRule="auto"/>
        <w:rPr>
          <w:sz w:val="24"/>
          <w:szCs w:val="24"/>
        </w:rPr>
      </w:pPr>
      <w:r w:rsidDel="00000000" w:rsidR="00000000" w:rsidRPr="00000000">
        <w:rPr>
          <w:rtl w:val="0"/>
        </w:rPr>
      </w:r>
    </w:p>
    <w:p w:rsidR="00000000" w:rsidDel="00000000" w:rsidP="00000000" w:rsidRDefault="00000000" w:rsidRPr="00000000" w14:paraId="00000339">
      <w:pPr>
        <w:widowControl w:val="1"/>
        <w:spacing w:after="160" w:line="259" w:lineRule="auto"/>
        <w:rPr>
          <w:sz w:val="24"/>
          <w:szCs w:val="24"/>
        </w:rPr>
      </w:pPr>
      <w:r w:rsidDel="00000000" w:rsidR="00000000" w:rsidRPr="00000000">
        <w:rPr>
          <w:rtl w:val="0"/>
        </w:rPr>
      </w:r>
    </w:p>
    <w:p w:rsidR="00000000" w:rsidDel="00000000" w:rsidP="00000000" w:rsidRDefault="00000000" w:rsidRPr="00000000" w14:paraId="0000033A">
      <w:pPr>
        <w:widowControl w:val="1"/>
        <w:spacing w:after="160" w:line="259" w:lineRule="auto"/>
        <w:rPr>
          <w:sz w:val="24"/>
          <w:szCs w:val="24"/>
        </w:rPr>
      </w:pPr>
      <w:r w:rsidDel="00000000" w:rsidR="00000000" w:rsidRPr="00000000">
        <w:rPr>
          <w:rtl w:val="0"/>
        </w:rPr>
      </w:r>
    </w:p>
    <w:p w:rsidR="00000000" w:rsidDel="00000000" w:rsidP="00000000" w:rsidRDefault="00000000" w:rsidRPr="00000000" w14:paraId="0000033B">
      <w:pPr>
        <w:widowControl w:val="1"/>
        <w:spacing w:after="160" w:line="259" w:lineRule="auto"/>
        <w:rPr>
          <w:sz w:val="24"/>
          <w:szCs w:val="24"/>
        </w:rPr>
      </w:pPr>
      <w:r w:rsidDel="00000000" w:rsidR="00000000" w:rsidRPr="00000000">
        <w:rPr>
          <w:rtl w:val="0"/>
        </w:rPr>
      </w:r>
    </w:p>
    <w:p w:rsidR="00000000" w:rsidDel="00000000" w:rsidP="00000000" w:rsidRDefault="00000000" w:rsidRPr="00000000" w14:paraId="0000033C">
      <w:pPr>
        <w:widowControl w:val="1"/>
        <w:spacing w:after="160" w:line="259" w:lineRule="auto"/>
        <w:rPr>
          <w:sz w:val="24"/>
          <w:szCs w:val="24"/>
        </w:rPr>
      </w:pPr>
      <w:r w:rsidDel="00000000" w:rsidR="00000000" w:rsidRPr="00000000">
        <w:rPr>
          <w:rtl w:val="0"/>
        </w:rPr>
      </w:r>
    </w:p>
    <w:p w:rsidR="00000000" w:rsidDel="00000000" w:rsidP="00000000" w:rsidRDefault="00000000" w:rsidRPr="00000000" w14:paraId="0000033D">
      <w:pPr>
        <w:widowControl w:val="1"/>
        <w:spacing w:after="160" w:line="259" w:lineRule="auto"/>
        <w:rPr>
          <w:sz w:val="24"/>
          <w:szCs w:val="24"/>
        </w:rPr>
      </w:pPr>
      <w:r w:rsidDel="00000000" w:rsidR="00000000" w:rsidRPr="00000000">
        <w:rPr>
          <w:rtl w:val="0"/>
        </w:rPr>
      </w:r>
    </w:p>
    <w:p w:rsidR="00000000" w:rsidDel="00000000" w:rsidP="00000000" w:rsidRDefault="00000000" w:rsidRPr="00000000" w14:paraId="0000033E">
      <w:pPr>
        <w:widowControl w:val="1"/>
        <w:spacing w:after="160" w:line="259" w:lineRule="auto"/>
        <w:rPr>
          <w:sz w:val="24"/>
          <w:szCs w:val="24"/>
        </w:rPr>
      </w:pPr>
      <w:r w:rsidDel="00000000" w:rsidR="00000000" w:rsidRPr="00000000">
        <w:rPr>
          <w:rtl w:val="0"/>
        </w:rPr>
      </w:r>
    </w:p>
    <w:p w:rsidR="00000000" w:rsidDel="00000000" w:rsidP="00000000" w:rsidRDefault="00000000" w:rsidRPr="00000000" w14:paraId="0000033F">
      <w:pPr>
        <w:widowControl w:val="1"/>
        <w:spacing w:after="160" w:line="259" w:lineRule="auto"/>
        <w:rPr>
          <w:sz w:val="24"/>
          <w:szCs w:val="24"/>
        </w:rPr>
      </w:pPr>
      <w:r w:rsidDel="00000000" w:rsidR="00000000" w:rsidRPr="00000000">
        <w:rPr>
          <w:rtl w:val="0"/>
        </w:rPr>
      </w:r>
    </w:p>
    <w:p w:rsidR="00000000" w:rsidDel="00000000" w:rsidP="00000000" w:rsidRDefault="00000000" w:rsidRPr="00000000" w14:paraId="00000340">
      <w:pPr>
        <w:widowControl w:val="1"/>
        <w:spacing w:after="160" w:line="259"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1">
      <w:pPr>
        <w:pStyle w:val="Heading1"/>
        <w:spacing w:before="33" w:lineRule="auto"/>
        <w:ind w:left="0" w:right="18" w:firstLine="0"/>
        <w:jc w:val="center"/>
        <w:rPr>
          <w:sz w:val="24"/>
          <w:szCs w:val="24"/>
        </w:rPr>
      </w:pPr>
      <w:r w:rsidDel="00000000" w:rsidR="00000000" w:rsidRPr="00000000">
        <w:rPr>
          <w:sz w:val="24"/>
          <w:szCs w:val="24"/>
          <w:rtl w:val="0"/>
        </w:rPr>
        <w:t xml:space="preserve">REFERENCES</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spacing w:line="252.00000000000003" w:lineRule="auto"/>
        <w:ind w:left="822" w:right="155" w:hanging="721"/>
        <w:jc w:val="both"/>
        <w:rPr>
          <w:sz w:val="24"/>
          <w:szCs w:val="24"/>
        </w:rPr>
      </w:pPr>
      <w:r w:rsidDel="00000000" w:rsidR="00000000" w:rsidRPr="00000000">
        <w:rPr>
          <w:sz w:val="24"/>
          <w:szCs w:val="24"/>
          <w:rtl w:val="0"/>
        </w:rPr>
        <w:t xml:space="preserve">Afolabi, M. O. (2013). Growth effect of small and medium enterprises (SMEs) financing in Nigeria. </w:t>
      </w:r>
      <w:r w:rsidDel="00000000" w:rsidR="00000000" w:rsidRPr="00000000">
        <w:rPr>
          <w:i w:val="1"/>
          <w:sz w:val="24"/>
          <w:szCs w:val="24"/>
          <w:rtl w:val="0"/>
        </w:rPr>
        <w:t xml:space="preserve">Journal of African Macroeconomic Review</w:t>
      </w:r>
      <w:r w:rsidDel="00000000" w:rsidR="00000000" w:rsidRPr="00000000">
        <w:rPr>
          <w:sz w:val="24"/>
          <w:szCs w:val="24"/>
          <w:rtl w:val="0"/>
        </w:rPr>
        <w:t xml:space="preserve">. 3(1), 193 - 205.</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spacing w:line="249" w:lineRule="auto"/>
        <w:ind w:left="822" w:right="130" w:hanging="721"/>
        <w:jc w:val="both"/>
        <w:rPr>
          <w:sz w:val="24"/>
          <w:szCs w:val="24"/>
        </w:rPr>
      </w:pPr>
      <w:r w:rsidDel="00000000" w:rsidR="00000000" w:rsidRPr="00000000">
        <w:rPr>
          <w:sz w:val="24"/>
          <w:szCs w:val="24"/>
          <w:rtl w:val="0"/>
        </w:rPr>
        <w:t xml:space="preserve">Akingunola, R. O. (2011). Small and medium scale enterprises and economic growth in Nigeria: An assessment of financing options. </w:t>
      </w:r>
      <w:r w:rsidDel="00000000" w:rsidR="00000000" w:rsidRPr="00000000">
        <w:rPr>
          <w:i w:val="1"/>
          <w:sz w:val="24"/>
          <w:szCs w:val="24"/>
          <w:rtl w:val="0"/>
        </w:rPr>
        <w:t xml:space="preserve">Pakistan Journal of Business and Economic Review, </w:t>
      </w:r>
      <w:r w:rsidDel="00000000" w:rsidR="00000000" w:rsidRPr="00000000">
        <w:rPr>
          <w:sz w:val="24"/>
          <w:szCs w:val="24"/>
          <w:rtl w:val="0"/>
        </w:rPr>
        <w:t xml:space="preserve">2(1).</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spacing w:line="244" w:lineRule="auto"/>
        <w:ind w:left="822" w:right="139" w:hanging="721"/>
        <w:jc w:val="both"/>
        <w:rPr>
          <w:i w:val="1"/>
          <w:sz w:val="24"/>
          <w:szCs w:val="24"/>
        </w:rPr>
      </w:pPr>
      <w:r w:rsidDel="00000000" w:rsidR="00000000" w:rsidRPr="00000000">
        <w:rPr>
          <w:sz w:val="24"/>
          <w:szCs w:val="24"/>
          <w:rtl w:val="0"/>
        </w:rPr>
        <w:t xml:space="preserve">Aremu, M. A., &amp; Adeyemi, S. L. (2011). Small and medium scale enterprises as a survival strategy for employment generation in Nigeria. </w:t>
      </w:r>
      <w:r w:rsidDel="00000000" w:rsidR="00000000" w:rsidRPr="00000000">
        <w:rPr>
          <w:i w:val="1"/>
          <w:sz w:val="24"/>
          <w:szCs w:val="24"/>
          <w:rtl w:val="0"/>
        </w:rPr>
        <w:t xml:space="preserve">Journal of Sustainable Development</w:t>
      </w:r>
      <w:r w:rsidDel="00000000" w:rsidR="00000000" w:rsidRPr="00000000">
        <w:rPr>
          <w:sz w:val="24"/>
          <w:szCs w:val="24"/>
          <w:rtl w:val="0"/>
        </w:rPr>
        <w:t xml:space="preserve">, </w:t>
      </w:r>
      <w:r w:rsidDel="00000000" w:rsidR="00000000" w:rsidRPr="00000000">
        <w:rPr>
          <w:i w:val="1"/>
          <w:sz w:val="24"/>
          <w:szCs w:val="24"/>
          <w:rtl w:val="0"/>
        </w:rPr>
        <w:t xml:space="preserve">4(1), 200-206.</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22" w:right="166"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Ariyo D. (2005). Small firms are the backbone of the Nigerian economy. Accessed August 14, 2009 from www.africanecbonomi canalysis.org</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B">
      <w:pPr>
        <w:spacing w:line="249" w:lineRule="auto"/>
        <w:ind w:left="822" w:right="126" w:hanging="721"/>
        <w:jc w:val="both"/>
        <w:rPr>
          <w:sz w:val="24"/>
          <w:szCs w:val="24"/>
        </w:rPr>
      </w:pPr>
      <w:r w:rsidDel="00000000" w:rsidR="00000000" w:rsidRPr="00000000">
        <w:rPr>
          <w:sz w:val="24"/>
          <w:szCs w:val="24"/>
          <w:rtl w:val="0"/>
        </w:rPr>
        <w:t xml:space="preserve">Aruwa S.A.S. (2004). Financing options for small and medium-scale enterprises in Nigeria. </w:t>
      </w:r>
      <w:r w:rsidDel="00000000" w:rsidR="00000000" w:rsidRPr="00000000">
        <w:rPr>
          <w:i w:val="1"/>
          <w:sz w:val="24"/>
          <w:szCs w:val="24"/>
          <w:rtl w:val="0"/>
        </w:rPr>
        <w:t xml:space="preserve">Nigeria Journal of Accounting Research</w:t>
      </w:r>
      <w:r w:rsidDel="00000000" w:rsidR="00000000" w:rsidRPr="00000000">
        <w:rPr>
          <w:sz w:val="24"/>
          <w:szCs w:val="24"/>
          <w:rtl w:val="0"/>
        </w:rPr>
        <w:t xml:space="preserve">, department of accounting, Ahmadu Bello Univ. Zaria, 1,(2).</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22" w:right="119"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Aryeetey, E. (2015). Trends in growth of financial services for SMEs in West Africa after economic reforms. A paper presented at the West African Sub-Regional seminar on enterprise credit, Accra, Ghana: March, 15 – 17.</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9" w:lineRule="auto"/>
        <w:ind w:left="822" w:right="124"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Aryeetey, E., Baah-Nuoko, T., Duggleby, T., Hettige, H., &amp; Stell, W. F. (1994). Supply and demand for finance of small enterprises in Ghana.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World Bank Discussion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No 251, African technical department series, World Bank, Washington, DC</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spacing w:line="237" w:lineRule="auto"/>
        <w:ind w:left="822" w:right="140" w:hanging="721"/>
        <w:jc w:val="both"/>
        <w:rPr>
          <w:sz w:val="24"/>
          <w:szCs w:val="24"/>
        </w:rPr>
      </w:pPr>
      <w:r w:rsidDel="00000000" w:rsidR="00000000" w:rsidRPr="00000000">
        <w:rPr>
          <w:sz w:val="24"/>
          <w:szCs w:val="24"/>
          <w:rtl w:val="0"/>
        </w:rPr>
        <w:t xml:space="preserve">Asikhia, O. U. (2009). Attitudinal response of small and medium scale business owners to microfinance banking in Nigeria. </w:t>
      </w:r>
      <w:r w:rsidDel="00000000" w:rsidR="00000000" w:rsidRPr="00000000">
        <w:rPr>
          <w:i w:val="1"/>
          <w:sz w:val="24"/>
          <w:szCs w:val="24"/>
          <w:rtl w:val="0"/>
        </w:rPr>
        <w:t xml:space="preserve">European Journal of Social Sciences</w:t>
      </w:r>
      <w:r w:rsidDel="00000000" w:rsidR="00000000" w:rsidRPr="00000000">
        <w:rPr>
          <w:sz w:val="24"/>
          <w:szCs w:val="24"/>
          <w:rtl w:val="0"/>
        </w:rPr>
        <w:t xml:space="preserve">, 11(4).</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spacing w:line="249" w:lineRule="auto"/>
        <w:ind w:left="822" w:right="106" w:hanging="721"/>
        <w:jc w:val="both"/>
        <w:rPr>
          <w:sz w:val="24"/>
          <w:szCs w:val="24"/>
        </w:rPr>
      </w:pPr>
      <w:r w:rsidDel="00000000" w:rsidR="00000000" w:rsidRPr="00000000">
        <w:rPr>
          <w:sz w:val="24"/>
          <w:szCs w:val="24"/>
          <w:rtl w:val="0"/>
        </w:rPr>
        <w:t xml:space="preserve">Asta, L., &amp; Zaneta, S. (2010). Sustainable development decision-making model for small and medium enterprises. </w:t>
      </w:r>
      <w:r w:rsidDel="00000000" w:rsidR="00000000" w:rsidRPr="00000000">
        <w:rPr>
          <w:i w:val="1"/>
          <w:sz w:val="24"/>
          <w:szCs w:val="24"/>
          <w:rtl w:val="0"/>
        </w:rPr>
        <w:t xml:space="preserve">Environmental Research, Engineering and Management </w:t>
      </w:r>
      <w:r w:rsidDel="00000000" w:rsidR="00000000" w:rsidRPr="00000000">
        <w:rPr>
          <w:sz w:val="24"/>
          <w:szCs w:val="24"/>
          <w:rtl w:val="0"/>
        </w:rPr>
        <w:t xml:space="preserve">, 2(52), 14-24.</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spacing w:line="249" w:lineRule="auto"/>
        <w:ind w:left="822" w:right="139" w:hanging="721"/>
        <w:jc w:val="both"/>
        <w:rPr>
          <w:sz w:val="24"/>
          <w:szCs w:val="24"/>
        </w:rPr>
      </w:pPr>
      <w:r w:rsidDel="00000000" w:rsidR="00000000" w:rsidRPr="00000000">
        <w:rPr>
          <w:sz w:val="24"/>
          <w:szCs w:val="24"/>
          <w:rtl w:val="0"/>
        </w:rPr>
        <w:t xml:space="preserve">Bari, A., &amp; Haque, O. (2005). SME development in Pakistan: Analysing the constraint on growth</w:t>
      </w:r>
      <w:r w:rsidDel="00000000" w:rsidR="00000000" w:rsidRPr="00000000">
        <w:rPr>
          <w:i w:val="1"/>
          <w:sz w:val="24"/>
          <w:szCs w:val="24"/>
          <w:rtl w:val="0"/>
        </w:rPr>
        <w:t xml:space="preserve">. Pakistan Resident Mission Working Paper </w:t>
      </w:r>
      <w:r w:rsidDel="00000000" w:rsidR="00000000" w:rsidRPr="00000000">
        <w:rPr>
          <w:sz w:val="24"/>
          <w:szCs w:val="24"/>
          <w:rtl w:val="0"/>
        </w:rPr>
        <w:t xml:space="preserve">no .3, Islamabad: ADB.</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22" w:right="152"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00" w:top="1400" w:left="1340" w:right="1300" w:header="0" w:footer="10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Basil, A. N. O. (2005). Small and medium enterprises (SMES) in Nigeria: Problems and prospects, Ph.D. Thesis, St. Clements University.</w:t>
      </w:r>
    </w:p>
    <w:p w:rsidR="00000000" w:rsidDel="00000000" w:rsidP="00000000" w:rsidRDefault="00000000" w:rsidRPr="00000000" w14:paraId="00000357">
      <w:pPr>
        <w:spacing w:before="33" w:line="249" w:lineRule="auto"/>
        <w:ind w:left="822" w:right="126" w:hanging="721"/>
        <w:jc w:val="both"/>
        <w:rPr>
          <w:i w:val="1"/>
          <w:sz w:val="24"/>
          <w:szCs w:val="24"/>
        </w:rPr>
      </w:pPr>
      <w:r w:rsidDel="00000000" w:rsidR="00000000" w:rsidRPr="00000000">
        <w:rPr>
          <w:sz w:val="24"/>
          <w:szCs w:val="24"/>
          <w:rtl w:val="0"/>
        </w:rPr>
        <w:t xml:space="preserve">Bello, A &amp; Mohammed Z (2015). Banking sector credit on the growth of small and medium enterprises (SME’s) in Nigeria. </w:t>
      </w:r>
      <w:r w:rsidDel="00000000" w:rsidR="00000000" w:rsidRPr="00000000">
        <w:rPr>
          <w:i w:val="1"/>
          <w:sz w:val="24"/>
          <w:szCs w:val="24"/>
          <w:rtl w:val="0"/>
        </w:rPr>
        <w:t xml:space="preserve">Journal of Resources Development and Management</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822" w:right="137"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Boom, E. K. (2016). Women in SMEs: An African examples.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Courier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115, May-June, 74-76</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spacing w:before="1" w:line="252.00000000000003" w:lineRule="auto"/>
        <w:ind w:left="822" w:right="134" w:hanging="721"/>
        <w:jc w:val="both"/>
        <w:rPr>
          <w:sz w:val="24"/>
          <w:szCs w:val="24"/>
        </w:rPr>
      </w:pPr>
      <w:r w:rsidDel="00000000" w:rsidR="00000000" w:rsidRPr="00000000">
        <w:rPr>
          <w:sz w:val="24"/>
          <w:szCs w:val="24"/>
          <w:rtl w:val="0"/>
        </w:rPr>
        <w:t xml:space="preserve">Butter, A., &amp; Linter, O. (1945). </w:t>
      </w:r>
      <w:r w:rsidDel="00000000" w:rsidR="00000000" w:rsidRPr="00000000">
        <w:rPr>
          <w:i w:val="1"/>
          <w:sz w:val="24"/>
          <w:szCs w:val="24"/>
          <w:rtl w:val="0"/>
        </w:rPr>
        <w:t xml:space="preserve">Small firm management: Ownership, finance and performance</w:t>
      </w:r>
      <w:r w:rsidDel="00000000" w:rsidR="00000000" w:rsidRPr="00000000">
        <w:rPr>
          <w:sz w:val="24"/>
          <w:szCs w:val="24"/>
          <w:rtl w:val="0"/>
        </w:rPr>
        <w:t xml:space="preserve">, Oxford, England, Blackwell Business.</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Carl’s, J.W.   (2001). Differentiating   entrepreneurs   from small   business   owners:   a</w:t>
      </w:r>
    </w:p>
    <w:p w:rsidR="00000000" w:rsidDel="00000000" w:rsidP="00000000" w:rsidRDefault="00000000" w:rsidRPr="00000000" w14:paraId="0000035E">
      <w:pPr>
        <w:spacing w:line="286" w:lineRule="auto"/>
        <w:ind w:left="822" w:firstLine="0"/>
        <w:rPr>
          <w:i w:val="1"/>
          <w:sz w:val="24"/>
          <w:szCs w:val="24"/>
        </w:rPr>
      </w:pPr>
      <w:r w:rsidDel="00000000" w:rsidR="00000000" w:rsidRPr="00000000">
        <w:rPr>
          <w:sz w:val="24"/>
          <w:szCs w:val="24"/>
          <w:rtl w:val="0"/>
        </w:rPr>
        <w:t xml:space="preserve">conceptualization. </w:t>
      </w:r>
      <w:r w:rsidDel="00000000" w:rsidR="00000000" w:rsidRPr="00000000">
        <w:rPr>
          <w:i w:val="1"/>
          <w:sz w:val="24"/>
          <w:szCs w:val="24"/>
          <w:rtl w:val="0"/>
        </w:rPr>
        <w:t xml:space="preserve">Academy of Management Review</w:t>
      </w:r>
      <w:r w:rsidDel="00000000" w:rsidR="00000000" w:rsidRPr="00000000">
        <w:rPr>
          <w:sz w:val="24"/>
          <w:szCs w:val="24"/>
          <w:rtl w:val="0"/>
        </w:rPr>
        <w:t xml:space="preserve">, </w:t>
      </w:r>
      <w:r w:rsidDel="00000000" w:rsidR="00000000" w:rsidRPr="00000000">
        <w:rPr>
          <w:i w:val="1"/>
          <w:sz w:val="24"/>
          <w:szCs w:val="24"/>
          <w:rtl w:val="0"/>
        </w:rPr>
        <w:t xml:space="preserve">9(2), 354-359.</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spacing w:line="249" w:lineRule="auto"/>
        <w:ind w:left="822" w:right="144" w:hanging="721"/>
        <w:jc w:val="both"/>
        <w:rPr>
          <w:i w:val="1"/>
          <w:sz w:val="24"/>
          <w:szCs w:val="24"/>
        </w:rPr>
      </w:pPr>
      <w:r w:rsidDel="00000000" w:rsidR="00000000" w:rsidRPr="00000000">
        <w:rPr>
          <w:sz w:val="24"/>
          <w:szCs w:val="24"/>
          <w:rtl w:val="0"/>
        </w:rPr>
        <w:t xml:space="preserve">Cetorelli, N. , &amp; Strahan, .P E. (2006). Finance as a barrier to entry: Bank competition and industry Structure in local U.S. markets. </w:t>
      </w:r>
      <w:r w:rsidDel="00000000" w:rsidR="00000000" w:rsidRPr="00000000">
        <w:rPr>
          <w:i w:val="1"/>
          <w:sz w:val="24"/>
          <w:szCs w:val="24"/>
          <w:rtl w:val="0"/>
        </w:rPr>
        <w:t xml:space="preserve">Federal Reserve Bank of Chicago Working Paper.</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spacing w:before="1" w:line="252.00000000000003" w:lineRule="auto"/>
        <w:ind w:left="822" w:right="134" w:hanging="721"/>
        <w:jc w:val="both"/>
        <w:rPr>
          <w:i w:val="1"/>
          <w:sz w:val="24"/>
          <w:szCs w:val="24"/>
        </w:rPr>
      </w:pPr>
      <w:r w:rsidDel="00000000" w:rsidR="00000000" w:rsidRPr="00000000">
        <w:rPr>
          <w:sz w:val="24"/>
          <w:szCs w:val="24"/>
          <w:rtl w:val="0"/>
        </w:rPr>
        <w:t xml:space="preserve">Chidi, C., &amp; Shadare, O. (2011). Manging human capital development in small and medium size enterprises for sustainable national development in Nigeria. </w:t>
      </w:r>
      <w:r w:rsidDel="00000000" w:rsidR="00000000" w:rsidRPr="00000000">
        <w:rPr>
          <w:i w:val="1"/>
          <w:sz w:val="24"/>
          <w:szCs w:val="24"/>
          <w:rtl w:val="0"/>
        </w:rPr>
        <w:t xml:space="preserve">International Journal of Management and Information System, 15(2), 95 -104.</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spacing w:before="177" w:line="249" w:lineRule="auto"/>
        <w:ind w:left="822" w:right="190" w:hanging="721"/>
        <w:jc w:val="both"/>
        <w:rPr>
          <w:i w:val="1"/>
          <w:sz w:val="24"/>
          <w:szCs w:val="24"/>
        </w:rPr>
      </w:pPr>
      <w:r w:rsidDel="00000000" w:rsidR="00000000" w:rsidRPr="00000000">
        <w:rPr>
          <w:sz w:val="24"/>
          <w:szCs w:val="24"/>
          <w:rtl w:val="0"/>
        </w:rPr>
        <w:t xml:space="preserve">Clement,O, Ayodeji, A &amp; Rafiat, A (2018) Commercial bank lending to small and medium scale enterprises and Nigeria economy. </w:t>
      </w:r>
      <w:r w:rsidDel="00000000" w:rsidR="00000000" w:rsidRPr="00000000">
        <w:rPr>
          <w:i w:val="1"/>
          <w:sz w:val="24"/>
          <w:szCs w:val="24"/>
          <w:rtl w:val="0"/>
        </w:rPr>
        <w:t xml:space="preserve">Journal of Accounting, Business and Finance Research.</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Dauda, Y. A. (2006). Entrepreneurship and  small scale business enterprises development</w:t>
      </w:r>
    </w:p>
    <w:p w:rsidR="00000000" w:rsidDel="00000000" w:rsidP="00000000" w:rsidRDefault="00000000" w:rsidRPr="00000000" w14:paraId="00000367">
      <w:pPr>
        <w:spacing w:before="13" w:lineRule="auto"/>
        <w:ind w:left="822" w:firstLine="0"/>
        <w:rPr>
          <w:i w:val="1"/>
          <w:sz w:val="24"/>
          <w:szCs w:val="24"/>
        </w:rPr>
      </w:pPr>
      <w:r w:rsidDel="00000000" w:rsidR="00000000" w:rsidRPr="00000000">
        <w:rPr>
          <w:sz w:val="24"/>
          <w:szCs w:val="24"/>
          <w:rtl w:val="0"/>
        </w:rPr>
        <w:t xml:space="preserve">in Nigeria”, </w:t>
      </w:r>
      <w:r w:rsidDel="00000000" w:rsidR="00000000" w:rsidRPr="00000000">
        <w:rPr>
          <w:i w:val="1"/>
          <w:sz w:val="24"/>
          <w:szCs w:val="24"/>
          <w:rtl w:val="0"/>
        </w:rPr>
        <w:t xml:space="preserve">Journal of Social Science</w:t>
      </w:r>
      <w:r w:rsidDel="00000000" w:rsidR="00000000" w:rsidRPr="00000000">
        <w:rPr>
          <w:sz w:val="24"/>
          <w:szCs w:val="24"/>
          <w:rtl w:val="0"/>
        </w:rPr>
        <w:t xml:space="preserve">, 3, </w:t>
      </w:r>
      <w:r w:rsidDel="00000000" w:rsidR="00000000" w:rsidRPr="00000000">
        <w:rPr>
          <w:i w:val="1"/>
          <w:sz w:val="24"/>
          <w:szCs w:val="24"/>
          <w:rtl w:val="0"/>
        </w:rPr>
        <w:t xml:space="preserve">1-11.</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spacing w:line="246.99999999999994" w:lineRule="auto"/>
        <w:ind w:left="822" w:right="129" w:hanging="721"/>
        <w:jc w:val="both"/>
        <w:rPr>
          <w:i w:val="1"/>
          <w:sz w:val="24"/>
          <w:szCs w:val="24"/>
        </w:rPr>
      </w:pPr>
      <w:r w:rsidDel="00000000" w:rsidR="00000000" w:rsidRPr="00000000">
        <w:rPr>
          <w:sz w:val="24"/>
          <w:szCs w:val="24"/>
          <w:rtl w:val="0"/>
        </w:rPr>
        <w:t xml:space="preserve">Deakins &amp; Fred (2009) in Ofoegbu, E. O., Akambi, P. A. and Joseph, A. I. (2013). Effects of contextual factors on the performance of small and medium scale enterprises in Nigeria: A case study of Ilorin metropolis. </w:t>
      </w:r>
      <w:r w:rsidDel="00000000" w:rsidR="00000000" w:rsidRPr="00000000">
        <w:rPr>
          <w:i w:val="1"/>
          <w:sz w:val="24"/>
          <w:szCs w:val="24"/>
          <w:rtl w:val="0"/>
        </w:rPr>
        <w:t xml:space="preserve">Advances in Management and Applied Economics, 3(1), 95-114.</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spacing w:line="249" w:lineRule="auto"/>
        <w:ind w:left="822" w:right="136" w:hanging="721"/>
        <w:jc w:val="both"/>
        <w:rPr>
          <w:sz w:val="24"/>
          <w:szCs w:val="24"/>
        </w:rPr>
      </w:pPr>
      <w:r w:rsidDel="00000000" w:rsidR="00000000" w:rsidRPr="00000000">
        <w:rPr>
          <w:sz w:val="24"/>
          <w:szCs w:val="24"/>
          <w:rtl w:val="0"/>
        </w:rPr>
        <w:t xml:space="preserve">Dionco-Adetayo, E. A., Awoniyi, M. O., Adetayo, J. O. &amp; Elumilade, D. O. (2006). Enterprise promotion policy on the development of small scale industries in Nigeria: An assessment. </w:t>
      </w:r>
      <w:r w:rsidDel="00000000" w:rsidR="00000000" w:rsidRPr="00000000">
        <w:rPr>
          <w:i w:val="1"/>
          <w:sz w:val="24"/>
          <w:szCs w:val="24"/>
          <w:rtl w:val="0"/>
        </w:rPr>
        <w:t xml:space="preserve">Refereed paper; SME-entrepreneurship global conference </w:t>
      </w:r>
      <w:r w:rsidDel="00000000" w:rsidR="00000000" w:rsidRPr="00000000">
        <w:rPr>
          <w:sz w:val="24"/>
          <w:szCs w:val="24"/>
          <w:rtl w:val="0"/>
        </w:rPr>
        <w:t xml:space="preserve">2006.</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D">
      <w:pPr>
        <w:spacing w:line="249" w:lineRule="auto"/>
        <w:ind w:left="822" w:right="132" w:hanging="721"/>
        <w:jc w:val="both"/>
        <w:rPr>
          <w:i w:val="1"/>
          <w:sz w:val="24"/>
          <w:szCs w:val="24"/>
        </w:rPr>
      </w:pPr>
      <w:r w:rsidDel="00000000" w:rsidR="00000000" w:rsidRPr="00000000">
        <w:rPr>
          <w:sz w:val="24"/>
          <w:szCs w:val="24"/>
          <w:rtl w:val="0"/>
        </w:rPr>
        <w:t xml:space="preserve">Ebiringa, O. T. (2011). Synthesis of literature on small and medium enterprises start-up financing, </w:t>
      </w:r>
      <w:r w:rsidDel="00000000" w:rsidR="00000000" w:rsidRPr="00000000">
        <w:rPr>
          <w:i w:val="1"/>
          <w:sz w:val="24"/>
          <w:szCs w:val="24"/>
          <w:rtl w:val="0"/>
        </w:rPr>
        <w:t xml:space="preserve">International Journal of Economic Research </w:t>
      </w:r>
      <w:r w:rsidDel="00000000" w:rsidR="00000000" w:rsidRPr="00000000">
        <w:rPr>
          <w:sz w:val="24"/>
          <w:szCs w:val="24"/>
          <w:rtl w:val="0"/>
        </w:rPr>
        <w:t xml:space="preserve">, </w:t>
      </w:r>
      <w:r w:rsidDel="00000000" w:rsidR="00000000" w:rsidRPr="00000000">
        <w:rPr>
          <w:i w:val="1"/>
          <w:sz w:val="24"/>
          <w:szCs w:val="24"/>
          <w:rtl w:val="0"/>
        </w:rPr>
        <w:t xml:space="preserve">2(1), 85-95.</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F">
      <w:pPr>
        <w:spacing w:before="1" w:line="249" w:lineRule="auto"/>
        <w:ind w:left="822" w:right="124" w:hanging="721"/>
        <w:jc w:val="both"/>
        <w:rPr>
          <w:sz w:val="24"/>
          <w:szCs w:val="24"/>
        </w:rPr>
        <w:sectPr>
          <w:type w:val="nextPage"/>
          <w:pgSz w:h="15840" w:w="12240" w:orient="portrait"/>
          <w:pgMar w:bottom="1200" w:top="1400" w:left="1340" w:right="1300" w:header="0" w:footer="1020"/>
        </w:sectPr>
      </w:pPr>
      <w:r w:rsidDel="00000000" w:rsidR="00000000" w:rsidRPr="00000000">
        <w:rPr>
          <w:sz w:val="24"/>
          <w:szCs w:val="24"/>
          <w:rtl w:val="0"/>
        </w:rPr>
        <w:t xml:space="preserve">Ekpenyong D., &amp; Nyong, M.O. (2012). Small and medium-scale enterprises development In Nigeria. </w:t>
      </w:r>
      <w:r w:rsidDel="00000000" w:rsidR="00000000" w:rsidRPr="00000000">
        <w:rPr>
          <w:i w:val="1"/>
          <w:sz w:val="24"/>
          <w:szCs w:val="24"/>
          <w:rtl w:val="0"/>
        </w:rPr>
        <w:t xml:space="preserve">Seminar Paper on Economic Policy Research for Policy Design and Management in Nigeria</w:t>
      </w:r>
      <w:r w:rsidDel="00000000" w:rsidR="00000000" w:rsidRPr="00000000">
        <w:rPr>
          <w:sz w:val="24"/>
          <w:szCs w:val="24"/>
          <w:rtl w:val="0"/>
        </w:rPr>
        <w:t xml:space="preserve">. NCEMA/AEPC, Nigeria, April 24-25.</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9" w:lineRule="auto"/>
        <w:ind w:left="822" w:right="123"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Emery &amp; Musando, J. A. (2013). The relationship between financial planning and the financing performance of small and medium enterprises in Nairobi city centre Kenya: An M.Sc. dissertation submitted to the department of business administration, University of Nairobi, Kenya.</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spacing w:line="249" w:lineRule="auto"/>
        <w:ind w:left="822" w:right="135" w:hanging="721"/>
        <w:jc w:val="both"/>
        <w:rPr>
          <w:i w:val="1"/>
          <w:sz w:val="24"/>
          <w:szCs w:val="24"/>
        </w:rPr>
      </w:pPr>
      <w:r w:rsidDel="00000000" w:rsidR="00000000" w:rsidRPr="00000000">
        <w:rPr>
          <w:sz w:val="24"/>
          <w:szCs w:val="24"/>
          <w:rtl w:val="0"/>
        </w:rPr>
        <w:t xml:space="preserve">Eriki-Omohezuanun, P., &amp; Inegbenebor, A. (2009). Capacity of SMEs in Nigeria to access institutional equity Finance. </w:t>
      </w:r>
      <w:r w:rsidDel="00000000" w:rsidR="00000000" w:rsidRPr="00000000">
        <w:rPr>
          <w:i w:val="1"/>
          <w:sz w:val="24"/>
          <w:szCs w:val="24"/>
          <w:rtl w:val="0"/>
        </w:rPr>
        <w:t xml:space="preserve">Research Journal of Business Management</w:t>
      </w:r>
      <w:r w:rsidDel="00000000" w:rsidR="00000000" w:rsidRPr="00000000">
        <w:rPr>
          <w:sz w:val="24"/>
          <w:szCs w:val="24"/>
          <w:rtl w:val="0"/>
        </w:rPr>
        <w:t xml:space="preserve">, 3</w:t>
      </w:r>
      <w:r w:rsidDel="00000000" w:rsidR="00000000" w:rsidRPr="00000000">
        <w:rPr>
          <w:i w:val="1"/>
          <w:sz w:val="24"/>
          <w:szCs w:val="24"/>
          <w:rtl w:val="0"/>
        </w:rPr>
        <w:t xml:space="preserve">, 1-5.</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spacing w:line="249" w:lineRule="auto"/>
        <w:ind w:left="822" w:right="161" w:hanging="721"/>
        <w:jc w:val="both"/>
        <w:rPr>
          <w:i w:val="1"/>
          <w:sz w:val="24"/>
          <w:szCs w:val="24"/>
        </w:rPr>
      </w:pPr>
      <w:r w:rsidDel="00000000" w:rsidR="00000000" w:rsidRPr="00000000">
        <w:rPr>
          <w:sz w:val="24"/>
          <w:szCs w:val="24"/>
          <w:rtl w:val="0"/>
        </w:rPr>
        <w:t xml:space="preserve">Funkor, G. (2010). Private business concerns about interest rates, banking and financial law. </w:t>
      </w:r>
      <w:r w:rsidDel="00000000" w:rsidR="00000000" w:rsidRPr="00000000">
        <w:rPr>
          <w:i w:val="1"/>
          <w:sz w:val="24"/>
          <w:szCs w:val="24"/>
          <w:rtl w:val="0"/>
        </w:rPr>
        <w:t xml:space="preserve">Journal of Ghana</w:t>
      </w:r>
      <w:r w:rsidDel="00000000" w:rsidR="00000000" w:rsidRPr="00000000">
        <w:rPr>
          <w:sz w:val="24"/>
          <w:szCs w:val="24"/>
          <w:rtl w:val="0"/>
        </w:rPr>
        <w:t xml:space="preserve">, </w:t>
      </w:r>
      <w:r w:rsidDel="00000000" w:rsidR="00000000" w:rsidRPr="00000000">
        <w:rPr>
          <w:i w:val="1"/>
          <w:sz w:val="24"/>
          <w:szCs w:val="24"/>
          <w:rtl w:val="0"/>
        </w:rPr>
        <w:t xml:space="preserve">1(6), 1 – 25.</w:t>
      </w:r>
    </w:p>
    <w:p w:rsidR="00000000" w:rsidDel="00000000" w:rsidP="00000000" w:rsidRDefault="00000000" w:rsidRPr="00000000" w14:paraId="00000375">
      <w:pPr>
        <w:spacing w:before="228" w:line="252.00000000000003" w:lineRule="auto"/>
        <w:ind w:left="822" w:right="134" w:hanging="721"/>
        <w:jc w:val="both"/>
        <w:rPr>
          <w:sz w:val="24"/>
          <w:szCs w:val="24"/>
        </w:rPr>
      </w:pPr>
      <w:r w:rsidDel="00000000" w:rsidR="00000000" w:rsidRPr="00000000">
        <w:rPr>
          <w:sz w:val="24"/>
          <w:szCs w:val="24"/>
          <w:rtl w:val="0"/>
        </w:rPr>
        <w:t xml:space="preserve">Gale, W.G. (1991). Economics effects of federal credit programme. </w:t>
      </w:r>
      <w:r w:rsidDel="00000000" w:rsidR="00000000" w:rsidRPr="00000000">
        <w:rPr>
          <w:i w:val="1"/>
          <w:sz w:val="24"/>
          <w:szCs w:val="24"/>
          <w:rtl w:val="0"/>
        </w:rPr>
        <w:t xml:space="preserve">American Economic Review</w:t>
      </w:r>
      <w:r w:rsidDel="00000000" w:rsidR="00000000" w:rsidRPr="00000000">
        <w:rPr>
          <w:sz w:val="24"/>
          <w:szCs w:val="24"/>
          <w:rtl w:val="0"/>
        </w:rPr>
        <w:t xml:space="preserve">, 81, 135 – 52.</w:t>
      </w:r>
    </w:p>
    <w:p w:rsidR="00000000" w:rsidDel="00000000" w:rsidP="00000000" w:rsidRDefault="00000000" w:rsidRPr="00000000" w14:paraId="00000376">
      <w:pPr>
        <w:spacing w:before="237" w:line="249" w:lineRule="auto"/>
        <w:ind w:left="822" w:right="152" w:hanging="721"/>
        <w:jc w:val="both"/>
        <w:rPr>
          <w:sz w:val="24"/>
          <w:szCs w:val="24"/>
        </w:rPr>
      </w:pPr>
      <w:r w:rsidDel="00000000" w:rsidR="00000000" w:rsidRPr="00000000">
        <w:rPr>
          <w:sz w:val="24"/>
          <w:szCs w:val="24"/>
          <w:rtl w:val="0"/>
        </w:rPr>
        <w:t xml:space="preserve">Garlic, C. (1997). </w:t>
      </w:r>
      <w:r w:rsidDel="00000000" w:rsidR="00000000" w:rsidRPr="00000000">
        <w:rPr>
          <w:i w:val="1"/>
          <w:sz w:val="24"/>
          <w:szCs w:val="24"/>
          <w:rtl w:val="0"/>
        </w:rPr>
        <w:t xml:space="preserve">Regional Economic development: New partnership challenges for local government</w:t>
      </w:r>
      <w:r w:rsidDel="00000000" w:rsidR="00000000" w:rsidRPr="00000000">
        <w:rPr>
          <w:sz w:val="24"/>
          <w:szCs w:val="24"/>
          <w:rtl w:val="0"/>
        </w:rPr>
        <w:t xml:space="preserve">, in B Dolley and N Marshall (eds), Australian local government: Reform and renewal, Macmillan education Australia, South Melbourne, 276-293.</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spacing w:line="249" w:lineRule="auto"/>
        <w:ind w:left="822" w:right="138" w:hanging="721"/>
        <w:jc w:val="both"/>
        <w:rPr>
          <w:sz w:val="24"/>
          <w:szCs w:val="24"/>
        </w:rPr>
      </w:pPr>
      <w:r w:rsidDel="00000000" w:rsidR="00000000" w:rsidRPr="00000000">
        <w:rPr>
          <w:sz w:val="24"/>
          <w:szCs w:val="24"/>
          <w:rtl w:val="0"/>
        </w:rPr>
        <w:t xml:space="preserve">Gavin (2000). Dynamics of small business financial structure. Small and medium scale enterprises and economic growth in Nigeria: An assessment of financing options. </w:t>
      </w:r>
      <w:r w:rsidDel="00000000" w:rsidR="00000000" w:rsidRPr="00000000">
        <w:rPr>
          <w:i w:val="1"/>
          <w:sz w:val="24"/>
          <w:szCs w:val="24"/>
          <w:rtl w:val="0"/>
        </w:rPr>
        <w:t xml:space="preserve">Pakistan Journal of Business and Economic Review, </w:t>
      </w:r>
      <w:r w:rsidDel="00000000" w:rsidR="00000000" w:rsidRPr="00000000">
        <w:rPr>
          <w:sz w:val="24"/>
          <w:szCs w:val="24"/>
          <w:rtl w:val="0"/>
        </w:rPr>
        <w:t xml:space="preserve">2(1), 79 – 97.</w:t>
      </w:r>
    </w:p>
    <w:p w:rsidR="00000000" w:rsidDel="00000000" w:rsidP="00000000" w:rsidRDefault="00000000" w:rsidRPr="00000000" w14:paraId="00000379">
      <w:pPr>
        <w:spacing w:before="244" w:line="252.00000000000003" w:lineRule="auto"/>
        <w:ind w:left="822" w:right="144" w:hanging="721"/>
        <w:jc w:val="both"/>
        <w:rPr>
          <w:sz w:val="24"/>
          <w:szCs w:val="24"/>
        </w:rPr>
      </w:pPr>
      <w:r w:rsidDel="00000000" w:rsidR="00000000" w:rsidRPr="00000000">
        <w:rPr>
          <w:sz w:val="24"/>
          <w:szCs w:val="24"/>
          <w:rtl w:val="0"/>
        </w:rPr>
        <w:t xml:space="preserve">Gelinas, J.B. (2018). Freedom from debt: </w:t>
      </w:r>
      <w:r w:rsidDel="00000000" w:rsidR="00000000" w:rsidRPr="00000000">
        <w:rPr>
          <w:i w:val="1"/>
          <w:sz w:val="24"/>
          <w:szCs w:val="24"/>
          <w:rtl w:val="0"/>
        </w:rPr>
        <w:t xml:space="preserve">The re-appropriation of development through financial self-reliance. </w:t>
      </w:r>
      <w:r w:rsidDel="00000000" w:rsidR="00000000" w:rsidRPr="00000000">
        <w:rPr>
          <w:sz w:val="24"/>
          <w:szCs w:val="24"/>
          <w:rtl w:val="0"/>
        </w:rPr>
        <w:t xml:space="preserve">Dhaka-Ottawa, University Press.</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Godfried, M. &amp; Song, J. (2000). Knowing small and medium-sized businesses well.</w:t>
      </w:r>
    </w:p>
    <w:p w:rsidR="00000000" w:rsidDel="00000000" w:rsidP="00000000" w:rsidRDefault="00000000" w:rsidRPr="00000000" w14:paraId="0000037C">
      <w:pPr>
        <w:spacing w:before="13" w:lineRule="auto"/>
        <w:ind w:left="822" w:firstLine="0"/>
        <w:rPr>
          <w:i w:val="1"/>
          <w:sz w:val="24"/>
          <w:szCs w:val="24"/>
        </w:rPr>
      </w:pPr>
      <w:r w:rsidDel="00000000" w:rsidR="00000000" w:rsidRPr="00000000">
        <w:rPr>
          <w:i w:val="1"/>
          <w:sz w:val="24"/>
          <w:szCs w:val="24"/>
          <w:rtl w:val="0"/>
        </w:rPr>
        <w:t xml:space="preserve">Revenue Commerce</w:t>
      </w:r>
      <w:r w:rsidDel="00000000" w:rsidR="00000000" w:rsidRPr="00000000">
        <w:rPr>
          <w:sz w:val="24"/>
          <w:szCs w:val="24"/>
          <w:rtl w:val="0"/>
        </w:rPr>
        <w:t xml:space="preserve">, </w:t>
      </w:r>
      <w:r w:rsidDel="00000000" w:rsidR="00000000" w:rsidRPr="00000000">
        <w:rPr>
          <w:i w:val="1"/>
          <w:sz w:val="24"/>
          <w:szCs w:val="24"/>
          <w:rtl w:val="0"/>
        </w:rPr>
        <w:t xml:space="preserve">82(1), 54-56.</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Hallberg, K. (2000). A Market-oriented strategy for small and medium-scale enterprises.</w:t>
      </w:r>
    </w:p>
    <w:p w:rsidR="00000000" w:rsidDel="00000000" w:rsidP="00000000" w:rsidRDefault="00000000" w:rsidRPr="00000000" w14:paraId="0000037F">
      <w:pPr>
        <w:spacing w:before="13" w:lineRule="auto"/>
        <w:ind w:left="822" w:firstLine="0"/>
        <w:rPr>
          <w:sz w:val="24"/>
          <w:szCs w:val="24"/>
        </w:rPr>
      </w:pPr>
      <w:r w:rsidDel="00000000" w:rsidR="00000000" w:rsidRPr="00000000">
        <w:rPr>
          <w:i w:val="1"/>
          <w:sz w:val="24"/>
          <w:szCs w:val="24"/>
          <w:rtl w:val="0"/>
        </w:rPr>
        <w:t xml:space="preserve">IFC Discussion Paper no 48</w:t>
      </w:r>
      <w:r w:rsidDel="00000000" w:rsidR="00000000" w:rsidRPr="00000000">
        <w:rPr>
          <w:sz w:val="24"/>
          <w:szCs w:val="24"/>
          <w:rtl w:val="0"/>
        </w:rPr>
        <w:t xml:space="preserve">.</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22" w:right="139"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Hanger, E. (2005). The determinants of small firm growth, London: Jessica Kingsley publishers Ltd.</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3">
      <w:pPr>
        <w:spacing w:before="1" w:line="249" w:lineRule="auto"/>
        <w:ind w:left="822" w:right="153" w:hanging="721"/>
        <w:jc w:val="both"/>
        <w:rPr>
          <w:i w:val="1"/>
          <w:sz w:val="24"/>
          <w:szCs w:val="24"/>
        </w:rPr>
      </w:pPr>
      <w:r w:rsidDel="00000000" w:rsidR="00000000" w:rsidRPr="00000000">
        <w:rPr>
          <w:sz w:val="24"/>
          <w:szCs w:val="24"/>
          <w:rtl w:val="0"/>
        </w:rPr>
        <w:t xml:space="preserve">Hassan, M. A. &amp; Olaniran, S. O. (2011). Developing small business entrepreneur through assistance institutions: The role of industrial development centre, Osogbo, Nigeria. </w:t>
      </w:r>
      <w:r w:rsidDel="00000000" w:rsidR="00000000" w:rsidRPr="00000000">
        <w:rPr>
          <w:i w:val="1"/>
          <w:sz w:val="24"/>
          <w:szCs w:val="24"/>
          <w:rtl w:val="0"/>
        </w:rPr>
        <w:t xml:space="preserve">International of Business and Management, 6(2), 213 -226.</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5">
      <w:pPr>
        <w:spacing w:line="249" w:lineRule="auto"/>
        <w:ind w:left="822" w:right="131" w:hanging="721"/>
        <w:jc w:val="both"/>
        <w:rPr>
          <w:sz w:val="24"/>
          <w:szCs w:val="24"/>
        </w:rPr>
      </w:pPr>
      <w:r w:rsidDel="00000000" w:rsidR="00000000" w:rsidRPr="00000000">
        <w:rPr>
          <w:sz w:val="24"/>
          <w:szCs w:val="24"/>
          <w:rtl w:val="0"/>
        </w:rPr>
        <w:t xml:space="preserve">Hoff, K. &amp; Stiglitz, J. E. (1990). Introduction: Imperfect information and rural credit markets – puzzles and policy perspectives. </w:t>
      </w:r>
      <w:r w:rsidDel="00000000" w:rsidR="00000000" w:rsidRPr="00000000">
        <w:rPr>
          <w:i w:val="1"/>
          <w:sz w:val="24"/>
          <w:szCs w:val="24"/>
          <w:rtl w:val="0"/>
        </w:rPr>
        <w:t xml:space="preserve">The World Bank Economic Review, 4(3), 235 – 49</w:t>
      </w:r>
      <w:r w:rsidDel="00000000" w:rsidR="00000000" w:rsidRPr="00000000">
        <w:rPr>
          <w:sz w:val="24"/>
          <w:szCs w:val="24"/>
          <w:rtl w:val="0"/>
        </w:rPr>
        <w:t xml:space="preserve">.</w:t>
      </w:r>
    </w:p>
    <w:p w:rsidR="00000000" w:rsidDel="00000000" w:rsidP="00000000" w:rsidRDefault="00000000" w:rsidRPr="00000000" w14:paraId="00000386">
      <w:pPr>
        <w:spacing w:before="244" w:line="249" w:lineRule="auto"/>
        <w:ind w:left="822" w:right="135" w:hanging="721"/>
        <w:jc w:val="both"/>
        <w:rPr>
          <w:i w:val="1"/>
          <w:sz w:val="24"/>
          <w:szCs w:val="24"/>
        </w:rPr>
        <w:sectPr>
          <w:type w:val="nextPage"/>
          <w:pgSz w:h="15840" w:w="12240" w:orient="portrait"/>
          <w:pgMar w:bottom="1200" w:top="1400" w:left="1340" w:right="1300" w:header="0" w:footer="1020"/>
        </w:sectPr>
      </w:pPr>
      <w:r w:rsidDel="00000000" w:rsidR="00000000" w:rsidRPr="00000000">
        <w:rPr>
          <w:sz w:val="24"/>
          <w:szCs w:val="24"/>
          <w:rtl w:val="0"/>
        </w:rPr>
        <w:t xml:space="preserve">Ismaila, B. K. (2012). Small and medium scale enterprises and employment generation in Nigeria: The role of finance, </w:t>
      </w:r>
      <w:r w:rsidDel="00000000" w:rsidR="00000000" w:rsidRPr="00000000">
        <w:rPr>
          <w:i w:val="1"/>
          <w:sz w:val="24"/>
          <w:szCs w:val="24"/>
          <w:rtl w:val="0"/>
        </w:rPr>
        <w:t xml:space="preserve">Kuwait Chapter of Arabian Journal of Business and Management Review, 1(9), 79 -93.</w:t>
      </w:r>
    </w:p>
    <w:p w:rsidR="00000000" w:rsidDel="00000000" w:rsidP="00000000" w:rsidRDefault="00000000" w:rsidRPr="00000000" w14:paraId="00000387">
      <w:pPr>
        <w:spacing w:before="33" w:line="249" w:lineRule="auto"/>
        <w:ind w:left="822" w:right="144" w:hanging="721"/>
        <w:jc w:val="both"/>
        <w:rPr>
          <w:sz w:val="24"/>
          <w:szCs w:val="24"/>
        </w:rPr>
      </w:pPr>
      <w:r w:rsidDel="00000000" w:rsidR="00000000" w:rsidRPr="00000000">
        <w:rPr>
          <w:sz w:val="24"/>
          <w:szCs w:val="24"/>
          <w:rtl w:val="0"/>
        </w:rPr>
        <w:t xml:space="preserve">Jones, C. (2002). </w:t>
      </w:r>
      <w:r w:rsidDel="00000000" w:rsidR="00000000" w:rsidRPr="00000000">
        <w:rPr>
          <w:i w:val="1"/>
          <w:sz w:val="24"/>
          <w:szCs w:val="24"/>
          <w:rtl w:val="0"/>
        </w:rPr>
        <w:t xml:space="preserve">Introduction to economic growth</w:t>
      </w:r>
      <w:r w:rsidDel="00000000" w:rsidR="00000000" w:rsidRPr="00000000">
        <w:rPr>
          <w:sz w:val="24"/>
          <w:szCs w:val="24"/>
          <w:rtl w:val="0"/>
        </w:rPr>
        <w:t xml:space="preserve">, New York: W. W. Norton &amp; Company, Inc.</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9">
      <w:pPr>
        <w:spacing w:line="249" w:lineRule="auto"/>
        <w:ind w:left="822" w:right="123" w:hanging="721"/>
        <w:jc w:val="both"/>
        <w:rPr>
          <w:sz w:val="24"/>
          <w:szCs w:val="24"/>
        </w:rPr>
      </w:pPr>
      <w:r w:rsidDel="00000000" w:rsidR="00000000" w:rsidRPr="00000000">
        <w:rPr>
          <w:sz w:val="24"/>
          <w:szCs w:val="24"/>
          <w:rtl w:val="0"/>
        </w:rPr>
        <w:t xml:space="preserve">Joshua M. (2008). </w:t>
      </w:r>
      <w:r w:rsidDel="00000000" w:rsidR="00000000" w:rsidRPr="00000000">
        <w:rPr>
          <w:i w:val="1"/>
          <w:sz w:val="24"/>
          <w:szCs w:val="24"/>
          <w:rtl w:val="0"/>
        </w:rPr>
        <w:t xml:space="preserve">Small and medium scale business as instrument of economic growth in Nigeria</w:t>
      </w:r>
      <w:r w:rsidDel="00000000" w:rsidR="00000000" w:rsidRPr="00000000">
        <w:rPr>
          <w:sz w:val="24"/>
          <w:szCs w:val="24"/>
          <w:rtl w:val="0"/>
        </w:rPr>
        <w:t xml:space="preserve">. Lagos, Kinston Publishers.</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822" w:right="117"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Keasey, K., Short, H. &amp; McGuiness, (1992). New issues on the U.K. unlisted securities market: The ability of entrepreneurs to signal firm value.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Small Business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 15 – 27.</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spacing w:before="1" w:line="237" w:lineRule="auto"/>
        <w:ind w:left="822" w:right="135" w:hanging="721"/>
        <w:jc w:val="both"/>
        <w:rPr>
          <w:sz w:val="24"/>
          <w:szCs w:val="24"/>
        </w:rPr>
      </w:pPr>
      <w:r w:rsidDel="00000000" w:rsidR="00000000" w:rsidRPr="00000000">
        <w:rPr>
          <w:sz w:val="24"/>
          <w:szCs w:val="24"/>
          <w:rtl w:val="0"/>
        </w:rPr>
        <w:t xml:space="preserve">Khalizadeen-Shirazi. (2017). Managerial development in the small firm’, </w:t>
      </w:r>
      <w:r w:rsidDel="00000000" w:rsidR="00000000" w:rsidRPr="00000000">
        <w:rPr>
          <w:i w:val="1"/>
          <w:sz w:val="24"/>
          <w:szCs w:val="24"/>
          <w:rtl w:val="0"/>
        </w:rPr>
        <w:t xml:space="preserve">California Management Review</w:t>
      </w:r>
      <w:r w:rsidDel="00000000" w:rsidR="00000000" w:rsidRPr="00000000">
        <w:rPr>
          <w:sz w:val="24"/>
          <w:szCs w:val="24"/>
          <w:rtl w:val="0"/>
        </w:rPr>
        <w:t xml:space="preserve">, </w:t>
      </w:r>
      <w:r w:rsidDel="00000000" w:rsidR="00000000" w:rsidRPr="00000000">
        <w:rPr>
          <w:i w:val="1"/>
          <w:sz w:val="24"/>
          <w:szCs w:val="24"/>
          <w:rtl w:val="0"/>
        </w:rPr>
        <w:t xml:space="preserve">17(1), 41-46</w:t>
      </w:r>
      <w:r w:rsidDel="00000000" w:rsidR="00000000" w:rsidRPr="00000000">
        <w:rPr>
          <w:sz w:val="24"/>
          <w:szCs w:val="24"/>
          <w:rtl w:val="0"/>
        </w:rPr>
        <w:t xml:space="preserve">.</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22" w:right="153"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Laderman, L. (2008). Small business lending and bank competition. Federal Reserve Bank of San Francisco economic letter, 15: May 9.</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22" w:right="145"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Letorelli, E. &amp; Straham, A. (2001). Framework for small business performance measurement. University of Vaasa, Vaasan yliopisto.</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spacing w:line="249" w:lineRule="auto"/>
        <w:ind w:left="822" w:right="119" w:hanging="721"/>
        <w:jc w:val="both"/>
        <w:rPr>
          <w:i w:val="1"/>
          <w:sz w:val="24"/>
          <w:szCs w:val="24"/>
        </w:rPr>
      </w:pPr>
      <w:r w:rsidDel="00000000" w:rsidR="00000000" w:rsidRPr="00000000">
        <w:rPr>
          <w:sz w:val="24"/>
          <w:szCs w:val="24"/>
          <w:rtl w:val="0"/>
        </w:rPr>
        <w:t xml:space="preserve">Mambula, C. (2002). Perceptions of SME growth constraints in Nigeria</w:t>
      </w:r>
      <w:r w:rsidDel="00000000" w:rsidR="00000000" w:rsidRPr="00000000">
        <w:rPr>
          <w:i w:val="1"/>
          <w:sz w:val="24"/>
          <w:szCs w:val="24"/>
          <w:rtl w:val="0"/>
        </w:rPr>
        <w:t xml:space="preserve">. Journal Small Business Management</w:t>
      </w:r>
      <w:r w:rsidDel="00000000" w:rsidR="00000000" w:rsidRPr="00000000">
        <w:rPr>
          <w:sz w:val="24"/>
          <w:szCs w:val="24"/>
          <w:rtl w:val="0"/>
        </w:rPr>
        <w:t xml:space="preserve">, </w:t>
      </w:r>
      <w:r w:rsidDel="00000000" w:rsidR="00000000" w:rsidRPr="00000000">
        <w:rPr>
          <w:i w:val="1"/>
          <w:sz w:val="24"/>
          <w:szCs w:val="24"/>
          <w:rtl w:val="0"/>
        </w:rPr>
        <w:t xml:space="preserve">40(1), 58-65.</w:t>
      </w:r>
    </w:p>
    <w:p w:rsidR="00000000" w:rsidDel="00000000" w:rsidP="00000000" w:rsidRDefault="00000000" w:rsidRPr="00000000" w14:paraId="00000394">
      <w:pPr>
        <w:spacing w:line="252.00000000000003" w:lineRule="auto"/>
        <w:ind w:left="822" w:right="145" w:hanging="721"/>
        <w:jc w:val="both"/>
        <w:rPr>
          <w:i w:val="1"/>
          <w:sz w:val="24"/>
          <w:szCs w:val="24"/>
        </w:rPr>
      </w:pPr>
      <w:r w:rsidDel="00000000" w:rsidR="00000000" w:rsidRPr="00000000">
        <w:rPr>
          <w:sz w:val="24"/>
          <w:szCs w:val="24"/>
          <w:rtl w:val="0"/>
        </w:rPr>
        <w:t xml:space="preserve">Marsh, P. (2009). Size effect, financial characteristics and insolvency profiles among the SMEs in Malaysia</w:t>
      </w:r>
      <w:r w:rsidDel="00000000" w:rsidR="00000000" w:rsidRPr="00000000">
        <w:rPr>
          <w:i w:val="1"/>
          <w:sz w:val="24"/>
          <w:szCs w:val="24"/>
          <w:rtl w:val="0"/>
        </w:rPr>
        <w:t xml:space="preserve">. Federal Reserve Bank of Atlanta, Working Paper, 2006 -2005.</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00"/>
          <w:tab w:val="left" w:leader="none" w:pos="3250"/>
          <w:tab w:val="left" w:leader="none" w:pos="4621"/>
          <w:tab w:val="left" w:leader="none" w:pos="5775"/>
          <w:tab w:val="left" w:leader="none" w:pos="6914"/>
          <w:tab w:val="left" w:leader="none" w:pos="8211"/>
          <w:tab w:val="right" w:leader="none" w:pos="9479"/>
        </w:tabs>
        <w:spacing w:after="0" w:before="237" w:line="249" w:lineRule="auto"/>
        <w:ind w:left="822" w:right="118" w:hanging="721"/>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Moktan, S. (2007). Analysing constraints to growth. Development of small and medium enterprises</w:t>
        <w:tab/>
        <w:t xml:space="preserve">in</w:t>
        <w:tab/>
        <w:t xml:space="preserve">Bhutan:</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South</w:t>
        <w:tab/>
        <w:t xml:space="preserve">Asian</w:t>
        <w:tab/>
        <w:t xml:space="preserve">survey.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251</w:t>
      </w:r>
    </w:p>
    <w:p w:rsidR="00000000" w:rsidDel="00000000" w:rsidP="00000000" w:rsidRDefault="00000000" w:rsidRPr="00000000" w14:paraId="00000396">
      <w:pPr>
        <w:spacing w:before="3" w:lineRule="auto"/>
        <w:ind w:left="822" w:firstLine="0"/>
        <w:rPr>
          <w:i w:val="1"/>
          <w:sz w:val="24"/>
          <w:szCs w:val="24"/>
        </w:rPr>
      </w:pPr>
      <w:hyperlink r:id="rId11">
        <w:r w:rsidDel="00000000" w:rsidR="00000000" w:rsidRPr="00000000">
          <w:rPr>
            <w:i w:val="1"/>
            <w:sz w:val="24"/>
            <w:szCs w:val="24"/>
            <w:rtl w:val="0"/>
          </w:rPr>
          <w:t xml:space="preserve">http://sas.sagepub.com/cgi/content/abstract/14/2/251</w:t>
        </w:r>
      </w:hyperlink>
      <w:r w:rsidDel="00000000" w:rsidR="00000000" w:rsidRPr="00000000">
        <w:rPr>
          <w:rtl w:val="0"/>
        </w:rPr>
      </w:r>
    </w:p>
    <w:p w:rsidR="00000000" w:rsidDel="00000000" w:rsidP="00000000" w:rsidRDefault="00000000" w:rsidRPr="00000000" w14:paraId="00000397">
      <w:pPr>
        <w:spacing w:line="244" w:lineRule="auto"/>
        <w:ind w:left="822" w:right="140" w:hanging="721"/>
        <w:jc w:val="both"/>
        <w:rPr>
          <w:i w:val="1"/>
          <w:sz w:val="24"/>
          <w:szCs w:val="24"/>
        </w:rPr>
      </w:pPr>
      <w:r w:rsidDel="00000000" w:rsidR="00000000" w:rsidRPr="00000000">
        <w:rPr>
          <w:sz w:val="24"/>
          <w:szCs w:val="24"/>
          <w:rtl w:val="0"/>
        </w:rPr>
        <w:t xml:space="preserve">Muritala, T.A., Awolaja, A. M., &amp; Bako, Y. A. (2012). Impact of small and medium enterprises on economic growth and development. </w:t>
      </w:r>
      <w:r w:rsidDel="00000000" w:rsidR="00000000" w:rsidRPr="00000000">
        <w:rPr>
          <w:i w:val="1"/>
          <w:sz w:val="24"/>
          <w:szCs w:val="24"/>
          <w:rtl w:val="0"/>
        </w:rPr>
        <w:t xml:space="preserve">American Journal of Business and Management, 1(1), 18-22.</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22" w:right="71" w:hanging="72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Bureau of Statistics (2009), Annual Abstract of Statistics, Federal Republic of Nigeria.</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822" w:right="133"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Nissanke, M. &amp; Aryeetey, E. (2015). Financial integration and development in Sub-Sahara Africa,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World Bank Discussion Papers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African Technical Department, Washington, D.C.</w:t>
      </w:r>
    </w:p>
    <w:p w:rsidR="00000000" w:rsidDel="00000000" w:rsidP="00000000" w:rsidRDefault="00000000" w:rsidRPr="00000000" w14:paraId="0000039A">
      <w:pPr>
        <w:spacing w:line="249" w:lineRule="auto"/>
        <w:ind w:left="822" w:hanging="721"/>
        <w:rPr>
          <w:sz w:val="24"/>
          <w:szCs w:val="24"/>
        </w:rPr>
      </w:pPr>
      <w:r w:rsidDel="00000000" w:rsidR="00000000" w:rsidRPr="00000000">
        <w:rPr>
          <w:sz w:val="24"/>
          <w:szCs w:val="24"/>
          <w:rtl w:val="0"/>
        </w:rPr>
        <w:t xml:space="preserve">Obasan, A. &amp; Adediran, O. A. (2011). Small and medium scale enterprises and economic growth in Nigeria. </w:t>
      </w:r>
      <w:r w:rsidDel="00000000" w:rsidR="00000000" w:rsidRPr="00000000">
        <w:rPr>
          <w:i w:val="1"/>
          <w:sz w:val="24"/>
          <w:szCs w:val="24"/>
          <w:rtl w:val="0"/>
        </w:rPr>
        <w:t xml:space="preserve">International Journal in Social Sciences</w:t>
      </w:r>
      <w:r w:rsidDel="00000000" w:rsidR="00000000" w:rsidRPr="00000000">
        <w:rPr>
          <w:sz w:val="24"/>
          <w:szCs w:val="24"/>
          <w:rtl w:val="0"/>
        </w:rPr>
        <w:t xml:space="preserve">, 1(2), 20-46.</w:t>
      </w:r>
    </w:p>
    <w:p w:rsidR="00000000" w:rsidDel="00000000" w:rsidP="00000000" w:rsidRDefault="00000000" w:rsidRPr="00000000" w14:paraId="0000039B">
      <w:pPr>
        <w:spacing w:line="252.00000000000003" w:lineRule="auto"/>
        <w:ind w:left="822" w:right="71" w:hanging="721"/>
        <w:rPr>
          <w:sz w:val="24"/>
          <w:szCs w:val="24"/>
        </w:rPr>
        <w:sectPr>
          <w:type w:val="nextPage"/>
          <w:pgSz w:h="15840" w:w="12240" w:orient="portrait"/>
          <w:pgMar w:bottom="1200" w:top="1400" w:left="1340" w:right="1300" w:header="0" w:footer="1020"/>
        </w:sectPr>
      </w:pPr>
      <w:r w:rsidDel="00000000" w:rsidR="00000000" w:rsidRPr="00000000">
        <w:rPr>
          <w:sz w:val="24"/>
          <w:szCs w:val="24"/>
          <w:rtl w:val="0"/>
        </w:rPr>
        <w:t xml:space="preserve">Odedokun M.O. (1981). Effectiveness of selective credit policies. </w:t>
      </w:r>
      <w:r w:rsidDel="00000000" w:rsidR="00000000" w:rsidRPr="00000000">
        <w:rPr>
          <w:i w:val="1"/>
          <w:sz w:val="24"/>
          <w:szCs w:val="24"/>
          <w:rtl w:val="0"/>
        </w:rPr>
        <w:t xml:space="preserve">Alternative Framework of Evaluation and World Development</w:t>
      </w:r>
      <w:r w:rsidDel="00000000" w:rsidR="00000000" w:rsidRPr="00000000">
        <w:rPr>
          <w:sz w:val="24"/>
          <w:szCs w:val="24"/>
          <w:rtl w:val="0"/>
        </w:rPr>
        <w:t xml:space="preserve">, 16, 120 - 122.</w:t>
      </w:r>
    </w:p>
    <w:p w:rsidR="00000000" w:rsidDel="00000000" w:rsidP="00000000" w:rsidRDefault="00000000" w:rsidRPr="00000000" w14:paraId="0000039C">
      <w:pPr>
        <w:spacing w:before="33" w:line="249" w:lineRule="auto"/>
        <w:ind w:left="822" w:right="107" w:hanging="721"/>
        <w:jc w:val="both"/>
        <w:rPr>
          <w:i w:val="1"/>
          <w:sz w:val="24"/>
          <w:szCs w:val="24"/>
        </w:rPr>
      </w:pPr>
      <w:r w:rsidDel="00000000" w:rsidR="00000000" w:rsidRPr="00000000">
        <w:rPr>
          <w:sz w:val="24"/>
          <w:szCs w:val="24"/>
          <w:rtl w:val="0"/>
        </w:rPr>
        <w:t xml:space="preserve">Ofoegbu, E. O., Akambi, P. A. and Joseph, A. I. (2013). Effects of contextual factors on the performance of small and medium scale enterprises in Nigeria: A case study of Ilorin metropolis. </w:t>
      </w:r>
      <w:r w:rsidDel="00000000" w:rsidR="00000000" w:rsidRPr="00000000">
        <w:rPr>
          <w:i w:val="1"/>
          <w:sz w:val="24"/>
          <w:szCs w:val="24"/>
          <w:rtl w:val="0"/>
        </w:rPr>
        <w:t xml:space="preserve">Advances in Management and Applied Economics, 3(1), 95 - 114.</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822" w:right="149"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Ogechukwu, D. (2006). Entrepreneurial developments and small scale industry contribution to Nigerian national development.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Marketing Interface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 51-68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822" w:right="117"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Ogujiuba, K. K, Ohuche, F. K. &amp; Adenuga, A. O. (2004). Credit availability to small and medium scale enterprises in Nigeria: Importance of new capital base for banks – background and issues, department of Economics, Ebonyi State University Abakaliki-Nigeria.</w:t>
      </w:r>
    </w:p>
    <w:p w:rsidR="00000000" w:rsidDel="00000000" w:rsidP="00000000" w:rsidRDefault="00000000" w:rsidRPr="00000000" w14:paraId="0000039F">
      <w:pPr>
        <w:spacing w:line="249" w:lineRule="auto"/>
        <w:ind w:left="822" w:right="133" w:hanging="721"/>
        <w:jc w:val="both"/>
        <w:rPr>
          <w:sz w:val="24"/>
          <w:szCs w:val="24"/>
        </w:rPr>
      </w:pPr>
      <w:r w:rsidDel="00000000" w:rsidR="00000000" w:rsidRPr="00000000">
        <w:rPr>
          <w:sz w:val="24"/>
          <w:szCs w:val="24"/>
          <w:rtl w:val="0"/>
        </w:rPr>
        <w:t xml:space="preserve">Ogunsiji, S. O. &amp; Ladanu, W. K. (2010). Entrepreneurial orientation as a panacea for the ebbing productivity in Nigerian small and medium enterprises: A theoretical perspective</w:t>
      </w:r>
      <w:r w:rsidDel="00000000" w:rsidR="00000000" w:rsidRPr="00000000">
        <w:rPr>
          <w:i w:val="1"/>
          <w:sz w:val="24"/>
          <w:szCs w:val="24"/>
          <w:rtl w:val="0"/>
        </w:rPr>
        <w:t xml:space="preserve">. International Business Research, 3(4), 192-199</w:t>
      </w:r>
      <w:r w:rsidDel="00000000" w:rsidR="00000000" w:rsidRPr="00000000">
        <w:rPr>
          <w:sz w:val="24"/>
          <w:szCs w:val="24"/>
          <w:rtl w:val="0"/>
        </w:rPr>
        <w:t xml:space="preserve">.</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0"/>
        </w:tabs>
        <w:spacing w:after="0" w:before="0" w:line="240" w:lineRule="auto"/>
        <w:ind w:left="0" w:right="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Ohanga</w:t>
        <w:tab/>
        <w:t xml:space="preserve">M (2005). Bank lending   practices to small and   medium   sized enterprises.</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57" w:right="8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Available at http://www.med.govt.nz/templates/Mult ipageDocument p. 971.</w:t>
      </w:r>
    </w:p>
    <w:p w:rsidR="00000000" w:rsidDel="00000000" w:rsidP="00000000" w:rsidRDefault="00000000" w:rsidRPr="00000000" w14:paraId="000003A2">
      <w:pPr>
        <w:spacing w:line="249" w:lineRule="auto"/>
        <w:ind w:left="822" w:right="129" w:hanging="721"/>
        <w:jc w:val="both"/>
        <w:rPr>
          <w:sz w:val="24"/>
          <w:szCs w:val="24"/>
        </w:rPr>
      </w:pPr>
      <w:r w:rsidDel="00000000" w:rsidR="00000000" w:rsidRPr="00000000">
        <w:rPr>
          <w:sz w:val="24"/>
          <w:szCs w:val="24"/>
          <w:rtl w:val="0"/>
        </w:rPr>
        <w:t xml:space="preserve">Okpara, J. O. &amp; Pamela, N. (2007). Strategic export orientation and internationalization barriers: Evidence from SMEs in a developing economy. </w:t>
      </w:r>
      <w:r w:rsidDel="00000000" w:rsidR="00000000" w:rsidRPr="00000000">
        <w:rPr>
          <w:i w:val="1"/>
          <w:sz w:val="24"/>
          <w:szCs w:val="24"/>
          <w:rtl w:val="0"/>
        </w:rPr>
        <w:t xml:space="preserve">Journal of International Business and Cultural Studies, 4, 1-10</w:t>
      </w:r>
      <w:r w:rsidDel="00000000" w:rsidR="00000000" w:rsidRPr="00000000">
        <w:rPr>
          <w:sz w:val="24"/>
          <w:szCs w:val="24"/>
          <w:rtl w:val="0"/>
        </w:rPr>
        <w:t xml:space="preserve">.</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822" w:right="129"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Oliveira, B. &amp; Fortunato, A. (2005). Firms growth and persistence chance: Evidence from Portuguese Microdata.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GEMF Working Papers, 2005-10,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GEMF Faculdabe de Economia, Universidabe de Coimbra.</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822" w:right="133"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Oluba, R. O. (2009). Contribution of SMEs to an economy. In Akingunola, R. O. (2011). Small and medium scale enterprises and economic growth in Nigeria: An assessment of financing options.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Pakistan Journal of Business and Economic Review,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79 – 97.</w:t>
      </w:r>
    </w:p>
    <w:p w:rsidR="00000000" w:rsidDel="00000000" w:rsidP="00000000" w:rsidRDefault="00000000" w:rsidRPr="00000000" w14:paraId="000003A5">
      <w:pPr>
        <w:spacing w:before="242" w:line="249" w:lineRule="auto"/>
        <w:ind w:left="822" w:right="151" w:hanging="721"/>
        <w:rPr>
          <w:i w:val="1"/>
          <w:sz w:val="24"/>
          <w:szCs w:val="24"/>
        </w:rPr>
      </w:pPr>
      <w:r w:rsidDel="00000000" w:rsidR="00000000" w:rsidRPr="00000000">
        <w:rPr>
          <w:sz w:val="24"/>
          <w:szCs w:val="24"/>
          <w:rtl w:val="0"/>
        </w:rPr>
        <w:t xml:space="preserve">Rita, I, Benard E &amp; Samuel I (2018). Bank lending to small and medium scale enterprises and its implication on economic growth in Nigeria. </w:t>
      </w:r>
      <w:r w:rsidDel="00000000" w:rsidR="00000000" w:rsidRPr="00000000">
        <w:rPr>
          <w:i w:val="1"/>
          <w:sz w:val="24"/>
          <w:szCs w:val="24"/>
          <w:rtl w:val="0"/>
        </w:rPr>
        <w:t xml:space="preserve">Journal of Humanities and Social Science (IOSR-JHSS)</w:t>
      </w:r>
    </w:p>
    <w:p w:rsidR="00000000" w:rsidDel="00000000" w:rsidP="00000000" w:rsidRDefault="00000000" w:rsidRPr="00000000" w14:paraId="000003A6">
      <w:pPr>
        <w:spacing w:line="249" w:lineRule="auto"/>
        <w:ind w:left="822" w:right="138" w:hanging="721"/>
        <w:jc w:val="both"/>
        <w:rPr>
          <w:i w:val="1"/>
          <w:sz w:val="24"/>
          <w:szCs w:val="24"/>
        </w:rPr>
      </w:pPr>
      <w:r w:rsidDel="00000000" w:rsidR="00000000" w:rsidRPr="00000000">
        <w:rPr>
          <w:sz w:val="24"/>
          <w:szCs w:val="24"/>
          <w:rtl w:val="0"/>
        </w:rPr>
        <w:t xml:space="preserve">Sunday, M &amp; Ehiejele, E (2017). Bank lending and its impact on small scale enterprises in Nigeria. </w:t>
      </w:r>
      <w:r w:rsidDel="00000000" w:rsidR="00000000" w:rsidRPr="00000000">
        <w:rPr>
          <w:i w:val="1"/>
          <w:sz w:val="24"/>
          <w:szCs w:val="24"/>
          <w:rtl w:val="0"/>
        </w:rPr>
        <w:t xml:space="preserve">Imperial Journal of Interdisciplinary Research (IJIR) Vol-3, Issue-3</w:t>
      </w:r>
    </w:p>
    <w:p w:rsidR="00000000" w:rsidDel="00000000" w:rsidP="00000000" w:rsidRDefault="00000000" w:rsidRPr="00000000" w14:paraId="000003A7">
      <w:pPr>
        <w:rPr>
          <w:sz w:val="24"/>
          <w:szCs w:val="24"/>
        </w:rPr>
      </w:pPr>
      <w:r w:rsidDel="00000000" w:rsidR="00000000" w:rsidRPr="00000000">
        <w:rPr>
          <w:rtl w:val="0"/>
        </w:rPr>
      </w:r>
    </w:p>
    <w:p w:rsidR="00000000" w:rsidDel="00000000" w:rsidP="00000000" w:rsidRDefault="00000000" w:rsidRPr="00000000" w14:paraId="000003A8">
      <w:pPr>
        <w:rPr>
          <w:sz w:val="24"/>
          <w:szCs w:val="24"/>
        </w:rPr>
      </w:pPr>
      <w:r w:rsidDel="00000000" w:rsidR="00000000" w:rsidRPr="00000000">
        <w:rPr>
          <w:rtl w:val="0"/>
        </w:rPr>
      </w:r>
    </w:p>
    <w:p w:rsidR="00000000" w:rsidDel="00000000" w:rsidP="00000000" w:rsidRDefault="00000000" w:rsidRPr="00000000" w14:paraId="000003A9">
      <w:pPr>
        <w:rPr>
          <w:sz w:val="24"/>
          <w:szCs w:val="24"/>
        </w:rPr>
      </w:pPr>
      <w:r w:rsidDel="00000000" w:rsidR="00000000" w:rsidRPr="00000000">
        <w:rPr>
          <w:rtl w:val="0"/>
        </w:rPr>
      </w:r>
    </w:p>
    <w:p w:rsidR="00000000" w:rsidDel="00000000" w:rsidP="00000000" w:rsidRDefault="00000000" w:rsidRPr="00000000" w14:paraId="000003AA">
      <w:pPr>
        <w:rPr>
          <w:sz w:val="24"/>
          <w:szCs w:val="24"/>
        </w:rPr>
      </w:pPr>
      <w:r w:rsidDel="00000000" w:rsidR="00000000" w:rsidRPr="00000000">
        <w:rPr>
          <w:rtl w:val="0"/>
        </w:rPr>
      </w:r>
    </w:p>
    <w:p w:rsidR="00000000" w:rsidDel="00000000" w:rsidP="00000000" w:rsidRDefault="00000000" w:rsidRPr="00000000" w14:paraId="000003AB">
      <w:pPr>
        <w:rPr>
          <w:sz w:val="24"/>
          <w:szCs w:val="24"/>
        </w:rPr>
      </w:pPr>
      <w:r w:rsidDel="00000000" w:rsidR="00000000" w:rsidRPr="00000000">
        <w:rPr>
          <w:rtl w:val="0"/>
        </w:rPr>
      </w:r>
    </w:p>
    <w:p w:rsidR="00000000" w:rsidDel="00000000" w:rsidP="00000000" w:rsidRDefault="00000000" w:rsidRPr="00000000" w14:paraId="000003AC">
      <w:pPr>
        <w:rPr>
          <w:sz w:val="24"/>
          <w:szCs w:val="24"/>
        </w:rPr>
      </w:pPr>
      <w:r w:rsidDel="00000000" w:rsidR="00000000" w:rsidRPr="00000000">
        <w:rPr>
          <w:rtl w:val="0"/>
        </w:rPr>
      </w:r>
    </w:p>
    <w:p w:rsidR="00000000" w:rsidDel="00000000" w:rsidP="00000000" w:rsidRDefault="00000000" w:rsidRPr="00000000" w14:paraId="000003AD">
      <w:pPr>
        <w:rPr>
          <w:sz w:val="24"/>
          <w:szCs w:val="24"/>
        </w:rPr>
      </w:pPr>
      <w:r w:rsidDel="00000000" w:rsidR="00000000" w:rsidRPr="00000000">
        <w:rPr>
          <w:rtl w:val="0"/>
        </w:rPr>
      </w:r>
    </w:p>
    <w:p w:rsidR="00000000" w:rsidDel="00000000" w:rsidP="00000000" w:rsidRDefault="00000000" w:rsidRPr="00000000" w14:paraId="000003AE">
      <w:pPr>
        <w:rPr>
          <w:sz w:val="24"/>
          <w:szCs w:val="24"/>
        </w:rPr>
      </w:pPr>
      <w:r w:rsidDel="00000000" w:rsidR="00000000" w:rsidRPr="00000000">
        <w:rPr>
          <w:rtl w:val="0"/>
        </w:rPr>
      </w:r>
    </w:p>
    <w:p w:rsidR="00000000" w:rsidDel="00000000" w:rsidP="00000000" w:rsidRDefault="00000000" w:rsidRPr="00000000" w14:paraId="000003AF">
      <w:pPr>
        <w:rPr>
          <w:sz w:val="24"/>
          <w:szCs w:val="24"/>
        </w:rPr>
      </w:pPr>
      <w:r w:rsidDel="00000000" w:rsidR="00000000" w:rsidRPr="00000000">
        <w:rPr>
          <w:rtl w:val="0"/>
        </w:rPr>
      </w:r>
    </w:p>
    <w:p w:rsidR="00000000" w:rsidDel="00000000" w:rsidP="00000000" w:rsidRDefault="00000000" w:rsidRPr="00000000" w14:paraId="000003B0">
      <w:pPr>
        <w:spacing w:line="360" w:lineRule="auto"/>
        <w:ind w:firstLine="720"/>
        <w:jc w:val="center"/>
        <w:rPr>
          <w:b w:val="1"/>
          <w:sz w:val="24"/>
          <w:szCs w:val="24"/>
        </w:rPr>
      </w:pPr>
      <w:r w:rsidDel="00000000" w:rsidR="00000000" w:rsidRPr="00000000">
        <w:rPr>
          <w:b w:val="1"/>
          <w:sz w:val="24"/>
          <w:szCs w:val="24"/>
          <w:rtl w:val="0"/>
        </w:rPr>
        <w:t xml:space="preserve">APPENDIX I</w:t>
      </w:r>
    </w:p>
    <w:p w:rsidR="00000000" w:rsidDel="00000000" w:rsidP="00000000" w:rsidRDefault="00000000" w:rsidRPr="00000000" w14:paraId="000003B1">
      <w:pPr>
        <w:spacing w:line="360" w:lineRule="auto"/>
        <w:ind w:firstLine="720"/>
        <w:jc w:val="center"/>
        <w:rPr>
          <w:b w:val="1"/>
          <w:sz w:val="24"/>
          <w:szCs w:val="24"/>
        </w:rPr>
      </w:pPr>
      <w:r w:rsidDel="00000000" w:rsidR="00000000" w:rsidRPr="00000000">
        <w:rPr>
          <w:b w:val="1"/>
          <w:sz w:val="24"/>
          <w:szCs w:val="24"/>
          <w:rtl w:val="0"/>
        </w:rPr>
        <w:t xml:space="preserve">QUESTIONNAIRE </w:t>
      </w:r>
    </w:p>
    <w:p w:rsidR="00000000" w:rsidDel="00000000" w:rsidP="00000000" w:rsidRDefault="00000000" w:rsidRPr="00000000" w14:paraId="000003B2">
      <w:pPr>
        <w:spacing w:line="360" w:lineRule="auto"/>
        <w:ind w:left="3600" w:firstLine="720"/>
        <w:rPr>
          <w:sz w:val="24"/>
          <w:szCs w:val="24"/>
        </w:rPr>
      </w:pPr>
      <w:r w:rsidDel="00000000" w:rsidR="00000000" w:rsidRPr="00000000">
        <w:rPr>
          <w:sz w:val="24"/>
          <w:szCs w:val="24"/>
          <w:rtl w:val="0"/>
        </w:rPr>
        <w:t xml:space="preserve">Kwara state polytechnic, </w:t>
      </w:r>
    </w:p>
    <w:p w:rsidR="00000000" w:rsidDel="00000000" w:rsidP="00000000" w:rsidRDefault="00000000" w:rsidRPr="00000000" w14:paraId="000003B3">
      <w:pPr>
        <w:spacing w:line="360" w:lineRule="auto"/>
        <w:ind w:left="3600" w:firstLine="720"/>
        <w:rPr>
          <w:sz w:val="24"/>
          <w:szCs w:val="24"/>
        </w:rPr>
      </w:pPr>
      <w:r w:rsidDel="00000000" w:rsidR="00000000" w:rsidRPr="00000000">
        <w:rPr>
          <w:sz w:val="24"/>
          <w:szCs w:val="24"/>
          <w:rtl w:val="0"/>
        </w:rPr>
        <w:t xml:space="preserve">PMB 1375,</w:t>
      </w:r>
    </w:p>
    <w:p w:rsidR="00000000" w:rsidDel="00000000" w:rsidP="00000000" w:rsidRDefault="00000000" w:rsidRPr="00000000" w14:paraId="000003B4">
      <w:pPr>
        <w:spacing w:line="360" w:lineRule="auto"/>
        <w:ind w:left="3600" w:firstLine="720"/>
        <w:rPr>
          <w:sz w:val="24"/>
          <w:szCs w:val="24"/>
        </w:rPr>
      </w:pPr>
      <w:r w:rsidDel="00000000" w:rsidR="00000000" w:rsidRPr="00000000">
        <w:rPr>
          <w:sz w:val="24"/>
          <w:szCs w:val="24"/>
          <w:rtl w:val="0"/>
        </w:rPr>
        <w:t xml:space="preserve">Ilorin,</w:t>
      </w:r>
    </w:p>
    <w:p w:rsidR="00000000" w:rsidDel="00000000" w:rsidP="00000000" w:rsidRDefault="00000000" w:rsidRPr="00000000" w14:paraId="000003B5">
      <w:pPr>
        <w:spacing w:line="360" w:lineRule="auto"/>
        <w:ind w:left="3600" w:firstLine="720"/>
        <w:rPr>
          <w:sz w:val="24"/>
          <w:szCs w:val="24"/>
        </w:rPr>
      </w:pPr>
      <w:r w:rsidDel="00000000" w:rsidR="00000000" w:rsidRPr="00000000">
        <w:rPr>
          <w:sz w:val="24"/>
          <w:szCs w:val="24"/>
          <w:rtl w:val="0"/>
        </w:rPr>
        <w:t xml:space="preserve">Kwara State.</w:t>
      </w:r>
    </w:p>
    <w:p w:rsidR="00000000" w:rsidDel="00000000" w:rsidP="00000000" w:rsidRDefault="00000000" w:rsidRPr="00000000" w14:paraId="000003B6">
      <w:pPr>
        <w:spacing w:line="360" w:lineRule="auto"/>
        <w:ind w:firstLine="720"/>
        <w:rPr>
          <w:sz w:val="24"/>
          <w:szCs w:val="24"/>
        </w:rPr>
      </w:pPr>
      <w:r w:rsidDel="00000000" w:rsidR="00000000" w:rsidRPr="00000000">
        <w:rPr>
          <w:rtl w:val="0"/>
        </w:rPr>
      </w:r>
    </w:p>
    <w:p w:rsidR="00000000" w:rsidDel="00000000" w:rsidP="00000000" w:rsidRDefault="00000000" w:rsidRPr="00000000" w14:paraId="000003B7">
      <w:pPr>
        <w:spacing w:line="360" w:lineRule="auto"/>
        <w:ind w:left="4320" w:firstLine="0"/>
        <w:rPr>
          <w:sz w:val="24"/>
          <w:szCs w:val="24"/>
        </w:rPr>
      </w:pPr>
      <w:r w:rsidDel="00000000" w:rsidR="00000000" w:rsidRPr="00000000">
        <w:rPr>
          <w:sz w:val="24"/>
          <w:szCs w:val="24"/>
          <w:rtl w:val="0"/>
        </w:rPr>
        <w:t xml:space="preserve">Department of Business Administration and Management,</w:t>
      </w:r>
    </w:p>
    <w:p w:rsidR="00000000" w:rsidDel="00000000" w:rsidP="00000000" w:rsidRDefault="00000000" w:rsidRPr="00000000" w14:paraId="000003B8">
      <w:pPr>
        <w:spacing w:line="360" w:lineRule="auto"/>
        <w:ind w:left="3600" w:firstLine="720"/>
        <w:rPr>
          <w:sz w:val="24"/>
          <w:szCs w:val="24"/>
        </w:rPr>
      </w:pPr>
      <w:r w:rsidDel="00000000" w:rsidR="00000000" w:rsidRPr="00000000">
        <w:rPr>
          <w:sz w:val="24"/>
          <w:szCs w:val="24"/>
          <w:rtl w:val="0"/>
        </w:rPr>
        <w:t xml:space="preserve">Kwara State Polytechnic, </w:t>
      </w:r>
    </w:p>
    <w:p w:rsidR="00000000" w:rsidDel="00000000" w:rsidP="00000000" w:rsidRDefault="00000000" w:rsidRPr="00000000" w14:paraId="000003B9">
      <w:pPr>
        <w:spacing w:line="360" w:lineRule="auto"/>
        <w:ind w:left="3600" w:firstLine="720"/>
        <w:rPr>
          <w:sz w:val="24"/>
          <w:szCs w:val="24"/>
        </w:rPr>
      </w:pPr>
      <w:r w:rsidDel="00000000" w:rsidR="00000000" w:rsidRPr="00000000">
        <w:rPr>
          <w:sz w:val="24"/>
          <w:szCs w:val="24"/>
          <w:rtl w:val="0"/>
        </w:rPr>
        <w:t xml:space="preserve">Ilorin.</w:t>
      </w:r>
    </w:p>
    <w:p w:rsidR="00000000" w:rsidDel="00000000" w:rsidP="00000000" w:rsidRDefault="00000000" w:rsidRPr="00000000" w14:paraId="000003BA">
      <w:pPr>
        <w:spacing w:line="360" w:lineRule="auto"/>
        <w:rPr>
          <w:sz w:val="24"/>
          <w:szCs w:val="24"/>
        </w:rPr>
      </w:pPr>
      <w:r w:rsidDel="00000000" w:rsidR="00000000" w:rsidRPr="00000000">
        <w:rPr>
          <w:sz w:val="24"/>
          <w:szCs w:val="24"/>
          <w:rtl w:val="0"/>
        </w:rPr>
        <w:t xml:space="preserve">Dear Respondent,</w:t>
      </w:r>
    </w:p>
    <w:p w:rsidR="00000000" w:rsidDel="00000000" w:rsidP="00000000" w:rsidRDefault="00000000" w:rsidRPr="00000000" w14:paraId="000003BB">
      <w:pPr>
        <w:spacing w:line="360" w:lineRule="auto"/>
        <w:jc w:val="both"/>
        <w:rPr>
          <w:sz w:val="24"/>
          <w:szCs w:val="24"/>
        </w:rPr>
      </w:pPr>
      <w:r w:rsidDel="00000000" w:rsidR="00000000" w:rsidRPr="00000000">
        <w:rPr>
          <w:sz w:val="24"/>
          <w:szCs w:val="24"/>
          <w:rtl w:val="0"/>
        </w:rPr>
        <w:t xml:space="preserve">I am ND 2 student of the above-named institution and department carrying out a research on: </w:t>
      </w:r>
      <w:r w:rsidDel="00000000" w:rsidR="00000000" w:rsidRPr="00000000">
        <w:rPr>
          <w:b w:val="1"/>
          <w:i w:val="1"/>
          <w:sz w:val="24"/>
          <w:szCs w:val="24"/>
          <w:rtl w:val="0"/>
        </w:rPr>
        <w:t xml:space="preserve">“Effects of Bank loans on small and medium scale enterprises in banking industry”</w:t>
      </w:r>
      <w:r w:rsidDel="00000000" w:rsidR="00000000" w:rsidRPr="00000000">
        <w:rPr>
          <w:sz w:val="24"/>
          <w:szCs w:val="24"/>
          <w:rtl w:val="0"/>
        </w:rPr>
        <w:t xml:space="preserve">. This research project would be relevant for academic purpose.</w:t>
      </w:r>
    </w:p>
    <w:p w:rsidR="00000000" w:rsidDel="00000000" w:rsidP="00000000" w:rsidRDefault="00000000" w:rsidRPr="00000000" w14:paraId="000003BC">
      <w:pPr>
        <w:spacing w:line="360" w:lineRule="auto"/>
        <w:jc w:val="both"/>
        <w:rPr>
          <w:sz w:val="24"/>
          <w:szCs w:val="24"/>
        </w:rPr>
      </w:pPr>
      <w:r w:rsidDel="00000000" w:rsidR="00000000" w:rsidRPr="00000000">
        <w:rPr>
          <w:sz w:val="24"/>
          <w:szCs w:val="24"/>
          <w:rtl w:val="0"/>
        </w:rPr>
        <w:tab/>
        <w:t xml:space="preserve">This research work required two questions to attempt; I hope you all will respond to those questions giving to you. </w:t>
      </w:r>
    </w:p>
    <w:p w:rsidR="00000000" w:rsidDel="00000000" w:rsidP="00000000" w:rsidRDefault="00000000" w:rsidRPr="00000000" w14:paraId="000003BD">
      <w:pPr>
        <w:spacing w:line="360" w:lineRule="auto"/>
        <w:rPr>
          <w:b w:val="1"/>
          <w:sz w:val="24"/>
          <w:szCs w:val="24"/>
        </w:rPr>
      </w:pPr>
      <w:r w:rsidDel="00000000" w:rsidR="00000000" w:rsidRPr="00000000">
        <w:rPr>
          <w:sz w:val="24"/>
          <w:szCs w:val="24"/>
          <w:rtl w:val="0"/>
        </w:rPr>
        <w:t xml:space="preserve">Thanks.</w:t>
        <w:tab/>
        <w:tab/>
        <w:tab/>
        <w:tab/>
        <w:t xml:space="preserve">                          </w:t>
      </w:r>
      <w:r w:rsidDel="00000000" w:rsidR="00000000" w:rsidRPr="00000000">
        <w:rPr>
          <w:b w:val="1"/>
          <w:sz w:val="24"/>
          <w:szCs w:val="24"/>
          <w:rtl w:val="0"/>
        </w:rPr>
        <w:t xml:space="preserve">ABDULRAHMAN ROFIAT JUMOKE ND/23/BAM/PT/0687</w:t>
      </w:r>
    </w:p>
    <w:p w:rsidR="00000000" w:rsidDel="00000000" w:rsidP="00000000" w:rsidRDefault="00000000" w:rsidRPr="00000000" w14:paraId="000003BE">
      <w:pPr>
        <w:spacing w:line="360" w:lineRule="auto"/>
        <w:rPr>
          <w:b w:val="1"/>
          <w:sz w:val="24"/>
          <w:szCs w:val="24"/>
        </w:rPr>
      </w:pPr>
      <w:r w:rsidDel="00000000" w:rsidR="00000000" w:rsidRPr="00000000">
        <w:rPr>
          <w:rtl w:val="0"/>
        </w:rPr>
      </w:r>
    </w:p>
    <w:p w:rsidR="00000000" w:rsidDel="00000000" w:rsidP="00000000" w:rsidRDefault="00000000" w:rsidRPr="00000000" w14:paraId="000003B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3C0">
      <w:pPr>
        <w:spacing w:line="360" w:lineRule="auto"/>
        <w:jc w:val="both"/>
        <w:rPr>
          <w:b w:val="1"/>
          <w:sz w:val="24"/>
          <w:szCs w:val="24"/>
        </w:rPr>
      </w:pPr>
      <w:r w:rsidDel="00000000" w:rsidR="00000000" w:rsidRPr="00000000">
        <w:rPr>
          <w:b w:val="1"/>
          <w:sz w:val="24"/>
          <w:szCs w:val="24"/>
          <w:rtl w:val="0"/>
        </w:rPr>
        <w:t xml:space="preserve">Instruction: Please tick (      ) as applicable to you</w:t>
      </w:r>
    </w:p>
    <w:p w:rsidR="00000000" w:rsidDel="00000000" w:rsidP="00000000" w:rsidRDefault="00000000" w:rsidRPr="00000000" w14:paraId="000003C1">
      <w:pPr>
        <w:tabs>
          <w:tab w:val="left" w:leader="none" w:pos="720"/>
          <w:tab w:val="left" w:leader="none" w:pos="2160"/>
          <w:tab w:val="left" w:leader="none" w:pos="2250"/>
          <w:tab w:val="left" w:leader="none" w:pos="2340"/>
        </w:tabs>
        <w:spacing w:before="4" w:line="360" w:lineRule="auto"/>
        <w:ind w:left="72" w:firstLine="0"/>
        <w:jc w:val="both"/>
        <w:rPr>
          <w:b w:val="1"/>
          <w:sz w:val="24"/>
          <w:szCs w:val="24"/>
        </w:rPr>
      </w:pPr>
      <w:r w:rsidDel="00000000" w:rsidR="00000000" w:rsidRPr="00000000">
        <w:rPr>
          <w:b w:val="1"/>
          <w:sz w:val="24"/>
          <w:szCs w:val="24"/>
          <w:rtl w:val="0"/>
        </w:rPr>
        <w:t xml:space="preserve">SECTION A </w:t>
      </w:r>
    </w:p>
    <w:p w:rsidR="00000000" w:rsidDel="00000000" w:rsidP="00000000" w:rsidRDefault="00000000" w:rsidRPr="00000000" w14:paraId="000003C2">
      <w:pPr>
        <w:numPr>
          <w:ilvl w:val="0"/>
          <w:numId w:val="5"/>
        </w:numPr>
        <w:tabs>
          <w:tab w:val="left" w:leader="none" w:pos="720"/>
          <w:tab w:val="left" w:leader="none" w:pos="2160"/>
          <w:tab w:val="left" w:leader="none" w:pos="2250"/>
          <w:tab w:val="left" w:leader="none" w:pos="2340"/>
        </w:tabs>
        <w:spacing w:before="9" w:line="360" w:lineRule="auto"/>
        <w:ind w:left="288" w:hanging="216"/>
        <w:jc w:val="both"/>
        <w:rPr>
          <w:sz w:val="24"/>
          <w:szCs w:val="24"/>
        </w:rPr>
      </w:pPr>
      <w:r w:rsidDel="00000000" w:rsidR="00000000" w:rsidRPr="00000000">
        <w:rPr>
          <w:sz w:val="24"/>
          <w:szCs w:val="24"/>
          <w:rtl w:val="0"/>
        </w:rPr>
        <w:t xml:space="preserve">Gender: male ( ) female ( )</w:t>
      </w:r>
    </w:p>
    <w:p w:rsidR="00000000" w:rsidDel="00000000" w:rsidP="00000000" w:rsidRDefault="00000000" w:rsidRPr="00000000" w14:paraId="000003C3">
      <w:pPr>
        <w:numPr>
          <w:ilvl w:val="0"/>
          <w:numId w:val="5"/>
        </w:numPr>
        <w:tabs>
          <w:tab w:val="left" w:leader="none" w:pos="720"/>
          <w:tab w:val="left" w:leader="none" w:pos="2160"/>
          <w:tab w:val="left" w:leader="none" w:pos="2250"/>
          <w:tab w:val="left" w:leader="none" w:pos="2340"/>
        </w:tabs>
        <w:spacing w:before="23" w:line="360" w:lineRule="auto"/>
        <w:ind w:left="288" w:hanging="216"/>
        <w:jc w:val="both"/>
        <w:rPr>
          <w:sz w:val="24"/>
          <w:szCs w:val="24"/>
        </w:rPr>
      </w:pPr>
      <w:r w:rsidDel="00000000" w:rsidR="00000000" w:rsidRPr="00000000">
        <w:rPr>
          <w:sz w:val="24"/>
          <w:szCs w:val="24"/>
          <w:rtl w:val="0"/>
        </w:rPr>
        <w:t xml:space="preserve">Age Group: 20-25 yes(  ) 30-35 ( ) 40 and above ( )</w:t>
      </w:r>
    </w:p>
    <w:p w:rsidR="00000000" w:rsidDel="00000000" w:rsidP="00000000" w:rsidRDefault="00000000" w:rsidRPr="00000000" w14:paraId="000003C4">
      <w:pPr>
        <w:numPr>
          <w:ilvl w:val="0"/>
          <w:numId w:val="5"/>
        </w:numPr>
        <w:tabs>
          <w:tab w:val="left" w:leader="none" w:pos="720"/>
          <w:tab w:val="left" w:leader="none" w:pos="2160"/>
          <w:tab w:val="left" w:leader="none" w:pos="2250"/>
          <w:tab w:val="left" w:leader="none" w:pos="2340"/>
        </w:tabs>
        <w:spacing w:line="360" w:lineRule="auto"/>
        <w:ind w:left="288" w:hanging="216"/>
        <w:jc w:val="both"/>
        <w:rPr>
          <w:sz w:val="24"/>
          <w:szCs w:val="24"/>
        </w:rPr>
      </w:pPr>
      <w:r w:rsidDel="00000000" w:rsidR="00000000" w:rsidRPr="00000000">
        <w:rPr>
          <w:sz w:val="24"/>
          <w:szCs w:val="24"/>
          <w:rtl w:val="0"/>
        </w:rPr>
        <w:t xml:space="preserve">Marital Status: single ( ) married ( ) divorce(  )</w:t>
      </w:r>
    </w:p>
    <w:p w:rsidR="00000000" w:rsidDel="00000000" w:rsidP="00000000" w:rsidRDefault="00000000" w:rsidRPr="00000000" w14:paraId="000003C5">
      <w:pPr>
        <w:numPr>
          <w:ilvl w:val="0"/>
          <w:numId w:val="5"/>
        </w:numPr>
        <w:tabs>
          <w:tab w:val="left" w:leader="none" w:pos="720"/>
          <w:tab w:val="left" w:leader="none" w:pos="2160"/>
          <w:tab w:val="left" w:leader="none" w:pos="2250"/>
          <w:tab w:val="left" w:leader="none" w:pos="2340"/>
        </w:tabs>
        <w:spacing w:line="360" w:lineRule="auto"/>
        <w:ind w:left="288" w:hanging="216"/>
        <w:jc w:val="both"/>
        <w:rPr>
          <w:sz w:val="24"/>
          <w:szCs w:val="24"/>
        </w:rPr>
      </w:pPr>
      <w:r w:rsidDel="00000000" w:rsidR="00000000" w:rsidRPr="00000000">
        <w:rPr>
          <w:sz w:val="24"/>
          <w:szCs w:val="24"/>
          <w:rtl w:val="0"/>
        </w:rPr>
        <w:t xml:space="preserve">Education Qualification: ND/NCE (  ) HND/BSC (  ) others (  )</w:t>
      </w:r>
    </w:p>
    <w:p w:rsidR="00000000" w:rsidDel="00000000" w:rsidP="00000000" w:rsidRDefault="00000000" w:rsidRPr="00000000" w14:paraId="000003C6">
      <w:pPr>
        <w:numPr>
          <w:ilvl w:val="0"/>
          <w:numId w:val="5"/>
        </w:numPr>
        <w:tabs>
          <w:tab w:val="left" w:leader="none" w:pos="720"/>
          <w:tab w:val="left" w:leader="none" w:pos="2160"/>
          <w:tab w:val="left" w:leader="none" w:pos="2250"/>
          <w:tab w:val="left" w:leader="none" w:pos="2340"/>
        </w:tabs>
        <w:spacing w:before="1" w:line="360" w:lineRule="auto"/>
        <w:ind w:left="288" w:hanging="216"/>
        <w:jc w:val="both"/>
        <w:rPr>
          <w:sz w:val="24"/>
          <w:szCs w:val="24"/>
        </w:rPr>
      </w:pPr>
      <w:r w:rsidDel="00000000" w:rsidR="00000000" w:rsidRPr="00000000">
        <w:rPr>
          <w:sz w:val="24"/>
          <w:szCs w:val="24"/>
          <w:rtl w:val="0"/>
        </w:rPr>
        <w:t xml:space="preserve">Length Of Services: 5-10 yrs ( ) </w:t>
      </w:r>
      <w:r w:rsidDel="00000000" w:rsidR="00000000" w:rsidRPr="00000000">
        <w:rPr>
          <w:i w:val="1"/>
          <w:sz w:val="24"/>
          <w:szCs w:val="24"/>
          <w:rtl w:val="0"/>
        </w:rPr>
        <w:t xml:space="preserve">15-20 </w:t>
      </w:r>
      <w:r w:rsidDel="00000000" w:rsidR="00000000" w:rsidRPr="00000000">
        <w:rPr>
          <w:sz w:val="24"/>
          <w:szCs w:val="24"/>
          <w:rtl w:val="0"/>
        </w:rPr>
        <w:t xml:space="preserve">( ) 25 and above (  )</w:t>
      </w:r>
    </w:p>
    <w:p w:rsidR="00000000" w:rsidDel="00000000" w:rsidP="00000000" w:rsidRDefault="00000000" w:rsidRPr="00000000" w14:paraId="000003C7">
      <w:pPr>
        <w:numPr>
          <w:ilvl w:val="0"/>
          <w:numId w:val="5"/>
        </w:numPr>
        <w:tabs>
          <w:tab w:val="left" w:leader="none" w:pos="720"/>
          <w:tab w:val="left" w:leader="none" w:pos="2160"/>
          <w:tab w:val="left" w:leader="none" w:pos="2250"/>
          <w:tab w:val="left" w:leader="none" w:pos="2340"/>
        </w:tabs>
        <w:spacing w:line="360" w:lineRule="auto"/>
        <w:ind w:left="288" w:right="3528" w:hanging="216"/>
        <w:jc w:val="both"/>
        <w:rPr>
          <w:b w:val="1"/>
          <w:sz w:val="24"/>
          <w:szCs w:val="24"/>
        </w:rPr>
      </w:pPr>
      <w:r w:rsidDel="00000000" w:rsidR="00000000" w:rsidRPr="00000000">
        <w:rPr>
          <w:sz w:val="24"/>
          <w:szCs w:val="24"/>
          <w:rtl w:val="0"/>
        </w:rPr>
        <w:t xml:space="preserve">Position In The Organization: junior staff I 1 senior staff ( ) other ( ) </w:t>
      </w:r>
      <w:r w:rsidDel="00000000" w:rsidR="00000000" w:rsidRPr="00000000">
        <w:rPr>
          <w:rtl w:val="0"/>
        </w:rPr>
      </w:r>
    </w:p>
    <w:p w:rsidR="00000000" w:rsidDel="00000000" w:rsidP="00000000" w:rsidRDefault="00000000" w:rsidRPr="00000000" w14:paraId="000003C8">
      <w:pPr>
        <w:tabs>
          <w:tab w:val="left" w:leader="none" w:pos="720"/>
          <w:tab w:val="left" w:leader="none" w:pos="2160"/>
          <w:tab w:val="left" w:leader="none" w:pos="2250"/>
          <w:tab w:val="left" w:leader="none" w:pos="2340"/>
        </w:tabs>
        <w:spacing w:line="360" w:lineRule="auto"/>
        <w:ind w:left="72" w:right="3528" w:firstLine="0"/>
        <w:jc w:val="both"/>
        <w:rPr>
          <w:b w:val="1"/>
          <w:sz w:val="24"/>
          <w:szCs w:val="24"/>
        </w:rPr>
      </w:pPr>
      <w:r w:rsidDel="00000000" w:rsidR="00000000" w:rsidRPr="00000000">
        <w:rPr>
          <w:b w:val="1"/>
          <w:sz w:val="24"/>
          <w:szCs w:val="24"/>
          <w:rtl w:val="0"/>
        </w:rPr>
        <w:t xml:space="preserve">SECTION B</w:t>
      </w:r>
    </w:p>
    <w:p w:rsidR="00000000" w:rsidDel="00000000" w:rsidP="00000000" w:rsidRDefault="00000000" w:rsidRPr="00000000" w14:paraId="000003C9">
      <w:pPr>
        <w:pStyle w:val="Heading1"/>
        <w:spacing w:before="33" w:line="360" w:lineRule="auto"/>
        <w:ind w:left="0" w:right="18"/>
        <w:rPr>
          <w:b w:val="0"/>
          <w:sz w:val="24"/>
          <w:szCs w:val="24"/>
        </w:rPr>
      </w:pPr>
      <w:r w:rsidDel="00000000" w:rsidR="00000000" w:rsidRPr="00000000">
        <w:rPr>
          <w:b w:val="0"/>
          <w:sz w:val="24"/>
          <w:szCs w:val="24"/>
          <w:rtl w:val="0"/>
        </w:rPr>
        <w:t xml:space="preserve">7.</w:t>
        <w:tab/>
        <w:t xml:space="preserve">Have you ever applied for a bank loan for your SME?</w:t>
      </w:r>
    </w:p>
    <w:p w:rsidR="00000000" w:rsidDel="00000000" w:rsidP="00000000" w:rsidRDefault="00000000" w:rsidRPr="00000000" w14:paraId="000003CA">
      <w:pPr>
        <w:pStyle w:val="Heading1"/>
        <w:spacing w:before="33" w:line="360" w:lineRule="auto"/>
        <w:ind w:left="0" w:right="18"/>
        <w:rPr>
          <w:b w:val="0"/>
          <w:sz w:val="24"/>
          <w:szCs w:val="24"/>
        </w:rPr>
      </w:pPr>
      <w:r w:rsidDel="00000000" w:rsidR="00000000" w:rsidRPr="00000000">
        <w:rPr>
          <w:b w:val="0"/>
          <w:sz w:val="24"/>
          <w:szCs w:val="24"/>
          <w:rtl w:val="0"/>
        </w:rPr>
        <w:tab/>
        <w:t xml:space="preserve">(a) Yes (    ), (b) No (    )</w:t>
      </w:r>
    </w:p>
    <w:p w:rsidR="00000000" w:rsidDel="00000000" w:rsidP="00000000" w:rsidRDefault="00000000" w:rsidRPr="00000000" w14:paraId="000003CB">
      <w:pPr>
        <w:pStyle w:val="Heading1"/>
        <w:spacing w:before="33" w:line="360" w:lineRule="auto"/>
        <w:ind w:left="0" w:right="18"/>
        <w:rPr>
          <w:b w:val="0"/>
          <w:sz w:val="24"/>
          <w:szCs w:val="24"/>
        </w:rPr>
      </w:pPr>
      <w:r w:rsidDel="00000000" w:rsidR="00000000" w:rsidRPr="00000000">
        <w:rPr>
          <w:b w:val="0"/>
          <w:sz w:val="24"/>
          <w:szCs w:val="24"/>
          <w:rtl w:val="0"/>
        </w:rPr>
        <w:t xml:space="preserve">8. </w:t>
        <w:tab/>
        <w:t xml:space="preserve">If yes, what was the purpose of the loan?</w:t>
      </w:r>
    </w:p>
    <w:p w:rsidR="00000000" w:rsidDel="00000000" w:rsidP="00000000" w:rsidRDefault="00000000" w:rsidRPr="00000000" w14:paraId="000003CC">
      <w:pPr>
        <w:pStyle w:val="Heading1"/>
        <w:spacing w:before="33" w:line="360" w:lineRule="auto"/>
        <w:ind w:left="0" w:right="18"/>
        <w:rPr>
          <w:b w:val="0"/>
          <w:sz w:val="24"/>
          <w:szCs w:val="24"/>
        </w:rPr>
      </w:pPr>
      <w:r w:rsidDel="00000000" w:rsidR="00000000" w:rsidRPr="00000000">
        <w:rPr>
          <w:b w:val="0"/>
          <w:sz w:val="24"/>
          <w:szCs w:val="24"/>
          <w:rtl w:val="0"/>
        </w:rPr>
        <w:tab/>
        <w:t xml:space="preserve">(a) Business purpose (   ), (b) Personal Use (     )</w:t>
      </w:r>
    </w:p>
    <w:p w:rsidR="00000000" w:rsidDel="00000000" w:rsidP="00000000" w:rsidRDefault="00000000" w:rsidRPr="00000000" w14:paraId="000003CD">
      <w:pPr>
        <w:pStyle w:val="Heading1"/>
        <w:spacing w:before="33" w:line="360" w:lineRule="auto"/>
        <w:ind w:left="0" w:right="18"/>
        <w:rPr>
          <w:b w:val="0"/>
          <w:sz w:val="24"/>
          <w:szCs w:val="24"/>
        </w:rPr>
      </w:pPr>
      <w:r w:rsidDel="00000000" w:rsidR="00000000" w:rsidRPr="00000000">
        <w:rPr>
          <w:b w:val="0"/>
          <w:sz w:val="24"/>
          <w:szCs w:val="24"/>
          <w:rtl w:val="0"/>
        </w:rPr>
        <w:t xml:space="preserve">9.</w:t>
        <w:tab/>
        <w:t xml:space="preserve">How easy was the loan application process at UBA Bank Unity, Ilorin branch?</w:t>
      </w:r>
    </w:p>
    <w:p w:rsidR="00000000" w:rsidDel="00000000" w:rsidP="00000000" w:rsidRDefault="00000000" w:rsidRPr="00000000" w14:paraId="000003CE">
      <w:pPr>
        <w:pStyle w:val="Heading1"/>
        <w:spacing w:before="33" w:line="360" w:lineRule="auto"/>
        <w:ind w:left="0" w:right="18"/>
        <w:rPr>
          <w:b w:val="0"/>
          <w:sz w:val="24"/>
          <w:szCs w:val="24"/>
        </w:rPr>
      </w:pPr>
      <w:r w:rsidDel="00000000" w:rsidR="00000000" w:rsidRPr="00000000">
        <w:rPr>
          <w:b w:val="0"/>
          <w:sz w:val="24"/>
          <w:szCs w:val="24"/>
          <w:rtl w:val="0"/>
        </w:rPr>
        <w:tab/>
        <w:t xml:space="preserve">(a) Very easy (    ), (b) Easy (     ), (c) Hard (      ),</w:t>
      </w:r>
    </w:p>
    <w:p w:rsidR="00000000" w:rsidDel="00000000" w:rsidP="00000000" w:rsidRDefault="00000000" w:rsidRPr="00000000" w14:paraId="000003CF">
      <w:pPr>
        <w:pStyle w:val="Heading1"/>
        <w:numPr>
          <w:ilvl w:val="0"/>
          <w:numId w:val="11"/>
        </w:numPr>
        <w:spacing w:before="33" w:line="360" w:lineRule="auto"/>
        <w:ind w:left="0" w:right="18" w:firstLine="5"/>
        <w:rPr>
          <w:sz w:val="24"/>
          <w:szCs w:val="24"/>
        </w:rPr>
      </w:pPr>
      <w:r w:rsidDel="00000000" w:rsidR="00000000" w:rsidRPr="00000000">
        <w:rPr>
          <w:b w:val="0"/>
          <w:sz w:val="24"/>
          <w:szCs w:val="24"/>
          <w:rtl w:val="0"/>
        </w:rPr>
        <w:t xml:space="preserve">Did you face any challenges during the loan application process? </w:t>
      </w:r>
    </w:p>
    <w:p w:rsidR="00000000" w:rsidDel="00000000" w:rsidP="00000000" w:rsidRDefault="00000000" w:rsidRPr="00000000" w14:paraId="000003D0">
      <w:pPr>
        <w:pStyle w:val="Heading1"/>
        <w:spacing w:before="33" w:line="360" w:lineRule="auto"/>
        <w:ind w:left="5" w:right="18" w:firstLine="0"/>
        <w:rPr>
          <w:b w:val="0"/>
          <w:sz w:val="24"/>
          <w:szCs w:val="24"/>
        </w:rPr>
      </w:pPr>
      <w:r w:rsidDel="00000000" w:rsidR="00000000" w:rsidRPr="00000000">
        <w:rPr>
          <w:b w:val="0"/>
          <w:sz w:val="24"/>
          <w:szCs w:val="24"/>
          <w:rtl w:val="0"/>
        </w:rPr>
        <w:t xml:space="preserve"> </w:t>
        <w:tab/>
        <w:t xml:space="preserve">(a) Yes (    ), (b) No (    )</w:t>
      </w:r>
    </w:p>
    <w:p w:rsidR="00000000" w:rsidDel="00000000" w:rsidP="00000000" w:rsidRDefault="00000000" w:rsidRPr="00000000" w14:paraId="000003D1">
      <w:pPr>
        <w:pStyle w:val="Heading1"/>
        <w:numPr>
          <w:ilvl w:val="0"/>
          <w:numId w:val="11"/>
        </w:numPr>
        <w:spacing w:before="33" w:line="360" w:lineRule="auto"/>
        <w:ind w:left="0" w:right="18"/>
        <w:rPr>
          <w:sz w:val="24"/>
          <w:szCs w:val="24"/>
        </w:rPr>
      </w:pPr>
      <w:r w:rsidDel="00000000" w:rsidR="00000000" w:rsidRPr="00000000">
        <w:rPr>
          <w:b w:val="0"/>
          <w:sz w:val="24"/>
          <w:szCs w:val="24"/>
          <w:rtl w:val="0"/>
        </w:rPr>
        <w:t xml:space="preserve">How would you rate the interest rates offered by UBA Bank Unity for SME loans?</w:t>
      </w:r>
    </w:p>
    <w:p w:rsidR="00000000" w:rsidDel="00000000" w:rsidP="00000000" w:rsidRDefault="00000000" w:rsidRPr="00000000" w14:paraId="000003D2">
      <w:pPr>
        <w:pStyle w:val="Heading1"/>
        <w:numPr>
          <w:ilvl w:val="0"/>
          <w:numId w:val="7"/>
        </w:numPr>
        <w:spacing w:before="33" w:line="360" w:lineRule="auto"/>
        <w:ind w:left="1080" w:right="18" w:hanging="360"/>
        <w:rPr>
          <w:sz w:val="24"/>
          <w:szCs w:val="24"/>
        </w:rPr>
      </w:pPr>
      <w:r w:rsidDel="00000000" w:rsidR="00000000" w:rsidRPr="00000000">
        <w:rPr>
          <w:b w:val="0"/>
          <w:sz w:val="24"/>
          <w:szCs w:val="24"/>
          <w:rtl w:val="0"/>
        </w:rPr>
        <w:t xml:space="preserve">High (    ), (b) Low (     )</w:t>
      </w:r>
    </w:p>
    <w:p w:rsidR="00000000" w:rsidDel="00000000" w:rsidP="00000000" w:rsidRDefault="00000000" w:rsidRPr="00000000" w14:paraId="000003D3">
      <w:pPr>
        <w:pStyle w:val="Heading1"/>
        <w:numPr>
          <w:ilvl w:val="0"/>
          <w:numId w:val="11"/>
        </w:numPr>
        <w:spacing w:before="33" w:line="360" w:lineRule="auto"/>
        <w:ind w:left="0" w:right="18"/>
        <w:rPr>
          <w:sz w:val="24"/>
          <w:szCs w:val="24"/>
        </w:rPr>
      </w:pPr>
      <w:r w:rsidDel="00000000" w:rsidR="00000000" w:rsidRPr="00000000">
        <w:rPr>
          <w:b w:val="0"/>
          <w:sz w:val="24"/>
          <w:szCs w:val="24"/>
          <w:rtl w:val="0"/>
        </w:rPr>
        <w:t xml:space="preserve">How do you utilize the loan funds in your SME operations?</w:t>
      </w:r>
    </w:p>
    <w:p w:rsidR="00000000" w:rsidDel="00000000" w:rsidP="00000000" w:rsidRDefault="00000000" w:rsidRPr="00000000" w14:paraId="000003D4">
      <w:pPr>
        <w:pStyle w:val="Heading1"/>
        <w:numPr>
          <w:ilvl w:val="0"/>
          <w:numId w:val="8"/>
        </w:numPr>
        <w:spacing w:before="33" w:line="360" w:lineRule="auto"/>
        <w:ind w:left="1080" w:right="18" w:hanging="360"/>
        <w:rPr>
          <w:sz w:val="24"/>
          <w:szCs w:val="24"/>
        </w:rPr>
      </w:pPr>
      <w:r w:rsidDel="00000000" w:rsidR="00000000" w:rsidRPr="00000000">
        <w:rPr>
          <w:b w:val="0"/>
          <w:sz w:val="24"/>
          <w:szCs w:val="24"/>
          <w:rtl w:val="0"/>
        </w:rPr>
        <w:t xml:space="preserve">Effectively (     ), (b) Not effective (     ), </w:t>
      </w:r>
    </w:p>
    <w:p w:rsidR="00000000" w:rsidDel="00000000" w:rsidP="00000000" w:rsidRDefault="00000000" w:rsidRPr="00000000" w14:paraId="000003D5">
      <w:pPr>
        <w:pStyle w:val="Heading1"/>
        <w:numPr>
          <w:ilvl w:val="0"/>
          <w:numId w:val="11"/>
        </w:numPr>
        <w:spacing w:before="33" w:line="360" w:lineRule="auto"/>
        <w:ind w:left="0" w:right="18"/>
        <w:rPr>
          <w:sz w:val="24"/>
          <w:szCs w:val="24"/>
        </w:rPr>
      </w:pPr>
      <w:r w:rsidDel="00000000" w:rsidR="00000000" w:rsidRPr="00000000">
        <w:rPr>
          <w:b w:val="0"/>
          <w:sz w:val="24"/>
          <w:szCs w:val="24"/>
          <w:rtl w:val="0"/>
        </w:rPr>
        <w:t xml:space="preserve">Does the bank loan has impact on the growth of your SME?</w:t>
      </w:r>
    </w:p>
    <w:p w:rsidR="00000000" w:rsidDel="00000000" w:rsidP="00000000" w:rsidRDefault="00000000" w:rsidRPr="00000000" w14:paraId="000003D6">
      <w:pPr>
        <w:pStyle w:val="Heading1"/>
        <w:spacing w:before="33" w:line="360" w:lineRule="auto"/>
        <w:ind w:left="720" w:right="18" w:firstLine="0"/>
        <w:rPr>
          <w:b w:val="0"/>
          <w:sz w:val="24"/>
          <w:szCs w:val="24"/>
        </w:rPr>
      </w:pPr>
      <w:r w:rsidDel="00000000" w:rsidR="00000000" w:rsidRPr="00000000">
        <w:rPr>
          <w:b w:val="0"/>
          <w:sz w:val="24"/>
          <w:szCs w:val="24"/>
          <w:rtl w:val="0"/>
        </w:rPr>
        <w:t xml:space="preserve">(a) Yes (    ), (b) No (    )</w:t>
      </w:r>
    </w:p>
    <w:p w:rsidR="00000000" w:rsidDel="00000000" w:rsidP="00000000" w:rsidRDefault="00000000" w:rsidRPr="00000000" w14:paraId="000003D7">
      <w:pPr>
        <w:pStyle w:val="Heading1"/>
        <w:numPr>
          <w:ilvl w:val="0"/>
          <w:numId w:val="11"/>
        </w:numPr>
        <w:spacing w:before="33" w:line="360" w:lineRule="auto"/>
        <w:ind w:left="0" w:right="18"/>
        <w:rPr>
          <w:sz w:val="24"/>
          <w:szCs w:val="24"/>
        </w:rPr>
      </w:pPr>
      <w:r w:rsidDel="00000000" w:rsidR="00000000" w:rsidRPr="00000000">
        <w:rPr>
          <w:b w:val="0"/>
          <w:sz w:val="24"/>
          <w:szCs w:val="24"/>
          <w:rtl w:val="0"/>
        </w:rPr>
        <w:t xml:space="preserve">Have you faced any difficulties in loan repayment? </w:t>
      </w:r>
    </w:p>
    <w:p w:rsidR="00000000" w:rsidDel="00000000" w:rsidP="00000000" w:rsidRDefault="00000000" w:rsidRPr="00000000" w14:paraId="000003D8">
      <w:pPr>
        <w:pStyle w:val="Heading1"/>
        <w:spacing w:before="33" w:line="360" w:lineRule="auto"/>
        <w:ind w:left="720" w:right="18" w:firstLine="0"/>
        <w:rPr>
          <w:b w:val="0"/>
          <w:sz w:val="24"/>
          <w:szCs w:val="24"/>
        </w:rPr>
      </w:pPr>
      <w:r w:rsidDel="00000000" w:rsidR="00000000" w:rsidRPr="00000000">
        <w:rPr>
          <w:b w:val="0"/>
          <w:sz w:val="24"/>
          <w:szCs w:val="24"/>
          <w:rtl w:val="0"/>
        </w:rPr>
        <w:t xml:space="preserve">(a) Yes (    ), (b) No (    )</w:t>
      </w:r>
    </w:p>
    <w:p w:rsidR="00000000" w:rsidDel="00000000" w:rsidP="00000000" w:rsidRDefault="00000000" w:rsidRPr="00000000" w14:paraId="000003D9">
      <w:pPr>
        <w:pStyle w:val="Heading1"/>
        <w:numPr>
          <w:ilvl w:val="0"/>
          <w:numId w:val="11"/>
        </w:numPr>
        <w:spacing w:before="33" w:line="360" w:lineRule="auto"/>
        <w:ind w:left="0" w:right="18"/>
        <w:rPr>
          <w:sz w:val="24"/>
          <w:szCs w:val="24"/>
        </w:rPr>
      </w:pPr>
      <w:r w:rsidDel="00000000" w:rsidR="00000000" w:rsidRPr="00000000">
        <w:rPr>
          <w:b w:val="0"/>
          <w:sz w:val="24"/>
          <w:szCs w:val="24"/>
          <w:rtl w:val="0"/>
        </w:rPr>
        <w:t xml:space="preserve">Do you think the loan terms and conditions offered by UBA Bank Unity are favorable for SMEs?</w:t>
      </w:r>
    </w:p>
    <w:p w:rsidR="00000000" w:rsidDel="00000000" w:rsidP="00000000" w:rsidRDefault="00000000" w:rsidRPr="00000000" w14:paraId="000003DA">
      <w:pPr>
        <w:pStyle w:val="Heading1"/>
        <w:spacing w:before="33" w:line="360" w:lineRule="auto"/>
        <w:ind w:left="0" w:right="18" w:firstLine="720"/>
        <w:rPr>
          <w:b w:val="0"/>
          <w:sz w:val="24"/>
          <w:szCs w:val="24"/>
        </w:rPr>
      </w:pPr>
      <w:r w:rsidDel="00000000" w:rsidR="00000000" w:rsidRPr="00000000">
        <w:rPr>
          <w:b w:val="0"/>
          <w:sz w:val="24"/>
          <w:szCs w:val="24"/>
          <w:rtl w:val="0"/>
        </w:rPr>
        <w:t xml:space="preserve">(a) Yes (    ), (b) No (    )</w:t>
      </w:r>
    </w:p>
    <w:p w:rsidR="00000000" w:rsidDel="00000000" w:rsidP="00000000" w:rsidRDefault="00000000" w:rsidRPr="00000000" w14:paraId="000003DB">
      <w:pPr>
        <w:pStyle w:val="Heading1"/>
        <w:spacing w:before="33" w:lineRule="auto"/>
        <w:ind w:left="0" w:right="18"/>
        <w:rPr>
          <w:b w:val="0"/>
          <w:sz w:val="24"/>
          <w:szCs w:val="24"/>
        </w:rPr>
      </w:pPr>
      <w:bookmarkStart w:colFirst="0" w:colLast="0" w:name="_heading=h.12baojoyczw" w:id="2"/>
      <w:bookmarkEnd w:id="2"/>
      <w:r w:rsidDel="00000000" w:rsidR="00000000" w:rsidRPr="00000000">
        <w:rPr>
          <w:rtl w:val="0"/>
        </w:rPr>
      </w:r>
    </w:p>
    <w:p w:rsidR="00000000" w:rsidDel="00000000" w:rsidP="00000000" w:rsidRDefault="00000000" w:rsidRPr="00000000" w14:paraId="000003DC">
      <w:pPr>
        <w:rPr>
          <w:sz w:val="24"/>
          <w:szCs w:val="24"/>
        </w:rPr>
      </w:pPr>
      <w:r w:rsidDel="00000000" w:rsidR="00000000" w:rsidRPr="00000000">
        <w:rPr>
          <w:rtl w:val="0"/>
        </w:rPr>
      </w:r>
    </w:p>
    <w:sectPr>
      <w:type w:val="nextPage"/>
      <w:pgSz w:h="15840" w:w="12240" w:orient="portrait"/>
      <w:pgMar w:bottom="1200" w:top="1400" w:left="1340" w:right="1300" w:header="0" w:footer="10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Bookman Old Style"/>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2921000</wp:posOffset>
              </wp:positionH>
              <wp:positionV relativeFrom="paragraph">
                <wp:posOffset>9258300</wp:posOffset>
              </wp:positionV>
              <wp:extent cx="219075" cy="177800"/>
              <wp:effectExtent b="0" l="0" r="0" t="0"/>
              <wp:wrapNone/>
              <wp:docPr id="36" name=""/>
              <a:graphic>
                <a:graphicData uri="http://schemas.microsoft.com/office/word/2010/wordprocessingShape">
                  <wps:wsp>
                    <wps:cNvSpPr/>
                    <wps:cNvPr id="6" name="Shape 6"/>
                    <wps:spPr>
                      <a:xfrm>
                        <a:off x="5241225" y="3695863"/>
                        <a:ext cx="209550" cy="168275"/>
                      </a:xfrm>
                      <a:prstGeom prst="rect">
                        <a:avLst/>
                      </a:prstGeom>
                      <a:noFill/>
                      <a:ln>
                        <a:noFill/>
                      </a:ln>
                    </wps:spPr>
                    <wps:txbx>
                      <w:txbxContent>
                        <w:p w:rsidR="00000000" w:rsidDel="00000000" w:rsidP="00000000" w:rsidRDefault="00000000" w:rsidRPr="00000000">
                          <w:pPr>
                            <w:spacing w:after="0" w:before="0" w:line="247.99999237060547"/>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49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2921000</wp:posOffset>
              </wp:positionH>
              <wp:positionV relativeFrom="paragraph">
                <wp:posOffset>9258300</wp:posOffset>
              </wp:positionV>
              <wp:extent cx="219075" cy="177800"/>
              <wp:effectExtent b="0" l="0" r="0" t="0"/>
              <wp:wrapNone/>
              <wp:docPr id="3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19075" cy="1778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686" w:hanging="585"/>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bullet"/>
      <w:lvlText w:val="•"/>
      <w:lvlJc w:val="left"/>
      <w:pPr>
        <w:ind w:left="2708" w:hanging="645"/>
      </w:pPr>
      <w:rPr/>
    </w:lvl>
    <w:lvl w:ilvl="4">
      <w:start w:val="0"/>
      <w:numFmt w:val="bullet"/>
      <w:lvlText w:val="•"/>
      <w:lvlJc w:val="left"/>
      <w:pPr>
        <w:ind w:left="3693" w:hanging="645"/>
      </w:pPr>
      <w:rPr/>
    </w:lvl>
    <w:lvl w:ilvl="5">
      <w:start w:val="0"/>
      <w:numFmt w:val="bullet"/>
      <w:lvlText w:val="•"/>
      <w:lvlJc w:val="left"/>
      <w:pPr>
        <w:ind w:left="4677" w:hanging="645"/>
      </w:pPr>
      <w:rPr/>
    </w:lvl>
    <w:lvl w:ilvl="6">
      <w:start w:val="0"/>
      <w:numFmt w:val="bullet"/>
      <w:lvlText w:val="•"/>
      <w:lvlJc w:val="left"/>
      <w:pPr>
        <w:ind w:left="5662" w:hanging="645"/>
      </w:pPr>
      <w:rPr/>
    </w:lvl>
    <w:lvl w:ilvl="7">
      <w:start w:val="0"/>
      <w:numFmt w:val="bullet"/>
      <w:lvlText w:val="•"/>
      <w:lvlJc w:val="left"/>
      <w:pPr>
        <w:ind w:left="6646" w:hanging="645"/>
      </w:pPr>
      <w:rPr/>
    </w:lvl>
    <w:lvl w:ilvl="8">
      <w:start w:val="0"/>
      <w:numFmt w:val="bullet"/>
      <w:lvlText w:val="•"/>
      <w:lvlJc w:val="left"/>
      <w:pPr>
        <w:ind w:left="7631" w:hanging="645"/>
      </w:pPr>
      <w:rPr/>
    </w:lvl>
  </w:abstractNum>
  <w:abstractNum w:abstractNumId="2">
    <w:lvl w:ilvl="0">
      <w:start w:val="2"/>
      <w:numFmt w:val="decimal"/>
      <w:lvlText w:val="%1"/>
      <w:lvlJc w:val="left"/>
      <w:pPr>
        <w:ind w:left="1014" w:hanging="912.9999999999999"/>
      </w:pPr>
      <w:rPr/>
    </w:lvl>
    <w:lvl w:ilvl="1">
      <w:start w:val="0"/>
      <w:numFmt w:val="decimal"/>
      <w:lvlText w:val=""/>
      <w:lvlJc w:val="left"/>
      <w:pPr>
        <w:ind w:left="0" w:firstLine="0"/>
      </w:pPr>
      <w:rPr/>
    </w:lvl>
    <w:lvl w:ilvl="2">
      <w:start w:val="0"/>
      <w:numFmt w:val="decimal"/>
      <w:lvlText w:val=""/>
      <w:lvlJc w:val="left"/>
      <w:pPr>
        <w:ind w:left="0" w:firstLine="0"/>
      </w:pPr>
      <w:rPr/>
    </w:lvl>
    <w:lvl w:ilvl="3">
      <w:start w:val="1"/>
      <w:numFmt w:val="lowerLetter"/>
      <w:lvlText w:val="%4)"/>
      <w:lvlJc w:val="left"/>
      <w:pPr>
        <w:ind w:left="822" w:hanging="361"/>
      </w:pPr>
      <w:rPr>
        <w:rFonts w:ascii="Times New Roman" w:cs="Times New Roman" w:eastAsia="Times New Roman" w:hAnsi="Times New Roman"/>
        <w:sz w:val="25"/>
        <w:szCs w:val="25"/>
      </w:rPr>
    </w:lvl>
    <w:lvl w:ilvl="4">
      <w:start w:val="0"/>
      <w:numFmt w:val="bullet"/>
      <w:lvlText w:val="•"/>
      <w:lvlJc w:val="left"/>
      <w:pPr>
        <w:ind w:left="3880" w:hanging="361"/>
      </w:pPr>
      <w:rPr/>
    </w:lvl>
    <w:lvl w:ilvl="5">
      <w:start w:val="0"/>
      <w:numFmt w:val="bullet"/>
      <w:lvlText w:val="•"/>
      <w:lvlJc w:val="left"/>
      <w:pPr>
        <w:ind w:left="4833" w:hanging="361"/>
      </w:pPr>
      <w:rPr/>
    </w:lvl>
    <w:lvl w:ilvl="6">
      <w:start w:val="0"/>
      <w:numFmt w:val="bullet"/>
      <w:lvlText w:val="•"/>
      <w:lvlJc w:val="left"/>
      <w:pPr>
        <w:ind w:left="5786" w:hanging="361"/>
      </w:pPr>
      <w:rPr/>
    </w:lvl>
    <w:lvl w:ilvl="7">
      <w:start w:val="0"/>
      <w:numFmt w:val="bullet"/>
      <w:lvlText w:val="•"/>
      <w:lvlJc w:val="left"/>
      <w:pPr>
        <w:ind w:left="6740" w:hanging="361"/>
      </w:pPr>
      <w:rPr/>
    </w:lvl>
    <w:lvl w:ilvl="8">
      <w:start w:val="0"/>
      <w:numFmt w:val="bullet"/>
      <w:lvlText w:val="•"/>
      <w:lvlJc w:val="left"/>
      <w:pPr>
        <w:ind w:left="7693" w:hanging="361.0000000000009"/>
      </w:pPr>
      <w:rPr/>
    </w:lvl>
  </w:abstractNum>
  <w:abstractNum w:abstractNumId="3">
    <w:lvl w:ilvl="0">
      <w:start w:val="2"/>
      <w:numFmt w:val="decimal"/>
      <w:lvlText w:val="%1"/>
      <w:lvlJc w:val="left"/>
      <w:pPr>
        <w:ind w:left="525" w:hanging="525"/>
      </w:pPr>
      <w:rPr/>
    </w:lvl>
    <w:lvl w:ilvl="1">
      <w:start w:val="2"/>
      <w:numFmt w:val="decimal"/>
      <w:lvlText w:val="%1.%2"/>
      <w:lvlJc w:val="left"/>
      <w:pPr>
        <w:ind w:left="525" w:hanging="52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2"/>
      <w:numFmt w:val="decimal"/>
      <w:lvlText w:val="%1"/>
      <w:lvlJc w:val="left"/>
      <w:pPr>
        <w:ind w:left="480" w:hanging="480"/>
      </w:pPr>
      <w:rPr/>
    </w:lvl>
    <w:lvl w:ilvl="1">
      <w:start w:val="1"/>
      <w:numFmt w:val="decimal"/>
      <w:lvlText w:val="%1.%2"/>
      <w:lvlJc w:val="left"/>
      <w:pPr>
        <w:ind w:left="530" w:hanging="480"/>
      </w:pPr>
      <w:rPr/>
    </w:lvl>
    <w:lvl w:ilvl="2">
      <w:start w:val="3"/>
      <w:numFmt w:val="decimal"/>
      <w:lvlText w:val="%1.%2.%3"/>
      <w:lvlJc w:val="left"/>
      <w:pPr>
        <w:ind w:left="820" w:hanging="720"/>
      </w:pPr>
      <w:rPr/>
    </w:lvl>
    <w:lvl w:ilvl="3">
      <w:start w:val="1"/>
      <w:numFmt w:val="decimal"/>
      <w:lvlText w:val="%1.%2.%3.%4"/>
      <w:lvlJc w:val="left"/>
      <w:pPr>
        <w:ind w:left="870" w:hanging="720"/>
      </w:pPr>
      <w:rPr/>
    </w:lvl>
    <w:lvl w:ilvl="4">
      <w:start w:val="1"/>
      <w:numFmt w:val="decimal"/>
      <w:lvlText w:val="%1.%2.%3.%4.%5"/>
      <w:lvlJc w:val="left"/>
      <w:pPr>
        <w:ind w:left="1280" w:hanging="1080"/>
      </w:pPr>
      <w:rPr/>
    </w:lvl>
    <w:lvl w:ilvl="5">
      <w:start w:val="1"/>
      <w:numFmt w:val="decimal"/>
      <w:lvlText w:val="%1.%2.%3.%4.%5.%6"/>
      <w:lvlJc w:val="left"/>
      <w:pPr>
        <w:ind w:left="1330" w:hanging="1080"/>
      </w:pPr>
      <w:rPr/>
    </w:lvl>
    <w:lvl w:ilvl="6">
      <w:start w:val="1"/>
      <w:numFmt w:val="decimal"/>
      <w:lvlText w:val="%1.%2.%3.%4.%5.%6.%7"/>
      <w:lvlJc w:val="left"/>
      <w:pPr>
        <w:ind w:left="1740" w:hanging="1440"/>
      </w:pPr>
      <w:rPr/>
    </w:lvl>
    <w:lvl w:ilvl="7">
      <w:start w:val="1"/>
      <w:numFmt w:val="decimal"/>
      <w:lvlText w:val="%1.%2.%3.%4.%5.%6.%7.%8"/>
      <w:lvlJc w:val="left"/>
      <w:pPr>
        <w:ind w:left="1790" w:hanging="1440"/>
      </w:pPr>
      <w:rPr/>
    </w:lvl>
    <w:lvl w:ilvl="8">
      <w:start w:val="1"/>
      <w:numFmt w:val="decimal"/>
      <w:lvlText w:val="%1.%2.%3.%4.%5.%6.%7.%8.%9"/>
      <w:lvlJc w:val="left"/>
      <w:pPr>
        <w:ind w:left="2200" w:hanging="1800"/>
      </w:pPr>
      <w:rPr/>
    </w:lvl>
  </w:abstractNum>
  <w:abstractNum w:abstractNumId="5">
    <w:lvl w:ilvl="0">
      <w:start w:val="1"/>
      <w:numFmt w:val="decimal"/>
      <w:lvlText w:val="%1:"/>
      <w:lvlJc w:val="left"/>
      <w:pPr>
        <w:ind w:left="288" w:hanging="216"/>
      </w:pPr>
      <w:rPr>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3"/>
      <w:numFmt w:val="decimal"/>
      <w:lvlText w:val="%1"/>
      <w:lvlJc w:val="left"/>
      <w:pPr>
        <w:ind w:left="687" w:hanging="586"/>
      </w:pPr>
      <w:rPr/>
    </w:lvl>
    <w:lvl w:ilvl="1">
      <w:start w:val="0"/>
      <w:numFmt w:val="decimal"/>
      <w:lvlText w:val=""/>
      <w:lvlJc w:val="left"/>
      <w:pPr>
        <w:ind w:left="0" w:firstLine="0"/>
      </w:pPr>
      <w:rPr/>
    </w:lvl>
    <w:lvl w:ilvl="2">
      <w:start w:val="0"/>
      <w:numFmt w:val="bullet"/>
      <w:lvlText w:val="•"/>
      <w:lvlJc w:val="left"/>
      <w:pPr>
        <w:ind w:left="2464" w:hanging="586"/>
      </w:pPr>
      <w:rPr/>
    </w:lvl>
    <w:lvl w:ilvl="3">
      <w:start w:val="0"/>
      <w:numFmt w:val="bullet"/>
      <w:lvlText w:val="•"/>
      <w:lvlJc w:val="left"/>
      <w:pPr>
        <w:ind w:left="3356" w:hanging="586"/>
      </w:pPr>
      <w:rPr/>
    </w:lvl>
    <w:lvl w:ilvl="4">
      <w:start w:val="0"/>
      <w:numFmt w:val="bullet"/>
      <w:lvlText w:val="•"/>
      <w:lvlJc w:val="left"/>
      <w:pPr>
        <w:ind w:left="4248" w:hanging="586"/>
      </w:pPr>
      <w:rPr/>
    </w:lvl>
    <w:lvl w:ilvl="5">
      <w:start w:val="0"/>
      <w:numFmt w:val="bullet"/>
      <w:lvlText w:val="•"/>
      <w:lvlJc w:val="left"/>
      <w:pPr>
        <w:ind w:left="5140" w:hanging="586"/>
      </w:pPr>
      <w:rPr/>
    </w:lvl>
    <w:lvl w:ilvl="6">
      <w:start w:val="0"/>
      <w:numFmt w:val="bullet"/>
      <w:lvlText w:val="•"/>
      <w:lvlJc w:val="left"/>
      <w:pPr>
        <w:ind w:left="6032" w:hanging="586"/>
      </w:pPr>
      <w:rPr/>
    </w:lvl>
    <w:lvl w:ilvl="7">
      <w:start w:val="0"/>
      <w:numFmt w:val="bullet"/>
      <w:lvlText w:val="•"/>
      <w:lvlJc w:val="left"/>
      <w:pPr>
        <w:ind w:left="6924" w:hanging="586"/>
      </w:pPr>
      <w:rPr/>
    </w:lvl>
    <w:lvl w:ilvl="8">
      <w:start w:val="0"/>
      <w:numFmt w:val="bullet"/>
      <w:lvlText w:val="•"/>
      <w:lvlJc w:val="left"/>
      <w:pPr>
        <w:ind w:left="7816" w:hanging="586"/>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3"/>
      <w:numFmt w:val="decimal"/>
      <w:lvlText w:val="%1"/>
      <w:lvlJc w:val="left"/>
      <w:pPr>
        <w:ind w:left="1014" w:hanging="912.9999999999999"/>
      </w:pPr>
      <w:rPr/>
    </w:lvl>
    <w:lvl w:ilvl="1">
      <w:start w:val="0"/>
      <w:numFmt w:val="decimal"/>
      <w:lvlText w:val=""/>
      <w:lvlJc w:val="left"/>
      <w:pPr>
        <w:ind w:left="0" w:firstLine="0"/>
      </w:pPr>
      <w:rPr/>
    </w:lvl>
    <w:lvl w:ilvl="2">
      <w:start w:val="0"/>
      <w:numFmt w:val="bullet"/>
      <w:lvlText w:val="•"/>
      <w:lvlJc w:val="left"/>
      <w:pPr>
        <w:ind w:left="2736" w:hanging="913"/>
      </w:pPr>
      <w:rPr/>
    </w:lvl>
    <w:lvl w:ilvl="3">
      <w:start w:val="0"/>
      <w:numFmt w:val="bullet"/>
      <w:lvlText w:val="•"/>
      <w:lvlJc w:val="left"/>
      <w:pPr>
        <w:ind w:left="3594" w:hanging="913.0000000000005"/>
      </w:pPr>
      <w:rPr/>
    </w:lvl>
    <w:lvl w:ilvl="4">
      <w:start w:val="0"/>
      <w:numFmt w:val="bullet"/>
      <w:lvlText w:val="•"/>
      <w:lvlJc w:val="left"/>
      <w:pPr>
        <w:ind w:left="4452" w:hanging="913"/>
      </w:pPr>
      <w:rPr/>
    </w:lvl>
    <w:lvl w:ilvl="5">
      <w:start w:val="0"/>
      <w:numFmt w:val="bullet"/>
      <w:lvlText w:val="•"/>
      <w:lvlJc w:val="left"/>
      <w:pPr>
        <w:ind w:left="5310" w:hanging="913"/>
      </w:pPr>
      <w:rPr/>
    </w:lvl>
    <w:lvl w:ilvl="6">
      <w:start w:val="0"/>
      <w:numFmt w:val="bullet"/>
      <w:lvlText w:val="•"/>
      <w:lvlJc w:val="left"/>
      <w:pPr>
        <w:ind w:left="6168" w:hanging="913"/>
      </w:pPr>
      <w:rPr/>
    </w:lvl>
    <w:lvl w:ilvl="7">
      <w:start w:val="0"/>
      <w:numFmt w:val="bullet"/>
      <w:lvlText w:val="•"/>
      <w:lvlJc w:val="left"/>
      <w:pPr>
        <w:ind w:left="7026" w:hanging="912.9999999999991"/>
      </w:pPr>
      <w:rPr/>
    </w:lvl>
    <w:lvl w:ilvl="8">
      <w:start w:val="0"/>
      <w:numFmt w:val="bullet"/>
      <w:lvlText w:val="•"/>
      <w:lvlJc w:val="left"/>
      <w:pPr>
        <w:ind w:left="7884" w:hanging="913"/>
      </w:pPr>
      <w:rPr/>
    </w:lvl>
  </w:abstractNum>
  <w:abstractNum w:abstractNumId="10">
    <w:lvl w:ilvl="0">
      <w:start w:val="10"/>
      <w:numFmt w:val="decimal"/>
      <w:lvlText w:val="%1)"/>
      <w:lvlJc w:val="left"/>
      <w:pPr>
        <w:ind w:left="505" w:hanging="404"/>
      </w:pPr>
      <w:rPr>
        <w:rFonts w:ascii="Times New Roman" w:cs="Times New Roman" w:eastAsia="Times New Roman" w:hAnsi="Times New Roman"/>
        <w:color w:val="323232"/>
        <w:sz w:val="25"/>
        <w:szCs w:val="25"/>
      </w:rPr>
    </w:lvl>
    <w:lvl w:ilvl="1">
      <w:start w:val="0"/>
      <w:numFmt w:val="bullet"/>
      <w:lvlText w:val="•"/>
      <w:lvlJc w:val="left"/>
      <w:pPr>
        <w:ind w:left="1410" w:hanging="404"/>
      </w:pPr>
      <w:rPr/>
    </w:lvl>
    <w:lvl w:ilvl="2">
      <w:start w:val="0"/>
      <w:numFmt w:val="bullet"/>
      <w:lvlText w:val="•"/>
      <w:lvlJc w:val="left"/>
      <w:pPr>
        <w:ind w:left="2320" w:hanging="404"/>
      </w:pPr>
      <w:rPr/>
    </w:lvl>
    <w:lvl w:ilvl="3">
      <w:start w:val="0"/>
      <w:numFmt w:val="bullet"/>
      <w:lvlText w:val="•"/>
      <w:lvlJc w:val="left"/>
      <w:pPr>
        <w:ind w:left="3230" w:hanging="404"/>
      </w:pPr>
      <w:rPr/>
    </w:lvl>
    <w:lvl w:ilvl="4">
      <w:start w:val="0"/>
      <w:numFmt w:val="bullet"/>
      <w:lvlText w:val="•"/>
      <w:lvlJc w:val="left"/>
      <w:pPr>
        <w:ind w:left="4140" w:hanging="404"/>
      </w:pPr>
      <w:rPr/>
    </w:lvl>
    <w:lvl w:ilvl="5">
      <w:start w:val="0"/>
      <w:numFmt w:val="bullet"/>
      <w:lvlText w:val="•"/>
      <w:lvlJc w:val="left"/>
      <w:pPr>
        <w:ind w:left="5050" w:hanging="404"/>
      </w:pPr>
      <w:rPr/>
    </w:lvl>
    <w:lvl w:ilvl="6">
      <w:start w:val="0"/>
      <w:numFmt w:val="bullet"/>
      <w:lvlText w:val="•"/>
      <w:lvlJc w:val="left"/>
      <w:pPr>
        <w:ind w:left="5960" w:hanging="404"/>
      </w:pPr>
      <w:rPr/>
    </w:lvl>
    <w:lvl w:ilvl="7">
      <w:start w:val="0"/>
      <w:numFmt w:val="bullet"/>
      <w:lvlText w:val="•"/>
      <w:lvlJc w:val="left"/>
      <w:pPr>
        <w:ind w:left="6870" w:hanging="404"/>
      </w:pPr>
      <w:rPr/>
    </w:lvl>
    <w:lvl w:ilvl="8">
      <w:start w:val="0"/>
      <w:numFmt w:val="bullet"/>
      <w:lvlText w:val="•"/>
      <w:lvlJc w:val="left"/>
      <w:pPr>
        <w:ind w:left="7780" w:hanging="404"/>
      </w:pPr>
      <w:rPr/>
    </w:lvl>
  </w:abstractNum>
  <w:abstractNum w:abstractNumId="11">
    <w:lvl w:ilvl="0">
      <w:start w:val="1"/>
      <w:numFmt w:val="decimal"/>
      <w:lvlText w:val="%1."/>
      <w:lvlJc w:val="left"/>
      <w:pPr>
        <w:ind w:left="355" w:hanging="255"/>
      </w:pPr>
      <w:rPr>
        <w:rFonts w:ascii="Times New Roman" w:cs="Times New Roman" w:eastAsia="Times New Roman" w:hAnsi="Times New Roman"/>
        <w:color w:val="323232"/>
        <w:sz w:val="25"/>
        <w:szCs w:val="25"/>
      </w:rPr>
    </w:lvl>
    <w:lvl w:ilvl="1">
      <w:start w:val="0"/>
      <w:numFmt w:val="bullet"/>
      <w:lvlText w:val="•"/>
      <w:lvlJc w:val="left"/>
      <w:pPr>
        <w:ind w:left="1284" w:hanging="255"/>
      </w:pPr>
      <w:rPr/>
    </w:lvl>
    <w:lvl w:ilvl="2">
      <w:start w:val="0"/>
      <w:numFmt w:val="bullet"/>
      <w:lvlText w:val="•"/>
      <w:lvlJc w:val="left"/>
      <w:pPr>
        <w:ind w:left="2208" w:hanging="255"/>
      </w:pPr>
      <w:rPr/>
    </w:lvl>
    <w:lvl w:ilvl="3">
      <w:start w:val="0"/>
      <w:numFmt w:val="bullet"/>
      <w:lvlText w:val="•"/>
      <w:lvlJc w:val="left"/>
      <w:pPr>
        <w:ind w:left="3132" w:hanging="255"/>
      </w:pPr>
      <w:rPr/>
    </w:lvl>
    <w:lvl w:ilvl="4">
      <w:start w:val="0"/>
      <w:numFmt w:val="bullet"/>
      <w:lvlText w:val="•"/>
      <w:lvlJc w:val="left"/>
      <w:pPr>
        <w:ind w:left="4056" w:hanging="255"/>
      </w:pPr>
      <w:rPr/>
    </w:lvl>
    <w:lvl w:ilvl="5">
      <w:start w:val="0"/>
      <w:numFmt w:val="bullet"/>
      <w:lvlText w:val="•"/>
      <w:lvlJc w:val="left"/>
      <w:pPr>
        <w:ind w:left="4980" w:hanging="255"/>
      </w:pPr>
      <w:rPr/>
    </w:lvl>
    <w:lvl w:ilvl="6">
      <w:start w:val="0"/>
      <w:numFmt w:val="bullet"/>
      <w:lvlText w:val="•"/>
      <w:lvlJc w:val="left"/>
      <w:pPr>
        <w:ind w:left="5904" w:hanging="255"/>
      </w:pPr>
      <w:rPr/>
    </w:lvl>
    <w:lvl w:ilvl="7">
      <w:start w:val="0"/>
      <w:numFmt w:val="bullet"/>
      <w:lvlText w:val="•"/>
      <w:lvlJc w:val="left"/>
      <w:pPr>
        <w:ind w:left="6828" w:hanging="255"/>
      </w:pPr>
      <w:rPr/>
    </w:lvl>
    <w:lvl w:ilvl="8">
      <w:start w:val="0"/>
      <w:numFmt w:val="bullet"/>
      <w:lvlText w:val="•"/>
      <w:lvlJc w:val="left"/>
      <w:pPr>
        <w:ind w:left="7752" w:hanging="255"/>
      </w:pPr>
      <w:rPr/>
    </w:lvl>
  </w:abstractNum>
  <w:abstractNum w:abstractNumId="12">
    <w:lvl w:ilvl="0">
      <w:start w:val="1"/>
      <w:numFmt w:val="lowerLetter"/>
      <w:lvlText w:val="%1."/>
      <w:lvlJc w:val="left"/>
      <w:pPr>
        <w:ind w:left="822" w:hanging="361"/>
      </w:pPr>
      <w:rPr>
        <w:rFonts w:ascii="Times New Roman" w:cs="Times New Roman" w:eastAsia="Times New Roman" w:hAnsi="Times New Roman"/>
        <w:sz w:val="25"/>
        <w:szCs w:val="25"/>
      </w:rPr>
    </w:lvl>
    <w:lvl w:ilvl="1">
      <w:start w:val="0"/>
      <w:numFmt w:val="bullet"/>
      <w:lvlText w:val="•"/>
      <w:lvlJc w:val="left"/>
      <w:pPr>
        <w:ind w:left="1698" w:hanging="360.9999999999998"/>
      </w:pPr>
      <w:rPr/>
    </w:lvl>
    <w:lvl w:ilvl="2">
      <w:start w:val="0"/>
      <w:numFmt w:val="bullet"/>
      <w:lvlText w:val="•"/>
      <w:lvlJc w:val="left"/>
      <w:pPr>
        <w:ind w:left="2576" w:hanging="360.99999999999955"/>
      </w:pPr>
      <w:rPr/>
    </w:lvl>
    <w:lvl w:ilvl="3">
      <w:start w:val="0"/>
      <w:numFmt w:val="bullet"/>
      <w:lvlText w:val="•"/>
      <w:lvlJc w:val="left"/>
      <w:pPr>
        <w:ind w:left="3454" w:hanging="361.00000000000045"/>
      </w:pPr>
      <w:rPr/>
    </w:lvl>
    <w:lvl w:ilvl="4">
      <w:start w:val="0"/>
      <w:numFmt w:val="bullet"/>
      <w:lvlText w:val="•"/>
      <w:lvlJc w:val="left"/>
      <w:pPr>
        <w:ind w:left="4332" w:hanging="361.00000000000045"/>
      </w:pPr>
      <w:rPr/>
    </w:lvl>
    <w:lvl w:ilvl="5">
      <w:start w:val="0"/>
      <w:numFmt w:val="bullet"/>
      <w:lvlText w:val="•"/>
      <w:lvlJc w:val="left"/>
      <w:pPr>
        <w:ind w:left="5210" w:hanging="361"/>
      </w:pPr>
      <w:rPr/>
    </w:lvl>
    <w:lvl w:ilvl="6">
      <w:start w:val="0"/>
      <w:numFmt w:val="bullet"/>
      <w:lvlText w:val="•"/>
      <w:lvlJc w:val="left"/>
      <w:pPr>
        <w:ind w:left="6088" w:hanging="361.0000000000009"/>
      </w:pPr>
      <w:rPr/>
    </w:lvl>
    <w:lvl w:ilvl="7">
      <w:start w:val="0"/>
      <w:numFmt w:val="bullet"/>
      <w:lvlText w:val="•"/>
      <w:lvlJc w:val="left"/>
      <w:pPr>
        <w:ind w:left="6966" w:hanging="361"/>
      </w:pPr>
      <w:rPr/>
    </w:lvl>
    <w:lvl w:ilvl="8">
      <w:start w:val="0"/>
      <w:numFmt w:val="bullet"/>
      <w:lvlText w:val="•"/>
      <w:lvlJc w:val="left"/>
      <w:pPr>
        <w:ind w:left="7844" w:hanging="361"/>
      </w:pPr>
      <w:rPr/>
    </w:lvl>
  </w:abstractNum>
  <w:abstractNum w:abstractNumId="13">
    <w:lvl w:ilvl="0">
      <w:start w:val="1"/>
      <w:numFmt w:val="decimal"/>
      <w:lvlText w:val="%1."/>
      <w:lvlJc w:val="left"/>
      <w:pPr>
        <w:ind w:left="357" w:hanging="256"/>
      </w:pPr>
      <w:rPr>
        <w:rFonts w:ascii="Times New Roman" w:cs="Times New Roman" w:eastAsia="Times New Roman" w:hAnsi="Times New Roman"/>
        <w:b w:val="1"/>
        <w:sz w:val="25"/>
        <w:szCs w:val="25"/>
      </w:rPr>
    </w:lvl>
    <w:lvl w:ilvl="1">
      <w:start w:val="0"/>
      <w:numFmt w:val="bullet"/>
      <w:lvlText w:val="•"/>
      <w:lvlJc w:val="left"/>
      <w:pPr>
        <w:ind w:left="1284" w:hanging="256"/>
      </w:pPr>
      <w:rPr/>
    </w:lvl>
    <w:lvl w:ilvl="2">
      <w:start w:val="0"/>
      <w:numFmt w:val="bullet"/>
      <w:lvlText w:val="•"/>
      <w:lvlJc w:val="left"/>
      <w:pPr>
        <w:ind w:left="2208" w:hanging="255.99999999999977"/>
      </w:pPr>
      <w:rPr/>
    </w:lvl>
    <w:lvl w:ilvl="3">
      <w:start w:val="0"/>
      <w:numFmt w:val="bullet"/>
      <w:lvlText w:val="•"/>
      <w:lvlJc w:val="left"/>
      <w:pPr>
        <w:ind w:left="3132" w:hanging="256.00000000000045"/>
      </w:pPr>
      <w:rPr/>
    </w:lvl>
    <w:lvl w:ilvl="4">
      <w:start w:val="0"/>
      <w:numFmt w:val="bullet"/>
      <w:lvlText w:val="•"/>
      <w:lvlJc w:val="left"/>
      <w:pPr>
        <w:ind w:left="4056" w:hanging="256"/>
      </w:pPr>
      <w:rPr/>
    </w:lvl>
    <w:lvl w:ilvl="5">
      <w:start w:val="0"/>
      <w:numFmt w:val="bullet"/>
      <w:lvlText w:val="•"/>
      <w:lvlJc w:val="left"/>
      <w:pPr>
        <w:ind w:left="4980" w:hanging="256"/>
      </w:pPr>
      <w:rPr/>
    </w:lvl>
    <w:lvl w:ilvl="6">
      <w:start w:val="0"/>
      <w:numFmt w:val="bullet"/>
      <w:lvlText w:val="•"/>
      <w:lvlJc w:val="left"/>
      <w:pPr>
        <w:ind w:left="5904" w:hanging="256"/>
      </w:pPr>
      <w:rPr/>
    </w:lvl>
    <w:lvl w:ilvl="7">
      <w:start w:val="0"/>
      <w:numFmt w:val="bullet"/>
      <w:lvlText w:val="•"/>
      <w:lvlJc w:val="left"/>
      <w:pPr>
        <w:ind w:left="6828" w:hanging="256.0000000000009"/>
      </w:pPr>
      <w:rPr/>
    </w:lvl>
    <w:lvl w:ilvl="8">
      <w:start w:val="0"/>
      <w:numFmt w:val="bullet"/>
      <w:lvlText w:val="•"/>
      <w:lvlJc w:val="left"/>
      <w:pPr>
        <w:ind w:left="7752" w:hanging="256"/>
      </w:pPr>
      <w:rPr/>
    </w:lvl>
  </w:abstractNum>
  <w:abstractNum w:abstractNumId="14">
    <w:lvl w:ilvl="0">
      <w:start w:val="1"/>
      <w:numFmt w:val="lowerRoman"/>
      <w:lvlText w:val="%1."/>
      <w:lvlJc w:val="left"/>
      <w:pPr>
        <w:ind w:left="822" w:hanging="496"/>
      </w:pPr>
      <w:rPr/>
    </w:lvl>
    <w:lvl w:ilvl="1">
      <w:start w:val="0"/>
      <w:numFmt w:val="bullet"/>
      <w:lvlText w:val="•"/>
      <w:lvlJc w:val="left"/>
      <w:pPr>
        <w:ind w:left="1698" w:hanging="495.9999999999998"/>
      </w:pPr>
      <w:rPr/>
    </w:lvl>
    <w:lvl w:ilvl="2">
      <w:start w:val="0"/>
      <w:numFmt w:val="bullet"/>
      <w:lvlText w:val="•"/>
      <w:lvlJc w:val="left"/>
      <w:pPr>
        <w:ind w:left="2576" w:hanging="495.99999999999955"/>
      </w:pPr>
      <w:rPr/>
    </w:lvl>
    <w:lvl w:ilvl="3">
      <w:start w:val="0"/>
      <w:numFmt w:val="bullet"/>
      <w:lvlText w:val="•"/>
      <w:lvlJc w:val="left"/>
      <w:pPr>
        <w:ind w:left="3454" w:hanging="496.00000000000045"/>
      </w:pPr>
      <w:rPr/>
    </w:lvl>
    <w:lvl w:ilvl="4">
      <w:start w:val="0"/>
      <w:numFmt w:val="bullet"/>
      <w:lvlText w:val="•"/>
      <w:lvlJc w:val="left"/>
      <w:pPr>
        <w:ind w:left="4332" w:hanging="496.00000000000045"/>
      </w:pPr>
      <w:rPr/>
    </w:lvl>
    <w:lvl w:ilvl="5">
      <w:start w:val="0"/>
      <w:numFmt w:val="bullet"/>
      <w:lvlText w:val="•"/>
      <w:lvlJc w:val="left"/>
      <w:pPr>
        <w:ind w:left="5210" w:hanging="496"/>
      </w:pPr>
      <w:rPr/>
    </w:lvl>
    <w:lvl w:ilvl="6">
      <w:start w:val="0"/>
      <w:numFmt w:val="bullet"/>
      <w:lvlText w:val="•"/>
      <w:lvlJc w:val="left"/>
      <w:pPr>
        <w:ind w:left="6088" w:hanging="496.0000000000009"/>
      </w:pPr>
      <w:rPr/>
    </w:lvl>
    <w:lvl w:ilvl="7">
      <w:start w:val="0"/>
      <w:numFmt w:val="bullet"/>
      <w:lvlText w:val="•"/>
      <w:lvlJc w:val="left"/>
      <w:pPr>
        <w:ind w:left="6966" w:hanging="496"/>
      </w:pPr>
      <w:rPr/>
    </w:lvl>
    <w:lvl w:ilvl="8">
      <w:start w:val="0"/>
      <w:numFmt w:val="bullet"/>
      <w:lvlText w:val="•"/>
      <w:lvlJc w:val="left"/>
      <w:pPr>
        <w:ind w:left="7844" w:hanging="49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1"/>
    </w:pPr>
    <w:rPr>
      <w:b w:val="1"/>
      <w:sz w:val="25"/>
      <w:szCs w:val="25"/>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hanging="2598"/>
    </w:pPr>
    <w:rPr>
      <w:b w:val="1"/>
      <w:sz w:val="31"/>
      <w:szCs w:val="31"/>
    </w:rPr>
  </w:style>
  <w:style w:type="paragraph" w:styleId="Normal" w:default="1">
    <w:name w:val="Normal"/>
    <w:uiPriority w:val="1"/>
    <w:qFormat w:val="1"/>
    <w:rsid w:val="00B55EFC"/>
    <w:pPr>
      <w:widowControl w:val="0"/>
      <w:autoSpaceDE w:val="0"/>
      <w:autoSpaceDN w:val="0"/>
      <w:spacing w:after="0" w:line="240" w:lineRule="auto"/>
    </w:pPr>
    <w:rPr>
      <w:rFonts w:ascii="Times New Roman" w:cs="Times New Roman" w:eastAsia="Times New Roman" w:hAnsi="Times New Roman"/>
    </w:rPr>
  </w:style>
  <w:style w:type="paragraph" w:styleId="Heading1">
    <w:name w:val="heading 1"/>
    <w:basedOn w:val="Normal"/>
    <w:link w:val="Heading1Char"/>
    <w:uiPriority w:val="1"/>
    <w:qFormat w:val="1"/>
    <w:rsid w:val="00B55EFC"/>
    <w:pPr>
      <w:ind w:left="101"/>
      <w:outlineLvl w:val="0"/>
    </w:pPr>
    <w:rPr>
      <w:b w:val="1"/>
      <w:bCs w:val="1"/>
      <w:sz w:val="25"/>
      <w:szCs w:val="25"/>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B55EFC"/>
    <w:rPr>
      <w:rFonts w:ascii="Times New Roman" w:cs="Times New Roman" w:eastAsia="Times New Roman" w:hAnsi="Times New Roman"/>
      <w:b w:val="1"/>
      <w:bCs w:val="1"/>
      <w:sz w:val="25"/>
      <w:szCs w:val="25"/>
    </w:rPr>
  </w:style>
  <w:style w:type="paragraph" w:styleId="BodyText">
    <w:name w:val="Body Text"/>
    <w:basedOn w:val="Normal"/>
    <w:link w:val="BodyTextChar"/>
    <w:uiPriority w:val="1"/>
    <w:qFormat w:val="1"/>
    <w:rsid w:val="00B55EFC"/>
    <w:rPr>
      <w:sz w:val="25"/>
      <w:szCs w:val="25"/>
    </w:rPr>
  </w:style>
  <w:style w:type="character" w:styleId="BodyTextChar" w:customStyle="1">
    <w:name w:val="Body Text Char"/>
    <w:basedOn w:val="DefaultParagraphFont"/>
    <w:link w:val="BodyText"/>
    <w:uiPriority w:val="1"/>
    <w:rsid w:val="00B55EFC"/>
    <w:rPr>
      <w:rFonts w:ascii="Times New Roman" w:cs="Times New Roman" w:eastAsia="Times New Roman" w:hAnsi="Times New Roman"/>
      <w:sz w:val="25"/>
      <w:szCs w:val="25"/>
    </w:rPr>
  </w:style>
  <w:style w:type="paragraph" w:styleId="Title">
    <w:name w:val="Title"/>
    <w:basedOn w:val="Normal"/>
    <w:link w:val="TitleChar"/>
    <w:uiPriority w:val="1"/>
    <w:qFormat w:val="1"/>
    <w:rsid w:val="00B55EFC"/>
    <w:pPr>
      <w:ind w:hanging="2598"/>
    </w:pPr>
    <w:rPr>
      <w:b w:val="1"/>
      <w:bCs w:val="1"/>
      <w:sz w:val="31"/>
      <w:szCs w:val="31"/>
    </w:rPr>
  </w:style>
  <w:style w:type="character" w:styleId="TitleChar" w:customStyle="1">
    <w:name w:val="Title Char"/>
    <w:basedOn w:val="DefaultParagraphFont"/>
    <w:link w:val="Title"/>
    <w:uiPriority w:val="1"/>
    <w:rsid w:val="00B55EFC"/>
    <w:rPr>
      <w:rFonts w:ascii="Times New Roman" w:cs="Times New Roman" w:eastAsia="Times New Roman" w:hAnsi="Times New Roman"/>
      <w:b w:val="1"/>
      <w:bCs w:val="1"/>
      <w:sz w:val="31"/>
      <w:szCs w:val="31"/>
    </w:rPr>
  </w:style>
  <w:style w:type="paragraph" w:styleId="ListParagraph">
    <w:name w:val="List Paragraph"/>
    <w:basedOn w:val="Normal"/>
    <w:uiPriority w:val="1"/>
    <w:qFormat w:val="1"/>
    <w:rsid w:val="00B55EFC"/>
    <w:pPr>
      <w:ind w:left="822" w:hanging="361"/>
    </w:pPr>
  </w:style>
  <w:style w:type="paragraph" w:styleId="TableParagraph" w:customStyle="1">
    <w:name w:val="Table Paragraph"/>
    <w:basedOn w:val="Normal"/>
    <w:uiPriority w:val="1"/>
    <w:qFormat w:val="1"/>
    <w:rsid w:val="00B55EFC"/>
  </w:style>
  <w:style w:type="character" w:styleId="aranob" w:customStyle="1">
    <w:name w:val="aranob"/>
    <w:basedOn w:val="DefaultParagraphFont"/>
    <w:rsid w:val="00A25270"/>
  </w:style>
  <w:style w:type="character" w:styleId="Hyperlink">
    <w:name w:val="Hyperlink"/>
    <w:basedOn w:val="DefaultParagraphFont"/>
    <w:uiPriority w:val="99"/>
    <w:unhideWhenUsed w:val="1"/>
    <w:rsid w:val="00A25270"/>
    <w:rPr>
      <w:color w:val="0000ff"/>
      <w:u w:val="single"/>
    </w:rPr>
  </w:style>
  <w:style w:type="paragraph" w:styleId="BalloonText">
    <w:name w:val="Balloon Text"/>
    <w:basedOn w:val="Normal"/>
    <w:link w:val="BalloonTextChar"/>
    <w:uiPriority w:val="99"/>
    <w:semiHidden w:val="1"/>
    <w:unhideWhenUsed w:val="1"/>
    <w:rsid w:val="007027D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027DC"/>
    <w:rPr>
      <w:rFonts w:ascii="Segoe UI" w:cs="Segoe UI" w:eastAsia="Times New Roman" w:hAnsi="Segoe UI"/>
      <w:sz w:val="18"/>
      <w:szCs w:val="18"/>
    </w:rPr>
  </w:style>
  <w:style w:type="paragraph" w:styleId="Style2" w:customStyle="1">
    <w:name w:val="Style 2"/>
    <w:basedOn w:val="Normal"/>
    <w:uiPriority w:val="99"/>
    <w:rsid w:val="000840CF"/>
    <w:pPr>
      <w:adjustRightInd w:val="0"/>
    </w:pPr>
    <w:rPr>
      <w:rFonts w:eastAsiaTheme="minorEastAsia"/>
      <w:sz w:val="20"/>
      <w:szCs w:val="20"/>
    </w:rPr>
  </w:style>
  <w:style w:type="character" w:styleId="CharacterStyle2" w:customStyle="1">
    <w:name w:val="Character Style 2"/>
    <w:uiPriority w:val="99"/>
    <w:rsid w:val="000840CF"/>
    <w:rPr>
      <w:sz w:val="20"/>
      <w:szCs w:val="20"/>
    </w:rPr>
  </w:style>
  <w:style w:type="paragraph" w:styleId="Header">
    <w:name w:val="header"/>
    <w:basedOn w:val="Normal"/>
    <w:link w:val="HeaderChar"/>
    <w:uiPriority w:val="99"/>
    <w:unhideWhenUsed w:val="1"/>
    <w:rsid w:val="000840CF"/>
    <w:pPr>
      <w:tabs>
        <w:tab w:val="center" w:pos="4680"/>
        <w:tab w:val="right" w:pos="9360"/>
      </w:tabs>
    </w:pPr>
  </w:style>
  <w:style w:type="character" w:styleId="HeaderChar" w:customStyle="1">
    <w:name w:val="Header Char"/>
    <w:basedOn w:val="DefaultParagraphFont"/>
    <w:link w:val="Header"/>
    <w:uiPriority w:val="99"/>
    <w:rsid w:val="000840CF"/>
    <w:rPr>
      <w:rFonts w:ascii="Times New Roman" w:cs="Times New Roman" w:eastAsia="Times New Roman" w:hAnsi="Times New Roman"/>
    </w:rPr>
  </w:style>
  <w:style w:type="paragraph" w:styleId="Footer">
    <w:name w:val="footer"/>
    <w:basedOn w:val="Normal"/>
    <w:link w:val="FooterChar"/>
    <w:uiPriority w:val="99"/>
    <w:unhideWhenUsed w:val="1"/>
    <w:rsid w:val="000840CF"/>
    <w:pPr>
      <w:tabs>
        <w:tab w:val="center" w:pos="4680"/>
        <w:tab w:val="right" w:pos="9360"/>
      </w:tabs>
    </w:pPr>
  </w:style>
  <w:style w:type="character" w:styleId="FooterChar" w:customStyle="1">
    <w:name w:val="Footer Char"/>
    <w:basedOn w:val="DefaultParagraphFont"/>
    <w:link w:val="Footer"/>
    <w:uiPriority w:val="99"/>
    <w:rsid w:val="000840CF"/>
    <w:rPr>
      <w:rFonts w:ascii="Times New Roman" w:cs="Times New Roman" w:eastAsia="Times New Roman" w:hAnsi="Times New Roman"/>
    </w:rPr>
  </w:style>
  <w:style w:type="table" w:styleId="TableGrid">
    <w:name w:val="Table Grid"/>
    <w:basedOn w:val="TableNormal"/>
    <w:uiPriority w:val="59"/>
    <w:rsid w:val="003D1D60"/>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s.sagepub.com/cgi/content/abstract/14/2/251" TargetMode="External"/><Relationship Id="rId10" Type="http://schemas.openxmlformats.org/officeDocument/2006/relationships/hyperlink" Target="https://en.wikipedia.org/wiki/Banque_nationale_pour_le_commerce_et_l%27industrie"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hyperlink" Target="https://www.google.com/search?sca_esv=37f724872de16756&amp;sxsrf=ACQVn08K_QFuP28u7BGlMjn09J-ux7auqQ:1707051603226&amp;q=forcibly&amp;si=AKbGX_q870E3DK3nJ7cu3BOD7pxCHEAKyK3JFjVj7lwZV6mPIQdst-waEPpOl_zJ4auOjI2tIGuhWazqAOCPqTNCWPEi7lZO8VqPJmDPFHZP4Wh0IpR5fDw%3D&amp;expnd=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ggTEjzBFK8soxz4xDvKEVwRA==">CgMxLjAaFAoBMBIPCg0IB0IJEgdHdW5nc3VoGiUKATESIAoeCAdCGgoPVGltZXMgTmV3IFJvbWFuEgdHdW5nc3VoGiUKATISIAoeCAdCGgoPVGltZXMgTmV3IFJvbWFuEgdHdW5nc3VoGiUKATMSIAoeCAdCGgoPVGltZXMgTmV3IFJvbWFuEgdHdW5nc3VoMg1oLnhnOXhtZDU3ZzV5MghoLmdqZGd4czIIaC5namRneHMyDWguMTJiYW9qb3ljenc4AHIhMUY0dUtIWEFKUXJNeHpGemdNZW5BTnJqZkJLTnFhN21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2024-01-16T18:11:00Z</dcterms:created>
  <dc:creator>user</dc:creator>
</cp:coreProperties>
</file>