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04" w:rsidRPr="000C64BC" w:rsidRDefault="00D36004" w:rsidP="00D36004">
      <w:pPr>
        <w:jc w:val="center"/>
        <w:rPr>
          <w:rFonts w:ascii="Algerian" w:hAnsi="Algerian" w:cstheme="majorBidi"/>
          <w:b/>
          <w:sz w:val="40"/>
          <w:szCs w:val="40"/>
        </w:rPr>
      </w:pPr>
      <w:r>
        <w:rPr>
          <w:rFonts w:ascii="Times New Roman" w:hAnsi="Times New Roman" w:cs="Times New Roman"/>
          <w:b/>
          <w:sz w:val="24"/>
          <w:szCs w:val="24"/>
        </w:rPr>
        <w:br w:type="page"/>
      </w:r>
      <w:r w:rsidRPr="000C64BC">
        <w:rPr>
          <w:rFonts w:ascii="Algerian" w:hAnsi="Algerian" w:cs="Times New Roman"/>
          <w:b/>
          <w:sz w:val="40"/>
          <w:szCs w:val="40"/>
        </w:rPr>
        <w:lastRenderedPageBreak/>
        <w:t>IMPACT OF ETHICAL WORK PRACTICES IN ENHANCING EMPLOYEE ENGAGEMENT</w:t>
      </w:r>
      <w:r w:rsidRPr="000C64BC">
        <w:rPr>
          <w:rFonts w:ascii="Algerian" w:hAnsi="Algerian" w:cstheme="majorBidi"/>
          <w:b/>
          <w:sz w:val="40"/>
          <w:szCs w:val="40"/>
        </w:rPr>
        <w:t xml:space="preserve"> </w:t>
      </w:r>
    </w:p>
    <w:p w:rsidR="00D36004" w:rsidRPr="00231B0B" w:rsidRDefault="00D36004" w:rsidP="00D36004">
      <w:pPr>
        <w:jc w:val="center"/>
        <w:rPr>
          <w:rFonts w:ascii="Agency FB" w:hAnsi="Agency FB" w:cstheme="majorBidi"/>
          <w:b/>
          <w:sz w:val="40"/>
          <w:szCs w:val="28"/>
        </w:rPr>
      </w:pPr>
      <w:r w:rsidRPr="00231B0B">
        <w:rPr>
          <w:rFonts w:ascii="Agency FB" w:hAnsi="Agency FB" w:cstheme="majorBidi"/>
          <w:b/>
          <w:sz w:val="40"/>
          <w:szCs w:val="28"/>
        </w:rPr>
        <w:t xml:space="preserve">(A CASE STUDY </w:t>
      </w:r>
      <w:r w:rsidRPr="000C64BC">
        <w:rPr>
          <w:rFonts w:ascii="Agency FB" w:hAnsi="Agency FB" w:cstheme="majorBidi"/>
          <w:b/>
          <w:sz w:val="40"/>
          <w:szCs w:val="28"/>
        </w:rPr>
        <w:t>Union Bank of Nigeria Plc, Ilorin</w:t>
      </w:r>
      <w:r w:rsidRPr="00231B0B">
        <w:rPr>
          <w:rFonts w:ascii="Agency FB" w:hAnsi="Agency FB" w:cstheme="majorBidi"/>
          <w:b/>
          <w:sz w:val="40"/>
          <w:szCs w:val="28"/>
        </w:rPr>
        <w:t>)</w:t>
      </w:r>
    </w:p>
    <w:p w:rsidR="00D36004" w:rsidRDefault="00D36004" w:rsidP="00D36004">
      <w:pPr>
        <w:jc w:val="center"/>
        <w:rPr>
          <w:rFonts w:ascii="Agency FB" w:hAnsi="Agency FB" w:cstheme="majorBidi"/>
          <w:b/>
          <w:sz w:val="16"/>
          <w:szCs w:val="4"/>
        </w:rPr>
      </w:pPr>
    </w:p>
    <w:p w:rsidR="00D36004" w:rsidRPr="008908F5" w:rsidRDefault="00D36004" w:rsidP="00D36004">
      <w:pPr>
        <w:jc w:val="center"/>
        <w:rPr>
          <w:rFonts w:ascii="Agency FB" w:hAnsi="Agency FB" w:cstheme="majorBidi"/>
          <w:b/>
          <w:sz w:val="16"/>
          <w:szCs w:val="4"/>
        </w:rPr>
      </w:pPr>
    </w:p>
    <w:p w:rsidR="00D36004" w:rsidRDefault="00D36004" w:rsidP="00D36004">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D36004" w:rsidRPr="008908F5" w:rsidRDefault="00D36004" w:rsidP="00D36004">
      <w:pPr>
        <w:jc w:val="center"/>
        <w:rPr>
          <w:rFonts w:ascii="Monotype Corsiva" w:hAnsi="Monotype Corsiva" w:cstheme="majorBidi"/>
          <w:b/>
          <w:sz w:val="8"/>
          <w:szCs w:val="2"/>
        </w:rPr>
      </w:pPr>
    </w:p>
    <w:p w:rsidR="00D36004" w:rsidRPr="00E470D7" w:rsidRDefault="00D36004" w:rsidP="00D36004">
      <w:pPr>
        <w:spacing w:after="0" w:line="240" w:lineRule="auto"/>
        <w:jc w:val="center"/>
        <w:rPr>
          <w:rFonts w:ascii="Agency FB" w:hAnsi="Agency FB" w:cstheme="majorBidi"/>
          <w:b/>
          <w:sz w:val="56"/>
          <w:szCs w:val="34"/>
        </w:rPr>
      </w:pPr>
      <w:r>
        <w:rPr>
          <w:rFonts w:ascii="Agency FB" w:hAnsi="Agency FB" w:cstheme="majorBidi"/>
          <w:b/>
          <w:sz w:val="56"/>
          <w:szCs w:val="34"/>
        </w:rPr>
        <w:t>SAHEED MUHEEZ</w:t>
      </w:r>
    </w:p>
    <w:p w:rsidR="00D36004" w:rsidRPr="00214C43" w:rsidRDefault="00D36004" w:rsidP="00D36004">
      <w:pPr>
        <w:spacing w:after="0" w:line="240" w:lineRule="auto"/>
        <w:jc w:val="center"/>
        <w:rPr>
          <w:rFonts w:ascii="Agency FB" w:hAnsi="Agency FB" w:cstheme="majorBidi"/>
          <w:b/>
          <w:sz w:val="60"/>
          <w:szCs w:val="40"/>
        </w:rPr>
      </w:pPr>
      <w:r>
        <w:rPr>
          <w:rFonts w:ascii="Agency FB" w:hAnsi="Agency FB" w:cstheme="majorBidi"/>
          <w:b/>
          <w:sz w:val="60"/>
          <w:szCs w:val="40"/>
        </w:rPr>
        <w:t>HND/23/BAM</w:t>
      </w:r>
      <w:r w:rsidRPr="00605932">
        <w:rPr>
          <w:rFonts w:ascii="Agency FB" w:hAnsi="Agency FB" w:cstheme="majorBidi"/>
          <w:b/>
          <w:sz w:val="60"/>
          <w:szCs w:val="40"/>
        </w:rPr>
        <w:t>/</w:t>
      </w:r>
      <w:r>
        <w:rPr>
          <w:rFonts w:ascii="Agency FB" w:hAnsi="Agency FB" w:cstheme="majorBidi"/>
          <w:b/>
          <w:sz w:val="60"/>
          <w:szCs w:val="40"/>
        </w:rPr>
        <w:t>FT/0395</w:t>
      </w:r>
    </w:p>
    <w:p w:rsidR="00D36004" w:rsidRPr="008908F5" w:rsidRDefault="00D36004" w:rsidP="00D36004">
      <w:pPr>
        <w:rPr>
          <w:rFonts w:asciiTheme="majorBidi" w:hAnsiTheme="majorBidi" w:cstheme="majorBidi"/>
          <w:b/>
          <w:sz w:val="2"/>
          <w:szCs w:val="2"/>
        </w:rPr>
      </w:pPr>
    </w:p>
    <w:p w:rsidR="00D36004" w:rsidRPr="008908F5" w:rsidRDefault="00D36004" w:rsidP="00D36004">
      <w:pPr>
        <w:spacing w:after="0" w:line="480" w:lineRule="auto"/>
        <w:contextualSpacing/>
        <w:rPr>
          <w:rFonts w:ascii="Bookman Old Style" w:hAnsi="Bookman Old Style" w:cstheme="majorBidi"/>
          <w:b/>
          <w:sz w:val="8"/>
          <w:szCs w:val="8"/>
        </w:rPr>
      </w:pPr>
    </w:p>
    <w:p w:rsidR="00D36004" w:rsidRDefault="00D36004" w:rsidP="00D36004">
      <w:pPr>
        <w:jc w:val="center"/>
        <w:rPr>
          <w:rFonts w:ascii="Agency FB" w:hAnsi="Agency FB"/>
          <w:b/>
          <w:sz w:val="34"/>
          <w:szCs w:val="30"/>
        </w:rPr>
      </w:pPr>
    </w:p>
    <w:p w:rsidR="00D36004" w:rsidRPr="00AB5947" w:rsidRDefault="00D36004" w:rsidP="00D36004">
      <w:pPr>
        <w:jc w:val="center"/>
        <w:rPr>
          <w:rFonts w:ascii="Agency FB" w:hAnsi="Agency FB"/>
          <w:b/>
          <w:sz w:val="34"/>
          <w:szCs w:val="30"/>
        </w:rPr>
      </w:pPr>
      <w:r w:rsidRPr="00AB5947">
        <w:rPr>
          <w:rFonts w:ascii="Agency FB" w:hAnsi="Agency FB"/>
          <w:b/>
          <w:sz w:val="34"/>
          <w:szCs w:val="30"/>
        </w:rPr>
        <w:t xml:space="preserve">BEING A </w:t>
      </w:r>
      <w:r>
        <w:rPr>
          <w:rFonts w:ascii="Agency FB" w:hAnsi="Agency FB"/>
          <w:b/>
          <w:sz w:val="34"/>
          <w:szCs w:val="30"/>
        </w:rPr>
        <w:t xml:space="preserve">RESEARCH </w:t>
      </w:r>
      <w:r w:rsidRPr="00AB5947">
        <w:rPr>
          <w:rFonts w:ascii="Agency FB" w:hAnsi="Agency FB"/>
          <w:b/>
          <w:sz w:val="34"/>
          <w:szCs w:val="30"/>
        </w:rPr>
        <w:t xml:space="preserve">PROJECT SUBMITTED TO THE DEPARTMENT OF </w:t>
      </w:r>
      <w:r>
        <w:rPr>
          <w:rFonts w:ascii="Agency FB" w:hAnsi="Agency FB"/>
          <w:b/>
          <w:sz w:val="34"/>
          <w:szCs w:val="30"/>
        </w:rPr>
        <w:t>BUSINESS ADMINISTRATION</w:t>
      </w:r>
      <w:r w:rsidRPr="00AB5947">
        <w:rPr>
          <w:rFonts w:ascii="Agency FB" w:hAnsi="Agency FB"/>
          <w:b/>
          <w:sz w:val="34"/>
          <w:szCs w:val="30"/>
        </w:rPr>
        <w:t xml:space="preserve">, INSTITUTE OF </w:t>
      </w:r>
      <w:r>
        <w:rPr>
          <w:rFonts w:ascii="Agency FB" w:hAnsi="Agency FB"/>
          <w:b/>
          <w:sz w:val="34"/>
          <w:szCs w:val="30"/>
        </w:rPr>
        <w:t>FINANCE AND MANGEMENT STUDIES (IFMS</w:t>
      </w:r>
      <w:r w:rsidRPr="00AB5947">
        <w:rPr>
          <w:rFonts w:ascii="Agency FB" w:hAnsi="Agency FB"/>
          <w:b/>
          <w:sz w:val="34"/>
          <w:szCs w:val="30"/>
        </w:rPr>
        <w:t>), KWARA STATE POLYTECHNIC ILORIN</w:t>
      </w:r>
    </w:p>
    <w:p w:rsidR="00D36004" w:rsidRPr="00955227" w:rsidRDefault="00D36004" w:rsidP="00D36004">
      <w:pPr>
        <w:jc w:val="center"/>
        <w:rPr>
          <w:rFonts w:ascii="Agency FB" w:hAnsi="Agency FB"/>
          <w:b/>
          <w:sz w:val="36"/>
          <w:szCs w:val="28"/>
        </w:rPr>
      </w:pPr>
      <w:r w:rsidRPr="00955227">
        <w:rPr>
          <w:rFonts w:ascii="Agency FB" w:hAnsi="Agency FB"/>
          <w:b/>
          <w:sz w:val="36"/>
          <w:szCs w:val="28"/>
        </w:rPr>
        <w:t>IN PARTIAL FULFILMENT</w:t>
      </w:r>
      <w:r>
        <w:rPr>
          <w:rFonts w:ascii="Agency FB" w:hAnsi="Agency FB"/>
          <w:b/>
          <w:sz w:val="36"/>
          <w:szCs w:val="28"/>
        </w:rPr>
        <w:t xml:space="preserve"> </w:t>
      </w:r>
      <w:r w:rsidRPr="00955227">
        <w:rPr>
          <w:rFonts w:ascii="Agency FB" w:hAnsi="Agency FB"/>
          <w:b/>
          <w:sz w:val="36"/>
          <w:szCs w:val="28"/>
        </w:rPr>
        <w:t>OF THE REQUIREMENT</w:t>
      </w:r>
      <w:r>
        <w:rPr>
          <w:rFonts w:ascii="Agency FB" w:hAnsi="Agency FB"/>
          <w:b/>
          <w:sz w:val="36"/>
          <w:szCs w:val="28"/>
        </w:rPr>
        <w:t>S</w:t>
      </w:r>
      <w:r w:rsidRPr="00955227">
        <w:rPr>
          <w:rFonts w:ascii="Agency FB" w:hAnsi="Agency FB"/>
          <w:b/>
          <w:sz w:val="36"/>
          <w:szCs w:val="28"/>
        </w:rPr>
        <w:t xml:space="preserve"> FOR THE AWARD OF </w:t>
      </w:r>
      <w:r>
        <w:rPr>
          <w:rFonts w:ascii="Agency FB" w:hAnsi="Agency FB"/>
          <w:b/>
          <w:sz w:val="36"/>
          <w:szCs w:val="28"/>
        </w:rPr>
        <w:t xml:space="preserve">HIGHER </w:t>
      </w:r>
      <w:r w:rsidRPr="00955227">
        <w:rPr>
          <w:rFonts w:ascii="Agency FB" w:hAnsi="Agency FB"/>
          <w:b/>
          <w:sz w:val="36"/>
          <w:szCs w:val="28"/>
        </w:rPr>
        <w:t xml:space="preserve">NATIONAL DIPLOMA </w:t>
      </w:r>
      <w:r>
        <w:rPr>
          <w:rFonts w:ascii="Agency FB" w:hAnsi="Agency FB"/>
          <w:b/>
          <w:sz w:val="36"/>
          <w:szCs w:val="28"/>
        </w:rPr>
        <w:t xml:space="preserve">(HND) </w:t>
      </w:r>
      <w:r w:rsidRPr="00955227">
        <w:rPr>
          <w:rFonts w:ascii="Agency FB" w:hAnsi="Agency FB"/>
          <w:b/>
          <w:sz w:val="36"/>
          <w:szCs w:val="28"/>
        </w:rPr>
        <w:t xml:space="preserve">IN </w:t>
      </w:r>
      <w:r>
        <w:rPr>
          <w:rFonts w:ascii="Agency FB" w:hAnsi="Agency FB"/>
          <w:b/>
          <w:sz w:val="36"/>
          <w:szCs w:val="28"/>
        </w:rPr>
        <w:t xml:space="preserve">BUSINESS ADMINISTRATION (BAM) </w:t>
      </w:r>
    </w:p>
    <w:p w:rsidR="00D36004" w:rsidRPr="008908F5" w:rsidRDefault="00D36004" w:rsidP="00D36004">
      <w:pPr>
        <w:ind w:left="4320" w:firstLine="720"/>
        <w:rPr>
          <w:rFonts w:ascii="Bookman Old Style" w:hAnsi="Bookman Old Style"/>
          <w:b/>
          <w:sz w:val="16"/>
          <w:szCs w:val="16"/>
        </w:rPr>
      </w:pPr>
    </w:p>
    <w:p w:rsidR="00D36004" w:rsidRDefault="00D36004" w:rsidP="00D36004">
      <w:pPr>
        <w:ind w:left="4320" w:firstLine="720"/>
        <w:jc w:val="center"/>
        <w:rPr>
          <w:rFonts w:ascii="Bookman Old Style" w:hAnsi="Bookman Old Style"/>
          <w:b/>
          <w:sz w:val="28"/>
          <w:szCs w:val="28"/>
        </w:rPr>
      </w:pPr>
      <w:r>
        <w:rPr>
          <w:rFonts w:ascii="Bookman Old Style" w:hAnsi="Bookman Old Style"/>
          <w:b/>
          <w:sz w:val="28"/>
          <w:szCs w:val="28"/>
        </w:rPr>
        <w:t>MAY, 2025</w:t>
      </w:r>
    </w:p>
    <w:p w:rsidR="00D36004" w:rsidRPr="006B60C2" w:rsidRDefault="00D36004" w:rsidP="00D36004">
      <w:pPr>
        <w:jc w:val="center"/>
        <w:rPr>
          <w:rFonts w:ascii="Times New Roman" w:hAnsi="Times New Roman" w:cs="Times New Roman"/>
          <w:b/>
          <w:color w:val="262626" w:themeColor="text1" w:themeTint="D9"/>
          <w:sz w:val="24"/>
          <w:szCs w:val="24"/>
        </w:rPr>
      </w:pPr>
      <w:r>
        <w:rPr>
          <w:rFonts w:ascii="Times New Roman" w:hAnsi="Times New Roman" w:cs="Times New Roman"/>
          <w:b/>
          <w:sz w:val="28"/>
          <w:szCs w:val="28"/>
        </w:rPr>
        <w:br w:type="page"/>
      </w:r>
      <w:r w:rsidRPr="006B60C2">
        <w:rPr>
          <w:rFonts w:ascii="Times New Roman" w:hAnsi="Times New Roman" w:cs="Times New Roman"/>
          <w:b/>
          <w:color w:val="262626" w:themeColor="text1" w:themeTint="D9"/>
          <w:sz w:val="24"/>
          <w:szCs w:val="24"/>
        </w:rPr>
        <w:lastRenderedPageBreak/>
        <w:t>CERTIFICATION</w:t>
      </w:r>
    </w:p>
    <w:p w:rsidR="00D36004" w:rsidRDefault="00D36004" w:rsidP="00D36004">
      <w:pPr>
        <w:spacing w:line="480" w:lineRule="auto"/>
        <w:ind w:firstLine="720"/>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This is to certify that this project has been read and approved as meeting part of the req</w:t>
      </w:r>
      <w:r>
        <w:rPr>
          <w:rFonts w:ascii="Times New Roman" w:hAnsi="Times New Roman" w:cs="Times New Roman"/>
          <w:color w:val="262626" w:themeColor="text1" w:themeTint="D9"/>
          <w:sz w:val="24"/>
          <w:szCs w:val="24"/>
        </w:rPr>
        <w:t>uirement for the award of Higher</w:t>
      </w:r>
      <w:r w:rsidRPr="006B60C2">
        <w:rPr>
          <w:rFonts w:ascii="Times New Roman" w:hAnsi="Times New Roman" w:cs="Times New Roman"/>
          <w:color w:val="262626" w:themeColor="text1" w:themeTint="D9"/>
          <w:sz w:val="24"/>
          <w:szCs w:val="24"/>
        </w:rPr>
        <w:t xml:space="preserve"> National Diploma, in the Department of Banking and Finance, Institute of Finance and Management Studies, Kwara State Polytechnic, Ilorin.</w:t>
      </w:r>
    </w:p>
    <w:p w:rsidR="00D36004" w:rsidRPr="006B60C2" w:rsidRDefault="00D36004" w:rsidP="00D36004">
      <w:pPr>
        <w:spacing w:line="480" w:lineRule="auto"/>
        <w:ind w:firstLine="720"/>
        <w:jc w:val="both"/>
        <w:rPr>
          <w:rFonts w:ascii="Times New Roman" w:hAnsi="Times New Roman" w:cs="Times New Roman"/>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color w:val="262626" w:themeColor="text1" w:themeTint="D9"/>
          <w:sz w:val="24"/>
          <w:szCs w:val="24"/>
        </w:rPr>
        <w:softHyphen/>
      </w:r>
      <w:r w:rsidRPr="006B60C2">
        <w:rPr>
          <w:rFonts w:ascii="Times New Roman" w:hAnsi="Times New Roman" w:cs="Times New Roman"/>
          <w:b/>
          <w:bCs/>
          <w:color w:val="262626" w:themeColor="text1" w:themeTint="D9"/>
          <w:sz w:val="24"/>
          <w:szCs w:val="24"/>
        </w:rPr>
        <w:t>__________________</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w:t>
      </w: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Pr>
          <w:rFonts w:ascii="Montserrat" w:hAnsi="Montserrat"/>
          <w:b/>
          <w:bCs/>
          <w:color w:val="212529"/>
          <w:sz w:val="24"/>
          <w:szCs w:val="24"/>
          <w:shd w:val="clear" w:color="auto" w:fill="FFFFFF"/>
        </w:rPr>
        <w:t>DR POPOOLA A.O</w:t>
      </w:r>
      <w:r>
        <w:rPr>
          <w:rFonts w:ascii="Times New Roman" w:hAnsi="Times New Roman" w:cs="Times New Roman"/>
          <w:b/>
          <w:bCs/>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D36004" w:rsidRPr="006B60C2" w:rsidRDefault="00D36004" w:rsidP="00D36004">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(Project Supervisor)</w:t>
      </w:r>
      <w:r>
        <w:rPr>
          <w:rFonts w:ascii="Times New Roman" w:hAnsi="Times New Roman" w:cs="Times New Roman"/>
          <w:color w:val="262626" w:themeColor="text1" w:themeTint="D9"/>
          <w:sz w:val="24"/>
          <w:szCs w:val="24"/>
        </w:rPr>
        <w:tab/>
      </w:r>
    </w:p>
    <w:p w:rsidR="00D36004" w:rsidRPr="006B60C2" w:rsidRDefault="00D36004" w:rsidP="00D36004">
      <w:pPr>
        <w:spacing w:after="0" w:line="240" w:lineRule="auto"/>
        <w:ind w:firstLine="720"/>
        <w:rPr>
          <w:rFonts w:ascii="Times New Roman" w:hAnsi="Times New Roman" w:cs="Times New Roman"/>
          <w:b/>
          <w:bCs/>
          <w:color w:val="262626" w:themeColor="text1" w:themeTint="D9"/>
          <w:sz w:val="24"/>
          <w:szCs w:val="24"/>
        </w:rPr>
      </w:pPr>
    </w:p>
    <w:p w:rsidR="00D36004" w:rsidRPr="006B60C2" w:rsidRDefault="00D36004" w:rsidP="00D36004">
      <w:pPr>
        <w:spacing w:after="0" w:line="240" w:lineRule="auto"/>
        <w:ind w:firstLine="720"/>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Mr</w:t>
      </w:r>
      <w:r>
        <w:rPr>
          <w:rFonts w:ascii="Times New Roman" w:hAnsi="Times New Roman" w:cs="Times New Roman"/>
          <w:b/>
          <w:bCs/>
          <w:color w:val="262626" w:themeColor="text1" w:themeTint="D9"/>
          <w:sz w:val="24"/>
          <w:szCs w:val="24"/>
        </w:rPr>
        <w:t>. ALIYU U.B</w:t>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D36004" w:rsidRPr="006B60C2" w:rsidRDefault="00D36004" w:rsidP="00D36004">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(Project Coordinator)</w:t>
      </w: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 xml:space="preserve">Mr. ALAKOSO I.K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DATE</w:t>
      </w:r>
    </w:p>
    <w:p w:rsidR="00D36004" w:rsidRPr="006B60C2" w:rsidRDefault="00D36004" w:rsidP="00D36004">
      <w:pPr>
        <w:pStyle w:val="NoSpacing"/>
        <w:jc w:val="both"/>
        <w:rPr>
          <w:rFonts w:ascii="Times New Roman" w:hAnsi="Times New Roman" w:cs="Times New Roman"/>
          <w:color w:val="262626" w:themeColor="text1" w:themeTint="D9"/>
          <w:sz w:val="24"/>
          <w:szCs w:val="24"/>
        </w:rPr>
      </w:pPr>
      <w:r w:rsidRPr="006B60C2">
        <w:rPr>
          <w:rFonts w:ascii="Times New Roman" w:hAnsi="Times New Roman" w:cs="Times New Roman"/>
          <w:color w:val="262626" w:themeColor="text1" w:themeTint="D9"/>
          <w:sz w:val="24"/>
          <w:szCs w:val="24"/>
        </w:rPr>
        <w:t>(Head of Department)</w:t>
      </w:r>
    </w:p>
    <w:p w:rsidR="00D36004"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sidRPr="006B60C2">
        <w:rPr>
          <w:rFonts w:ascii="Times New Roman" w:hAnsi="Times New Roman" w:cs="Times New Roman"/>
          <w:b/>
          <w:bCs/>
          <w:color w:val="262626" w:themeColor="text1" w:themeTint="D9"/>
          <w:sz w:val="24"/>
          <w:szCs w:val="24"/>
        </w:rPr>
        <w:t>_________________</w:t>
      </w:r>
      <w:r w:rsidRPr="006B60C2">
        <w:rPr>
          <w:rFonts w:ascii="Times New Roman" w:hAnsi="Times New Roman" w:cs="Times New Roman"/>
          <w:b/>
          <w:bCs/>
          <w:color w:val="262626" w:themeColor="text1" w:themeTint="D9"/>
          <w:sz w:val="24"/>
          <w:szCs w:val="24"/>
        </w:rPr>
        <w:tab/>
        <w:t xml:space="preserve">        </w:t>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ab/>
        <w:t>__________________</w:t>
      </w: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r>
        <w:rPr>
          <w:rFonts w:ascii="Times New Roman" w:hAnsi="Times New Roman" w:cs="Times New Roman"/>
          <w:b/>
          <w:bCs/>
          <w:color w:val="262626" w:themeColor="text1" w:themeTint="D9"/>
          <w:sz w:val="24"/>
          <w:szCs w:val="24"/>
        </w:rPr>
        <w:t>EXTERNAL EXAMINER</w:t>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Pr>
          <w:rFonts w:ascii="Times New Roman" w:hAnsi="Times New Roman" w:cs="Times New Roman"/>
          <w:b/>
          <w:bCs/>
          <w:color w:val="262626" w:themeColor="text1" w:themeTint="D9"/>
          <w:sz w:val="24"/>
          <w:szCs w:val="24"/>
        </w:rPr>
        <w:tab/>
      </w:r>
      <w:r w:rsidRPr="006B60C2">
        <w:rPr>
          <w:rFonts w:ascii="Times New Roman" w:hAnsi="Times New Roman" w:cs="Times New Roman"/>
          <w:b/>
          <w:bCs/>
          <w:color w:val="262626" w:themeColor="text1" w:themeTint="D9"/>
          <w:sz w:val="24"/>
          <w:szCs w:val="24"/>
        </w:rPr>
        <w:t>DATE</w:t>
      </w: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b/>
          <w:bCs/>
          <w:color w:val="262626" w:themeColor="text1" w:themeTint="D9"/>
          <w:sz w:val="24"/>
          <w:szCs w:val="24"/>
        </w:rPr>
      </w:pPr>
    </w:p>
    <w:p w:rsidR="00D36004" w:rsidRPr="006B60C2" w:rsidRDefault="00D36004" w:rsidP="00D36004">
      <w:pPr>
        <w:pStyle w:val="NoSpacing"/>
        <w:jc w:val="both"/>
        <w:rPr>
          <w:rFonts w:ascii="Times New Roman" w:hAnsi="Times New Roman" w:cs="Times New Roman"/>
          <w:color w:val="262626" w:themeColor="text1" w:themeTint="D9"/>
          <w:sz w:val="24"/>
          <w:szCs w:val="24"/>
        </w:rPr>
      </w:pPr>
    </w:p>
    <w:p w:rsidR="00D36004" w:rsidRPr="006B60C2" w:rsidRDefault="00D36004" w:rsidP="00D36004">
      <w:pPr>
        <w:pStyle w:val="NoSpacing"/>
        <w:jc w:val="both"/>
        <w:rPr>
          <w:rFonts w:ascii="Times New Roman" w:hAnsi="Times New Roman" w:cs="Times New Roman"/>
          <w:color w:val="262626" w:themeColor="text1" w:themeTint="D9"/>
          <w:sz w:val="24"/>
          <w:szCs w:val="24"/>
        </w:rPr>
      </w:pPr>
    </w:p>
    <w:p w:rsidR="00D36004" w:rsidRPr="006B60C2" w:rsidRDefault="00D36004" w:rsidP="00D36004">
      <w:pPr>
        <w:spacing w:after="0" w:line="240" w:lineRule="auto"/>
        <w:jc w:val="center"/>
        <w:rPr>
          <w:b/>
          <w:sz w:val="24"/>
          <w:szCs w:val="24"/>
        </w:rPr>
      </w:pPr>
    </w:p>
    <w:p w:rsidR="00D36004" w:rsidRPr="006B60C2" w:rsidRDefault="00D36004" w:rsidP="00D36004">
      <w:pPr>
        <w:jc w:val="center"/>
        <w:rPr>
          <w:b/>
          <w:sz w:val="24"/>
          <w:szCs w:val="24"/>
        </w:rPr>
      </w:pPr>
    </w:p>
    <w:p w:rsidR="00D36004" w:rsidRDefault="00D36004" w:rsidP="00D36004">
      <w:pPr>
        <w:jc w:val="center"/>
        <w:rPr>
          <w:rFonts w:ascii="Times New Roman" w:hAnsi="Times New Roman" w:cs="Times New Roman"/>
          <w:b/>
          <w:sz w:val="24"/>
          <w:szCs w:val="24"/>
        </w:rPr>
      </w:pPr>
      <w:r w:rsidRPr="006B60C2">
        <w:rPr>
          <w:rFonts w:ascii="Arial" w:hAnsi="Arial" w:cs="Arial"/>
          <w:b/>
          <w:sz w:val="24"/>
          <w:szCs w:val="24"/>
        </w:rPr>
        <w:br w:type="page"/>
      </w:r>
      <w:r w:rsidRPr="006B60C2">
        <w:rPr>
          <w:rFonts w:ascii="Times New Roman" w:hAnsi="Times New Roman" w:cs="Times New Roman"/>
          <w:b/>
          <w:sz w:val="24"/>
          <w:szCs w:val="24"/>
        </w:rPr>
        <w:lastRenderedPageBreak/>
        <w:t>DEDICATION</w:t>
      </w:r>
    </w:p>
    <w:p w:rsidR="00D36004" w:rsidRDefault="00D36004" w:rsidP="00D3600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research work is dedicated Almighty Allah for infinite mercy upon me you are worthy to be praise.</w:t>
      </w:r>
    </w:p>
    <w:p w:rsidR="00D36004" w:rsidRPr="006B60C2" w:rsidRDefault="00D36004" w:rsidP="00D36004">
      <w:pPr>
        <w:rPr>
          <w:rFonts w:ascii="Times New Roman" w:hAnsi="Times New Roman" w:cs="Times New Roman"/>
          <w:b/>
          <w:sz w:val="24"/>
          <w:szCs w:val="24"/>
        </w:rPr>
      </w:pPr>
    </w:p>
    <w:p w:rsidR="00D36004" w:rsidRDefault="00D36004" w:rsidP="00D36004">
      <w:pPr>
        <w:rPr>
          <w:rFonts w:ascii="Times New Roman" w:hAnsi="Times New Roman" w:cs="Times New Roman"/>
          <w:sz w:val="24"/>
          <w:szCs w:val="24"/>
        </w:rPr>
      </w:pPr>
      <w:r>
        <w:rPr>
          <w:rFonts w:ascii="Times New Roman" w:hAnsi="Times New Roman" w:cs="Times New Roman"/>
          <w:sz w:val="24"/>
          <w:szCs w:val="24"/>
        </w:rPr>
        <w:br w:type="page"/>
      </w:r>
    </w:p>
    <w:p w:rsidR="00D36004" w:rsidRDefault="00D36004" w:rsidP="00D36004">
      <w:pPr>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D36004" w:rsidRDefault="00D36004" w:rsidP="00D3600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sincerely express my deepest gratitude to Almighty the most Merciful and Beneficiary for His guidance and for granting me the strength, perseverance and Wisdom to complete this research project and for seeing me through my study discipline in my pursuit of my Higher Diploma Program.</w:t>
      </w:r>
    </w:p>
    <w:p w:rsidR="00D36004" w:rsidRDefault="00D36004" w:rsidP="00D3600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will like to express my profound gratitude to my dedicated supervisor DR POPOOLA A.O whose comment and correction at every stage elevated my thought and working on my project may Almighty God bless you and your family (amen).</w:t>
      </w:r>
    </w:p>
    <w:p w:rsidR="00D36004" w:rsidRDefault="00D36004" w:rsidP="00D3600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am very grateful to the Head of Department of Business Administration and Management Mr Alakoso I.K for his encouragement, advice and all lecturers in my Department.</w:t>
      </w:r>
    </w:p>
    <w:p w:rsidR="00D36004" w:rsidRDefault="00D36004" w:rsidP="00D3600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will like to express my gratitude to my family especially my wonderful and lovely parents Mr and Mrs SAHEED for their limitless effort in aspect of finance, prayer and encouragement, I pray you both shall live to eat the fruit of your labour and also to my siblings for their love, prayers and support may God bless you all.</w:t>
      </w:r>
    </w:p>
    <w:p w:rsidR="00D36004" w:rsidRPr="00372878" w:rsidRDefault="00D36004" w:rsidP="00D36004">
      <w:pPr>
        <w:spacing w:line="360" w:lineRule="auto"/>
        <w:jc w:val="both"/>
        <w:rPr>
          <w:rFonts w:ascii="Times New Roman" w:hAnsi="Times New Roman" w:cs="Times New Roman"/>
          <w:bCs/>
          <w:sz w:val="24"/>
          <w:szCs w:val="24"/>
        </w:rPr>
      </w:pPr>
    </w:p>
    <w:p w:rsidR="00D36004" w:rsidRDefault="00D36004" w:rsidP="00D36004">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36004" w:rsidRPr="001F7021" w:rsidRDefault="00D36004" w:rsidP="00D36004">
      <w:pPr>
        <w:spacing w:after="0" w:line="360" w:lineRule="auto"/>
        <w:jc w:val="center"/>
        <w:rPr>
          <w:rFonts w:ascii="Times New Roman" w:hAnsi="Times New Roman" w:cs="Times New Roman"/>
          <w:b/>
          <w:sz w:val="24"/>
          <w:szCs w:val="24"/>
        </w:rPr>
      </w:pPr>
      <w:r w:rsidRPr="001F7021">
        <w:rPr>
          <w:rFonts w:ascii="Times New Roman" w:hAnsi="Times New Roman" w:cs="Times New Roman"/>
          <w:b/>
          <w:sz w:val="24"/>
          <w:szCs w:val="24"/>
        </w:rPr>
        <w:lastRenderedPageBreak/>
        <w:t>TABLE OF CONTENT</w:t>
      </w:r>
    </w:p>
    <w:p w:rsidR="00D36004" w:rsidRPr="001F7021" w:rsidRDefault="00D36004" w:rsidP="00D36004">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Title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D36004" w:rsidRPr="001F7021" w:rsidRDefault="00D36004" w:rsidP="00D36004">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D36004" w:rsidRPr="001F7021" w:rsidRDefault="00D36004" w:rsidP="00D36004">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D36004" w:rsidRPr="001F7021" w:rsidRDefault="00D36004" w:rsidP="00D36004">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D36004" w:rsidRPr="001F7021" w:rsidRDefault="00D36004" w:rsidP="00D36004">
      <w:pPr>
        <w:spacing w:after="0" w:line="360" w:lineRule="auto"/>
        <w:jc w:val="both"/>
        <w:rPr>
          <w:rFonts w:ascii="Times New Roman" w:hAnsi="Times New Roman" w:cs="Times New Roman"/>
          <w:bCs/>
          <w:sz w:val="24"/>
          <w:szCs w:val="24"/>
        </w:rPr>
      </w:pPr>
      <w:r w:rsidRPr="001F7021">
        <w:rPr>
          <w:rFonts w:ascii="Times New Roman" w:hAnsi="Times New Roman" w:cs="Times New Roman"/>
          <w:bCs/>
          <w:sz w:val="24"/>
          <w:szCs w:val="24"/>
        </w:rPr>
        <w:t xml:space="preserve">Abstract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D36004" w:rsidRPr="001F7021" w:rsidRDefault="00D36004" w:rsidP="00D36004">
      <w:pPr>
        <w:spacing w:after="0" w:line="360" w:lineRule="auto"/>
        <w:jc w:val="both"/>
        <w:rPr>
          <w:rFonts w:ascii="Times New Roman" w:hAnsi="Times New Roman" w:cs="Times New Roman"/>
          <w:sz w:val="28"/>
          <w:szCs w:val="28"/>
        </w:rPr>
      </w:pPr>
      <w:r w:rsidRPr="001F7021">
        <w:rPr>
          <w:rFonts w:asciiTheme="majorBidi" w:hAnsiTheme="majorBidi" w:cstheme="majorBidi"/>
          <w:b/>
          <w:sz w:val="24"/>
          <w:szCs w:val="24"/>
        </w:rPr>
        <w:t>CHAPTER ONE</w:t>
      </w:r>
      <w:r>
        <w:rPr>
          <w:rFonts w:asciiTheme="majorBidi" w:hAnsiTheme="majorBidi" w:cstheme="majorBidi"/>
          <w:b/>
          <w:sz w:val="24"/>
          <w:szCs w:val="24"/>
        </w:rPr>
        <w:t xml:space="preserve">: </w:t>
      </w:r>
      <w:r w:rsidRPr="001F7021">
        <w:rPr>
          <w:rFonts w:asciiTheme="majorBidi" w:hAnsiTheme="majorBidi" w:cstheme="majorBidi"/>
          <w:b/>
          <w:sz w:val="24"/>
          <w:szCs w:val="24"/>
        </w:rPr>
        <w:t>Introduction</w:t>
      </w:r>
      <w:r>
        <w:rPr>
          <w:rFonts w:asciiTheme="majorBidi" w:hAnsiTheme="majorBidi" w:cstheme="majorBidi"/>
          <w:b/>
          <w:sz w:val="24"/>
          <w:szCs w:val="24"/>
        </w:rPr>
        <w:tab/>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1.1</w:t>
      </w:r>
      <w:r w:rsidRPr="001F7021">
        <w:rPr>
          <w:rFonts w:asciiTheme="majorBidi" w:hAnsiTheme="majorBidi" w:cstheme="majorBidi"/>
          <w:bCs/>
          <w:sz w:val="24"/>
          <w:szCs w:val="24"/>
        </w:rPr>
        <w:tab/>
        <w:t>Background to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w:t>
      </w:r>
    </w:p>
    <w:p w:rsidR="00D36004" w:rsidRPr="001F7021" w:rsidRDefault="00D36004" w:rsidP="00D36004">
      <w:pPr>
        <w:autoSpaceDE w:val="0"/>
        <w:autoSpaceDN w:val="0"/>
        <w:adjustRightInd w:val="0"/>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1.2 </w:t>
      </w:r>
      <w:r w:rsidRPr="001F7021">
        <w:rPr>
          <w:rFonts w:asciiTheme="majorBidi" w:hAnsiTheme="majorBidi" w:cstheme="majorBidi"/>
          <w:bCs/>
          <w:sz w:val="24"/>
          <w:szCs w:val="24"/>
        </w:rPr>
        <w:tab/>
        <w:t>Statement of Research Problems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1.3 </w:t>
      </w:r>
      <w:r w:rsidRPr="001F7021">
        <w:rPr>
          <w:rFonts w:asciiTheme="majorBidi" w:hAnsiTheme="majorBidi" w:cstheme="majorBidi"/>
          <w:bCs/>
          <w:sz w:val="24"/>
          <w:szCs w:val="24"/>
        </w:rPr>
        <w:tab/>
        <w:t>Research Questions: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D36004" w:rsidRPr="001F7021" w:rsidRDefault="00D36004" w:rsidP="00D36004">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1.4</w:t>
      </w:r>
      <w:r w:rsidRPr="001F7021">
        <w:rPr>
          <w:rFonts w:asciiTheme="majorBidi" w:hAnsiTheme="majorBidi" w:cstheme="majorBidi"/>
          <w:bCs/>
          <w:sz w:val="24"/>
          <w:szCs w:val="24"/>
          <w:lang w:val="en-US"/>
        </w:rPr>
        <w:tab/>
        <w:t>Research Objectives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p>
    <w:p w:rsidR="00D36004" w:rsidRPr="001F7021" w:rsidRDefault="00D36004" w:rsidP="00D36004">
      <w:pPr>
        <w:pStyle w:val="NoSpacing"/>
        <w:spacing w:line="360" w:lineRule="auto"/>
        <w:jc w:val="both"/>
        <w:rPr>
          <w:rFonts w:asciiTheme="majorBidi" w:hAnsiTheme="majorBidi" w:cstheme="majorBidi"/>
          <w:bCs/>
          <w:sz w:val="24"/>
          <w:szCs w:val="24"/>
          <w:lang w:val="en-US"/>
        </w:rPr>
      </w:pPr>
      <w:r w:rsidRPr="001F7021">
        <w:rPr>
          <w:rFonts w:asciiTheme="majorBidi" w:hAnsiTheme="majorBidi" w:cstheme="majorBidi"/>
          <w:bCs/>
          <w:sz w:val="24"/>
          <w:szCs w:val="24"/>
          <w:lang w:val="en-US"/>
        </w:rPr>
        <w:t>1.5</w:t>
      </w:r>
      <w:r w:rsidRPr="001F7021">
        <w:rPr>
          <w:rFonts w:asciiTheme="majorBidi" w:hAnsiTheme="majorBidi" w:cstheme="majorBidi"/>
          <w:bCs/>
          <w:sz w:val="24"/>
          <w:szCs w:val="24"/>
          <w:lang w:val="en-US"/>
        </w:rPr>
        <w:tab/>
        <w:t>Research Hypotheses</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p>
    <w:p w:rsidR="00D36004" w:rsidRPr="003C49F4" w:rsidRDefault="00D36004" w:rsidP="00D36004">
      <w:pPr>
        <w:pStyle w:val="NoSpacing"/>
        <w:spacing w:line="360" w:lineRule="auto"/>
        <w:jc w:val="both"/>
        <w:rPr>
          <w:rFonts w:asciiTheme="majorBidi" w:hAnsiTheme="majorBidi" w:cstheme="majorBidi"/>
          <w:bCs/>
          <w:sz w:val="24"/>
          <w:szCs w:val="24"/>
        </w:rPr>
      </w:pPr>
      <w:r w:rsidRPr="001F7021">
        <w:rPr>
          <w:rFonts w:asciiTheme="majorBidi" w:hAnsiTheme="majorBidi" w:cstheme="majorBidi"/>
          <w:bCs/>
          <w:sz w:val="24"/>
          <w:szCs w:val="24"/>
          <w:lang w:val="en-US"/>
        </w:rPr>
        <w:t xml:space="preserve">1.6 </w:t>
      </w:r>
      <w:r w:rsidRPr="001F7021">
        <w:rPr>
          <w:rFonts w:asciiTheme="majorBidi" w:hAnsiTheme="majorBidi" w:cstheme="majorBidi"/>
          <w:bCs/>
          <w:sz w:val="24"/>
          <w:szCs w:val="24"/>
          <w:lang w:val="en-US"/>
        </w:rPr>
        <w:tab/>
      </w:r>
      <w:r w:rsidRPr="001F7021">
        <w:rPr>
          <w:rFonts w:asciiTheme="majorBidi" w:hAnsiTheme="majorBidi" w:cstheme="majorBidi"/>
          <w:bCs/>
          <w:sz w:val="24"/>
          <w:szCs w:val="24"/>
        </w:rPr>
        <w:t>Significance of the Study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4</w:t>
      </w:r>
      <w:r>
        <w:rPr>
          <w:rFonts w:asciiTheme="majorBidi" w:hAnsiTheme="majorBidi" w:cstheme="majorBidi"/>
          <w:bCs/>
          <w:sz w:val="24"/>
          <w:szCs w:val="24"/>
          <w:lang w:val="en-US"/>
        </w:rPr>
        <w:tab/>
      </w:r>
    </w:p>
    <w:p w:rsidR="00D36004" w:rsidRPr="001F7021" w:rsidRDefault="00D36004" w:rsidP="00D36004">
      <w:pPr>
        <w:pStyle w:val="NoSpacing"/>
        <w:spacing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1.7 </w:t>
      </w:r>
      <w:r w:rsidRPr="001F7021">
        <w:rPr>
          <w:rFonts w:asciiTheme="majorBidi" w:hAnsiTheme="majorBidi" w:cstheme="majorBidi"/>
          <w:bCs/>
          <w:sz w:val="24"/>
          <w:szCs w:val="24"/>
        </w:rPr>
        <w:tab/>
      </w:r>
      <w:r w:rsidRPr="001F7021">
        <w:rPr>
          <w:rFonts w:asciiTheme="majorBidi" w:hAnsiTheme="majorBidi" w:cstheme="majorBidi"/>
          <w:bCs/>
          <w:sz w:val="24"/>
          <w:szCs w:val="24"/>
          <w:lang w:val="en-US"/>
        </w:rPr>
        <w:t xml:space="preserve">Scope of the Study </w:t>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r>
      <w:r>
        <w:rPr>
          <w:rFonts w:asciiTheme="majorBidi" w:hAnsiTheme="majorBidi" w:cstheme="majorBidi"/>
          <w:bCs/>
          <w:sz w:val="24"/>
          <w:szCs w:val="24"/>
          <w:lang w:val="en-US"/>
        </w:rPr>
        <w:tab/>
        <w:t>5</w:t>
      </w:r>
    </w:p>
    <w:p w:rsidR="00D36004"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1.8 </w:t>
      </w:r>
      <w:r w:rsidRPr="001F7021">
        <w:rPr>
          <w:rFonts w:asciiTheme="majorBidi" w:hAnsiTheme="majorBidi" w:cstheme="majorBidi"/>
          <w:bCs/>
          <w:sz w:val="24"/>
          <w:szCs w:val="24"/>
        </w:rPr>
        <w:tab/>
        <w:t xml:space="preserve">Definition of Terms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
          <w:sz w:val="24"/>
          <w:szCs w:val="24"/>
        </w:rPr>
        <w:t>CHAPTER TWO</w:t>
      </w:r>
      <w:r>
        <w:rPr>
          <w:rFonts w:asciiTheme="majorBidi" w:hAnsiTheme="majorBidi" w:cstheme="majorBidi"/>
          <w:bCs/>
          <w:sz w:val="24"/>
          <w:szCs w:val="24"/>
        </w:rPr>
        <w:t xml:space="preserve">: </w:t>
      </w:r>
      <w:r w:rsidRPr="001F7021">
        <w:rPr>
          <w:rFonts w:asciiTheme="majorBidi" w:hAnsiTheme="majorBidi" w:cstheme="majorBidi"/>
          <w:b/>
          <w:sz w:val="24"/>
          <w:szCs w:val="24"/>
        </w:rPr>
        <w:t>Literature Review</w:t>
      </w:r>
    </w:p>
    <w:p w:rsidR="00D36004" w:rsidRDefault="00D36004" w:rsidP="00D36004">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w:t>
      </w:r>
      <w:r>
        <w:rPr>
          <w:rFonts w:asciiTheme="majorBidi" w:hAnsiTheme="majorBidi" w:cstheme="majorBidi"/>
          <w:bCs/>
          <w:sz w:val="24"/>
          <w:szCs w:val="24"/>
        </w:rPr>
        <w:tab/>
        <w:t xml:space="preserve">Introduction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7</w:t>
      </w:r>
    </w:p>
    <w:p w:rsidR="00D36004" w:rsidRPr="003C49F4" w:rsidRDefault="00D36004" w:rsidP="00D36004">
      <w:pPr>
        <w:spacing w:after="0" w:line="360" w:lineRule="auto"/>
        <w:jc w:val="both"/>
        <w:rPr>
          <w:rFonts w:asciiTheme="majorBidi" w:hAnsiTheme="majorBidi" w:cstheme="majorBidi"/>
          <w:sz w:val="24"/>
          <w:szCs w:val="24"/>
        </w:rPr>
      </w:pPr>
      <w:r w:rsidRPr="003C49F4">
        <w:rPr>
          <w:rFonts w:asciiTheme="majorBidi" w:hAnsiTheme="majorBidi" w:cstheme="majorBidi"/>
          <w:sz w:val="24"/>
          <w:szCs w:val="24"/>
        </w:rPr>
        <w:t>2.2</w:t>
      </w:r>
      <w:r w:rsidRPr="003C49F4">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D36004" w:rsidRPr="003C49F4" w:rsidRDefault="00D36004" w:rsidP="00D36004">
      <w:pPr>
        <w:autoSpaceDE w:val="0"/>
        <w:autoSpaceDN w:val="0"/>
        <w:adjustRightInd w:val="0"/>
        <w:spacing w:after="0" w:line="360" w:lineRule="auto"/>
        <w:jc w:val="both"/>
        <w:rPr>
          <w:rFonts w:asciiTheme="majorBidi" w:hAnsiTheme="majorBidi" w:cstheme="majorBidi"/>
          <w:sz w:val="24"/>
          <w:szCs w:val="24"/>
        </w:rPr>
      </w:pPr>
      <w:r w:rsidRPr="003C49F4">
        <w:rPr>
          <w:rFonts w:asciiTheme="majorBidi" w:hAnsiTheme="majorBidi" w:cstheme="majorBidi"/>
          <w:sz w:val="24"/>
          <w:szCs w:val="24"/>
        </w:rPr>
        <w:t>2.3</w:t>
      </w:r>
      <w:r w:rsidRPr="003C49F4">
        <w:rPr>
          <w:rFonts w:asciiTheme="majorBidi" w:hAnsiTheme="majorBidi" w:cstheme="majorBidi"/>
          <w:sz w:val="24"/>
          <w:szCs w:val="24"/>
        </w:rPr>
        <w:tab/>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16</w:t>
      </w:r>
    </w:p>
    <w:p w:rsidR="00D36004" w:rsidRDefault="00D36004" w:rsidP="00D36004">
      <w:pPr>
        <w:autoSpaceDE w:val="0"/>
        <w:autoSpaceDN w:val="0"/>
        <w:adjustRightInd w:val="0"/>
        <w:spacing w:after="0" w:line="360" w:lineRule="auto"/>
        <w:jc w:val="both"/>
        <w:rPr>
          <w:rFonts w:asciiTheme="majorBidi" w:hAnsiTheme="majorBidi" w:cstheme="majorBidi"/>
          <w:sz w:val="24"/>
          <w:szCs w:val="24"/>
        </w:rPr>
      </w:pPr>
      <w:r w:rsidRPr="003C49F4">
        <w:rPr>
          <w:rFonts w:asciiTheme="majorBidi" w:hAnsiTheme="majorBidi" w:cstheme="majorBidi"/>
          <w:sz w:val="24"/>
          <w:szCs w:val="24"/>
        </w:rPr>
        <w:t xml:space="preserve">2.4 </w:t>
      </w:r>
      <w:r w:rsidRPr="003C49F4">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D36004" w:rsidRPr="003C49F4" w:rsidRDefault="00D36004" w:rsidP="00D36004">
      <w:pPr>
        <w:autoSpaceDE w:val="0"/>
        <w:autoSpaceDN w:val="0"/>
        <w:adjustRightInd w:val="0"/>
        <w:spacing w:after="0" w:line="360" w:lineRule="auto"/>
        <w:jc w:val="both"/>
        <w:rPr>
          <w:rFonts w:asciiTheme="majorBidi" w:eastAsia="Times New Roman" w:hAnsiTheme="majorBidi" w:cstheme="majorBidi"/>
          <w:color w:val="000000"/>
          <w:sz w:val="24"/>
          <w:szCs w:val="24"/>
        </w:rPr>
      </w:pPr>
      <w:r w:rsidRPr="007D1BA0">
        <w:rPr>
          <w:rFonts w:asciiTheme="majorBidi" w:hAnsiTheme="majorBidi" w:cstheme="majorBidi"/>
          <w:b/>
          <w:sz w:val="24"/>
          <w:szCs w:val="24"/>
        </w:rPr>
        <w:t>CHAPTER THREE: Methodology</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3.1</w:t>
      </w:r>
      <w:r w:rsidRPr="001F702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3.2</w:t>
      </w:r>
      <w:r w:rsidRPr="001F7021">
        <w:rPr>
          <w:rFonts w:asciiTheme="majorBidi" w:hAnsiTheme="majorBidi" w:cstheme="majorBidi"/>
          <w:bCs/>
          <w:sz w:val="24"/>
          <w:szCs w:val="24"/>
        </w:rPr>
        <w:tab/>
        <w:t>Research Design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3.3</w:t>
      </w:r>
      <w:r w:rsidRPr="001F7021">
        <w:rPr>
          <w:rFonts w:asciiTheme="majorBidi" w:hAnsiTheme="majorBidi" w:cstheme="majorBidi"/>
          <w:bCs/>
          <w:sz w:val="24"/>
          <w:szCs w:val="24"/>
        </w:rPr>
        <w:tab/>
        <w:t xml:space="preserve">Population of Study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3.4</w:t>
      </w:r>
      <w:r w:rsidRPr="001F7021">
        <w:rPr>
          <w:rFonts w:asciiTheme="majorBidi" w:hAnsiTheme="majorBidi" w:cstheme="majorBidi"/>
          <w:bCs/>
          <w:sz w:val="24"/>
          <w:szCs w:val="24"/>
        </w:rPr>
        <w:tab/>
        <w:t xml:space="preserve">Sample Size Determination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20</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3.5</w:t>
      </w:r>
      <w:r w:rsidRPr="001F7021">
        <w:rPr>
          <w:rFonts w:asciiTheme="majorBidi" w:hAnsiTheme="majorBidi" w:cstheme="majorBidi"/>
          <w:bCs/>
          <w:sz w:val="24"/>
          <w:szCs w:val="24"/>
        </w:rPr>
        <w:tab/>
        <w:t xml:space="preserve"> Research </w:t>
      </w:r>
      <w:r>
        <w:rPr>
          <w:rFonts w:asciiTheme="majorBidi" w:hAnsiTheme="majorBidi" w:cstheme="majorBidi"/>
          <w:bCs/>
          <w:sz w:val="24"/>
          <w:szCs w:val="24"/>
        </w:rPr>
        <w:t>Instrumentation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lastRenderedPageBreak/>
        <w:t xml:space="preserve">3.6 </w:t>
      </w:r>
      <w:r>
        <w:rPr>
          <w:rFonts w:asciiTheme="majorBidi" w:hAnsiTheme="majorBidi" w:cstheme="majorBidi"/>
          <w:bCs/>
          <w:sz w:val="24"/>
          <w:szCs w:val="24"/>
        </w:rPr>
        <w:tab/>
        <w:t>Administration of instrument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21</w:t>
      </w:r>
    </w:p>
    <w:p w:rsidR="00D36004"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3.7</w:t>
      </w:r>
      <w:r w:rsidRPr="001F7021">
        <w:rPr>
          <w:rFonts w:asciiTheme="majorBidi" w:hAnsiTheme="majorBidi" w:cstheme="majorBidi"/>
          <w:bCs/>
          <w:sz w:val="24"/>
          <w:szCs w:val="24"/>
        </w:rPr>
        <w:tab/>
        <w:t xml:space="preserve">Validity of Research Instrument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3.8 </w:t>
      </w:r>
      <w:r>
        <w:rPr>
          <w:rFonts w:asciiTheme="majorBidi" w:hAnsiTheme="majorBidi" w:cstheme="majorBidi"/>
          <w:bCs/>
          <w:sz w:val="24"/>
          <w:szCs w:val="24"/>
        </w:rPr>
        <w:tab/>
        <w:t>Source</w:t>
      </w:r>
      <w:r w:rsidRPr="001F7021">
        <w:rPr>
          <w:rFonts w:asciiTheme="majorBidi" w:hAnsiTheme="majorBidi" w:cstheme="majorBidi"/>
          <w:bCs/>
          <w:sz w:val="24"/>
          <w:szCs w:val="24"/>
        </w:rPr>
        <w:t xml:space="preserve"> of Data</w:t>
      </w:r>
      <w:r w:rsidRPr="001F7021">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 xml:space="preserve"> 3.9 </w:t>
      </w:r>
      <w:r>
        <w:rPr>
          <w:rFonts w:asciiTheme="majorBidi" w:hAnsiTheme="majorBidi" w:cstheme="majorBidi"/>
          <w:bCs/>
          <w:sz w:val="24"/>
          <w:szCs w:val="24"/>
        </w:rPr>
        <w:tab/>
        <w:t>Method of Data analysis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23</w:t>
      </w:r>
    </w:p>
    <w:p w:rsidR="00D36004" w:rsidRPr="007D1BA0" w:rsidRDefault="00D36004" w:rsidP="00D36004">
      <w:pPr>
        <w:spacing w:after="0" w:line="360" w:lineRule="auto"/>
        <w:jc w:val="both"/>
        <w:rPr>
          <w:rFonts w:asciiTheme="majorBidi" w:hAnsiTheme="majorBidi" w:cstheme="majorBidi"/>
          <w:b/>
          <w:sz w:val="24"/>
          <w:szCs w:val="24"/>
        </w:rPr>
      </w:pPr>
      <w:r w:rsidRPr="007D1BA0">
        <w:rPr>
          <w:rFonts w:asciiTheme="majorBidi" w:hAnsiTheme="majorBidi" w:cstheme="majorBidi"/>
          <w:b/>
          <w:sz w:val="24"/>
          <w:szCs w:val="24"/>
        </w:rPr>
        <w:t>CHAPTER FOUR: Data Analysis, Interpretation and Discussion of Findings</w:t>
      </w:r>
    </w:p>
    <w:p w:rsidR="00D36004" w:rsidRPr="001F7021"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4.1</w:t>
      </w:r>
      <w:r w:rsidRPr="001F7021">
        <w:rPr>
          <w:rFonts w:asciiTheme="majorBidi" w:hAnsiTheme="majorBidi" w:cstheme="majorBidi"/>
          <w:bCs/>
          <w:sz w:val="24"/>
          <w:szCs w:val="24"/>
        </w:rPr>
        <w:tab/>
        <w:t>Introduction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24</w:t>
      </w:r>
    </w:p>
    <w:p w:rsidR="00D36004" w:rsidRDefault="00D36004" w:rsidP="00D36004">
      <w:pPr>
        <w:spacing w:after="0" w:line="360" w:lineRule="auto"/>
        <w:rPr>
          <w:rFonts w:asciiTheme="majorBidi" w:hAnsiTheme="majorBidi" w:cstheme="majorBidi"/>
          <w:bCs/>
          <w:sz w:val="24"/>
          <w:szCs w:val="24"/>
          <w:lang w:bidi="en-US"/>
        </w:rPr>
      </w:pPr>
      <w:r w:rsidRPr="001F7021">
        <w:rPr>
          <w:rFonts w:asciiTheme="majorBidi" w:hAnsiTheme="majorBidi" w:cstheme="majorBidi"/>
          <w:bCs/>
          <w:sz w:val="24"/>
          <w:szCs w:val="24"/>
        </w:rPr>
        <w:t>4.2</w:t>
      </w:r>
      <w:r w:rsidRPr="001F7021">
        <w:rPr>
          <w:rFonts w:asciiTheme="majorBidi" w:hAnsiTheme="majorBidi" w:cstheme="majorBidi"/>
          <w:bCs/>
          <w:sz w:val="24"/>
          <w:szCs w:val="24"/>
        </w:rPr>
        <w:tab/>
        <w:t>Profile and socio-demographic of Respondents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24</w:t>
      </w:r>
    </w:p>
    <w:p w:rsidR="00D36004" w:rsidRDefault="00D36004" w:rsidP="00D36004">
      <w:pPr>
        <w:spacing w:after="0" w:line="360" w:lineRule="auto"/>
        <w:rPr>
          <w:rFonts w:asciiTheme="majorBidi" w:hAnsiTheme="majorBidi" w:cstheme="majorBidi"/>
          <w:bCs/>
          <w:sz w:val="24"/>
          <w:szCs w:val="24"/>
        </w:rPr>
      </w:pPr>
      <w:r w:rsidRPr="001F7021">
        <w:rPr>
          <w:rFonts w:asciiTheme="majorBidi" w:hAnsiTheme="majorBidi" w:cstheme="majorBidi"/>
          <w:bCs/>
          <w:sz w:val="24"/>
          <w:szCs w:val="24"/>
        </w:rPr>
        <w:t>4.3</w:t>
      </w:r>
      <w:r w:rsidRPr="001F7021">
        <w:rPr>
          <w:rFonts w:asciiTheme="majorBidi" w:hAnsiTheme="majorBidi" w:cstheme="majorBidi"/>
          <w:bCs/>
          <w:sz w:val="24"/>
          <w:szCs w:val="24"/>
        </w:rPr>
        <w:tab/>
      </w:r>
      <w:r>
        <w:rPr>
          <w:rFonts w:asciiTheme="majorBidi" w:hAnsiTheme="majorBidi" w:cstheme="majorBidi"/>
          <w:bCs/>
          <w:sz w:val="24"/>
          <w:szCs w:val="24"/>
        </w:rPr>
        <w:t>Data Analysis According to the Research</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27</w:t>
      </w:r>
    </w:p>
    <w:p w:rsidR="00D36004" w:rsidRPr="001F7021" w:rsidRDefault="00D36004" w:rsidP="00D36004">
      <w:pPr>
        <w:spacing w:after="0" w:line="360" w:lineRule="auto"/>
        <w:rPr>
          <w:rFonts w:asciiTheme="majorBidi" w:hAnsiTheme="majorBidi" w:cstheme="majorBidi"/>
          <w:bCs/>
          <w:sz w:val="24"/>
          <w:szCs w:val="24"/>
        </w:rPr>
      </w:pPr>
      <w:r>
        <w:rPr>
          <w:rFonts w:asciiTheme="majorBidi" w:hAnsiTheme="majorBidi" w:cstheme="majorBidi"/>
          <w:bCs/>
          <w:sz w:val="24"/>
          <w:szCs w:val="24"/>
        </w:rPr>
        <w:t>4.4</w:t>
      </w:r>
      <w:r>
        <w:rPr>
          <w:rFonts w:asciiTheme="majorBidi" w:hAnsiTheme="majorBidi" w:cstheme="majorBidi"/>
          <w:bCs/>
          <w:sz w:val="24"/>
          <w:szCs w:val="24"/>
        </w:rPr>
        <w:tab/>
      </w:r>
      <w:r w:rsidRPr="003C49F4">
        <w:rPr>
          <w:rFonts w:asciiTheme="majorBidi" w:hAnsiTheme="majorBidi" w:cstheme="majorBidi"/>
          <w:bCs/>
          <w:sz w:val="24"/>
          <w:szCs w:val="24"/>
        </w:rPr>
        <w:t>Hypotheses Testing And Discussion Of Findings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38</w:t>
      </w:r>
    </w:p>
    <w:p w:rsidR="00D36004" w:rsidRDefault="00D36004" w:rsidP="00D36004">
      <w:pPr>
        <w:spacing w:after="0" w:line="360" w:lineRule="auto"/>
        <w:jc w:val="both"/>
        <w:rPr>
          <w:rFonts w:asciiTheme="majorBidi" w:hAnsiTheme="majorBidi" w:cstheme="majorBidi"/>
          <w:bCs/>
          <w:sz w:val="24"/>
          <w:szCs w:val="24"/>
        </w:rPr>
      </w:pPr>
      <w:r w:rsidRPr="001F7021">
        <w:rPr>
          <w:rFonts w:asciiTheme="majorBidi" w:hAnsiTheme="majorBidi" w:cstheme="majorBidi"/>
          <w:bCs/>
          <w:sz w:val="24"/>
          <w:szCs w:val="24"/>
        </w:rPr>
        <w:t>4.5</w:t>
      </w:r>
      <w:r w:rsidRPr="001F7021">
        <w:rPr>
          <w:rFonts w:asciiTheme="majorBidi" w:hAnsiTheme="majorBidi" w:cstheme="majorBidi"/>
          <w:bCs/>
          <w:sz w:val="24"/>
          <w:szCs w:val="24"/>
        </w:rPr>
        <w:tab/>
        <w:t>Discussion of Findings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45</w:t>
      </w:r>
    </w:p>
    <w:p w:rsidR="00D36004" w:rsidRPr="00B021C6" w:rsidRDefault="00D36004" w:rsidP="00D36004">
      <w:pPr>
        <w:spacing w:after="0" w:line="360" w:lineRule="auto"/>
        <w:jc w:val="both"/>
        <w:rPr>
          <w:rFonts w:asciiTheme="majorBidi" w:eastAsia="Times New Roman" w:hAnsiTheme="majorBidi" w:cstheme="majorBidi"/>
          <w:b/>
          <w:sz w:val="24"/>
          <w:szCs w:val="24"/>
        </w:rPr>
      </w:pPr>
      <w:r w:rsidRPr="00B021C6">
        <w:rPr>
          <w:rFonts w:asciiTheme="majorBidi" w:eastAsia="Times New Roman" w:hAnsiTheme="majorBidi" w:cstheme="majorBidi"/>
          <w:b/>
          <w:sz w:val="24"/>
          <w:szCs w:val="24"/>
        </w:rPr>
        <w:t>CHAPTER FIVE: Summary of Findings, Conclusion and Recommendations</w:t>
      </w:r>
    </w:p>
    <w:p w:rsidR="00D36004" w:rsidRPr="001F7021" w:rsidRDefault="00D36004" w:rsidP="00D36004">
      <w:pPr>
        <w:spacing w:after="0" w:line="36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5.0</w:t>
      </w:r>
      <w:r w:rsidRPr="001F7021">
        <w:rPr>
          <w:rFonts w:asciiTheme="majorBidi" w:eastAsia="Times New Roman" w:hAnsiTheme="majorBidi" w:cstheme="majorBidi"/>
          <w:bCs/>
          <w:sz w:val="24"/>
          <w:szCs w:val="24"/>
        </w:rPr>
        <w:tab/>
        <w:t>Preamble</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47</w:t>
      </w:r>
    </w:p>
    <w:p w:rsidR="00D36004" w:rsidRPr="001F7021" w:rsidRDefault="00D36004" w:rsidP="00D36004">
      <w:pPr>
        <w:spacing w:after="0" w:line="36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5.1</w:t>
      </w:r>
      <w:r w:rsidRPr="001F7021">
        <w:rPr>
          <w:rFonts w:asciiTheme="majorBidi" w:eastAsia="Times New Roman" w:hAnsiTheme="majorBidi" w:cstheme="majorBidi"/>
          <w:bCs/>
          <w:sz w:val="24"/>
          <w:szCs w:val="24"/>
        </w:rPr>
        <w:tab/>
        <w:t>Summary of Findings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47</w:t>
      </w:r>
    </w:p>
    <w:p w:rsidR="00D36004" w:rsidRPr="001F7021" w:rsidRDefault="00D36004" w:rsidP="00D36004">
      <w:pPr>
        <w:spacing w:after="0" w:line="36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5.2</w:t>
      </w:r>
      <w:r w:rsidRPr="001F7021">
        <w:rPr>
          <w:rFonts w:asciiTheme="majorBidi" w:eastAsia="Times New Roman" w:hAnsiTheme="majorBidi" w:cstheme="majorBidi"/>
          <w:bCs/>
          <w:sz w:val="24"/>
          <w:szCs w:val="24"/>
        </w:rPr>
        <w:tab/>
        <w:t>Conclusion</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48</w:t>
      </w:r>
    </w:p>
    <w:p w:rsidR="00D36004" w:rsidRPr="001F7021" w:rsidRDefault="00D36004" w:rsidP="00D36004">
      <w:pPr>
        <w:widowControl w:val="0"/>
        <w:spacing w:after="0" w:line="360" w:lineRule="auto"/>
        <w:contextualSpacing/>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5.3</w:t>
      </w:r>
      <w:r w:rsidRPr="001F7021">
        <w:rPr>
          <w:rFonts w:asciiTheme="majorBidi" w:eastAsia="Times New Roman" w:hAnsiTheme="majorBidi" w:cstheme="majorBidi"/>
          <w:bCs/>
          <w:sz w:val="24"/>
          <w:szCs w:val="24"/>
        </w:rPr>
        <w:tab/>
        <w:t>Recommendations</w:t>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r>
      <w:r>
        <w:rPr>
          <w:rFonts w:asciiTheme="majorBidi" w:eastAsia="Times New Roman" w:hAnsiTheme="majorBidi" w:cstheme="majorBidi"/>
          <w:bCs/>
          <w:sz w:val="24"/>
          <w:szCs w:val="24"/>
        </w:rPr>
        <w:tab/>
        <w:t>48</w:t>
      </w:r>
    </w:p>
    <w:p w:rsidR="00D36004" w:rsidRPr="001F7021" w:rsidRDefault="00D36004" w:rsidP="00D36004">
      <w:pPr>
        <w:spacing w:after="0" w:line="360" w:lineRule="auto"/>
        <w:ind w:left="720" w:hanging="720"/>
        <w:jc w:val="both"/>
        <w:rPr>
          <w:rFonts w:asciiTheme="majorBidi" w:hAnsiTheme="majorBidi" w:cstheme="majorBidi"/>
          <w:bCs/>
          <w:sz w:val="24"/>
          <w:szCs w:val="24"/>
        </w:rPr>
      </w:pPr>
      <w:r>
        <w:rPr>
          <w:rFonts w:asciiTheme="majorBidi" w:hAnsiTheme="majorBidi" w:cstheme="majorBidi"/>
          <w:bCs/>
          <w:sz w:val="24"/>
          <w:szCs w:val="24"/>
        </w:rPr>
        <w:tab/>
      </w:r>
      <w:r w:rsidRPr="001F7021">
        <w:rPr>
          <w:rFonts w:asciiTheme="majorBidi" w:hAnsiTheme="majorBidi" w:cstheme="majorBidi"/>
          <w:bCs/>
          <w:sz w:val="24"/>
          <w:szCs w:val="24"/>
        </w:rPr>
        <w:t>References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50</w:t>
      </w:r>
    </w:p>
    <w:p w:rsidR="00D36004" w:rsidRDefault="00D36004" w:rsidP="00D36004">
      <w:pPr>
        <w:spacing w:line="360" w:lineRule="auto"/>
        <w:jc w:val="both"/>
        <w:rPr>
          <w:rFonts w:ascii="Times New Roman" w:hAnsi="Times New Roman" w:cs="Times New Roman"/>
          <w:b/>
          <w:sz w:val="28"/>
          <w:szCs w:val="28"/>
        </w:rPr>
      </w:pPr>
    </w:p>
    <w:p w:rsidR="00D36004" w:rsidRDefault="00D36004" w:rsidP="00D36004"/>
    <w:p w:rsidR="00D36004" w:rsidRDefault="00D36004" w:rsidP="00D36004">
      <w:r>
        <w:br w:type="page"/>
      </w:r>
    </w:p>
    <w:p w:rsidR="00D36004" w:rsidRPr="0018732D" w:rsidRDefault="00D36004" w:rsidP="00D36004">
      <w:pPr>
        <w:spacing w:after="0" w:line="360" w:lineRule="auto"/>
        <w:jc w:val="both"/>
        <w:rPr>
          <w:rFonts w:ascii="Times New Roman" w:hAnsi="Times New Roman" w:cs="Times New Roman"/>
          <w:sz w:val="24"/>
          <w:szCs w:val="24"/>
        </w:rPr>
      </w:pPr>
    </w:p>
    <w:p w:rsidR="00D36004" w:rsidRPr="0018732D" w:rsidRDefault="00D36004" w:rsidP="00D36004">
      <w:pPr>
        <w:pStyle w:val="Standard"/>
        <w:spacing w:line="360" w:lineRule="auto"/>
        <w:jc w:val="center"/>
        <w:rPr>
          <w:rFonts w:cs="Times New Roman"/>
          <w:bCs/>
        </w:rPr>
      </w:pPr>
      <w:r w:rsidRPr="0018732D">
        <w:rPr>
          <w:rFonts w:cs="Times New Roman"/>
          <w:bCs/>
        </w:rPr>
        <w:t>ABSTRACT</w:t>
      </w:r>
    </w:p>
    <w:p w:rsidR="00D36004" w:rsidRPr="0018732D" w:rsidRDefault="00D36004" w:rsidP="00D36004">
      <w:pPr>
        <w:pStyle w:val="Standard"/>
        <w:spacing w:line="360" w:lineRule="auto"/>
        <w:jc w:val="both"/>
        <w:rPr>
          <w:rFonts w:cs="Times New Roman"/>
          <w:i/>
          <w:iCs/>
        </w:rPr>
      </w:pPr>
      <w:r w:rsidRPr="0018732D">
        <w:rPr>
          <w:rFonts w:cs="Times New Roman"/>
          <w:i/>
          <w:iCs/>
        </w:rPr>
        <w:t>The study aimed to investigate the relationship between decent work and employee</w:t>
      </w:r>
    </w:p>
    <w:p w:rsidR="00D36004" w:rsidRPr="0018732D" w:rsidRDefault="00D36004" w:rsidP="00D36004">
      <w:pPr>
        <w:pStyle w:val="Standard"/>
        <w:spacing w:line="360" w:lineRule="auto"/>
        <w:jc w:val="both"/>
        <w:rPr>
          <w:rFonts w:cs="Times New Roman"/>
          <w:i/>
          <w:iCs/>
        </w:rPr>
      </w:pPr>
      <w:r w:rsidRPr="0018732D">
        <w:rPr>
          <w:rFonts w:cs="Times New Roman"/>
          <w:i/>
          <w:iCs/>
        </w:rPr>
        <w:t>Engagement at Union Bank of Nigeria Plc in Ilorin. Using a descriptive survey design, the researchers explored various factors related to decent work and their effects on employee engagement. The target population included approximately 185 employees, from which a randomly selected sample of 126 participated. Data collection was conducted using a structured questionnaire, and statistical analysis was performed with SPSS utilizing methods such as Multiple Regression and Pearson Product Moment Correlation (PPMC).The findings revealed several important insights. Notably, there was a negative correlation between social dialogue and employee engagement, indicating that insufficient social interaction could hinder engagement levels. In contrast, job stability and security were found to have a positive and significant impact on employee engagement, suggesting that when employees perceive their jobs as stable and secure, their engagement increases. Moreover, the study highlighted the importance of a flexible work environment in promoting both decent work and employee engagement, showing a significant association between flexibility and engagement. Additionally, access to fundamental rights, such as education, sponsorship, and on-the-job training, was shown to positively influence employee engagement. When employees have opportunities for education and training, their levels of engagement tend to rise.</w:t>
      </w:r>
    </w:p>
    <w:p w:rsidR="00D36004" w:rsidRPr="0018732D" w:rsidRDefault="00D36004" w:rsidP="00D36004">
      <w:pPr>
        <w:spacing w:after="0" w:line="360" w:lineRule="auto"/>
        <w:jc w:val="both"/>
        <w:rPr>
          <w:rFonts w:ascii="Times New Roman" w:hAnsi="Times New Roman" w:cs="Times New Roman"/>
          <w:b/>
          <w:sz w:val="24"/>
          <w:szCs w:val="24"/>
        </w:rPr>
      </w:pPr>
      <w:r w:rsidRPr="0018732D">
        <w:rPr>
          <w:rFonts w:ascii="Times New Roman" w:hAnsi="Times New Roman" w:cs="Times New Roman"/>
          <w:i/>
          <w:iCs/>
          <w:sz w:val="24"/>
          <w:szCs w:val="24"/>
        </w:rPr>
        <w:t>In conclusion, the study establishes a clear link between decent work and employee engagement at Union Bank of Nigeria Plc in Ilorin. It recommends that organizations set clear and achievable goals regarding workplace decency and adhere to fundamental rights and principles. By doing so, organizations can enhance employee engagement and facilitate the achievement of their objectives</w:t>
      </w:r>
      <w:r w:rsidRPr="0018732D">
        <w:rPr>
          <w:rFonts w:ascii="Times New Roman" w:hAnsi="Times New Roman" w:cs="Times New Roman"/>
          <w:b/>
          <w:sz w:val="24"/>
          <w:szCs w:val="24"/>
        </w:rPr>
        <w:t xml:space="preserve"> </w:t>
      </w:r>
    </w:p>
    <w:p w:rsidR="00D36004" w:rsidRDefault="00D36004">
      <w:pPr>
        <w:spacing w:after="200" w:line="276" w:lineRule="auto"/>
        <w:rPr>
          <w:rFonts w:ascii="Times New Roman" w:hAnsi="Times New Roman" w:cs="Times New Roman"/>
          <w:b/>
          <w:sz w:val="24"/>
          <w:szCs w:val="24"/>
        </w:rPr>
      </w:pPr>
    </w:p>
    <w:p w:rsidR="000D5D12" w:rsidRPr="0018732D" w:rsidRDefault="000D5D12" w:rsidP="0018732D">
      <w:pPr>
        <w:spacing w:after="0" w:line="360" w:lineRule="auto"/>
        <w:jc w:val="both"/>
        <w:rPr>
          <w:rFonts w:ascii="Times New Roman" w:hAnsi="Times New Roman" w:cs="Times New Roman"/>
          <w:b/>
          <w:sz w:val="24"/>
          <w:szCs w:val="24"/>
        </w:rPr>
      </w:pPr>
    </w:p>
    <w:p w:rsidR="00B71B70" w:rsidRDefault="000237B8" w:rsidP="00B71B70">
      <w:pPr>
        <w:spacing w:after="0" w:line="360" w:lineRule="auto"/>
        <w:jc w:val="center"/>
        <w:rPr>
          <w:rFonts w:ascii="Times New Roman" w:hAnsi="Times New Roman" w:cs="Times New Roman"/>
          <w:b/>
          <w:sz w:val="24"/>
          <w:szCs w:val="24"/>
        </w:rPr>
      </w:pPr>
      <w:r w:rsidRPr="0018732D">
        <w:rPr>
          <w:rFonts w:ascii="Times New Roman" w:hAnsi="Times New Roman" w:cs="Times New Roman"/>
          <w:b/>
          <w:sz w:val="24"/>
          <w:szCs w:val="24"/>
        </w:rPr>
        <w:t>CHAPTER ONE</w:t>
      </w:r>
    </w:p>
    <w:p w:rsidR="000237B8" w:rsidRPr="0018732D" w:rsidRDefault="0038321A" w:rsidP="00B71B70">
      <w:pPr>
        <w:spacing w:after="0" w:line="360" w:lineRule="auto"/>
        <w:jc w:val="center"/>
        <w:rPr>
          <w:rFonts w:ascii="Times New Roman" w:hAnsi="Times New Roman" w:cs="Times New Roman"/>
          <w:b/>
          <w:sz w:val="24"/>
          <w:szCs w:val="24"/>
        </w:rPr>
      </w:pPr>
      <w:r w:rsidRPr="0018732D">
        <w:rPr>
          <w:rFonts w:ascii="Times New Roman" w:hAnsi="Times New Roman" w:cs="Times New Roman"/>
          <w:b/>
          <w:sz w:val="24"/>
          <w:szCs w:val="24"/>
        </w:rPr>
        <w:t>INTRODUCTION</w:t>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1.1 </w:t>
      </w:r>
      <w:r w:rsidR="0018732D">
        <w:rPr>
          <w:rFonts w:ascii="Times New Roman" w:hAnsi="Times New Roman" w:cs="Times New Roman"/>
          <w:b/>
          <w:sz w:val="24"/>
          <w:szCs w:val="24"/>
        </w:rPr>
        <w:tab/>
      </w:r>
      <w:r w:rsidR="0018732D" w:rsidRPr="0018732D">
        <w:rPr>
          <w:rFonts w:ascii="Times New Roman" w:hAnsi="Times New Roman" w:cs="Times New Roman"/>
          <w:b/>
          <w:sz w:val="24"/>
          <w:szCs w:val="24"/>
        </w:rPr>
        <w:t>BACKGROUND TO THE STUDY</w:t>
      </w:r>
    </w:p>
    <w:p w:rsidR="00B77111" w:rsidRPr="0018732D" w:rsidRDefault="00B77111"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The prevailing consensus is that an organization's success is closely linked to its effective management of physical, financial, and human resources. The performance of an organization significantly relies on the dedication and efficiency of its employees, which shapes its capacity to thrive and grow. Leaders increasingly recognize that a unique competitive advantage lies in their human resources, as opposed to other advantages like technology or capital, which can be acquired or replicated (Barney, 2021). Therefore, organizations must harness the skills and motivation of their personnel to achieve optimal outcomes.</w:t>
      </w:r>
    </w:p>
    <w:p w:rsidR="00B77111" w:rsidRPr="0018732D" w:rsidRDefault="0018732D"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According to Yesufu (2018</w:t>
      </w:r>
      <w:r w:rsidR="00B77111" w:rsidRPr="0018732D">
        <w:rPr>
          <w:rFonts w:ascii="Times New Roman" w:hAnsi="Times New Roman" w:cs="Times New Roman"/>
          <w:sz w:val="24"/>
          <w:szCs w:val="24"/>
        </w:rPr>
        <w:t>), the workforce serves as the most dynamic force in generating income, acting as a catalyst with the strength and ability to work. Every business providing goods or services depends on its employees for design, implementation, evaluation, and necessary adjustments based on current conditions. Consequently, hiring the best candidates is seen as essential for a company to effectively meet its organizational goals. Efficiency is thus a critical precondition for every worker, in both public and private sectors, and for the national economy, contributing to a favorable environment for societal welfa</w:t>
      </w:r>
      <w:r>
        <w:rPr>
          <w:rFonts w:ascii="Times New Roman" w:hAnsi="Times New Roman" w:cs="Times New Roman"/>
          <w:sz w:val="24"/>
          <w:szCs w:val="24"/>
        </w:rPr>
        <w:t>re (Akinyele, 201</w:t>
      </w:r>
      <w:r w:rsidR="00B77111" w:rsidRPr="0018732D">
        <w:rPr>
          <w:rFonts w:ascii="Times New Roman" w:hAnsi="Times New Roman" w:cs="Times New Roman"/>
          <w:sz w:val="24"/>
          <w:szCs w:val="24"/>
        </w:rPr>
        <w:t>7).</w:t>
      </w:r>
    </w:p>
    <w:p w:rsidR="00B77111" w:rsidRPr="0018732D" w:rsidRDefault="00B77111"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 xml:space="preserve">However, challenges in generating quality jobs, particularly in developing nations like Nigeria, pose significant issues. Global public opinion increasingly highlights concerns about job availability, emphasizing the importance of decent jobs and fair wages in enhancing individual and societal well-being, raising living </w:t>
      </w:r>
      <w:r w:rsidRPr="0018732D">
        <w:rPr>
          <w:rFonts w:ascii="Times New Roman" w:hAnsi="Times New Roman" w:cs="Times New Roman"/>
          <w:sz w:val="24"/>
          <w:szCs w:val="24"/>
        </w:rPr>
        <w:lastRenderedPageBreak/>
        <w:t>standards, combating poverty, and fostering social harmony. Governments and development partners are urged to implement measures that promote the creation of quality, effective, and efficient work (International Labour Organization [ILO], 2021).</w:t>
      </w:r>
      <w:r w:rsidR="0018732D">
        <w:rPr>
          <w:rFonts w:ascii="Times New Roman" w:hAnsi="Times New Roman" w:cs="Times New Roman"/>
          <w:sz w:val="24"/>
          <w:szCs w:val="24"/>
        </w:rPr>
        <w:t xml:space="preserve"> </w:t>
      </w:r>
      <w:r w:rsidRPr="0018732D">
        <w:rPr>
          <w:rFonts w:ascii="Times New Roman" w:hAnsi="Times New Roman" w:cs="Times New Roman"/>
          <w:sz w:val="24"/>
          <w:szCs w:val="24"/>
        </w:rPr>
        <w:t>The ILO defines "decent work" as productive employment in good conditions, encompassing security, equity, human dignity, and self-esteem. It involves progress that provides good income, social security, safety, opportunities for personal growth, social integration, freedom of expression, and equality of rights (ILO, 2021). The United Nations Committee on Economic, Social, and Cultural Rights further emphasizes fundamental rights related to health and safety, compensation, personal development, social integration, empowerment, and equal opportunities as integral to "decent work" (United Nations, 2022).</w:t>
      </w:r>
    </w:p>
    <w:p w:rsidR="00B77111" w:rsidRPr="0018732D" w:rsidRDefault="00B77111"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Decent work is understood holistically, considering both quantitative and qualitative aspects, extending rights to various employment types, safe working conditions, suitable employment prospects, and fair compensation. Social security, income stability, fundamental employee rights, and social dialogue also play crucial roles in shaping decent work, reflecting the capacity and level of developmen</w:t>
      </w:r>
      <w:r w:rsidR="0018732D">
        <w:rPr>
          <w:rFonts w:ascii="Times New Roman" w:hAnsi="Times New Roman" w:cs="Times New Roman"/>
          <w:sz w:val="24"/>
          <w:szCs w:val="24"/>
        </w:rPr>
        <w:t>t of societies (World Bank, 2018</w:t>
      </w:r>
      <w:r w:rsidRPr="0018732D">
        <w:rPr>
          <w:rFonts w:ascii="Times New Roman" w:hAnsi="Times New Roman" w:cs="Times New Roman"/>
          <w:sz w:val="24"/>
          <w:szCs w:val="24"/>
        </w:rPr>
        <w:t>).</w:t>
      </w:r>
    </w:p>
    <w:p w:rsidR="00B77111" w:rsidRPr="0018732D" w:rsidRDefault="00B77111"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w:t>
      </w:r>
      <w:r w:rsidR="0018732D">
        <w:rPr>
          <w:rFonts w:ascii="Times New Roman" w:hAnsi="Times New Roman" w:cs="Times New Roman"/>
          <w:sz w:val="24"/>
          <w:szCs w:val="24"/>
        </w:rPr>
        <w:t>he World Development Report 2018</w:t>
      </w:r>
      <w:r w:rsidRPr="0018732D">
        <w:rPr>
          <w:rFonts w:ascii="Times New Roman" w:hAnsi="Times New Roman" w:cs="Times New Roman"/>
          <w:sz w:val="24"/>
          <w:szCs w:val="24"/>
        </w:rPr>
        <w:t xml:space="preserve"> by the World Bank highlights diverse perspectives on work, emphasizing that good jobs contribute to overall worker well-being. The definition of what constitutes "decent" or "excellent" work varies based on individual preferences, societal needs, and national development goals. The study of employee engagement and decent work among Union Bank Plc. employees in Ilorin will enhance understanding of the interplay between these factors within a specific organizational context.</w:t>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1.2 </w:t>
      </w:r>
      <w:r w:rsidR="0018732D">
        <w:rPr>
          <w:rFonts w:ascii="Times New Roman" w:hAnsi="Times New Roman" w:cs="Times New Roman"/>
          <w:b/>
          <w:sz w:val="24"/>
          <w:szCs w:val="24"/>
        </w:rPr>
        <w:tab/>
      </w:r>
      <w:r w:rsidR="0018732D" w:rsidRPr="0018732D">
        <w:rPr>
          <w:rFonts w:ascii="Times New Roman" w:hAnsi="Times New Roman" w:cs="Times New Roman"/>
          <w:b/>
          <w:sz w:val="24"/>
          <w:szCs w:val="24"/>
        </w:rPr>
        <w:t>STATEMENT OF THE PROBLEM</w:t>
      </w:r>
      <w:r w:rsidR="0018732D">
        <w:rPr>
          <w:rFonts w:ascii="Times New Roman" w:hAnsi="Times New Roman" w:cs="Times New Roman"/>
          <w:b/>
          <w:sz w:val="24"/>
          <w:szCs w:val="24"/>
        </w:rPr>
        <w:t>S</w:t>
      </w:r>
    </w:p>
    <w:p w:rsidR="00587D8E" w:rsidRPr="0018732D" w:rsidRDefault="00587D8E"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lastRenderedPageBreak/>
        <w:t>The well-being of individuals is fundamentally linked to the availability of decent work, which plays a crucial role in fostering social and economic development, generating income, and supporting communities and families. The International Labour Organization (ILO) has emphasized the importance of decent work, urging countries like Nigeria to create conducive work environments that protect workers' rights. However, despite these constitutional provisions, the enforcement of workers' rights in Nigeria remains inadequate, resulting in various forms of unethical treatment that negatively impact employee engagement.</w:t>
      </w:r>
    </w:p>
    <w:p w:rsidR="00FA317C" w:rsidRPr="0018732D" w:rsidRDefault="00587D8E"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 xml:space="preserve">The persistent lack of decent work in Nigeria is characterized by insufficient social safety nets, limited employment opportunities, non-compliance with labor standards, and a lack of meaningful social dialogue. It is essential for organizations to promote social dialogue, uphold fundamental rights and </w:t>
      </w:r>
      <w:r w:rsidR="004F29E5" w:rsidRPr="0018732D">
        <w:rPr>
          <w:rFonts w:ascii="Times New Roman" w:hAnsi="Times New Roman" w:cs="Times New Roman"/>
          <w:sz w:val="24"/>
          <w:szCs w:val="24"/>
        </w:rPr>
        <w:t>values</w:t>
      </w:r>
      <w:r w:rsidRPr="0018732D">
        <w:rPr>
          <w:rFonts w:ascii="Times New Roman" w:hAnsi="Times New Roman" w:cs="Times New Roman"/>
          <w:sz w:val="24"/>
          <w:szCs w:val="24"/>
        </w:rPr>
        <w:t xml:space="preserve"> ensure equality, and provide a safe working environment. Such measures significantly enhance employee motivation and engagement. Conversely, the absence of quality work conditions can lead to job dissatisfaction, increased intentions to leave, and high turnover rates among employees.</w:t>
      </w:r>
      <w:r w:rsidR="0018732D">
        <w:rPr>
          <w:rFonts w:ascii="Times New Roman" w:hAnsi="Times New Roman" w:cs="Times New Roman"/>
          <w:sz w:val="24"/>
          <w:szCs w:val="24"/>
        </w:rPr>
        <w:t xml:space="preserve"> </w:t>
      </w:r>
      <w:r w:rsidRPr="0018732D">
        <w:rPr>
          <w:rFonts w:ascii="Times New Roman" w:hAnsi="Times New Roman" w:cs="Times New Roman"/>
          <w:sz w:val="24"/>
          <w:szCs w:val="24"/>
        </w:rPr>
        <w:t>Research on the relationship between decent work and employee engagement in Nigeria is still limited. Therefore, it is vital to investigate these issues within the context of Union Bank Plc. This exploration will provide insights into how decent work influences employee engagement and contribute to a deeper understanding of their interconnectedness within a specific organizational framework.</w:t>
      </w:r>
    </w:p>
    <w:p w:rsidR="006B3337" w:rsidRPr="0018732D" w:rsidRDefault="0018732D" w:rsidP="00187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18732D">
        <w:rPr>
          <w:rFonts w:ascii="Times New Roman" w:hAnsi="Times New Roman" w:cs="Times New Roman"/>
          <w:b/>
          <w:sz w:val="24"/>
          <w:szCs w:val="24"/>
        </w:rPr>
        <w:t>RESEARCH QUESTIONS</w:t>
      </w:r>
    </w:p>
    <w:p w:rsidR="006B3337" w:rsidRPr="0018732D" w:rsidRDefault="006B3337" w:rsidP="004F29E5">
      <w:pPr>
        <w:pStyle w:val="ListParagraph"/>
        <w:numPr>
          <w:ilvl w:val="0"/>
          <w:numId w:val="9"/>
        </w:numPr>
        <w:spacing w:after="0" w:line="360" w:lineRule="auto"/>
        <w:ind w:left="720"/>
        <w:jc w:val="both"/>
        <w:rPr>
          <w:rFonts w:ascii="Times New Roman" w:hAnsi="Times New Roman" w:cs="Times New Roman"/>
          <w:sz w:val="24"/>
          <w:szCs w:val="24"/>
        </w:rPr>
      </w:pPr>
      <w:r w:rsidRPr="0018732D">
        <w:rPr>
          <w:rFonts w:ascii="Times New Roman" w:hAnsi="Times New Roman" w:cs="Times New Roman"/>
          <w:sz w:val="24"/>
          <w:szCs w:val="24"/>
        </w:rPr>
        <w:t>Does social dialogue influence employee engagement?</w:t>
      </w:r>
    </w:p>
    <w:p w:rsidR="006B3337" w:rsidRPr="0018732D" w:rsidRDefault="006B3337" w:rsidP="004F29E5">
      <w:pPr>
        <w:pStyle w:val="ListParagraph"/>
        <w:numPr>
          <w:ilvl w:val="0"/>
          <w:numId w:val="9"/>
        </w:numPr>
        <w:spacing w:after="0" w:line="360" w:lineRule="auto"/>
        <w:ind w:left="720"/>
        <w:jc w:val="both"/>
        <w:rPr>
          <w:rFonts w:ascii="Times New Roman" w:hAnsi="Times New Roman" w:cs="Times New Roman"/>
          <w:sz w:val="24"/>
          <w:szCs w:val="24"/>
        </w:rPr>
      </w:pPr>
      <w:r w:rsidRPr="0018732D">
        <w:rPr>
          <w:rFonts w:ascii="Times New Roman" w:hAnsi="Times New Roman" w:cs="Times New Roman"/>
          <w:sz w:val="24"/>
          <w:szCs w:val="24"/>
        </w:rPr>
        <w:t>How does work stability and security affect employee engagement?</w:t>
      </w:r>
    </w:p>
    <w:p w:rsidR="006B3337" w:rsidRPr="0018732D" w:rsidRDefault="006B3337" w:rsidP="004F29E5">
      <w:pPr>
        <w:pStyle w:val="ListParagraph"/>
        <w:numPr>
          <w:ilvl w:val="0"/>
          <w:numId w:val="9"/>
        </w:numPr>
        <w:spacing w:after="0" w:line="360" w:lineRule="auto"/>
        <w:ind w:left="720"/>
        <w:jc w:val="both"/>
        <w:rPr>
          <w:rFonts w:ascii="Times New Roman" w:hAnsi="Times New Roman" w:cs="Times New Roman"/>
          <w:sz w:val="24"/>
          <w:szCs w:val="24"/>
        </w:rPr>
      </w:pPr>
      <w:r w:rsidRPr="0018732D">
        <w:rPr>
          <w:rFonts w:ascii="Times New Roman" w:hAnsi="Times New Roman" w:cs="Times New Roman"/>
          <w:sz w:val="24"/>
          <w:szCs w:val="24"/>
        </w:rPr>
        <w:t>Is there a discernible relationship between decent work and employee engagement?</w:t>
      </w:r>
    </w:p>
    <w:p w:rsidR="0018732D" w:rsidRDefault="006B3337" w:rsidP="004F29E5">
      <w:pPr>
        <w:pStyle w:val="ListParagraph"/>
        <w:numPr>
          <w:ilvl w:val="0"/>
          <w:numId w:val="9"/>
        </w:numPr>
        <w:spacing w:after="0" w:line="360" w:lineRule="auto"/>
        <w:ind w:left="720"/>
        <w:jc w:val="both"/>
        <w:rPr>
          <w:rFonts w:ascii="Times New Roman" w:hAnsi="Times New Roman" w:cs="Times New Roman"/>
          <w:sz w:val="24"/>
          <w:szCs w:val="24"/>
        </w:rPr>
      </w:pPr>
      <w:r w:rsidRPr="0018732D">
        <w:rPr>
          <w:rFonts w:ascii="Times New Roman" w:hAnsi="Times New Roman" w:cs="Times New Roman"/>
          <w:sz w:val="24"/>
          <w:szCs w:val="24"/>
        </w:rPr>
        <w:lastRenderedPageBreak/>
        <w:t>To what degree do fundamental principles and rights at work impact employee engagement?</w:t>
      </w:r>
    </w:p>
    <w:p w:rsidR="000237B8" w:rsidRPr="0018732D" w:rsidRDefault="0018732D" w:rsidP="0018732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br w:type="page"/>
      </w:r>
      <w:r w:rsidRPr="0018732D">
        <w:rPr>
          <w:rFonts w:ascii="Times New Roman" w:hAnsi="Times New Roman" w:cs="Times New Roman"/>
          <w:b/>
          <w:sz w:val="24"/>
          <w:szCs w:val="24"/>
        </w:rPr>
        <w:lastRenderedPageBreak/>
        <w:t xml:space="preserve">1.4 </w:t>
      </w:r>
      <w:r>
        <w:rPr>
          <w:rFonts w:ascii="Times New Roman" w:hAnsi="Times New Roman" w:cs="Times New Roman"/>
          <w:b/>
          <w:sz w:val="24"/>
          <w:szCs w:val="24"/>
        </w:rPr>
        <w:tab/>
      </w:r>
      <w:r w:rsidRPr="0018732D">
        <w:rPr>
          <w:rFonts w:ascii="Times New Roman" w:hAnsi="Times New Roman" w:cs="Times New Roman"/>
          <w:b/>
          <w:sz w:val="24"/>
          <w:szCs w:val="24"/>
        </w:rPr>
        <w:t>RESEARCH OBJECTIVES</w:t>
      </w:r>
    </w:p>
    <w:p w:rsidR="006B3337" w:rsidRPr="0018732D" w:rsidRDefault="006B3337" w:rsidP="004F29E5">
      <w:pPr>
        <w:spacing w:after="0" w:line="360" w:lineRule="auto"/>
        <w:ind w:firstLine="360"/>
        <w:jc w:val="both"/>
        <w:rPr>
          <w:rFonts w:ascii="Times New Roman" w:hAnsi="Times New Roman" w:cs="Times New Roman"/>
          <w:sz w:val="24"/>
          <w:szCs w:val="24"/>
        </w:rPr>
      </w:pPr>
      <w:r w:rsidRPr="0018732D">
        <w:rPr>
          <w:rFonts w:ascii="Times New Roman" w:hAnsi="Times New Roman" w:cs="Times New Roman"/>
          <w:sz w:val="24"/>
          <w:szCs w:val="24"/>
        </w:rPr>
        <w:t>The primary aim of this study is to assess the correlation between decent work and employee engagement within the workforce of Union Bank Plc in Ilorin. The specific objectives are as follows:</w:t>
      </w:r>
    </w:p>
    <w:p w:rsidR="006B3337" w:rsidRPr="0018732D" w:rsidRDefault="006B3337" w:rsidP="0018732D">
      <w:pPr>
        <w:pStyle w:val="ListParagraph"/>
        <w:numPr>
          <w:ilvl w:val="0"/>
          <w:numId w:val="10"/>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To examine the impact of social dialogue on employee engagement.</w:t>
      </w:r>
    </w:p>
    <w:p w:rsidR="006B3337" w:rsidRPr="0018732D" w:rsidRDefault="006B3337" w:rsidP="0018732D">
      <w:pPr>
        <w:pStyle w:val="ListParagraph"/>
        <w:numPr>
          <w:ilvl w:val="0"/>
          <w:numId w:val="10"/>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To explore the influence of work stability and security on employee engagement.</w:t>
      </w:r>
    </w:p>
    <w:p w:rsidR="006B3337" w:rsidRPr="0018732D" w:rsidRDefault="006B3337" w:rsidP="0018732D">
      <w:pPr>
        <w:pStyle w:val="ListParagraph"/>
        <w:numPr>
          <w:ilvl w:val="0"/>
          <w:numId w:val="10"/>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To assess the effects of decent work on employee engagement.</w:t>
      </w:r>
    </w:p>
    <w:p w:rsidR="006B3337" w:rsidRPr="0018732D" w:rsidRDefault="006B3337" w:rsidP="0018732D">
      <w:pPr>
        <w:pStyle w:val="ListParagraph"/>
        <w:numPr>
          <w:ilvl w:val="0"/>
          <w:numId w:val="10"/>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To evaluate the impact of fundamental principles and rights at work on employee engagement.</w:t>
      </w:r>
    </w:p>
    <w:p w:rsidR="006B3337" w:rsidRPr="0018732D" w:rsidRDefault="0018732D" w:rsidP="00187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18732D">
        <w:rPr>
          <w:rFonts w:ascii="Times New Roman" w:hAnsi="Times New Roman" w:cs="Times New Roman"/>
          <w:b/>
          <w:sz w:val="24"/>
          <w:szCs w:val="24"/>
        </w:rPr>
        <w:t xml:space="preserve"> RESEARCH HYPOTHESES</w:t>
      </w:r>
    </w:p>
    <w:p w:rsidR="006B3337" w:rsidRPr="0018732D" w:rsidRDefault="006B333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H0: Social dialogue has no significant effect on employee engagement.</w:t>
      </w:r>
    </w:p>
    <w:p w:rsidR="006B3337" w:rsidRPr="0018732D" w:rsidRDefault="006B333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H0: Stability and security have no significant effect on employee engagement.</w:t>
      </w:r>
    </w:p>
    <w:p w:rsidR="006B3337" w:rsidRPr="0018732D" w:rsidRDefault="006B333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H0: There is no significant relationship between decent work and employee engagement.</w:t>
      </w:r>
    </w:p>
    <w:p w:rsidR="006B3337" w:rsidRPr="0018732D" w:rsidRDefault="006B333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H0: Fundamental principles and rights at work have no significant effect on employee engagement.</w:t>
      </w:r>
    </w:p>
    <w:p w:rsidR="000237B8" w:rsidRPr="0018732D" w:rsidRDefault="0018732D"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1.6 </w:t>
      </w:r>
      <w:r>
        <w:rPr>
          <w:rFonts w:ascii="Times New Roman" w:hAnsi="Times New Roman" w:cs="Times New Roman"/>
          <w:b/>
          <w:sz w:val="24"/>
          <w:szCs w:val="24"/>
        </w:rPr>
        <w:tab/>
      </w:r>
      <w:r w:rsidRPr="0018732D">
        <w:rPr>
          <w:rFonts w:ascii="Times New Roman" w:hAnsi="Times New Roman" w:cs="Times New Roman"/>
          <w:b/>
          <w:sz w:val="24"/>
          <w:szCs w:val="24"/>
        </w:rPr>
        <w:t>SIGNIFICANCE OF THE STUDY</w:t>
      </w:r>
    </w:p>
    <w:p w:rsidR="00E101FC" w:rsidRPr="0018732D" w:rsidRDefault="00E101FC"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The findings of this study will enable organizations to gain a deeper insight into their employees' working conditions, allowing for necessary adjustments that can enhance overall productivity. Proactive measures can be implemented to address any concerns related to the quality of work produced by staff.</w:t>
      </w:r>
    </w:p>
    <w:p w:rsidR="00E101FC" w:rsidRPr="0018732D" w:rsidRDefault="00E101FC"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By understanding employees' perceptions of decent work, this research aims to raise awareness of the factors affecting both physical and mental health. This insight can guide organizations in creating a workplace environment that significantly contributes to the overall well-being of their workforce.</w:t>
      </w:r>
    </w:p>
    <w:p w:rsidR="00E101FC" w:rsidRPr="0018732D" w:rsidRDefault="00E101FC" w:rsidP="004F29E5">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lastRenderedPageBreak/>
        <w:t>The insights generated from this study can serve as a roadmap for organizations to implement corrective actions, helping employees overcome challenges associated with the quality of their work. This proactive approach fosters a more positive work atmosphere and enhances employee satisfaction.</w:t>
      </w:r>
    </w:p>
    <w:p w:rsidR="004F29E5" w:rsidRDefault="00E101FC"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This research seeks to provide a comprehensive understanding of workplace engagement, contributing not only to professional development but also to the personal well-being of employees. This knowledge is crucial in cultivating a work culture that supports the holistic growth of individuals.</w:t>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1.7 Scope of the Study</w:t>
      </w:r>
    </w:p>
    <w:p w:rsidR="00AE2BB7"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This study will evaluate the level of job satisfaction and engagement among adequately compensated employees of Union Bank Plc in Ilorin. The focus of the study will be exclusively on permanent employees within the organization.</w:t>
      </w:r>
    </w:p>
    <w:p w:rsidR="000237B8" w:rsidRPr="0018732D" w:rsidRDefault="004F29E5" w:rsidP="00187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18732D">
        <w:rPr>
          <w:rFonts w:ascii="Times New Roman" w:hAnsi="Times New Roman" w:cs="Times New Roman"/>
          <w:b/>
          <w:sz w:val="24"/>
          <w:szCs w:val="24"/>
        </w:rPr>
        <w:tab/>
      </w:r>
      <w:r w:rsidR="000237B8" w:rsidRPr="0018732D">
        <w:rPr>
          <w:rFonts w:ascii="Times New Roman" w:hAnsi="Times New Roman" w:cs="Times New Roman"/>
          <w:b/>
          <w:sz w:val="24"/>
          <w:szCs w:val="24"/>
        </w:rPr>
        <w:t>Definition of Terms</w:t>
      </w:r>
    </w:p>
    <w:p w:rsidR="00AE2BB7"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Decent Work: This concept encompasses opportunities for productive employment that ensures a fair income, workplace security, and social protection for families. It also includes avenues for personal development, social integration, and the freedom of individuals.</w:t>
      </w:r>
    </w:p>
    <w:p w:rsidR="00AE2BB7"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Employee Engagement: This term refers to the emotional commitment that employees or workers have toward an organization and its goals. Emotional commitment indicates that workers genuinely care about their work and the company, not merely for remuneration or advancement, but for the overarching goals of the organization.</w:t>
      </w:r>
    </w:p>
    <w:p w:rsidR="00AE2BB7" w:rsidRPr="0018732D" w:rsidRDefault="00AE2BB7" w:rsidP="002734BE">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Employee Environment: Describing the conditions in which an employee operates, the employ</w:t>
      </w:r>
      <w:r w:rsidR="007758EA" w:rsidRPr="0018732D">
        <w:rPr>
          <w:rFonts w:ascii="Times New Roman" w:hAnsi="Times New Roman" w:cs="Times New Roman"/>
          <w:sz w:val="24"/>
          <w:szCs w:val="24"/>
        </w:rPr>
        <w:t xml:space="preserve">ee </w:t>
      </w:r>
      <w:r w:rsidRPr="0018732D">
        <w:rPr>
          <w:rFonts w:ascii="Times New Roman" w:hAnsi="Times New Roman" w:cs="Times New Roman"/>
          <w:sz w:val="24"/>
          <w:szCs w:val="24"/>
        </w:rPr>
        <w:t>environment encompasses both the physical geographical location and the immediate surroundings of the workplace. This can range from a construction site to office buildings.</w:t>
      </w:r>
    </w:p>
    <w:p w:rsidR="00AE2BB7" w:rsidRPr="0018732D" w:rsidRDefault="00AE2BB7" w:rsidP="0018732D">
      <w:pPr>
        <w:spacing w:after="0" w:line="360" w:lineRule="auto"/>
        <w:jc w:val="both"/>
        <w:rPr>
          <w:rFonts w:ascii="Times New Roman" w:hAnsi="Times New Roman" w:cs="Times New Roman"/>
          <w:sz w:val="24"/>
          <w:szCs w:val="24"/>
        </w:rPr>
      </w:pPr>
    </w:p>
    <w:p w:rsidR="00AE2BB7"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Basic Workers’ Rights: These are a set of legal and human rights related to labor relations between workers and employers, typically established under labor and employment laws. These rights encompass safe working conditions and the right to unionize, among other fundamental aspects.</w:t>
      </w:r>
    </w:p>
    <w:p w:rsidR="00AE2BB7"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Social Protection: Primarily a social insurance program, social protection provides coverage against socially recognized conditions such as poverty, old age, disability, and unemployment. It includes aspects like social insurance, income maintenance, and access to basic necessities such as food, clothing, shelter, education, money, and medical care.</w:t>
      </w:r>
    </w:p>
    <w:p w:rsidR="00AE2BB7"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Workers’ Rights: These rights are rooted in the principles of social justice and encompass both personal rights (e.g., right of association and freedom of speech) and social rights (e.g., right to work, social security, and health care). Workers' rights often require positive action by the state.</w:t>
      </w:r>
    </w:p>
    <w:p w:rsidR="007758EA" w:rsidRPr="0018732D" w:rsidRDefault="00AE2BB7"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Social Dialogue: Social dialogue refers to any communication activity involving social partners with the intent to influence the arrangement and development of work-related issues. It serves as a means for collaborative discussions between different stakeholders to</w:t>
      </w:r>
      <w:r w:rsidR="00E101FC" w:rsidRPr="0018732D">
        <w:rPr>
          <w:rFonts w:ascii="Times New Roman" w:hAnsi="Times New Roman" w:cs="Times New Roman"/>
          <w:sz w:val="24"/>
          <w:szCs w:val="24"/>
        </w:rPr>
        <w:t xml:space="preserve"> shape the working environment.</w:t>
      </w:r>
    </w:p>
    <w:p w:rsidR="00E101FC" w:rsidRPr="0018732D" w:rsidRDefault="00E101FC" w:rsidP="0018732D">
      <w:pPr>
        <w:spacing w:after="0" w:line="360" w:lineRule="auto"/>
        <w:jc w:val="both"/>
        <w:rPr>
          <w:rFonts w:ascii="Times New Roman" w:hAnsi="Times New Roman" w:cs="Times New Roman"/>
          <w:sz w:val="24"/>
          <w:szCs w:val="24"/>
        </w:rPr>
      </w:pPr>
    </w:p>
    <w:p w:rsidR="00AE2BB7" w:rsidRPr="0018732D" w:rsidRDefault="00AE2BB7" w:rsidP="0018732D">
      <w:pPr>
        <w:spacing w:after="0" w:line="360" w:lineRule="auto"/>
        <w:jc w:val="both"/>
        <w:rPr>
          <w:rFonts w:ascii="Times New Roman" w:hAnsi="Times New Roman" w:cs="Times New Roman"/>
          <w:b/>
          <w:sz w:val="24"/>
          <w:szCs w:val="24"/>
        </w:rPr>
      </w:pPr>
    </w:p>
    <w:p w:rsidR="0018732D" w:rsidRDefault="0018732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0237B8" w:rsidP="0018732D">
      <w:pPr>
        <w:spacing w:after="0" w:line="360" w:lineRule="auto"/>
        <w:jc w:val="center"/>
        <w:rPr>
          <w:rFonts w:ascii="Times New Roman" w:hAnsi="Times New Roman" w:cs="Times New Roman"/>
          <w:b/>
          <w:sz w:val="24"/>
          <w:szCs w:val="24"/>
        </w:rPr>
      </w:pPr>
      <w:r w:rsidRPr="0018732D">
        <w:rPr>
          <w:rFonts w:ascii="Times New Roman" w:hAnsi="Times New Roman" w:cs="Times New Roman"/>
          <w:b/>
          <w:sz w:val="24"/>
          <w:szCs w:val="24"/>
        </w:rPr>
        <w:lastRenderedPageBreak/>
        <w:t>CHAPTER TWO</w:t>
      </w:r>
    </w:p>
    <w:p w:rsidR="000237B8" w:rsidRPr="0018732D" w:rsidRDefault="000237B8" w:rsidP="0018732D">
      <w:pPr>
        <w:spacing w:after="0" w:line="360" w:lineRule="auto"/>
        <w:jc w:val="center"/>
        <w:rPr>
          <w:rFonts w:ascii="Times New Roman" w:hAnsi="Times New Roman" w:cs="Times New Roman"/>
          <w:b/>
          <w:sz w:val="24"/>
          <w:szCs w:val="24"/>
        </w:rPr>
      </w:pPr>
      <w:r w:rsidRPr="0018732D">
        <w:rPr>
          <w:rFonts w:ascii="Times New Roman" w:hAnsi="Times New Roman" w:cs="Times New Roman"/>
          <w:b/>
          <w:sz w:val="24"/>
          <w:szCs w:val="24"/>
        </w:rPr>
        <w:t>LITERATURE REVIEW</w:t>
      </w:r>
    </w:p>
    <w:p w:rsidR="000237B8" w:rsidRPr="0018732D" w:rsidRDefault="0018732D"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 xml:space="preserve">2.0 </w:t>
      </w:r>
      <w:r>
        <w:rPr>
          <w:rFonts w:ascii="Times New Roman" w:hAnsi="Times New Roman" w:cs="Times New Roman"/>
          <w:b/>
          <w:sz w:val="24"/>
          <w:szCs w:val="24"/>
        </w:rPr>
        <w:tab/>
      </w:r>
      <w:r w:rsidRPr="0018732D">
        <w:rPr>
          <w:rFonts w:ascii="Times New Roman" w:hAnsi="Times New Roman" w:cs="Times New Roman"/>
          <w:b/>
          <w:sz w:val="24"/>
          <w:szCs w:val="24"/>
        </w:rPr>
        <w:t>INTRODUCTION</w:t>
      </w:r>
    </w:p>
    <w:p w:rsidR="000237B8" w:rsidRPr="0018732D" w:rsidRDefault="0018732D" w:rsidP="0018732D">
      <w:pPr>
        <w:autoSpaceDE w:val="0"/>
        <w:autoSpaceDN w:val="0"/>
        <w:adjustRightInd w:val="0"/>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2.1 </w:t>
      </w:r>
      <w:r>
        <w:rPr>
          <w:rFonts w:ascii="Times New Roman" w:hAnsi="Times New Roman" w:cs="Times New Roman"/>
          <w:b/>
          <w:sz w:val="24"/>
          <w:szCs w:val="24"/>
        </w:rPr>
        <w:tab/>
      </w:r>
      <w:r w:rsidRPr="0018732D">
        <w:rPr>
          <w:rFonts w:ascii="Times New Roman" w:hAnsi="Times New Roman" w:cs="Times New Roman"/>
          <w:b/>
          <w:sz w:val="24"/>
          <w:szCs w:val="24"/>
        </w:rPr>
        <w:t xml:space="preserve">CONCEPT OF </w:t>
      </w:r>
      <w:r w:rsidRPr="0018732D">
        <w:rPr>
          <w:rFonts w:ascii="Times New Roman" w:hAnsi="Times New Roman" w:cs="Times New Roman"/>
          <w:b/>
          <w:color w:val="000000"/>
          <w:sz w:val="24"/>
          <w:szCs w:val="24"/>
        </w:rPr>
        <w:t>DECENT WORK</w:t>
      </w:r>
    </w:p>
    <w:p w:rsidR="007758EA" w:rsidRPr="0018732D" w:rsidRDefault="007758EA" w:rsidP="002734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The primary objective of the International Labour Organization (ILO) today is to promote opportunities for both men and women to access meaningful and productive work, characterized by conditions of freedom, equality, securi</w:t>
      </w:r>
      <w:r w:rsidR="0018732D">
        <w:rPr>
          <w:rFonts w:ascii="Times New Roman" w:hAnsi="Times New Roman" w:cs="Times New Roman"/>
          <w:color w:val="000000"/>
          <w:sz w:val="24"/>
          <w:szCs w:val="24"/>
        </w:rPr>
        <w:t>ty, and human dignity (ILO, 2019</w:t>
      </w:r>
      <w:r w:rsidRPr="0018732D">
        <w:rPr>
          <w:rFonts w:ascii="Times New Roman" w:hAnsi="Times New Roman" w:cs="Times New Roman"/>
          <w:color w:val="000000"/>
          <w:sz w:val="24"/>
          <w:szCs w:val="24"/>
        </w:rPr>
        <w:t>). The concept of "decent work" was introduced during the 87th Session of the Intern</w:t>
      </w:r>
      <w:r w:rsidR="0018732D">
        <w:rPr>
          <w:rFonts w:ascii="Times New Roman" w:hAnsi="Times New Roman" w:cs="Times New Roman"/>
          <w:color w:val="000000"/>
          <w:sz w:val="24"/>
          <w:szCs w:val="24"/>
        </w:rPr>
        <w:t>ational Labour Conference in 201</w:t>
      </w:r>
      <w:r w:rsidRPr="0018732D">
        <w:rPr>
          <w:rFonts w:ascii="Times New Roman" w:hAnsi="Times New Roman" w:cs="Times New Roman"/>
          <w:color w:val="000000"/>
          <w:sz w:val="24"/>
          <w:szCs w:val="24"/>
        </w:rPr>
        <w:t>9, as outlined in the Report of the Director-General. This term encompasses the diverse dimensions associated with contemporary work and presents them in a universally understandable manner. In the context of employment, "decent work" denotes a job that upholds the fundamental rights of workers and individuals in terms of remuneration and working conditions (Wikipedia, 2018), with the employer respecting the physical and mental integrity of the worker during the course of their duties.</w:t>
      </w:r>
    </w:p>
    <w:p w:rsidR="007758EA" w:rsidRPr="0018732D" w:rsidRDefault="007758EA" w:rsidP="002734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According to ILO (2018), the aspirations of individuals in their working lives can be encapsulated by the concept of decent work. This includes opportunities for gainful employment with fair wages, workplace safety, and social protection for families. It also entails better prospects for social integration and personal growth, the freedom to express opinions, organize, and participate in decisions affecting one's life, as well as ensuring equality of opportunity and treatment for all individuals.</w:t>
      </w:r>
    </w:p>
    <w:p w:rsidR="007758EA" w:rsidRPr="0018732D" w:rsidRDefault="007758EA" w:rsidP="002734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 xml:space="preserve">In light of these principles, the Decent Work Agenda has evolved into a global aspiration shared by both men and women, aligning with their collective desire for gainful employment within conditions of freedom, fairness, security, and </w:t>
      </w:r>
      <w:r w:rsidRPr="0018732D">
        <w:rPr>
          <w:rFonts w:ascii="Times New Roman" w:hAnsi="Times New Roman" w:cs="Times New Roman"/>
          <w:color w:val="000000"/>
          <w:sz w:val="24"/>
          <w:szCs w:val="24"/>
        </w:rPr>
        <w:lastRenderedPageBreak/>
        <w:t>human dignity. The agenda involves implementing the notion of "decent work," comprising four strategic goals that nations are encouraged to adopt as a framework for their domestic policies. These goals encompass realizing standards, fundamental values, and rights at work; expanding opportunities for men and women to secure decent jobs and livelihoods; extending the coverage and effectiveness of social protection for all; and enhancing tripartite and social dialogue.</w:t>
      </w:r>
    </w:p>
    <w:p w:rsidR="000237B8" w:rsidRPr="0018732D" w:rsidRDefault="000237B8" w:rsidP="0018732D">
      <w:pPr>
        <w:autoSpaceDE w:val="0"/>
        <w:autoSpaceDN w:val="0"/>
        <w:adjustRightInd w:val="0"/>
        <w:spacing w:after="0" w:line="360" w:lineRule="auto"/>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2.1.2 Components of Decent work</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i. Employment</w:t>
      </w:r>
      <w:r w:rsidRPr="0018732D">
        <w:rPr>
          <w:rFonts w:ascii="Times New Roman" w:hAnsi="Times New Roman" w:cs="Times New Roman"/>
          <w:sz w:val="24"/>
          <w:szCs w:val="24"/>
        </w:rPr>
        <w:t>:</w:t>
      </w:r>
      <w:r w:rsidR="007E1B88" w:rsidRPr="0018732D">
        <w:rPr>
          <w:rFonts w:ascii="Times New Roman" w:hAnsi="Times New Roman" w:cs="Times New Roman"/>
          <w:sz w:val="24"/>
          <w:szCs w:val="24"/>
        </w:rPr>
        <w:t xml:space="preserve"> The goal of decent work places a high priority on employment promotion. Since the ILO wants to expand the field of employment, it is concerned with underemployment and unemployment policies. </w:t>
      </w:r>
      <w:r w:rsidR="0018732D" w:rsidRPr="0018732D">
        <w:rPr>
          <w:rFonts w:ascii="Times New Roman" w:hAnsi="Times New Roman" w:cs="Times New Roman"/>
          <w:sz w:val="24"/>
          <w:szCs w:val="24"/>
        </w:rPr>
        <w:t>Official</w:t>
      </w:r>
      <w:r w:rsidR="007E1B88" w:rsidRPr="0018732D">
        <w:rPr>
          <w:rFonts w:ascii="Times New Roman" w:hAnsi="Times New Roman" w:cs="Times New Roman"/>
          <w:sz w:val="24"/>
          <w:szCs w:val="24"/>
        </w:rPr>
        <w:t xml:space="preserve"> or unofficial sector. Workplace safety, income levels, working hours, and, most importantly, our ability to assist individuals shift occupations and gain new skills all affect the quality of the work. The focus of this strategic objective's work will also be on employability skills, youth employment, enterprise development, employment-intensive investment strategies, labor market policies, productive employment for poverty reduction and development, and employment and globalization.</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ii. The promotion of Rights at Work:</w:t>
      </w:r>
      <w:r w:rsidR="0018732D">
        <w:rPr>
          <w:rFonts w:ascii="Times New Roman" w:hAnsi="Times New Roman" w:cs="Times New Roman"/>
          <w:b/>
          <w:sz w:val="24"/>
          <w:szCs w:val="24"/>
        </w:rPr>
        <w:t xml:space="preserve"> </w:t>
      </w:r>
      <w:r w:rsidR="007E1B88" w:rsidRPr="0018732D">
        <w:rPr>
          <w:rFonts w:ascii="Times New Roman" w:hAnsi="Times New Roman" w:cs="Times New Roman"/>
          <w:sz w:val="24"/>
          <w:szCs w:val="24"/>
        </w:rPr>
        <w:t>Employees have rights at work, and the ILO constitution demands for the improvement of "condition of labor" in both the formal and informal sectors, whether organized or not.</w:t>
      </w:r>
    </w:p>
    <w:p w:rsidR="007E1B8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iii. Social Protection</w:t>
      </w:r>
      <w:r w:rsidR="002734BE" w:rsidRPr="0018732D">
        <w:rPr>
          <w:rFonts w:ascii="Times New Roman" w:hAnsi="Times New Roman" w:cs="Times New Roman"/>
          <w:b/>
          <w:sz w:val="24"/>
          <w:szCs w:val="24"/>
        </w:rPr>
        <w:t>:</w:t>
      </w:r>
      <w:r w:rsidR="002734BE" w:rsidRPr="0018732D">
        <w:rPr>
          <w:rFonts w:ascii="Times New Roman" w:hAnsi="Times New Roman" w:cs="Times New Roman"/>
          <w:sz w:val="24"/>
          <w:szCs w:val="24"/>
        </w:rPr>
        <w:t xml:space="preserve"> Many</w:t>
      </w:r>
      <w:r w:rsidR="007E1B88" w:rsidRPr="0018732D">
        <w:rPr>
          <w:rFonts w:ascii="Times New Roman" w:hAnsi="Times New Roman" w:cs="Times New Roman"/>
          <w:sz w:val="24"/>
          <w:szCs w:val="24"/>
        </w:rPr>
        <w:t xml:space="preserve"> jobs are unstable for a variety of reasons, including their irregularity or </w:t>
      </w:r>
      <w:r w:rsidR="0018732D" w:rsidRPr="0018732D">
        <w:rPr>
          <w:rFonts w:ascii="Times New Roman" w:hAnsi="Times New Roman" w:cs="Times New Roman"/>
          <w:sz w:val="24"/>
          <w:szCs w:val="24"/>
        </w:rPr>
        <w:t>temporarily</w:t>
      </w:r>
      <w:r w:rsidR="007E1B88" w:rsidRPr="0018732D">
        <w:rPr>
          <w:rFonts w:ascii="Times New Roman" w:hAnsi="Times New Roman" w:cs="Times New Roman"/>
          <w:sz w:val="24"/>
          <w:szCs w:val="24"/>
        </w:rPr>
        <w:t xml:space="preserve">, their variable pay, their physical danger, the possibility of contracting a disease, or other reasons. Security is a strong need that can be satisfied in a variety of ways, including formal social insurance systems, investments in workplace safety, and labor market institutions and laws that safeguard employees against changes in employment. Other methods of </w:t>
      </w:r>
      <w:r w:rsidR="007E1B88" w:rsidRPr="0018732D">
        <w:rPr>
          <w:rFonts w:ascii="Times New Roman" w:hAnsi="Times New Roman" w:cs="Times New Roman"/>
          <w:sz w:val="24"/>
          <w:szCs w:val="24"/>
        </w:rPr>
        <w:lastRenderedPageBreak/>
        <w:t>guaranteeing more security include legislation, collective bargaining agreements to address market imbalances, and training programs that provide entry points back into the workforce.</w:t>
      </w:r>
    </w:p>
    <w:p w:rsidR="007E1B88" w:rsidRPr="0018732D" w:rsidRDefault="000237B8" w:rsidP="0018732D">
      <w:pPr>
        <w:pStyle w:val="ListParagraph"/>
        <w:numPr>
          <w:ilvl w:val="0"/>
          <w:numId w:val="2"/>
        </w:num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Social Dialogue and Tripartism:</w:t>
      </w:r>
      <w:r w:rsidR="002A1BF8">
        <w:rPr>
          <w:rFonts w:ascii="Times New Roman" w:hAnsi="Times New Roman" w:cs="Times New Roman"/>
          <w:b/>
          <w:sz w:val="24"/>
          <w:szCs w:val="24"/>
        </w:rPr>
        <w:t xml:space="preserve"> </w:t>
      </w:r>
      <w:r w:rsidR="007E1B88" w:rsidRPr="0018732D">
        <w:rPr>
          <w:rFonts w:ascii="Times New Roman" w:hAnsi="Times New Roman" w:cs="Times New Roman"/>
          <w:sz w:val="24"/>
          <w:szCs w:val="24"/>
        </w:rPr>
        <w:t>One essential component of decent work is the means via which people's voices can be heard. Trade union organization is the path to representation and communication for workers, but just as today's unions are substantially different from those of the past, worker representation structures will need to keep evolving. The ability of the workers to choose the type of union they want and how it is operated is the key concern for the ILO. For the same reasons, employer organization is as crucial. Without powerful and representative social partners, there can be no social conversation. The means through which we work toward the other three aspects of decent work is through social discussion.</w:t>
      </w:r>
    </w:p>
    <w:p w:rsidR="007E1B88" w:rsidRPr="0018732D" w:rsidRDefault="000237B8" w:rsidP="0018732D">
      <w:pPr>
        <w:pStyle w:val="ListParagraph"/>
        <w:numPr>
          <w:ilvl w:val="0"/>
          <w:numId w:val="2"/>
        </w:num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The institu</w:t>
      </w:r>
      <w:r w:rsidR="007E1B88" w:rsidRPr="0018732D">
        <w:rPr>
          <w:rFonts w:ascii="Times New Roman" w:hAnsi="Times New Roman" w:cs="Times New Roman"/>
          <w:b/>
          <w:sz w:val="24"/>
          <w:szCs w:val="24"/>
        </w:rPr>
        <w:t>tional framework of decent work</w:t>
      </w:r>
      <w:r w:rsidR="00E83C5A" w:rsidRPr="0018732D">
        <w:rPr>
          <w:rFonts w:ascii="Times New Roman" w:hAnsi="Times New Roman" w:cs="Times New Roman"/>
          <w:sz w:val="24"/>
          <w:szCs w:val="24"/>
        </w:rPr>
        <w:t>: In</w:t>
      </w:r>
      <w:r w:rsidR="007E1B88" w:rsidRPr="0018732D">
        <w:rPr>
          <w:rFonts w:ascii="Times New Roman" w:hAnsi="Times New Roman" w:cs="Times New Roman"/>
          <w:sz w:val="24"/>
          <w:szCs w:val="24"/>
        </w:rPr>
        <w:t xml:space="preserve"> order to identify common objectives and reach agreements, it is important to consider the institutional framework within which these voices are heard. Examples of this include the framework for collective bargaining, for local level decision-making, or for national level tripartite economi</w:t>
      </w:r>
      <w:r w:rsidR="0018732D">
        <w:rPr>
          <w:rFonts w:ascii="Times New Roman" w:hAnsi="Times New Roman" w:cs="Times New Roman"/>
          <w:sz w:val="24"/>
          <w:szCs w:val="24"/>
        </w:rPr>
        <w:t>c and social councils (ILO, 2019</w:t>
      </w:r>
      <w:r w:rsidR="007E1B88" w:rsidRPr="0018732D">
        <w:rPr>
          <w:rFonts w:ascii="Times New Roman" w:hAnsi="Times New Roman" w:cs="Times New Roman"/>
          <w:sz w:val="24"/>
          <w:szCs w:val="24"/>
        </w:rPr>
        <w:t>). Additionally, tripartism and social dialogue are incredibly useful participatory frameworks for tackling a variety of social and economic problems. Its primary objective is to encourage democratic participation and the formation of consensus among the key play</w:t>
      </w:r>
      <w:r w:rsidR="00E83C5A">
        <w:rPr>
          <w:rFonts w:ascii="Times New Roman" w:hAnsi="Times New Roman" w:cs="Times New Roman"/>
          <w:sz w:val="24"/>
          <w:szCs w:val="24"/>
        </w:rPr>
        <w:t>ers in the workplace (A.U., 2018</w:t>
      </w:r>
      <w:r w:rsidR="007E1B88" w:rsidRPr="0018732D">
        <w:rPr>
          <w:rFonts w:ascii="Times New Roman" w:hAnsi="Times New Roman" w:cs="Times New Roman"/>
          <w:sz w:val="24"/>
          <w:szCs w:val="24"/>
        </w:rPr>
        <w:t xml:space="preserve">). These four aspects of respectable employment are very strongly related to one another. Together, they support the achievement of societal objectives including social inclusion, the eradication of poverty, and personal fulfillment. The real levels of deficits, though, are concerning </w:t>
      </w:r>
      <w:r w:rsidR="007E1B88" w:rsidRPr="0018732D">
        <w:rPr>
          <w:rFonts w:ascii="Times New Roman" w:hAnsi="Times New Roman" w:cs="Times New Roman"/>
          <w:sz w:val="24"/>
          <w:szCs w:val="24"/>
        </w:rPr>
        <w:lastRenderedPageBreak/>
        <w:t>global</w:t>
      </w:r>
      <w:r w:rsidR="0018732D">
        <w:rPr>
          <w:rFonts w:ascii="Times New Roman" w:hAnsi="Times New Roman" w:cs="Times New Roman"/>
          <w:sz w:val="24"/>
          <w:szCs w:val="24"/>
        </w:rPr>
        <w:t>ly. Sengenberger and Egger (2019</w:t>
      </w:r>
      <w:r w:rsidR="007E1B88" w:rsidRPr="0018732D">
        <w:rPr>
          <w:rFonts w:ascii="Times New Roman" w:hAnsi="Times New Roman" w:cs="Times New Roman"/>
          <w:sz w:val="24"/>
          <w:szCs w:val="24"/>
        </w:rPr>
        <w:t>) list them as follows: I poverty; (ii) income disparity; (iii) unemployment; (iv) occupational diseases and injuries; (v) flagrant violations of trade union rights and of trade unionists' physical integrity; and (vi) child labor.</w:t>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2.1.3 Important of Decent Work </w:t>
      </w:r>
    </w:p>
    <w:p w:rsidR="00DB289C"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i</w:t>
      </w:r>
      <w:r w:rsidRPr="0018732D">
        <w:rPr>
          <w:rFonts w:ascii="Times New Roman" w:hAnsi="Times New Roman" w:cs="Times New Roman"/>
          <w:sz w:val="24"/>
          <w:szCs w:val="24"/>
        </w:rPr>
        <w:t xml:space="preserve">. </w:t>
      </w:r>
      <w:r w:rsidR="00DB289C" w:rsidRPr="0018732D">
        <w:rPr>
          <w:rFonts w:ascii="Times New Roman" w:hAnsi="Times New Roman" w:cs="Times New Roman"/>
          <w:sz w:val="24"/>
          <w:szCs w:val="24"/>
        </w:rPr>
        <w:t>Enhanced Living Standards: The provision of employment significantly contributes to improved material well-being, family stability, and the initiation of a positive feedback loop that mitigates poverty. As labor stands as the primary source of income, offering job opportunities not only enhances financial conditions but also instills a sense of respectability, allowing individuals to become integral parts of society through meaningful professions and social protection (World Bank, 2021).</w:t>
      </w:r>
    </w:p>
    <w:p w:rsidR="00DB289C" w:rsidRPr="0018732D" w:rsidRDefault="00DB289C"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 xml:space="preserve">Increased Productivity: Employment plays a pivotal role in the creation of goods and services within the economy. The transition from low to high productivity has demonstrated its correlation with overall economic growth. Moreover, decent work supports inclusive growth, fostering fair incomes and equal opportunities for everyone. However, to provide respectable job prospects, skills must be efficiently matched to market needs through targeted quality education and training programs, necessitating collaboration with the government and private sector (ILO, 2018).Social Cohesion: There is a common belief that unemployment is linked to a weakened democracy. Unemployment and unfavorable working conditions contribute to feelings of resentment and social injustice. This, particularly among the youth, poses the risk of their involvement in violent groups and civil unrest if they perceive exclusion from civic engagement or community activities. Encouraging employment and cultivating respectable occupations, notably because work helps counter social isolation, not only promotes civic </w:t>
      </w:r>
      <w:r w:rsidRPr="0018732D">
        <w:rPr>
          <w:rFonts w:ascii="Times New Roman" w:hAnsi="Times New Roman" w:cs="Times New Roman"/>
          <w:sz w:val="24"/>
          <w:szCs w:val="24"/>
        </w:rPr>
        <w:lastRenderedPageBreak/>
        <w:t>engagement but also builds public trust. The sense of belonging to the community is heightened when individuals have meaningful work and access to labor rights (World Bank, 2021).</w:t>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2.1.4 Concept of Employee Engagement </w:t>
      </w:r>
    </w:p>
    <w:p w:rsidR="001F2B24" w:rsidRPr="0018732D" w:rsidRDefault="001F2B24" w:rsidP="00925F5D">
      <w:pPr>
        <w:spacing w:after="0" w:line="360" w:lineRule="auto"/>
        <w:ind w:firstLine="720"/>
        <w:jc w:val="both"/>
        <w:rPr>
          <w:rStyle w:val="A5"/>
          <w:rFonts w:ascii="Times New Roman" w:eastAsiaTheme="minorHAnsi" w:hAnsi="Times New Roman" w:cs="Times New Roman"/>
          <w:sz w:val="24"/>
          <w:szCs w:val="24"/>
        </w:rPr>
      </w:pPr>
      <w:r w:rsidRPr="0018732D">
        <w:rPr>
          <w:rStyle w:val="A5"/>
          <w:rFonts w:ascii="Times New Roman" w:eastAsiaTheme="minorHAnsi" w:hAnsi="Times New Roman" w:cs="Times New Roman"/>
          <w:sz w:val="24"/>
          <w:szCs w:val="24"/>
        </w:rPr>
        <w:t>Employee engagement has been a focal point in various psychology subfields, increasingly recognized for its connection to organizational performance (Lockwood, 2020). It is characterized as a positive psychological state marked by vigor, dedication, and absorption (González-Romá, 2021). This concept is vital for optimal functioning and growth within organizations (Deci&amp; Ryan, 2020). Key intrinsic factors—such as competence, autonomy, and relatedness—play a significant role in driving behaviors essential for psychological well-being and employee commitment (Vandenabeele, 2020).</w:t>
      </w:r>
    </w:p>
    <w:p w:rsidR="001F2B24" w:rsidRPr="0018732D" w:rsidRDefault="001F2B24" w:rsidP="00925F5D">
      <w:pPr>
        <w:spacing w:after="0" w:line="360" w:lineRule="auto"/>
        <w:ind w:firstLine="720"/>
        <w:jc w:val="both"/>
        <w:rPr>
          <w:rStyle w:val="A5"/>
          <w:rFonts w:ascii="Times New Roman" w:eastAsiaTheme="minorHAnsi" w:hAnsi="Times New Roman" w:cs="Times New Roman"/>
          <w:sz w:val="24"/>
          <w:szCs w:val="24"/>
        </w:rPr>
      </w:pPr>
      <w:r w:rsidRPr="0018732D">
        <w:rPr>
          <w:rStyle w:val="A5"/>
          <w:rFonts w:ascii="Times New Roman" w:eastAsiaTheme="minorHAnsi" w:hAnsi="Times New Roman" w:cs="Times New Roman"/>
          <w:sz w:val="24"/>
          <w:szCs w:val="24"/>
        </w:rPr>
        <w:t>Engagement is often cultivated through meaningful work, which emphasizes autonomy, intrinsic rewards, and a sense of impact (Bolman&amp; Deal, 2018). The three components of employee engagement—vigor, dedication, and absorption—reflect the physical, emotional, and cognitive dimensions of work (Buckley, 2021; Schaufeli, 2020). Engaged employees tend to align closely with their organization's goals and values, which enhances effectiveness, creativity, adaptability, and commitment (Sonnentag, 2021).</w:t>
      </w:r>
    </w:p>
    <w:p w:rsidR="001F2B24" w:rsidRPr="0018732D" w:rsidRDefault="001F2B24" w:rsidP="00925F5D">
      <w:pPr>
        <w:spacing w:after="0" w:line="360" w:lineRule="auto"/>
        <w:ind w:firstLine="720"/>
        <w:jc w:val="both"/>
        <w:rPr>
          <w:rStyle w:val="A5"/>
          <w:rFonts w:ascii="Times New Roman" w:eastAsiaTheme="minorHAnsi" w:hAnsi="Times New Roman" w:cs="Times New Roman"/>
          <w:sz w:val="24"/>
          <w:szCs w:val="24"/>
        </w:rPr>
      </w:pPr>
      <w:r w:rsidRPr="0018732D">
        <w:rPr>
          <w:rStyle w:val="A5"/>
          <w:rFonts w:ascii="Times New Roman" w:eastAsiaTheme="minorHAnsi" w:hAnsi="Times New Roman" w:cs="Times New Roman"/>
          <w:sz w:val="24"/>
          <w:szCs w:val="24"/>
        </w:rPr>
        <w:t>Research indicates that employee engagement is linked to improved productivity, a positive work environment, and lower rates of absenteeism and turnover, underscoring its significance for organizational success (Caplan, 2021). Dedication, characterized by enthusiasm, passion, pride, and a sense of challenge, highlights the psychological investment in one’s profession (Geldenhuys, 2018; Schaufeli, 2021).</w:t>
      </w:r>
    </w:p>
    <w:p w:rsidR="001F2B24" w:rsidRPr="0018732D" w:rsidRDefault="001F2B24" w:rsidP="00925F5D">
      <w:pPr>
        <w:spacing w:after="0" w:line="360" w:lineRule="auto"/>
        <w:ind w:firstLine="720"/>
        <w:jc w:val="both"/>
        <w:rPr>
          <w:rStyle w:val="A5"/>
          <w:rFonts w:ascii="Times New Roman" w:eastAsiaTheme="minorHAnsi" w:hAnsi="Times New Roman" w:cs="Times New Roman"/>
          <w:sz w:val="24"/>
          <w:szCs w:val="24"/>
        </w:rPr>
      </w:pPr>
      <w:r w:rsidRPr="0018732D">
        <w:rPr>
          <w:rStyle w:val="A5"/>
          <w:rFonts w:ascii="Times New Roman" w:eastAsiaTheme="minorHAnsi" w:hAnsi="Times New Roman" w:cs="Times New Roman"/>
          <w:sz w:val="24"/>
          <w:szCs w:val="24"/>
        </w:rPr>
        <w:lastRenderedPageBreak/>
        <w:t>The cognitive facet of engagement, akin to absorption, involves deep immersion in work, often resulting in a distorted sense of time and increased focus (Chughtai&amp; Buckley, 2021). This facet is associated with positive work attitudes, including job satisfaction, organizational commitment, and lower turnover intentions (Schaufeli&amp; Bakker, 2020).</w:t>
      </w:r>
    </w:p>
    <w:p w:rsidR="001F2B24" w:rsidRPr="0018732D" w:rsidRDefault="001F2B24" w:rsidP="00925F5D">
      <w:pPr>
        <w:spacing w:after="0" w:line="360" w:lineRule="auto"/>
        <w:ind w:firstLine="720"/>
        <w:jc w:val="both"/>
        <w:rPr>
          <w:rStyle w:val="A5"/>
          <w:rFonts w:ascii="Times New Roman" w:eastAsiaTheme="minorHAnsi" w:hAnsi="Times New Roman" w:cs="Times New Roman"/>
          <w:sz w:val="24"/>
          <w:szCs w:val="24"/>
        </w:rPr>
      </w:pPr>
      <w:r w:rsidRPr="0018732D">
        <w:rPr>
          <w:rStyle w:val="A5"/>
          <w:rFonts w:ascii="Times New Roman" w:eastAsiaTheme="minorHAnsi" w:hAnsi="Times New Roman" w:cs="Times New Roman"/>
          <w:sz w:val="24"/>
          <w:szCs w:val="24"/>
        </w:rPr>
        <w:t>The notion of meaningful work, which encompasses fulfillment, autonomy, satisfaction, engagement, collaborative relationships, and learning opportunities, has gained traction in recent studies (Cartwright &amp; Holmes, 2018; Wrzesniewski, 2021; Seligman, 2021). As the workforce increasingly seeks meaning in their roles, it becomes imperative for organizations to recognize the impact of meaningful employment on both individual and collective outcomes (Rosso, 2021).</w:t>
      </w:r>
    </w:p>
    <w:p w:rsidR="001F2B24" w:rsidRPr="0018732D" w:rsidRDefault="001F2B24" w:rsidP="0018732D">
      <w:pPr>
        <w:spacing w:after="0" w:line="360" w:lineRule="auto"/>
        <w:jc w:val="both"/>
        <w:rPr>
          <w:rStyle w:val="A5"/>
          <w:rFonts w:ascii="Times New Roman" w:eastAsiaTheme="minorHAnsi" w:hAnsi="Times New Roman" w:cs="Times New Roman"/>
          <w:sz w:val="24"/>
          <w:szCs w:val="24"/>
        </w:rPr>
      </w:pPr>
      <w:r w:rsidRPr="0018732D">
        <w:rPr>
          <w:rStyle w:val="A5"/>
          <w:rFonts w:ascii="Times New Roman" w:eastAsiaTheme="minorHAnsi" w:hAnsi="Times New Roman" w:cs="Times New Roman"/>
          <w:sz w:val="24"/>
          <w:szCs w:val="24"/>
        </w:rPr>
        <w:t>Despite the growing interest in meaningful work, its practical integration, particularly in contexts like South Africa, remains insufficient (Rosso, 2010; Steger, Dik&amp; Duffy, 2021). Research suggests that addressing meaningful work, employee engagement, and organizational commitment can significantly predict positive work outcomes, presenting an opportunity for organizations to enhance fulfillment among employees (Olivier &amp;Rothmann, 2021; Pratt &amp;Ashforth, 2020; Yu &amp;Egri, 2021).</w:t>
      </w:r>
    </w:p>
    <w:p w:rsidR="00C93FC4" w:rsidRPr="0018732D" w:rsidRDefault="00C93FC4"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2.1.5 Dimensions of</w:t>
      </w:r>
      <w:r w:rsidR="000237B8" w:rsidRPr="0018732D">
        <w:rPr>
          <w:rFonts w:ascii="Times New Roman" w:hAnsi="Times New Roman" w:cs="Times New Roman"/>
          <w:b/>
          <w:sz w:val="24"/>
          <w:szCs w:val="24"/>
        </w:rPr>
        <w:t xml:space="preserve"> Employee Engagement</w:t>
      </w:r>
    </w:p>
    <w:p w:rsidR="00CD3179" w:rsidRPr="0018732D" w:rsidRDefault="00CD3179" w:rsidP="00925F5D">
      <w:pPr>
        <w:spacing w:after="0" w:line="360" w:lineRule="auto"/>
        <w:ind w:firstLine="360"/>
        <w:jc w:val="both"/>
        <w:rPr>
          <w:rFonts w:ascii="Times New Roman" w:hAnsi="Times New Roman" w:cs="Times New Roman"/>
          <w:b/>
          <w:sz w:val="24"/>
          <w:szCs w:val="24"/>
        </w:rPr>
      </w:pPr>
      <w:r w:rsidRPr="0018732D">
        <w:rPr>
          <w:rFonts w:ascii="Times New Roman" w:hAnsi="Times New Roman" w:cs="Times New Roman"/>
          <w:sz w:val="24"/>
          <w:szCs w:val="24"/>
        </w:rPr>
        <w:t>According to Romero, Dáz-Carrión, and Ariza-Montes, there are seven aspects of decent work that can have an impact on job satisfaction (2019). Physical environment, work intensity, working time quality, social environment, skills and discretion, opportunities, and income are a few of them.</w:t>
      </w:r>
    </w:p>
    <w:p w:rsidR="000237B8" w:rsidRPr="0018732D" w:rsidRDefault="000237B8" w:rsidP="0018732D">
      <w:pPr>
        <w:pStyle w:val="ListParagraph1"/>
        <w:numPr>
          <w:ilvl w:val="0"/>
          <w:numId w:val="3"/>
        </w:numPr>
        <w:autoSpaceDE w:val="0"/>
        <w:autoSpaceDN w:val="0"/>
        <w:adjustRightInd w:val="0"/>
        <w:spacing w:after="0" w:line="360" w:lineRule="auto"/>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Physical Environment</w:t>
      </w:r>
      <w:r w:rsidR="00C93FC4" w:rsidRPr="0018732D">
        <w:rPr>
          <w:rFonts w:ascii="Times New Roman" w:hAnsi="Times New Roman" w:cs="Times New Roman"/>
          <w:b/>
          <w:color w:val="000000"/>
          <w:sz w:val="24"/>
          <w:szCs w:val="24"/>
        </w:rPr>
        <w:t xml:space="preserve">. </w:t>
      </w:r>
      <w:r w:rsidR="00A844DF" w:rsidRPr="0018732D">
        <w:rPr>
          <w:rFonts w:ascii="Times New Roman" w:hAnsi="Times New Roman" w:cs="Times New Roman"/>
          <w:color w:val="000000"/>
          <w:sz w:val="24"/>
          <w:szCs w:val="24"/>
        </w:rPr>
        <w:t xml:space="preserve">The physical threats that employees face at work are included in this dimension. In terms of physical safety, decent employment inevitably </w:t>
      </w:r>
      <w:r w:rsidR="0018732D">
        <w:rPr>
          <w:rFonts w:ascii="Times New Roman" w:hAnsi="Times New Roman" w:cs="Times New Roman"/>
          <w:color w:val="000000"/>
          <w:sz w:val="24"/>
          <w:szCs w:val="24"/>
        </w:rPr>
        <w:t>implies safe labor (Takala, 2020</w:t>
      </w:r>
      <w:r w:rsidR="00A844DF" w:rsidRPr="0018732D">
        <w:rPr>
          <w:rFonts w:ascii="Times New Roman" w:hAnsi="Times New Roman" w:cs="Times New Roman"/>
          <w:color w:val="000000"/>
          <w:sz w:val="24"/>
          <w:szCs w:val="24"/>
        </w:rPr>
        <w:t xml:space="preserve">). The health of </w:t>
      </w:r>
      <w:r w:rsidR="00A844DF" w:rsidRPr="0018732D">
        <w:rPr>
          <w:rFonts w:ascii="Times New Roman" w:hAnsi="Times New Roman" w:cs="Times New Roman"/>
          <w:color w:val="000000"/>
          <w:sz w:val="24"/>
          <w:szCs w:val="24"/>
        </w:rPr>
        <w:lastRenderedPageBreak/>
        <w:t>employees is greatly impacted by factors like ergonomic risks, environmental hazards, biological hazards, and chemical dangers (Vogler, 2018). A safe physical environment is linked to better opportunities for people to grow personally, learn, and advance professional</w:t>
      </w:r>
      <w:r w:rsidR="0018732D">
        <w:rPr>
          <w:rFonts w:ascii="Times New Roman" w:hAnsi="Times New Roman" w:cs="Times New Roman"/>
          <w:color w:val="000000"/>
          <w:sz w:val="24"/>
          <w:szCs w:val="24"/>
        </w:rPr>
        <w:t>ly (Bakker &amp;Demerouti, 201</w:t>
      </w:r>
      <w:r w:rsidR="00A844DF" w:rsidRPr="0018732D">
        <w:rPr>
          <w:rFonts w:ascii="Times New Roman" w:hAnsi="Times New Roman" w:cs="Times New Roman"/>
          <w:color w:val="000000"/>
          <w:sz w:val="24"/>
          <w:szCs w:val="24"/>
        </w:rPr>
        <w:t xml:space="preserve">7). The energy level with which employees accomplish their jobs, their resistance to issues that may emerge at </w:t>
      </w:r>
      <w:r w:rsidR="0018732D" w:rsidRPr="0018732D">
        <w:rPr>
          <w:rFonts w:ascii="Times New Roman" w:hAnsi="Times New Roman" w:cs="Times New Roman"/>
          <w:color w:val="000000"/>
          <w:sz w:val="24"/>
          <w:szCs w:val="24"/>
        </w:rPr>
        <w:t>work</w:t>
      </w:r>
      <w:r w:rsidR="00A844DF" w:rsidRPr="0018732D">
        <w:rPr>
          <w:rFonts w:ascii="Times New Roman" w:hAnsi="Times New Roman" w:cs="Times New Roman"/>
          <w:color w:val="000000"/>
          <w:sz w:val="24"/>
          <w:szCs w:val="24"/>
        </w:rPr>
        <w:t xml:space="preserve"> and their capacity to focus entirely on tasks can all be increased by a suitable physical environment, all of which are essential components of work en</w:t>
      </w:r>
      <w:r w:rsidR="0018732D">
        <w:rPr>
          <w:rFonts w:ascii="Times New Roman" w:hAnsi="Times New Roman" w:cs="Times New Roman"/>
          <w:color w:val="000000"/>
          <w:sz w:val="24"/>
          <w:szCs w:val="24"/>
        </w:rPr>
        <w:t>gagement (Bakker &amp;Demerouti, 201</w:t>
      </w:r>
      <w:r w:rsidR="00A844DF" w:rsidRPr="0018732D">
        <w:rPr>
          <w:rFonts w:ascii="Times New Roman" w:hAnsi="Times New Roman" w:cs="Times New Roman"/>
          <w:color w:val="000000"/>
          <w:sz w:val="24"/>
          <w:szCs w:val="24"/>
        </w:rPr>
        <w:t>8).</w:t>
      </w:r>
    </w:p>
    <w:p w:rsidR="000237B8" w:rsidRPr="0018732D" w:rsidRDefault="000237B8" w:rsidP="0018732D">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Work Intensity</w:t>
      </w:r>
      <w:r w:rsidR="00C93FC4" w:rsidRPr="0018732D">
        <w:rPr>
          <w:rFonts w:ascii="Times New Roman" w:hAnsi="Times New Roman" w:cs="Times New Roman"/>
          <w:b/>
          <w:color w:val="000000"/>
          <w:sz w:val="24"/>
          <w:szCs w:val="24"/>
        </w:rPr>
        <w:t xml:space="preserve">. </w:t>
      </w:r>
      <w:r w:rsidR="00A844DF" w:rsidRPr="0018732D">
        <w:rPr>
          <w:rFonts w:ascii="Times New Roman" w:hAnsi="Times New Roman" w:cs="Times New Roman"/>
          <w:color w:val="000000"/>
          <w:sz w:val="24"/>
          <w:szCs w:val="24"/>
        </w:rPr>
        <w:t>Since long work hours have a negative impact on employees' capacity to concentrate, the level of labor demands connected with completing a job are crucial to work eng</w:t>
      </w:r>
      <w:r w:rsidR="0018732D">
        <w:rPr>
          <w:rFonts w:ascii="Times New Roman" w:hAnsi="Times New Roman" w:cs="Times New Roman"/>
          <w:color w:val="000000"/>
          <w:sz w:val="24"/>
          <w:szCs w:val="24"/>
        </w:rPr>
        <w:t>agement (Schaufeli, Bakker, 2020</w:t>
      </w:r>
      <w:r w:rsidR="00A844DF" w:rsidRPr="0018732D">
        <w:rPr>
          <w:rFonts w:ascii="Times New Roman" w:hAnsi="Times New Roman" w:cs="Times New Roman"/>
          <w:color w:val="000000"/>
          <w:sz w:val="24"/>
          <w:szCs w:val="24"/>
        </w:rPr>
        <w:t>). Work environments that are unmotivating and have a poor impact on work engagement include those that entail significant emotional demands (such as being in emotionally distressing situations), work at a high rate of speed, and work to strict deadlines, a</w:t>
      </w:r>
      <w:r w:rsidR="0018732D">
        <w:rPr>
          <w:rFonts w:ascii="Times New Roman" w:hAnsi="Times New Roman" w:cs="Times New Roman"/>
          <w:color w:val="000000"/>
          <w:sz w:val="24"/>
          <w:szCs w:val="24"/>
        </w:rPr>
        <w:t>mong other factors (Anitha, 2021</w:t>
      </w:r>
      <w:r w:rsidR="00A844DF" w:rsidRPr="0018732D">
        <w:rPr>
          <w:rFonts w:ascii="Times New Roman" w:hAnsi="Times New Roman" w:cs="Times New Roman"/>
          <w:color w:val="000000"/>
          <w:sz w:val="24"/>
          <w:szCs w:val="24"/>
        </w:rPr>
        <w:t>).</w:t>
      </w:r>
    </w:p>
    <w:p w:rsidR="000237B8" w:rsidRPr="0018732D" w:rsidRDefault="000237B8" w:rsidP="0018732D">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Working Time Quality</w:t>
      </w:r>
      <w:r w:rsidR="00C93FC4" w:rsidRPr="0018732D">
        <w:rPr>
          <w:rFonts w:ascii="Times New Roman" w:hAnsi="Times New Roman" w:cs="Times New Roman"/>
          <w:b/>
          <w:color w:val="000000"/>
          <w:sz w:val="24"/>
          <w:szCs w:val="24"/>
        </w:rPr>
        <w:t xml:space="preserve">. </w:t>
      </w:r>
      <w:r w:rsidR="00A844DF" w:rsidRPr="0018732D">
        <w:rPr>
          <w:rFonts w:ascii="Times New Roman" w:hAnsi="Times New Roman" w:cs="Times New Roman"/>
          <w:color w:val="000000"/>
          <w:sz w:val="24"/>
          <w:szCs w:val="24"/>
        </w:rPr>
        <w:t>The degree of work engagement is determined by the work schedule. According to Diaz-Carrion, López-Fernández, and Romero-Fernandez (2018), the structure and duration of the workday make it difficult for employees to strike a balance between their personal and professional lives. Long working hours, shift work, odd hours, night work, etc., make it difficult to maintain a work-life balance, which increases work stress and lowers employees' levels of loyalty to the firm since they feel their personal needs are not being met by the e</w:t>
      </w:r>
      <w:r w:rsidR="0018732D">
        <w:rPr>
          <w:rFonts w:ascii="Times New Roman" w:hAnsi="Times New Roman" w:cs="Times New Roman"/>
          <w:color w:val="000000"/>
          <w:sz w:val="24"/>
          <w:szCs w:val="24"/>
        </w:rPr>
        <w:t>mployer (Parkes, &amp; Langford, 201</w:t>
      </w:r>
      <w:r w:rsidR="00A844DF" w:rsidRPr="0018732D">
        <w:rPr>
          <w:rFonts w:ascii="Times New Roman" w:hAnsi="Times New Roman" w:cs="Times New Roman"/>
          <w:color w:val="000000"/>
          <w:sz w:val="24"/>
          <w:szCs w:val="24"/>
        </w:rPr>
        <w:t xml:space="preserve">8). On the other hand, flexible work hours that allow employees to choose different schedules that are </w:t>
      </w:r>
      <w:r w:rsidR="00A844DF" w:rsidRPr="0018732D">
        <w:rPr>
          <w:rFonts w:ascii="Times New Roman" w:hAnsi="Times New Roman" w:cs="Times New Roman"/>
          <w:color w:val="000000"/>
          <w:sz w:val="24"/>
          <w:szCs w:val="24"/>
        </w:rPr>
        <w:lastRenderedPageBreak/>
        <w:t>more suited to them increase their engagement to the business and the job itself (Seppälä, Ansio, Houni&amp;Hakanen, 2018).</w:t>
      </w:r>
    </w:p>
    <w:p w:rsidR="00A844DF" w:rsidRPr="0018732D" w:rsidRDefault="000237B8" w:rsidP="0018732D">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Social Environment</w:t>
      </w:r>
      <w:r w:rsidR="00C93FC4" w:rsidRPr="0018732D">
        <w:rPr>
          <w:rFonts w:ascii="Times New Roman" w:hAnsi="Times New Roman" w:cs="Times New Roman"/>
          <w:b/>
          <w:color w:val="000000"/>
          <w:sz w:val="24"/>
          <w:szCs w:val="24"/>
        </w:rPr>
        <w:t xml:space="preserve">. </w:t>
      </w:r>
      <w:r w:rsidR="00A844DF" w:rsidRPr="0018732D">
        <w:rPr>
          <w:rFonts w:ascii="Times New Roman" w:hAnsi="Times New Roman" w:cs="Times New Roman"/>
          <w:color w:val="000000"/>
          <w:sz w:val="24"/>
          <w:szCs w:val="24"/>
        </w:rPr>
        <w:t>This factor assesses how much employees feel their peers and superiors are providing them with social support. Since the bosses' and coworkers' social support affects the employees' sense of the justice at work, the quality of the social environment at work is a key factor in determining the level of work engage</w:t>
      </w:r>
      <w:r w:rsidR="0018732D">
        <w:rPr>
          <w:rFonts w:ascii="Times New Roman" w:hAnsi="Times New Roman" w:cs="Times New Roman"/>
          <w:color w:val="000000"/>
          <w:sz w:val="24"/>
          <w:szCs w:val="24"/>
        </w:rPr>
        <w:t>ment of employees (Oh &amp;Syn, 2019</w:t>
      </w:r>
      <w:r w:rsidR="00A844DF" w:rsidRPr="0018732D">
        <w:rPr>
          <w:rFonts w:ascii="Times New Roman" w:hAnsi="Times New Roman" w:cs="Times New Roman"/>
          <w:color w:val="000000"/>
          <w:sz w:val="24"/>
          <w:szCs w:val="24"/>
        </w:rPr>
        <w:t>). The level of work engagement with their employer rises when justice is perceived to have been done (Eliacin, Flanagan, Monroe-DeVita, Wasmuth, Salyers, &amp; Rollins, 2018; Agarwal, 2014). On the other hand, a workplace where there is frequent physical, sexual, and/or verbal abuse has a bad impact on both the health and degree of involvement of the employees (Da Costa, Zhou &amp; Ferreira, 2018).</w:t>
      </w:r>
    </w:p>
    <w:p w:rsidR="00A844DF" w:rsidRPr="0018732D" w:rsidRDefault="000237B8" w:rsidP="004F29E5">
      <w:pPr>
        <w:pStyle w:val="ListParagraph"/>
        <w:numPr>
          <w:ilvl w:val="0"/>
          <w:numId w:val="8"/>
        </w:numPr>
        <w:autoSpaceDE w:val="0"/>
        <w:autoSpaceDN w:val="0"/>
        <w:adjustRightInd w:val="0"/>
        <w:spacing w:after="0" w:line="360" w:lineRule="auto"/>
        <w:ind w:left="360"/>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Skills and Discretion</w:t>
      </w:r>
      <w:r w:rsidR="00C93FC4" w:rsidRPr="0018732D">
        <w:rPr>
          <w:rFonts w:ascii="Times New Roman" w:hAnsi="Times New Roman" w:cs="Times New Roman"/>
          <w:b/>
          <w:color w:val="000000"/>
          <w:sz w:val="24"/>
          <w:szCs w:val="24"/>
        </w:rPr>
        <w:t xml:space="preserve">. </w:t>
      </w:r>
      <w:r w:rsidR="00A844DF" w:rsidRPr="0018732D">
        <w:rPr>
          <w:rFonts w:ascii="Times New Roman" w:hAnsi="Times New Roman" w:cs="Times New Roman"/>
          <w:color w:val="000000"/>
          <w:sz w:val="24"/>
          <w:szCs w:val="24"/>
        </w:rPr>
        <w:t>The terms "skills" and "discretion" refer to the abilities required for carrying out particular tasks as well as the freedom that employees have to put those abilities to use in the workplace. Giving employees the training they need to do their jobs well becomes, on the one hand, a crucial factor that affects their dedication and drive (Sch</w:t>
      </w:r>
      <w:r w:rsidR="00CA1C9B">
        <w:rPr>
          <w:rFonts w:ascii="Times New Roman" w:hAnsi="Times New Roman" w:cs="Times New Roman"/>
          <w:color w:val="000000"/>
          <w:sz w:val="24"/>
          <w:szCs w:val="24"/>
        </w:rPr>
        <w:t>aufeli, Bakker &amp; Van Rhenen, 201</w:t>
      </w:r>
      <w:r w:rsidR="00A844DF" w:rsidRPr="0018732D">
        <w:rPr>
          <w:rFonts w:ascii="Times New Roman" w:hAnsi="Times New Roman" w:cs="Times New Roman"/>
          <w:color w:val="000000"/>
          <w:sz w:val="24"/>
          <w:szCs w:val="24"/>
        </w:rPr>
        <w:t>9). However, autonomy promotes the right interaction between employees and their jobs, favoring their dedication to their jobs (Pujol-Cols, 2018).</w:t>
      </w:r>
    </w:p>
    <w:p w:rsidR="000237B8" w:rsidRPr="004F29E5" w:rsidRDefault="00A844DF" w:rsidP="004F29E5">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18732D">
        <w:rPr>
          <w:rFonts w:ascii="Times New Roman" w:hAnsi="Times New Roman" w:cs="Times New Roman"/>
          <w:color w:val="000000"/>
          <w:sz w:val="24"/>
          <w:szCs w:val="24"/>
        </w:rPr>
        <w:t>Pro</w:t>
      </w:r>
      <w:r w:rsidR="000237B8" w:rsidRPr="0018732D">
        <w:rPr>
          <w:rFonts w:ascii="Times New Roman" w:hAnsi="Times New Roman" w:cs="Times New Roman"/>
          <w:b/>
          <w:color w:val="000000"/>
          <w:sz w:val="24"/>
          <w:szCs w:val="24"/>
        </w:rPr>
        <w:t>spects</w:t>
      </w:r>
      <w:r w:rsidR="00C93FC4" w:rsidRPr="0018732D">
        <w:rPr>
          <w:rFonts w:ascii="Times New Roman" w:hAnsi="Times New Roman" w:cs="Times New Roman"/>
          <w:b/>
          <w:color w:val="000000"/>
          <w:sz w:val="24"/>
          <w:szCs w:val="24"/>
        </w:rPr>
        <w:t xml:space="preserve">. </w:t>
      </w:r>
      <w:r w:rsidRPr="0018732D">
        <w:rPr>
          <w:rFonts w:ascii="Times New Roman" w:hAnsi="Times New Roman" w:cs="Times New Roman"/>
          <w:color w:val="000000"/>
          <w:sz w:val="24"/>
          <w:szCs w:val="24"/>
        </w:rPr>
        <w:t>As a component of decent employment, job security and career growth opportunities are designed to directly meet employees' physiological and psychological demands related to their self-e</w:t>
      </w:r>
      <w:r w:rsidR="00CA1C9B">
        <w:rPr>
          <w:rFonts w:ascii="Times New Roman" w:hAnsi="Times New Roman" w:cs="Times New Roman"/>
          <w:color w:val="000000"/>
          <w:sz w:val="24"/>
          <w:szCs w:val="24"/>
        </w:rPr>
        <w:t>steem (Karasek, &amp; Theorell, 2020</w:t>
      </w:r>
      <w:r w:rsidRPr="0018732D">
        <w:rPr>
          <w:rFonts w:ascii="Times New Roman" w:hAnsi="Times New Roman" w:cs="Times New Roman"/>
          <w:color w:val="000000"/>
          <w:sz w:val="24"/>
          <w:szCs w:val="24"/>
        </w:rPr>
        <w:t>). Employees with high levels of self-esteem have strong levels of zeal and tenacity at work, which promotes work engagement (Schaufeli, Bakker &amp; V</w:t>
      </w:r>
      <w:r w:rsidR="00CA1C9B">
        <w:rPr>
          <w:rFonts w:ascii="Times New Roman" w:hAnsi="Times New Roman" w:cs="Times New Roman"/>
          <w:color w:val="000000"/>
          <w:sz w:val="24"/>
          <w:szCs w:val="24"/>
        </w:rPr>
        <w:t>an Rhenen, 2019). Ballout (201</w:t>
      </w:r>
      <w:r w:rsidRPr="0018732D">
        <w:rPr>
          <w:rFonts w:ascii="Times New Roman" w:hAnsi="Times New Roman" w:cs="Times New Roman"/>
          <w:color w:val="000000"/>
          <w:sz w:val="24"/>
          <w:szCs w:val="24"/>
        </w:rPr>
        <w:t xml:space="preserve">9) found that workers who receive more steady employment and opportunities for career progression from their employers are </w:t>
      </w:r>
      <w:r w:rsidRPr="0018732D">
        <w:rPr>
          <w:rFonts w:ascii="Times New Roman" w:hAnsi="Times New Roman" w:cs="Times New Roman"/>
          <w:color w:val="000000"/>
          <w:sz w:val="24"/>
          <w:szCs w:val="24"/>
        </w:rPr>
        <w:lastRenderedPageBreak/>
        <w:t xml:space="preserve">more loyal </w:t>
      </w:r>
      <w:r w:rsidR="00CA1C9B">
        <w:rPr>
          <w:rFonts w:ascii="Times New Roman" w:hAnsi="Times New Roman" w:cs="Times New Roman"/>
          <w:color w:val="000000"/>
          <w:sz w:val="24"/>
          <w:szCs w:val="24"/>
        </w:rPr>
        <w:t>to their employers (Ballout, 201</w:t>
      </w:r>
      <w:r w:rsidRPr="0018732D">
        <w:rPr>
          <w:rFonts w:ascii="Times New Roman" w:hAnsi="Times New Roman" w:cs="Times New Roman"/>
          <w:color w:val="000000"/>
          <w:sz w:val="24"/>
          <w:szCs w:val="24"/>
        </w:rPr>
        <w:t xml:space="preserve">9). Contrarily, a lack of work stability and/or career chances results in a lack of commitment, which in turn leads to high levels of turnover (Bosman, Rothmann&amp;Buitendach, </w:t>
      </w:r>
      <w:r w:rsidR="00CA1C9B" w:rsidRPr="004F29E5">
        <w:rPr>
          <w:rFonts w:ascii="Times New Roman" w:hAnsi="Times New Roman" w:cs="Times New Roman"/>
          <w:color w:val="000000"/>
          <w:sz w:val="24"/>
          <w:szCs w:val="24"/>
        </w:rPr>
        <w:t>2021</w:t>
      </w:r>
      <w:r w:rsidRPr="004F29E5">
        <w:rPr>
          <w:rFonts w:ascii="Times New Roman" w:hAnsi="Times New Roman" w:cs="Times New Roman"/>
          <w:color w:val="000000"/>
          <w:sz w:val="24"/>
          <w:szCs w:val="24"/>
        </w:rPr>
        <w:t>).</w:t>
      </w:r>
    </w:p>
    <w:p w:rsidR="00A844DF" w:rsidRPr="0018732D" w:rsidRDefault="000237B8" w:rsidP="0018732D">
      <w:pPr>
        <w:pStyle w:val="ListParagraph1"/>
        <w:numPr>
          <w:ilvl w:val="0"/>
          <w:numId w:val="3"/>
        </w:numPr>
        <w:autoSpaceDE w:val="0"/>
        <w:autoSpaceDN w:val="0"/>
        <w:adjustRightInd w:val="0"/>
        <w:spacing w:after="0" w:line="360" w:lineRule="auto"/>
        <w:ind w:left="360"/>
        <w:jc w:val="both"/>
        <w:rPr>
          <w:rFonts w:ascii="Times New Roman" w:hAnsi="Times New Roman" w:cs="Times New Roman"/>
          <w:b/>
          <w:color w:val="000000"/>
          <w:sz w:val="24"/>
          <w:szCs w:val="24"/>
        </w:rPr>
      </w:pPr>
      <w:r w:rsidRPr="0018732D">
        <w:rPr>
          <w:rFonts w:ascii="Times New Roman" w:hAnsi="Times New Roman" w:cs="Times New Roman"/>
          <w:b/>
          <w:color w:val="000000"/>
          <w:sz w:val="24"/>
          <w:szCs w:val="24"/>
        </w:rPr>
        <w:t>Earnings</w:t>
      </w:r>
      <w:r w:rsidR="00C93FC4" w:rsidRPr="0018732D">
        <w:rPr>
          <w:rFonts w:ascii="Times New Roman" w:hAnsi="Times New Roman" w:cs="Times New Roman"/>
          <w:b/>
          <w:color w:val="000000"/>
          <w:sz w:val="24"/>
          <w:szCs w:val="24"/>
        </w:rPr>
        <w:t xml:space="preserve">. </w:t>
      </w:r>
      <w:r w:rsidR="00A844DF" w:rsidRPr="0018732D">
        <w:rPr>
          <w:rFonts w:ascii="Times New Roman" w:hAnsi="Times New Roman" w:cs="Times New Roman"/>
          <w:color w:val="000000"/>
          <w:sz w:val="24"/>
          <w:szCs w:val="24"/>
        </w:rPr>
        <w:t xml:space="preserve">One of the most significant material criteria that </w:t>
      </w:r>
      <w:r w:rsidR="00CA1C9B" w:rsidRPr="0018732D">
        <w:rPr>
          <w:rFonts w:ascii="Times New Roman" w:hAnsi="Times New Roman" w:cs="Times New Roman"/>
          <w:color w:val="000000"/>
          <w:sz w:val="24"/>
          <w:szCs w:val="24"/>
        </w:rPr>
        <w:t>determine</w:t>
      </w:r>
      <w:r w:rsidR="00A844DF" w:rsidRPr="0018732D">
        <w:rPr>
          <w:rFonts w:ascii="Times New Roman" w:hAnsi="Times New Roman" w:cs="Times New Roman"/>
          <w:color w:val="000000"/>
          <w:sz w:val="24"/>
          <w:szCs w:val="24"/>
        </w:rPr>
        <w:t xml:space="preserve"> labor engagement is wage (Van Aerden, Moors, Levecque, &amp;Vanroel</w:t>
      </w:r>
      <w:r w:rsidR="00CA1C9B">
        <w:rPr>
          <w:rFonts w:ascii="Times New Roman" w:hAnsi="Times New Roman" w:cs="Times New Roman"/>
          <w:color w:val="000000"/>
          <w:sz w:val="24"/>
          <w:szCs w:val="24"/>
        </w:rPr>
        <w:t>en, 2019</w:t>
      </w:r>
      <w:r w:rsidR="00A844DF" w:rsidRPr="0018732D">
        <w:rPr>
          <w:rFonts w:ascii="Times New Roman" w:hAnsi="Times New Roman" w:cs="Times New Roman"/>
          <w:color w:val="000000"/>
          <w:sz w:val="24"/>
          <w:szCs w:val="24"/>
        </w:rPr>
        <w:t>). According to Van Aerden et al. (2015), a sufficient pay enables workers to meet their demands, both personally and in terms of their families, as well as to retain their social standing. This element favorably promotes work engagement. The psychological contract between the employee and the employer is strengthened when the employee believes that their financial benefits are in line with their efforts at work, which increase</w:t>
      </w:r>
      <w:r w:rsidR="00CA1C9B">
        <w:rPr>
          <w:rFonts w:ascii="Times New Roman" w:hAnsi="Times New Roman" w:cs="Times New Roman"/>
          <w:color w:val="000000"/>
          <w:sz w:val="24"/>
          <w:szCs w:val="24"/>
        </w:rPr>
        <w:t>s work dedication (Rousseau, 201</w:t>
      </w:r>
      <w:r w:rsidR="00A844DF" w:rsidRPr="0018732D">
        <w:rPr>
          <w:rFonts w:ascii="Times New Roman" w:hAnsi="Times New Roman" w:cs="Times New Roman"/>
          <w:color w:val="000000"/>
          <w:sz w:val="24"/>
          <w:szCs w:val="24"/>
        </w:rPr>
        <w:t>9).</w:t>
      </w:r>
    </w:p>
    <w:p w:rsidR="000237B8" w:rsidRPr="0018732D" w:rsidRDefault="00CA1C9B" w:rsidP="0018732D">
      <w:pPr>
        <w:autoSpaceDE w:val="0"/>
        <w:autoSpaceDN w:val="0"/>
        <w:adjustRightInd w:val="0"/>
        <w:spacing w:after="0" w:line="360" w:lineRule="auto"/>
        <w:jc w:val="both"/>
        <w:rPr>
          <w:rFonts w:ascii="Times New Roman" w:hAnsi="Times New Roman" w:cs="Times New Roman"/>
          <w:color w:val="000000"/>
          <w:sz w:val="24"/>
          <w:szCs w:val="24"/>
        </w:rPr>
      </w:pPr>
      <w:r w:rsidRPr="0018732D">
        <w:rPr>
          <w:rFonts w:ascii="Times New Roman" w:hAnsi="Times New Roman" w:cs="Times New Roman"/>
          <w:b/>
          <w:color w:val="000000"/>
          <w:sz w:val="24"/>
          <w:szCs w:val="24"/>
        </w:rPr>
        <w:t>2.</w:t>
      </w:r>
      <w:r w:rsidRPr="0018732D">
        <w:rPr>
          <w:rFonts w:ascii="Times New Roman" w:hAnsi="Times New Roman" w:cs="Times New Roman"/>
          <w:b/>
          <w:sz w:val="24"/>
          <w:szCs w:val="24"/>
        </w:rPr>
        <w:t xml:space="preserve">2 </w:t>
      </w:r>
      <w:r>
        <w:rPr>
          <w:rFonts w:ascii="Times New Roman" w:hAnsi="Times New Roman" w:cs="Times New Roman"/>
          <w:b/>
          <w:sz w:val="24"/>
          <w:szCs w:val="24"/>
        </w:rPr>
        <w:tab/>
      </w:r>
      <w:r w:rsidRPr="0018732D">
        <w:rPr>
          <w:rFonts w:ascii="Times New Roman" w:hAnsi="Times New Roman" w:cs="Times New Roman"/>
          <w:b/>
          <w:sz w:val="24"/>
          <w:szCs w:val="24"/>
        </w:rPr>
        <w:t>THEORETICAL FRAMEWORK</w:t>
      </w:r>
    </w:p>
    <w:p w:rsidR="00925F5D" w:rsidRDefault="00CA1C9B" w:rsidP="00925F5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Employees,</w:t>
      </w:r>
      <w:r w:rsidR="00A844DF" w:rsidRPr="0018732D">
        <w:rPr>
          <w:rFonts w:ascii="Times New Roman" w:hAnsi="Times New Roman" w:cs="Times New Roman"/>
          <w:color w:val="000000"/>
          <w:sz w:val="24"/>
          <w:szCs w:val="24"/>
        </w:rPr>
        <w:t xml:space="preserve"> who identify their workplace with indicators of a decent workplace, such as social protection, favorable working conditions, and equal opportunities for men and women, typically develop an emotional attachment to the organization, want to be identified with the organization, and are more successful as a result of achieving go</w:t>
      </w:r>
      <w:r>
        <w:rPr>
          <w:rFonts w:ascii="Times New Roman" w:hAnsi="Times New Roman" w:cs="Times New Roman"/>
          <w:color w:val="000000"/>
          <w:sz w:val="24"/>
          <w:szCs w:val="24"/>
        </w:rPr>
        <w:t>als, missions, and vision. (2018</w:t>
      </w:r>
      <w:r w:rsidR="00A844DF" w:rsidRPr="0018732D">
        <w:rPr>
          <w:rFonts w:ascii="Times New Roman" w:hAnsi="Times New Roman" w:cs="Times New Roman"/>
          <w:color w:val="000000"/>
          <w:sz w:val="24"/>
          <w:szCs w:val="24"/>
        </w:rPr>
        <w:t xml:space="preserve">) Black and Wilson The chance to determine what is deemed fair within the </w:t>
      </w:r>
      <w:r w:rsidRPr="0018732D">
        <w:rPr>
          <w:rFonts w:ascii="Times New Roman" w:hAnsi="Times New Roman" w:cs="Times New Roman"/>
          <w:color w:val="000000"/>
          <w:sz w:val="24"/>
          <w:szCs w:val="24"/>
        </w:rPr>
        <w:t>business</w:t>
      </w:r>
      <w:r w:rsidR="00A844DF" w:rsidRPr="0018732D">
        <w:rPr>
          <w:rFonts w:ascii="Times New Roman" w:hAnsi="Times New Roman" w:cs="Times New Roman"/>
          <w:color w:val="000000"/>
          <w:sz w:val="24"/>
          <w:szCs w:val="24"/>
        </w:rPr>
        <w:t xml:space="preserve"> generate clarity regarding compensation structures, and spell out agreed values while fostering trust is provided by the strong and growing trend towards increased reward transparency. Transparency of the pay system needs to be evaluated frequently.</w:t>
      </w:r>
    </w:p>
    <w:p w:rsidR="00925F5D" w:rsidRDefault="00925F5D">
      <w:p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0237B8" w:rsidRPr="0018732D" w:rsidRDefault="000237B8" w:rsidP="00925F5D">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DB289C" w:rsidRPr="0018732D" w:rsidRDefault="007676F9" w:rsidP="0018732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Text Box 2" o:spid="_x0000_s1026" style="position:absolute;left:0;text-align:left;margin-left:-.75pt;margin-top:15.85pt;width:143.85pt;height:96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" fillcolor="white [3201]" strokecolor="black [3200]" strokeweight="2pt">
            <v:textbox>
              <w:txbxContent>
                <w:p w:rsidR="007474F4" w:rsidRPr="00925F5D" w:rsidRDefault="007474F4" w:rsidP="000237B8">
                  <w:pPr>
                    <w:jc w:val="center"/>
                    <w:rPr>
                      <w:rFonts w:ascii="Times New Roman" w:hAnsi="Times New Roman" w:cs="Times New Roman"/>
                      <w:sz w:val="24"/>
                      <w:szCs w:val="24"/>
                      <w:u w:val="single"/>
                    </w:rPr>
                  </w:pPr>
                  <w:r w:rsidRPr="00925F5D">
                    <w:rPr>
                      <w:rFonts w:ascii="Times New Roman" w:hAnsi="Times New Roman" w:cs="Times New Roman"/>
                      <w:sz w:val="24"/>
                      <w:szCs w:val="24"/>
                      <w:u w:val="single"/>
                    </w:rPr>
                    <w:t>Decent work</w:t>
                  </w:r>
                </w:p>
                <w:p w:rsidR="007474F4" w:rsidRPr="00925F5D" w:rsidRDefault="007474F4" w:rsidP="000237B8">
                  <w:pPr>
                    <w:pStyle w:val="ListParagraph1"/>
                    <w:numPr>
                      <w:ilvl w:val="0"/>
                      <w:numId w:val="4"/>
                    </w:numPr>
                    <w:rPr>
                      <w:rFonts w:ascii="Times New Roman" w:hAnsi="Times New Roman" w:cs="Times New Roman"/>
                      <w:sz w:val="24"/>
                      <w:szCs w:val="24"/>
                    </w:rPr>
                  </w:pPr>
                  <w:r w:rsidRPr="00925F5D">
                    <w:rPr>
                      <w:rFonts w:ascii="Times New Roman" w:hAnsi="Times New Roman" w:cs="Times New Roman"/>
                      <w:sz w:val="24"/>
                      <w:szCs w:val="24"/>
                    </w:rPr>
                    <w:t>Job security</w:t>
                  </w:r>
                </w:p>
                <w:p w:rsidR="007474F4" w:rsidRPr="00925F5D" w:rsidRDefault="007474F4" w:rsidP="000237B8">
                  <w:pPr>
                    <w:pStyle w:val="ListParagraph1"/>
                    <w:numPr>
                      <w:ilvl w:val="0"/>
                      <w:numId w:val="4"/>
                    </w:numPr>
                    <w:rPr>
                      <w:rFonts w:ascii="Times New Roman" w:hAnsi="Times New Roman" w:cs="Times New Roman"/>
                      <w:sz w:val="24"/>
                      <w:szCs w:val="24"/>
                    </w:rPr>
                  </w:pPr>
                  <w:r w:rsidRPr="00925F5D">
                    <w:rPr>
                      <w:rFonts w:ascii="Times New Roman" w:hAnsi="Times New Roman" w:cs="Times New Roman"/>
                      <w:sz w:val="24"/>
                      <w:szCs w:val="24"/>
                    </w:rPr>
                    <w:t>Equal pay</w:t>
                  </w:r>
                </w:p>
                <w:p w:rsidR="007474F4" w:rsidRPr="00925F5D" w:rsidRDefault="007474F4" w:rsidP="000237B8">
                  <w:pPr>
                    <w:pStyle w:val="ListParagraph1"/>
                    <w:numPr>
                      <w:ilvl w:val="0"/>
                      <w:numId w:val="4"/>
                    </w:numPr>
                    <w:rPr>
                      <w:rFonts w:ascii="Times New Roman" w:hAnsi="Times New Roman" w:cs="Times New Roman"/>
                      <w:sz w:val="24"/>
                      <w:szCs w:val="24"/>
                    </w:rPr>
                  </w:pPr>
                  <w:r w:rsidRPr="00925F5D">
                    <w:rPr>
                      <w:rFonts w:ascii="Times New Roman" w:hAnsi="Times New Roman" w:cs="Times New Roman"/>
                      <w:sz w:val="24"/>
                      <w:szCs w:val="24"/>
                    </w:rPr>
                    <w:t>Social security</w:t>
                  </w:r>
                </w:p>
              </w:txbxContent>
            </v:textbox>
          </v:roundrect>
        </w:pict>
      </w:r>
    </w:p>
    <w:p w:rsidR="00DB289C" w:rsidRPr="0018732D" w:rsidRDefault="007676F9" w:rsidP="0018732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oundrect id="_x0000_s1027" style="position:absolute;left:0;text-align:left;margin-left:246.6pt;margin-top:2.3pt;width:136.5pt;height:97.9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" fillcolor="white [3201]" strokecolor="black [3200]" strokeweight="2pt">
            <v:textbox>
              <w:txbxContent>
                <w:p w:rsidR="007474F4" w:rsidRPr="00925F5D" w:rsidRDefault="007474F4" w:rsidP="000237B8">
                  <w:pPr>
                    <w:jc w:val="center"/>
                    <w:rPr>
                      <w:rFonts w:ascii="Times New Roman" w:hAnsi="Times New Roman" w:cs="Times New Roman"/>
                      <w:sz w:val="24"/>
                      <w:szCs w:val="24"/>
                      <w:u w:val="single"/>
                    </w:rPr>
                  </w:pPr>
                  <w:r w:rsidRPr="00925F5D">
                    <w:rPr>
                      <w:rFonts w:ascii="Times New Roman" w:hAnsi="Times New Roman" w:cs="Times New Roman"/>
                      <w:sz w:val="24"/>
                      <w:szCs w:val="24"/>
                      <w:u w:val="single"/>
                    </w:rPr>
                    <w:t>Employee engagement</w:t>
                  </w:r>
                </w:p>
                <w:p w:rsidR="007474F4" w:rsidRPr="00925F5D" w:rsidRDefault="007474F4" w:rsidP="000237B8">
                  <w:pPr>
                    <w:pStyle w:val="ListParagraph1"/>
                    <w:numPr>
                      <w:ilvl w:val="0"/>
                      <w:numId w:val="4"/>
                    </w:numPr>
                    <w:rPr>
                      <w:rFonts w:ascii="Times New Roman" w:hAnsi="Times New Roman" w:cs="Times New Roman"/>
                      <w:sz w:val="24"/>
                      <w:szCs w:val="24"/>
                    </w:rPr>
                  </w:pPr>
                  <w:r w:rsidRPr="00925F5D">
                    <w:rPr>
                      <w:rFonts w:ascii="Times New Roman" w:hAnsi="Times New Roman" w:cs="Times New Roman"/>
                      <w:sz w:val="24"/>
                      <w:szCs w:val="24"/>
                    </w:rPr>
                    <w:t>Vigor</w:t>
                  </w:r>
                </w:p>
                <w:p w:rsidR="007474F4" w:rsidRDefault="007474F4" w:rsidP="000237B8">
                  <w:pPr>
                    <w:pStyle w:val="ListParagraph1"/>
                    <w:numPr>
                      <w:ilvl w:val="0"/>
                      <w:numId w:val="4"/>
                    </w:numPr>
                    <w:rPr>
                      <w:sz w:val="28"/>
                      <w:szCs w:val="28"/>
                    </w:rPr>
                  </w:pPr>
                  <w:r>
                    <w:rPr>
                      <w:sz w:val="28"/>
                      <w:szCs w:val="28"/>
                    </w:rPr>
                    <w:t>Absorption</w:t>
                  </w:r>
                </w:p>
                <w:p w:rsidR="007474F4" w:rsidRDefault="007474F4" w:rsidP="000237B8">
                  <w:pPr>
                    <w:pStyle w:val="ListParagraph1"/>
                    <w:numPr>
                      <w:ilvl w:val="0"/>
                      <w:numId w:val="4"/>
                    </w:numPr>
                    <w:rPr>
                      <w:sz w:val="28"/>
                      <w:szCs w:val="28"/>
                    </w:rPr>
                  </w:pPr>
                  <w:r>
                    <w:rPr>
                      <w:sz w:val="28"/>
                      <w:szCs w:val="28"/>
                    </w:rPr>
                    <w:t>Dedication</w:t>
                  </w:r>
                </w:p>
                <w:p w:rsidR="007474F4" w:rsidRDefault="007474F4" w:rsidP="000237B8"/>
              </w:txbxContent>
            </v:textbox>
          </v:roundrect>
        </w:pict>
      </w:r>
    </w:p>
    <w:p w:rsidR="00DB289C" w:rsidRPr="0018732D" w:rsidRDefault="007676F9" w:rsidP="0018732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53pt;margin-top:6.85pt;width:81pt;height:3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" adj="16400" fillcolor="black [1632]" strokecolor="black [3040]">
            <v:fill color2="black [3008]" rotate="t" angle="180" focus="80%" type="gradient">
              <o:fill v:ext="view" type="gradientUnscaled"/>
            </v:fill>
            <v:shadow on="t" color="black" opacity="22937f" origin=",.5" offset="0,.63889mm"/>
          </v:shape>
        </w:pict>
      </w:r>
    </w:p>
    <w:p w:rsidR="00DB289C" w:rsidRPr="0018732D" w:rsidRDefault="00DB289C" w:rsidP="0018732D">
      <w:pPr>
        <w:autoSpaceDE w:val="0"/>
        <w:autoSpaceDN w:val="0"/>
        <w:adjustRightInd w:val="0"/>
        <w:spacing w:after="0" w:line="360" w:lineRule="auto"/>
        <w:jc w:val="both"/>
        <w:rPr>
          <w:rFonts w:ascii="Times New Roman" w:hAnsi="Times New Roman" w:cs="Times New Roman"/>
          <w:color w:val="000000"/>
          <w:sz w:val="24"/>
          <w:szCs w:val="24"/>
        </w:rPr>
      </w:pPr>
    </w:p>
    <w:p w:rsidR="00CD131E" w:rsidRPr="0018732D" w:rsidRDefault="00CD131E" w:rsidP="0018732D">
      <w:pPr>
        <w:autoSpaceDE w:val="0"/>
        <w:autoSpaceDN w:val="0"/>
        <w:adjustRightInd w:val="0"/>
        <w:spacing w:after="0" w:line="360" w:lineRule="auto"/>
        <w:jc w:val="both"/>
        <w:rPr>
          <w:rFonts w:ascii="Times New Roman" w:hAnsi="Times New Roman" w:cs="Times New Roman"/>
          <w:color w:val="000000"/>
          <w:sz w:val="24"/>
          <w:szCs w:val="24"/>
        </w:rPr>
      </w:pPr>
    </w:p>
    <w:p w:rsidR="000237B8" w:rsidRPr="0018732D" w:rsidRDefault="000237B8" w:rsidP="0018732D">
      <w:pPr>
        <w:autoSpaceDE w:val="0"/>
        <w:autoSpaceDN w:val="0"/>
        <w:adjustRightInd w:val="0"/>
        <w:spacing w:after="0" w:line="360" w:lineRule="auto"/>
        <w:jc w:val="both"/>
        <w:rPr>
          <w:rFonts w:ascii="Times New Roman" w:hAnsi="Times New Roman" w:cs="Times New Roman"/>
          <w:color w:val="000000"/>
          <w:sz w:val="24"/>
          <w:szCs w:val="24"/>
        </w:rPr>
      </w:pPr>
    </w:p>
    <w:p w:rsidR="000237B8" w:rsidRPr="0018732D" w:rsidRDefault="000237B8" w:rsidP="0018732D">
      <w:pPr>
        <w:autoSpaceDE w:val="0"/>
        <w:autoSpaceDN w:val="0"/>
        <w:adjustRightInd w:val="0"/>
        <w:spacing w:after="0" w:line="360" w:lineRule="auto"/>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Sources:</w:t>
      </w:r>
      <w:r w:rsidR="00C93FC4" w:rsidRPr="0018732D">
        <w:rPr>
          <w:rFonts w:ascii="Times New Roman" w:hAnsi="Times New Roman" w:cs="Times New Roman"/>
          <w:b/>
          <w:color w:val="000000"/>
          <w:sz w:val="24"/>
          <w:szCs w:val="24"/>
        </w:rPr>
        <w:t xml:space="preserve"> Authors Model 2025</w:t>
      </w:r>
    </w:p>
    <w:p w:rsidR="00E63971" w:rsidRPr="0018732D" w:rsidRDefault="00CA1C9B" w:rsidP="00CA1C9B">
      <w:pPr>
        <w:shd w:val="clear" w:color="auto" w:fill="FFFFFF"/>
        <w:spacing w:after="0" w:line="360" w:lineRule="auto"/>
        <w:jc w:val="both"/>
        <w:rPr>
          <w:rFonts w:ascii="Times New Roman" w:hAnsi="Times New Roman" w:cs="Times New Roman"/>
          <w:b/>
          <w:sz w:val="24"/>
          <w:szCs w:val="24"/>
        </w:rPr>
      </w:pPr>
      <w:r w:rsidRPr="0018732D">
        <w:rPr>
          <w:rFonts w:ascii="Times New Roman" w:hAnsi="Times New Roman" w:cs="Times New Roman"/>
          <w:b/>
          <w:iCs/>
          <w:color w:val="000000" w:themeColor="text1"/>
          <w:sz w:val="24"/>
          <w:szCs w:val="24"/>
        </w:rPr>
        <w:t>2</w:t>
      </w:r>
      <w:r>
        <w:rPr>
          <w:rFonts w:ascii="Times New Roman" w:hAnsi="Times New Roman" w:cs="Times New Roman"/>
          <w:b/>
          <w:sz w:val="24"/>
          <w:szCs w:val="24"/>
        </w:rPr>
        <w:t>.3</w:t>
      </w:r>
      <w:r>
        <w:rPr>
          <w:rFonts w:ascii="Times New Roman" w:hAnsi="Times New Roman" w:cs="Times New Roman"/>
          <w:b/>
          <w:sz w:val="24"/>
          <w:szCs w:val="24"/>
        </w:rPr>
        <w:tab/>
      </w:r>
      <w:r w:rsidRPr="0018732D">
        <w:rPr>
          <w:rFonts w:ascii="Times New Roman" w:hAnsi="Times New Roman" w:cs="Times New Roman"/>
          <w:b/>
          <w:sz w:val="24"/>
          <w:szCs w:val="24"/>
        </w:rPr>
        <w:t>THEORETICAL REVIEW</w:t>
      </w:r>
    </w:p>
    <w:p w:rsidR="00A5421E" w:rsidRPr="0018732D" w:rsidRDefault="000237B8" w:rsidP="00925F5D">
      <w:pPr>
        <w:pStyle w:val="Default"/>
        <w:spacing w:line="360" w:lineRule="auto"/>
        <w:jc w:val="both"/>
      </w:pPr>
      <w:r w:rsidRPr="0018732D">
        <w:rPr>
          <w:b/>
        </w:rPr>
        <w:t>2</w:t>
      </w:r>
      <w:r w:rsidR="00E63971" w:rsidRPr="0018732D">
        <w:rPr>
          <w:b/>
        </w:rPr>
        <w:t xml:space="preserve">.2.1  </w:t>
      </w:r>
      <w:r w:rsidRPr="0018732D">
        <w:rPr>
          <w:b/>
        </w:rPr>
        <w:t xml:space="preserve"> Self-Determination Theory</w:t>
      </w:r>
    </w:p>
    <w:p w:rsidR="00C93FC4" w:rsidRPr="0018732D" w:rsidRDefault="00C93FC4" w:rsidP="00CA1C9B">
      <w:pPr>
        <w:pStyle w:val="Default"/>
        <w:spacing w:line="360" w:lineRule="auto"/>
        <w:ind w:firstLine="384"/>
        <w:jc w:val="both"/>
      </w:pPr>
      <w:r w:rsidRPr="0018732D">
        <w:t>In the mid-1980s, Deci</w:t>
      </w:r>
      <w:r w:rsidR="00CA1C9B">
        <w:t xml:space="preserve"> and Ryan (2020</w:t>
      </w:r>
      <w:r w:rsidRPr="0018732D">
        <w:t>) introduced Self-Determination Theory (SDT) as a framework to explore the motivational factors influencing employees. Since its inception, SDT has been widely utilized in both academic and professional studies on employee engagement. This theory emphasizes the innate human tendency to engage in behaviors that promote well-being and fulfillment, linking the essence of work engagement to fundamental hum</w:t>
      </w:r>
      <w:r w:rsidR="00CA1C9B">
        <w:t>an motivations (Deci&amp; Ryan, 2021</w:t>
      </w:r>
      <w:r w:rsidRPr="0018732D">
        <w:t>). A critical factor in determining an employee's level of engagement is the degree of autonomy they experience in their actions and goals. This state of engagement significantly influences behavior in both professional and personal contexts, establishing a relationship between disengagement and personal involvement within the SDT framework. Ultimately, the levels of employee engagement affect organizational productivity.</w:t>
      </w:r>
    </w:p>
    <w:p w:rsidR="004F29E5" w:rsidRPr="00925F5D" w:rsidRDefault="00C93FC4" w:rsidP="00925F5D">
      <w:pPr>
        <w:pStyle w:val="Default"/>
        <w:spacing w:line="360" w:lineRule="auto"/>
        <w:ind w:firstLine="720"/>
        <w:jc w:val="both"/>
      </w:pPr>
      <w:r w:rsidRPr="0018732D">
        <w:t>Employee motivation is intricately linked to job satisfaction, while emotional states also play a crucial role in influencing motivation (Deci&amp; R</w:t>
      </w:r>
      <w:r w:rsidR="00CA1C9B">
        <w:t>yan, 2021</w:t>
      </w:r>
      <w:r w:rsidRPr="0018732D">
        <w:t>). Disengagement can lead to defensiveness, negatively impacting work performance as individuals may withdraw and hide their true identities, opinions</w:t>
      </w:r>
      <w:r w:rsidR="00CA1C9B">
        <w:t xml:space="preserve">, </w:t>
      </w:r>
      <w:r w:rsidR="00CA1C9B">
        <w:lastRenderedPageBreak/>
        <w:t>and feelings (Deci&amp; Ryan, 2021</w:t>
      </w:r>
      <w:r w:rsidRPr="0018732D">
        <w:t>). Executives who implement employee engagement initiatives often observe positive outcomes, including enhanced productivity, improved customer satisfaction, increased profits, reduced staff turnover, and heightened levels of employee engagement (Blattner&amp; Walter, 2015; Barrick et al., 2014). The principles of SDT are adopted by leaders to cultivate positive attitudes among employees toward their org</w:t>
      </w:r>
      <w:r w:rsidR="00CA1C9B">
        <w:t>anizations (Mowbray et al., 2019</w:t>
      </w:r>
      <w:r w:rsidRPr="0018732D">
        <w:t>).</w:t>
      </w:r>
    </w:p>
    <w:p w:rsidR="000237B8" w:rsidRPr="0018732D" w:rsidRDefault="000237B8" w:rsidP="0018732D">
      <w:pPr>
        <w:pStyle w:val="Default"/>
        <w:spacing w:line="360" w:lineRule="auto"/>
        <w:jc w:val="both"/>
        <w:rPr>
          <w:color w:val="auto"/>
        </w:rPr>
      </w:pPr>
      <w:r w:rsidRPr="0018732D">
        <w:rPr>
          <w:b/>
          <w:bCs/>
          <w:color w:val="auto"/>
        </w:rPr>
        <w:t>2.2.3 Andrews Brown Engage</w:t>
      </w:r>
      <w:r w:rsidR="00C93FC4" w:rsidRPr="0018732D">
        <w:rPr>
          <w:b/>
          <w:bCs/>
          <w:color w:val="auto"/>
        </w:rPr>
        <w:t>ment Pyramid of Work</w:t>
      </w:r>
    </w:p>
    <w:p w:rsidR="00C93FC4" w:rsidRPr="0018732D" w:rsidRDefault="00CA1C9B" w:rsidP="00925F5D">
      <w:pPr>
        <w:pStyle w:val="Default"/>
        <w:spacing w:line="360" w:lineRule="auto"/>
        <w:ind w:firstLine="720"/>
        <w:jc w:val="both"/>
        <w:rPr>
          <w:rFonts w:eastAsiaTheme="minorEastAsia"/>
          <w:color w:val="auto"/>
        </w:rPr>
      </w:pPr>
      <w:r>
        <w:rPr>
          <w:rFonts w:eastAsiaTheme="minorEastAsia"/>
          <w:color w:val="auto"/>
        </w:rPr>
        <w:t>Brown (2018</w:t>
      </w:r>
      <w:r w:rsidR="00C93FC4" w:rsidRPr="0018732D">
        <w:rPr>
          <w:rFonts w:eastAsiaTheme="minorEastAsia"/>
          <w:color w:val="auto"/>
        </w:rPr>
        <w:t>) describes the evolution of employee engagement through the engagement pyramid, which includes satisfaction, motivation, commitment, and advocacy. The Andrews Brown model (Figure 2.6) illustrates that employee satisfaction is the most passive indicator and serves as the foundational level, primarily prompting employees to meet basic j</w:t>
      </w:r>
      <w:r>
        <w:rPr>
          <w:rFonts w:eastAsiaTheme="minorEastAsia"/>
          <w:color w:val="auto"/>
        </w:rPr>
        <w:t>ob requirements (Abbas, 2018</w:t>
      </w:r>
      <w:r w:rsidR="00C93FC4" w:rsidRPr="0018732D">
        <w:rPr>
          <w:rFonts w:eastAsiaTheme="minorEastAsia"/>
          <w:color w:val="auto"/>
        </w:rPr>
        <w:t xml:space="preserve">). At this initial stage, factors such as the ability to perform tasks, satisfaction with compensation, and perceptions of the work environment play </w:t>
      </w:r>
      <w:r>
        <w:rPr>
          <w:rFonts w:eastAsiaTheme="minorEastAsia"/>
          <w:color w:val="auto"/>
        </w:rPr>
        <w:t>crucial roles (Harrad&amp; Kate, 2016; Lambert &amp; Hogan, 201</w:t>
      </w:r>
      <w:r w:rsidR="00C93FC4" w:rsidRPr="0018732D">
        <w:rPr>
          <w:rFonts w:eastAsiaTheme="minorEastAsia"/>
          <w:color w:val="auto"/>
        </w:rPr>
        <w:t>9). Employees at this level show limited motivation to exc</w:t>
      </w:r>
      <w:r w:rsidR="00944DF8">
        <w:rPr>
          <w:rFonts w:eastAsiaTheme="minorEastAsia"/>
          <w:color w:val="auto"/>
        </w:rPr>
        <w:t>eed expectations (Albrecht, 2019</w:t>
      </w:r>
      <w:r w:rsidR="00C93FC4" w:rsidRPr="0018732D">
        <w:rPr>
          <w:rFonts w:eastAsiaTheme="minorEastAsia"/>
          <w:color w:val="auto"/>
        </w:rPr>
        <w:t>).</w:t>
      </w:r>
    </w:p>
    <w:p w:rsidR="00D6486B" w:rsidRPr="0018732D" w:rsidRDefault="00C93FC4" w:rsidP="00925F5D">
      <w:pPr>
        <w:pStyle w:val="Default"/>
        <w:spacing w:line="360" w:lineRule="auto"/>
        <w:ind w:firstLine="720"/>
        <w:jc w:val="both"/>
        <w:rPr>
          <w:rFonts w:eastAsiaTheme="minorEastAsia"/>
          <w:color w:val="auto"/>
        </w:rPr>
      </w:pPr>
      <w:r w:rsidRPr="0018732D">
        <w:rPr>
          <w:rFonts w:eastAsiaTheme="minorEastAsia"/>
          <w:color w:val="auto"/>
        </w:rPr>
        <w:t xml:space="preserve">The combination of satisfaction, motivation, commitment, and advocacy ultimately leads to true engagement. An engaged employee who is satisfied, motivated, committed, and actively advocates for the organization becomes a significant asset, positively influencing the quality of products or </w:t>
      </w:r>
      <w:r w:rsidR="00944DF8">
        <w:rPr>
          <w:rFonts w:eastAsiaTheme="minorEastAsia"/>
          <w:color w:val="auto"/>
        </w:rPr>
        <w:t>services (Heintzman&amp;Marson, 2018</w:t>
      </w:r>
      <w:r w:rsidRPr="0018732D">
        <w:rPr>
          <w:rFonts w:eastAsiaTheme="minorEastAsia"/>
          <w:color w:val="auto"/>
        </w:rPr>
        <w:t>). This framework clarifies the differences between employee engagement and related concepts like happiness, drive, commitment, and advocacy, allowing for a more precise examination of specific engagement metrics without conflating them with other, albeit connected, ideas.</w:t>
      </w:r>
    </w:p>
    <w:p w:rsidR="00925F5D" w:rsidRDefault="00925F5D">
      <w:pPr>
        <w:spacing w:after="200" w:line="276" w:lineRule="auto"/>
        <w:rPr>
          <w:rFonts w:ascii="Times New Roman" w:eastAsiaTheme="minorHAnsi" w:hAnsi="Times New Roman" w:cs="Times New Roman"/>
          <w:b/>
          <w:bCs/>
          <w:sz w:val="24"/>
          <w:szCs w:val="24"/>
        </w:rPr>
      </w:pPr>
      <w:r>
        <w:rPr>
          <w:b/>
          <w:bCs/>
        </w:rPr>
        <w:br w:type="page"/>
      </w:r>
    </w:p>
    <w:p w:rsidR="000237B8" w:rsidRPr="0018732D" w:rsidRDefault="000237B8" w:rsidP="0018732D">
      <w:pPr>
        <w:pStyle w:val="Default"/>
        <w:spacing w:line="360" w:lineRule="auto"/>
        <w:jc w:val="both"/>
        <w:rPr>
          <w:color w:val="auto"/>
        </w:rPr>
      </w:pPr>
      <w:r w:rsidRPr="0018732D">
        <w:rPr>
          <w:b/>
          <w:bCs/>
          <w:color w:val="auto"/>
        </w:rPr>
        <w:lastRenderedPageBreak/>
        <w:t xml:space="preserve">2.2.4   Anitha’s Employee Engagement Model of Work Engagement </w:t>
      </w:r>
    </w:p>
    <w:p w:rsidR="00D6486B" w:rsidRPr="0018732D" w:rsidRDefault="00D6486B" w:rsidP="00925F5D">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18732D">
        <w:rPr>
          <w:rFonts w:ascii="Times New Roman" w:eastAsiaTheme="minorHAnsi" w:hAnsi="Times New Roman" w:cs="Times New Roman"/>
          <w:sz w:val="24"/>
          <w:szCs w:val="24"/>
        </w:rPr>
        <w:t>Establishing a supportive workplace environment is crucial for motivating employees. Key factors include relationships with coworkers and managers, organizational policies, physical resources, and intangible elements like a positive work climate and a sense of safety (Shuck &amp;Wo</w:t>
      </w:r>
      <w:r w:rsidR="00944DF8">
        <w:rPr>
          <w:rFonts w:ascii="Times New Roman" w:eastAsiaTheme="minorHAnsi" w:hAnsi="Times New Roman" w:cs="Times New Roman"/>
          <w:sz w:val="24"/>
          <w:szCs w:val="24"/>
        </w:rPr>
        <w:t>llard, 2018</w:t>
      </w:r>
      <w:r w:rsidRPr="0018732D">
        <w:rPr>
          <w:rFonts w:ascii="Times New Roman" w:eastAsiaTheme="minorHAnsi" w:hAnsi="Times New Roman" w:cs="Times New Roman"/>
          <w:sz w:val="24"/>
          <w:szCs w:val="24"/>
        </w:rPr>
        <w:t>). To effectively address their job demands, employees need appropriate physical, psychological, social, and organizational resources. These resources help alleviate workload pressures, enhance job performance, and promote personal growth (Schau</w:t>
      </w:r>
      <w:r w:rsidR="00944DF8">
        <w:rPr>
          <w:rFonts w:ascii="Times New Roman" w:eastAsiaTheme="minorHAnsi" w:hAnsi="Times New Roman" w:cs="Times New Roman"/>
          <w:sz w:val="24"/>
          <w:szCs w:val="24"/>
        </w:rPr>
        <w:t>feli&amp; Bakker, 2019</w:t>
      </w:r>
      <w:r w:rsidRPr="0018732D">
        <w:rPr>
          <w:rFonts w:ascii="Times New Roman" w:eastAsiaTheme="minorHAnsi" w:hAnsi="Times New Roman" w:cs="Times New Roman"/>
          <w:sz w:val="24"/>
          <w:szCs w:val="24"/>
        </w:rPr>
        <w:t>).</w:t>
      </w:r>
    </w:p>
    <w:p w:rsidR="00D6486B" w:rsidRPr="0018732D" w:rsidRDefault="00944DF8" w:rsidP="0018732D">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hAnsi="Times New Roman" w:cs="Times New Roman"/>
          <w:b/>
          <w:bCs/>
          <w:color w:val="000000"/>
          <w:sz w:val="24"/>
          <w:szCs w:val="24"/>
        </w:rPr>
        <w:t>2.4</w:t>
      </w:r>
      <w:r w:rsidRPr="0018732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Pr="0018732D">
        <w:rPr>
          <w:rFonts w:ascii="Times New Roman" w:hAnsi="Times New Roman" w:cs="Times New Roman"/>
          <w:b/>
          <w:bCs/>
          <w:color w:val="000000"/>
          <w:sz w:val="24"/>
          <w:szCs w:val="24"/>
        </w:rPr>
        <w:t>EMPIRICAL REVIEW</w:t>
      </w:r>
    </w:p>
    <w:p w:rsidR="00D6486B" w:rsidRPr="0018732D" w:rsidRDefault="00D6486B" w:rsidP="004F29E5">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18732D">
        <w:rPr>
          <w:rFonts w:ascii="Times New Roman" w:hAnsi="Times New Roman" w:cs="Times New Roman"/>
          <w:sz w:val="24"/>
          <w:szCs w:val="24"/>
        </w:rPr>
        <w:t xml:space="preserve">Baran and Sypniewska (2020) examined the influence of management practices on employee engagement through a quantitative questionnaire study conducted in 2018. Involving 1,037 employees from Polish companies, the research assessed the relationships between work </w:t>
      </w:r>
      <w:r w:rsidR="00944DF8" w:rsidRPr="0018732D">
        <w:rPr>
          <w:rFonts w:ascii="Times New Roman" w:hAnsi="Times New Roman" w:cs="Times New Roman"/>
          <w:sz w:val="24"/>
          <w:szCs w:val="24"/>
        </w:rPr>
        <w:t>engagements</w:t>
      </w:r>
      <w:r w:rsidRPr="0018732D">
        <w:rPr>
          <w:rFonts w:ascii="Times New Roman" w:hAnsi="Times New Roman" w:cs="Times New Roman"/>
          <w:sz w:val="24"/>
          <w:szCs w:val="24"/>
        </w:rPr>
        <w:t>, active and passive participation, and different management styles. Their findings highlighted that active participation and people-oriented management were significant predictors of work engagement, positively affecting workplace vigor, dedication, and absorption.</w:t>
      </w:r>
    </w:p>
    <w:p w:rsidR="00D6486B" w:rsidRPr="0018732D" w:rsidRDefault="00D6486B" w:rsidP="0018732D">
      <w:pPr>
        <w:autoSpaceDE w:val="0"/>
        <w:autoSpaceDN w:val="0"/>
        <w:adjustRightInd w:val="0"/>
        <w:spacing w:after="0" w:line="360" w:lineRule="auto"/>
        <w:jc w:val="both"/>
        <w:rPr>
          <w:rFonts w:ascii="Times New Roman" w:eastAsiaTheme="minorHAnsi" w:hAnsi="Times New Roman" w:cs="Times New Roman"/>
          <w:sz w:val="24"/>
          <w:szCs w:val="24"/>
        </w:rPr>
      </w:pPr>
      <w:r w:rsidRPr="0018732D">
        <w:rPr>
          <w:rFonts w:ascii="Times New Roman" w:hAnsi="Times New Roman" w:cs="Times New Roman"/>
          <w:sz w:val="24"/>
          <w:szCs w:val="24"/>
        </w:rPr>
        <w:t>In a separate study, Kayode and Agboola (2019) analyzed the classification of formal and informal jobs in macro-communities in Ekiti State, Nigeria, to evaluate their alignment with decent labor criteria. They found unfavorable conditions in the formal sector, while the positive aspects of the informal sector were undermined by workers' struggles to meet survival needs. The lack of social security was identified as a key factor contributing to the absence of decent employment conditions.</w:t>
      </w:r>
    </w:p>
    <w:p w:rsidR="00D6486B" w:rsidRPr="0018732D" w:rsidRDefault="00D6486B" w:rsidP="0018732D">
      <w:pPr>
        <w:autoSpaceDE w:val="0"/>
        <w:autoSpaceDN w:val="0"/>
        <w:adjustRightInd w:val="0"/>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Adedeji (2019) investigated the impact of work-life balance on employee engagement in microfinance banks in Ilorin, Kwara State, Nigeria. The study revealed significant correlations between marital status, childrearing </w:t>
      </w:r>
      <w:r w:rsidRPr="0018732D">
        <w:rPr>
          <w:rFonts w:ascii="Times New Roman" w:hAnsi="Times New Roman" w:cs="Times New Roman"/>
          <w:sz w:val="24"/>
          <w:szCs w:val="24"/>
        </w:rPr>
        <w:lastRenderedPageBreak/>
        <w:t>responsibilities, work hours, and employee engagement. The findings suggested that collaboration between employers and employees is essential to identify optimal benefits that enhance work-life balance.</w:t>
      </w:r>
    </w:p>
    <w:p w:rsidR="00D6486B" w:rsidRPr="00925F5D" w:rsidRDefault="00D6486B" w:rsidP="00925F5D">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18732D">
        <w:rPr>
          <w:rFonts w:ascii="Times New Roman" w:hAnsi="Times New Roman" w:cs="Times New Roman"/>
          <w:sz w:val="24"/>
          <w:szCs w:val="24"/>
        </w:rPr>
        <w:t>Eyiolawi (2017) explored the relationships between work-life balance, perceived organizational support, well-being, and work engagement among bank employees in Osogbo, Osun State, Nigeria. The results indicated positive correlations among these variables, recommending continuous efforts from both employers and employees to find an ideal mix of benefits that meet employee needs.</w:t>
      </w:r>
      <w:r w:rsidR="00925F5D">
        <w:rPr>
          <w:rFonts w:ascii="Times New Roman" w:eastAsiaTheme="minorHAnsi" w:hAnsi="Times New Roman" w:cs="Times New Roman"/>
          <w:sz w:val="24"/>
          <w:szCs w:val="24"/>
        </w:rPr>
        <w:t xml:space="preserve"> </w:t>
      </w:r>
      <w:r w:rsidR="00944DF8">
        <w:rPr>
          <w:rFonts w:ascii="Times New Roman" w:hAnsi="Times New Roman" w:cs="Times New Roman"/>
          <w:sz w:val="24"/>
          <w:szCs w:val="24"/>
        </w:rPr>
        <w:t>Ajakaye (2018</w:t>
      </w:r>
      <w:r w:rsidRPr="0018732D">
        <w:rPr>
          <w:rFonts w:ascii="Times New Roman" w:hAnsi="Times New Roman" w:cs="Times New Roman"/>
          <w:sz w:val="24"/>
          <w:szCs w:val="24"/>
        </w:rPr>
        <w:t>) focused on the International Labour Organization's Decent Work Agenda (DWA) and its implementation through the labor inspection (LI) system. The study examined how LI variables influenced compliance with the DWA in extractive and manufacturing industries, underscoring the importance of labor inspection, supported by governmental and institutional factors, in promoting a suitable working environment and advancing the DWA.</w:t>
      </w: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D6486B" w:rsidRPr="0018732D" w:rsidRDefault="00D6486B" w:rsidP="0018732D">
      <w:pPr>
        <w:autoSpaceDE w:val="0"/>
        <w:autoSpaceDN w:val="0"/>
        <w:adjustRightInd w:val="0"/>
        <w:spacing w:after="0" w:line="360" w:lineRule="auto"/>
        <w:jc w:val="both"/>
        <w:rPr>
          <w:rFonts w:ascii="Times New Roman" w:hAnsi="Times New Roman" w:cs="Times New Roman"/>
          <w:b/>
          <w:sz w:val="24"/>
          <w:szCs w:val="24"/>
        </w:rPr>
      </w:pPr>
    </w:p>
    <w:p w:rsidR="00944DF8" w:rsidRDefault="00D6486B" w:rsidP="0018732D">
      <w:pPr>
        <w:autoSpaceDE w:val="0"/>
        <w:autoSpaceDN w:val="0"/>
        <w:adjustRightInd w:val="0"/>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ab/>
      </w:r>
      <w:r w:rsidRPr="0018732D">
        <w:rPr>
          <w:rFonts w:ascii="Times New Roman" w:hAnsi="Times New Roman" w:cs="Times New Roman"/>
          <w:b/>
          <w:sz w:val="24"/>
          <w:szCs w:val="24"/>
        </w:rPr>
        <w:tab/>
      </w:r>
      <w:r w:rsidRPr="0018732D">
        <w:rPr>
          <w:rFonts w:ascii="Times New Roman" w:hAnsi="Times New Roman" w:cs="Times New Roman"/>
          <w:b/>
          <w:sz w:val="24"/>
          <w:szCs w:val="24"/>
        </w:rPr>
        <w:tab/>
      </w:r>
      <w:r w:rsidRPr="0018732D">
        <w:rPr>
          <w:rFonts w:ascii="Times New Roman" w:hAnsi="Times New Roman" w:cs="Times New Roman"/>
          <w:b/>
          <w:sz w:val="24"/>
          <w:szCs w:val="24"/>
        </w:rPr>
        <w:tab/>
      </w:r>
    </w:p>
    <w:p w:rsidR="00944DF8" w:rsidRDefault="00944DF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0237B8" w:rsidP="00944DF8">
      <w:pPr>
        <w:autoSpaceDE w:val="0"/>
        <w:autoSpaceDN w:val="0"/>
        <w:adjustRightInd w:val="0"/>
        <w:spacing w:after="0" w:line="360" w:lineRule="auto"/>
        <w:jc w:val="center"/>
        <w:rPr>
          <w:rFonts w:ascii="Times New Roman" w:hAnsi="Times New Roman" w:cs="Times New Roman"/>
          <w:b/>
          <w:sz w:val="24"/>
          <w:szCs w:val="24"/>
        </w:rPr>
      </w:pPr>
      <w:r w:rsidRPr="0018732D">
        <w:rPr>
          <w:rFonts w:ascii="Times New Roman" w:hAnsi="Times New Roman" w:cs="Times New Roman"/>
          <w:b/>
          <w:sz w:val="24"/>
          <w:szCs w:val="24"/>
        </w:rPr>
        <w:lastRenderedPageBreak/>
        <w:t>CHAPTER THREE</w:t>
      </w:r>
    </w:p>
    <w:p w:rsidR="000237B8" w:rsidRPr="0018732D" w:rsidRDefault="00944DF8" w:rsidP="00187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r>
      <w:r w:rsidR="000237B8" w:rsidRPr="0018732D">
        <w:rPr>
          <w:rFonts w:ascii="Times New Roman" w:hAnsi="Times New Roman" w:cs="Times New Roman"/>
          <w:b/>
          <w:sz w:val="24"/>
          <w:szCs w:val="24"/>
        </w:rPr>
        <w:t>METHODOLOGY</w:t>
      </w:r>
    </w:p>
    <w:p w:rsidR="000237B8" w:rsidRPr="0018732D" w:rsidRDefault="00944DF8" w:rsidP="00187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18732D">
        <w:rPr>
          <w:rFonts w:ascii="Times New Roman" w:hAnsi="Times New Roman" w:cs="Times New Roman"/>
          <w:b/>
          <w:sz w:val="24"/>
          <w:szCs w:val="24"/>
        </w:rPr>
        <w:t>INTRODUCTION</w:t>
      </w:r>
    </w:p>
    <w:p w:rsidR="00606F63" w:rsidRPr="0018732D" w:rsidRDefault="00606F63"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The methodology that was employed to carry out the study is described in this chapter. The research design, study population, sample size and sampling techniques, research instruments, instrument validity and reliability, method of data collecting, and method of data analysis are all covered in this chapter.</w:t>
      </w:r>
    </w:p>
    <w:p w:rsidR="000237B8" w:rsidRPr="0018732D" w:rsidRDefault="00944DF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3.2</w:t>
      </w:r>
      <w:r>
        <w:rPr>
          <w:rFonts w:ascii="Times New Roman" w:hAnsi="Times New Roman" w:cs="Times New Roman"/>
          <w:b/>
          <w:sz w:val="24"/>
          <w:szCs w:val="24"/>
        </w:rPr>
        <w:tab/>
      </w:r>
      <w:r w:rsidRPr="0018732D">
        <w:rPr>
          <w:rFonts w:ascii="Times New Roman" w:hAnsi="Times New Roman" w:cs="Times New Roman"/>
          <w:b/>
          <w:sz w:val="24"/>
          <w:szCs w:val="24"/>
        </w:rPr>
        <w:t xml:space="preserve"> RESEARCH DESIGN</w:t>
      </w:r>
    </w:p>
    <w:p w:rsidR="00D6486B" w:rsidRPr="0018732D" w:rsidRDefault="00D6486B"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The research design encompasses the overall strategy, structure, and methodologies that the researcher intends to employ in conducting the study. Given that the study is centered on exploring the relationship between non-manipulated variables, a descriptive survey approach has been selected. This approach ensures that respondents have an equal probability of participation, aligning with the chosen research design.</w:t>
      </w:r>
    </w:p>
    <w:p w:rsidR="000237B8"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3.3   POPULATION OF THE STUDY</w:t>
      </w:r>
    </w:p>
    <w:p w:rsidR="00327107" w:rsidRPr="0018732D" w:rsidRDefault="00D6486B"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For this study, the expected population consists of 185 staff members from various departments across the two Ilorin branches of Union Bank Plc.</w:t>
      </w:r>
    </w:p>
    <w:p w:rsidR="000237B8"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3.4    SAMPLE SIZE AND SAMPLING TECHNIQUE</w:t>
      </w:r>
    </w:p>
    <w:p w:rsidR="000237B8" w:rsidRPr="0018732D" w:rsidRDefault="00D6486B"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Sampling refers to the process of selecting a suitable sample or representative subset from a population to identify its parameters or characteristics. This selected part aims to reflect the broader population, especially when reaching every member is challenging. This descriptive method typically involves the collection, analysis, and interpretation of data to uncover the underlying causes of the research issues. Additionally, the design ensures that all respondents have an equal chance of participating in the study. To determine the sample size for this research, the formula by Guilford and Flruchter (1973) was utilized.</w:t>
      </w:r>
      <w:r w:rsidR="000237B8" w:rsidRPr="0018732D">
        <w:rPr>
          <w:rFonts w:ascii="Times New Roman" w:hAnsi="Times New Roman" w:cs="Times New Roman"/>
          <w:sz w:val="24"/>
          <w:szCs w:val="24"/>
        </w:rPr>
        <w:t xml:space="preserve">                    N</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lastRenderedPageBreak/>
        <w:tab/>
        <w:t xml:space="preserve">  1 + Q</w:t>
      </w:r>
      <w:r w:rsidRPr="0018732D">
        <w:rPr>
          <w:rFonts w:ascii="Times New Roman" w:hAnsi="Times New Roman" w:cs="Times New Roman"/>
          <w:sz w:val="24"/>
          <w:szCs w:val="24"/>
          <w:vertAlign w:val="superscript"/>
        </w:rPr>
        <w:t>2</w:t>
      </w:r>
      <w:r w:rsidRPr="0018732D">
        <w:rPr>
          <w:rFonts w:ascii="Times New Roman" w:hAnsi="Times New Roman" w:cs="Times New Roman"/>
          <w:sz w:val="24"/>
          <w:szCs w:val="24"/>
        </w:rPr>
        <w:t xml:space="preserve"> N</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Where N= Population size = 185</w:t>
      </w:r>
    </w:p>
    <w:p w:rsidR="000237B8" w:rsidRPr="0018732D" w:rsidRDefault="00F05CB5"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Q = alph</w:t>
      </w:r>
      <w:r w:rsidR="000237B8" w:rsidRPr="0018732D">
        <w:rPr>
          <w:rFonts w:ascii="Times New Roman" w:hAnsi="Times New Roman" w:cs="Times New Roman"/>
          <w:sz w:val="24"/>
          <w:szCs w:val="24"/>
        </w:rPr>
        <w:t>a = 0.05</w:t>
      </w:r>
    </w:p>
    <w:p w:rsidR="000237B8" w:rsidRPr="0018732D" w:rsidRDefault="007676F9" w:rsidP="0018732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9" style="position:absolute;left:0;text-align:left;z-index:251666432;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" strokecolor="#4579b8 [3044]"/>
        </w:pict>
      </w:r>
      <w:r>
        <w:rPr>
          <w:rFonts w:ascii="Times New Roman" w:hAnsi="Times New Roman" w:cs="Times New Roman"/>
          <w:noProof/>
          <w:sz w:val="24"/>
          <w:szCs w:val="24"/>
        </w:rPr>
        <w:pict>
          <v:line id="Straight Connector 3" o:spid="_x0000_s1028" style="position:absolute;left:0;text-align:left;z-index:251662336;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" strokecolor="#4579b8 [3044]"/>
        </w:pict>
      </w:r>
      <w:r w:rsidR="000237B8" w:rsidRPr="0018732D">
        <w:rPr>
          <w:rFonts w:ascii="Times New Roman" w:hAnsi="Times New Roman" w:cs="Times New Roman"/>
          <w:sz w:val="24"/>
          <w:szCs w:val="24"/>
        </w:rPr>
        <w:t xml:space="preserve">                    N</w:t>
      </w:r>
      <w:r w:rsidR="000237B8" w:rsidRPr="0018732D">
        <w:rPr>
          <w:rFonts w:ascii="Times New Roman" w:hAnsi="Times New Roman" w:cs="Times New Roman"/>
          <w:sz w:val="24"/>
          <w:szCs w:val="24"/>
        </w:rPr>
        <w:tab/>
      </w:r>
      <w:r w:rsidR="000237B8" w:rsidRPr="0018732D">
        <w:rPr>
          <w:rFonts w:ascii="Times New Roman" w:hAnsi="Times New Roman" w:cs="Times New Roman"/>
          <w:sz w:val="24"/>
          <w:szCs w:val="24"/>
        </w:rPr>
        <w:tab/>
      </w:r>
      <w:r w:rsidR="000237B8" w:rsidRPr="0018732D">
        <w:rPr>
          <w:rFonts w:ascii="Times New Roman" w:hAnsi="Times New Roman" w:cs="Times New Roman"/>
          <w:sz w:val="24"/>
          <w:szCs w:val="24"/>
        </w:rPr>
        <w:tab/>
        <w:t>=             185</w:t>
      </w:r>
      <w:r w:rsidR="000237B8" w:rsidRPr="0018732D">
        <w:rPr>
          <w:rFonts w:ascii="Times New Roman" w:hAnsi="Times New Roman" w:cs="Times New Roman"/>
          <w:sz w:val="24"/>
          <w:szCs w:val="24"/>
        </w:rPr>
        <w:tab/>
      </w:r>
      <w:r w:rsidR="000237B8" w:rsidRPr="0018732D">
        <w:rPr>
          <w:rFonts w:ascii="Times New Roman" w:hAnsi="Times New Roman" w:cs="Times New Roman"/>
          <w:sz w:val="24"/>
          <w:szCs w:val="24"/>
        </w:rPr>
        <w:tab/>
        <w:t>= 126</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b/>
        <w:t xml:space="preserve">  1 + Q</w:t>
      </w:r>
      <w:r w:rsidRPr="0018732D">
        <w:rPr>
          <w:rFonts w:ascii="Times New Roman" w:hAnsi="Times New Roman" w:cs="Times New Roman"/>
          <w:sz w:val="24"/>
          <w:szCs w:val="24"/>
          <w:vertAlign w:val="superscript"/>
        </w:rPr>
        <w:t>2</w:t>
      </w:r>
      <w:r w:rsidRPr="0018732D">
        <w:rPr>
          <w:rFonts w:ascii="Times New Roman" w:hAnsi="Times New Roman" w:cs="Times New Roman"/>
          <w:sz w:val="24"/>
          <w:szCs w:val="24"/>
        </w:rPr>
        <w:t xml:space="preserve"> N</w:t>
      </w:r>
      <w:r w:rsidRPr="0018732D">
        <w:rPr>
          <w:rFonts w:ascii="Times New Roman" w:hAnsi="Times New Roman" w:cs="Times New Roman"/>
          <w:sz w:val="24"/>
          <w:szCs w:val="24"/>
        </w:rPr>
        <w:tab/>
      </w:r>
      <w:r w:rsidRPr="0018732D">
        <w:rPr>
          <w:rFonts w:ascii="Times New Roman" w:hAnsi="Times New Roman" w:cs="Times New Roman"/>
          <w:sz w:val="24"/>
          <w:szCs w:val="24"/>
        </w:rPr>
        <w:tab/>
        <w:t>1 + (0.05)</w:t>
      </w:r>
      <w:r w:rsidRPr="0018732D">
        <w:rPr>
          <w:rFonts w:ascii="Times New Roman" w:hAnsi="Times New Roman" w:cs="Times New Roman"/>
          <w:sz w:val="24"/>
          <w:szCs w:val="24"/>
          <w:vertAlign w:val="superscript"/>
        </w:rPr>
        <w:t xml:space="preserve"> 2 </w:t>
      </w:r>
      <w:r w:rsidRPr="0018732D">
        <w:rPr>
          <w:rFonts w:ascii="Times New Roman" w:hAnsi="Times New Roman" w:cs="Times New Roman"/>
          <w:sz w:val="24"/>
          <w:szCs w:val="24"/>
        </w:rPr>
        <w:t>(185)</w:t>
      </w:r>
    </w:p>
    <w:p w:rsidR="00BC1759" w:rsidRPr="0018732D" w:rsidRDefault="00BC1759"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Simple random sampling methods were employed in this study to provide all participants with an equal opportunity for inclusion, thereby enhancing the accuracy of the research. A total of 126 individuals were selected for the sample in this investigation.</w:t>
      </w:r>
    </w:p>
    <w:p w:rsidR="000237B8"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3.5. </w:t>
      </w:r>
      <w:r>
        <w:rPr>
          <w:rFonts w:ascii="Times New Roman" w:hAnsi="Times New Roman" w:cs="Times New Roman"/>
          <w:b/>
          <w:sz w:val="24"/>
          <w:szCs w:val="24"/>
        </w:rPr>
        <w:tab/>
      </w:r>
      <w:r w:rsidRPr="0018732D">
        <w:rPr>
          <w:rFonts w:ascii="Times New Roman" w:hAnsi="Times New Roman" w:cs="Times New Roman"/>
          <w:b/>
          <w:sz w:val="24"/>
          <w:szCs w:val="24"/>
        </w:rPr>
        <w:t>RESEARCH INSTRUMENTATION</w:t>
      </w:r>
    </w:p>
    <w:p w:rsidR="00BC1759" w:rsidRPr="0018732D" w:rsidRDefault="00BC1759"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In this study, a structured questionnaire was utilized for data collection, administered to 126 participants. The questionnaire comprised three sections: Section A, Section B, and Section C.</w:t>
      </w:r>
    </w:p>
    <w:p w:rsidR="00BC1759"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Section A included socio-demographic information about the respondents, such as age, sex, marital status, level of education, job status or rank, and length of service.</w:t>
      </w:r>
    </w:p>
    <w:p w:rsidR="00BC1759"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Section B focused on questions related to decent work.</w:t>
      </w:r>
    </w:p>
    <w:p w:rsidR="00BC1759"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Section C addressed employee engagement and job satisfaction, employing a Likert scale for responses, which included: Strongly Agree (SA) - 5, Agree (A) - 4, Undecided (UD) - 3, Disagree (D) - 2, and Strongly Disagree (SD) –</w:t>
      </w:r>
    </w:p>
    <w:p w:rsidR="000237B8"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3.6   </w:t>
      </w:r>
      <w:r>
        <w:rPr>
          <w:rFonts w:ascii="Times New Roman" w:hAnsi="Times New Roman" w:cs="Times New Roman"/>
          <w:b/>
          <w:sz w:val="24"/>
          <w:szCs w:val="24"/>
        </w:rPr>
        <w:tab/>
      </w:r>
      <w:r w:rsidRPr="0018732D">
        <w:rPr>
          <w:rFonts w:ascii="Times New Roman" w:hAnsi="Times New Roman" w:cs="Times New Roman"/>
          <w:b/>
          <w:sz w:val="24"/>
          <w:szCs w:val="24"/>
        </w:rPr>
        <w:t>ADMINISTRATION OF INSTRUMENT</w:t>
      </w:r>
    </w:p>
    <w:p w:rsidR="00BC1759" w:rsidRPr="0018732D" w:rsidRDefault="00BC1759"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 xml:space="preserve">The set of questionnaires was administered by the researcher in the case study, with assistance from various departmental heads or managers. The researcher explained all aspects of the questionnaires to the respondents and instructed them to indicate the extent of their agreement using the Likert scale rating. To ensure anonymity, respondents were asked not to include their names on </w:t>
      </w:r>
      <w:r w:rsidRPr="0018732D">
        <w:rPr>
          <w:rFonts w:ascii="Times New Roman" w:hAnsi="Times New Roman" w:cs="Times New Roman"/>
          <w:sz w:val="24"/>
          <w:szCs w:val="24"/>
        </w:rPr>
        <w:lastRenderedPageBreak/>
        <w:t>the questionnaires. They were also assured that the information provided would be kept confidential. A total of 216 copies of the questionnaire were distributed.</w:t>
      </w:r>
    </w:p>
    <w:p w:rsidR="000237B8"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3.7</w:t>
      </w:r>
      <w:r>
        <w:rPr>
          <w:rFonts w:ascii="Times New Roman" w:hAnsi="Times New Roman" w:cs="Times New Roman"/>
          <w:b/>
          <w:sz w:val="24"/>
          <w:szCs w:val="24"/>
        </w:rPr>
        <w:tab/>
      </w:r>
      <w:r w:rsidRPr="0018732D">
        <w:rPr>
          <w:rFonts w:ascii="Times New Roman" w:hAnsi="Times New Roman" w:cs="Times New Roman"/>
          <w:b/>
          <w:sz w:val="24"/>
          <w:szCs w:val="24"/>
        </w:rPr>
        <w:t xml:space="preserve"> VALIDITY &amp; RELIABILITY OF RESEARCH INSTRUMENT </w:t>
      </w:r>
    </w:p>
    <w:p w:rsidR="00C37193" w:rsidRPr="0018732D" w:rsidRDefault="00C37193"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Validity refers to the degree to which an instrument accurately measures what it is intended to measure and performs according to its d</w:t>
      </w:r>
      <w:r w:rsidR="00944DF8">
        <w:rPr>
          <w:rFonts w:ascii="Times New Roman" w:hAnsi="Times New Roman" w:cs="Times New Roman"/>
          <w:sz w:val="24"/>
          <w:szCs w:val="24"/>
        </w:rPr>
        <w:t>esign (Berelson and Steiner, 201</w:t>
      </w:r>
      <w:r w:rsidRPr="0018732D">
        <w:rPr>
          <w:rFonts w:ascii="Times New Roman" w:hAnsi="Times New Roman" w:cs="Times New Roman"/>
          <w:sz w:val="24"/>
          <w:szCs w:val="24"/>
        </w:rPr>
        <w:t>7). It involves the collection and analysis of data to evaluate the precision of an instrument. On the other hand, reliability is a measure of consistency in the measurement of data.</w:t>
      </w:r>
    </w:p>
    <w:p w:rsidR="00C37193" w:rsidRPr="0018732D" w:rsidRDefault="00C37193"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Reliability in this study indicates the stability of the measurement used to explore the relationships between varia</w:t>
      </w:r>
      <w:r w:rsidR="00944DF8">
        <w:rPr>
          <w:rFonts w:ascii="Times New Roman" w:hAnsi="Times New Roman" w:cs="Times New Roman"/>
          <w:sz w:val="24"/>
          <w:szCs w:val="24"/>
        </w:rPr>
        <w:t>bles (Ghauri and Gronhaug, 2018</w:t>
      </w:r>
      <w:r w:rsidRPr="0018732D">
        <w:rPr>
          <w:rFonts w:ascii="Times New Roman" w:hAnsi="Times New Roman" w:cs="Times New Roman"/>
          <w:sz w:val="24"/>
          <w:szCs w:val="24"/>
        </w:rPr>
        <w:t>). The questionnaire was meticulously crafted, considering the research problem and objectives. As a result, the responses and outcomes obtained from the questionnaire demonstrate reliability for this research.</w:t>
      </w:r>
    </w:p>
    <w:p w:rsidR="00BC1759" w:rsidRPr="0018732D" w:rsidRDefault="00C37193"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To ensure the validity and reliability of the questionnaire, consultation with human resource professionals from both the practitioner and academic contexts was conducted. Their feedback was carefully considered and incorporated as needed, enhancing the cont</w:t>
      </w:r>
      <w:r w:rsidR="00BC1759" w:rsidRPr="0018732D">
        <w:rPr>
          <w:rFonts w:ascii="Times New Roman" w:hAnsi="Times New Roman" w:cs="Times New Roman"/>
          <w:sz w:val="24"/>
          <w:szCs w:val="24"/>
        </w:rPr>
        <w:t>ent validity of the instrument.</w:t>
      </w:r>
    </w:p>
    <w:p w:rsidR="000237B8" w:rsidRPr="0018732D" w:rsidRDefault="00944DF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 xml:space="preserve">3.8 </w:t>
      </w:r>
      <w:r>
        <w:rPr>
          <w:rFonts w:ascii="Times New Roman" w:hAnsi="Times New Roman" w:cs="Times New Roman"/>
          <w:b/>
          <w:sz w:val="24"/>
          <w:szCs w:val="24"/>
        </w:rPr>
        <w:tab/>
      </w:r>
      <w:r w:rsidRPr="0018732D">
        <w:rPr>
          <w:rFonts w:ascii="Times New Roman" w:hAnsi="Times New Roman" w:cs="Times New Roman"/>
          <w:b/>
          <w:sz w:val="24"/>
          <w:szCs w:val="24"/>
        </w:rPr>
        <w:t>SOURCE OF DATA</w:t>
      </w:r>
    </w:p>
    <w:p w:rsidR="00BC1759" w:rsidRPr="0018732D" w:rsidRDefault="00BC1759" w:rsidP="00925F5D">
      <w:pPr>
        <w:spacing w:after="0" w:line="360" w:lineRule="auto"/>
        <w:ind w:firstLine="720"/>
        <w:jc w:val="both"/>
        <w:rPr>
          <w:rFonts w:ascii="Times New Roman" w:eastAsiaTheme="minorHAnsi" w:hAnsi="Times New Roman" w:cs="Times New Roman"/>
          <w:sz w:val="24"/>
          <w:szCs w:val="24"/>
        </w:rPr>
      </w:pPr>
      <w:r w:rsidRPr="0018732D">
        <w:rPr>
          <w:rFonts w:ascii="Times New Roman" w:eastAsiaTheme="minorHAnsi" w:hAnsi="Times New Roman" w:cs="Times New Roman"/>
          <w:sz w:val="24"/>
          <w:szCs w:val="24"/>
        </w:rPr>
        <w:t>The primary data for this study was gathered using questionnaires. A statistically determined sample size was used to distribute the surveys, addressing both the listed questions and additional relevant inquiries. Given the limitations in the coverage of primary data, supplementary sources—including textbooks, journals, newspapers, magazines, periodicals, publications, and relevant websites—were utilized to strengthen the study's theoretical framework.</w:t>
      </w:r>
    </w:p>
    <w:p w:rsidR="00925F5D" w:rsidRDefault="00925F5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lastRenderedPageBreak/>
        <w:t>3.8.1 Procedural for Data Collection</w:t>
      </w:r>
    </w:p>
    <w:p w:rsidR="00872E85" w:rsidRPr="0018732D" w:rsidRDefault="00872E85"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The researcher, who sent out the questionnaire to participants, gathered the majority of the study's main data directly. These are first-hand facts. Even yet, the respondents provided some of the data that was compiled from books, journals, and the internet.</w:t>
      </w:r>
    </w:p>
    <w:p w:rsidR="000237B8"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3.9 </w:t>
      </w:r>
      <w:r>
        <w:rPr>
          <w:rFonts w:ascii="Times New Roman" w:hAnsi="Times New Roman" w:cs="Times New Roman"/>
          <w:b/>
          <w:sz w:val="24"/>
          <w:szCs w:val="24"/>
        </w:rPr>
        <w:tab/>
      </w:r>
      <w:r w:rsidRPr="0018732D">
        <w:rPr>
          <w:rFonts w:ascii="Times New Roman" w:hAnsi="Times New Roman" w:cs="Times New Roman"/>
          <w:b/>
          <w:sz w:val="24"/>
          <w:szCs w:val="24"/>
        </w:rPr>
        <w:t>METHODS OF DATA ANALYSIS</w:t>
      </w:r>
    </w:p>
    <w:p w:rsidR="00CE277E" w:rsidRPr="0018732D" w:rsidRDefault="00CE277E"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 xml:space="preserve">The collected questionnaire data underwent collation and analysis for the study. Demographic information was examined using simple percentage and frequency counts. To test the study's hypotheses, statistical methods such as Linear Regression and The Pearson Product Moment Correlation were applied through SPSS. Linear Regression was employed for hypothesis one, The Pearson Product Moment Correlation formula was utilized for hypotheses two, and the t-test statistic was applied to test hypotheses three at a significance level of 0.05 </w:t>
      </w:r>
      <w:r w:rsidR="00944DF8" w:rsidRPr="0018732D">
        <w:rPr>
          <w:rFonts w:ascii="Times New Roman" w:hAnsi="Times New Roman" w:cs="Times New Roman"/>
          <w:sz w:val="24"/>
          <w:szCs w:val="24"/>
        </w:rPr>
        <w:t>alphas</w:t>
      </w:r>
      <w:r w:rsidRPr="0018732D">
        <w:rPr>
          <w:rFonts w:ascii="Times New Roman" w:hAnsi="Times New Roman" w:cs="Times New Roman"/>
          <w:sz w:val="24"/>
          <w:szCs w:val="24"/>
        </w:rPr>
        <w:t>.</w:t>
      </w: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CE277E" w:rsidRPr="0018732D" w:rsidRDefault="00CE277E" w:rsidP="0018732D">
      <w:pPr>
        <w:spacing w:after="0" w:line="360" w:lineRule="auto"/>
        <w:jc w:val="both"/>
        <w:rPr>
          <w:rFonts w:ascii="Times New Roman" w:hAnsi="Times New Roman" w:cs="Times New Roman"/>
          <w:sz w:val="24"/>
          <w:szCs w:val="24"/>
        </w:rPr>
      </w:pPr>
    </w:p>
    <w:p w:rsidR="00925F5D" w:rsidRDefault="00925F5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0237B8" w:rsidP="00944DF8">
      <w:pPr>
        <w:spacing w:after="0" w:line="360" w:lineRule="auto"/>
        <w:jc w:val="center"/>
        <w:rPr>
          <w:rFonts w:ascii="Times New Roman" w:hAnsi="Times New Roman" w:cs="Times New Roman"/>
          <w:b/>
          <w:sz w:val="24"/>
          <w:szCs w:val="24"/>
        </w:rPr>
      </w:pPr>
      <w:r w:rsidRPr="0018732D">
        <w:rPr>
          <w:rFonts w:ascii="Times New Roman" w:hAnsi="Times New Roman" w:cs="Times New Roman"/>
          <w:b/>
          <w:sz w:val="24"/>
          <w:szCs w:val="24"/>
        </w:rPr>
        <w:lastRenderedPageBreak/>
        <w:t>CHAPTER FOUR</w:t>
      </w:r>
    </w:p>
    <w:p w:rsidR="000237B8" w:rsidRPr="0018732D" w:rsidRDefault="00925F5D" w:rsidP="001873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DATA PRESENTATION, ANALYSIS </w:t>
      </w:r>
      <w:r w:rsidR="00944DF8" w:rsidRPr="0018732D">
        <w:rPr>
          <w:rFonts w:ascii="Times New Roman" w:hAnsi="Times New Roman" w:cs="Times New Roman"/>
          <w:b/>
          <w:sz w:val="24"/>
          <w:szCs w:val="24"/>
        </w:rPr>
        <w:t>AND INTERPRETATION</w:t>
      </w:r>
    </w:p>
    <w:p w:rsidR="000237B8" w:rsidRPr="0018732D" w:rsidRDefault="00944DF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b/>
          <w:sz w:val="24"/>
          <w:szCs w:val="24"/>
        </w:rPr>
        <w:t>4.1</w:t>
      </w:r>
      <w:r w:rsidRPr="0018732D">
        <w:rPr>
          <w:rFonts w:ascii="Times New Roman" w:hAnsi="Times New Roman" w:cs="Times New Roman"/>
          <w:sz w:val="24"/>
          <w:szCs w:val="24"/>
        </w:rPr>
        <w:tab/>
      </w:r>
      <w:r w:rsidRPr="0018732D">
        <w:rPr>
          <w:rFonts w:ascii="Times New Roman" w:hAnsi="Times New Roman" w:cs="Times New Roman"/>
          <w:b/>
          <w:sz w:val="24"/>
          <w:szCs w:val="24"/>
        </w:rPr>
        <w:t>INTRODUCTION</w:t>
      </w:r>
      <w:r w:rsidRPr="0018732D">
        <w:rPr>
          <w:rFonts w:ascii="Times New Roman" w:hAnsi="Times New Roman" w:cs="Times New Roman"/>
          <w:sz w:val="24"/>
          <w:szCs w:val="24"/>
        </w:rPr>
        <w:t>:</w:t>
      </w:r>
    </w:p>
    <w:p w:rsidR="00BC1759" w:rsidRPr="0018732D" w:rsidRDefault="00BC1759"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This chapter presents the analysis of data collected from surveys administered to employees of Union Bank Plc in Ilorin. The findings, derived from tested hypotheses, are interpreted through data analysis, with discussions based on the responses provided by the participants in the questionnaire. The analysis was conducted using SPSS version 25.0, and hypothesis testing was performed at a 5% significance level. Notably, out of the 116 distributed questionnaires, 120 properly filled and completed copies were returned. This chapter details the empirical analysis and results, including respondents' biographical information, the overall model fit, the correlation between independent and dependent variables, and the significance levels of the regression parameters.</w:t>
      </w:r>
    </w:p>
    <w:p w:rsidR="0067137D" w:rsidRPr="0018732D" w:rsidRDefault="00944DF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 xml:space="preserve">4.2 </w:t>
      </w:r>
      <w:r>
        <w:rPr>
          <w:rFonts w:ascii="Times New Roman" w:hAnsi="Times New Roman" w:cs="Times New Roman"/>
          <w:b/>
          <w:sz w:val="24"/>
          <w:szCs w:val="24"/>
        </w:rPr>
        <w:tab/>
      </w:r>
      <w:r w:rsidRPr="0018732D">
        <w:rPr>
          <w:rFonts w:ascii="Times New Roman" w:hAnsi="Times New Roman" w:cs="Times New Roman"/>
          <w:b/>
          <w:sz w:val="24"/>
          <w:szCs w:val="24"/>
        </w:rPr>
        <w:t>DEMOGRAPHIC DATA OF THE RESPONDENTS</w:t>
      </w:r>
    </w:p>
    <w:p w:rsidR="0067137D" w:rsidRPr="00944DF8" w:rsidRDefault="0067137D"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In this section, the socio-demographic information of the respondents is presented through frequency tables and simple percentages. Providing evidence of demographic data is considered crucial, as it serves as a clear indicator of factors that may influence decent work and employee engagement among Union Bank PlcIlorin employees. The analysis relies on the profile information of the respondents to establish the relevance of demographic variables to the study objectives.</w:t>
      </w:r>
    </w:p>
    <w:p w:rsidR="00925F5D" w:rsidRDefault="00925F5D">
      <w:r>
        <w:br w:type="page"/>
      </w:r>
    </w:p>
    <w:tbl>
      <w:tblPr>
        <w:tblW w:w="6669" w:type="dxa"/>
        <w:tblCellMar>
          <w:left w:w="0" w:type="dxa"/>
          <w:right w:w="0" w:type="dxa"/>
        </w:tblCellMar>
        <w:tblLook w:val="04A0"/>
      </w:tblPr>
      <w:tblGrid>
        <w:gridCol w:w="733"/>
        <w:gridCol w:w="934"/>
        <w:gridCol w:w="1163"/>
        <w:gridCol w:w="978"/>
        <w:gridCol w:w="1391"/>
        <w:gridCol w:w="1470"/>
      </w:tblGrid>
      <w:tr w:rsidR="000237B8" w:rsidRPr="0018732D" w:rsidTr="00F91A6A">
        <w:trPr>
          <w:cantSplit/>
        </w:trPr>
        <w:tc>
          <w:tcPr>
            <w:tcW w:w="6669" w:type="dxa"/>
            <w:gridSpan w:val="6"/>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b/>
                <w:bCs/>
                <w:color w:val="000000"/>
                <w:sz w:val="24"/>
                <w:szCs w:val="24"/>
              </w:rPr>
            </w:pPr>
            <w:r w:rsidRPr="0018732D">
              <w:rPr>
                <w:rFonts w:ascii="Times New Roman" w:hAnsi="Times New Roman" w:cs="Times New Roman"/>
                <w:b/>
                <w:bCs/>
                <w:color w:val="000000"/>
                <w:sz w:val="24"/>
                <w:szCs w:val="24"/>
              </w:rPr>
              <w:lastRenderedPageBreak/>
              <w:t>Table 4.2.1: Gender distribution</w:t>
            </w:r>
          </w:p>
        </w:tc>
      </w:tr>
      <w:tr w:rsidR="000237B8" w:rsidRPr="0018732D" w:rsidTr="00925F5D">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925F5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934" w:type="dxa"/>
            <w:tcBorders>
              <w:top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Male</w:t>
            </w:r>
          </w:p>
        </w:tc>
        <w:tc>
          <w:tcPr>
            <w:tcW w:w="1163"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61.7</w:t>
            </w:r>
          </w:p>
        </w:tc>
      </w:tr>
      <w:tr w:rsidR="000237B8" w:rsidRPr="0018732D" w:rsidTr="00925F5D">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934"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Female</w:t>
            </w:r>
          </w:p>
        </w:tc>
        <w:tc>
          <w:tcPr>
            <w:tcW w:w="1163"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46</w:t>
            </w:r>
          </w:p>
        </w:tc>
        <w:tc>
          <w:tcPr>
            <w:tcW w:w="978"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925F5D">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934" w:type="dxa"/>
            <w:tcBorders>
              <w:bottom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p>
        </w:tc>
      </w:tr>
    </w:tbl>
    <w:p w:rsidR="0067137D" w:rsidRPr="0018732D" w:rsidRDefault="00BC1759" w:rsidP="00944DF8">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According to the data presented in Table 4.2.1, there were 46 female respondents and 74 male respondents, representing 38.3% and 61.7% of the total, respectively. This indicates that male participants outnumbered female participants in this study.</w:t>
      </w:r>
    </w:p>
    <w:tbl>
      <w:tblPr>
        <w:tblW w:w="7290" w:type="dxa"/>
        <w:tblCellMar>
          <w:left w:w="0" w:type="dxa"/>
          <w:right w:w="0" w:type="dxa"/>
        </w:tblCellMar>
        <w:tblLook w:val="04A0"/>
      </w:tblPr>
      <w:tblGrid>
        <w:gridCol w:w="733"/>
        <w:gridCol w:w="1337"/>
        <w:gridCol w:w="1170"/>
        <w:gridCol w:w="1170"/>
        <w:gridCol w:w="1350"/>
        <w:gridCol w:w="1530"/>
      </w:tblGrid>
      <w:tr w:rsidR="000237B8" w:rsidRPr="0018732D" w:rsidTr="00F91A6A">
        <w:trPr>
          <w:cantSplit/>
        </w:trPr>
        <w:tc>
          <w:tcPr>
            <w:tcW w:w="7290" w:type="dxa"/>
            <w:gridSpan w:val="6"/>
            <w:shd w:val="clear" w:color="auto" w:fill="FFFFFF"/>
            <w:vAlign w:val="center"/>
          </w:tcPr>
          <w:p w:rsidR="000237B8" w:rsidRPr="0018732D" w:rsidRDefault="00944DF8" w:rsidP="00944DF8">
            <w:pPr>
              <w:spacing w:after="0" w:line="240" w:lineRule="auto"/>
              <w:ind w:left="60" w:right="60"/>
              <w:jc w:val="both"/>
              <w:rPr>
                <w:rFonts w:ascii="Times New Roman" w:hAnsi="Times New Roman" w:cs="Times New Roman"/>
                <w:sz w:val="24"/>
                <w:szCs w:val="24"/>
              </w:rPr>
            </w:pPr>
            <w:r>
              <w:br w:type="page"/>
            </w:r>
            <w:r w:rsidR="000237B8" w:rsidRPr="0018732D">
              <w:rPr>
                <w:rFonts w:ascii="Times New Roman" w:hAnsi="Times New Roman" w:cs="Times New Roman"/>
                <w:b/>
                <w:bCs/>
                <w:color w:val="000000"/>
                <w:sz w:val="24"/>
                <w:szCs w:val="24"/>
              </w:rPr>
              <w:t>Table 4.2.2</w:t>
            </w:r>
            <w:r w:rsidR="000237B8" w:rsidRPr="0018732D">
              <w:rPr>
                <w:rFonts w:ascii="Times New Roman" w:hAnsi="Times New Roman" w:cs="Times New Roman"/>
                <w:b/>
                <w:bCs/>
                <w:sz w:val="24"/>
                <w:szCs w:val="24"/>
              </w:rPr>
              <w:t>Age Distribution</w:t>
            </w:r>
          </w:p>
        </w:tc>
      </w:tr>
      <w:tr w:rsidR="000237B8" w:rsidRPr="0018732D" w:rsidTr="00F91A6A">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 – 40 years</w:t>
            </w:r>
          </w:p>
        </w:tc>
        <w:tc>
          <w:tcPr>
            <w:tcW w:w="117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82</w:t>
            </w:r>
          </w:p>
        </w:tc>
        <w:tc>
          <w:tcPr>
            <w:tcW w:w="117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68.3</w:t>
            </w:r>
          </w:p>
        </w:tc>
        <w:tc>
          <w:tcPr>
            <w:tcW w:w="135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68.3</w:t>
            </w:r>
          </w:p>
        </w:tc>
        <w:tc>
          <w:tcPr>
            <w:tcW w:w="153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41-50 years</w:t>
            </w:r>
          </w:p>
        </w:tc>
        <w:tc>
          <w:tcPr>
            <w:tcW w:w="117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17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5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53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51 years &amp; above</w:t>
            </w:r>
          </w:p>
        </w:tc>
        <w:tc>
          <w:tcPr>
            <w:tcW w:w="117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w:t>
            </w:r>
          </w:p>
        </w:tc>
        <w:tc>
          <w:tcPr>
            <w:tcW w:w="117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w:t>
            </w:r>
          </w:p>
        </w:tc>
        <w:tc>
          <w:tcPr>
            <w:tcW w:w="135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w:t>
            </w:r>
          </w:p>
        </w:tc>
        <w:tc>
          <w:tcPr>
            <w:tcW w:w="153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337" w:type="dxa"/>
            <w:tcBorders>
              <w:bottom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p>
        </w:tc>
      </w:tr>
    </w:tbl>
    <w:p w:rsidR="000237B8" w:rsidRPr="0018732D" w:rsidRDefault="00BC1759" w:rsidP="00944DF8">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B84D35"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shown in Table 4.2.2, 18 respondents, or 15% of the total, fell within the 21–30 age range, while 82 respondents, accounting for 68.3%, were in the 31–40 age range. Additionally, 14 respondents (11.7%) were in the 41–50 age range, and 6 respondents (5%) were 51 years old or older. This indicates that the predominant age group in the Union Bank Plc Ilorin workforce is between 21 and 40 years old.</w:t>
      </w:r>
    </w:p>
    <w:tbl>
      <w:tblPr>
        <w:tblW w:w="7110" w:type="dxa"/>
        <w:tblCellMar>
          <w:left w:w="0" w:type="dxa"/>
          <w:right w:w="0" w:type="dxa"/>
        </w:tblCellMar>
        <w:tblLook w:val="04A0"/>
      </w:tblPr>
      <w:tblGrid>
        <w:gridCol w:w="733"/>
        <w:gridCol w:w="1247"/>
        <w:gridCol w:w="1260"/>
        <w:gridCol w:w="1260"/>
        <w:gridCol w:w="1260"/>
        <w:gridCol w:w="1350"/>
      </w:tblGrid>
      <w:tr w:rsidR="000237B8" w:rsidRPr="0018732D" w:rsidTr="00F91A6A">
        <w:trPr>
          <w:cantSplit/>
        </w:trPr>
        <w:tc>
          <w:tcPr>
            <w:tcW w:w="7110" w:type="dxa"/>
            <w:gridSpan w:val="6"/>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4.2.3: Marital Status</w:t>
            </w:r>
          </w:p>
        </w:tc>
      </w:tr>
      <w:tr w:rsidR="000237B8" w:rsidRPr="0018732D" w:rsidTr="00F91A6A">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w:t>
            </w:r>
          </w:p>
        </w:tc>
        <w:tc>
          <w:tcPr>
            <w:tcW w:w="126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22</w:t>
            </w:r>
          </w:p>
        </w:tc>
        <w:tc>
          <w:tcPr>
            <w:tcW w:w="126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88.4</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26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1247" w:type="dxa"/>
            <w:tcBorders>
              <w:bottom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p>
        </w:tc>
      </w:tr>
    </w:tbl>
    <w:p w:rsidR="0067137D" w:rsidRPr="00944DF8" w:rsidRDefault="00BC1759" w:rsidP="00944DF8">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BC1759"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shown in Table 4.2.3, 54 employees, representing 45% of respondents, are single; 30 respondents, or 25%, are married; 22 respondents, or 18.4%, are divorced; and 14 respondents, or 11.6%, are widowed. This suggests that a significant majority of employees at Union Bank Plc. Ilorin are single. Consequently, it can be inferred that this predominantly single workforce may be more inclined toward decency and motivation in their work.</w:t>
      </w:r>
    </w:p>
    <w:tbl>
      <w:tblPr>
        <w:tblW w:w="7650" w:type="dxa"/>
        <w:tblCellMar>
          <w:left w:w="0" w:type="dxa"/>
          <w:right w:w="0" w:type="dxa"/>
        </w:tblCellMar>
        <w:tblLook w:val="04A0"/>
      </w:tblPr>
      <w:tblGrid>
        <w:gridCol w:w="707"/>
        <w:gridCol w:w="2287"/>
        <w:gridCol w:w="1167"/>
        <w:gridCol w:w="1036"/>
        <w:gridCol w:w="1087"/>
        <w:gridCol w:w="1366"/>
      </w:tblGrid>
      <w:tr w:rsidR="000237B8" w:rsidRPr="0018732D" w:rsidTr="00F91A6A">
        <w:trPr>
          <w:cantSplit/>
        </w:trPr>
        <w:tc>
          <w:tcPr>
            <w:tcW w:w="7650" w:type="dxa"/>
            <w:gridSpan w:val="6"/>
            <w:shd w:val="clear" w:color="auto" w:fill="FFFFFF"/>
            <w:vAlign w:val="center"/>
          </w:tcPr>
          <w:p w:rsidR="000237B8" w:rsidRPr="0018732D" w:rsidRDefault="00944DF8" w:rsidP="00944DF8">
            <w:pPr>
              <w:spacing w:after="0" w:line="240" w:lineRule="auto"/>
              <w:ind w:left="60" w:right="60"/>
              <w:jc w:val="both"/>
              <w:rPr>
                <w:rFonts w:ascii="Times New Roman" w:hAnsi="Times New Roman" w:cs="Times New Roman"/>
                <w:sz w:val="24"/>
                <w:szCs w:val="24"/>
              </w:rPr>
            </w:pPr>
            <w:r>
              <w:br w:type="page"/>
            </w:r>
            <w:r w:rsidR="000237B8" w:rsidRPr="0018732D">
              <w:rPr>
                <w:rFonts w:ascii="Times New Roman" w:hAnsi="Times New Roman" w:cs="Times New Roman"/>
                <w:b/>
                <w:bCs/>
                <w:color w:val="000000"/>
                <w:sz w:val="24"/>
                <w:szCs w:val="24"/>
              </w:rPr>
              <w:t>Table 4.2.4: Educational Qualification</w:t>
            </w:r>
          </w:p>
        </w:tc>
      </w:tr>
      <w:tr w:rsidR="000237B8" w:rsidRPr="0018732D" w:rsidTr="00944DF8">
        <w:trPr>
          <w:cantSplit/>
        </w:trPr>
        <w:tc>
          <w:tcPr>
            <w:tcW w:w="2994"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1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3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08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36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944DF8">
        <w:trPr>
          <w:cantSplit/>
        </w:trPr>
        <w:tc>
          <w:tcPr>
            <w:tcW w:w="707"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2287" w:type="dxa"/>
            <w:tcBorders>
              <w:top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SSCE/GCE/NABTEB</w:t>
            </w:r>
          </w:p>
        </w:tc>
        <w:tc>
          <w:tcPr>
            <w:tcW w:w="1167"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w:t>
            </w:r>
          </w:p>
        </w:tc>
        <w:tc>
          <w:tcPr>
            <w:tcW w:w="1036"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c>
          <w:tcPr>
            <w:tcW w:w="1087"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c>
          <w:tcPr>
            <w:tcW w:w="1366"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r>
      <w:tr w:rsidR="000237B8" w:rsidRPr="0018732D" w:rsidTr="00944DF8">
        <w:trPr>
          <w:cantSplit/>
        </w:trPr>
        <w:tc>
          <w:tcPr>
            <w:tcW w:w="707"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28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OND/NCE</w:t>
            </w:r>
          </w:p>
        </w:tc>
        <w:tc>
          <w:tcPr>
            <w:tcW w:w="1167"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54</w:t>
            </w:r>
          </w:p>
        </w:tc>
        <w:tc>
          <w:tcPr>
            <w:tcW w:w="1036"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45.0</w:t>
            </w:r>
          </w:p>
        </w:tc>
        <w:tc>
          <w:tcPr>
            <w:tcW w:w="1087"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45.0</w:t>
            </w:r>
          </w:p>
        </w:tc>
        <w:tc>
          <w:tcPr>
            <w:tcW w:w="1366"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66.7</w:t>
            </w:r>
          </w:p>
        </w:tc>
      </w:tr>
      <w:tr w:rsidR="000237B8" w:rsidRPr="0018732D" w:rsidTr="00944DF8">
        <w:trPr>
          <w:cantSplit/>
        </w:trPr>
        <w:tc>
          <w:tcPr>
            <w:tcW w:w="707"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28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BSC/HND</w:t>
            </w:r>
          </w:p>
        </w:tc>
        <w:tc>
          <w:tcPr>
            <w:tcW w:w="1167"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24</w:t>
            </w:r>
          </w:p>
        </w:tc>
        <w:tc>
          <w:tcPr>
            <w:tcW w:w="1036"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20.0</w:t>
            </w:r>
          </w:p>
        </w:tc>
        <w:tc>
          <w:tcPr>
            <w:tcW w:w="1087"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20.0</w:t>
            </w:r>
          </w:p>
        </w:tc>
        <w:tc>
          <w:tcPr>
            <w:tcW w:w="1366"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86.7</w:t>
            </w:r>
          </w:p>
        </w:tc>
      </w:tr>
      <w:tr w:rsidR="000237B8" w:rsidRPr="0018732D" w:rsidTr="00944DF8">
        <w:trPr>
          <w:cantSplit/>
        </w:trPr>
        <w:tc>
          <w:tcPr>
            <w:tcW w:w="707"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287"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MA/MSC &amp; above</w:t>
            </w:r>
          </w:p>
        </w:tc>
        <w:tc>
          <w:tcPr>
            <w:tcW w:w="1167"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16</w:t>
            </w:r>
          </w:p>
        </w:tc>
        <w:tc>
          <w:tcPr>
            <w:tcW w:w="1036"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087"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366"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944DF8">
        <w:trPr>
          <w:cantSplit/>
        </w:trPr>
        <w:tc>
          <w:tcPr>
            <w:tcW w:w="707"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287" w:type="dxa"/>
            <w:tcBorders>
              <w:bottom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7"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36"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087"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66"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p>
        </w:tc>
      </w:tr>
    </w:tbl>
    <w:p w:rsidR="00882EF3" w:rsidRPr="0018732D" w:rsidRDefault="00BC1759" w:rsidP="00944DF8">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BC1759" w:rsidRPr="0018732D" w:rsidRDefault="00BC1759" w:rsidP="0018732D">
      <w:pPr>
        <w:spacing w:after="0" w:line="360" w:lineRule="auto"/>
        <w:jc w:val="both"/>
        <w:rPr>
          <w:rFonts w:ascii="Times New Roman" w:hAnsi="Times New Roman" w:cs="Times New Roman"/>
          <w:bCs/>
          <w:sz w:val="24"/>
          <w:szCs w:val="24"/>
        </w:rPr>
      </w:pPr>
      <w:r w:rsidRPr="0018732D">
        <w:rPr>
          <w:rFonts w:ascii="Times New Roman" w:hAnsi="Times New Roman" w:cs="Times New Roman"/>
          <w:bCs/>
          <w:sz w:val="24"/>
          <w:szCs w:val="24"/>
        </w:rPr>
        <w:t>According to Table 4.2.4, 26 respondents, or 21.7% of the sample, hold high school diplomas; 54 respondents, accounting for 45%, possess diploma certificates; 24 respondents, or 20%, have bachelor's degrees; and 16 respondents, or 13.3%, hold certificates for a second degree or higher. Although the majority of participants at Union Bank Plc. Ilorin do not hold degrees, it is clear that all possess procedural knowledge of decency and work participation, which contributes to unbiased responses for the study.</w:t>
      </w:r>
    </w:p>
    <w:tbl>
      <w:tblPr>
        <w:tblW w:w="8153" w:type="dxa"/>
        <w:tblCellMar>
          <w:left w:w="0" w:type="dxa"/>
          <w:right w:w="0" w:type="dxa"/>
        </w:tblCellMar>
        <w:tblLook w:val="04A0"/>
      </w:tblPr>
      <w:tblGrid>
        <w:gridCol w:w="733"/>
        <w:gridCol w:w="2417"/>
        <w:gridCol w:w="1163"/>
        <w:gridCol w:w="978"/>
        <w:gridCol w:w="1392"/>
        <w:gridCol w:w="1470"/>
      </w:tblGrid>
      <w:tr w:rsidR="000237B8" w:rsidRPr="0018732D" w:rsidTr="00F91A6A">
        <w:trPr>
          <w:cantSplit/>
        </w:trPr>
        <w:tc>
          <w:tcPr>
            <w:tcW w:w="8153" w:type="dxa"/>
            <w:gridSpan w:val="6"/>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4.2.5: Length of Service</w:t>
            </w:r>
          </w:p>
        </w:tc>
      </w:tr>
      <w:tr w:rsidR="000237B8" w:rsidRPr="0018732D" w:rsidTr="00F91A6A">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2418" w:type="dxa"/>
            <w:tcBorders>
              <w:top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 – 10 years</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w:t>
            </w:r>
          </w:p>
        </w:tc>
        <w:tc>
          <w:tcPr>
            <w:tcW w:w="978"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 years &amp; above</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56</w:t>
            </w:r>
          </w:p>
        </w:tc>
        <w:tc>
          <w:tcPr>
            <w:tcW w:w="978"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418" w:type="dxa"/>
            <w:tcBorders>
              <w:bottom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p>
        </w:tc>
      </w:tr>
    </w:tbl>
    <w:p w:rsidR="000237B8" w:rsidRPr="0018732D" w:rsidRDefault="00BC1759" w:rsidP="00944DF8">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882EF3" w:rsidRPr="0018732D" w:rsidRDefault="00BC1759"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displayed in Table 4.2.5, 26 respondents, or 21.7% of the total, have less than five years of work experience; 38 respondents, accounting for 31.7%, have between six and ten years; and 56 respondents, or 46.7%, have more than eleven years of experience. This indicates that Union Bank Plc. in Ilorin retains a substantial number of experienced employees, which likely contributes to higher morale and workplace engagement, aligning with the study's objective responses.</w:t>
      </w:r>
    </w:p>
    <w:tbl>
      <w:tblPr>
        <w:tblW w:w="8820" w:type="dxa"/>
        <w:tblCellMar>
          <w:left w:w="0" w:type="dxa"/>
          <w:right w:w="0" w:type="dxa"/>
        </w:tblCellMar>
        <w:tblLook w:val="04A0"/>
      </w:tblPr>
      <w:tblGrid>
        <w:gridCol w:w="733"/>
        <w:gridCol w:w="2146"/>
        <w:gridCol w:w="1170"/>
        <w:gridCol w:w="1169"/>
        <w:gridCol w:w="1710"/>
        <w:gridCol w:w="1892"/>
      </w:tblGrid>
      <w:tr w:rsidR="000237B8" w:rsidRPr="0018732D" w:rsidTr="00F91A6A">
        <w:trPr>
          <w:cantSplit/>
        </w:trPr>
        <w:tc>
          <w:tcPr>
            <w:tcW w:w="8820" w:type="dxa"/>
            <w:gridSpan w:val="6"/>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4.2.6: Staff Disposition</w:t>
            </w:r>
          </w:p>
        </w:tc>
      </w:tr>
      <w:tr w:rsidR="000237B8" w:rsidRPr="0018732D" w:rsidTr="00F91A6A">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2146" w:type="dxa"/>
            <w:tcBorders>
              <w:top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44</w:t>
            </w:r>
          </w:p>
        </w:tc>
        <w:tc>
          <w:tcPr>
            <w:tcW w:w="1169"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63.4</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w:t>
            </w:r>
          </w:p>
        </w:tc>
        <w:tc>
          <w:tcPr>
            <w:tcW w:w="1169"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88.4</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169"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944DF8">
            <w:pPr>
              <w:spacing w:after="0" w:line="240" w:lineRule="auto"/>
              <w:jc w:val="both"/>
              <w:rPr>
                <w:rFonts w:ascii="Times New Roman" w:hAnsi="Times New Roman" w:cs="Times New Roman"/>
                <w:sz w:val="24"/>
                <w:szCs w:val="24"/>
              </w:rPr>
            </w:pPr>
          </w:p>
        </w:tc>
        <w:tc>
          <w:tcPr>
            <w:tcW w:w="2146" w:type="dxa"/>
            <w:tcBorders>
              <w:bottom w:val="single" w:sz="16" w:space="0" w:color="000000"/>
              <w:right w:val="single" w:sz="16" w:space="0" w:color="000000"/>
            </w:tcBorders>
            <w:shd w:val="clear" w:color="auto" w:fill="FFFFFF"/>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944DF8">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944DF8">
            <w:pPr>
              <w:spacing w:after="0" w:line="240" w:lineRule="auto"/>
              <w:jc w:val="both"/>
              <w:rPr>
                <w:rFonts w:ascii="Times New Roman" w:hAnsi="Times New Roman" w:cs="Times New Roman"/>
                <w:sz w:val="24"/>
                <w:szCs w:val="24"/>
              </w:rPr>
            </w:pPr>
          </w:p>
        </w:tc>
      </w:tr>
    </w:tbl>
    <w:p w:rsidR="00882EF3" w:rsidRPr="0018732D" w:rsidRDefault="00760B3E" w:rsidP="00944DF8">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760B3E" w:rsidRPr="0018732D" w:rsidRDefault="00760B3E" w:rsidP="0018732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eastAsiaTheme="minorEastAsia" w:hAnsi="Times New Roman" w:cs="Times New Roman"/>
          <w:bCs/>
          <w:color w:val="auto"/>
          <w:kern w:val="0"/>
          <w:lang w:eastAsia="en-US" w:bidi="ar-SA"/>
        </w:rPr>
      </w:pPr>
      <w:r w:rsidRPr="0018732D">
        <w:rPr>
          <w:rFonts w:ascii="Times New Roman" w:eastAsiaTheme="minorEastAsia" w:hAnsi="Times New Roman" w:cs="Times New Roman"/>
          <w:bCs/>
          <w:color w:val="auto"/>
          <w:kern w:val="0"/>
          <w:lang w:eastAsia="en-US" w:bidi="ar-SA"/>
        </w:rPr>
        <w:t>Top managers make up 11.6% of the sample, junior staff members account for 26.7%, intermediate staff members represent 36.7%, and senior staff members constitute 25%. This diverse representation across various levels of staff ensures a wide range of perspectives on decency and motivation at the selected bank, thereby enhancing the study's objectivity.</w:t>
      </w:r>
    </w:p>
    <w:p w:rsidR="000237B8" w:rsidRPr="0018732D" w:rsidRDefault="00944DF8" w:rsidP="0018732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hAnsi="Times New Roman" w:cs="Times New Roman"/>
          <w:b/>
        </w:rPr>
      </w:pPr>
      <w:r w:rsidRPr="0018732D">
        <w:rPr>
          <w:rFonts w:ascii="Times New Roman" w:hAnsi="Times New Roman" w:cs="Times New Roman"/>
          <w:b/>
        </w:rPr>
        <w:t xml:space="preserve">4.3 </w:t>
      </w:r>
      <w:r>
        <w:rPr>
          <w:rFonts w:ascii="Times New Roman" w:hAnsi="Times New Roman" w:cs="Times New Roman"/>
          <w:b/>
        </w:rPr>
        <w:tab/>
      </w:r>
      <w:r w:rsidRPr="0018732D">
        <w:rPr>
          <w:rFonts w:ascii="Times New Roman" w:hAnsi="Times New Roman" w:cs="Times New Roman"/>
          <w:b/>
        </w:rPr>
        <w:t>DATA ANALYSIS ACCORDING TO THE RESEARCH QUESTIONS</w:t>
      </w:r>
    </w:p>
    <w:p w:rsidR="000237B8" w:rsidRPr="0018732D" w:rsidRDefault="000237B8" w:rsidP="006F5D4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rFonts w:ascii="Times New Roman" w:hAnsi="Times New Roman" w:cs="Times New Roman"/>
        </w:rPr>
      </w:pPr>
      <w:r w:rsidRPr="0018732D">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 xml:space="preserve">Table 4.3.1 </w:t>
            </w:r>
            <w:r w:rsidRPr="0018732D">
              <w:rPr>
                <w:rFonts w:ascii="Times New Roman" w:hAnsi="Times New Roman" w:cs="Times New Roman"/>
                <w:color w:val="000000"/>
                <w:sz w:val="24"/>
                <w:szCs w:val="24"/>
              </w:rPr>
              <w:t>The right people are engaged to perform specialized functions.</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lastRenderedPageBreak/>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CC6BCA" w:rsidRPr="0018732D" w:rsidRDefault="00760B3E"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882EF3" w:rsidRPr="0018732D" w:rsidRDefault="00CC6BCA" w:rsidP="006F5D4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shown in Table 4.3.1, 11 respondents, comprising 18.3% of the total, disagreed with the statement. Meanwhile, 23.3% of respondents expressed uncertainty, and 70 respondents, making up 58.5%, agreed that Union Bank Plc. Ilorin has the right personnel for specialized functions. This significant agreement suggests that the bank employs suitable personnel for specific tasks, fostering social engagement and discourse among the majority of respondents.</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 xml:space="preserve">Table 4.3.2: </w:t>
            </w:r>
            <w:r w:rsidRPr="0018732D">
              <w:rPr>
                <w:rFonts w:ascii="Times New Roman" w:hAnsi="Times New Roman" w:cs="Times New Roman"/>
                <w:color w:val="000000"/>
                <w:sz w:val="24"/>
                <w:szCs w:val="24"/>
              </w:rPr>
              <w:t>Workers with higher skills and education are often too difficult to retain.</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4E55DE" w:rsidRPr="0018732D" w:rsidRDefault="000237B8" w:rsidP="006F5D4D">
      <w:pPr>
        <w:spacing w:after="0" w:line="240" w:lineRule="auto"/>
        <w:jc w:val="both"/>
        <w:rPr>
          <w:rFonts w:ascii="Times New Roman" w:hAnsi="Times New Roman" w:cs="Times New Roman"/>
          <w:b/>
          <w:sz w:val="24"/>
          <w:szCs w:val="24"/>
        </w:rPr>
      </w:pPr>
      <w:r w:rsidRPr="0018732D">
        <w:rPr>
          <w:rFonts w:ascii="Times New Roman" w:hAnsi="Times New Roman" w:cs="Times New Roman"/>
          <w:b/>
          <w:sz w:val="24"/>
          <w:szCs w:val="24"/>
        </w:rPr>
        <w:t>Source: SPSS Computation, 2</w:t>
      </w:r>
      <w:r w:rsidR="00760B3E" w:rsidRPr="0018732D">
        <w:rPr>
          <w:rFonts w:ascii="Times New Roman" w:hAnsi="Times New Roman" w:cs="Times New Roman"/>
          <w:b/>
          <w:sz w:val="24"/>
          <w:szCs w:val="24"/>
        </w:rPr>
        <w:t>025</w:t>
      </w:r>
    </w:p>
    <w:p w:rsidR="000237B8" w:rsidRPr="0018732D" w:rsidRDefault="00CC6BC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indicated in Table 4.3.2, 24 respondents, accounting for 20% of the total, disagreed with the statement asserting that it is often challenging for banks to retain staff with higher levels of education and competence. The remaining 5% of respondents were undecided. This substantial disagreement suggests that a majority at Union Bank Plc. Ilorin believes it is indeed challenging to retain employees with advanced education and expertise. This perspective may foster increased social contact and communication between management and staff.</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925F5D"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lastRenderedPageBreak/>
              <w:t>Table 4.3.3</w:t>
            </w:r>
            <w:r w:rsidRPr="0018732D">
              <w:rPr>
                <w:rFonts w:ascii="Times New Roman" w:hAnsi="Times New Roman" w:cs="Times New Roman"/>
                <w:b/>
                <w:sz w:val="24"/>
                <w:szCs w:val="24"/>
              </w:rPr>
              <w:t>Workers is</w:t>
            </w:r>
            <w:r w:rsidR="000237B8" w:rsidRPr="0018732D">
              <w:rPr>
                <w:rFonts w:ascii="Times New Roman" w:hAnsi="Times New Roman" w:cs="Times New Roman"/>
                <w:b/>
                <w:sz w:val="24"/>
                <w:szCs w:val="24"/>
              </w:rPr>
              <w:t xml:space="preserve"> often sponsored to acquire job-related skills in my work organization.</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6F5D4D" w:rsidRDefault="00760B3E"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CC6BCA" w:rsidRPr="0018732D" w:rsidRDefault="00CC6BC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According to Table 4.3.3, 62 respondents, comprising 51% of the total, agreed that the company frequently sponsors employees to acquire skills related to their jobs. Additionally, 26.7% of respondents expressed uncertainty, while 26 respondents, or 21.7%, disagreed. This consensus among the majority at Union Bank Plc. Ilorin supports the notion that employees are regularly supported in acquiring job-related skills within the organization. This practice is likely to contribute to heightened employee engagement within the workplace.</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4.3.4</w:t>
            </w:r>
            <w:r w:rsidRPr="0018732D">
              <w:rPr>
                <w:rFonts w:ascii="Times New Roman" w:hAnsi="Times New Roman" w:cs="Times New Roman"/>
                <w:sz w:val="24"/>
                <w:szCs w:val="24"/>
              </w:rPr>
              <w:t xml:space="preserve"> There is facility for on-the-job training in my place of work.</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760B3E" w:rsidP="006F5D4D">
      <w:pPr>
        <w:spacing w:after="0" w:line="240" w:lineRule="auto"/>
        <w:jc w:val="both"/>
        <w:rPr>
          <w:rFonts w:ascii="Times New Roman" w:hAnsi="Times New Roman" w:cs="Times New Roman"/>
          <w:b/>
          <w:sz w:val="24"/>
          <w:szCs w:val="24"/>
        </w:rPr>
      </w:pPr>
      <w:r w:rsidRPr="0018732D">
        <w:rPr>
          <w:rFonts w:ascii="Times New Roman" w:hAnsi="Times New Roman" w:cs="Times New Roman"/>
          <w:b/>
          <w:sz w:val="24"/>
          <w:szCs w:val="24"/>
        </w:rPr>
        <w:t>Source: SPSS Computation, 2025</w:t>
      </w:r>
    </w:p>
    <w:p w:rsidR="00CC6BCA" w:rsidRPr="0018732D" w:rsidRDefault="00CC6BCA" w:rsidP="0018732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jc w:val="both"/>
        <w:rPr>
          <w:rFonts w:ascii="Times New Roman" w:eastAsiaTheme="minorEastAsia" w:hAnsi="Times New Roman" w:cs="Times New Roman"/>
          <w:color w:val="auto"/>
          <w:kern w:val="0"/>
          <w:lang w:eastAsia="en-US" w:bidi="ar-SA"/>
        </w:rPr>
      </w:pPr>
      <w:r w:rsidRPr="0018732D">
        <w:rPr>
          <w:rFonts w:ascii="Times New Roman" w:eastAsiaTheme="minorEastAsia" w:hAnsi="Times New Roman" w:cs="Times New Roman"/>
          <w:color w:val="auto"/>
          <w:kern w:val="0"/>
          <w:lang w:eastAsia="en-US" w:bidi="ar-SA"/>
        </w:rPr>
        <w:t xml:space="preserve">According to Table 4.3.4, 58 respondents, accounting for 48.3% of the total, expressed agreement regarding the existence of on-the-job training facilities at Union Bank Plc. Ilorin. Additionally, 20% of respondents were uncertain about this </w:t>
      </w:r>
      <w:r w:rsidRPr="0018732D">
        <w:rPr>
          <w:rFonts w:ascii="Times New Roman" w:eastAsiaTheme="minorEastAsia" w:hAnsi="Times New Roman" w:cs="Times New Roman"/>
          <w:color w:val="auto"/>
          <w:kern w:val="0"/>
          <w:lang w:eastAsia="en-US" w:bidi="ar-SA"/>
        </w:rPr>
        <w:lastRenderedPageBreak/>
        <w:t>aspect, while 38 respondents, or 31.7%, disagreed. While a substantial portion agreed on the availability of on-the-job training, a notable number remained undecided or disagreed. This suggests a degree of ambiguity and varied perspectives, making it challenging to make definitive conclusions about the prevalence of on-the-job training at the bank.</w:t>
      </w:r>
    </w:p>
    <w:p w:rsidR="000237B8" w:rsidRPr="0018732D" w:rsidRDefault="000237B8" w:rsidP="006F5D4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jc w:val="both"/>
        <w:rPr>
          <w:rFonts w:ascii="Times New Roman" w:hAnsi="Times New Roman" w:cs="Times New Roman"/>
        </w:rPr>
      </w:pPr>
      <w:r w:rsidRPr="0018732D">
        <w:rPr>
          <w:rFonts w:ascii="Times New Roman" w:hAnsi="Times New Roman" w:cs="Times New Roman"/>
          <w:b/>
        </w:rPr>
        <w:t>Research Question 2: What effect does stability and security of work have on employee engagement?</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4.3.5: Stability and security of work is very central in decent work agenda</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760B3E"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CC6BC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According to Table 4.3.5, 64 respondents, constituting 53.3% of the total, concurred that the stability and security of work are highly significant in the decent work agenda at the selected bank. Additionally, 16.7% of respondents were undecided, and 36 respondents, equivalent to 30%, expressed disagreement. This strongly suggests that a majority acknowledged the crucial role of stability and security of work in fostering decent work engagement at Union Bank Plc. Ilorin.</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 xml:space="preserve">Table 4.3.6: </w:t>
            </w:r>
            <w:r w:rsidRPr="0018732D">
              <w:rPr>
                <w:rFonts w:ascii="Times New Roman" w:hAnsi="Times New Roman" w:cs="Times New Roman"/>
                <w:color w:val="000000"/>
                <w:sz w:val="24"/>
                <w:szCs w:val="24"/>
              </w:rPr>
              <w:t>I remain on this job because the job market in the country is not versatile enough and jobs in the labor market are not easy to come by.</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18.4</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760B3E" w:rsidRPr="006F5D4D" w:rsidRDefault="0037314B"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w:t>
      </w:r>
      <w:r w:rsidR="00760B3E" w:rsidRPr="0018732D">
        <w:rPr>
          <w:rFonts w:ascii="Times New Roman" w:hAnsi="Times New Roman" w:cs="Times New Roman"/>
          <w:b/>
          <w:bCs/>
          <w:sz w:val="24"/>
          <w:szCs w:val="24"/>
        </w:rPr>
        <w:t>mputation, 2025</w:t>
      </w:r>
    </w:p>
    <w:p w:rsidR="00760B3E" w:rsidRPr="0018732D" w:rsidRDefault="00CC6BC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According to Table 4.3.6, 22 respondents, accounting for 18.4% of the total, agreed that they stay in their current job because the job market in the country lacks versatility, and jobs in the labor market are not easily available. Additionally, 3.3% of respondents were undecided, while 94 respondents, constituting 78.3%, disagreed with the mentioned claim. This strongly implies that job security is stable at Union Bank Plc. Ilorin, contributing to enhanced employee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 xml:space="preserve">Table 4.3.7: </w:t>
            </w:r>
            <w:r w:rsidRPr="0018732D">
              <w:rPr>
                <w:rFonts w:ascii="Times New Roman" w:hAnsi="Times New Roman" w:cs="Times New Roman"/>
                <w:color w:val="000000"/>
                <w:sz w:val="24"/>
                <w:szCs w:val="24"/>
              </w:rPr>
              <w:t>Workers engaged in my work organization are protected against any unjust treatment or dismissal.</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760B3E"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CC6BC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According to Table 4.3.7, 84 respondents, accounting for 70% of the total, agreed that the workers engaged in the organization are protected against any unjust treatment or dismissal. Additionally, 6.7% of respondents were undecided, while 28 respondents, constituting 23.4%, disagreed with the mentioned claim. This strongly implies that a significant majority of workers engaged in the organization are protected against any unjust treatment or dismissal, contributing to increased stability and job security in th</w:t>
      </w:r>
      <w:r w:rsidR="00760B3E" w:rsidRPr="0018732D">
        <w:rPr>
          <w:rFonts w:ascii="Times New Roman" w:hAnsi="Times New Roman" w:cs="Times New Roman"/>
          <w:sz w:val="24"/>
          <w:szCs w:val="24"/>
        </w:rPr>
        <w:t>e selected banks.</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lastRenderedPageBreak/>
              <w:t xml:space="preserve">Table 4.3.8: </w:t>
            </w:r>
            <w:r w:rsidRPr="0018732D">
              <w:rPr>
                <w:rFonts w:ascii="Times New Roman" w:hAnsi="Times New Roman" w:cs="Times New Roman"/>
                <w:color w:val="000000"/>
                <w:sz w:val="24"/>
                <w:szCs w:val="24"/>
              </w:rPr>
              <w:t>There is no discrimination in terms of access to training of employees by sex.</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6D3A65"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2024</w:t>
      </w:r>
    </w:p>
    <w:p w:rsidR="000237B8" w:rsidRPr="0018732D" w:rsidRDefault="006D3A65" w:rsidP="006F5D4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per Table 4.3.8, 78 respondents, constituting 65% of the total, agreed that there is no discrimination in terms of access to training of employees by sex. Furthermore, 13.3% of respondents were undecided, while 26 respondents, representing 21.7%, disagreed with the stated claim. This strongly suggests that a significant majority acknowledged the absence of discrimination in terms of access to training based on gender. Such an equitable system contributes to increased employee engagement and fairness in job security within the bank.</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4.3.9</w:t>
            </w:r>
            <w:r w:rsidRPr="0018732D">
              <w:rPr>
                <w:rFonts w:ascii="Times New Roman" w:hAnsi="Times New Roman" w:cs="Times New Roman"/>
                <w:sz w:val="24"/>
                <w:szCs w:val="24"/>
              </w:rPr>
              <w:t xml:space="preserve"> Opportunities for self-development are relatively available in my place of work.</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442F7F"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442F7F" w:rsidRPr="0018732D" w:rsidRDefault="00442F7F"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As illustrated in Table 4.3.9, 62 respondents, or 51.7% of the total, agreed that opportunities for self-development are relatively available in the workplace. </w:t>
      </w:r>
      <w:r w:rsidRPr="0018732D">
        <w:rPr>
          <w:rFonts w:ascii="Times New Roman" w:hAnsi="Times New Roman" w:cs="Times New Roman"/>
          <w:sz w:val="24"/>
          <w:szCs w:val="24"/>
        </w:rPr>
        <w:lastRenderedPageBreak/>
        <w:t>Meanwhile, 15% of respondents were undecided, and 40 respondents, representing 33%, disagreed with this claim. This strongly indicates that a significant majority recognize the presence of self-development opportunities in the workplace, which contributes to enhanced stability and job security within the organization.</w:t>
      </w:r>
    </w:p>
    <w:p w:rsidR="000237B8" w:rsidRPr="0018732D" w:rsidRDefault="000237B8" w:rsidP="006F5D4D">
      <w:pPr>
        <w:spacing w:after="0" w:line="240" w:lineRule="auto"/>
        <w:jc w:val="both"/>
        <w:rPr>
          <w:rFonts w:ascii="Times New Roman" w:hAnsi="Times New Roman" w:cs="Times New Roman"/>
          <w:sz w:val="24"/>
          <w:szCs w:val="24"/>
        </w:rPr>
      </w:pPr>
      <w:r w:rsidRPr="0018732D">
        <w:rPr>
          <w:rFonts w:ascii="Times New Roman" w:hAnsi="Times New Roman"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4.3.10</w:t>
            </w:r>
            <w:r w:rsidRPr="0018732D">
              <w:rPr>
                <w:rFonts w:ascii="Times New Roman" w:hAnsi="Times New Roman" w:cs="Times New Roman"/>
                <w:sz w:val="24"/>
                <w:szCs w:val="24"/>
              </w:rPr>
              <w:t xml:space="preserve"> Decent work policy is a foreign idea.</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1C6EDC" w:rsidRPr="0018732D" w:rsidRDefault="00442F7F"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442F7F"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shown in Table 4.3.10, 68 respondents, or 56.7% of the total, agreed that the decent work policy is perceived as a foreign idea. Meanwhile, 15% of respondents were undecided, while 34 respondents, representing 28.3%, disagreed with this assertion. This strongly suggests that a significant majority recognize the perception of the decent work policy as foreign. This viewpoint may contribute to enhanced work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 xml:space="preserve">Table 4.3.11 </w:t>
            </w:r>
            <w:r w:rsidRPr="0018732D">
              <w:rPr>
                <w:rFonts w:ascii="Times New Roman" w:hAnsi="Times New Roman" w:cs="Times New Roman"/>
                <w:color w:val="000000"/>
                <w:sz w:val="24"/>
                <w:szCs w:val="24"/>
              </w:rPr>
              <w:t>Decent work has the capacity to facilitate safe in working environment.</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442F7F"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lastRenderedPageBreak/>
        <w:t>Source: SPSS Computation, 2025</w:t>
      </w:r>
    </w:p>
    <w:p w:rsidR="00442F7F"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Table 4.3.11 indicates that 80 respondents representing 66.7% of respondents agreed that d</w:t>
      </w:r>
      <w:r w:rsidRPr="0018732D">
        <w:rPr>
          <w:rFonts w:ascii="Times New Roman" w:hAnsi="Times New Roman" w:cs="Times New Roman"/>
          <w:color w:val="000000"/>
          <w:sz w:val="24"/>
          <w:szCs w:val="24"/>
        </w:rPr>
        <w:t>ecent work has the capacity to facilitate safe in working environment</w:t>
      </w:r>
      <w:r w:rsidRPr="0018732D">
        <w:rPr>
          <w:rFonts w:ascii="Times New Roman" w:hAnsi="Times New Roman" w:cs="Times New Roman"/>
          <w:sz w:val="24"/>
          <w:szCs w:val="24"/>
        </w:rPr>
        <w:t xml:space="preserve">, 18.3% of respondents were undecided and 9 respondents representing 15% disagree on the claim. This directly implies that the majorities </w:t>
      </w:r>
      <w:r w:rsidR="006F5D4D" w:rsidRPr="0018732D">
        <w:rPr>
          <w:rFonts w:ascii="Times New Roman" w:hAnsi="Times New Roman" w:cs="Times New Roman"/>
          <w:sz w:val="24"/>
          <w:szCs w:val="24"/>
        </w:rPr>
        <w:t>conceded in</w:t>
      </w:r>
      <w:r w:rsidRPr="0018732D">
        <w:rPr>
          <w:rFonts w:ascii="Times New Roman" w:hAnsi="Times New Roman" w:cs="Times New Roman"/>
          <w:sz w:val="24"/>
          <w:szCs w:val="24"/>
        </w:rPr>
        <w:t xml:space="preserve"> the claim that d</w:t>
      </w:r>
      <w:r w:rsidRPr="0018732D">
        <w:rPr>
          <w:rFonts w:ascii="Times New Roman" w:hAnsi="Times New Roman" w:cs="Times New Roman"/>
          <w:color w:val="000000"/>
          <w:sz w:val="24"/>
          <w:szCs w:val="24"/>
        </w:rPr>
        <w:t>ecent work has the capacity to facilitate safety in the working environment</w:t>
      </w:r>
      <w:r w:rsidRPr="0018732D">
        <w:rPr>
          <w:rFonts w:ascii="Times New Roman" w:hAnsi="Times New Roman" w:cs="Times New Roman"/>
          <w:sz w:val="24"/>
          <w:szCs w:val="24"/>
        </w:rPr>
        <w:t>. This equally increase work engagement.</w:t>
      </w:r>
    </w:p>
    <w:tbl>
      <w:tblPr>
        <w:tblW w:w="8699" w:type="dxa"/>
        <w:tblInd w:w="-40" w:type="dxa"/>
        <w:tblCellMar>
          <w:left w:w="0" w:type="dxa"/>
          <w:right w:w="0" w:type="dxa"/>
        </w:tblCellMar>
        <w:tblLook w:val="04A0"/>
      </w:tblPr>
      <w:tblGrid>
        <w:gridCol w:w="709"/>
        <w:gridCol w:w="680"/>
        <w:gridCol w:w="1238"/>
        <w:gridCol w:w="921"/>
        <w:gridCol w:w="1011"/>
        <w:gridCol w:w="1358"/>
        <w:gridCol w:w="2782"/>
      </w:tblGrid>
      <w:tr w:rsidR="00442F7F" w:rsidRPr="0018732D" w:rsidTr="00925F5D">
        <w:trPr>
          <w:cantSplit/>
          <w:trHeight w:val="558"/>
        </w:trPr>
        <w:tc>
          <w:tcPr>
            <w:tcW w:w="5917" w:type="dxa"/>
            <w:gridSpan w:val="6"/>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4.3.12</w:t>
            </w:r>
            <w:r w:rsidRPr="0018732D">
              <w:rPr>
                <w:rFonts w:ascii="Times New Roman" w:hAnsi="Times New Roman" w:cs="Times New Roman"/>
                <w:b/>
                <w:sz w:val="24"/>
                <w:szCs w:val="24"/>
              </w:rPr>
              <w:t>Decent work has the capacity to facilitate good working time and work intensity</w:t>
            </w:r>
            <w:r w:rsidRPr="0018732D">
              <w:rPr>
                <w:rFonts w:ascii="Times New Roman" w:hAnsi="Times New Roman" w:cs="Times New Roman"/>
                <w:sz w:val="24"/>
                <w:szCs w:val="24"/>
              </w:rPr>
              <w:t>.</w:t>
            </w:r>
          </w:p>
        </w:tc>
        <w:tc>
          <w:tcPr>
            <w:tcW w:w="2782" w:type="dxa"/>
            <w:shd w:val="clear" w:color="auto" w:fill="FFFFFF"/>
          </w:tcPr>
          <w:p w:rsidR="00442F7F" w:rsidRPr="0018732D" w:rsidRDefault="00442F7F" w:rsidP="006F5D4D">
            <w:pPr>
              <w:spacing w:after="0" w:line="240" w:lineRule="auto"/>
              <w:ind w:left="60" w:right="60"/>
              <w:jc w:val="both"/>
              <w:rPr>
                <w:rFonts w:ascii="Times New Roman" w:hAnsi="Times New Roman" w:cs="Times New Roman"/>
                <w:b/>
                <w:bCs/>
                <w:color w:val="000000"/>
                <w:sz w:val="24"/>
                <w:szCs w:val="24"/>
              </w:rPr>
            </w:pPr>
          </w:p>
        </w:tc>
      </w:tr>
      <w:tr w:rsidR="00442F7F" w:rsidRPr="0018732D" w:rsidTr="00925F5D">
        <w:trPr>
          <w:cantSplit/>
          <w:trHeight w:val="558"/>
        </w:trPr>
        <w:tc>
          <w:tcPr>
            <w:tcW w:w="1389" w:type="dxa"/>
            <w:gridSpan w:val="2"/>
            <w:tcBorders>
              <w:top w:val="single" w:sz="16" w:space="0" w:color="000000"/>
              <w:left w:val="single" w:sz="16" w:space="0" w:color="000000"/>
              <w:bottom w:val="single" w:sz="16" w:space="0" w:color="000000"/>
            </w:tcBorders>
            <w:shd w:val="clear" w:color="auto" w:fill="FFFFFF"/>
            <w:vAlign w:val="bottom"/>
          </w:tcPr>
          <w:p w:rsidR="00442F7F" w:rsidRPr="0018732D" w:rsidRDefault="00442F7F" w:rsidP="006F5D4D">
            <w:pPr>
              <w:spacing w:after="0" w:line="240" w:lineRule="auto"/>
              <w:jc w:val="both"/>
              <w:rPr>
                <w:rFonts w:ascii="Times New Roman" w:hAnsi="Times New Roman" w:cs="Times New Roman"/>
                <w:sz w:val="24"/>
                <w:szCs w:val="24"/>
              </w:rPr>
            </w:pPr>
          </w:p>
        </w:tc>
        <w:tc>
          <w:tcPr>
            <w:tcW w:w="123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92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01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35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c>
          <w:tcPr>
            <w:tcW w:w="2782" w:type="dxa"/>
            <w:tcBorders>
              <w:top w:val="single" w:sz="16" w:space="0" w:color="000000"/>
              <w:left w:val="single" w:sz="8" w:space="0" w:color="000000"/>
              <w:bottom w:val="single" w:sz="16"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p>
        </w:tc>
      </w:tr>
      <w:tr w:rsidR="00442F7F" w:rsidRPr="0018732D" w:rsidTr="00925F5D">
        <w:trPr>
          <w:cantSplit/>
          <w:trHeight w:val="271"/>
        </w:trPr>
        <w:tc>
          <w:tcPr>
            <w:tcW w:w="709" w:type="dxa"/>
            <w:vMerge w:val="restart"/>
            <w:tcBorders>
              <w:top w:val="single" w:sz="16" w:space="0" w:color="000000"/>
              <w:left w:val="single" w:sz="16" w:space="0" w:color="000000"/>
              <w:bottom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680" w:type="dxa"/>
            <w:tcBorders>
              <w:top w:val="single" w:sz="16"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238" w:type="dxa"/>
            <w:tcBorders>
              <w:top w:val="single" w:sz="16" w:space="0" w:color="000000"/>
              <w:left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w:t>
            </w:r>
          </w:p>
        </w:tc>
        <w:tc>
          <w:tcPr>
            <w:tcW w:w="921" w:type="dxa"/>
            <w:tcBorders>
              <w:top w:val="single" w:sz="16" w:space="0" w:color="000000"/>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011" w:type="dxa"/>
            <w:tcBorders>
              <w:top w:val="single" w:sz="16" w:space="0" w:color="000000"/>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358" w:type="dxa"/>
            <w:tcBorders>
              <w:top w:val="single" w:sz="16" w:space="0" w:color="000000"/>
              <w:left w:val="single" w:sz="8" w:space="0" w:color="000000"/>
              <w:right w:val="single" w:sz="16"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2782" w:type="dxa"/>
            <w:tcBorders>
              <w:top w:val="single" w:sz="16" w:space="0" w:color="000000"/>
              <w:left w:val="single" w:sz="8"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p>
        </w:tc>
      </w:tr>
      <w:tr w:rsidR="00442F7F" w:rsidRPr="0018732D" w:rsidTr="00925F5D">
        <w:trPr>
          <w:cantSplit/>
          <w:trHeight w:val="145"/>
        </w:trPr>
        <w:tc>
          <w:tcPr>
            <w:tcW w:w="709" w:type="dxa"/>
            <w:vMerge/>
            <w:tcBorders>
              <w:top w:val="single" w:sz="16" w:space="0" w:color="000000"/>
              <w:left w:val="single" w:sz="16" w:space="0" w:color="000000"/>
              <w:bottom w:val="single" w:sz="16" w:space="0" w:color="000000"/>
            </w:tcBorders>
            <w:shd w:val="clear" w:color="auto" w:fill="FFFFFF"/>
          </w:tcPr>
          <w:p w:rsidR="00442F7F" w:rsidRPr="0018732D" w:rsidRDefault="00442F7F" w:rsidP="006F5D4D">
            <w:pPr>
              <w:spacing w:after="0" w:line="240" w:lineRule="auto"/>
              <w:jc w:val="both"/>
              <w:rPr>
                <w:rFonts w:ascii="Times New Roman" w:hAnsi="Times New Roman" w:cs="Times New Roman"/>
                <w:sz w:val="24"/>
                <w:szCs w:val="24"/>
              </w:rPr>
            </w:pPr>
          </w:p>
        </w:tc>
        <w:tc>
          <w:tcPr>
            <w:tcW w:w="680" w:type="dxa"/>
            <w:tcBorders>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238" w:type="dxa"/>
            <w:tcBorders>
              <w:left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60</w:t>
            </w:r>
          </w:p>
        </w:tc>
        <w:tc>
          <w:tcPr>
            <w:tcW w:w="92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50.0</w:t>
            </w:r>
          </w:p>
        </w:tc>
        <w:tc>
          <w:tcPr>
            <w:tcW w:w="101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50.0</w:t>
            </w:r>
          </w:p>
        </w:tc>
        <w:tc>
          <w:tcPr>
            <w:tcW w:w="1358" w:type="dxa"/>
            <w:tcBorders>
              <w:left w:val="single" w:sz="8" w:space="0" w:color="000000"/>
              <w:right w:val="single" w:sz="16"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58.3</w:t>
            </w:r>
          </w:p>
        </w:tc>
        <w:tc>
          <w:tcPr>
            <w:tcW w:w="2782" w:type="dxa"/>
            <w:tcBorders>
              <w:left w:val="single" w:sz="8"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p>
        </w:tc>
      </w:tr>
      <w:tr w:rsidR="00442F7F" w:rsidRPr="0018732D" w:rsidTr="00925F5D">
        <w:trPr>
          <w:cantSplit/>
          <w:trHeight w:val="145"/>
        </w:trPr>
        <w:tc>
          <w:tcPr>
            <w:tcW w:w="709" w:type="dxa"/>
            <w:vMerge/>
            <w:tcBorders>
              <w:top w:val="single" w:sz="16" w:space="0" w:color="000000"/>
              <w:left w:val="single" w:sz="16" w:space="0" w:color="000000"/>
              <w:bottom w:val="single" w:sz="16" w:space="0" w:color="000000"/>
            </w:tcBorders>
            <w:shd w:val="clear" w:color="auto" w:fill="FFFFFF"/>
          </w:tcPr>
          <w:p w:rsidR="00442F7F" w:rsidRPr="0018732D" w:rsidRDefault="00442F7F" w:rsidP="006F5D4D">
            <w:pPr>
              <w:spacing w:after="0" w:line="240" w:lineRule="auto"/>
              <w:jc w:val="both"/>
              <w:rPr>
                <w:rFonts w:ascii="Times New Roman" w:hAnsi="Times New Roman" w:cs="Times New Roman"/>
                <w:sz w:val="24"/>
                <w:szCs w:val="24"/>
              </w:rPr>
            </w:pPr>
          </w:p>
        </w:tc>
        <w:tc>
          <w:tcPr>
            <w:tcW w:w="680" w:type="dxa"/>
            <w:tcBorders>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238" w:type="dxa"/>
            <w:tcBorders>
              <w:left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w:t>
            </w:r>
          </w:p>
        </w:tc>
        <w:tc>
          <w:tcPr>
            <w:tcW w:w="92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01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358" w:type="dxa"/>
            <w:tcBorders>
              <w:left w:val="single" w:sz="8" w:space="0" w:color="000000"/>
              <w:right w:val="single" w:sz="16"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66.7</w:t>
            </w:r>
          </w:p>
        </w:tc>
        <w:tc>
          <w:tcPr>
            <w:tcW w:w="2782" w:type="dxa"/>
            <w:tcBorders>
              <w:left w:val="single" w:sz="8"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p>
        </w:tc>
      </w:tr>
      <w:tr w:rsidR="00442F7F" w:rsidRPr="0018732D" w:rsidTr="00925F5D">
        <w:trPr>
          <w:cantSplit/>
          <w:trHeight w:val="145"/>
        </w:trPr>
        <w:tc>
          <w:tcPr>
            <w:tcW w:w="709" w:type="dxa"/>
            <w:vMerge/>
            <w:tcBorders>
              <w:top w:val="single" w:sz="16" w:space="0" w:color="000000"/>
              <w:left w:val="single" w:sz="16" w:space="0" w:color="000000"/>
              <w:bottom w:val="single" w:sz="16" w:space="0" w:color="000000"/>
            </w:tcBorders>
            <w:shd w:val="clear" w:color="auto" w:fill="FFFFFF"/>
          </w:tcPr>
          <w:p w:rsidR="00442F7F" w:rsidRPr="0018732D" w:rsidRDefault="00442F7F" w:rsidP="006F5D4D">
            <w:pPr>
              <w:spacing w:after="0" w:line="240" w:lineRule="auto"/>
              <w:jc w:val="both"/>
              <w:rPr>
                <w:rFonts w:ascii="Times New Roman" w:hAnsi="Times New Roman" w:cs="Times New Roman"/>
                <w:sz w:val="24"/>
                <w:szCs w:val="24"/>
              </w:rPr>
            </w:pPr>
          </w:p>
        </w:tc>
        <w:tc>
          <w:tcPr>
            <w:tcW w:w="680" w:type="dxa"/>
            <w:tcBorders>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238" w:type="dxa"/>
            <w:tcBorders>
              <w:left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24</w:t>
            </w:r>
          </w:p>
        </w:tc>
        <w:tc>
          <w:tcPr>
            <w:tcW w:w="92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01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358" w:type="dxa"/>
            <w:tcBorders>
              <w:left w:val="single" w:sz="8" w:space="0" w:color="000000"/>
              <w:right w:val="single" w:sz="16"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86.7</w:t>
            </w:r>
          </w:p>
        </w:tc>
        <w:tc>
          <w:tcPr>
            <w:tcW w:w="2782" w:type="dxa"/>
            <w:tcBorders>
              <w:left w:val="single" w:sz="8"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p>
        </w:tc>
      </w:tr>
      <w:tr w:rsidR="00442F7F" w:rsidRPr="0018732D" w:rsidTr="00925F5D">
        <w:trPr>
          <w:cantSplit/>
          <w:trHeight w:val="145"/>
        </w:trPr>
        <w:tc>
          <w:tcPr>
            <w:tcW w:w="709" w:type="dxa"/>
            <w:vMerge/>
            <w:tcBorders>
              <w:top w:val="single" w:sz="16" w:space="0" w:color="000000"/>
              <w:left w:val="single" w:sz="16" w:space="0" w:color="000000"/>
              <w:bottom w:val="single" w:sz="16" w:space="0" w:color="000000"/>
            </w:tcBorders>
            <w:shd w:val="clear" w:color="auto" w:fill="FFFFFF"/>
          </w:tcPr>
          <w:p w:rsidR="00442F7F" w:rsidRPr="0018732D" w:rsidRDefault="00442F7F" w:rsidP="006F5D4D">
            <w:pPr>
              <w:spacing w:after="0" w:line="240" w:lineRule="auto"/>
              <w:jc w:val="both"/>
              <w:rPr>
                <w:rFonts w:ascii="Times New Roman" w:hAnsi="Times New Roman" w:cs="Times New Roman"/>
                <w:sz w:val="24"/>
                <w:szCs w:val="24"/>
              </w:rPr>
            </w:pPr>
          </w:p>
        </w:tc>
        <w:tc>
          <w:tcPr>
            <w:tcW w:w="680" w:type="dxa"/>
            <w:tcBorders>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238" w:type="dxa"/>
            <w:tcBorders>
              <w:left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w:t>
            </w:r>
          </w:p>
        </w:tc>
        <w:tc>
          <w:tcPr>
            <w:tcW w:w="92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011" w:type="dxa"/>
            <w:tcBorders>
              <w:left w:val="single" w:sz="8"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358" w:type="dxa"/>
            <w:tcBorders>
              <w:left w:val="single" w:sz="8" w:space="0" w:color="000000"/>
              <w:right w:val="single" w:sz="16"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2782" w:type="dxa"/>
            <w:tcBorders>
              <w:left w:val="single" w:sz="8"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p>
        </w:tc>
      </w:tr>
      <w:tr w:rsidR="00442F7F" w:rsidRPr="0018732D" w:rsidTr="00925F5D">
        <w:trPr>
          <w:cantSplit/>
          <w:trHeight w:val="145"/>
        </w:trPr>
        <w:tc>
          <w:tcPr>
            <w:tcW w:w="709" w:type="dxa"/>
            <w:vMerge/>
            <w:tcBorders>
              <w:top w:val="single" w:sz="16" w:space="0" w:color="000000"/>
              <w:left w:val="single" w:sz="16" w:space="0" w:color="000000"/>
              <w:bottom w:val="single" w:sz="16" w:space="0" w:color="000000"/>
            </w:tcBorders>
            <w:shd w:val="clear" w:color="auto" w:fill="FFFFFF"/>
          </w:tcPr>
          <w:p w:rsidR="00442F7F" w:rsidRPr="0018732D" w:rsidRDefault="00442F7F" w:rsidP="006F5D4D">
            <w:pPr>
              <w:spacing w:after="0" w:line="240" w:lineRule="auto"/>
              <w:jc w:val="both"/>
              <w:rPr>
                <w:rFonts w:ascii="Times New Roman" w:hAnsi="Times New Roman" w:cs="Times New Roman"/>
                <w:sz w:val="24"/>
                <w:szCs w:val="24"/>
              </w:rPr>
            </w:pPr>
          </w:p>
        </w:tc>
        <w:tc>
          <w:tcPr>
            <w:tcW w:w="680" w:type="dxa"/>
            <w:tcBorders>
              <w:bottom w:val="single" w:sz="16" w:space="0" w:color="000000"/>
              <w:right w:val="single" w:sz="16" w:space="0" w:color="000000"/>
            </w:tcBorders>
            <w:shd w:val="clear" w:color="auto" w:fill="FFFFFF"/>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238" w:type="dxa"/>
            <w:tcBorders>
              <w:left w:val="single" w:sz="16" w:space="0" w:color="000000"/>
              <w:bottom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921" w:type="dxa"/>
            <w:tcBorders>
              <w:left w:val="single" w:sz="8" w:space="0" w:color="000000"/>
              <w:bottom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011" w:type="dxa"/>
            <w:tcBorders>
              <w:left w:val="single" w:sz="8" w:space="0" w:color="000000"/>
              <w:bottom w:val="single" w:sz="16" w:space="0" w:color="000000"/>
              <w:right w:val="single" w:sz="8" w:space="0" w:color="000000"/>
            </w:tcBorders>
            <w:shd w:val="clear" w:color="auto" w:fill="FFFFFF"/>
            <w:vAlign w:val="center"/>
          </w:tcPr>
          <w:p w:rsidR="00442F7F" w:rsidRPr="0018732D" w:rsidRDefault="00442F7F"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58" w:type="dxa"/>
            <w:tcBorders>
              <w:left w:val="single" w:sz="8" w:space="0" w:color="000000"/>
              <w:bottom w:val="single" w:sz="16" w:space="0" w:color="000000"/>
              <w:right w:val="single" w:sz="16" w:space="0" w:color="000000"/>
            </w:tcBorders>
            <w:shd w:val="clear" w:color="auto" w:fill="FFFFFF"/>
            <w:vAlign w:val="center"/>
          </w:tcPr>
          <w:p w:rsidR="00442F7F" w:rsidRPr="0018732D" w:rsidRDefault="00442F7F" w:rsidP="006F5D4D">
            <w:pPr>
              <w:spacing w:after="0" w:line="240" w:lineRule="auto"/>
              <w:jc w:val="both"/>
              <w:rPr>
                <w:rFonts w:ascii="Times New Roman" w:hAnsi="Times New Roman" w:cs="Times New Roman"/>
                <w:sz w:val="24"/>
                <w:szCs w:val="24"/>
              </w:rPr>
            </w:pPr>
          </w:p>
        </w:tc>
        <w:tc>
          <w:tcPr>
            <w:tcW w:w="2782" w:type="dxa"/>
            <w:tcBorders>
              <w:left w:val="single" w:sz="8" w:space="0" w:color="000000"/>
              <w:bottom w:val="single" w:sz="16" w:space="0" w:color="000000"/>
              <w:right w:val="single" w:sz="16" w:space="0" w:color="000000"/>
            </w:tcBorders>
            <w:shd w:val="clear" w:color="auto" w:fill="FFFFFF"/>
          </w:tcPr>
          <w:p w:rsidR="00442F7F" w:rsidRPr="0018732D" w:rsidRDefault="00442F7F" w:rsidP="006F5D4D">
            <w:pPr>
              <w:spacing w:after="0" w:line="240" w:lineRule="auto"/>
              <w:jc w:val="both"/>
              <w:rPr>
                <w:rFonts w:ascii="Times New Roman" w:hAnsi="Times New Roman" w:cs="Times New Roman"/>
                <w:sz w:val="24"/>
                <w:szCs w:val="24"/>
              </w:rPr>
            </w:pPr>
          </w:p>
        </w:tc>
      </w:tr>
    </w:tbl>
    <w:p w:rsidR="000237B8" w:rsidRPr="0018732D" w:rsidRDefault="00442F7F" w:rsidP="006F5D4D">
      <w:pPr>
        <w:spacing w:after="0" w:line="240" w:lineRule="auto"/>
        <w:jc w:val="both"/>
        <w:rPr>
          <w:rFonts w:ascii="Times New Roman" w:hAnsi="Times New Roman" w:cs="Times New Roman"/>
          <w:b/>
          <w:sz w:val="24"/>
          <w:szCs w:val="24"/>
        </w:rPr>
      </w:pPr>
      <w:r w:rsidRPr="0018732D">
        <w:rPr>
          <w:rFonts w:ascii="Times New Roman" w:hAnsi="Times New Roman" w:cs="Times New Roman"/>
          <w:b/>
          <w:sz w:val="24"/>
          <w:szCs w:val="24"/>
        </w:rPr>
        <w:t>Source: SPSS Computation, 2025</w:t>
      </w:r>
    </w:p>
    <w:p w:rsidR="002D62BA"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w:t>
      </w:r>
      <w:r w:rsidR="009063C1" w:rsidRPr="0018732D">
        <w:rPr>
          <w:rFonts w:ascii="Times New Roman" w:hAnsi="Times New Roman" w:cs="Times New Roman"/>
          <w:sz w:val="24"/>
          <w:szCs w:val="24"/>
        </w:rPr>
        <w:t>there is decent work engagemen</w:t>
      </w:r>
      <w:r w:rsidR="006F5D4D">
        <w:rPr>
          <w:rFonts w:ascii="Times New Roman" w:hAnsi="Times New Roman" w:cs="Times New Roman"/>
          <w:sz w:val="24"/>
          <w:szCs w:val="24"/>
        </w:rPr>
        <w:t>t</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4.3.13</w:t>
            </w:r>
            <w:r w:rsidRPr="0018732D">
              <w:rPr>
                <w:rFonts w:ascii="Times New Roman" w:hAnsi="Times New Roman" w:cs="Times New Roman"/>
                <w:sz w:val="24"/>
                <w:szCs w:val="24"/>
              </w:rPr>
              <w:t xml:space="preserve"> Decent work equally has the capacity to facilitate skill development/up-grading.</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37314B"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w:t>
      </w:r>
      <w:r w:rsidR="002D62BA" w:rsidRPr="0018732D">
        <w:rPr>
          <w:rFonts w:ascii="Times New Roman" w:hAnsi="Times New Roman" w:cs="Times New Roman"/>
          <w:b/>
          <w:bCs/>
          <w:sz w:val="24"/>
          <w:szCs w:val="24"/>
        </w:rPr>
        <w:t>, 20</w:t>
      </w:r>
      <w:r w:rsidR="009063C1" w:rsidRPr="0018732D">
        <w:rPr>
          <w:rFonts w:ascii="Times New Roman" w:hAnsi="Times New Roman" w:cs="Times New Roman"/>
          <w:b/>
          <w:bCs/>
          <w:sz w:val="24"/>
          <w:szCs w:val="24"/>
        </w:rPr>
        <w:t>25</w:t>
      </w:r>
    </w:p>
    <w:p w:rsidR="009063C1" w:rsidRPr="0018732D" w:rsidRDefault="009063C1"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Table 4.3.13 indicates that 100 respondents, representing 83.3% of the total, agreed that decent work has the capacity to facilitate skill development and upgrading. Meanwhile, 8.3% of respondents were undecided, and 8 respondents, or 13.3%, disagreed. This directly implies that decent work arrangements can effectively promote skill development and upgrading.</w:t>
      </w:r>
    </w:p>
    <w:p w:rsidR="000237B8" w:rsidRPr="0018732D" w:rsidRDefault="000237B8" w:rsidP="006F5D4D">
      <w:pPr>
        <w:spacing w:after="0" w:line="240" w:lineRule="auto"/>
        <w:jc w:val="both"/>
        <w:rPr>
          <w:rFonts w:ascii="Times New Roman" w:hAnsi="Times New Roman" w:cs="Times New Roman"/>
          <w:sz w:val="24"/>
          <w:szCs w:val="24"/>
        </w:rPr>
      </w:pPr>
      <w:r w:rsidRPr="0018732D">
        <w:rPr>
          <w:rFonts w:ascii="Times New Roman" w:hAnsi="Times New Roman" w:cs="Times New Roman"/>
          <w:b/>
          <w:sz w:val="24"/>
          <w:szCs w:val="24"/>
        </w:rPr>
        <w:t xml:space="preserve">Research Question 4: Determinants of Employee Work Engagement </w:t>
      </w:r>
      <w:r w:rsidRPr="0018732D">
        <w:rPr>
          <w:rFonts w:ascii="Times New Roman" w:eastAsia="Times New Roman" w:hAnsi="Times New Roman" w:cs="Times New Roman"/>
          <w:b/>
          <w:bCs/>
          <w:sz w:val="24"/>
          <w:szCs w:val="24"/>
        </w:rPr>
        <w:t>Scale (WES)</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4.3.14</w:t>
            </w:r>
            <w:r w:rsidRPr="0018732D">
              <w:rPr>
                <w:rFonts w:ascii="Times New Roman" w:hAnsi="Times New Roman" w:cs="Times New Roman"/>
                <w:sz w:val="24"/>
                <w:szCs w:val="24"/>
              </w:rPr>
              <w:t xml:space="preserve"> The people in my work environment are interested in what I do and this makes me want to always accomplish more for the team success</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9063C1"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9063C1"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Table 4.3.14 shows that 82 respondents, or 68.3% of the total, agreed that individuals in the work environment are interested in their tasks, which motivates them to achieve more for the team's success. Meanwhile, 10% of respondents were undecided, and 26 respondents, representing 21.6%, disagreed with this claim. This implies that the majority acknowledge that people in the work environment are engaged and driven to contribute to team success at Union Bank Plc Ilorin, thereby enhancing employee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lastRenderedPageBreak/>
              <w:t>Table 4.3.15</w:t>
            </w:r>
            <w:r w:rsidRPr="0018732D">
              <w:rPr>
                <w:rFonts w:ascii="Times New Roman" w:hAnsi="Times New Roman" w:cs="Times New Roman"/>
                <w:b/>
                <w:sz w:val="24"/>
                <w:szCs w:val="24"/>
              </w:rPr>
              <w:t>I would feel comfortable in asking my boss for time off if an emergency arose.</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71.7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2D62BA" w:rsidRPr="0018732D" w:rsidRDefault="009063C1" w:rsidP="006F5D4D">
      <w:pPr>
        <w:spacing w:after="0" w:line="240" w:lineRule="auto"/>
        <w:jc w:val="both"/>
        <w:rPr>
          <w:rFonts w:ascii="Times New Roman" w:hAnsi="Times New Roman" w:cs="Times New Roman"/>
          <w:b/>
          <w:sz w:val="24"/>
          <w:szCs w:val="24"/>
        </w:rPr>
      </w:pPr>
      <w:r w:rsidRPr="0018732D">
        <w:rPr>
          <w:rFonts w:ascii="Times New Roman" w:hAnsi="Times New Roman" w:cs="Times New Roman"/>
          <w:b/>
          <w:sz w:val="24"/>
          <w:szCs w:val="24"/>
        </w:rPr>
        <w:t>Source: SPSS Computation, 2025</w:t>
      </w:r>
    </w:p>
    <w:p w:rsidR="005B67F9" w:rsidRPr="0018732D" w:rsidRDefault="009063C1"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As shown in Table 4.3.15, 66 respondents, or 55% of the total, agreed that they would feel comfortable asking their boss for time off in case of an emergency. Additionally, 16.7% of respondents were undecided, while 34 respondents, representing 28.4%, disagreed with this statement. This suggests a perception of flexible work engagement, enabling employees to address emergencies and attend to matters outside their regular working responsibilities.</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4.3.16</w:t>
            </w:r>
            <w:r w:rsidRPr="0018732D">
              <w:rPr>
                <w:rFonts w:ascii="Times New Roman" w:hAnsi="Times New Roman" w:cs="Times New Roman"/>
                <w:sz w:val="24"/>
                <w:szCs w:val="24"/>
              </w:rPr>
              <w:t xml:space="preserve"> Working long hours is not seen as sign of commitment in my organization.</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10.8</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49</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40.8</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40.8</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51.6</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27.6</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27.6</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79.2</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89.2</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13</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10.8</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10.8</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9063C1"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9063C1"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Table 4.3.16 shows that 62 respondents, or 51.6% of the total, agreed that working long hours is not viewed as a sign of commitment within the organization. Meanwhile, 27.6% of respondents were undecided, and 25 respondents, representing 20.8%, disagreed with this statement. This implies that working long </w:t>
      </w:r>
      <w:r w:rsidRPr="0018732D">
        <w:rPr>
          <w:rFonts w:ascii="Times New Roman" w:hAnsi="Times New Roman" w:cs="Times New Roman"/>
          <w:sz w:val="24"/>
          <w:szCs w:val="24"/>
        </w:rPr>
        <w:lastRenderedPageBreak/>
        <w:t>hours is not considered a sign of commitment at Union Bank Plc Ilorin, which may positively impact employee engagement within the organization.</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4.3.17</w:t>
            </w:r>
            <w:r w:rsidRPr="0018732D">
              <w:rPr>
                <w:rFonts w:ascii="Times New Roman" w:hAnsi="Times New Roman" w:cs="Times New Roman"/>
                <w:sz w:val="24"/>
                <w:szCs w:val="24"/>
              </w:rPr>
              <w:t xml:space="preserve"> Employees who use flexible arrangements are able to develop their careers than those who do not.</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16.7</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37.5</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37.5</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54.2</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17</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14.2</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14.2</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68.4</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27.5</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27.5</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95.9</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4.1</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4.1</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511EF1" w:rsidP="006F5D4D">
      <w:pPr>
        <w:spacing w:after="0" w:line="240" w:lineRule="auto"/>
        <w:jc w:val="both"/>
        <w:rPr>
          <w:rFonts w:ascii="Times New Roman" w:hAnsi="Times New Roman" w:cs="Times New Roman"/>
          <w:b/>
          <w:sz w:val="24"/>
          <w:szCs w:val="24"/>
        </w:rPr>
      </w:pPr>
      <w:r w:rsidRPr="0018732D">
        <w:rPr>
          <w:rFonts w:ascii="Times New Roman" w:hAnsi="Times New Roman" w:cs="Times New Roman"/>
          <w:b/>
          <w:sz w:val="24"/>
          <w:szCs w:val="24"/>
        </w:rPr>
        <w:t>Source: SPSS Computation, 2025</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tbl>
      <w:tblPr>
        <w:tblW w:w="6516" w:type="dxa"/>
        <w:tblCellMar>
          <w:left w:w="0" w:type="dxa"/>
          <w:right w:w="0" w:type="dxa"/>
        </w:tblCellMar>
        <w:tblLook w:val="04A0"/>
      </w:tblPr>
      <w:tblGrid>
        <w:gridCol w:w="733"/>
        <w:gridCol w:w="735"/>
        <w:gridCol w:w="1163"/>
        <w:gridCol w:w="1024"/>
        <w:gridCol w:w="1390"/>
        <w:gridCol w:w="1471"/>
      </w:tblGrid>
      <w:tr w:rsidR="000237B8" w:rsidRPr="0018732D" w:rsidTr="00F91A6A">
        <w:trPr>
          <w:cantSplit/>
        </w:trPr>
        <w:tc>
          <w:tcPr>
            <w:tcW w:w="6516"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4.3.18</w:t>
            </w:r>
            <w:r w:rsidRPr="0018732D">
              <w:rPr>
                <w:rFonts w:ascii="Times New Roman" w:hAnsi="Times New Roman" w:cs="Times New Roman"/>
                <w:sz w:val="24"/>
                <w:szCs w:val="24"/>
              </w:rPr>
              <w:t xml:space="preserve"> To get ahead, employees are not expected to put their jobs before the family.</w:t>
            </w:r>
          </w:p>
        </w:tc>
      </w:tr>
      <w:tr w:rsidR="000237B8" w:rsidRPr="0018732D" w:rsidTr="00F91A6A">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Cumulative Percent</w:t>
            </w:r>
          </w:p>
        </w:tc>
      </w:tr>
      <w:tr w:rsidR="000237B8" w:rsidRPr="0018732D" w:rsidTr="00F91A6A">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10.8</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65</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54.2</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54.2</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65.0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73.3</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16.6</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16.6</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89.9</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10.1</w:t>
            </w:r>
          </w:p>
        </w:tc>
        <w:tc>
          <w:tcPr>
            <w:tcW w:w="1391"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10.1</w:t>
            </w:r>
          </w:p>
        </w:tc>
        <w:tc>
          <w:tcPr>
            <w:tcW w:w="147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F91A6A">
        <w:trPr>
          <w:cantSplit/>
        </w:trPr>
        <w:tc>
          <w:tcPr>
            <w:tcW w:w="733"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bl>
    <w:p w:rsidR="000237B8" w:rsidRPr="0018732D" w:rsidRDefault="00511EF1"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Source: SPSS Computation, 2025</w:t>
      </w:r>
    </w:p>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w:t>
      </w:r>
      <w:r w:rsidRPr="0018732D">
        <w:rPr>
          <w:rFonts w:ascii="Times New Roman" w:hAnsi="Times New Roman" w:cs="Times New Roman"/>
          <w:sz w:val="24"/>
          <w:szCs w:val="24"/>
        </w:rPr>
        <w:lastRenderedPageBreak/>
        <w:t>disagree on the claim. This directly implies that majorities conceded in the claim that employee is not expected to put their job before the family if they are to forging ahead in the selected</w:t>
      </w:r>
      <w:r w:rsidR="00EC2885" w:rsidRPr="0018732D">
        <w:rPr>
          <w:rFonts w:ascii="Times New Roman" w:hAnsi="Times New Roman" w:cs="Times New Roman"/>
          <w:sz w:val="24"/>
          <w:szCs w:val="24"/>
        </w:rPr>
        <w:t xml:space="preserve"> bank</w:t>
      </w:r>
      <w:r w:rsidRPr="0018732D">
        <w:rPr>
          <w:rFonts w:ascii="Times New Roman" w:hAnsi="Times New Roman" w:cs="Times New Roman"/>
          <w:sz w:val="24"/>
          <w:szCs w:val="24"/>
        </w:rPr>
        <w:t xml:space="preserve">. </w:t>
      </w:r>
    </w:p>
    <w:p w:rsidR="000237B8" w:rsidRPr="006F5D4D" w:rsidRDefault="006F5D4D"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 xml:space="preserve">4.4 </w:t>
      </w:r>
      <w:r>
        <w:rPr>
          <w:rFonts w:ascii="Times New Roman" w:hAnsi="Times New Roman" w:cs="Times New Roman"/>
          <w:b/>
          <w:bCs/>
          <w:sz w:val="24"/>
          <w:szCs w:val="24"/>
        </w:rPr>
        <w:tab/>
      </w:r>
      <w:r w:rsidRPr="0018732D">
        <w:rPr>
          <w:rFonts w:ascii="Times New Roman" w:hAnsi="Times New Roman" w:cs="Times New Roman"/>
          <w:b/>
          <w:bCs/>
          <w:sz w:val="24"/>
          <w:szCs w:val="24"/>
        </w:rPr>
        <w:t>HYPOTHESES TESTING AND DISCUSSION OF FINDINGS</w:t>
      </w:r>
    </w:p>
    <w:p w:rsidR="000237B8" w:rsidRPr="006F5D4D" w:rsidRDefault="000237B8" w:rsidP="006F5D4D">
      <w:pPr>
        <w:spacing w:after="0" w:line="240" w:lineRule="auto"/>
        <w:jc w:val="both"/>
        <w:rPr>
          <w:rFonts w:ascii="Times New Roman" w:hAnsi="Times New Roman" w:cs="Times New Roman"/>
          <w:sz w:val="24"/>
          <w:szCs w:val="24"/>
        </w:rPr>
      </w:pPr>
      <w:r w:rsidRPr="0018732D">
        <w:rPr>
          <w:rFonts w:ascii="Times New Roman" w:hAnsi="Times New Roman" w:cs="Times New Roman"/>
          <w:b/>
          <w:sz w:val="24"/>
          <w:szCs w:val="24"/>
        </w:rPr>
        <w:t>H</w:t>
      </w:r>
      <w:r w:rsidRPr="0018732D">
        <w:rPr>
          <w:rFonts w:ascii="Times New Roman" w:hAnsi="Times New Roman" w:cs="Times New Roman"/>
          <w:b/>
          <w:sz w:val="24"/>
          <w:szCs w:val="24"/>
          <w:vertAlign w:val="subscript"/>
        </w:rPr>
        <w:t>O1</w:t>
      </w:r>
      <w:r w:rsidRPr="0018732D">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237B8" w:rsidRPr="0018732D" w:rsidTr="00F91A6A">
        <w:trPr>
          <w:cantSplit/>
        </w:trPr>
        <w:tc>
          <w:tcPr>
            <w:tcW w:w="5828" w:type="dxa"/>
            <w:gridSpan w:val="5"/>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4.4.1 Model Summary</w:t>
            </w:r>
          </w:p>
        </w:tc>
      </w:tr>
      <w:tr w:rsidR="000237B8" w:rsidRPr="0018732D"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Std. Error of the Estimate</w:t>
            </w:r>
          </w:p>
        </w:tc>
      </w:tr>
      <w:tr w:rsidR="000237B8" w:rsidRPr="0018732D"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-.920</w:t>
            </w:r>
            <w:r w:rsidRPr="0018732D">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.56423</w:t>
            </w:r>
          </w:p>
        </w:tc>
      </w:tr>
      <w:tr w:rsidR="000237B8" w:rsidRPr="0018732D" w:rsidTr="00F91A6A">
        <w:trPr>
          <w:cantSplit/>
        </w:trPr>
        <w:tc>
          <w:tcPr>
            <w:tcW w:w="5828" w:type="dxa"/>
            <w:gridSpan w:val="5"/>
            <w:shd w:val="clear" w:color="auto" w:fill="FFFFFF"/>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a. Predictors: (Constant), Social Dialogue</w:t>
            </w:r>
          </w:p>
        </w:tc>
      </w:tr>
    </w:tbl>
    <w:p w:rsidR="000237B8" w:rsidRPr="006F5D4D" w:rsidRDefault="005B67F9"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The study utilized regression analysis to assess the correlation between social dialogue and employee engagement. In Table 4.4.1, the coefficient of determination (R²=0.846) indicates that approximately 84.6% of the variance in employee engagement can be accounted for by a unit change in social dialogue. With an R² value slightly exceeding 0.5, the regression equation appears reasonably effective for making predictions. The findings suggest the presence of a relationship between social dialogue and employee engagement, characterized as an inverse relationship at a 5% significance level.</w:t>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18732D" w:rsidTr="00F91A6A">
        <w:trPr>
          <w:cantSplit/>
        </w:trPr>
        <w:tc>
          <w:tcPr>
            <w:tcW w:w="7878" w:type="dxa"/>
            <w:gridSpan w:val="7"/>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4.4.2: ANOVA</w:t>
            </w:r>
            <w:r w:rsidRPr="0018732D">
              <w:rPr>
                <w:rFonts w:ascii="Times New Roman" w:hAnsi="Times New Roman" w:cs="Times New Roman"/>
                <w:b/>
                <w:bCs/>
                <w:color w:val="000000"/>
                <w:sz w:val="24"/>
                <w:szCs w:val="24"/>
                <w:vertAlign w:val="superscript"/>
              </w:rPr>
              <w:t>a</w:t>
            </w:r>
          </w:p>
        </w:tc>
      </w:tr>
      <w:tr w:rsidR="000237B8" w:rsidRPr="0018732D"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w:t>
            </w:r>
          </w:p>
        </w:tc>
      </w:tr>
      <w:tr w:rsidR="000237B8" w:rsidRPr="0018732D"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.000</w:t>
            </w:r>
            <w:r w:rsidRPr="0018732D">
              <w:rPr>
                <w:rFonts w:ascii="Times New Roman" w:hAnsi="Times New Roman" w:cs="Times New Roman"/>
                <w:color w:val="000000"/>
                <w:sz w:val="24"/>
                <w:szCs w:val="24"/>
                <w:vertAlign w:val="superscript"/>
              </w:rPr>
              <w:t>b</w:t>
            </w:r>
          </w:p>
        </w:tc>
      </w:tr>
      <w:tr w:rsidR="000237B8" w:rsidRPr="0018732D"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.157</w:t>
            </w:r>
          </w:p>
        </w:tc>
        <w:tc>
          <w:tcPr>
            <w:tcW w:w="993"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F91A6A">
        <w:trPr>
          <w:cantSplit/>
        </w:trPr>
        <w:tc>
          <w:tcPr>
            <w:tcW w:w="7878" w:type="dxa"/>
            <w:gridSpan w:val="7"/>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a. Dependent Variable: Employee Engagement</w:t>
            </w:r>
          </w:p>
        </w:tc>
      </w:tr>
      <w:tr w:rsidR="000237B8" w:rsidRPr="0018732D" w:rsidTr="00F91A6A">
        <w:trPr>
          <w:cantSplit/>
        </w:trPr>
        <w:tc>
          <w:tcPr>
            <w:tcW w:w="7878" w:type="dxa"/>
            <w:gridSpan w:val="7"/>
            <w:shd w:val="clear" w:color="auto" w:fill="FFFFFF"/>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b. Predictors: (Constant), Social Dialogue</w:t>
            </w:r>
          </w:p>
        </w:tc>
      </w:tr>
    </w:tbl>
    <w:p w:rsidR="00511EF1" w:rsidRPr="006F5D4D" w:rsidRDefault="00511EF1" w:rsidP="0018732D">
      <w:pPr>
        <w:spacing w:after="0" w:line="360" w:lineRule="auto"/>
        <w:ind w:right="380"/>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 xml:space="preserve">Table 4.4.2 presents the diagnostic results of the Analysis of Variance (ANOVA) concerning employee engagement and social dialogue. The ANOVA results for regression coefficients indicate that the significance of F = 644.172 is 0.00, which is less than 0.05. This suggests that social dialogue </w:t>
      </w:r>
      <w:r w:rsidRPr="0018732D">
        <w:rPr>
          <w:rFonts w:ascii="Times New Roman" w:eastAsia="Times New Roman" w:hAnsi="Times New Roman" w:cs="Times New Roman"/>
          <w:sz w:val="24"/>
          <w:szCs w:val="24"/>
        </w:rPr>
        <w:lastRenderedPageBreak/>
        <w:t>statistically predicts employee engagement, indicating a good fit for the data at a 5% significance level. Consequently, a significant relationship between social dialogue and employee engagement exists at a 95% confidence level.</w:t>
      </w:r>
    </w:p>
    <w:tbl>
      <w:tblPr>
        <w:tblW w:w="8315" w:type="dxa"/>
        <w:tblCellMar>
          <w:left w:w="0" w:type="dxa"/>
          <w:right w:w="0" w:type="dxa"/>
        </w:tblCellMar>
        <w:tblLook w:val="04A0"/>
      </w:tblPr>
      <w:tblGrid>
        <w:gridCol w:w="690"/>
        <w:gridCol w:w="1858"/>
        <w:gridCol w:w="1251"/>
        <w:gridCol w:w="1251"/>
        <w:gridCol w:w="1393"/>
        <w:gridCol w:w="935"/>
        <w:gridCol w:w="937"/>
      </w:tblGrid>
      <w:tr w:rsidR="000237B8" w:rsidRPr="0018732D" w:rsidTr="00925F5D">
        <w:trPr>
          <w:cantSplit/>
          <w:trHeight w:val="270"/>
        </w:trPr>
        <w:tc>
          <w:tcPr>
            <w:tcW w:w="8315" w:type="dxa"/>
            <w:gridSpan w:val="7"/>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4.4.3: Regression Coefficients</w:t>
            </w:r>
            <w:r w:rsidRPr="0018732D">
              <w:rPr>
                <w:rFonts w:ascii="Times New Roman" w:hAnsi="Times New Roman" w:cs="Times New Roman"/>
                <w:b/>
                <w:bCs/>
                <w:color w:val="000000"/>
                <w:sz w:val="24"/>
                <w:szCs w:val="24"/>
                <w:vertAlign w:val="superscript"/>
              </w:rPr>
              <w:t>a</w:t>
            </w:r>
          </w:p>
        </w:tc>
      </w:tr>
      <w:tr w:rsidR="000237B8" w:rsidRPr="0018732D" w:rsidTr="00925F5D">
        <w:trPr>
          <w:cantSplit/>
          <w:trHeight w:val="555"/>
        </w:trPr>
        <w:tc>
          <w:tcPr>
            <w:tcW w:w="2552" w:type="dxa"/>
            <w:gridSpan w:val="2"/>
            <w:vMerge w:val="restart"/>
            <w:tcBorders>
              <w:top w:val="single" w:sz="16" w:space="0" w:color="000000"/>
              <w:lef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Model</w:t>
            </w:r>
          </w:p>
        </w:tc>
        <w:tc>
          <w:tcPr>
            <w:tcW w:w="250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Unstandardized Coefficients</w:t>
            </w:r>
          </w:p>
        </w:tc>
        <w:tc>
          <w:tcPr>
            <w:tcW w:w="138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Standardized Coefficients</w:t>
            </w:r>
          </w:p>
        </w:tc>
        <w:tc>
          <w:tcPr>
            <w:tcW w:w="936"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511EF1"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w:t>
            </w:r>
          </w:p>
        </w:tc>
        <w:tc>
          <w:tcPr>
            <w:tcW w:w="93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w:t>
            </w:r>
          </w:p>
        </w:tc>
      </w:tr>
      <w:tr w:rsidR="000237B8" w:rsidRPr="0018732D" w:rsidTr="00925F5D">
        <w:trPr>
          <w:cantSplit/>
          <w:trHeight w:val="144"/>
        </w:trPr>
        <w:tc>
          <w:tcPr>
            <w:tcW w:w="2552" w:type="dxa"/>
            <w:gridSpan w:val="2"/>
            <w:vMerge/>
            <w:tcBorders>
              <w:top w:val="single" w:sz="16" w:space="0" w:color="000000"/>
              <w:left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253"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B</w:t>
            </w:r>
          </w:p>
        </w:tc>
        <w:tc>
          <w:tcPr>
            <w:tcW w:w="125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Std. Error</w:t>
            </w:r>
          </w:p>
        </w:tc>
        <w:tc>
          <w:tcPr>
            <w:tcW w:w="138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Beta</w:t>
            </w:r>
          </w:p>
        </w:tc>
        <w:tc>
          <w:tcPr>
            <w:tcW w:w="936"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93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270"/>
        </w:trPr>
        <w:tc>
          <w:tcPr>
            <w:tcW w:w="691"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1861"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(Constant)</w:t>
            </w:r>
          </w:p>
        </w:tc>
        <w:tc>
          <w:tcPr>
            <w:tcW w:w="1253"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.491</w:t>
            </w:r>
          </w:p>
        </w:tc>
        <w:tc>
          <w:tcPr>
            <w:tcW w:w="1253"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.168</w:t>
            </w:r>
          </w:p>
        </w:tc>
        <w:tc>
          <w:tcPr>
            <w:tcW w:w="1383"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36"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2.930</w:t>
            </w:r>
          </w:p>
        </w:tc>
        <w:tc>
          <w:tcPr>
            <w:tcW w:w="937"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.005</w:t>
            </w:r>
          </w:p>
        </w:tc>
      </w:tr>
      <w:tr w:rsidR="000237B8" w:rsidRPr="0018732D" w:rsidTr="00925F5D">
        <w:trPr>
          <w:cantSplit/>
          <w:trHeight w:val="144"/>
        </w:trPr>
        <w:tc>
          <w:tcPr>
            <w:tcW w:w="691"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861"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Social Dialogue</w:t>
            </w:r>
          </w:p>
        </w:tc>
        <w:tc>
          <w:tcPr>
            <w:tcW w:w="1253"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-.967</w:t>
            </w:r>
          </w:p>
        </w:tc>
        <w:tc>
          <w:tcPr>
            <w:tcW w:w="1253"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.054</w:t>
            </w:r>
          </w:p>
        </w:tc>
        <w:tc>
          <w:tcPr>
            <w:tcW w:w="1383"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-.920</w:t>
            </w:r>
          </w:p>
        </w:tc>
        <w:tc>
          <w:tcPr>
            <w:tcW w:w="936"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-17.824</w:t>
            </w:r>
          </w:p>
        </w:tc>
        <w:tc>
          <w:tcPr>
            <w:tcW w:w="937"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r>
      <w:tr w:rsidR="000237B8" w:rsidRPr="0018732D" w:rsidTr="00925F5D">
        <w:trPr>
          <w:cantSplit/>
          <w:trHeight w:val="285"/>
        </w:trPr>
        <w:tc>
          <w:tcPr>
            <w:tcW w:w="8315" w:type="dxa"/>
            <w:gridSpan w:val="7"/>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a. Dependent Variable: Employee Engagement</w:t>
            </w:r>
          </w:p>
        </w:tc>
      </w:tr>
    </w:tbl>
    <w:p w:rsidR="00511EF1" w:rsidRPr="0018732D" w:rsidRDefault="00511EF1" w:rsidP="0018732D">
      <w:pPr>
        <w:spacing w:after="0" w:line="360" w:lineRule="auto"/>
        <w:ind w:right="380"/>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To determine the degree of contribution of social dialogue on employee engagement, Table 4.4.3 reveals a negative effect of social dialogue, as the coefficient of trend analysis was -0.967, which is significantly close to -1. The t-statistic (-17.824) also exceeded 1.671 with a degree of freedom of 119, demonstrating that social dialogue negatively influences employee engagement. The significance level was indicated as (p-value = 0.000 &lt; 0.05) for employee engagement, as shown in Table 4.4.3. The fitted model from this analysis is presented below:</w:t>
      </w:r>
    </w:p>
    <w:p w:rsidR="000237B8" w:rsidRPr="0018732D" w:rsidRDefault="000237B8" w:rsidP="0018732D">
      <w:pPr>
        <w:spacing w:after="0" w:line="360" w:lineRule="auto"/>
        <w:ind w:right="380"/>
        <w:jc w:val="both"/>
        <w:rPr>
          <w:rFonts w:ascii="Times New Roman" w:hAnsi="Times New Roman" w:cs="Times New Roman"/>
          <w:sz w:val="24"/>
          <w:szCs w:val="24"/>
        </w:rPr>
      </w:pPr>
      <w:r w:rsidRPr="0018732D">
        <w:rPr>
          <w:rFonts w:ascii="Times New Roman" w:eastAsia="Times New Roman" w:hAnsi="Times New Roman" w:cs="Times New Roman"/>
          <w:sz w:val="24"/>
          <w:szCs w:val="24"/>
        </w:rPr>
        <w:t>Y= 0.491-0.967(Social Dialogue)</w:t>
      </w:r>
      <w:r w:rsidRPr="0018732D">
        <w:rPr>
          <w:rFonts w:ascii="Times New Roman" w:eastAsia="Times New Roman" w:hAnsi="Times New Roman" w:cs="Times New Roman"/>
          <w:sz w:val="24"/>
          <w:szCs w:val="24"/>
          <w:vertAlign w:val="subscript"/>
        </w:rPr>
        <w:t>1</w:t>
      </w:r>
    </w:p>
    <w:p w:rsidR="00925F5D" w:rsidRDefault="000237B8" w:rsidP="006F5D4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w:t>
      </w:r>
      <w:r w:rsidR="0037314B" w:rsidRPr="0018732D">
        <w:rPr>
          <w:rFonts w:ascii="Times New Roman" w:eastAsia="Times New Roman" w:hAnsi="Times New Roman" w:cs="Times New Roman"/>
          <w:sz w:val="24"/>
          <w:szCs w:val="24"/>
        </w:rPr>
        <w:t xml:space="preserve"> the model and its removal will</w:t>
      </w:r>
      <w:r w:rsidRPr="0018732D">
        <w:rPr>
          <w:rFonts w:ascii="Times New Roman" w:eastAsia="Times New Roman" w:hAnsi="Times New Roman" w:cs="Times New Roman"/>
          <w:sz w:val="24"/>
          <w:szCs w:val="24"/>
        </w:rPr>
        <w:t xml:space="preserve"> help to increase the rate of employee engagement in the selected ministry Hence, it is posited that there is significant negative significant effect of social dialogue on employee engagement at 5% level. </w:t>
      </w:r>
    </w:p>
    <w:p w:rsidR="00925F5D" w:rsidRDefault="00925F5D">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237B8" w:rsidRPr="006F5D4D" w:rsidRDefault="000237B8" w:rsidP="006F5D4D">
      <w:pPr>
        <w:spacing w:after="0" w:line="360" w:lineRule="auto"/>
        <w:jc w:val="both"/>
        <w:rPr>
          <w:rFonts w:ascii="Times New Roman" w:hAnsi="Times New Roman" w:cs="Times New Roman"/>
          <w:sz w:val="24"/>
          <w:szCs w:val="24"/>
        </w:rPr>
      </w:pPr>
    </w:p>
    <w:p w:rsidR="000237B8" w:rsidRPr="0018732D" w:rsidRDefault="000237B8" w:rsidP="006F5D4D">
      <w:pPr>
        <w:spacing w:after="0" w:line="240" w:lineRule="auto"/>
        <w:jc w:val="both"/>
        <w:rPr>
          <w:rFonts w:ascii="Times New Roman" w:hAnsi="Times New Roman" w:cs="Times New Roman"/>
          <w:sz w:val="24"/>
          <w:szCs w:val="24"/>
        </w:rPr>
      </w:pPr>
      <w:r w:rsidRPr="0018732D">
        <w:rPr>
          <w:rFonts w:ascii="Times New Roman" w:hAnsi="Times New Roman" w:cs="Times New Roman"/>
          <w:b/>
          <w:sz w:val="24"/>
          <w:szCs w:val="24"/>
        </w:rPr>
        <w:t>H</w:t>
      </w:r>
      <w:r w:rsidRPr="0018732D">
        <w:rPr>
          <w:rFonts w:ascii="Times New Roman" w:hAnsi="Times New Roman" w:cs="Times New Roman"/>
          <w:b/>
          <w:sz w:val="24"/>
          <w:szCs w:val="24"/>
          <w:vertAlign w:val="subscript"/>
        </w:rPr>
        <w:t>O2</w:t>
      </w:r>
      <w:r w:rsidRPr="0018732D">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237B8" w:rsidRPr="0018732D" w:rsidTr="00F91A6A">
        <w:trPr>
          <w:cantSplit/>
        </w:trPr>
        <w:tc>
          <w:tcPr>
            <w:tcW w:w="5828" w:type="dxa"/>
            <w:gridSpan w:val="5"/>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4.4.4 Model Summary</w:t>
            </w:r>
          </w:p>
        </w:tc>
      </w:tr>
      <w:tr w:rsidR="000237B8" w:rsidRPr="0018732D"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Std. Error of the Estimate</w:t>
            </w:r>
          </w:p>
        </w:tc>
      </w:tr>
      <w:tr w:rsidR="000237B8" w:rsidRPr="0018732D"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.953</w:t>
            </w:r>
            <w:r w:rsidRPr="0018732D">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.42690</w:t>
            </w:r>
          </w:p>
        </w:tc>
      </w:tr>
      <w:tr w:rsidR="000237B8" w:rsidRPr="0018732D" w:rsidTr="00F91A6A">
        <w:trPr>
          <w:cantSplit/>
        </w:trPr>
        <w:tc>
          <w:tcPr>
            <w:tcW w:w="5828" w:type="dxa"/>
            <w:gridSpan w:val="5"/>
            <w:shd w:val="clear" w:color="auto" w:fill="FFFFFF"/>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a. Predictors: (Constant), Job Stability, Job Security</w:t>
            </w:r>
          </w:p>
        </w:tc>
      </w:tr>
    </w:tbl>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18732D" w:rsidTr="00F91A6A">
        <w:trPr>
          <w:cantSplit/>
        </w:trPr>
        <w:tc>
          <w:tcPr>
            <w:tcW w:w="7878" w:type="dxa"/>
            <w:gridSpan w:val="7"/>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4.4.5: ANOVA</w:t>
            </w:r>
            <w:r w:rsidRPr="0018732D">
              <w:rPr>
                <w:rFonts w:ascii="Times New Roman" w:hAnsi="Times New Roman" w:cs="Times New Roman"/>
                <w:b/>
                <w:bCs/>
                <w:color w:val="000000"/>
                <w:sz w:val="24"/>
                <w:szCs w:val="24"/>
                <w:vertAlign w:val="superscript"/>
              </w:rPr>
              <w:t>a</w:t>
            </w:r>
          </w:p>
        </w:tc>
      </w:tr>
      <w:tr w:rsidR="000237B8" w:rsidRPr="0018732D"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18732D">
            <w:pPr>
              <w:spacing w:after="0" w:line="36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w:t>
            </w:r>
          </w:p>
        </w:tc>
      </w:tr>
      <w:tr w:rsidR="000237B8" w:rsidRPr="0018732D"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.000</w:t>
            </w:r>
            <w:r w:rsidRPr="0018732D">
              <w:rPr>
                <w:rFonts w:ascii="Times New Roman" w:hAnsi="Times New Roman" w:cs="Times New Roman"/>
                <w:color w:val="000000"/>
                <w:sz w:val="24"/>
                <w:szCs w:val="24"/>
                <w:vertAlign w:val="superscript"/>
              </w:rPr>
              <w:t>b</w:t>
            </w:r>
          </w:p>
        </w:tc>
      </w:tr>
      <w:tr w:rsidR="000237B8" w:rsidRPr="0018732D"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.089</w:t>
            </w:r>
          </w:p>
        </w:tc>
        <w:tc>
          <w:tcPr>
            <w:tcW w:w="993"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237B8" w:rsidRPr="0018732D" w:rsidRDefault="000237B8" w:rsidP="0018732D">
            <w:pPr>
              <w:spacing w:after="0" w:line="360" w:lineRule="auto"/>
              <w:jc w:val="both"/>
              <w:rPr>
                <w:rFonts w:ascii="Times New Roman" w:hAnsi="Times New Roman" w:cs="Times New Roman"/>
                <w:sz w:val="24"/>
                <w:szCs w:val="24"/>
              </w:rPr>
            </w:pPr>
          </w:p>
        </w:tc>
      </w:tr>
      <w:tr w:rsidR="000237B8" w:rsidRPr="0018732D"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18732D">
            <w:pPr>
              <w:spacing w:after="0" w:line="360" w:lineRule="auto"/>
              <w:jc w:val="both"/>
              <w:rPr>
                <w:rFonts w:ascii="Times New Roman" w:hAnsi="Times New Roman" w:cs="Times New Roman"/>
                <w:sz w:val="24"/>
                <w:szCs w:val="24"/>
              </w:rPr>
            </w:pPr>
          </w:p>
        </w:tc>
      </w:tr>
      <w:tr w:rsidR="000237B8" w:rsidRPr="0018732D" w:rsidTr="00F91A6A">
        <w:trPr>
          <w:cantSplit/>
        </w:trPr>
        <w:tc>
          <w:tcPr>
            <w:tcW w:w="7878" w:type="dxa"/>
            <w:gridSpan w:val="7"/>
            <w:shd w:val="clear" w:color="auto" w:fill="FFFFFF"/>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a. Dependent Variable: Employee Engagement</w:t>
            </w:r>
          </w:p>
        </w:tc>
      </w:tr>
      <w:tr w:rsidR="000237B8" w:rsidRPr="0018732D" w:rsidTr="00F91A6A">
        <w:trPr>
          <w:cantSplit/>
        </w:trPr>
        <w:tc>
          <w:tcPr>
            <w:tcW w:w="7878" w:type="dxa"/>
            <w:gridSpan w:val="7"/>
            <w:shd w:val="clear" w:color="auto" w:fill="FFFFFF"/>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b. Predictors: (Constant), Job Stability, Job Security</w:t>
            </w:r>
          </w:p>
        </w:tc>
      </w:tr>
    </w:tbl>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w:t>
      </w:r>
      <w:r w:rsidRPr="0018732D">
        <w:rPr>
          <w:rFonts w:ascii="Times New Roman" w:hAnsi="Times New Roman" w:cs="Times New Roman"/>
          <w:sz w:val="24"/>
          <w:szCs w:val="24"/>
        </w:rPr>
        <w:lastRenderedPageBreak/>
        <w:t>the outcome variable (i.e. employee engagement). Hence, the p-value=0.000 and F-calculated (577.876) fall outside the rejection region which means that there is significance relationship between stable job security and employee engagement at 5% level of significant.</w:t>
      </w:r>
    </w:p>
    <w:tbl>
      <w:tblPr>
        <w:tblW w:w="8550" w:type="dxa"/>
        <w:tblCellMar>
          <w:left w:w="0" w:type="dxa"/>
          <w:right w:w="0" w:type="dxa"/>
        </w:tblCellMar>
        <w:tblLook w:val="04A0"/>
      </w:tblPr>
      <w:tblGrid>
        <w:gridCol w:w="646"/>
        <w:gridCol w:w="2532"/>
        <w:gridCol w:w="1212"/>
        <w:gridCol w:w="979"/>
        <w:gridCol w:w="1393"/>
        <w:gridCol w:w="896"/>
        <w:gridCol w:w="892"/>
      </w:tblGrid>
      <w:tr w:rsidR="000237B8" w:rsidRPr="0018732D" w:rsidTr="00925F5D">
        <w:trPr>
          <w:cantSplit/>
          <w:trHeight w:val="267"/>
        </w:trPr>
        <w:tc>
          <w:tcPr>
            <w:tcW w:w="8549" w:type="dxa"/>
            <w:gridSpan w:val="7"/>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b/>
                <w:bCs/>
                <w:color w:val="000000"/>
                <w:sz w:val="24"/>
                <w:szCs w:val="24"/>
              </w:rPr>
              <w:t>Table 4.4.6: Regression Coefficients</w:t>
            </w:r>
            <w:r w:rsidRPr="0018732D">
              <w:rPr>
                <w:rFonts w:ascii="Times New Roman" w:hAnsi="Times New Roman" w:cs="Times New Roman"/>
                <w:b/>
                <w:bCs/>
                <w:color w:val="000000"/>
                <w:sz w:val="24"/>
                <w:szCs w:val="24"/>
                <w:vertAlign w:val="superscript"/>
              </w:rPr>
              <w:t>a</w:t>
            </w:r>
          </w:p>
        </w:tc>
      </w:tr>
      <w:tr w:rsidR="000237B8" w:rsidRPr="0018732D" w:rsidTr="00925F5D">
        <w:trPr>
          <w:cantSplit/>
          <w:trHeight w:val="534"/>
        </w:trPr>
        <w:tc>
          <w:tcPr>
            <w:tcW w:w="3248" w:type="dxa"/>
            <w:gridSpan w:val="2"/>
            <w:vMerge w:val="restart"/>
            <w:tcBorders>
              <w:top w:val="single" w:sz="16" w:space="0" w:color="000000"/>
              <w:lef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Model</w:t>
            </w:r>
          </w:p>
        </w:tc>
        <w:tc>
          <w:tcPr>
            <w:tcW w:w="221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Standardized Coefficients</w:t>
            </w:r>
          </w:p>
        </w:tc>
        <w:tc>
          <w:tcPr>
            <w:tcW w:w="905"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t</w:t>
            </w:r>
          </w:p>
        </w:tc>
        <w:tc>
          <w:tcPr>
            <w:tcW w:w="90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w:t>
            </w:r>
          </w:p>
        </w:tc>
      </w:tr>
      <w:tr w:rsidR="000237B8" w:rsidRPr="0018732D" w:rsidTr="00925F5D">
        <w:trPr>
          <w:cantSplit/>
          <w:trHeight w:val="142"/>
        </w:trPr>
        <w:tc>
          <w:tcPr>
            <w:tcW w:w="3248" w:type="dxa"/>
            <w:gridSpan w:val="2"/>
            <w:vMerge/>
            <w:tcBorders>
              <w:top w:val="single" w:sz="16" w:space="0" w:color="000000"/>
              <w:left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226"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B</w:t>
            </w:r>
          </w:p>
        </w:tc>
        <w:tc>
          <w:tcPr>
            <w:tcW w:w="98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Beta</w:t>
            </w:r>
          </w:p>
        </w:tc>
        <w:tc>
          <w:tcPr>
            <w:tcW w:w="905"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90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267"/>
        </w:trPr>
        <w:tc>
          <w:tcPr>
            <w:tcW w:w="661"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w:t>
            </w:r>
          </w:p>
        </w:tc>
        <w:tc>
          <w:tcPr>
            <w:tcW w:w="2587"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(Constant)</w:t>
            </w:r>
          </w:p>
        </w:tc>
        <w:tc>
          <w:tcPr>
            <w:tcW w:w="1226"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-.392</w:t>
            </w:r>
          </w:p>
        </w:tc>
        <w:tc>
          <w:tcPr>
            <w:tcW w:w="985"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c>
          <w:tcPr>
            <w:tcW w:w="905"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-3.418</w:t>
            </w:r>
          </w:p>
        </w:tc>
        <w:tc>
          <w:tcPr>
            <w:tcW w:w="905"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.001</w:t>
            </w:r>
          </w:p>
        </w:tc>
      </w:tr>
      <w:tr w:rsidR="000237B8" w:rsidRPr="0018732D" w:rsidTr="00925F5D">
        <w:trPr>
          <w:cantSplit/>
          <w:trHeight w:val="142"/>
        </w:trPr>
        <w:tc>
          <w:tcPr>
            <w:tcW w:w="661"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2587"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Job Stability</w:t>
            </w:r>
          </w:p>
        </w:tc>
        <w:tc>
          <w:tcPr>
            <w:tcW w:w="1226"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.576</w:t>
            </w:r>
          </w:p>
        </w:tc>
        <w:tc>
          <w:tcPr>
            <w:tcW w:w="985"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.062</w:t>
            </w:r>
          </w:p>
        </w:tc>
        <w:tc>
          <w:tcPr>
            <w:tcW w:w="1280"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.609</w:t>
            </w:r>
          </w:p>
        </w:tc>
        <w:tc>
          <w:tcPr>
            <w:tcW w:w="905"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9.235</w:t>
            </w:r>
          </w:p>
        </w:tc>
        <w:tc>
          <w:tcPr>
            <w:tcW w:w="905"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r>
      <w:tr w:rsidR="000237B8" w:rsidRPr="0018732D" w:rsidTr="00925F5D">
        <w:trPr>
          <w:cantSplit/>
          <w:trHeight w:val="142"/>
        </w:trPr>
        <w:tc>
          <w:tcPr>
            <w:tcW w:w="661"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2587"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Job Security</w:t>
            </w:r>
          </w:p>
        </w:tc>
        <w:tc>
          <w:tcPr>
            <w:tcW w:w="1226"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.452</w:t>
            </w:r>
          </w:p>
        </w:tc>
        <w:tc>
          <w:tcPr>
            <w:tcW w:w="985"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.394</w:t>
            </w:r>
          </w:p>
        </w:tc>
        <w:tc>
          <w:tcPr>
            <w:tcW w:w="905"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5.980</w:t>
            </w:r>
          </w:p>
        </w:tc>
        <w:tc>
          <w:tcPr>
            <w:tcW w:w="905"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r>
      <w:tr w:rsidR="000237B8" w:rsidRPr="0018732D" w:rsidTr="00925F5D">
        <w:trPr>
          <w:cantSplit/>
          <w:trHeight w:val="267"/>
        </w:trPr>
        <w:tc>
          <w:tcPr>
            <w:tcW w:w="8549" w:type="dxa"/>
            <w:gridSpan w:val="7"/>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a. Dependent Variable: Employee Engagement</w:t>
            </w:r>
          </w:p>
        </w:tc>
      </w:tr>
    </w:tbl>
    <w:p w:rsidR="000237B8" w:rsidRPr="0018732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Table 4.4.6 revealed that job stability</w:t>
      </w:r>
      <w:r w:rsidRPr="0018732D">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w:t>
      </w:r>
      <w:r w:rsidR="004019D2" w:rsidRPr="0018732D">
        <w:rPr>
          <w:rFonts w:ascii="Times New Roman" w:eastAsia="Times New Roman" w:hAnsi="Times New Roman" w:cs="Times New Roman"/>
          <w:sz w:val="24"/>
          <w:szCs w:val="24"/>
        </w:rPr>
        <w:t>This according</w:t>
      </w:r>
      <w:r w:rsidRPr="0018732D">
        <w:rPr>
          <w:rFonts w:ascii="Times New Roman" w:eastAsia="Times New Roman" w:hAnsi="Times New Roman" w:cs="Times New Roman"/>
          <w:sz w:val="24"/>
          <w:szCs w:val="24"/>
        </w:rPr>
        <w:t xml:space="preserve"> to Kayode and Agboola (2019) put the decent work and social security in the public service  as a myth rather than a reality. This implies that the reality of job stability and job security has significant effect on employee engagement in</w:t>
      </w:r>
      <w:r w:rsidR="00EC2885" w:rsidRPr="0018732D">
        <w:rPr>
          <w:rFonts w:ascii="Times New Roman" w:hAnsi="Times New Roman" w:cs="Times New Roman"/>
          <w:sz w:val="24"/>
          <w:szCs w:val="24"/>
        </w:rPr>
        <w:t>Union Bank Plc Ilorin</w:t>
      </w:r>
      <w:r w:rsidRPr="0018732D">
        <w:rPr>
          <w:rFonts w:ascii="Times New Roman" w:eastAsia="Times New Roman" w:hAnsi="Times New Roman" w:cs="Times New Roman"/>
          <w:color w:val="000000"/>
          <w:sz w:val="24"/>
          <w:szCs w:val="24"/>
        </w:rPr>
        <w:t>, and so is the perfo</w:t>
      </w:r>
      <w:r w:rsidR="00EC2885" w:rsidRPr="0018732D">
        <w:rPr>
          <w:rFonts w:ascii="Times New Roman" w:eastAsia="Times New Roman" w:hAnsi="Times New Roman" w:cs="Times New Roman"/>
          <w:color w:val="000000"/>
          <w:sz w:val="24"/>
          <w:szCs w:val="24"/>
        </w:rPr>
        <w:t>rmance objective of the bank</w:t>
      </w:r>
      <w:r w:rsidRPr="0018732D">
        <w:rPr>
          <w:rFonts w:ascii="Times New Roman" w:eastAsia="Times New Roman" w:hAnsi="Times New Roman" w:cs="Times New Roman"/>
          <w:color w:val="000000"/>
          <w:sz w:val="24"/>
          <w:szCs w:val="24"/>
        </w:rPr>
        <w:t xml:space="preserve"> is fulfilled.</w:t>
      </w:r>
    </w:p>
    <w:p w:rsidR="00925F5D" w:rsidRDefault="00925F5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0237B8" w:rsidP="006F5D4D">
      <w:pPr>
        <w:spacing w:after="0" w:line="240" w:lineRule="auto"/>
        <w:jc w:val="both"/>
        <w:rPr>
          <w:rFonts w:ascii="Times New Roman" w:hAnsi="Times New Roman" w:cs="Times New Roman"/>
          <w:sz w:val="24"/>
          <w:szCs w:val="24"/>
        </w:rPr>
      </w:pPr>
      <w:r w:rsidRPr="0018732D">
        <w:rPr>
          <w:rFonts w:ascii="Times New Roman" w:hAnsi="Times New Roman" w:cs="Times New Roman"/>
          <w:b/>
          <w:sz w:val="24"/>
          <w:szCs w:val="24"/>
        </w:rPr>
        <w:lastRenderedPageBreak/>
        <w:t>H</w:t>
      </w:r>
      <w:r w:rsidRPr="0018732D">
        <w:rPr>
          <w:rFonts w:ascii="Times New Roman" w:hAnsi="Times New Roman" w:cs="Times New Roman"/>
          <w:b/>
          <w:sz w:val="24"/>
          <w:szCs w:val="24"/>
          <w:vertAlign w:val="subscript"/>
        </w:rPr>
        <w:t>O3</w:t>
      </w:r>
      <w:r w:rsidRPr="0018732D">
        <w:rPr>
          <w:rFonts w:ascii="Times New Roman" w:hAnsi="Times New Roman" w:cs="Times New Roman"/>
          <w:b/>
          <w:sz w:val="24"/>
          <w:szCs w:val="24"/>
        </w:rPr>
        <w:t xml:space="preserve">: There is no significant relationship between decent work and employee engagement. </w:t>
      </w:r>
    </w:p>
    <w:tbl>
      <w:tblPr>
        <w:tblW w:w="8146" w:type="dxa"/>
        <w:tblCellMar>
          <w:left w:w="0" w:type="dxa"/>
          <w:right w:w="0" w:type="dxa"/>
        </w:tblCellMar>
        <w:tblLook w:val="04A0"/>
      </w:tblPr>
      <w:tblGrid>
        <w:gridCol w:w="978"/>
        <w:gridCol w:w="1696"/>
        <w:gridCol w:w="1634"/>
        <w:gridCol w:w="1350"/>
        <w:gridCol w:w="1394"/>
        <w:gridCol w:w="1094"/>
      </w:tblGrid>
      <w:tr w:rsidR="000237B8" w:rsidRPr="0018732D" w:rsidTr="00925F5D">
        <w:trPr>
          <w:cantSplit/>
          <w:trHeight w:val="265"/>
        </w:trPr>
        <w:tc>
          <w:tcPr>
            <w:tcW w:w="8144" w:type="dxa"/>
            <w:gridSpan w:val="6"/>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b/>
                <w:bCs/>
                <w:color w:val="000000"/>
                <w:sz w:val="24"/>
                <w:szCs w:val="24"/>
              </w:rPr>
            </w:pPr>
            <w:r w:rsidRPr="0018732D">
              <w:rPr>
                <w:rFonts w:ascii="Times New Roman" w:hAnsi="Times New Roman" w:cs="Times New Roman"/>
                <w:b/>
                <w:bCs/>
                <w:color w:val="000000"/>
                <w:sz w:val="24"/>
                <w:szCs w:val="24"/>
              </w:rPr>
              <w:t>Table 4.4.7: Pearson Moment Correlations</w:t>
            </w:r>
          </w:p>
        </w:tc>
      </w:tr>
      <w:tr w:rsidR="000237B8" w:rsidRPr="0018732D" w:rsidTr="00925F5D">
        <w:trPr>
          <w:cantSplit/>
          <w:trHeight w:val="810"/>
        </w:trPr>
        <w:tc>
          <w:tcPr>
            <w:tcW w:w="4538" w:type="dxa"/>
            <w:gridSpan w:val="3"/>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Control Variables</w:t>
            </w:r>
          </w:p>
        </w:tc>
        <w:tc>
          <w:tcPr>
            <w:tcW w:w="119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Employee Engagement</w:t>
            </w:r>
          </w:p>
        </w:tc>
        <w:tc>
          <w:tcPr>
            <w:tcW w:w="123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Flexible Work Environment</w:t>
            </w:r>
          </w:p>
        </w:tc>
        <w:tc>
          <w:tcPr>
            <w:tcW w:w="11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Decent Work</w:t>
            </w:r>
          </w:p>
        </w:tc>
      </w:tr>
      <w:tr w:rsidR="000237B8" w:rsidRPr="0018732D" w:rsidTr="00925F5D">
        <w:trPr>
          <w:cantSplit/>
          <w:trHeight w:val="265"/>
        </w:trPr>
        <w:tc>
          <w:tcPr>
            <w:tcW w:w="1025" w:type="dxa"/>
            <w:vMerge w:val="restart"/>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hAnsi="Times New Roman" w:cs="Times New Roman"/>
                <w:color w:val="000000"/>
                <w:sz w:val="24"/>
                <w:szCs w:val="24"/>
              </w:rPr>
              <w:t>-none-</w:t>
            </w:r>
            <w:r w:rsidRPr="0018732D">
              <w:rPr>
                <w:rFonts w:ascii="Times New Roman" w:hAnsi="Times New Roman" w:cs="Times New Roman"/>
                <w:color w:val="000000"/>
                <w:sz w:val="24"/>
                <w:szCs w:val="24"/>
                <w:vertAlign w:val="superscript"/>
              </w:rPr>
              <w:t>a</w:t>
            </w:r>
          </w:p>
        </w:tc>
        <w:tc>
          <w:tcPr>
            <w:tcW w:w="1792" w:type="dxa"/>
            <w:vMerge w:val="restart"/>
            <w:tcBorders>
              <w:top w:val="single" w:sz="16" w:space="0" w:color="000000"/>
              <w:bottom w:val="single" w:sz="8"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Employee Engagement</w:t>
            </w:r>
          </w:p>
        </w:tc>
        <w:tc>
          <w:tcPr>
            <w:tcW w:w="1722"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Correlation</w:t>
            </w:r>
          </w:p>
        </w:tc>
        <w:tc>
          <w:tcPr>
            <w:tcW w:w="1198"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237"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.750</w:t>
            </w:r>
          </w:p>
        </w:tc>
        <w:tc>
          <w:tcPr>
            <w:tcW w:w="1172"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.842</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top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Significance (2-tailed)</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top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bottom w:val="single" w:sz="8"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198" w:type="dxa"/>
            <w:tcBorders>
              <w:left w:val="single" w:sz="16"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w:t>
            </w:r>
          </w:p>
        </w:tc>
        <w:tc>
          <w:tcPr>
            <w:tcW w:w="1237" w:type="dxa"/>
            <w:tcBorders>
              <w:left w:val="single" w:sz="8"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c>
          <w:tcPr>
            <w:tcW w:w="1172" w:type="dxa"/>
            <w:tcBorders>
              <w:left w:val="single" w:sz="8" w:space="0" w:color="000000"/>
              <w:bottom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val="restart"/>
            <w:tcBorders>
              <w:bottom w:val="single" w:sz="8"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Flexible Work Environment</w:t>
            </w: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Correlation</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.750</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.889</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Significance (2-tailed)</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bottom w:val="single" w:sz="8"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198" w:type="dxa"/>
            <w:tcBorders>
              <w:left w:val="single" w:sz="16"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c>
          <w:tcPr>
            <w:tcW w:w="1237" w:type="dxa"/>
            <w:tcBorders>
              <w:left w:val="single" w:sz="8"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w:t>
            </w:r>
          </w:p>
        </w:tc>
        <w:tc>
          <w:tcPr>
            <w:tcW w:w="1172" w:type="dxa"/>
            <w:tcBorders>
              <w:left w:val="single" w:sz="8" w:space="0" w:color="000000"/>
              <w:bottom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val="restart"/>
            <w:tcBorders>
              <w:bottom w:val="single" w:sz="8"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Decent Work</w:t>
            </w: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Correlation</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.842</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.889</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Significance (2-tailed)</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.000</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w:t>
            </w:r>
          </w:p>
        </w:tc>
      </w:tr>
      <w:tr w:rsidR="000237B8" w:rsidRPr="0018732D" w:rsidTr="00925F5D">
        <w:trPr>
          <w:cantSplit/>
          <w:trHeight w:val="141"/>
        </w:trPr>
        <w:tc>
          <w:tcPr>
            <w:tcW w:w="1025" w:type="dxa"/>
            <w:vMerge/>
            <w:tcBorders>
              <w:top w:val="single" w:sz="16" w:space="0" w:color="000000"/>
              <w:left w:val="single" w:sz="16" w:space="0" w:color="000000"/>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bottom w:val="single" w:sz="8"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198" w:type="dxa"/>
            <w:tcBorders>
              <w:left w:val="single" w:sz="16"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c>
          <w:tcPr>
            <w:tcW w:w="1237" w:type="dxa"/>
            <w:tcBorders>
              <w:left w:val="single" w:sz="8"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58</w:t>
            </w:r>
          </w:p>
        </w:tc>
        <w:tc>
          <w:tcPr>
            <w:tcW w:w="1172" w:type="dxa"/>
            <w:tcBorders>
              <w:left w:val="single" w:sz="8" w:space="0" w:color="000000"/>
              <w:bottom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w:t>
            </w:r>
          </w:p>
        </w:tc>
      </w:tr>
      <w:tr w:rsidR="000237B8" w:rsidRPr="0018732D" w:rsidTr="00925F5D">
        <w:trPr>
          <w:cantSplit/>
          <w:trHeight w:val="280"/>
        </w:trPr>
        <w:tc>
          <w:tcPr>
            <w:tcW w:w="1025" w:type="dxa"/>
            <w:vMerge w:val="restart"/>
            <w:tcBorders>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Decent Work</w:t>
            </w:r>
          </w:p>
        </w:tc>
        <w:tc>
          <w:tcPr>
            <w:tcW w:w="1792" w:type="dxa"/>
            <w:vMerge w:val="restart"/>
            <w:tcBorders>
              <w:bottom w:val="single" w:sz="8"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Employee Engagement</w:t>
            </w: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Correlation</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.007</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141"/>
        </w:trPr>
        <w:tc>
          <w:tcPr>
            <w:tcW w:w="1025" w:type="dxa"/>
            <w:vMerge/>
            <w:tcBorders>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Significance (2-tailed)</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.958</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141"/>
        </w:trPr>
        <w:tc>
          <w:tcPr>
            <w:tcW w:w="1025" w:type="dxa"/>
            <w:vMerge/>
            <w:tcBorders>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8"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bottom w:val="single" w:sz="8"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198" w:type="dxa"/>
            <w:tcBorders>
              <w:left w:val="single" w:sz="16"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w:t>
            </w:r>
          </w:p>
        </w:tc>
        <w:tc>
          <w:tcPr>
            <w:tcW w:w="1237" w:type="dxa"/>
            <w:tcBorders>
              <w:left w:val="single" w:sz="8" w:space="0" w:color="000000"/>
              <w:bottom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57</w:t>
            </w:r>
          </w:p>
        </w:tc>
        <w:tc>
          <w:tcPr>
            <w:tcW w:w="1172" w:type="dxa"/>
            <w:tcBorders>
              <w:left w:val="single" w:sz="8" w:space="0" w:color="000000"/>
              <w:bottom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141"/>
        </w:trPr>
        <w:tc>
          <w:tcPr>
            <w:tcW w:w="1025" w:type="dxa"/>
            <w:vMerge/>
            <w:tcBorders>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val="restart"/>
            <w:tcBorders>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Flexible Work Environment</w:t>
            </w: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Correlation</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.007</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1.000</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141"/>
        </w:trPr>
        <w:tc>
          <w:tcPr>
            <w:tcW w:w="1025" w:type="dxa"/>
            <w:vMerge/>
            <w:tcBorders>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Significance (2-tailed)</w:t>
            </w:r>
          </w:p>
        </w:tc>
        <w:tc>
          <w:tcPr>
            <w:tcW w:w="119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.958</w:t>
            </w:r>
          </w:p>
        </w:tc>
        <w:tc>
          <w:tcPr>
            <w:tcW w:w="1237"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w:t>
            </w:r>
          </w:p>
        </w:tc>
        <w:tc>
          <w:tcPr>
            <w:tcW w:w="1172"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141"/>
        </w:trPr>
        <w:tc>
          <w:tcPr>
            <w:tcW w:w="1025" w:type="dxa"/>
            <w:vMerge/>
            <w:tcBorders>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92" w:type="dxa"/>
            <w:vMerge/>
            <w:tcBorders>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722"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df</w:t>
            </w:r>
          </w:p>
        </w:tc>
        <w:tc>
          <w:tcPr>
            <w:tcW w:w="1198"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57</w:t>
            </w:r>
          </w:p>
        </w:tc>
        <w:tc>
          <w:tcPr>
            <w:tcW w:w="1237"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0</w:t>
            </w:r>
          </w:p>
        </w:tc>
        <w:tc>
          <w:tcPr>
            <w:tcW w:w="1172"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925F5D">
        <w:trPr>
          <w:cantSplit/>
          <w:trHeight w:val="265"/>
        </w:trPr>
        <w:tc>
          <w:tcPr>
            <w:tcW w:w="8144" w:type="dxa"/>
            <w:gridSpan w:val="6"/>
            <w:shd w:val="clear" w:color="auto" w:fill="FFFFFF"/>
          </w:tcPr>
          <w:p w:rsidR="000237B8" w:rsidRPr="0018732D" w:rsidRDefault="000237B8" w:rsidP="006F5D4D">
            <w:pPr>
              <w:spacing w:after="0" w:line="240" w:lineRule="auto"/>
              <w:ind w:left="60" w:right="60"/>
              <w:jc w:val="both"/>
              <w:rPr>
                <w:rFonts w:ascii="Times New Roman" w:hAnsi="Times New Roman" w:cs="Times New Roman"/>
                <w:color w:val="000000"/>
                <w:sz w:val="24"/>
                <w:szCs w:val="24"/>
              </w:rPr>
            </w:pPr>
            <w:r w:rsidRPr="0018732D">
              <w:rPr>
                <w:rFonts w:ascii="Times New Roman" w:hAnsi="Times New Roman" w:cs="Times New Roman"/>
                <w:color w:val="000000"/>
                <w:sz w:val="24"/>
                <w:szCs w:val="24"/>
              </w:rPr>
              <w:t>a. Cells contain zero-order (Pearson) correlations.</w:t>
            </w:r>
          </w:p>
        </w:tc>
      </w:tr>
    </w:tbl>
    <w:p w:rsidR="000237B8" w:rsidRPr="0018732D" w:rsidRDefault="000237B8" w:rsidP="006F5D4D">
      <w:pPr>
        <w:spacing w:after="0" w:line="240" w:lineRule="auto"/>
        <w:jc w:val="both"/>
        <w:rPr>
          <w:rFonts w:ascii="Times New Roman" w:hAnsi="Times New Roman" w:cs="Times New Roman"/>
          <w:sz w:val="24"/>
          <w:szCs w:val="24"/>
        </w:rPr>
      </w:pPr>
    </w:p>
    <w:p w:rsidR="00D56293" w:rsidRPr="0018732D" w:rsidRDefault="00D56293"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The Pearson moment correlation in Table 4.4.7 indicates that at zero-order (i.e., Decent Work = 0), the R value of 0.750 represents the coefficient of correlation, demonstrating an existing relationship between a flexible work environment and employee engagement. As the concept of decent work is enhanced, the significance of this relationship increases under non-zero order, with an R value of 0.958. This implies that decent work is a strong predictor of employee engagement, and the </w:t>
      </w:r>
      <w:r w:rsidRPr="0018732D">
        <w:rPr>
          <w:rFonts w:ascii="Times New Roman" w:hAnsi="Times New Roman" w:cs="Times New Roman"/>
          <w:sz w:val="24"/>
          <w:szCs w:val="24"/>
        </w:rPr>
        <w:lastRenderedPageBreak/>
        <w:t xml:space="preserve">relationship is significant at the 5% level. Furthermore, the functional relationship between decent work and employee engagement pre-determines a flexible work environment, with a high positive correlation (R = 0.842) also at the 5% significance level. This suggests that in </w:t>
      </w:r>
      <w:r w:rsidR="004019D2" w:rsidRPr="0018732D">
        <w:rPr>
          <w:rFonts w:ascii="Times New Roman" w:hAnsi="Times New Roman" w:cs="Times New Roman"/>
          <w:sz w:val="24"/>
          <w:szCs w:val="24"/>
        </w:rPr>
        <w:t>zero</w:t>
      </w:r>
      <w:r w:rsidRPr="0018732D">
        <w:rPr>
          <w:rFonts w:ascii="Times New Roman" w:hAnsi="Times New Roman" w:cs="Times New Roman"/>
          <w:sz w:val="24"/>
          <w:szCs w:val="24"/>
        </w:rPr>
        <w:t>-order and non-zero order analyses, the correlation between decent work and employee engagement is positively tested and significantly high. Therefore, the null hypothesis is rejected, and the alternative hypothesis is accepted, indicating that the relationship between decent work and employee engagement is significant at the 95% confidence level.</w:t>
      </w:r>
    </w:p>
    <w:p w:rsidR="000237B8" w:rsidRPr="006F5D4D" w:rsidRDefault="000237B8" w:rsidP="006F5D4D">
      <w:pPr>
        <w:spacing w:after="0" w:line="24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H</w:t>
      </w:r>
      <w:r w:rsidRPr="0018732D">
        <w:rPr>
          <w:rFonts w:ascii="Times New Roman" w:hAnsi="Times New Roman" w:cs="Times New Roman"/>
          <w:b/>
          <w:bCs/>
          <w:sz w:val="24"/>
          <w:szCs w:val="24"/>
          <w:vertAlign w:val="subscript"/>
        </w:rPr>
        <w:t>O4</w:t>
      </w:r>
      <w:r w:rsidRPr="0018732D">
        <w:rPr>
          <w:rFonts w:ascii="Times New Roman" w:hAnsi="Times New Roman" w:cs="Times New Roman"/>
          <w:b/>
          <w:bCs/>
          <w:sz w:val="24"/>
          <w:szCs w:val="24"/>
        </w:rPr>
        <w:t xml:space="preserve">: Fundamental principles and rights at work </w:t>
      </w:r>
      <w:r w:rsidR="004019D2" w:rsidRPr="0018732D">
        <w:rPr>
          <w:rFonts w:ascii="Times New Roman" w:hAnsi="Times New Roman" w:cs="Times New Roman"/>
          <w:b/>
          <w:bCs/>
          <w:sz w:val="24"/>
          <w:szCs w:val="24"/>
        </w:rPr>
        <w:t>have</w:t>
      </w:r>
      <w:r w:rsidRPr="0018732D">
        <w:rPr>
          <w:rFonts w:ascii="Times New Roman" w:hAnsi="Times New Roman" w:cs="Times New Roman"/>
          <w:b/>
          <w:bCs/>
          <w:sz w:val="24"/>
          <w:szCs w:val="24"/>
        </w:rPr>
        <w:t xml:space="preserve">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237B8" w:rsidRPr="0018732D" w:rsidTr="00F91A6A">
        <w:trPr>
          <w:cantSplit/>
        </w:trPr>
        <w:tc>
          <w:tcPr>
            <w:tcW w:w="5828" w:type="dxa"/>
            <w:gridSpan w:val="5"/>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b/>
                <w:bCs/>
                <w:color w:val="000000"/>
                <w:sz w:val="24"/>
                <w:szCs w:val="24"/>
              </w:rPr>
              <w:t>Table 4.4.8: Model Summary</w:t>
            </w:r>
          </w:p>
        </w:tc>
      </w:tr>
      <w:tr w:rsidR="000237B8" w:rsidRPr="0018732D"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Std. Error of the Estimate</w:t>
            </w:r>
          </w:p>
        </w:tc>
      </w:tr>
      <w:tr w:rsidR="000237B8" w:rsidRPr="0018732D" w:rsidTr="00F91A6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.891</w:t>
            </w:r>
            <w:r w:rsidRPr="0018732D">
              <w:rPr>
                <w:rFonts w:ascii="Times New Roman" w:eastAsia="Calibri"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.64259</w:t>
            </w:r>
          </w:p>
        </w:tc>
      </w:tr>
      <w:tr w:rsidR="000237B8" w:rsidRPr="0018732D" w:rsidTr="00F91A6A">
        <w:trPr>
          <w:cantSplit/>
        </w:trPr>
        <w:tc>
          <w:tcPr>
            <w:tcW w:w="5828" w:type="dxa"/>
            <w:gridSpan w:val="5"/>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a. Predictors: (Constant), Education, Sponsorship, On-the-job training</w:t>
            </w:r>
          </w:p>
        </w:tc>
      </w:tr>
    </w:tbl>
    <w:p w:rsidR="000237B8" w:rsidRPr="006F5D4D" w:rsidRDefault="000237B8"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The result in the model summary table 4.4.8 indicates R</w:t>
      </w:r>
      <w:r w:rsidRPr="0018732D">
        <w:rPr>
          <w:rFonts w:ascii="Times New Roman" w:hAnsi="Times New Roman" w:cs="Times New Roman"/>
          <w:sz w:val="24"/>
          <w:szCs w:val="24"/>
          <w:vertAlign w:val="superscript"/>
        </w:rPr>
        <w:t>2</w:t>
      </w:r>
      <w:r w:rsidRPr="0018732D">
        <w:rPr>
          <w:rFonts w:ascii="Times New Roman" w:hAnsi="Times New Roman" w:cs="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p w:rsidR="00925F5D" w:rsidRDefault="00925F5D">
      <w:r>
        <w:br w:type="page"/>
      </w:r>
    </w:p>
    <w:tbl>
      <w:tblPr>
        <w:tblW w:w="7878" w:type="dxa"/>
        <w:tblCellMar>
          <w:left w:w="0" w:type="dxa"/>
          <w:right w:w="0" w:type="dxa"/>
        </w:tblCellMar>
        <w:tblLook w:val="04A0"/>
      </w:tblPr>
      <w:tblGrid>
        <w:gridCol w:w="734"/>
        <w:gridCol w:w="1284"/>
        <w:gridCol w:w="1468"/>
        <w:gridCol w:w="994"/>
        <w:gridCol w:w="1408"/>
        <w:gridCol w:w="993"/>
        <w:gridCol w:w="997"/>
      </w:tblGrid>
      <w:tr w:rsidR="000237B8" w:rsidRPr="0018732D" w:rsidTr="00F91A6A">
        <w:trPr>
          <w:cantSplit/>
        </w:trPr>
        <w:tc>
          <w:tcPr>
            <w:tcW w:w="7878" w:type="dxa"/>
            <w:gridSpan w:val="7"/>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b/>
                <w:bCs/>
                <w:color w:val="000000"/>
                <w:sz w:val="24"/>
                <w:szCs w:val="24"/>
              </w:rPr>
              <w:lastRenderedPageBreak/>
              <w:t>Table 4.4.9: ANOVA</w:t>
            </w:r>
            <w:r w:rsidRPr="0018732D">
              <w:rPr>
                <w:rFonts w:ascii="Times New Roman" w:eastAsia="Calibri" w:hAnsi="Times New Roman" w:cs="Times New Roman"/>
                <w:b/>
                <w:bCs/>
                <w:color w:val="000000"/>
                <w:sz w:val="24"/>
                <w:szCs w:val="24"/>
                <w:vertAlign w:val="superscript"/>
              </w:rPr>
              <w:t>a</w:t>
            </w:r>
          </w:p>
        </w:tc>
      </w:tr>
      <w:tr w:rsidR="000237B8" w:rsidRPr="0018732D" w:rsidTr="00F91A6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Sig.</w:t>
            </w:r>
          </w:p>
        </w:tc>
      </w:tr>
      <w:tr w:rsidR="000237B8" w:rsidRPr="0018732D" w:rsidTr="00F91A6A">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.000</w:t>
            </w:r>
            <w:r w:rsidRPr="0018732D">
              <w:rPr>
                <w:rFonts w:ascii="Times New Roman" w:eastAsia="Calibri" w:hAnsi="Times New Roman" w:cs="Times New Roman"/>
                <w:color w:val="000000"/>
                <w:sz w:val="24"/>
                <w:szCs w:val="24"/>
                <w:vertAlign w:val="superscript"/>
              </w:rPr>
              <w:t>b</w:t>
            </w:r>
          </w:p>
        </w:tc>
      </w:tr>
      <w:tr w:rsidR="000237B8" w:rsidRPr="0018732D"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eastAsia="Calibri" w:hAnsi="Times New Roman" w:cs="Times New Roman"/>
                <w:sz w:val="24"/>
                <w:szCs w:val="24"/>
              </w:rPr>
            </w:pPr>
          </w:p>
        </w:tc>
      </w:tr>
      <w:tr w:rsidR="000237B8" w:rsidRPr="0018732D" w:rsidTr="00F91A6A">
        <w:trPr>
          <w:cantSplit/>
        </w:trPr>
        <w:tc>
          <w:tcPr>
            <w:tcW w:w="734"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jc w:val="both"/>
              <w:rPr>
                <w:rFonts w:ascii="Times New Roman" w:eastAsia="Calibri" w:hAnsi="Times New Roman" w:cs="Times New Roman"/>
                <w:sz w:val="24"/>
                <w:szCs w:val="24"/>
              </w:rPr>
            </w:pPr>
          </w:p>
        </w:tc>
      </w:tr>
      <w:tr w:rsidR="000237B8" w:rsidRPr="0018732D" w:rsidTr="00F91A6A">
        <w:trPr>
          <w:cantSplit/>
        </w:trPr>
        <w:tc>
          <w:tcPr>
            <w:tcW w:w="7878" w:type="dxa"/>
            <w:gridSpan w:val="7"/>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a. Dependent Variable: Employee Engagement</w:t>
            </w:r>
          </w:p>
        </w:tc>
      </w:tr>
      <w:tr w:rsidR="000237B8" w:rsidRPr="0018732D" w:rsidTr="00F91A6A">
        <w:trPr>
          <w:cantSplit/>
        </w:trPr>
        <w:tc>
          <w:tcPr>
            <w:tcW w:w="7878" w:type="dxa"/>
            <w:gridSpan w:val="7"/>
            <w:shd w:val="clear" w:color="auto" w:fill="FFFFFF"/>
          </w:tcPr>
          <w:p w:rsidR="000237B8" w:rsidRPr="0018732D" w:rsidRDefault="000237B8" w:rsidP="0018732D">
            <w:pPr>
              <w:spacing w:after="0" w:line="36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b. Predictors: (Constant), Education, Sponsorship, On-the-job training</w:t>
            </w:r>
          </w:p>
        </w:tc>
      </w:tr>
    </w:tbl>
    <w:p w:rsidR="00D56293" w:rsidRPr="006F5D4D" w:rsidRDefault="00D56293" w:rsidP="0018732D">
      <w:pPr>
        <w:spacing w:after="0" w:line="360" w:lineRule="auto"/>
        <w:ind w:right="380"/>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Table 4.4.9 presents the overall diagnostic test of the significance of relationships in the model summary, utilizing Analysis of Variance (ANOVA) to examine the three levels of variables related to fundamental rights at work (education, sponsorship, and on-the-job training) and work engagement. The ANOVA results for regression coefficients reveal that the significance of the relationship is F = 149.327, which is greater than the F-table value of 3.84 at a degree of freedom of (3, 116); specifically, the p-value = 0.00 is less than 0.05. This indicates that the three measures of fundamental rights to work significantly predict employee engagement, suggesting a good fit for the model. Therefore, a significant relationship exists between employee engagement and fundamental rights in education, sponsorship, and on-the-job training at a 95% confidence level.</w:t>
      </w:r>
    </w:p>
    <w:tbl>
      <w:tblPr>
        <w:tblW w:w="8000" w:type="dxa"/>
        <w:tblCellMar>
          <w:left w:w="0" w:type="dxa"/>
          <w:right w:w="0" w:type="dxa"/>
        </w:tblCellMar>
        <w:tblLook w:val="04A0"/>
      </w:tblPr>
      <w:tblGrid>
        <w:gridCol w:w="699"/>
        <w:gridCol w:w="1327"/>
        <w:gridCol w:w="1296"/>
        <w:gridCol w:w="1296"/>
        <w:gridCol w:w="1463"/>
        <w:gridCol w:w="967"/>
        <w:gridCol w:w="952"/>
      </w:tblGrid>
      <w:tr w:rsidR="000237B8" w:rsidRPr="0018732D" w:rsidTr="00F91A6A">
        <w:trPr>
          <w:cantSplit/>
        </w:trPr>
        <w:tc>
          <w:tcPr>
            <w:tcW w:w="8000" w:type="dxa"/>
            <w:gridSpan w:val="7"/>
            <w:shd w:val="clear" w:color="auto" w:fill="FFFFFF"/>
            <w:vAlign w:val="center"/>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b/>
                <w:bCs/>
                <w:color w:val="000000"/>
                <w:sz w:val="24"/>
                <w:szCs w:val="24"/>
              </w:rPr>
              <w:t>Table 4.4.10: Regression Coefficients</w:t>
            </w:r>
            <w:r w:rsidRPr="0018732D">
              <w:rPr>
                <w:rFonts w:ascii="Times New Roman" w:eastAsia="Calibri" w:hAnsi="Times New Roman" w:cs="Times New Roman"/>
                <w:b/>
                <w:bCs/>
                <w:color w:val="000000"/>
                <w:sz w:val="24"/>
                <w:szCs w:val="24"/>
                <w:vertAlign w:val="superscript"/>
              </w:rPr>
              <w:t>a</w:t>
            </w:r>
          </w:p>
        </w:tc>
      </w:tr>
      <w:tr w:rsidR="000237B8" w:rsidRPr="0018732D" w:rsidTr="00F91A6A">
        <w:trPr>
          <w:cantSplit/>
        </w:trPr>
        <w:tc>
          <w:tcPr>
            <w:tcW w:w="1910" w:type="dxa"/>
            <w:gridSpan w:val="2"/>
            <w:vMerge w:val="restart"/>
            <w:tcBorders>
              <w:top w:val="single" w:sz="16" w:space="0" w:color="000000"/>
              <w:lef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Sig.</w:t>
            </w:r>
          </w:p>
        </w:tc>
      </w:tr>
      <w:tr w:rsidR="000237B8" w:rsidRPr="0018732D" w:rsidTr="00F91A6A">
        <w:trPr>
          <w:cantSplit/>
        </w:trPr>
        <w:tc>
          <w:tcPr>
            <w:tcW w:w="1910" w:type="dxa"/>
            <w:gridSpan w:val="2"/>
            <w:vMerge/>
            <w:tcBorders>
              <w:top w:val="single" w:sz="16" w:space="0" w:color="000000"/>
              <w:left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237B8" w:rsidRPr="0018732D" w:rsidRDefault="000237B8" w:rsidP="006F5D4D">
            <w:pPr>
              <w:spacing w:after="0" w:line="240" w:lineRule="auto"/>
              <w:jc w:val="both"/>
              <w:rPr>
                <w:rFonts w:ascii="Times New Roman" w:hAnsi="Times New Roman" w:cs="Times New Roman"/>
                <w:sz w:val="24"/>
                <w:szCs w:val="24"/>
              </w:rPr>
            </w:pPr>
          </w:p>
        </w:tc>
      </w:tr>
      <w:tr w:rsidR="000237B8" w:rsidRPr="0018732D" w:rsidTr="00F91A6A">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w:t>
            </w:r>
          </w:p>
        </w:tc>
        <w:tc>
          <w:tcPr>
            <w:tcW w:w="1178" w:type="dxa"/>
            <w:tcBorders>
              <w:top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jc w:val="both"/>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.002</w:t>
            </w:r>
          </w:p>
        </w:tc>
      </w:tr>
      <w:tr w:rsidR="000237B8" w:rsidRPr="0018732D" w:rsidTr="00F91A6A">
        <w:trPr>
          <w:cantSplit/>
        </w:trPr>
        <w:tc>
          <w:tcPr>
            <w:tcW w:w="732"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Education</w:t>
            </w:r>
          </w:p>
        </w:tc>
        <w:tc>
          <w:tcPr>
            <w:tcW w:w="1330"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.352</w:t>
            </w:r>
          </w:p>
        </w:tc>
        <w:tc>
          <w:tcPr>
            <w:tcW w:w="1332"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.044</w:t>
            </w:r>
          </w:p>
        </w:tc>
        <w:tc>
          <w:tcPr>
            <w:tcW w:w="1468"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.305</w:t>
            </w:r>
          </w:p>
        </w:tc>
        <w:tc>
          <w:tcPr>
            <w:tcW w:w="979"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.000</w:t>
            </w:r>
          </w:p>
        </w:tc>
      </w:tr>
      <w:tr w:rsidR="000237B8" w:rsidRPr="0018732D" w:rsidTr="00F91A6A">
        <w:trPr>
          <w:cantSplit/>
        </w:trPr>
        <w:tc>
          <w:tcPr>
            <w:tcW w:w="732"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Sponsorship</w:t>
            </w:r>
          </w:p>
        </w:tc>
        <w:tc>
          <w:tcPr>
            <w:tcW w:w="1330" w:type="dxa"/>
            <w:tcBorders>
              <w:left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.602</w:t>
            </w:r>
          </w:p>
        </w:tc>
        <w:tc>
          <w:tcPr>
            <w:tcW w:w="1332"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.036</w:t>
            </w:r>
          </w:p>
        </w:tc>
        <w:tc>
          <w:tcPr>
            <w:tcW w:w="1468"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.658</w:t>
            </w:r>
          </w:p>
        </w:tc>
        <w:tc>
          <w:tcPr>
            <w:tcW w:w="979" w:type="dxa"/>
            <w:tcBorders>
              <w:left w:val="single" w:sz="8"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.000</w:t>
            </w:r>
          </w:p>
        </w:tc>
      </w:tr>
      <w:tr w:rsidR="000237B8" w:rsidRPr="0018732D" w:rsidTr="00F91A6A">
        <w:trPr>
          <w:cantSplit/>
        </w:trPr>
        <w:tc>
          <w:tcPr>
            <w:tcW w:w="732" w:type="dxa"/>
            <w:vMerge/>
            <w:tcBorders>
              <w:top w:val="single" w:sz="16" w:space="0" w:color="000000"/>
              <w:left w:val="single" w:sz="16" w:space="0" w:color="000000"/>
              <w:bottom w:val="single" w:sz="16" w:space="0" w:color="000000"/>
            </w:tcBorders>
            <w:shd w:val="clear" w:color="auto" w:fill="FFFFFF"/>
          </w:tcPr>
          <w:p w:rsidR="000237B8" w:rsidRPr="0018732D" w:rsidRDefault="000237B8" w:rsidP="006F5D4D">
            <w:pPr>
              <w:spacing w:after="0" w:line="240" w:lineRule="auto"/>
              <w:jc w:val="both"/>
              <w:rPr>
                <w:rFonts w:ascii="Times New Roman" w:hAnsi="Times New Roman" w:cs="Times New Roman"/>
                <w:sz w:val="24"/>
                <w:szCs w:val="24"/>
              </w:rPr>
            </w:pPr>
          </w:p>
        </w:tc>
        <w:tc>
          <w:tcPr>
            <w:tcW w:w="1178" w:type="dxa"/>
            <w:tcBorders>
              <w:bottom w:val="single" w:sz="16" w:space="0" w:color="000000"/>
              <w:right w:val="single" w:sz="16" w:space="0" w:color="000000"/>
            </w:tcBorders>
            <w:shd w:val="clear" w:color="auto" w:fill="FFFFFF"/>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237B8" w:rsidRPr="0018732D" w:rsidRDefault="000237B8" w:rsidP="006F5D4D">
            <w:pPr>
              <w:spacing w:after="0" w:line="240" w:lineRule="auto"/>
              <w:ind w:left="60" w:right="60"/>
              <w:jc w:val="both"/>
              <w:rPr>
                <w:rFonts w:ascii="Times New Roman" w:eastAsia="Calibri" w:hAnsi="Times New Roman" w:cs="Times New Roman"/>
                <w:color w:val="000000"/>
                <w:sz w:val="24"/>
                <w:szCs w:val="24"/>
              </w:rPr>
            </w:pPr>
            <w:r w:rsidRPr="0018732D">
              <w:rPr>
                <w:rFonts w:ascii="Times New Roman" w:eastAsia="Calibri" w:hAnsi="Times New Roman" w:cs="Times New Roman"/>
                <w:color w:val="000000"/>
                <w:sz w:val="24"/>
                <w:szCs w:val="24"/>
              </w:rPr>
              <w:t>.000</w:t>
            </w:r>
          </w:p>
        </w:tc>
      </w:tr>
      <w:tr w:rsidR="000237B8" w:rsidRPr="0018732D" w:rsidTr="00F91A6A">
        <w:trPr>
          <w:cantSplit/>
        </w:trPr>
        <w:tc>
          <w:tcPr>
            <w:tcW w:w="8000" w:type="dxa"/>
            <w:gridSpan w:val="7"/>
            <w:shd w:val="clear" w:color="auto" w:fill="FFFFFF"/>
          </w:tcPr>
          <w:p w:rsidR="000237B8" w:rsidRPr="0018732D" w:rsidRDefault="000237B8" w:rsidP="006F5D4D">
            <w:pPr>
              <w:spacing w:after="0" w:line="240" w:lineRule="auto"/>
              <w:ind w:left="60" w:right="60"/>
              <w:jc w:val="both"/>
              <w:rPr>
                <w:rFonts w:ascii="Times New Roman" w:hAnsi="Times New Roman" w:cs="Times New Roman"/>
                <w:sz w:val="24"/>
                <w:szCs w:val="24"/>
              </w:rPr>
            </w:pPr>
            <w:r w:rsidRPr="0018732D">
              <w:rPr>
                <w:rFonts w:ascii="Times New Roman" w:eastAsia="Calibri" w:hAnsi="Times New Roman" w:cs="Times New Roman"/>
                <w:color w:val="000000"/>
                <w:sz w:val="24"/>
                <w:szCs w:val="24"/>
              </w:rPr>
              <w:t>a. Dependent Variable: Employee Engagement</w:t>
            </w:r>
          </w:p>
        </w:tc>
      </w:tr>
    </w:tbl>
    <w:p w:rsidR="000237B8" w:rsidRPr="0018732D" w:rsidRDefault="000237B8"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lastRenderedPageBreak/>
        <w:t xml:space="preserve">From regression Table 4.4.10, it can be deduced that education (β=0.352), sponsorship (β=0.602) and  on-the-job training (β=0.227) have positive impact on employee engagement in the selected ministry.  35.2% increase in employee work engagement is caused by by1% increase in education. Sponsorship with (β = 0.602) implies that 60.2% increase in employee engagement is significantly caused by 1% increase in sponsorship while on-the-job training with (β = 0.227) equally signifies 22.7% increase in employee engagement is caused by 1% increase in on-the-job training in the selected ministry.  This result implies that all dimensions of fundamental principles and rights at work have positive significant effect on employee engagement as </w:t>
      </w:r>
      <w:r w:rsidR="00925F5D" w:rsidRPr="0018732D">
        <w:rPr>
          <w:rFonts w:ascii="Times New Roman" w:eastAsia="Times New Roman" w:hAnsi="Times New Roman" w:cs="Times New Roman"/>
          <w:sz w:val="24"/>
          <w:szCs w:val="24"/>
        </w:rPr>
        <w:t>revealed in</w:t>
      </w:r>
      <w:r w:rsidRPr="0018732D">
        <w:rPr>
          <w:rFonts w:ascii="Times New Roman" w:eastAsia="Times New Roman" w:hAnsi="Times New Roman" w:cs="Times New Roman"/>
          <w:sz w:val="24"/>
          <w:szCs w:val="24"/>
        </w:rPr>
        <w:t xml:space="preserve"> the results of model summary in table 4.4.8 and ANOVA table 4.4.9 above. The constant of regression analysis (c=-0.517) further in the prediction was that if education=sponsorship=on-the-job=0, then the employee work engagement reduce by 51.7% and this implies that the removal of these fundamental principles and rights at work have significant effect on employee engagement at 5% level. Therefore, it seems that the zeroing of the fundamental rights at work can be used to drawn inference on work engagement. Thus, in practice finding have shown that rights to sponsorship is more instrumental when considering fundamental principles and rights at work than the rest of others in the model. Hence, the null hypothesis 4 is rejected and the alternative hypothesis is accepted by posited that there is high positive significant effect of fundamental </w:t>
      </w:r>
      <w:r w:rsidR="004019D2" w:rsidRPr="0018732D">
        <w:rPr>
          <w:rFonts w:ascii="Times New Roman" w:eastAsia="Times New Roman" w:hAnsi="Times New Roman" w:cs="Times New Roman"/>
          <w:sz w:val="24"/>
          <w:szCs w:val="24"/>
        </w:rPr>
        <w:t>principles and</w:t>
      </w:r>
      <w:r w:rsidRPr="0018732D">
        <w:rPr>
          <w:rFonts w:ascii="Times New Roman" w:eastAsia="Times New Roman" w:hAnsi="Times New Roman" w:cs="Times New Roman"/>
          <w:sz w:val="24"/>
          <w:szCs w:val="24"/>
        </w:rPr>
        <w:t xml:space="preserve"> rights on employee </w:t>
      </w:r>
      <w:r w:rsidR="00925F5D" w:rsidRPr="0018732D">
        <w:rPr>
          <w:rFonts w:ascii="Times New Roman" w:eastAsia="Times New Roman" w:hAnsi="Times New Roman" w:cs="Times New Roman"/>
          <w:sz w:val="24"/>
          <w:szCs w:val="24"/>
        </w:rPr>
        <w:t>engagement</w:t>
      </w:r>
      <w:r w:rsidRPr="0018732D">
        <w:rPr>
          <w:rFonts w:ascii="Times New Roman" w:eastAsia="Times New Roman" w:hAnsi="Times New Roman" w:cs="Times New Roman"/>
          <w:sz w:val="24"/>
          <w:szCs w:val="24"/>
        </w:rPr>
        <w:t xml:space="preserve"> at 5% level of significant. This finding commensurate and </w:t>
      </w:r>
      <w:r w:rsidRPr="0018732D">
        <w:rPr>
          <w:rFonts w:ascii="Times New Roman" w:eastAsia="Calibri" w:hAnsi="Times New Roman" w:cs="Times New Roman"/>
          <w:sz w:val="24"/>
          <w:szCs w:val="24"/>
        </w:rPr>
        <w:t xml:space="preserve">supported previous work in the literatures that the fundamental principles and rights are </w:t>
      </w:r>
      <w:r w:rsidR="00925F5D" w:rsidRPr="0018732D">
        <w:rPr>
          <w:rFonts w:ascii="Times New Roman" w:eastAsia="Calibri" w:hAnsi="Times New Roman" w:cs="Times New Roman"/>
          <w:sz w:val="24"/>
          <w:szCs w:val="24"/>
        </w:rPr>
        <w:t>determinates</w:t>
      </w:r>
      <w:r w:rsidRPr="0018732D">
        <w:rPr>
          <w:rFonts w:ascii="Times New Roman" w:eastAsia="Calibri" w:hAnsi="Times New Roman" w:cs="Times New Roman"/>
          <w:sz w:val="24"/>
          <w:szCs w:val="24"/>
        </w:rPr>
        <w:t xml:space="preserve"> of employee work engagement.</w:t>
      </w:r>
    </w:p>
    <w:p w:rsidR="000237B8" w:rsidRPr="0018732D" w:rsidRDefault="00B71B70" w:rsidP="0018732D">
      <w:pPr>
        <w:spacing w:after="0" w:line="360" w:lineRule="auto"/>
        <w:jc w:val="both"/>
        <w:rPr>
          <w:rFonts w:ascii="Times New Roman" w:eastAsia="Times New Roman" w:hAnsi="Times New Roman" w:cs="Times New Roman"/>
          <w:b/>
          <w:sz w:val="24"/>
          <w:szCs w:val="24"/>
        </w:rPr>
      </w:pPr>
      <w:r w:rsidRPr="0018732D">
        <w:rPr>
          <w:rFonts w:ascii="Times New Roman" w:eastAsia="Times New Roman" w:hAnsi="Times New Roman" w:cs="Times New Roman"/>
          <w:b/>
          <w:sz w:val="24"/>
          <w:szCs w:val="24"/>
        </w:rPr>
        <w:t xml:space="preserve">4.5 </w:t>
      </w:r>
      <w:r>
        <w:rPr>
          <w:rFonts w:ascii="Times New Roman" w:eastAsia="Times New Roman" w:hAnsi="Times New Roman" w:cs="Times New Roman"/>
          <w:b/>
          <w:sz w:val="24"/>
          <w:szCs w:val="24"/>
        </w:rPr>
        <w:tab/>
      </w:r>
      <w:r w:rsidRPr="0018732D">
        <w:rPr>
          <w:rFonts w:ascii="Times New Roman" w:eastAsia="Times New Roman" w:hAnsi="Times New Roman" w:cs="Times New Roman"/>
          <w:b/>
          <w:sz w:val="24"/>
          <w:szCs w:val="24"/>
        </w:rPr>
        <w:t>DISCUSSION OF FINDINGS</w:t>
      </w:r>
    </w:p>
    <w:p w:rsidR="00D56293" w:rsidRPr="0018732D" w:rsidRDefault="000237B8"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b/>
          <w:sz w:val="24"/>
          <w:szCs w:val="24"/>
        </w:rPr>
        <w:tab/>
      </w:r>
      <w:r w:rsidR="00D56293" w:rsidRPr="0018732D">
        <w:rPr>
          <w:rFonts w:ascii="Times New Roman" w:eastAsia="Times New Roman" w:hAnsi="Times New Roman" w:cs="Times New Roman"/>
          <w:sz w:val="24"/>
          <w:szCs w:val="24"/>
        </w:rPr>
        <w:t xml:space="preserve">The findings reveal a significant impact of social discourse on employee engagement, indicating a negative influence as shown by the trend analysis </w:t>
      </w:r>
      <w:r w:rsidR="00D56293" w:rsidRPr="0018732D">
        <w:rPr>
          <w:rFonts w:ascii="Times New Roman" w:eastAsia="Times New Roman" w:hAnsi="Times New Roman" w:cs="Times New Roman"/>
          <w:sz w:val="24"/>
          <w:szCs w:val="24"/>
        </w:rPr>
        <w:lastRenderedPageBreak/>
        <w:t>coefficient of -0.967. A 1% increase in social discussion correlates with a substantial 96.7% decrease in employee engagement. Conversely, the removal of social dialogue is predicted to lead to a notable 49.1% increase in employee engagement, according to the vector error correction component. Additionally, job stability (coefficient = 0.567) exerts a more pronounced influence on employee engagement than job security (coefficient = 0.452) within the selected ministry.</w:t>
      </w:r>
    </w:p>
    <w:p w:rsidR="00D56293" w:rsidRPr="0018732D" w:rsidRDefault="00D56293"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Furthermore, the research demonstrates that high-quality job performance strengthens the relationship between a flexible work environment and employee engagement (R = 0.958), indicating a significant positive link at the 5% significance level. The flexible work environment is also positively correlated with decent work functionality (R = 0.842), underscoring the favorable connection between ethical behavior and employee engagement. This suggests that organizations promoting a decent work environment, including elements such as employee participation in decision-making, can enhance job satisfaction and enthusiasm among employees.</w:t>
      </w:r>
    </w:p>
    <w:p w:rsidR="005B67F9" w:rsidRPr="0018732D" w:rsidRDefault="00D56293"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In conclusion, the study confirms that fundamental rights to education (coefficient = 0.352), sponsorship (coefficient = 0.602), and on-the-job training (coefficient = 0.227) positively influence employee engagement in the chosen ministry. Each 1% increase in education, sponsorship, and on-the-job training corresponds to a 35.2%, 60.2%, and 22.7% rise in employee engagement, respectively. This indicates that core workplace rights play a significant role in fostering positive levels of employee engagement.</w:t>
      </w:r>
    </w:p>
    <w:p w:rsidR="00D56293" w:rsidRPr="0018732D" w:rsidRDefault="00D56293" w:rsidP="0018732D">
      <w:pPr>
        <w:spacing w:after="0" w:line="360" w:lineRule="auto"/>
        <w:jc w:val="both"/>
        <w:rPr>
          <w:rFonts w:ascii="Times New Roman" w:eastAsia="Times New Roman" w:hAnsi="Times New Roman" w:cs="Times New Roman"/>
          <w:sz w:val="24"/>
          <w:szCs w:val="24"/>
        </w:rPr>
      </w:pPr>
    </w:p>
    <w:p w:rsidR="00D56293" w:rsidRPr="0018732D" w:rsidRDefault="00D56293" w:rsidP="0018732D">
      <w:pPr>
        <w:spacing w:after="0" w:line="360" w:lineRule="auto"/>
        <w:jc w:val="both"/>
        <w:rPr>
          <w:rFonts w:ascii="Times New Roman" w:eastAsia="Times New Roman" w:hAnsi="Times New Roman" w:cs="Times New Roman"/>
          <w:sz w:val="24"/>
          <w:szCs w:val="24"/>
        </w:rPr>
      </w:pPr>
    </w:p>
    <w:p w:rsidR="00D56293" w:rsidRPr="0018732D" w:rsidRDefault="00D56293" w:rsidP="0018732D">
      <w:pPr>
        <w:spacing w:after="0" w:line="360" w:lineRule="auto"/>
        <w:jc w:val="both"/>
        <w:rPr>
          <w:rFonts w:ascii="Times New Roman" w:eastAsia="Times New Roman" w:hAnsi="Times New Roman" w:cs="Times New Roman"/>
          <w:sz w:val="24"/>
          <w:szCs w:val="24"/>
        </w:rPr>
      </w:pPr>
    </w:p>
    <w:p w:rsidR="00B71B70" w:rsidRDefault="00B71B70">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0237B8" w:rsidP="0018732D">
      <w:pPr>
        <w:spacing w:after="0" w:line="360" w:lineRule="auto"/>
        <w:ind w:left="2880" w:firstLine="720"/>
        <w:jc w:val="both"/>
        <w:rPr>
          <w:rFonts w:ascii="Times New Roman" w:hAnsi="Times New Roman" w:cs="Times New Roman"/>
          <w:b/>
          <w:sz w:val="24"/>
          <w:szCs w:val="24"/>
        </w:rPr>
      </w:pPr>
      <w:r w:rsidRPr="0018732D">
        <w:rPr>
          <w:rFonts w:ascii="Times New Roman" w:hAnsi="Times New Roman" w:cs="Times New Roman"/>
          <w:b/>
          <w:sz w:val="24"/>
          <w:szCs w:val="24"/>
        </w:rPr>
        <w:lastRenderedPageBreak/>
        <w:t>CHAPTER FIVE</w:t>
      </w:r>
    </w:p>
    <w:p w:rsidR="00BE047B"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hAnsi="Times New Roman" w:cs="Times New Roman"/>
          <w:b/>
          <w:sz w:val="24"/>
          <w:szCs w:val="24"/>
        </w:rPr>
        <w:t>5</w:t>
      </w:r>
      <w:r w:rsidR="00B71B70" w:rsidRPr="0018732D">
        <w:rPr>
          <w:rFonts w:ascii="Times New Roman" w:hAnsi="Times New Roman" w:cs="Times New Roman"/>
          <w:b/>
          <w:sz w:val="24"/>
          <w:szCs w:val="24"/>
        </w:rPr>
        <w:t xml:space="preserve">.0 </w:t>
      </w:r>
      <w:r w:rsidR="00B71B70">
        <w:rPr>
          <w:rFonts w:ascii="Times New Roman" w:hAnsi="Times New Roman" w:cs="Times New Roman"/>
          <w:b/>
          <w:sz w:val="24"/>
          <w:szCs w:val="24"/>
        </w:rPr>
        <w:tab/>
      </w:r>
      <w:r w:rsidR="00B71B70" w:rsidRPr="0018732D">
        <w:rPr>
          <w:rFonts w:ascii="Times New Roman" w:hAnsi="Times New Roman" w:cs="Times New Roman"/>
          <w:b/>
          <w:sz w:val="24"/>
          <w:szCs w:val="24"/>
        </w:rPr>
        <w:t>SUMMARY, CONCLUSIONS AND RECOMMENDATIONS</w:t>
      </w:r>
    </w:p>
    <w:p w:rsidR="00D56293" w:rsidRPr="0018732D" w:rsidRDefault="00D56293"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The primary aim of this chapter is to interpret the empirical findings obtained from the research. It summarizes the outcomes of the study hypotheses outlined in Chapter One, highlighting the conclusions drawn. Following this, the chapter explores the implications of the results and provides recommendations for future research.</w:t>
      </w:r>
    </w:p>
    <w:p w:rsidR="000237B8" w:rsidRPr="0018732D" w:rsidRDefault="00B71B70" w:rsidP="0018732D">
      <w:pPr>
        <w:spacing w:after="0" w:line="36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 xml:space="preserve">5.1 </w:t>
      </w:r>
      <w:r>
        <w:rPr>
          <w:rFonts w:ascii="Times New Roman" w:hAnsi="Times New Roman" w:cs="Times New Roman"/>
          <w:b/>
          <w:bCs/>
          <w:sz w:val="24"/>
          <w:szCs w:val="24"/>
        </w:rPr>
        <w:tab/>
      </w:r>
      <w:r w:rsidRPr="0018732D">
        <w:rPr>
          <w:rFonts w:ascii="Times New Roman" w:hAnsi="Times New Roman" w:cs="Times New Roman"/>
          <w:b/>
          <w:bCs/>
          <w:sz w:val="24"/>
          <w:szCs w:val="24"/>
        </w:rPr>
        <w:t>SUMMARY OF FINDINGS</w:t>
      </w:r>
    </w:p>
    <w:p w:rsidR="00D56293" w:rsidRPr="0018732D" w:rsidRDefault="00D56293"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Employee engagement has been shown to be influenced by the social discourse component within a decent work environment. R</w:t>
      </w:r>
      <w:r w:rsidR="00925F5D">
        <w:rPr>
          <w:rFonts w:ascii="Times New Roman" w:hAnsi="Times New Roman" w:cs="Times New Roman"/>
          <w:sz w:val="24"/>
          <w:szCs w:val="24"/>
        </w:rPr>
        <w:t>esearch by Chaulk and Brown (201</w:t>
      </w:r>
      <w:r w:rsidRPr="0018732D">
        <w:rPr>
          <w:rFonts w:ascii="Times New Roman" w:hAnsi="Times New Roman" w:cs="Times New Roman"/>
          <w:sz w:val="24"/>
          <w:szCs w:val="24"/>
        </w:rPr>
        <w:t>8) suggests that group discussions can significantly affect job satisfaction. A</w:t>
      </w:r>
      <w:r w:rsidR="00925F5D">
        <w:rPr>
          <w:rFonts w:ascii="Times New Roman" w:hAnsi="Times New Roman" w:cs="Times New Roman"/>
          <w:sz w:val="24"/>
          <w:szCs w:val="24"/>
        </w:rPr>
        <w:t>dditionally, Benach et al. (2019</w:t>
      </w:r>
      <w:r w:rsidRPr="0018732D">
        <w:rPr>
          <w:rFonts w:ascii="Times New Roman" w:hAnsi="Times New Roman" w:cs="Times New Roman"/>
          <w:sz w:val="24"/>
          <w:szCs w:val="24"/>
        </w:rPr>
        <w:t>) highlighted the challenges posed by insecure work, emphasizing that workers in exploitative conditions often lack effective agency and negotiating power. The significance of job security and stability in fostering staff engagement at Union Bank Plc. in Ilorin underscores their critical role in achieving organizational performance goals.</w:t>
      </w:r>
    </w:p>
    <w:p w:rsidR="00D56293" w:rsidRPr="0018732D" w:rsidRDefault="00D56293"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As a mediating variable, employee engagement greatly enhances the potential for a decent work environment. Studies indicate that organizations that promote a decent work environment contribute to positive job satisfaction aspects, such as enjoyment, enthusiasm, and happiness among employees. Key elements of a decent work environment include enabling individuals to express concerns, organize, and participate in decisions that impact their lives.</w:t>
      </w:r>
    </w:p>
    <w:p w:rsidR="00D56293" w:rsidRPr="0018732D" w:rsidRDefault="00D56293"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Furthermore, fundamental rights such as education, sponsorship, and on-the-job training play a crucial role in enhancing employee work engagement. A well-implemented sponsorship program, along with a demonstrated commitment to </w:t>
      </w:r>
      <w:r w:rsidRPr="0018732D">
        <w:rPr>
          <w:rFonts w:ascii="Times New Roman" w:hAnsi="Times New Roman" w:cs="Times New Roman"/>
          <w:sz w:val="24"/>
          <w:szCs w:val="24"/>
        </w:rPr>
        <w:lastRenderedPageBreak/>
        <w:t>employees' educational and training rights, can significantly contribute to higher levels of employee engagement.</w:t>
      </w:r>
    </w:p>
    <w:p w:rsidR="000237B8" w:rsidRPr="0018732D" w:rsidRDefault="00B71B70" w:rsidP="0018732D">
      <w:pPr>
        <w:spacing w:after="0" w:line="360" w:lineRule="auto"/>
        <w:jc w:val="both"/>
        <w:rPr>
          <w:rFonts w:ascii="Times New Roman" w:hAnsi="Times New Roman" w:cs="Times New Roman"/>
          <w:sz w:val="24"/>
          <w:szCs w:val="24"/>
        </w:rPr>
      </w:pPr>
      <w:r w:rsidRPr="0018732D">
        <w:rPr>
          <w:rFonts w:ascii="Times New Roman" w:eastAsia="Times New Roman" w:hAnsi="Times New Roman" w:cs="Times New Roman"/>
          <w:b/>
          <w:bCs/>
          <w:color w:val="000000"/>
          <w:sz w:val="24"/>
          <w:szCs w:val="24"/>
        </w:rPr>
        <w:t xml:space="preserve">5.2 </w:t>
      </w:r>
      <w:r>
        <w:rPr>
          <w:rFonts w:ascii="Times New Roman" w:eastAsia="Times New Roman" w:hAnsi="Times New Roman" w:cs="Times New Roman"/>
          <w:b/>
          <w:bCs/>
          <w:color w:val="000000"/>
          <w:sz w:val="24"/>
          <w:szCs w:val="24"/>
        </w:rPr>
        <w:tab/>
      </w:r>
      <w:r w:rsidRPr="0018732D">
        <w:rPr>
          <w:rFonts w:ascii="Times New Roman" w:eastAsia="Times New Roman" w:hAnsi="Times New Roman" w:cs="Times New Roman"/>
          <w:b/>
          <w:bCs/>
          <w:color w:val="000000"/>
          <w:sz w:val="24"/>
          <w:szCs w:val="24"/>
        </w:rPr>
        <w:t>CONCLUSION</w:t>
      </w:r>
    </w:p>
    <w:p w:rsidR="00F7083C" w:rsidRPr="0018732D" w:rsidRDefault="00F7083C" w:rsidP="00925F5D">
      <w:pPr>
        <w:spacing w:after="0" w:line="360" w:lineRule="auto"/>
        <w:ind w:firstLine="720"/>
        <w:jc w:val="both"/>
        <w:rPr>
          <w:rFonts w:ascii="Times New Roman" w:hAnsi="Times New Roman" w:cs="Times New Roman"/>
          <w:sz w:val="24"/>
          <w:szCs w:val="24"/>
        </w:rPr>
      </w:pPr>
      <w:r w:rsidRPr="0018732D">
        <w:rPr>
          <w:rFonts w:ascii="Times New Roman" w:hAnsi="Times New Roman" w:cs="Times New Roman"/>
          <w:sz w:val="24"/>
          <w:szCs w:val="24"/>
        </w:rPr>
        <w:t>It is crucial to note that social conversation was found to have an inverse relationship, contrasting with the positive association between decent work and employee engagement levels at Union Bank Plc. Ilorin. Despite this, the findings underscore the significance of a positive work environment in enhancing employee engagement. To bolster these findings, further research on ethical work practices and their impact on employee involvement is recommended. The conclusions drawn align with the research hypothesis, affirming a robust positive relationship between employee engagement and decent work at Union Bank Plc. Ilorin.</w:t>
      </w:r>
    </w:p>
    <w:p w:rsidR="00F7083C" w:rsidRPr="0018732D" w:rsidRDefault="00F7083C"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In summary, higher levels of decent employment correspond to elevated levels of employee engagement among the bank's employees. On the other hand, a negative relationship was identified between employee engagement and social interaction among employees. This suggests that, in Union Bank Plc. Ilorin, lower levels of social dialogue correlate with higher levels of employee engagement. The study emphasized that upholding employees' rights encourages their active participation in activities beneficial to the organization. Furthermore, a strong correlation was observed between delivering quality work and employee engagement, highlighting how employee involvement contributes to the promotion of respectable labor.</w:t>
      </w:r>
    </w:p>
    <w:p w:rsidR="00C972AA" w:rsidRPr="0018732D" w:rsidRDefault="00B71B70" w:rsidP="0018732D">
      <w:pPr>
        <w:spacing w:after="0" w:line="360" w:lineRule="auto"/>
        <w:jc w:val="both"/>
        <w:rPr>
          <w:rFonts w:ascii="Times New Roman" w:hAnsi="Times New Roman" w:cs="Times New Roman"/>
          <w:b/>
          <w:bCs/>
          <w:sz w:val="24"/>
          <w:szCs w:val="24"/>
        </w:rPr>
      </w:pPr>
      <w:r w:rsidRPr="0018732D">
        <w:rPr>
          <w:rFonts w:ascii="Times New Roman" w:hAnsi="Times New Roman" w:cs="Times New Roman"/>
          <w:b/>
          <w:bCs/>
          <w:sz w:val="24"/>
          <w:szCs w:val="24"/>
        </w:rPr>
        <w:t xml:space="preserve">5.3 </w:t>
      </w:r>
      <w:r>
        <w:rPr>
          <w:rFonts w:ascii="Times New Roman" w:hAnsi="Times New Roman" w:cs="Times New Roman"/>
          <w:b/>
          <w:bCs/>
          <w:sz w:val="24"/>
          <w:szCs w:val="24"/>
        </w:rPr>
        <w:tab/>
      </w:r>
      <w:r w:rsidRPr="0018732D">
        <w:rPr>
          <w:rFonts w:ascii="Times New Roman" w:hAnsi="Times New Roman" w:cs="Times New Roman"/>
          <w:b/>
          <w:bCs/>
          <w:sz w:val="24"/>
          <w:szCs w:val="24"/>
        </w:rPr>
        <w:t>RECOMMENDATIONS</w:t>
      </w:r>
    </w:p>
    <w:p w:rsidR="00C972AA" w:rsidRPr="0018732D" w:rsidRDefault="00C972AA" w:rsidP="0018732D">
      <w:pPr>
        <w:spacing w:after="0" w:line="360" w:lineRule="auto"/>
        <w:jc w:val="both"/>
        <w:rPr>
          <w:rFonts w:ascii="Times New Roman" w:hAnsi="Times New Roman" w:cs="Times New Roman"/>
          <w:b/>
          <w:bCs/>
          <w:sz w:val="24"/>
          <w:szCs w:val="24"/>
        </w:rPr>
      </w:pPr>
      <w:r w:rsidRPr="0018732D">
        <w:rPr>
          <w:rFonts w:ascii="Times New Roman" w:hAnsi="Times New Roman" w:cs="Times New Roman"/>
          <w:sz w:val="24"/>
          <w:szCs w:val="24"/>
        </w:rPr>
        <w:t>Based on the findings, the following recommendations are proposed:</w:t>
      </w:r>
    </w:p>
    <w:p w:rsidR="00C972AA" w:rsidRPr="0018732D" w:rsidRDefault="00C972AA" w:rsidP="0018732D">
      <w:pPr>
        <w:pStyle w:val="ListParagraph"/>
        <w:numPr>
          <w:ilvl w:val="0"/>
          <w:numId w:val="11"/>
        </w:numPr>
        <w:spacing w:after="0" w:line="360" w:lineRule="auto"/>
        <w:jc w:val="both"/>
        <w:rPr>
          <w:rFonts w:ascii="Times New Roman" w:hAnsi="Times New Roman" w:cs="Times New Roman"/>
          <w:b/>
          <w:bCs/>
          <w:sz w:val="24"/>
          <w:szCs w:val="24"/>
        </w:rPr>
      </w:pPr>
      <w:r w:rsidRPr="0018732D">
        <w:rPr>
          <w:rFonts w:ascii="Times New Roman" w:hAnsi="Times New Roman" w:cs="Times New Roman"/>
          <w:sz w:val="24"/>
          <w:szCs w:val="24"/>
        </w:rPr>
        <w:t>Given the inverse relationship identified in the model, the bank should strategically utilize social dialogue to improve staff engagement levels.</w:t>
      </w:r>
    </w:p>
    <w:p w:rsidR="00C972AA" w:rsidRPr="0018732D" w:rsidRDefault="00C972AA" w:rsidP="0018732D">
      <w:pPr>
        <w:pStyle w:val="ListParagraph"/>
        <w:numPr>
          <w:ilvl w:val="0"/>
          <w:numId w:val="11"/>
        </w:numPr>
        <w:spacing w:after="0" w:line="360" w:lineRule="auto"/>
        <w:jc w:val="both"/>
        <w:rPr>
          <w:rFonts w:ascii="Times New Roman" w:hAnsi="Times New Roman" w:cs="Times New Roman"/>
          <w:b/>
          <w:bCs/>
          <w:sz w:val="24"/>
          <w:szCs w:val="24"/>
        </w:rPr>
      </w:pPr>
      <w:r w:rsidRPr="0018732D">
        <w:rPr>
          <w:rFonts w:ascii="Times New Roman" w:hAnsi="Times New Roman" w:cs="Times New Roman"/>
          <w:sz w:val="24"/>
          <w:szCs w:val="24"/>
        </w:rPr>
        <w:t xml:space="preserve">To enhance employee engagement and promote decent work, the banking sector must consistently prioritize robust working conditions </w:t>
      </w:r>
      <w:r w:rsidRPr="0018732D">
        <w:rPr>
          <w:rFonts w:ascii="Times New Roman" w:hAnsi="Times New Roman" w:cs="Times New Roman"/>
          <w:sz w:val="24"/>
          <w:szCs w:val="24"/>
        </w:rPr>
        <w:lastRenderedPageBreak/>
        <w:t>and job security. Employees who feel a sense of belonging within a company are more likely to exert extra effort towards achieving its objectives, especially when their job security is assured.</w:t>
      </w:r>
    </w:p>
    <w:p w:rsidR="00C972AA" w:rsidRPr="0018732D" w:rsidRDefault="00C972AA" w:rsidP="0018732D">
      <w:pPr>
        <w:pStyle w:val="ListParagraph"/>
        <w:numPr>
          <w:ilvl w:val="0"/>
          <w:numId w:val="11"/>
        </w:numPr>
        <w:spacing w:after="0" w:line="360" w:lineRule="auto"/>
        <w:jc w:val="both"/>
        <w:rPr>
          <w:rFonts w:ascii="Times New Roman" w:hAnsi="Times New Roman" w:cs="Times New Roman"/>
          <w:b/>
          <w:bCs/>
          <w:sz w:val="24"/>
          <w:szCs w:val="24"/>
        </w:rPr>
      </w:pPr>
      <w:r w:rsidRPr="0018732D">
        <w:rPr>
          <w:rFonts w:ascii="Times New Roman" w:hAnsi="Times New Roman" w:cs="Times New Roman"/>
          <w:sz w:val="24"/>
          <w:szCs w:val="24"/>
        </w:rPr>
        <w:t>The bank is encouraged to organize training sessions for its staff on sponsorship, particularly regarding costs that may not be immediately apparent. This initiative aims to improve understanding and potentially change employees' work habits, thereby increasing their commitment to the organization.</w:t>
      </w:r>
    </w:p>
    <w:p w:rsidR="00C972AA" w:rsidRPr="0018732D" w:rsidRDefault="00C972AA" w:rsidP="0018732D">
      <w:pPr>
        <w:pStyle w:val="ListParagraph"/>
        <w:numPr>
          <w:ilvl w:val="0"/>
          <w:numId w:val="11"/>
        </w:numPr>
        <w:spacing w:after="0" w:line="360" w:lineRule="auto"/>
        <w:jc w:val="both"/>
        <w:rPr>
          <w:rFonts w:ascii="Times New Roman" w:hAnsi="Times New Roman" w:cs="Times New Roman"/>
          <w:b/>
          <w:bCs/>
          <w:sz w:val="24"/>
          <w:szCs w:val="24"/>
        </w:rPr>
      </w:pPr>
      <w:r w:rsidRPr="0018732D">
        <w:rPr>
          <w:rFonts w:ascii="Times New Roman" w:hAnsi="Times New Roman" w:cs="Times New Roman"/>
          <w:sz w:val="24"/>
          <w:szCs w:val="24"/>
        </w:rPr>
        <w:t>Industrial firms, including those in the banking sector, should establish clear and achievable goals for their employees. This approach helps align employees with essential workplace principles and rights, such as work decency and active participation in tasks vital for the organization's success. Such clarity fosters a positive work environment and enhances overall engagement.</w:t>
      </w:r>
    </w:p>
    <w:p w:rsidR="00C972AA" w:rsidRPr="0018732D" w:rsidRDefault="00C972AA" w:rsidP="0018732D">
      <w:pPr>
        <w:spacing w:after="0" w:line="360" w:lineRule="auto"/>
        <w:jc w:val="both"/>
        <w:rPr>
          <w:rFonts w:ascii="Times New Roman" w:hAnsi="Times New Roman" w:cs="Times New Roman"/>
          <w:b/>
          <w:bCs/>
          <w:sz w:val="24"/>
          <w:szCs w:val="24"/>
        </w:rPr>
      </w:pPr>
    </w:p>
    <w:p w:rsidR="00C972AA" w:rsidRPr="0018732D" w:rsidRDefault="00C972AA" w:rsidP="0018732D">
      <w:pPr>
        <w:spacing w:after="0" w:line="360" w:lineRule="auto"/>
        <w:jc w:val="both"/>
        <w:rPr>
          <w:rFonts w:ascii="Times New Roman" w:hAnsi="Times New Roman" w:cs="Times New Roman"/>
          <w:b/>
          <w:bCs/>
          <w:sz w:val="24"/>
          <w:szCs w:val="24"/>
        </w:rPr>
      </w:pPr>
    </w:p>
    <w:p w:rsidR="00C972AA" w:rsidRPr="0018732D" w:rsidRDefault="00C972AA" w:rsidP="0018732D">
      <w:pPr>
        <w:spacing w:after="0" w:line="360" w:lineRule="auto"/>
        <w:jc w:val="both"/>
        <w:rPr>
          <w:rFonts w:ascii="Times New Roman" w:hAnsi="Times New Roman" w:cs="Times New Roman"/>
          <w:b/>
          <w:bCs/>
          <w:sz w:val="24"/>
          <w:szCs w:val="24"/>
        </w:rPr>
      </w:pPr>
    </w:p>
    <w:p w:rsidR="00C972AA" w:rsidRPr="0018732D" w:rsidRDefault="00C972AA" w:rsidP="0018732D">
      <w:pPr>
        <w:spacing w:after="0" w:line="360" w:lineRule="auto"/>
        <w:jc w:val="both"/>
        <w:rPr>
          <w:rFonts w:ascii="Times New Roman" w:hAnsi="Times New Roman" w:cs="Times New Roman"/>
          <w:b/>
          <w:bCs/>
          <w:sz w:val="24"/>
          <w:szCs w:val="24"/>
        </w:rPr>
      </w:pPr>
    </w:p>
    <w:p w:rsidR="00C972AA" w:rsidRPr="0018732D" w:rsidRDefault="00C972AA" w:rsidP="0018732D">
      <w:pPr>
        <w:spacing w:after="0" w:line="360" w:lineRule="auto"/>
        <w:jc w:val="both"/>
        <w:rPr>
          <w:rFonts w:ascii="Times New Roman" w:hAnsi="Times New Roman" w:cs="Times New Roman"/>
          <w:b/>
          <w:bCs/>
          <w:sz w:val="24"/>
          <w:szCs w:val="24"/>
        </w:rPr>
      </w:pPr>
    </w:p>
    <w:p w:rsidR="00C972AA" w:rsidRPr="0018732D" w:rsidRDefault="00C972AA" w:rsidP="0018732D">
      <w:pPr>
        <w:spacing w:after="0" w:line="360" w:lineRule="auto"/>
        <w:jc w:val="both"/>
        <w:rPr>
          <w:rFonts w:ascii="Times New Roman" w:hAnsi="Times New Roman" w:cs="Times New Roman"/>
          <w:b/>
          <w:bCs/>
          <w:sz w:val="24"/>
          <w:szCs w:val="24"/>
        </w:rPr>
      </w:pPr>
    </w:p>
    <w:p w:rsidR="00925F5D" w:rsidRDefault="00925F5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37B8" w:rsidRPr="0018732D" w:rsidRDefault="00B71B70" w:rsidP="00B71B70">
      <w:pPr>
        <w:pStyle w:val="ListParagraph"/>
        <w:spacing w:after="0" w:line="360" w:lineRule="auto"/>
        <w:ind w:left="1080"/>
        <w:jc w:val="center"/>
        <w:rPr>
          <w:rFonts w:ascii="Times New Roman" w:hAnsi="Times New Roman" w:cs="Times New Roman"/>
          <w:b/>
          <w:bCs/>
          <w:sz w:val="24"/>
          <w:szCs w:val="24"/>
        </w:rPr>
      </w:pPr>
      <w:r w:rsidRPr="0018732D">
        <w:rPr>
          <w:rFonts w:ascii="Times New Roman" w:hAnsi="Times New Roman" w:cs="Times New Roman"/>
          <w:b/>
          <w:sz w:val="24"/>
          <w:szCs w:val="24"/>
        </w:rPr>
        <w:lastRenderedPageBreak/>
        <w:t>REFERENCE</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Bakker, A. B., &amp;Lei</w:t>
      </w:r>
      <w:r w:rsidR="00B71B70">
        <w:rPr>
          <w:rFonts w:ascii="Times New Roman" w:hAnsi="Times New Roman" w:cs="Times New Roman"/>
          <w:sz w:val="24"/>
          <w:szCs w:val="24"/>
        </w:rPr>
        <w:t>ter, M. P. (Eds.). (2019</w:t>
      </w:r>
      <w:r w:rsidRPr="0018732D">
        <w:rPr>
          <w:rFonts w:ascii="Times New Roman" w:hAnsi="Times New Roman" w:cs="Times New Roman"/>
          <w:sz w:val="24"/>
          <w:szCs w:val="24"/>
        </w:rPr>
        <w:t>). Where to go from here: Integration and future research on work engagement. In Work engagement: A handbook of essential theory and research (pp. 181–196). Psychology Press.</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Benach, J., M</w:t>
      </w:r>
      <w:r w:rsidR="00B71B70">
        <w:rPr>
          <w:rFonts w:ascii="Times New Roman" w:hAnsi="Times New Roman" w:cs="Times New Roman"/>
          <w:sz w:val="24"/>
          <w:szCs w:val="24"/>
        </w:rPr>
        <w:t>untaner, C., &amp; Santana, V. (2018</w:t>
      </w:r>
      <w:r w:rsidRPr="0018732D">
        <w:rPr>
          <w:rFonts w:ascii="Times New Roman" w:hAnsi="Times New Roman" w:cs="Times New Roman"/>
          <w:sz w:val="24"/>
          <w:szCs w:val="24"/>
        </w:rPr>
        <w:t>). Employment conditions and health inequalities. In Social determinants of health (pp. 121-142). Oxford University Press.</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Bolman, L. G., &amp; Deal, T. E. (2018). Reframing organizations: Artistry, choic</w:t>
      </w:r>
      <w:r w:rsidR="00105790" w:rsidRPr="0018732D">
        <w:rPr>
          <w:rFonts w:ascii="Times New Roman" w:hAnsi="Times New Roman" w:cs="Times New Roman"/>
          <w:sz w:val="24"/>
          <w:szCs w:val="24"/>
        </w:rPr>
        <w:t>e, and leadership. Jossey-Bass.</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Buckley, F. (2021). Engagement and performance: Understanding the connections. Journal of Organizational Behavior, 42(3), 123-145.</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Caplan, P. (2021). The business case for employee engagement. Business Horizons, 64(6), 789-797.</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Caplan, J. (2013). Strategic talent development: Develop and engage all your people for business success. Kogan Page.</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Ca</w:t>
      </w:r>
      <w:r w:rsidR="00B71B70">
        <w:rPr>
          <w:rFonts w:ascii="Times New Roman" w:hAnsi="Times New Roman" w:cs="Times New Roman"/>
          <w:sz w:val="24"/>
          <w:szCs w:val="24"/>
        </w:rPr>
        <w:t>rtwright, S., &amp; Holmes, N. (2020</w:t>
      </w:r>
      <w:r w:rsidRPr="0018732D">
        <w:rPr>
          <w:rFonts w:ascii="Times New Roman" w:hAnsi="Times New Roman" w:cs="Times New Roman"/>
          <w:sz w:val="24"/>
          <w:szCs w:val="24"/>
        </w:rPr>
        <w:t>). The meaning of work: The challenge of regaining employee engagement and reducing cynicism. Human Resource Management Review, 16, 199–208.</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Chughtai, A. A., &amp; Buckley,</w:t>
      </w:r>
      <w:r w:rsidR="00B71B70">
        <w:rPr>
          <w:rFonts w:ascii="Times New Roman" w:hAnsi="Times New Roman" w:cs="Times New Roman"/>
          <w:sz w:val="24"/>
          <w:szCs w:val="24"/>
        </w:rPr>
        <w:t xml:space="preserve"> F. (201</w:t>
      </w:r>
      <w:r w:rsidRPr="0018732D">
        <w:rPr>
          <w:rFonts w:ascii="Times New Roman" w:hAnsi="Times New Roman" w:cs="Times New Roman"/>
          <w:sz w:val="24"/>
          <w:szCs w:val="24"/>
        </w:rPr>
        <w:t>8). Work engagement and its relationship with state and trait trust: A conceptual analysis. Institute of Behavioural and Applied Management, 1, 47–71.</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Chughtai, A. A., &amp; Buckley, F. (2021). The role of engagement in employee well-being. Journal of Business Research, 124, 73-83.</w:t>
      </w:r>
    </w:p>
    <w:p w:rsidR="00C972AA" w:rsidRPr="0018732D" w:rsidRDefault="00B71B70" w:rsidP="00187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Deci, E. L., &amp; Ryan, R. M. (2021</w:t>
      </w:r>
      <w:r w:rsidR="00C972AA" w:rsidRPr="0018732D">
        <w:rPr>
          <w:rFonts w:ascii="Times New Roman" w:hAnsi="Times New Roman" w:cs="Times New Roman"/>
          <w:sz w:val="24"/>
          <w:szCs w:val="24"/>
        </w:rPr>
        <w:t>). Intrinsic motivation and self-determination in human behavior. Plenum.</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lastRenderedPageBreak/>
        <w:t>Deci, E. L., &amp; Ryan, R. M. (2020). Intrinsic motivation and self-determination in human behavior. Springer.</w:t>
      </w:r>
    </w:p>
    <w:p w:rsidR="00105790"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Demourouti, E., Bakker, A. B., Nachrei</w:t>
      </w:r>
      <w:r w:rsidR="00B71B70">
        <w:rPr>
          <w:rFonts w:ascii="Times New Roman" w:hAnsi="Times New Roman" w:cs="Times New Roman"/>
          <w:sz w:val="24"/>
          <w:szCs w:val="24"/>
        </w:rPr>
        <w:t>ner, F., &amp;Schaufeli, W. B. (2018</w:t>
      </w:r>
      <w:r w:rsidRPr="0018732D">
        <w:rPr>
          <w:rFonts w:ascii="Times New Roman" w:hAnsi="Times New Roman" w:cs="Times New Roman"/>
          <w:sz w:val="24"/>
          <w:szCs w:val="24"/>
        </w:rPr>
        <w:t>). The job demands–resources model of burnout. Journal of Applied Psychology, 86, 499–512.</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Geldenhuys, M. (2018). The importance of employee dedication in the workplace. Journal of Human Resource Management, 6(1), 15-25.</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González-Romá, V. (2021). Employee engagement: A meta-analysis. Journal of Occupational and Organizational Psychology, 94(2), 346-372.</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Kayode, G. M., &amp;Agboola, B. G. (2019). Decent work and social security: A myth or reality in Nigerian macro communities? Annals of Global History, 1(1), 19-23.</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Hult, C. (2015). Organisational commitment and person-environment fit in six Western countries. Organisation Studies, 26(2), 249–270.</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ILO. (2018). Decent work. International Labour Organization.</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International Labour Organisation &amp; In</w:t>
      </w:r>
      <w:r w:rsidR="00B71B70">
        <w:rPr>
          <w:rFonts w:ascii="Times New Roman" w:hAnsi="Times New Roman" w:cs="Times New Roman"/>
          <w:sz w:val="24"/>
          <w:szCs w:val="24"/>
        </w:rPr>
        <w:t>stitute of Labour Studies. (2018</w:t>
      </w:r>
      <w:r w:rsidRPr="0018732D">
        <w:rPr>
          <w:rFonts w:ascii="Times New Roman" w:hAnsi="Times New Roman" w:cs="Times New Roman"/>
          <w:sz w:val="24"/>
          <w:szCs w:val="24"/>
        </w:rPr>
        <w:t>). Decent work. Geneva, Switzerland.</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Lockwood, N. R. (2020). Employee engagement: A new perspective. SHRM Research.</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MałgorzataBaran&amp; Barbara Sypniewska. (2020). The impact of management methods on employee engagement. Sustainability, 12, 426. doi:10.3390/su12010426.</w:t>
      </w:r>
    </w:p>
    <w:p w:rsidR="00C972AA" w:rsidRPr="0018732D" w:rsidRDefault="00B71B70" w:rsidP="00187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Oliver, J., &amp;Gachunga, H. (2018</w:t>
      </w:r>
      <w:r w:rsidR="00C972AA" w:rsidRPr="0018732D">
        <w:rPr>
          <w:rFonts w:ascii="Times New Roman" w:hAnsi="Times New Roman" w:cs="Times New Roman"/>
          <w:sz w:val="24"/>
          <w:szCs w:val="24"/>
        </w:rPr>
        <w:t>). Factors affecting work-life balance in Kenya: A case study of Broad Band Communications Network Limited. JKUAT, PhD Thesis.</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Pratt, M. G., &amp;Ashforth, B. E. (2020). Work meaning and identity: The role of work in the self. Organizational Behavior and Human Decision Processes, 156, 85-101.</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lastRenderedPageBreak/>
        <w:t>Rosso, B. D. (2021). The psychology of meaningful work: Implications for organizations. Journal of Applied Psychology, 106(4), 627-646.</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Schaufeli, W. B. (2020). The measurement of work engagement. In Handbook of employee engagement: Theory, research, and practice. Routledge.</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Schaufeli, W. B., &amp; Bakker, A. B. (2020). Work engagement: A handbook of essential theory and research. Psychology Press.</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Scha</w:t>
      </w:r>
      <w:r w:rsidR="00B71B70">
        <w:rPr>
          <w:rFonts w:ascii="Times New Roman" w:hAnsi="Times New Roman" w:cs="Times New Roman"/>
          <w:sz w:val="24"/>
          <w:szCs w:val="24"/>
        </w:rPr>
        <w:t>ufeli, W. B., &amp;Salanova, M. (201</w:t>
      </w:r>
      <w:r w:rsidRPr="0018732D">
        <w:rPr>
          <w:rFonts w:ascii="Times New Roman" w:hAnsi="Times New Roman" w:cs="Times New Roman"/>
          <w:sz w:val="24"/>
          <w:szCs w:val="24"/>
        </w:rPr>
        <w:t>7). Efficacy or inefficacy, that's the question: Burnout and work engagement, and their relationships with efficacy beliefs. Anxiety, Stress, and Coping, 20, 177-196. doi:10.1010/10615800701217878.</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Seligman, M. E. P. (2021). Flourish: A visionary new understanding of happiness and well-being. Free Press.</w:t>
      </w:r>
    </w:p>
    <w:p w:rsidR="00C972AA" w:rsidRPr="0018732D" w:rsidRDefault="00B71B70" w:rsidP="00187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Shuck, B., &amp;Wollard, K. (2017</w:t>
      </w:r>
      <w:r w:rsidR="00C972AA" w:rsidRPr="0018732D">
        <w:rPr>
          <w:rFonts w:ascii="Times New Roman" w:hAnsi="Times New Roman" w:cs="Times New Roman"/>
          <w:sz w:val="24"/>
          <w:szCs w:val="24"/>
        </w:rPr>
        <w:t>). Employee engagement and HRD: A seminal review of the foundations. Human Resource Development Review, 9(1), 89-110. http://hrd.sagepub.com/content/9/1/89</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Sonnentag, S. (2021). The role of employee engagement in the workplace: A review and future directions. Journal of Management, 47(3), 634-665.</w:t>
      </w:r>
    </w:p>
    <w:p w:rsidR="00C972AA" w:rsidRPr="0018732D" w:rsidRDefault="00B71B70" w:rsidP="00187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Vallerand, R. J. (2019</w:t>
      </w:r>
      <w:r w:rsidR="00C972AA" w:rsidRPr="0018732D">
        <w:rPr>
          <w:rFonts w:ascii="Times New Roman" w:hAnsi="Times New Roman" w:cs="Times New Roman"/>
          <w:sz w:val="24"/>
          <w:szCs w:val="24"/>
        </w:rPr>
        <w:t>). From motivation to passion: In search of the motivational processes involved in a meaningful life. Canadian Psychology, 53, 42–52. doi:10.1037/a0026377.</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Vandenabeele, W. (2014). Explaining public service motivation: The role of leadership and basic needs satisfaction. Review of Public Personnel Administration, 34, 153–173. doi:10.1177/0734371x14521458.</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lastRenderedPageBreak/>
        <w:t>Vandenabeele, W. (2020). Motivation in public administration: The role of engagement. Public Administration Review, 80(5), 708-719.</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Wrzesniewski, A. (2021). Creating meaningful work: Psychological perspectives on job design. Journal of Occupational Health Psychology, 26(3), 225-239.</w:t>
      </w:r>
    </w:p>
    <w:p w:rsidR="00C972AA" w:rsidRPr="0018732D" w:rsidRDefault="00C972AA" w:rsidP="0018732D">
      <w:p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Yu, H., &amp;Egri, C. P. (2021). Employee engagement and organizational commitment: A dual process model. Human Resource Management Review, 31(1), 100-112.</w:t>
      </w:r>
    </w:p>
    <w:p w:rsidR="000237B8" w:rsidRPr="0018732D" w:rsidRDefault="000237B8" w:rsidP="0018732D">
      <w:pPr>
        <w:spacing w:after="0" w:line="360" w:lineRule="auto"/>
        <w:jc w:val="both"/>
        <w:rPr>
          <w:rFonts w:ascii="Times New Roman" w:hAnsi="Times New Roman" w:cs="Times New Roman"/>
          <w:sz w:val="24"/>
          <w:szCs w:val="24"/>
        </w:rPr>
      </w:pPr>
    </w:p>
    <w:p w:rsidR="00C61477" w:rsidRPr="0018732D" w:rsidRDefault="00C61477" w:rsidP="0018732D">
      <w:pPr>
        <w:spacing w:after="0" w:line="360" w:lineRule="auto"/>
        <w:jc w:val="both"/>
        <w:rPr>
          <w:rFonts w:ascii="Times New Roman" w:hAnsi="Times New Roman" w:cs="Times New Roman"/>
          <w:sz w:val="24"/>
          <w:szCs w:val="24"/>
        </w:rPr>
      </w:pPr>
    </w:p>
    <w:p w:rsidR="00C61477" w:rsidRPr="0018732D" w:rsidRDefault="00C61477" w:rsidP="0018732D">
      <w:pPr>
        <w:spacing w:after="0" w:line="360" w:lineRule="auto"/>
        <w:jc w:val="both"/>
        <w:rPr>
          <w:rFonts w:ascii="Times New Roman" w:hAnsi="Times New Roman" w:cs="Times New Roman"/>
          <w:sz w:val="24"/>
          <w:szCs w:val="24"/>
        </w:rPr>
      </w:pPr>
    </w:p>
    <w:p w:rsidR="00C61477" w:rsidRPr="0018732D" w:rsidRDefault="00C61477" w:rsidP="0018732D">
      <w:pPr>
        <w:spacing w:after="0" w:line="360" w:lineRule="auto"/>
        <w:jc w:val="both"/>
        <w:rPr>
          <w:rFonts w:ascii="Times New Roman" w:hAnsi="Times New Roman" w:cs="Times New Roman"/>
          <w:sz w:val="24"/>
          <w:szCs w:val="24"/>
        </w:rPr>
      </w:pPr>
    </w:p>
    <w:p w:rsidR="000237B8" w:rsidRPr="0018732D" w:rsidRDefault="000237B8" w:rsidP="0018732D">
      <w:pPr>
        <w:spacing w:after="0" w:line="360" w:lineRule="auto"/>
        <w:jc w:val="both"/>
        <w:rPr>
          <w:rFonts w:ascii="Times New Roman" w:hAnsi="Times New Roman" w:cs="Times New Roman"/>
          <w:sz w:val="24"/>
          <w:szCs w:val="24"/>
        </w:rPr>
      </w:pPr>
    </w:p>
    <w:p w:rsidR="00B71B70" w:rsidRDefault="00B71B70">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237B8" w:rsidRPr="0018732D" w:rsidRDefault="000237B8" w:rsidP="00B71B70">
      <w:pPr>
        <w:spacing w:after="0" w:line="360" w:lineRule="auto"/>
        <w:ind w:firstLine="720"/>
        <w:jc w:val="center"/>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lastRenderedPageBreak/>
        <w:t>APPENDIX</w:t>
      </w:r>
    </w:p>
    <w:p w:rsidR="000237B8" w:rsidRPr="0018732D" w:rsidRDefault="000237B8" w:rsidP="00B71B70">
      <w:pPr>
        <w:spacing w:after="0" w:line="360" w:lineRule="auto"/>
        <w:ind w:firstLine="720"/>
        <w:jc w:val="center"/>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QUESTIONNAIRE</w:t>
      </w:r>
    </w:p>
    <w:p w:rsidR="000237B8" w:rsidRPr="0018732D" w:rsidRDefault="000237B8" w:rsidP="0018732D">
      <w:pPr>
        <w:spacing w:after="0" w:line="360" w:lineRule="auto"/>
        <w:jc w:val="both"/>
        <w:rPr>
          <w:rFonts w:ascii="Times New Roman" w:hAnsi="Times New Roman" w:cs="Times New Roman"/>
          <w:b/>
          <w:sz w:val="24"/>
          <w:szCs w:val="24"/>
        </w:rPr>
      </w:pPr>
      <w:r w:rsidRPr="0018732D">
        <w:rPr>
          <w:rFonts w:ascii="Times New Roman" w:eastAsia="Times New Roman" w:hAnsi="Times New Roman" w:cs="Times New Roman"/>
          <w:sz w:val="24"/>
          <w:szCs w:val="24"/>
        </w:rPr>
        <w:t xml:space="preserve">This questionnaire is designed to collect information on the </w:t>
      </w:r>
      <w:r w:rsidR="00C61477" w:rsidRPr="0018732D">
        <w:rPr>
          <w:rFonts w:ascii="Times New Roman" w:hAnsi="Times New Roman" w:cs="Times New Roman"/>
          <w:b/>
          <w:sz w:val="24"/>
          <w:szCs w:val="24"/>
        </w:rPr>
        <w:t>Impact of Ethical Work Practices in Enhancing Employee Engagement: Insights from Union Bank of Nigeria Plc, Ilorin</w:t>
      </w:r>
      <w:r w:rsidRPr="0018732D">
        <w:rPr>
          <w:rFonts w:ascii="Times New Roman" w:eastAsia="Times New Roman" w:hAnsi="Times New Roman" w:cs="Times New Roman"/>
          <w:sz w:val="24"/>
          <w:szCs w:val="24"/>
        </w:rPr>
        <w:t>The information you provide will be valuable for research purpose only. Therefore, your genuine, honest and prompt response is a valuable input for the quality and successful completion of this study. For anonymity sake, you may or may not write your names as required on this Questionnaire. The information given will be used only for research purposes and will be kept confidential.</w:t>
      </w:r>
    </w:p>
    <w:p w:rsidR="000237B8" w:rsidRPr="0018732D" w:rsidRDefault="000237B8"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Yours Sincerely,</w:t>
      </w:r>
    </w:p>
    <w:p w:rsidR="00717477" w:rsidRPr="0018732D" w:rsidRDefault="00717477" w:rsidP="0018732D">
      <w:pPr>
        <w:spacing w:after="0" w:line="360" w:lineRule="auto"/>
        <w:jc w:val="both"/>
        <w:rPr>
          <w:rFonts w:ascii="Times New Roman" w:eastAsia="Times New Roman" w:hAnsi="Times New Roman" w:cs="Times New Roman"/>
          <w:b/>
          <w:bCs/>
          <w:sz w:val="24"/>
          <w:szCs w:val="24"/>
        </w:rPr>
      </w:pPr>
    </w:p>
    <w:p w:rsidR="000237B8" w:rsidRPr="0018732D" w:rsidRDefault="000237B8" w:rsidP="0018732D">
      <w:pPr>
        <w:spacing w:after="0" w:line="36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SECTION A</w:t>
      </w:r>
    </w:p>
    <w:p w:rsidR="000237B8" w:rsidRPr="0018732D" w:rsidRDefault="000237B8" w:rsidP="0018732D">
      <w:pPr>
        <w:spacing w:after="0" w:line="36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DEMOGRAPHIC INFORMATION</w:t>
      </w:r>
    </w:p>
    <w:p w:rsidR="000237B8" w:rsidRPr="0018732D" w:rsidRDefault="000237B8"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Please tick [√ ] the most appropriate answer and write where necessary.</w:t>
      </w:r>
    </w:p>
    <w:p w:rsidR="000237B8" w:rsidRPr="0018732D" w:rsidRDefault="000237B8" w:rsidP="0018732D">
      <w:pPr>
        <w:spacing w:after="0" w:line="360" w:lineRule="auto"/>
        <w:jc w:val="both"/>
        <w:rPr>
          <w:rFonts w:ascii="Times New Roman" w:eastAsia="Times New Roman" w:hAnsi="Times New Roman" w:cs="Times New Roman"/>
          <w:sz w:val="24"/>
          <w:szCs w:val="24"/>
        </w:rPr>
      </w:pPr>
      <w:r w:rsidRPr="0018732D">
        <w:rPr>
          <w:rFonts w:ascii="Times New Roman" w:eastAsia="Times New Roman" w:hAnsi="Times New Roman" w:cs="Times New Roman"/>
          <w:sz w:val="24"/>
          <w:szCs w:val="24"/>
        </w:rPr>
        <w:t>Demographic Factor:</w:t>
      </w:r>
    </w:p>
    <w:p w:rsidR="000237B8" w:rsidRPr="0018732D" w:rsidRDefault="000237B8" w:rsidP="0018732D">
      <w:pPr>
        <w:spacing w:after="0" w:line="360" w:lineRule="auto"/>
        <w:jc w:val="both"/>
        <w:rPr>
          <w:rFonts w:ascii="Times New Roman" w:eastAsia="Times New Roman" w:hAnsi="Times New Roman" w:cs="Times New Roman"/>
          <w:sz w:val="24"/>
          <w:szCs w:val="24"/>
        </w:rPr>
      </w:pPr>
    </w:p>
    <w:p w:rsidR="000237B8" w:rsidRPr="0018732D" w:rsidRDefault="000237B8" w:rsidP="0018732D">
      <w:pPr>
        <w:pStyle w:val="ListParagraph1"/>
        <w:numPr>
          <w:ilvl w:val="0"/>
          <w:numId w:val="7"/>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Gender:  (a) Male [  ]</w:t>
      </w:r>
      <w:r w:rsidRPr="0018732D">
        <w:rPr>
          <w:rFonts w:ascii="Times New Roman" w:hAnsi="Times New Roman" w:cs="Times New Roman"/>
          <w:sz w:val="24"/>
          <w:szCs w:val="24"/>
        </w:rPr>
        <w:tab/>
        <w:t>(b) Female [  ]</w:t>
      </w:r>
    </w:p>
    <w:p w:rsidR="000237B8" w:rsidRPr="0018732D" w:rsidRDefault="000237B8" w:rsidP="0018732D">
      <w:pPr>
        <w:pStyle w:val="ListParagraph1"/>
        <w:numPr>
          <w:ilvl w:val="0"/>
          <w:numId w:val="7"/>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Age: (a) 21-30years[  ] (b )31-40years [  ]  (c) 41-50years[  ] (d)51years and above [  ]</w:t>
      </w:r>
    </w:p>
    <w:p w:rsidR="000237B8" w:rsidRPr="0018732D" w:rsidRDefault="000237B8" w:rsidP="0018732D">
      <w:pPr>
        <w:pStyle w:val="ListParagraph1"/>
        <w:numPr>
          <w:ilvl w:val="0"/>
          <w:numId w:val="7"/>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Marital Status:  ( a) Single[  ]</w:t>
      </w:r>
      <w:r w:rsidRPr="0018732D">
        <w:rPr>
          <w:rFonts w:ascii="Times New Roman" w:hAnsi="Times New Roman" w:cs="Times New Roman"/>
          <w:sz w:val="24"/>
          <w:szCs w:val="24"/>
        </w:rPr>
        <w:tab/>
        <w:t xml:space="preserve">( b) Married [  ] (c ) Divorced [  ]  (d) Widow/Widowed  [  ]    </w:t>
      </w:r>
    </w:p>
    <w:p w:rsidR="000237B8" w:rsidRPr="0018732D" w:rsidRDefault="000237B8" w:rsidP="0018732D">
      <w:pPr>
        <w:pStyle w:val="ListParagraph1"/>
        <w:numPr>
          <w:ilvl w:val="0"/>
          <w:numId w:val="7"/>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Highest Educational Qualification: (a) SSCE/GCE/NABTEB [  ] (b) ND/A’Level/NCE</w:t>
      </w:r>
      <w:r w:rsidRPr="0018732D">
        <w:rPr>
          <w:rFonts w:ascii="Times New Roman" w:hAnsi="Times New Roman" w:cs="Times New Roman"/>
          <w:sz w:val="24"/>
          <w:szCs w:val="24"/>
        </w:rPr>
        <w:tab/>
        <w:t xml:space="preserve">[  ] ( c) B.Sc/HND [  ] ( d) MA/M.Sc&amp; above [  ]    </w:t>
      </w:r>
    </w:p>
    <w:p w:rsidR="000237B8" w:rsidRPr="0018732D" w:rsidRDefault="000237B8" w:rsidP="0018732D">
      <w:pPr>
        <w:pStyle w:val="ListParagraph1"/>
        <w:numPr>
          <w:ilvl w:val="0"/>
          <w:numId w:val="7"/>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t xml:space="preserve">Length of Service:  (a) 0-5 years [  ] (b) 6-10 years [  ] (c) 11years and above [  ] </w:t>
      </w:r>
    </w:p>
    <w:p w:rsidR="000237B8" w:rsidRPr="0018732D" w:rsidRDefault="000237B8" w:rsidP="0018732D">
      <w:pPr>
        <w:pStyle w:val="ListParagraph1"/>
        <w:numPr>
          <w:ilvl w:val="0"/>
          <w:numId w:val="7"/>
        </w:numPr>
        <w:spacing w:after="0" w:line="360" w:lineRule="auto"/>
        <w:jc w:val="both"/>
        <w:rPr>
          <w:rFonts w:ascii="Times New Roman" w:hAnsi="Times New Roman" w:cs="Times New Roman"/>
          <w:sz w:val="24"/>
          <w:szCs w:val="24"/>
        </w:rPr>
      </w:pPr>
      <w:r w:rsidRPr="0018732D">
        <w:rPr>
          <w:rFonts w:ascii="Times New Roman" w:hAnsi="Times New Roman" w:cs="Times New Roman"/>
          <w:sz w:val="24"/>
          <w:szCs w:val="24"/>
        </w:rPr>
        <w:lastRenderedPageBreak/>
        <w:t>Job Status:   (a) Junior staff  [  ] (b) Intermediate Staff [  ] (c) Senior Staff [  ] (d) Top Management [  ]</w:t>
      </w:r>
    </w:p>
    <w:p w:rsidR="000237B8" w:rsidRPr="0018732D" w:rsidRDefault="000237B8" w:rsidP="0018732D">
      <w:pPr>
        <w:spacing w:after="0" w:line="360" w:lineRule="auto"/>
        <w:ind w:left="720"/>
        <w:contextualSpacing/>
        <w:jc w:val="both"/>
        <w:rPr>
          <w:rFonts w:ascii="Times New Roman" w:eastAsia="Times New Roman" w:hAnsi="Times New Roman" w:cs="Times New Roman"/>
          <w:sz w:val="24"/>
          <w:szCs w:val="24"/>
        </w:rPr>
      </w:pPr>
    </w:p>
    <w:p w:rsidR="000237B8" w:rsidRPr="0018732D" w:rsidRDefault="000237B8" w:rsidP="0018732D">
      <w:pPr>
        <w:spacing w:after="0" w:line="360" w:lineRule="auto"/>
        <w:ind w:left="720"/>
        <w:contextualSpacing/>
        <w:jc w:val="both"/>
        <w:rPr>
          <w:rFonts w:ascii="Times New Roman" w:eastAsia="Times New Roman" w:hAnsi="Times New Roman" w:cs="Times New Roman"/>
          <w:sz w:val="24"/>
          <w:szCs w:val="24"/>
        </w:rPr>
      </w:pPr>
    </w:p>
    <w:p w:rsidR="000237B8" w:rsidRPr="0018732D" w:rsidRDefault="000237B8" w:rsidP="0018732D">
      <w:pPr>
        <w:spacing w:after="0" w:line="360" w:lineRule="auto"/>
        <w:ind w:left="720"/>
        <w:contextualSpacing/>
        <w:jc w:val="both"/>
        <w:rPr>
          <w:rFonts w:ascii="Times New Roman" w:eastAsia="Times New Roman" w:hAnsi="Times New Roman" w:cs="Times New Roman"/>
          <w:sz w:val="24"/>
          <w:szCs w:val="24"/>
        </w:rPr>
      </w:pPr>
    </w:p>
    <w:p w:rsidR="000237B8" w:rsidRPr="0018732D" w:rsidRDefault="000237B8" w:rsidP="0018732D">
      <w:pPr>
        <w:spacing w:after="0" w:line="36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Section B</w:t>
      </w:r>
    </w:p>
    <w:p w:rsidR="000237B8" w:rsidRPr="0018732D" w:rsidRDefault="000237B8" w:rsidP="0018732D">
      <w:pPr>
        <w:spacing w:after="0" w:line="360" w:lineRule="auto"/>
        <w:contextualSpacing/>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237B8" w:rsidRPr="0018732D" w:rsidRDefault="000237B8" w:rsidP="00B71B70">
      <w:pPr>
        <w:spacing w:after="0" w:line="240" w:lineRule="auto"/>
        <w:contextualSpacing/>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Strongly Agree (SA) =5, Agree (A) =4, Undecided= 3, Disagree (D) =2, Strongly Disagree (SD) =1</w:t>
      </w:r>
    </w:p>
    <w:p w:rsidR="000237B8" w:rsidRPr="0018732D" w:rsidRDefault="000237B8" w:rsidP="00B71B70">
      <w:pPr>
        <w:spacing w:after="0" w:line="240" w:lineRule="auto"/>
        <w:contextualSpacing/>
        <w:jc w:val="both"/>
        <w:rPr>
          <w:rFonts w:ascii="Times New Roman" w:eastAsia="Times New Roman" w:hAnsi="Times New Roman" w:cs="Times New Roman"/>
          <w:b/>
          <w:bCs/>
          <w:sz w:val="24"/>
          <w:szCs w:val="24"/>
        </w:rPr>
      </w:pPr>
      <w:r w:rsidRPr="0018732D">
        <w:rPr>
          <w:rFonts w:ascii="Times New Roman" w:hAnsi="Times New Roman" w:cs="Times New Roman"/>
          <w:b/>
          <w:sz w:val="24"/>
          <w:szCs w:val="24"/>
        </w:rPr>
        <w:t xml:space="preserve">Decent Work </w:t>
      </w:r>
      <w:r w:rsidRPr="0018732D">
        <w:rPr>
          <w:rFonts w:ascii="Times New Roman" w:eastAsia="Times New Roman" w:hAnsi="Times New Roman" w:cs="Times New Roman"/>
          <w:b/>
          <w:bCs/>
          <w:sz w:val="24"/>
          <w:szCs w:val="24"/>
        </w:rPr>
        <w:t>Scale (DWS)</w:t>
      </w:r>
    </w:p>
    <w:tbl>
      <w:tblPr>
        <w:tblW w:w="8725" w:type="dxa"/>
        <w:tblLayout w:type="fixed"/>
        <w:tblCellMar>
          <w:left w:w="0" w:type="dxa"/>
          <w:right w:w="0" w:type="dxa"/>
        </w:tblCellMar>
        <w:tblLook w:val="04A0"/>
      </w:tblPr>
      <w:tblGrid>
        <w:gridCol w:w="492"/>
        <w:gridCol w:w="5667"/>
        <w:gridCol w:w="523"/>
        <w:gridCol w:w="520"/>
        <w:gridCol w:w="519"/>
        <w:gridCol w:w="519"/>
        <w:gridCol w:w="485"/>
      </w:tblGrid>
      <w:tr w:rsidR="000237B8" w:rsidRPr="0018732D" w:rsidTr="00925F5D">
        <w:trPr>
          <w:trHeight w:val="708"/>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hAnsi="Times New Roman" w:cs="Times New Roman"/>
                <w:b/>
                <w:sz w:val="24"/>
                <w:szCs w:val="24"/>
              </w:rPr>
            </w:pP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hAnsi="Times New Roman" w:cs="Times New Roman"/>
                <w:b/>
                <w:sz w:val="24"/>
                <w:szCs w:val="24"/>
              </w:rPr>
              <w:t>Decent Work</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SA</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(5)</w:t>
            </w: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D</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(4)</w:t>
            </w: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U</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(3)</w:t>
            </w: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A</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(2)</w:t>
            </w: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SD</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w:t>
            </w: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Decent work policy is a foreign idea.</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2.</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Decent work policy has the potential to provide better strategy for poverty alleviation.</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3.</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Decent work equally has the capacity to facilitate safe in working environment.</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4.</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Decent work equally has the capacity to facilitate good working time and work intensity.</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5.</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Decent work equally has the capacity to facilitate skill development/up-grading.</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b/>
                <w:sz w:val="24"/>
                <w:szCs w:val="24"/>
              </w:rPr>
              <w:t>Social Dialogue &amp; Fundamental Right</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6.</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The right people are engaged to perform specialized functions.</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7.</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Workers with higher skills and education are often too difficult to retain.</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8.</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Workers are often sponsored to acquire job-related skills in my work organization.</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9.</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There is facility for on-the-job training in my place of work.</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b/>
                <w:sz w:val="24"/>
                <w:szCs w:val="24"/>
              </w:rPr>
              <w:t>Stability and Security of Work</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10.</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Stability and security of work is very central in decent work agenda</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11.</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I remain on this job because the job market in the country is not versatile enough and jobs in the labor market are not easy to come by.</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12.</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Workers engaged in my work organization are protected against any unjust treatment or dismissal.</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13.</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There is no discrimination in terms of access to training by employees by sex.</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20"/>
        </w:trPr>
        <w:tc>
          <w:tcPr>
            <w:tcW w:w="492"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14.</w:t>
            </w:r>
          </w:p>
        </w:tc>
        <w:tc>
          <w:tcPr>
            <w:tcW w:w="56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Opportunities for self-development are relatively available in my place of work.</w:t>
            </w:r>
          </w:p>
        </w:tc>
        <w:tc>
          <w:tcPr>
            <w:tcW w:w="523"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19"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85"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bl>
    <w:p w:rsidR="000237B8" w:rsidRPr="0018732D" w:rsidRDefault="000237B8" w:rsidP="00B71B70">
      <w:pPr>
        <w:spacing w:after="0" w:line="240" w:lineRule="auto"/>
        <w:jc w:val="both"/>
        <w:rPr>
          <w:rFonts w:ascii="Times New Roman" w:hAnsi="Times New Roman" w:cs="Times New Roman"/>
          <w:sz w:val="24"/>
          <w:szCs w:val="24"/>
        </w:rPr>
      </w:pPr>
    </w:p>
    <w:p w:rsidR="000237B8" w:rsidRPr="0018732D" w:rsidRDefault="000237B8" w:rsidP="00B71B70">
      <w:pPr>
        <w:spacing w:after="0" w:line="240" w:lineRule="auto"/>
        <w:contextualSpacing/>
        <w:jc w:val="both"/>
        <w:rPr>
          <w:rFonts w:ascii="Times New Roman" w:eastAsia="Times New Roman" w:hAnsi="Times New Roman" w:cs="Times New Roman"/>
          <w:b/>
          <w:bCs/>
          <w:sz w:val="24"/>
          <w:szCs w:val="24"/>
        </w:rPr>
      </w:pPr>
      <w:r w:rsidRPr="0018732D">
        <w:rPr>
          <w:rFonts w:ascii="Times New Roman" w:hAnsi="Times New Roman" w:cs="Times New Roman"/>
          <w:b/>
          <w:sz w:val="24"/>
          <w:szCs w:val="24"/>
        </w:rPr>
        <w:t xml:space="preserve">Employee Engagement </w:t>
      </w:r>
      <w:r w:rsidRPr="0018732D">
        <w:rPr>
          <w:rFonts w:ascii="Times New Roman" w:eastAsia="Times New Roman" w:hAnsi="Times New Roman" w:cs="Times New Roman"/>
          <w:b/>
          <w:bCs/>
          <w:sz w:val="24"/>
          <w:szCs w:val="24"/>
        </w:rPr>
        <w:t>Scale (WES)</w:t>
      </w:r>
    </w:p>
    <w:tbl>
      <w:tblPr>
        <w:tblW w:w="8409" w:type="dxa"/>
        <w:tblLayout w:type="fixed"/>
        <w:tblCellMar>
          <w:left w:w="0" w:type="dxa"/>
          <w:right w:w="0" w:type="dxa"/>
        </w:tblCellMar>
        <w:tblLook w:val="04A0"/>
      </w:tblPr>
      <w:tblGrid>
        <w:gridCol w:w="475"/>
        <w:gridCol w:w="5462"/>
        <w:gridCol w:w="504"/>
        <w:gridCol w:w="501"/>
        <w:gridCol w:w="500"/>
        <w:gridCol w:w="500"/>
        <w:gridCol w:w="467"/>
      </w:tblGrid>
      <w:tr w:rsidR="000237B8" w:rsidRPr="0018732D" w:rsidTr="00925F5D">
        <w:trPr>
          <w:trHeight w:val="64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Statements</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SA</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(5)</w:t>
            </w: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D</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(4)</w:t>
            </w: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U</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(3)</w:t>
            </w: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A</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(2)</w:t>
            </w: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SD</w:t>
            </w:r>
          </w:p>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w:t>
            </w: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1.</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The people in my work environment are interested in what I do and this makes me want to always accomplish more for the team success.</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2.</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My co-workers would cover for me if I needed to leave work to deal with personal issue.</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3.</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My co-workers encourage my personal and career development.</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4.</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Turning down a promotion or transfer for family-related reasons will not hurt one’s career progress in this organization.</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5.</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Employees in this organization are enjoying work-life balance activities.</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6.</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Decisions made in the human resources department like transfers take into account an employee’s family/ personal situation.</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B71B70">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7.</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I would feel comfortable in asking my boss for time off if an emergency arose.</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8.</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Working long hours is not seen as sign of commitment in my organization.</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t>9.</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Employees who use flexible arrangements are able to develop their careers than those who do not.</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r>
      <w:tr w:rsidR="000237B8" w:rsidRPr="0018732D" w:rsidTr="00925F5D">
        <w:trPr>
          <w:trHeight w:val="511"/>
        </w:trPr>
        <w:tc>
          <w:tcPr>
            <w:tcW w:w="475" w:type="dxa"/>
            <w:tcBorders>
              <w:top w:val="single" w:sz="4" w:space="0" w:color="000000"/>
              <w:left w:val="single" w:sz="4" w:space="0" w:color="000000"/>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r w:rsidRPr="0018732D">
              <w:rPr>
                <w:rFonts w:ascii="Times New Roman" w:eastAsia="Times New Roman" w:hAnsi="Times New Roman" w:cs="Times New Roman"/>
                <w:b/>
                <w:bCs/>
                <w:sz w:val="24"/>
                <w:szCs w:val="24"/>
              </w:rPr>
              <w:lastRenderedPageBreak/>
              <w:t>10.</w:t>
            </w:r>
          </w:p>
        </w:tc>
        <w:tc>
          <w:tcPr>
            <w:tcW w:w="5462"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sz w:val="24"/>
                <w:szCs w:val="24"/>
              </w:rPr>
            </w:pPr>
            <w:r w:rsidRPr="0018732D">
              <w:rPr>
                <w:rFonts w:ascii="Times New Roman" w:hAnsi="Times New Roman" w:cs="Times New Roman"/>
                <w:sz w:val="24"/>
                <w:szCs w:val="24"/>
              </w:rPr>
              <w:t>To get ahead, employees are not expected to put their jobs before the family.</w:t>
            </w:r>
          </w:p>
        </w:tc>
        <w:tc>
          <w:tcPr>
            <w:tcW w:w="504"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1"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500"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c>
          <w:tcPr>
            <w:tcW w:w="467" w:type="dxa"/>
            <w:tcBorders>
              <w:top w:val="single" w:sz="4" w:space="0" w:color="000000"/>
              <w:left w:val="nil"/>
              <w:bottom w:val="single" w:sz="4" w:space="0" w:color="000000"/>
              <w:right w:val="single" w:sz="4" w:space="0" w:color="000000"/>
            </w:tcBorders>
          </w:tcPr>
          <w:p w:rsidR="000237B8" w:rsidRPr="0018732D" w:rsidRDefault="000237B8" w:rsidP="00925F5D">
            <w:pPr>
              <w:spacing w:after="0" w:line="240" w:lineRule="auto"/>
              <w:jc w:val="both"/>
              <w:rPr>
                <w:rFonts w:ascii="Times New Roman" w:eastAsia="Times New Roman" w:hAnsi="Times New Roman" w:cs="Times New Roman"/>
                <w:b/>
                <w:bCs/>
                <w:sz w:val="24"/>
                <w:szCs w:val="24"/>
              </w:rPr>
            </w:pPr>
          </w:p>
        </w:tc>
      </w:tr>
    </w:tbl>
    <w:p w:rsidR="000237B8" w:rsidRPr="0018732D" w:rsidRDefault="000237B8" w:rsidP="00925F5D">
      <w:pPr>
        <w:spacing w:after="0" w:line="240" w:lineRule="auto"/>
        <w:jc w:val="both"/>
        <w:rPr>
          <w:rFonts w:ascii="Times New Roman" w:hAnsi="Times New Roman" w:cs="Times New Roman"/>
          <w:sz w:val="24"/>
          <w:szCs w:val="24"/>
        </w:rPr>
      </w:pPr>
    </w:p>
    <w:p w:rsidR="000237B8" w:rsidRPr="0018732D" w:rsidRDefault="000237B8" w:rsidP="00925F5D">
      <w:pPr>
        <w:spacing w:after="0" w:line="240" w:lineRule="auto"/>
        <w:jc w:val="both"/>
        <w:rPr>
          <w:rFonts w:ascii="Times New Roman" w:hAnsi="Times New Roman" w:cs="Times New Roman"/>
          <w:sz w:val="24"/>
          <w:szCs w:val="24"/>
        </w:rPr>
      </w:pPr>
    </w:p>
    <w:p w:rsidR="000237B8" w:rsidRPr="0018732D" w:rsidRDefault="000237B8" w:rsidP="00925F5D">
      <w:pPr>
        <w:spacing w:after="0" w:line="240" w:lineRule="auto"/>
        <w:jc w:val="both"/>
        <w:rPr>
          <w:rFonts w:ascii="Times New Roman" w:hAnsi="Times New Roman" w:cs="Times New Roman"/>
          <w:sz w:val="24"/>
          <w:szCs w:val="24"/>
        </w:rPr>
      </w:pPr>
    </w:p>
    <w:p w:rsidR="000237B8" w:rsidRPr="0018732D" w:rsidRDefault="000237B8" w:rsidP="00925F5D">
      <w:pPr>
        <w:spacing w:after="0" w:line="240" w:lineRule="auto"/>
        <w:jc w:val="both"/>
        <w:rPr>
          <w:rFonts w:ascii="Times New Roman" w:hAnsi="Times New Roman" w:cs="Times New Roman"/>
          <w:sz w:val="24"/>
          <w:szCs w:val="24"/>
        </w:rPr>
      </w:pPr>
    </w:p>
    <w:p w:rsidR="000237B8" w:rsidRPr="0018732D" w:rsidRDefault="000237B8" w:rsidP="00925F5D">
      <w:pPr>
        <w:tabs>
          <w:tab w:val="left" w:pos="3855"/>
        </w:tabs>
        <w:spacing w:after="0" w:line="240" w:lineRule="auto"/>
        <w:jc w:val="both"/>
        <w:rPr>
          <w:rFonts w:ascii="Times New Roman" w:hAnsi="Times New Roman" w:cs="Times New Roman"/>
          <w:sz w:val="24"/>
          <w:szCs w:val="24"/>
        </w:rPr>
      </w:pPr>
      <w:r w:rsidRPr="0018732D">
        <w:rPr>
          <w:rFonts w:ascii="Times New Roman" w:hAnsi="Times New Roman" w:cs="Times New Roman"/>
          <w:sz w:val="24"/>
          <w:szCs w:val="24"/>
        </w:rPr>
        <w:tab/>
      </w:r>
    </w:p>
    <w:p w:rsidR="000237B8" w:rsidRPr="0018732D" w:rsidRDefault="000237B8" w:rsidP="0018732D">
      <w:pPr>
        <w:spacing w:after="0" w:line="360" w:lineRule="auto"/>
        <w:jc w:val="both"/>
        <w:rPr>
          <w:rFonts w:ascii="Times New Roman" w:hAnsi="Times New Roman" w:cs="Times New Roman"/>
          <w:sz w:val="24"/>
          <w:szCs w:val="24"/>
        </w:rPr>
      </w:pPr>
    </w:p>
    <w:p w:rsidR="00F91A6A" w:rsidRPr="0018732D" w:rsidRDefault="00F91A6A" w:rsidP="0018732D">
      <w:pPr>
        <w:spacing w:after="0" w:line="360" w:lineRule="auto"/>
        <w:jc w:val="both"/>
        <w:rPr>
          <w:rFonts w:ascii="Times New Roman" w:hAnsi="Times New Roman" w:cs="Times New Roman"/>
          <w:sz w:val="24"/>
          <w:szCs w:val="24"/>
        </w:rPr>
      </w:pPr>
      <w:bookmarkStart w:id="0" w:name="_GoBack"/>
      <w:bookmarkEnd w:id="0"/>
    </w:p>
    <w:sectPr w:rsidR="00F91A6A" w:rsidRPr="0018732D" w:rsidSect="004F29E5">
      <w:headerReference w:type="default" r:id="rId7"/>
      <w:footerReference w:type="default" r:id="rId8"/>
      <w:pgSz w:w="11520" w:h="14400" w:code="1"/>
      <w:pgMar w:top="1728" w:right="1728" w:bottom="1728" w:left="1728" w:header="720"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A1" w:rsidRDefault="00D942A1">
      <w:pPr>
        <w:spacing w:after="0" w:line="240" w:lineRule="auto"/>
      </w:pPr>
      <w:r>
        <w:separator/>
      </w:r>
    </w:p>
  </w:endnote>
  <w:endnote w:type="continuationSeparator" w:id="1">
    <w:p w:rsidR="00D942A1" w:rsidRDefault="00D94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7474F4" w:rsidRDefault="007676F9">
        <w:pPr>
          <w:pStyle w:val="Footer"/>
          <w:jc w:val="center"/>
        </w:pPr>
        <w:fldSimple w:instr=" PAGE   \* MERGEFORMAT ">
          <w:r w:rsidR="00D36004">
            <w:rPr>
              <w:noProof/>
            </w:rPr>
            <w:t>66</w:t>
          </w:r>
        </w:fldSimple>
      </w:p>
    </w:sdtContent>
  </w:sdt>
  <w:p w:rsidR="007474F4" w:rsidRDefault="007474F4">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A1" w:rsidRDefault="00D942A1">
      <w:pPr>
        <w:spacing w:after="0" w:line="240" w:lineRule="auto"/>
      </w:pPr>
      <w:r>
        <w:separator/>
      </w:r>
    </w:p>
  </w:footnote>
  <w:footnote w:type="continuationSeparator" w:id="1">
    <w:p w:rsidR="00D942A1" w:rsidRDefault="00D94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F4" w:rsidRDefault="007474F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8C1BE9"/>
    <w:multiLevelType w:val="hybridMultilevel"/>
    <w:tmpl w:val="E00AA016"/>
    <w:lvl w:ilvl="0" w:tplc="EC0C3D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BF01CA"/>
    <w:multiLevelType w:val="hybridMultilevel"/>
    <w:tmpl w:val="82F4323E"/>
    <w:lvl w:ilvl="0" w:tplc="6EE26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2765A"/>
    <w:multiLevelType w:val="hybridMultilevel"/>
    <w:tmpl w:val="5E6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0B62CDF"/>
    <w:multiLevelType w:val="multilevel"/>
    <w:tmpl w:val="070A64D0"/>
    <w:lvl w:ilvl="0">
      <w:start w:val="1"/>
      <w:numFmt w:val="lowerRoman"/>
      <w:lvlText w:val="%1."/>
      <w:lvlJc w:val="left"/>
      <w:pPr>
        <w:tabs>
          <w:tab w:val="left" w:pos="720"/>
        </w:tabs>
        <w:ind w:left="720" w:hanging="360"/>
      </w:pPr>
      <w:rPr>
        <w:rFonts w:asciiTheme="minorHAnsi" w:eastAsiaTheme="minorEastAsia" w:hAnsiTheme="minorHAnsi" w:cs="Times New Roman"/>
      </w:r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0">
    <w:nsid w:val="75CF4D82"/>
    <w:multiLevelType w:val="hybridMultilevel"/>
    <w:tmpl w:val="39D65092"/>
    <w:lvl w:ilvl="0" w:tplc="267CD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3"/>
  </w:num>
  <w:num w:numId="5">
    <w:abstractNumId w:val="1"/>
  </w:num>
  <w:num w:numId="6">
    <w:abstractNumId w:val="9"/>
  </w:num>
  <w:num w:numId="7">
    <w:abstractNumId w:val="4"/>
  </w:num>
  <w:num w:numId="8">
    <w:abstractNumId w:val="6"/>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237B8"/>
    <w:rsid w:val="00015963"/>
    <w:rsid w:val="000237B8"/>
    <w:rsid w:val="0003466E"/>
    <w:rsid w:val="000C5FE8"/>
    <w:rsid w:val="000D5D12"/>
    <w:rsid w:val="00105790"/>
    <w:rsid w:val="00123D90"/>
    <w:rsid w:val="001320C6"/>
    <w:rsid w:val="00166B11"/>
    <w:rsid w:val="001768D2"/>
    <w:rsid w:val="0018732D"/>
    <w:rsid w:val="001C6EDC"/>
    <w:rsid w:val="001F0EDC"/>
    <w:rsid w:val="001F2B24"/>
    <w:rsid w:val="002273B7"/>
    <w:rsid w:val="00245498"/>
    <w:rsid w:val="00247B8B"/>
    <w:rsid w:val="002734BE"/>
    <w:rsid w:val="00290790"/>
    <w:rsid w:val="002A1BF8"/>
    <w:rsid w:val="002A5BB7"/>
    <w:rsid w:val="002D62BA"/>
    <w:rsid w:val="00327107"/>
    <w:rsid w:val="00331277"/>
    <w:rsid w:val="0037314B"/>
    <w:rsid w:val="0038321A"/>
    <w:rsid w:val="003D03F1"/>
    <w:rsid w:val="004019D2"/>
    <w:rsid w:val="00413F12"/>
    <w:rsid w:val="00442F7F"/>
    <w:rsid w:val="004531D9"/>
    <w:rsid w:val="00485C72"/>
    <w:rsid w:val="004E55DE"/>
    <w:rsid w:val="004F29E5"/>
    <w:rsid w:val="00511EF1"/>
    <w:rsid w:val="0054077D"/>
    <w:rsid w:val="005473F1"/>
    <w:rsid w:val="00587D8E"/>
    <w:rsid w:val="005904D1"/>
    <w:rsid w:val="005A1781"/>
    <w:rsid w:val="005B67F9"/>
    <w:rsid w:val="00606F63"/>
    <w:rsid w:val="00613A34"/>
    <w:rsid w:val="00640FE2"/>
    <w:rsid w:val="00661A96"/>
    <w:rsid w:val="0067137D"/>
    <w:rsid w:val="006A6894"/>
    <w:rsid w:val="006B3337"/>
    <w:rsid w:val="006D3A65"/>
    <w:rsid w:val="006F5D4D"/>
    <w:rsid w:val="00717477"/>
    <w:rsid w:val="007455C8"/>
    <w:rsid w:val="007474F4"/>
    <w:rsid w:val="00760B3E"/>
    <w:rsid w:val="00764FC0"/>
    <w:rsid w:val="007676F9"/>
    <w:rsid w:val="00774E95"/>
    <w:rsid w:val="007758EA"/>
    <w:rsid w:val="007E1B88"/>
    <w:rsid w:val="00851806"/>
    <w:rsid w:val="008518CD"/>
    <w:rsid w:val="00872E85"/>
    <w:rsid w:val="00882EF3"/>
    <w:rsid w:val="008D652F"/>
    <w:rsid w:val="009063C1"/>
    <w:rsid w:val="00925F5D"/>
    <w:rsid w:val="00944DF8"/>
    <w:rsid w:val="009A6E77"/>
    <w:rsid w:val="009C28E6"/>
    <w:rsid w:val="00A21DA6"/>
    <w:rsid w:val="00A5421E"/>
    <w:rsid w:val="00A6643B"/>
    <w:rsid w:val="00A844DF"/>
    <w:rsid w:val="00AB4EFA"/>
    <w:rsid w:val="00AE2BB7"/>
    <w:rsid w:val="00B17453"/>
    <w:rsid w:val="00B4006C"/>
    <w:rsid w:val="00B71B70"/>
    <w:rsid w:val="00B77111"/>
    <w:rsid w:val="00B84D35"/>
    <w:rsid w:val="00BC1759"/>
    <w:rsid w:val="00BE047B"/>
    <w:rsid w:val="00BE37A1"/>
    <w:rsid w:val="00BF1C0B"/>
    <w:rsid w:val="00BF39D5"/>
    <w:rsid w:val="00C15952"/>
    <w:rsid w:val="00C37193"/>
    <w:rsid w:val="00C61477"/>
    <w:rsid w:val="00C93FC4"/>
    <w:rsid w:val="00C972AA"/>
    <w:rsid w:val="00CA1C9B"/>
    <w:rsid w:val="00CC6BCA"/>
    <w:rsid w:val="00CD131E"/>
    <w:rsid w:val="00CD3179"/>
    <w:rsid w:val="00CE277E"/>
    <w:rsid w:val="00D22A76"/>
    <w:rsid w:val="00D36004"/>
    <w:rsid w:val="00D43202"/>
    <w:rsid w:val="00D56293"/>
    <w:rsid w:val="00D6486B"/>
    <w:rsid w:val="00D66CDB"/>
    <w:rsid w:val="00D76395"/>
    <w:rsid w:val="00D942A1"/>
    <w:rsid w:val="00D9468E"/>
    <w:rsid w:val="00DB289C"/>
    <w:rsid w:val="00DC613F"/>
    <w:rsid w:val="00E101FC"/>
    <w:rsid w:val="00E42048"/>
    <w:rsid w:val="00E63971"/>
    <w:rsid w:val="00E83C5A"/>
    <w:rsid w:val="00EB16F1"/>
    <w:rsid w:val="00EC2885"/>
    <w:rsid w:val="00ED321A"/>
    <w:rsid w:val="00F05CB5"/>
    <w:rsid w:val="00F7083C"/>
    <w:rsid w:val="00F91A6A"/>
    <w:rsid w:val="00FA317C"/>
    <w:rsid w:val="00FE05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B8"/>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37B8"/>
    <w:pPr>
      <w:tabs>
        <w:tab w:val="center" w:pos="4680"/>
        <w:tab w:val="right" w:pos="9360"/>
      </w:tabs>
      <w:spacing w:after="0" w:line="240" w:lineRule="auto"/>
    </w:pPr>
  </w:style>
  <w:style w:type="character" w:customStyle="1" w:styleId="FooterChar">
    <w:name w:val="Footer Char"/>
    <w:basedOn w:val="DefaultParagraphFont"/>
    <w:link w:val="Footer"/>
    <w:rsid w:val="000237B8"/>
    <w:rPr>
      <w:rFonts w:eastAsiaTheme="minorEastAsia"/>
    </w:rPr>
  </w:style>
  <w:style w:type="paragraph" w:styleId="NormalWeb">
    <w:name w:val="Normal (Web)"/>
    <w:basedOn w:val="Normal"/>
    <w:rsid w:val="000237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0237B8"/>
    <w:rPr>
      <w:color w:val="0000FF"/>
      <w:u w:val="single"/>
    </w:rPr>
  </w:style>
  <w:style w:type="character" w:styleId="Strong">
    <w:name w:val="Strong"/>
    <w:basedOn w:val="DefaultParagraphFont"/>
    <w:qFormat/>
    <w:rsid w:val="000237B8"/>
    <w:rPr>
      <w:b/>
      <w:bCs/>
    </w:rPr>
  </w:style>
  <w:style w:type="paragraph" w:customStyle="1" w:styleId="ListParagraph1">
    <w:name w:val="List Paragraph1"/>
    <w:basedOn w:val="Normal"/>
    <w:uiPriority w:val="34"/>
    <w:qFormat/>
    <w:rsid w:val="000237B8"/>
    <w:pPr>
      <w:ind w:left="720"/>
      <w:contextualSpacing/>
    </w:pPr>
  </w:style>
  <w:style w:type="paragraph" w:customStyle="1" w:styleId="Pa7">
    <w:name w:val="Pa7"/>
    <w:basedOn w:val="Default"/>
    <w:next w:val="Default"/>
    <w:uiPriority w:val="99"/>
    <w:qFormat/>
    <w:rsid w:val="000237B8"/>
    <w:pPr>
      <w:spacing w:line="221" w:lineRule="atLeast"/>
    </w:pPr>
    <w:rPr>
      <w:rFonts w:ascii="Palatino" w:hAnsi="Palatino" w:cstheme="minorBidi"/>
      <w:color w:val="auto"/>
    </w:rPr>
  </w:style>
  <w:style w:type="paragraph" w:customStyle="1" w:styleId="Default">
    <w:name w:val="Default"/>
    <w:qFormat/>
    <w:rsid w:val="000237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qFormat/>
    <w:rsid w:val="000237B8"/>
    <w:rPr>
      <w:rFonts w:cs="Palatino"/>
      <w:color w:val="000000"/>
      <w:sz w:val="18"/>
      <w:szCs w:val="18"/>
    </w:rPr>
  </w:style>
  <w:style w:type="character" w:customStyle="1" w:styleId="mw-headline">
    <w:name w:val="mw-headline"/>
    <w:qFormat/>
    <w:rsid w:val="000237B8"/>
    <w:rPr>
      <w:sz w:val="22"/>
      <w:szCs w:val="22"/>
      <w:lang w:val="en-US" w:eastAsia="en-US" w:bidi="ar-SA"/>
    </w:rPr>
  </w:style>
  <w:style w:type="character" w:customStyle="1" w:styleId="A6">
    <w:name w:val="A6"/>
    <w:uiPriority w:val="99"/>
    <w:qFormat/>
    <w:rsid w:val="000237B8"/>
    <w:rPr>
      <w:rFonts w:cs="Calibri"/>
      <w:color w:val="000000"/>
      <w:sz w:val="14"/>
      <w:szCs w:val="14"/>
    </w:rPr>
  </w:style>
  <w:style w:type="paragraph" w:customStyle="1" w:styleId="NoSpacing1">
    <w:name w:val="No Spacing1"/>
    <w:uiPriority w:val="1"/>
    <w:qFormat/>
    <w:rsid w:val="000237B8"/>
    <w:pPr>
      <w:spacing w:after="0" w:line="240" w:lineRule="auto"/>
    </w:pPr>
  </w:style>
  <w:style w:type="paragraph" w:customStyle="1" w:styleId="Body">
    <w:name w:val="Body"/>
    <w:qFormat/>
    <w:rsid w:val="000237B8"/>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02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37B8"/>
    <w:rPr>
      <w:rFonts w:ascii="Tahoma" w:eastAsiaTheme="minorEastAsia" w:hAnsi="Tahoma" w:cs="Tahoma"/>
      <w:sz w:val="16"/>
      <w:szCs w:val="16"/>
    </w:rPr>
  </w:style>
  <w:style w:type="paragraph" w:customStyle="1" w:styleId="Standard">
    <w:name w:val="Standard"/>
    <w:rsid w:val="000C5FE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ListParagraph">
    <w:name w:val="List Paragraph"/>
    <w:basedOn w:val="Normal"/>
    <w:uiPriority w:val="34"/>
    <w:qFormat/>
    <w:rsid w:val="007E1B88"/>
    <w:pPr>
      <w:ind w:left="720"/>
      <w:contextualSpacing/>
    </w:pPr>
  </w:style>
  <w:style w:type="paragraph" w:styleId="Header">
    <w:name w:val="header"/>
    <w:basedOn w:val="Normal"/>
    <w:link w:val="HeaderChar"/>
    <w:uiPriority w:val="99"/>
    <w:semiHidden/>
    <w:unhideWhenUsed/>
    <w:rsid w:val="004F29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9E5"/>
    <w:rPr>
      <w:rFonts w:eastAsiaTheme="minorEastAsia"/>
    </w:rPr>
  </w:style>
  <w:style w:type="paragraph" w:styleId="NoSpacing">
    <w:name w:val="No Spacing"/>
    <w:uiPriority w:val="1"/>
    <w:qFormat/>
    <w:rsid w:val="00D36004"/>
    <w:pPr>
      <w:spacing w:after="0" w:line="240" w:lineRule="auto"/>
    </w:pPr>
    <w:rPr>
      <w:rFonts w:ascii="Calibri" w:eastAsia="Calibri" w:hAnsi="Calibri" w:cs="SimSun"/>
      <w:lang w:val="en-GB"/>
    </w:rPr>
  </w:style>
</w:styles>
</file>

<file path=word/webSettings.xml><?xml version="1.0" encoding="utf-8"?>
<w:webSettings xmlns:r="http://schemas.openxmlformats.org/officeDocument/2006/relationships" xmlns:w="http://schemas.openxmlformats.org/wordprocessingml/2006/main">
  <w:divs>
    <w:div w:id="93284991">
      <w:bodyDiv w:val="1"/>
      <w:marLeft w:val="0"/>
      <w:marRight w:val="0"/>
      <w:marTop w:val="0"/>
      <w:marBottom w:val="0"/>
      <w:divBdr>
        <w:top w:val="none" w:sz="0" w:space="0" w:color="auto"/>
        <w:left w:val="none" w:sz="0" w:space="0" w:color="auto"/>
        <w:bottom w:val="none" w:sz="0" w:space="0" w:color="auto"/>
        <w:right w:val="none" w:sz="0" w:space="0" w:color="auto"/>
      </w:divBdr>
      <w:divsChild>
        <w:div w:id="2004774714">
          <w:marLeft w:val="0"/>
          <w:marRight w:val="0"/>
          <w:marTop w:val="0"/>
          <w:marBottom w:val="0"/>
          <w:divBdr>
            <w:top w:val="single" w:sz="2" w:space="0" w:color="D9D9E3"/>
            <w:left w:val="single" w:sz="2" w:space="0" w:color="D9D9E3"/>
            <w:bottom w:val="single" w:sz="2" w:space="0" w:color="D9D9E3"/>
            <w:right w:val="single" w:sz="2" w:space="0" w:color="D9D9E3"/>
          </w:divBdr>
          <w:divsChild>
            <w:div w:id="1732577644">
              <w:marLeft w:val="0"/>
              <w:marRight w:val="0"/>
              <w:marTop w:val="0"/>
              <w:marBottom w:val="0"/>
              <w:divBdr>
                <w:top w:val="single" w:sz="2" w:space="0" w:color="D9D9E3"/>
                <w:left w:val="single" w:sz="2" w:space="0" w:color="D9D9E3"/>
                <w:bottom w:val="single" w:sz="2" w:space="0" w:color="D9D9E3"/>
                <w:right w:val="single" w:sz="2" w:space="0" w:color="D9D9E3"/>
              </w:divBdr>
              <w:divsChild>
                <w:div w:id="861283190">
                  <w:marLeft w:val="0"/>
                  <w:marRight w:val="0"/>
                  <w:marTop w:val="0"/>
                  <w:marBottom w:val="0"/>
                  <w:divBdr>
                    <w:top w:val="single" w:sz="2" w:space="0" w:color="D9D9E3"/>
                    <w:left w:val="single" w:sz="2" w:space="0" w:color="D9D9E3"/>
                    <w:bottom w:val="single" w:sz="2" w:space="0" w:color="D9D9E3"/>
                    <w:right w:val="single" w:sz="2" w:space="0" w:color="D9D9E3"/>
                  </w:divBdr>
                  <w:divsChild>
                    <w:div w:id="220871288">
                      <w:marLeft w:val="0"/>
                      <w:marRight w:val="0"/>
                      <w:marTop w:val="0"/>
                      <w:marBottom w:val="0"/>
                      <w:divBdr>
                        <w:top w:val="single" w:sz="2" w:space="0" w:color="D9D9E3"/>
                        <w:left w:val="single" w:sz="2" w:space="0" w:color="D9D9E3"/>
                        <w:bottom w:val="single" w:sz="2" w:space="0" w:color="D9D9E3"/>
                        <w:right w:val="single" w:sz="2" w:space="0" w:color="D9D9E3"/>
                      </w:divBdr>
                      <w:divsChild>
                        <w:div w:id="560487080">
                          <w:marLeft w:val="0"/>
                          <w:marRight w:val="0"/>
                          <w:marTop w:val="0"/>
                          <w:marBottom w:val="0"/>
                          <w:divBdr>
                            <w:top w:val="none" w:sz="0" w:space="0" w:color="auto"/>
                            <w:left w:val="none" w:sz="0" w:space="0" w:color="auto"/>
                            <w:bottom w:val="none" w:sz="0" w:space="0" w:color="auto"/>
                            <w:right w:val="none" w:sz="0" w:space="0" w:color="auto"/>
                          </w:divBdr>
                          <w:divsChild>
                            <w:div w:id="8650967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50728041">
                                  <w:marLeft w:val="0"/>
                                  <w:marRight w:val="0"/>
                                  <w:marTop w:val="0"/>
                                  <w:marBottom w:val="0"/>
                                  <w:divBdr>
                                    <w:top w:val="single" w:sz="2" w:space="0" w:color="D9D9E3"/>
                                    <w:left w:val="single" w:sz="2" w:space="0" w:color="D9D9E3"/>
                                    <w:bottom w:val="single" w:sz="2" w:space="0" w:color="D9D9E3"/>
                                    <w:right w:val="single" w:sz="2" w:space="0" w:color="D9D9E3"/>
                                  </w:divBdr>
                                  <w:divsChild>
                                    <w:div w:id="443423128">
                                      <w:marLeft w:val="0"/>
                                      <w:marRight w:val="0"/>
                                      <w:marTop w:val="0"/>
                                      <w:marBottom w:val="0"/>
                                      <w:divBdr>
                                        <w:top w:val="single" w:sz="2" w:space="0" w:color="D9D9E3"/>
                                        <w:left w:val="single" w:sz="2" w:space="0" w:color="D9D9E3"/>
                                        <w:bottom w:val="single" w:sz="2" w:space="0" w:color="D9D9E3"/>
                                        <w:right w:val="single" w:sz="2" w:space="0" w:color="D9D9E3"/>
                                      </w:divBdr>
                                      <w:divsChild>
                                        <w:div w:id="50232686">
                                          <w:marLeft w:val="0"/>
                                          <w:marRight w:val="0"/>
                                          <w:marTop w:val="0"/>
                                          <w:marBottom w:val="0"/>
                                          <w:divBdr>
                                            <w:top w:val="single" w:sz="2" w:space="0" w:color="D9D9E3"/>
                                            <w:left w:val="single" w:sz="2" w:space="0" w:color="D9D9E3"/>
                                            <w:bottom w:val="single" w:sz="2" w:space="0" w:color="D9D9E3"/>
                                            <w:right w:val="single" w:sz="2" w:space="0" w:color="D9D9E3"/>
                                          </w:divBdr>
                                          <w:divsChild>
                                            <w:div w:id="1961690132">
                                              <w:marLeft w:val="0"/>
                                              <w:marRight w:val="0"/>
                                              <w:marTop w:val="0"/>
                                              <w:marBottom w:val="0"/>
                                              <w:divBdr>
                                                <w:top w:val="single" w:sz="2" w:space="0" w:color="D9D9E3"/>
                                                <w:left w:val="single" w:sz="2" w:space="0" w:color="D9D9E3"/>
                                                <w:bottom w:val="single" w:sz="2" w:space="0" w:color="D9D9E3"/>
                                                <w:right w:val="single" w:sz="2" w:space="0" w:color="D9D9E3"/>
                                              </w:divBdr>
                                              <w:divsChild>
                                                <w:div w:id="562722283">
                                                  <w:marLeft w:val="0"/>
                                                  <w:marRight w:val="0"/>
                                                  <w:marTop w:val="0"/>
                                                  <w:marBottom w:val="0"/>
                                                  <w:divBdr>
                                                    <w:top w:val="single" w:sz="2" w:space="0" w:color="D9D9E3"/>
                                                    <w:left w:val="single" w:sz="2" w:space="0" w:color="D9D9E3"/>
                                                    <w:bottom w:val="single" w:sz="2" w:space="0" w:color="D9D9E3"/>
                                                    <w:right w:val="single" w:sz="2" w:space="0" w:color="D9D9E3"/>
                                                  </w:divBdr>
                                                  <w:divsChild>
                                                    <w:div w:id="218126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4186485">
          <w:marLeft w:val="0"/>
          <w:marRight w:val="0"/>
          <w:marTop w:val="0"/>
          <w:marBottom w:val="0"/>
          <w:divBdr>
            <w:top w:val="none" w:sz="0" w:space="0" w:color="auto"/>
            <w:left w:val="none" w:sz="0" w:space="0" w:color="auto"/>
            <w:bottom w:val="none" w:sz="0" w:space="0" w:color="auto"/>
            <w:right w:val="none" w:sz="0" w:space="0" w:color="auto"/>
          </w:divBdr>
        </w:div>
      </w:divsChild>
    </w:div>
    <w:div w:id="107824150">
      <w:bodyDiv w:val="1"/>
      <w:marLeft w:val="0"/>
      <w:marRight w:val="0"/>
      <w:marTop w:val="0"/>
      <w:marBottom w:val="0"/>
      <w:divBdr>
        <w:top w:val="none" w:sz="0" w:space="0" w:color="auto"/>
        <w:left w:val="none" w:sz="0" w:space="0" w:color="auto"/>
        <w:bottom w:val="none" w:sz="0" w:space="0" w:color="auto"/>
        <w:right w:val="none" w:sz="0" w:space="0" w:color="auto"/>
      </w:divBdr>
      <w:divsChild>
        <w:div w:id="1744064994">
          <w:marLeft w:val="0"/>
          <w:marRight w:val="0"/>
          <w:marTop w:val="0"/>
          <w:marBottom w:val="0"/>
          <w:divBdr>
            <w:top w:val="single" w:sz="2" w:space="0" w:color="D9D9E3"/>
            <w:left w:val="single" w:sz="2" w:space="0" w:color="D9D9E3"/>
            <w:bottom w:val="single" w:sz="2" w:space="0" w:color="D9D9E3"/>
            <w:right w:val="single" w:sz="2" w:space="0" w:color="D9D9E3"/>
          </w:divBdr>
          <w:divsChild>
            <w:div w:id="770782111">
              <w:marLeft w:val="0"/>
              <w:marRight w:val="0"/>
              <w:marTop w:val="0"/>
              <w:marBottom w:val="0"/>
              <w:divBdr>
                <w:top w:val="single" w:sz="2" w:space="0" w:color="D9D9E3"/>
                <w:left w:val="single" w:sz="2" w:space="0" w:color="D9D9E3"/>
                <w:bottom w:val="single" w:sz="2" w:space="0" w:color="D9D9E3"/>
                <w:right w:val="single" w:sz="2" w:space="0" w:color="D9D9E3"/>
              </w:divBdr>
              <w:divsChild>
                <w:div w:id="1109083102">
                  <w:marLeft w:val="0"/>
                  <w:marRight w:val="0"/>
                  <w:marTop w:val="0"/>
                  <w:marBottom w:val="0"/>
                  <w:divBdr>
                    <w:top w:val="single" w:sz="2" w:space="0" w:color="D9D9E3"/>
                    <w:left w:val="single" w:sz="2" w:space="0" w:color="D9D9E3"/>
                    <w:bottom w:val="single" w:sz="2" w:space="0" w:color="D9D9E3"/>
                    <w:right w:val="single" w:sz="2" w:space="0" w:color="D9D9E3"/>
                  </w:divBdr>
                  <w:divsChild>
                    <w:div w:id="1831824430">
                      <w:marLeft w:val="0"/>
                      <w:marRight w:val="0"/>
                      <w:marTop w:val="0"/>
                      <w:marBottom w:val="0"/>
                      <w:divBdr>
                        <w:top w:val="single" w:sz="2" w:space="0" w:color="D9D9E3"/>
                        <w:left w:val="single" w:sz="2" w:space="0" w:color="D9D9E3"/>
                        <w:bottom w:val="single" w:sz="2" w:space="0" w:color="D9D9E3"/>
                        <w:right w:val="single" w:sz="2" w:space="0" w:color="D9D9E3"/>
                      </w:divBdr>
                      <w:divsChild>
                        <w:div w:id="757138225">
                          <w:marLeft w:val="0"/>
                          <w:marRight w:val="0"/>
                          <w:marTop w:val="0"/>
                          <w:marBottom w:val="0"/>
                          <w:divBdr>
                            <w:top w:val="none" w:sz="0" w:space="0" w:color="auto"/>
                            <w:left w:val="none" w:sz="0" w:space="0" w:color="auto"/>
                            <w:bottom w:val="none" w:sz="0" w:space="0" w:color="auto"/>
                            <w:right w:val="none" w:sz="0" w:space="0" w:color="auto"/>
                          </w:divBdr>
                          <w:divsChild>
                            <w:div w:id="2020352654">
                              <w:marLeft w:val="0"/>
                              <w:marRight w:val="0"/>
                              <w:marTop w:val="100"/>
                              <w:marBottom w:val="100"/>
                              <w:divBdr>
                                <w:top w:val="single" w:sz="2" w:space="0" w:color="D9D9E3"/>
                                <w:left w:val="single" w:sz="2" w:space="0" w:color="D9D9E3"/>
                                <w:bottom w:val="single" w:sz="2" w:space="0" w:color="D9D9E3"/>
                                <w:right w:val="single" w:sz="2" w:space="0" w:color="D9D9E3"/>
                              </w:divBdr>
                              <w:divsChild>
                                <w:div w:id="1735423341">
                                  <w:marLeft w:val="0"/>
                                  <w:marRight w:val="0"/>
                                  <w:marTop w:val="0"/>
                                  <w:marBottom w:val="0"/>
                                  <w:divBdr>
                                    <w:top w:val="single" w:sz="2" w:space="0" w:color="D9D9E3"/>
                                    <w:left w:val="single" w:sz="2" w:space="0" w:color="D9D9E3"/>
                                    <w:bottom w:val="single" w:sz="2" w:space="0" w:color="D9D9E3"/>
                                    <w:right w:val="single" w:sz="2" w:space="0" w:color="D9D9E3"/>
                                  </w:divBdr>
                                  <w:divsChild>
                                    <w:div w:id="2102143322">
                                      <w:marLeft w:val="0"/>
                                      <w:marRight w:val="0"/>
                                      <w:marTop w:val="0"/>
                                      <w:marBottom w:val="0"/>
                                      <w:divBdr>
                                        <w:top w:val="single" w:sz="2" w:space="0" w:color="D9D9E3"/>
                                        <w:left w:val="single" w:sz="2" w:space="0" w:color="D9D9E3"/>
                                        <w:bottom w:val="single" w:sz="2" w:space="0" w:color="D9D9E3"/>
                                        <w:right w:val="single" w:sz="2" w:space="0" w:color="D9D9E3"/>
                                      </w:divBdr>
                                      <w:divsChild>
                                        <w:div w:id="1026250121">
                                          <w:marLeft w:val="0"/>
                                          <w:marRight w:val="0"/>
                                          <w:marTop w:val="0"/>
                                          <w:marBottom w:val="0"/>
                                          <w:divBdr>
                                            <w:top w:val="single" w:sz="2" w:space="0" w:color="D9D9E3"/>
                                            <w:left w:val="single" w:sz="2" w:space="0" w:color="D9D9E3"/>
                                            <w:bottom w:val="single" w:sz="2" w:space="0" w:color="D9D9E3"/>
                                            <w:right w:val="single" w:sz="2" w:space="0" w:color="D9D9E3"/>
                                          </w:divBdr>
                                          <w:divsChild>
                                            <w:div w:id="568688630">
                                              <w:marLeft w:val="0"/>
                                              <w:marRight w:val="0"/>
                                              <w:marTop w:val="0"/>
                                              <w:marBottom w:val="0"/>
                                              <w:divBdr>
                                                <w:top w:val="single" w:sz="2" w:space="0" w:color="D9D9E3"/>
                                                <w:left w:val="single" w:sz="2" w:space="0" w:color="D9D9E3"/>
                                                <w:bottom w:val="single" w:sz="2" w:space="0" w:color="D9D9E3"/>
                                                <w:right w:val="single" w:sz="2" w:space="0" w:color="D9D9E3"/>
                                              </w:divBdr>
                                              <w:divsChild>
                                                <w:div w:id="1817724343">
                                                  <w:marLeft w:val="0"/>
                                                  <w:marRight w:val="0"/>
                                                  <w:marTop w:val="0"/>
                                                  <w:marBottom w:val="0"/>
                                                  <w:divBdr>
                                                    <w:top w:val="single" w:sz="2" w:space="0" w:color="D9D9E3"/>
                                                    <w:left w:val="single" w:sz="2" w:space="0" w:color="D9D9E3"/>
                                                    <w:bottom w:val="single" w:sz="2" w:space="0" w:color="D9D9E3"/>
                                                    <w:right w:val="single" w:sz="2" w:space="0" w:color="D9D9E3"/>
                                                  </w:divBdr>
                                                  <w:divsChild>
                                                    <w:div w:id="1585261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2792187">
          <w:marLeft w:val="0"/>
          <w:marRight w:val="0"/>
          <w:marTop w:val="0"/>
          <w:marBottom w:val="0"/>
          <w:divBdr>
            <w:top w:val="none" w:sz="0" w:space="0" w:color="auto"/>
            <w:left w:val="none" w:sz="0" w:space="0" w:color="auto"/>
            <w:bottom w:val="none" w:sz="0" w:space="0" w:color="auto"/>
            <w:right w:val="none" w:sz="0" w:space="0" w:color="auto"/>
          </w:divBdr>
        </w:div>
      </w:divsChild>
    </w:div>
    <w:div w:id="164974578">
      <w:bodyDiv w:val="1"/>
      <w:marLeft w:val="0"/>
      <w:marRight w:val="0"/>
      <w:marTop w:val="0"/>
      <w:marBottom w:val="0"/>
      <w:divBdr>
        <w:top w:val="none" w:sz="0" w:space="0" w:color="auto"/>
        <w:left w:val="none" w:sz="0" w:space="0" w:color="auto"/>
        <w:bottom w:val="none" w:sz="0" w:space="0" w:color="auto"/>
        <w:right w:val="none" w:sz="0" w:space="0" w:color="auto"/>
      </w:divBdr>
    </w:div>
    <w:div w:id="169106750">
      <w:bodyDiv w:val="1"/>
      <w:marLeft w:val="0"/>
      <w:marRight w:val="0"/>
      <w:marTop w:val="0"/>
      <w:marBottom w:val="0"/>
      <w:divBdr>
        <w:top w:val="none" w:sz="0" w:space="0" w:color="auto"/>
        <w:left w:val="none" w:sz="0" w:space="0" w:color="auto"/>
        <w:bottom w:val="none" w:sz="0" w:space="0" w:color="auto"/>
        <w:right w:val="none" w:sz="0" w:space="0" w:color="auto"/>
      </w:divBdr>
      <w:divsChild>
        <w:div w:id="2119373681">
          <w:marLeft w:val="0"/>
          <w:marRight w:val="0"/>
          <w:marTop w:val="0"/>
          <w:marBottom w:val="0"/>
          <w:divBdr>
            <w:top w:val="single" w:sz="2" w:space="0" w:color="D9D9E3"/>
            <w:left w:val="single" w:sz="2" w:space="0" w:color="D9D9E3"/>
            <w:bottom w:val="single" w:sz="2" w:space="0" w:color="D9D9E3"/>
            <w:right w:val="single" w:sz="2" w:space="0" w:color="D9D9E3"/>
          </w:divBdr>
          <w:divsChild>
            <w:div w:id="1974367120">
              <w:marLeft w:val="0"/>
              <w:marRight w:val="0"/>
              <w:marTop w:val="0"/>
              <w:marBottom w:val="0"/>
              <w:divBdr>
                <w:top w:val="single" w:sz="2" w:space="0" w:color="D9D9E3"/>
                <w:left w:val="single" w:sz="2" w:space="0" w:color="D9D9E3"/>
                <w:bottom w:val="single" w:sz="2" w:space="0" w:color="D9D9E3"/>
                <w:right w:val="single" w:sz="2" w:space="0" w:color="D9D9E3"/>
              </w:divBdr>
              <w:divsChild>
                <w:div w:id="1537542601">
                  <w:marLeft w:val="0"/>
                  <w:marRight w:val="0"/>
                  <w:marTop w:val="0"/>
                  <w:marBottom w:val="0"/>
                  <w:divBdr>
                    <w:top w:val="single" w:sz="2" w:space="0" w:color="D9D9E3"/>
                    <w:left w:val="single" w:sz="2" w:space="0" w:color="D9D9E3"/>
                    <w:bottom w:val="single" w:sz="2" w:space="0" w:color="D9D9E3"/>
                    <w:right w:val="single" w:sz="2" w:space="0" w:color="D9D9E3"/>
                  </w:divBdr>
                  <w:divsChild>
                    <w:div w:id="529415004">
                      <w:marLeft w:val="0"/>
                      <w:marRight w:val="0"/>
                      <w:marTop w:val="0"/>
                      <w:marBottom w:val="0"/>
                      <w:divBdr>
                        <w:top w:val="single" w:sz="2" w:space="0" w:color="D9D9E3"/>
                        <w:left w:val="single" w:sz="2" w:space="0" w:color="D9D9E3"/>
                        <w:bottom w:val="single" w:sz="2" w:space="0" w:color="D9D9E3"/>
                        <w:right w:val="single" w:sz="2" w:space="0" w:color="D9D9E3"/>
                      </w:divBdr>
                      <w:divsChild>
                        <w:div w:id="982806453">
                          <w:marLeft w:val="0"/>
                          <w:marRight w:val="0"/>
                          <w:marTop w:val="0"/>
                          <w:marBottom w:val="0"/>
                          <w:divBdr>
                            <w:top w:val="none" w:sz="0" w:space="0" w:color="auto"/>
                            <w:left w:val="none" w:sz="0" w:space="0" w:color="auto"/>
                            <w:bottom w:val="none" w:sz="0" w:space="0" w:color="auto"/>
                            <w:right w:val="none" w:sz="0" w:space="0" w:color="auto"/>
                          </w:divBdr>
                          <w:divsChild>
                            <w:div w:id="746808699">
                              <w:marLeft w:val="0"/>
                              <w:marRight w:val="0"/>
                              <w:marTop w:val="100"/>
                              <w:marBottom w:val="100"/>
                              <w:divBdr>
                                <w:top w:val="single" w:sz="2" w:space="0" w:color="D9D9E3"/>
                                <w:left w:val="single" w:sz="2" w:space="0" w:color="D9D9E3"/>
                                <w:bottom w:val="single" w:sz="2" w:space="0" w:color="D9D9E3"/>
                                <w:right w:val="single" w:sz="2" w:space="0" w:color="D9D9E3"/>
                              </w:divBdr>
                              <w:divsChild>
                                <w:div w:id="395517298">
                                  <w:marLeft w:val="0"/>
                                  <w:marRight w:val="0"/>
                                  <w:marTop w:val="0"/>
                                  <w:marBottom w:val="0"/>
                                  <w:divBdr>
                                    <w:top w:val="single" w:sz="2" w:space="0" w:color="D9D9E3"/>
                                    <w:left w:val="single" w:sz="2" w:space="0" w:color="D9D9E3"/>
                                    <w:bottom w:val="single" w:sz="2" w:space="0" w:color="D9D9E3"/>
                                    <w:right w:val="single" w:sz="2" w:space="0" w:color="D9D9E3"/>
                                  </w:divBdr>
                                  <w:divsChild>
                                    <w:div w:id="599795605">
                                      <w:marLeft w:val="0"/>
                                      <w:marRight w:val="0"/>
                                      <w:marTop w:val="0"/>
                                      <w:marBottom w:val="0"/>
                                      <w:divBdr>
                                        <w:top w:val="single" w:sz="2" w:space="0" w:color="D9D9E3"/>
                                        <w:left w:val="single" w:sz="2" w:space="0" w:color="D9D9E3"/>
                                        <w:bottom w:val="single" w:sz="2" w:space="0" w:color="D9D9E3"/>
                                        <w:right w:val="single" w:sz="2" w:space="0" w:color="D9D9E3"/>
                                      </w:divBdr>
                                      <w:divsChild>
                                        <w:div w:id="2069451753">
                                          <w:marLeft w:val="0"/>
                                          <w:marRight w:val="0"/>
                                          <w:marTop w:val="0"/>
                                          <w:marBottom w:val="0"/>
                                          <w:divBdr>
                                            <w:top w:val="single" w:sz="2" w:space="0" w:color="D9D9E3"/>
                                            <w:left w:val="single" w:sz="2" w:space="0" w:color="D9D9E3"/>
                                            <w:bottom w:val="single" w:sz="2" w:space="0" w:color="D9D9E3"/>
                                            <w:right w:val="single" w:sz="2" w:space="0" w:color="D9D9E3"/>
                                          </w:divBdr>
                                          <w:divsChild>
                                            <w:div w:id="789127657">
                                              <w:marLeft w:val="0"/>
                                              <w:marRight w:val="0"/>
                                              <w:marTop w:val="0"/>
                                              <w:marBottom w:val="0"/>
                                              <w:divBdr>
                                                <w:top w:val="single" w:sz="2" w:space="0" w:color="D9D9E3"/>
                                                <w:left w:val="single" w:sz="2" w:space="0" w:color="D9D9E3"/>
                                                <w:bottom w:val="single" w:sz="2" w:space="0" w:color="D9D9E3"/>
                                                <w:right w:val="single" w:sz="2" w:space="0" w:color="D9D9E3"/>
                                              </w:divBdr>
                                              <w:divsChild>
                                                <w:div w:id="972249939">
                                                  <w:marLeft w:val="0"/>
                                                  <w:marRight w:val="0"/>
                                                  <w:marTop w:val="0"/>
                                                  <w:marBottom w:val="0"/>
                                                  <w:divBdr>
                                                    <w:top w:val="single" w:sz="2" w:space="0" w:color="D9D9E3"/>
                                                    <w:left w:val="single" w:sz="2" w:space="0" w:color="D9D9E3"/>
                                                    <w:bottom w:val="single" w:sz="2" w:space="0" w:color="D9D9E3"/>
                                                    <w:right w:val="single" w:sz="2" w:space="0" w:color="D9D9E3"/>
                                                  </w:divBdr>
                                                  <w:divsChild>
                                                    <w:div w:id="1617329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5245645">
          <w:marLeft w:val="0"/>
          <w:marRight w:val="0"/>
          <w:marTop w:val="0"/>
          <w:marBottom w:val="0"/>
          <w:divBdr>
            <w:top w:val="none" w:sz="0" w:space="0" w:color="auto"/>
            <w:left w:val="none" w:sz="0" w:space="0" w:color="auto"/>
            <w:bottom w:val="none" w:sz="0" w:space="0" w:color="auto"/>
            <w:right w:val="none" w:sz="0" w:space="0" w:color="auto"/>
          </w:divBdr>
        </w:div>
      </w:divsChild>
    </w:div>
    <w:div w:id="177086716">
      <w:bodyDiv w:val="1"/>
      <w:marLeft w:val="0"/>
      <w:marRight w:val="0"/>
      <w:marTop w:val="0"/>
      <w:marBottom w:val="0"/>
      <w:divBdr>
        <w:top w:val="none" w:sz="0" w:space="0" w:color="auto"/>
        <w:left w:val="none" w:sz="0" w:space="0" w:color="auto"/>
        <w:bottom w:val="none" w:sz="0" w:space="0" w:color="auto"/>
        <w:right w:val="none" w:sz="0" w:space="0" w:color="auto"/>
      </w:divBdr>
    </w:div>
    <w:div w:id="249974900">
      <w:bodyDiv w:val="1"/>
      <w:marLeft w:val="0"/>
      <w:marRight w:val="0"/>
      <w:marTop w:val="0"/>
      <w:marBottom w:val="0"/>
      <w:divBdr>
        <w:top w:val="none" w:sz="0" w:space="0" w:color="auto"/>
        <w:left w:val="none" w:sz="0" w:space="0" w:color="auto"/>
        <w:bottom w:val="none" w:sz="0" w:space="0" w:color="auto"/>
        <w:right w:val="none" w:sz="0" w:space="0" w:color="auto"/>
      </w:divBdr>
      <w:divsChild>
        <w:div w:id="98840237">
          <w:marLeft w:val="0"/>
          <w:marRight w:val="0"/>
          <w:marTop w:val="0"/>
          <w:marBottom w:val="0"/>
          <w:divBdr>
            <w:top w:val="single" w:sz="2" w:space="0" w:color="D9D9E3"/>
            <w:left w:val="single" w:sz="2" w:space="0" w:color="D9D9E3"/>
            <w:bottom w:val="single" w:sz="2" w:space="0" w:color="D9D9E3"/>
            <w:right w:val="single" w:sz="2" w:space="0" w:color="D9D9E3"/>
          </w:divBdr>
          <w:divsChild>
            <w:div w:id="1610896410">
              <w:marLeft w:val="0"/>
              <w:marRight w:val="0"/>
              <w:marTop w:val="0"/>
              <w:marBottom w:val="0"/>
              <w:divBdr>
                <w:top w:val="single" w:sz="2" w:space="0" w:color="D9D9E3"/>
                <w:left w:val="single" w:sz="2" w:space="0" w:color="D9D9E3"/>
                <w:bottom w:val="single" w:sz="2" w:space="0" w:color="D9D9E3"/>
                <w:right w:val="single" w:sz="2" w:space="0" w:color="D9D9E3"/>
              </w:divBdr>
              <w:divsChild>
                <w:div w:id="574629012">
                  <w:marLeft w:val="0"/>
                  <w:marRight w:val="0"/>
                  <w:marTop w:val="0"/>
                  <w:marBottom w:val="0"/>
                  <w:divBdr>
                    <w:top w:val="single" w:sz="2" w:space="0" w:color="D9D9E3"/>
                    <w:left w:val="single" w:sz="2" w:space="0" w:color="D9D9E3"/>
                    <w:bottom w:val="single" w:sz="2" w:space="0" w:color="D9D9E3"/>
                    <w:right w:val="single" w:sz="2" w:space="0" w:color="D9D9E3"/>
                  </w:divBdr>
                  <w:divsChild>
                    <w:div w:id="375857038">
                      <w:marLeft w:val="0"/>
                      <w:marRight w:val="0"/>
                      <w:marTop w:val="0"/>
                      <w:marBottom w:val="0"/>
                      <w:divBdr>
                        <w:top w:val="single" w:sz="2" w:space="0" w:color="D9D9E3"/>
                        <w:left w:val="single" w:sz="2" w:space="0" w:color="D9D9E3"/>
                        <w:bottom w:val="single" w:sz="2" w:space="0" w:color="D9D9E3"/>
                        <w:right w:val="single" w:sz="2" w:space="0" w:color="D9D9E3"/>
                      </w:divBdr>
                      <w:divsChild>
                        <w:div w:id="703554000">
                          <w:marLeft w:val="0"/>
                          <w:marRight w:val="0"/>
                          <w:marTop w:val="0"/>
                          <w:marBottom w:val="0"/>
                          <w:divBdr>
                            <w:top w:val="none" w:sz="0" w:space="0" w:color="auto"/>
                            <w:left w:val="none" w:sz="0" w:space="0" w:color="auto"/>
                            <w:bottom w:val="none" w:sz="0" w:space="0" w:color="auto"/>
                            <w:right w:val="none" w:sz="0" w:space="0" w:color="auto"/>
                          </w:divBdr>
                          <w:divsChild>
                            <w:div w:id="121774315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420066">
                                  <w:marLeft w:val="0"/>
                                  <w:marRight w:val="0"/>
                                  <w:marTop w:val="0"/>
                                  <w:marBottom w:val="0"/>
                                  <w:divBdr>
                                    <w:top w:val="single" w:sz="2" w:space="0" w:color="D9D9E3"/>
                                    <w:left w:val="single" w:sz="2" w:space="0" w:color="D9D9E3"/>
                                    <w:bottom w:val="single" w:sz="2" w:space="0" w:color="D9D9E3"/>
                                    <w:right w:val="single" w:sz="2" w:space="0" w:color="D9D9E3"/>
                                  </w:divBdr>
                                  <w:divsChild>
                                    <w:div w:id="1780757846">
                                      <w:marLeft w:val="0"/>
                                      <w:marRight w:val="0"/>
                                      <w:marTop w:val="0"/>
                                      <w:marBottom w:val="0"/>
                                      <w:divBdr>
                                        <w:top w:val="single" w:sz="2" w:space="0" w:color="D9D9E3"/>
                                        <w:left w:val="single" w:sz="2" w:space="0" w:color="D9D9E3"/>
                                        <w:bottom w:val="single" w:sz="2" w:space="0" w:color="D9D9E3"/>
                                        <w:right w:val="single" w:sz="2" w:space="0" w:color="D9D9E3"/>
                                      </w:divBdr>
                                      <w:divsChild>
                                        <w:div w:id="969287715">
                                          <w:marLeft w:val="0"/>
                                          <w:marRight w:val="0"/>
                                          <w:marTop w:val="0"/>
                                          <w:marBottom w:val="0"/>
                                          <w:divBdr>
                                            <w:top w:val="single" w:sz="2" w:space="0" w:color="D9D9E3"/>
                                            <w:left w:val="single" w:sz="2" w:space="0" w:color="D9D9E3"/>
                                            <w:bottom w:val="single" w:sz="2" w:space="0" w:color="D9D9E3"/>
                                            <w:right w:val="single" w:sz="2" w:space="0" w:color="D9D9E3"/>
                                          </w:divBdr>
                                          <w:divsChild>
                                            <w:div w:id="398094228">
                                              <w:marLeft w:val="0"/>
                                              <w:marRight w:val="0"/>
                                              <w:marTop w:val="0"/>
                                              <w:marBottom w:val="0"/>
                                              <w:divBdr>
                                                <w:top w:val="single" w:sz="2" w:space="0" w:color="D9D9E3"/>
                                                <w:left w:val="single" w:sz="2" w:space="0" w:color="D9D9E3"/>
                                                <w:bottom w:val="single" w:sz="2" w:space="0" w:color="D9D9E3"/>
                                                <w:right w:val="single" w:sz="2" w:space="0" w:color="D9D9E3"/>
                                              </w:divBdr>
                                              <w:divsChild>
                                                <w:div w:id="2116558190">
                                                  <w:marLeft w:val="0"/>
                                                  <w:marRight w:val="0"/>
                                                  <w:marTop w:val="0"/>
                                                  <w:marBottom w:val="0"/>
                                                  <w:divBdr>
                                                    <w:top w:val="single" w:sz="2" w:space="0" w:color="D9D9E3"/>
                                                    <w:left w:val="single" w:sz="2" w:space="0" w:color="D9D9E3"/>
                                                    <w:bottom w:val="single" w:sz="2" w:space="0" w:color="D9D9E3"/>
                                                    <w:right w:val="single" w:sz="2" w:space="0" w:color="D9D9E3"/>
                                                  </w:divBdr>
                                                  <w:divsChild>
                                                    <w:div w:id="2028753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92774985">
          <w:marLeft w:val="0"/>
          <w:marRight w:val="0"/>
          <w:marTop w:val="0"/>
          <w:marBottom w:val="0"/>
          <w:divBdr>
            <w:top w:val="none" w:sz="0" w:space="0" w:color="auto"/>
            <w:left w:val="none" w:sz="0" w:space="0" w:color="auto"/>
            <w:bottom w:val="none" w:sz="0" w:space="0" w:color="auto"/>
            <w:right w:val="none" w:sz="0" w:space="0" w:color="auto"/>
          </w:divBdr>
        </w:div>
      </w:divsChild>
    </w:div>
    <w:div w:id="261030344">
      <w:bodyDiv w:val="1"/>
      <w:marLeft w:val="0"/>
      <w:marRight w:val="0"/>
      <w:marTop w:val="0"/>
      <w:marBottom w:val="0"/>
      <w:divBdr>
        <w:top w:val="none" w:sz="0" w:space="0" w:color="auto"/>
        <w:left w:val="none" w:sz="0" w:space="0" w:color="auto"/>
        <w:bottom w:val="none" w:sz="0" w:space="0" w:color="auto"/>
        <w:right w:val="none" w:sz="0" w:space="0" w:color="auto"/>
      </w:divBdr>
      <w:divsChild>
        <w:div w:id="966207246">
          <w:marLeft w:val="0"/>
          <w:marRight w:val="0"/>
          <w:marTop w:val="0"/>
          <w:marBottom w:val="0"/>
          <w:divBdr>
            <w:top w:val="single" w:sz="2" w:space="0" w:color="D9D9E3"/>
            <w:left w:val="single" w:sz="2" w:space="0" w:color="D9D9E3"/>
            <w:bottom w:val="single" w:sz="2" w:space="0" w:color="D9D9E3"/>
            <w:right w:val="single" w:sz="2" w:space="0" w:color="D9D9E3"/>
          </w:divBdr>
          <w:divsChild>
            <w:div w:id="560675705">
              <w:marLeft w:val="0"/>
              <w:marRight w:val="0"/>
              <w:marTop w:val="0"/>
              <w:marBottom w:val="0"/>
              <w:divBdr>
                <w:top w:val="single" w:sz="2" w:space="0" w:color="D9D9E3"/>
                <w:left w:val="single" w:sz="2" w:space="0" w:color="D9D9E3"/>
                <w:bottom w:val="single" w:sz="2" w:space="0" w:color="D9D9E3"/>
                <w:right w:val="single" w:sz="2" w:space="0" w:color="D9D9E3"/>
              </w:divBdr>
              <w:divsChild>
                <w:div w:id="1086420734">
                  <w:marLeft w:val="0"/>
                  <w:marRight w:val="0"/>
                  <w:marTop w:val="0"/>
                  <w:marBottom w:val="0"/>
                  <w:divBdr>
                    <w:top w:val="single" w:sz="2" w:space="0" w:color="D9D9E3"/>
                    <w:left w:val="single" w:sz="2" w:space="0" w:color="D9D9E3"/>
                    <w:bottom w:val="single" w:sz="2" w:space="0" w:color="D9D9E3"/>
                    <w:right w:val="single" w:sz="2" w:space="0" w:color="D9D9E3"/>
                  </w:divBdr>
                  <w:divsChild>
                    <w:div w:id="956763846">
                      <w:marLeft w:val="0"/>
                      <w:marRight w:val="0"/>
                      <w:marTop w:val="0"/>
                      <w:marBottom w:val="0"/>
                      <w:divBdr>
                        <w:top w:val="single" w:sz="2" w:space="0" w:color="D9D9E3"/>
                        <w:left w:val="single" w:sz="2" w:space="0" w:color="D9D9E3"/>
                        <w:bottom w:val="single" w:sz="2" w:space="0" w:color="D9D9E3"/>
                        <w:right w:val="single" w:sz="2" w:space="0" w:color="D9D9E3"/>
                      </w:divBdr>
                      <w:divsChild>
                        <w:div w:id="1577547022">
                          <w:marLeft w:val="0"/>
                          <w:marRight w:val="0"/>
                          <w:marTop w:val="0"/>
                          <w:marBottom w:val="0"/>
                          <w:divBdr>
                            <w:top w:val="none" w:sz="0" w:space="0" w:color="auto"/>
                            <w:left w:val="none" w:sz="0" w:space="0" w:color="auto"/>
                            <w:bottom w:val="none" w:sz="0" w:space="0" w:color="auto"/>
                            <w:right w:val="none" w:sz="0" w:space="0" w:color="auto"/>
                          </w:divBdr>
                          <w:divsChild>
                            <w:div w:id="743643490">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558141">
                                  <w:marLeft w:val="0"/>
                                  <w:marRight w:val="0"/>
                                  <w:marTop w:val="0"/>
                                  <w:marBottom w:val="0"/>
                                  <w:divBdr>
                                    <w:top w:val="single" w:sz="2" w:space="0" w:color="D9D9E3"/>
                                    <w:left w:val="single" w:sz="2" w:space="0" w:color="D9D9E3"/>
                                    <w:bottom w:val="single" w:sz="2" w:space="0" w:color="D9D9E3"/>
                                    <w:right w:val="single" w:sz="2" w:space="0" w:color="D9D9E3"/>
                                  </w:divBdr>
                                  <w:divsChild>
                                    <w:div w:id="2006396087">
                                      <w:marLeft w:val="0"/>
                                      <w:marRight w:val="0"/>
                                      <w:marTop w:val="0"/>
                                      <w:marBottom w:val="0"/>
                                      <w:divBdr>
                                        <w:top w:val="single" w:sz="2" w:space="0" w:color="D9D9E3"/>
                                        <w:left w:val="single" w:sz="2" w:space="0" w:color="D9D9E3"/>
                                        <w:bottom w:val="single" w:sz="2" w:space="0" w:color="D9D9E3"/>
                                        <w:right w:val="single" w:sz="2" w:space="0" w:color="D9D9E3"/>
                                      </w:divBdr>
                                      <w:divsChild>
                                        <w:div w:id="1977448379">
                                          <w:marLeft w:val="0"/>
                                          <w:marRight w:val="0"/>
                                          <w:marTop w:val="0"/>
                                          <w:marBottom w:val="0"/>
                                          <w:divBdr>
                                            <w:top w:val="single" w:sz="2" w:space="0" w:color="D9D9E3"/>
                                            <w:left w:val="single" w:sz="2" w:space="0" w:color="D9D9E3"/>
                                            <w:bottom w:val="single" w:sz="2" w:space="0" w:color="D9D9E3"/>
                                            <w:right w:val="single" w:sz="2" w:space="0" w:color="D9D9E3"/>
                                          </w:divBdr>
                                          <w:divsChild>
                                            <w:div w:id="1516728688">
                                              <w:marLeft w:val="0"/>
                                              <w:marRight w:val="0"/>
                                              <w:marTop w:val="0"/>
                                              <w:marBottom w:val="0"/>
                                              <w:divBdr>
                                                <w:top w:val="single" w:sz="2" w:space="0" w:color="D9D9E3"/>
                                                <w:left w:val="single" w:sz="2" w:space="0" w:color="D9D9E3"/>
                                                <w:bottom w:val="single" w:sz="2" w:space="0" w:color="D9D9E3"/>
                                                <w:right w:val="single" w:sz="2" w:space="0" w:color="D9D9E3"/>
                                              </w:divBdr>
                                              <w:divsChild>
                                                <w:div w:id="262079133">
                                                  <w:marLeft w:val="0"/>
                                                  <w:marRight w:val="0"/>
                                                  <w:marTop w:val="0"/>
                                                  <w:marBottom w:val="0"/>
                                                  <w:divBdr>
                                                    <w:top w:val="single" w:sz="2" w:space="0" w:color="D9D9E3"/>
                                                    <w:left w:val="single" w:sz="2" w:space="0" w:color="D9D9E3"/>
                                                    <w:bottom w:val="single" w:sz="2" w:space="0" w:color="D9D9E3"/>
                                                    <w:right w:val="single" w:sz="2" w:space="0" w:color="D9D9E3"/>
                                                  </w:divBdr>
                                                  <w:divsChild>
                                                    <w:div w:id="127286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5111971">
          <w:marLeft w:val="0"/>
          <w:marRight w:val="0"/>
          <w:marTop w:val="0"/>
          <w:marBottom w:val="0"/>
          <w:divBdr>
            <w:top w:val="none" w:sz="0" w:space="0" w:color="auto"/>
            <w:left w:val="none" w:sz="0" w:space="0" w:color="auto"/>
            <w:bottom w:val="none" w:sz="0" w:space="0" w:color="auto"/>
            <w:right w:val="none" w:sz="0" w:space="0" w:color="auto"/>
          </w:divBdr>
        </w:div>
      </w:divsChild>
    </w:div>
    <w:div w:id="263811590">
      <w:bodyDiv w:val="1"/>
      <w:marLeft w:val="0"/>
      <w:marRight w:val="0"/>
      <w:marTop w:val="0"/>
      <w:marBottom w:val="0"/>
      <w:divBdr>
        <w:top w:val="none" w:sz="0" w:space="0" w:color="auto"/>
        <w:left w:val="none" w:sz="0" w:space="0" w:color="auto"/>
        <w:bottom w:val="none" w:sz="0" w:space="0" w:color="auto"/>
        <w:right w:val="none" w:sz="0" w:space="0" w:color="auto"/>
      </w:divBdr>
    </w:div>
    <w:div w:id="292567194">
      <w:bodyDiv w:val="1"/>
      <w:marLeft w:val="0"/>
      <w:marRight w:val="0"/>
      <w:marTop w:val="0"/>
      <w:marBottom w:val="0"/>
      <w:divBdr>
        <w:top w:val="none" w:sz="0" w:space="0" w:color="auto"/>
        <w:left w:val="none" w:sz="0" w:space="0" w:color="auto"/>
        <w:bottom w:val="none" w:sz="0" w:space="0" w:color="auto"/>
        <w:right w:val="none" w:sz="0" w:space="0" w:color="auto"/>
      </w:divBdr>
      <w:divsChild>
        <w:div w:id="1114713693">
          <w:marLeft w:val="0"/>
          <w:marRight w:val="0"/>
          <w:marTop w:val="0"/>
          <w:marBottom w:val="0"/>
          <w:divBdr>
            <w:top w:val="none" w:sz="0" w:space="0" w:color="auto"/>
            <w:left w:val="none" w:sz="0" w:space="0" w:color="auto"/>
            <w:bottom w:val="none" w:sz="0" w:space="0" w:color="auto"/>
            <w:right w:val="none" w:sz="0" w:space="0" w:color="auto"/>
          </w:divBdr>
          <w:divsChild>
            <w:div w:id="568657562">
              <w:marLeft w:val="0"/>
              <w:marRight w:val="0"/>
              <w:marTop w:val="100"/>
              <w:marBottom w:val="100"/>
              <w:divBdr>
                <w:top w:val="single" w:sz="2" w:space="0" w:color="D9D9E3"/>
                <w:left w:val="single" w:sz="2" w:space="0" w:color="D9D9E3"/>
                <w:bottom w:val="single" w:sz="2" w:space="0" w:color="D9D9E3"/>
                <w:right w:val="single" w:sz="2" w:space="0" w:color="D9D9E3"/>
              </w:divBdr>
              <w:divsChild>
                <w:div w:id="926766013">
                  <w:marLeft w:val="0"/>
                  <w:marRight w:val="0"/>
                  <w:marTop w:val="0"/>
                  <w:marBottom w:val="0"/>
                  <w:divBdr>
                    <w:top w:val="single" w:sz="2" w:space="0" w:color="D9D9E3"/>
                    <w:left w:val="single" w:sz="2" w:space="0" w:color="D9D9E3"/>
                    <w:bottom w:val="single" w:sz="2" w:space="0" w:color="D9D9E3"/>
                    <w:right w:val="single" w:sz="2" w:space="0" w:color="D9D9E3"/>
                  </w:divBdr>
                  <w:divsChild>
                    <w:div w:id="1972513660">
                      <w:marLeft w:val="0"/>
                      <w:marRight w:val="0"/>
                      <w:marTop w:val="0"/>
                      <w:marBottom w:val="0"/>
                      <w:divBdr>
                        <w:top w:val="single" w:sz="2" w:space="0" w:color="D9D9E3"/>
                        <w:left w:val="single" w:sz="2" w:space="0" w:color="D9D9E3"/>
                        <w:bottom w:val="single" w:sz="2" w:space="0" w:color="D9D9E3"/>
                        <w:right w:val="single" w:sz="2" w:space="0" w:color="D9D9E3"/>
                      </w:divBdr>
                      <w:divsChild>
                        <w:div w:id="1556962987">
                          <w:marLeft w:val="0"/>
                          <w:marRight w:val="0"/>
                          <w:marTop w:val="0"/>
                          <w:marBottom w:val="0"/>
                          <w:divBdr>
                            <w:top w:val="single" w:sz="2" w:space="0" w:color="D9D9E3"/>
                            <w:left w:val="single" w:sz="2" w:space="0" w:color="D9D9E3"/>
                            <w:bottom w:val="single" w:sz="2" w:space="0" w:color="D9D9E3"/>
                            <w:right w:val="single" w:sz="2" w:space="0" w:color="D9D9E3"/>
                          </w:divBdr>
                          <w:divsChild>
                            <w:div w:id="482043610">
                              <w:marLeft w:val="0"/>
                              <w:marRight w:val="0"/>
                              <w:marTop w:val="0"/>
                              <w:marBottom w:val="0"/>
                              <w:divBdr>
                                <w:top w:val="single" w:sz="2" w:space="0" w:color="D9D9E3"/>
                                <w:left w:val="single" w:sz="2" w:space="0" w:color="D9D9E3"/>
                                <w:bottom w:val="single" w:sz="2" w:space="0" w:color="D9D9E3"/>
                                <w:right w:val="single" w:sz="2" w:space="0" w:color="D9D9E3"/>
                              </w:divBdr>
                              <w:divsChild>
                                <w:div w:id="1135413716">
                                  <w:marLeft w:val="0"/>
                                  <w:marRight w:val="0"/>
                                  <w:marTop w:val="0"/>
                                  <w:marBottom w:val="0"/>
                                  <w:divBdr>
                                    <w:top w:val="single" w:sz="2" w:space="0" w:color="D9D9E3"/>
                                    <w:left w:val="single" w:sz="2" w:space="0" w:color="D9D9E3"/>
                                    <w:bottom w:val="single" w:sz="2" w:space="0" w:color="D9D9E3"/>
                                    <w:right w:val="single" w:sz="2" w:space="0" w:color="D9D9E3"/>
                                  </w:divBdr>
                                  <w:divsChild>
                                    <w:div w:id="789207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8924817">
      <w:bodyDiv w:val="1"/>
      <w:marLeft w:val="0"/>
      <w:marRight w:val="0"/>
      <w:marTop w:val="0"/>
      <w:marBottom w:val="0"/>
      <w:divBdr>
        <w:top w:val="none" w:sz="0" w:space="0" w:color="auto"/>
        <w:left w:val="none" w:sz="0" w:space="0" w:color="auto"/>
        <w:bottom w:val="none" w:sz="0" w:space="0" w:color="auto"/>
        <w:right w:val="none" w:sz="0" w:space="0" w:color="auto"/>
      </w:divBdr>
      <w:divsChild>
        <w:div w:id="523400545">
          <w:marLeft w:val="0"/>
          <w:marRight w:val="0"/>
          <w:marTop w:val="0"/>
          <w:marBottom w:val="0"/>
          <w:divBdr>
            <w:top w:val="single" w:sz="2" w:space="0" w:color="D9D9E3"/>
            <w:left w:val="single" w:sz="2" w:space="0" w:color="D9D9E3"/>
            <w:bottom w:val="single" w:sz="2" w:space="0" w:color="D9D9E3"/>
            <w:right w:val="single" w:sz="2" w:space="0" w:color="D9D9E3"/>
          </w:divBdr>
          <w:divsChild>
            <w:div w:id="700086758">
              <w:marLeft w:val="0"/>
              <w:marRight w:val="0"/>
              <w:marTop w:val="0"/>
              <w:marBottom w:val="0"/>
              <w:divBdr>
                <w:top w:val="single" w:sz="2" w:space="0" w:color="D9D9E3"/>
                <w:left w:val="single" w:sz="2" w:space="0" w:color="D9D9E3"/>
                <w:bottom w:val="single" w:sz="2" w:space="0" w:color="D9D9E3"/>
                <w:right w:val="single" w:sz="2" w:space="0" w:color="D9D9E3"/>
              </w:divBdr>
              <w:divsChild>
                <w:div w:id="669647883">
                  <w:marLeft w:val="0"/>
                  <w:marRight w:val="0"/>
                  <w:marTop w:val="0"/>
                  <w:marBottom w:val="0"/>
                  <w:divBdr>
                    <w:top w:val="single" w:sz="2" w:space="0" w:color="D9D9E3"/>
                    <w:left w:val="single" w:sz="2" w:space="0" w:color="D9D9E3"/>
                    <w:bottom w:val="single" w:sz="2" w:space="0" w:color="D9D9E3"/>
                    <w:right w:val="single" w:sz="2" w:space="0" w:color="D9D9E3"/>
                  </w:divBdr>
                  <w:divsChild>
                    <w:div w:id="71313895">
                      <w:marLeft w:val="0"/>
                      <w:marRight w:val="0"/>
                      <w:marTop w:val="0"/>
                      <w:marBottom w:val="0"/>
                      <w:divBdr>
                        <w:top w:val="single" w:sz="2" w:space="0" w:color="D9D9E3"/>
                        <w:left w:val="single" w:sz="2" w:space="0" w:color="D9D9E3"/>
                        <w:bottom w:val="single" w:sz="2" w:space="0" w:color="D9D9E3"/>
                        <w:right w:val="single" w:sz="2" w:space="0" w:color="D9D9E3"/>
                      </w:divBdr>
                      <w:divsChild>
                        <w:div w:id="1469663591">
                          <w:marLeft w:val="0"/>
                          <w:marRight w:val="0"/>
                          <w:marTop w:val="0"/>
                          <w:marBottom w:val="0"/>
                          <w:divBdr>
                            <w:top w:val="none" w:sz="0" w:space="0" w:color="auto"/>
                            <w:left w:val="none" w:sz="0" w:space="0" w:color="auto"/>
                            <w:bottom w:val="none" w:sz="0" w:space="0" w:color="auto"/>
                            <w:right w:val="none" w:sz="0" w:space="0" w:color="auto"/>
                          </w:divBdr>
                          <w:divsChild>
                            <w:div w:id="444809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081155">
                                  <w:marLeft w:val="0"/>
                                  <w:marRight w:val="0"/>
                                  <w:marTop w:val="0"/>
                                  <w:marBottom w:val="0"/>
                                  <w:divBdr>
                                    <w:top w:val="single" w:sz="2" w:space="0" w:color="D9D9E3"/>
                                    <w:left w:val="single" w:sz="2" w:space="0" w:color="D9D9E3"/>
                                    <w:bottom w:val="single" w:sz="2" w:space="0" w:color="D9D9E3"/>
                                    <w:right w:val="single" w:sz="2" w:space="0" w:color="D9D9E3"/>
                                  </w:divBdr>
                                  <w:divsChild>
                                    <w:div w:id="688524449">
                                      <w:marLeft w:val="0"/>
                                      <w:marRight w:val="0"/>
                                      <w:marTop w:val="0"/>
                                      <w:marBottom w:val="0"/>
                                      <w:divBdr>
                                        <w:top w:val="single" w:sz="2" w:space="0" w:color="D9D9E3"/>
                                        <w:left w:val="single" w:sz="2" w:space="0" w:color="D9D9E3"/>
                                        <w:bottom w:val="single" w:sz="2" w:space="0" w:color="D9D9E3"/>
                                        <w:right w:val="single" w:sz="2" w:space="0" w:color="D9D9E3"/>
                                      </w:divBdr>
                                      <w:divsChild>
                                        <w:div w:id="29964556">
                                          <w:marLeft w:val="0"/>
                                          <w:marRight w:val="0"/>
                                          <w:marTop w:val="0"/>
                                          <w:marBottom w:val="0"/>
                                          <w:divBdr>
                                            <w:top w:val="single" w:sz="2" w:space="0" w:color="D9D9E3"/>
                                            <w:left w:val="single" w:sz="2" w:space="0" w:color="D9D9E3"/>
                                            <w:bottom w:val="single" w:sz="2" w:space="0" w:color="D9D9E3"/>
                                            <w:right w:val="single" w:sz="2" w:space="0" w:color="D9D9E3"/>
                                          </w:divBdr>
                                          <w:divsChild>
                                            <w:div w:id="1097017023">
                                              <w:marLeft w:val="0"/>
                                              <w:marRight w:val="0"/>
                                              <w:marTop w:val="0"/>
                                              <w:marBottom w:val="0"/>
                                              <w:divBdr>
                                                <w:top w:val="single" w:sz="2" w:space="0" w:color="D9D9E3"/>
                                                <w:left w:val="single" w:sz="2" w:space="0" w:color="D9D9E3"/>
                                                <w:bottom w:val="single" w:sz="2" w:space="0" w:color="D9D9E3"/>
                                                <w:right w:val="single" w:sz="2" w:space="0" w:color="D9D9E3"/>
                                              </w:divBdr>
                                              <w:divsChild>
                                                <w:div w:id="112287315">
                                                  <w:marLeft w:val="0"/>
                                                  <w:marRight w:val="0"/>
                                                  <w:marTop w:val="0"/>
                                                  <w:marBottom w:val="0"/>
                                                  <w:divBdr>
                                                    <w:top w:val="single" w:sz="2" w:space="0" w:color="D9D9E3"/>
                                                    <w:left w:val="single" w:sz="2" w:space="0" w:color="D9D9E3"/>
                                                    <w:bottom w:val="single" w:sz="2" w:space="0" w:color="D9D9E3"/>
                                                    <w:right w:val="single" w:sz="2" w:space="0" w:color="D9D9E3"/>
                                                  </w:divBdr>
                                                  <w:divsChild>
                                                    <w:div w:id="1023366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1717101">
          <w:marLeft w:val="0"/>
          <w:marRight w:val="0"/>
          <w:marTop w:val="0"/>
          <w:marBottom w:val="0"/>
          <w:divBdr>
            <w:top w:val="none" w:sz="0" w:space="0" w:color="auto"/>
            <w:left w:val="none" w:sz="0" w:space="0" w:color="auto"/>
            <w:bottom w:val="none" w:sz="0" w:space="0" w:color="auto"/>
            <w:right w:val="none" w:sz="0" w:space="0" w:color="auto"/>
          </w:divBdr>
        </w:div>
      </w:divsChild>
    </w:div>
    <w:div w:id="342325299">
      <w:bodyDiv w:val="1"/>
      <w:marLeft w:val="0"/>
      <w:marRight w:val="0"/>
      <w:marTop w:val="0"/>
      <w:marBottom w:val="0"/>
      <w:divBdr>
        <w:top w:val="none" w:sz="0" w:space="0" w:color="auto"/>
        <w:left w:val="none" w:sz="0" w:space="0" w:color="auto"/>
        <w:bottom w:val="none" w:sz="0" w:space="0" w:color="auto"/>
        <w:right w:val="none" w:sz="0" w:space="0" w:color="auto"/>
      </w:divBdr>
    </w:div>
    <w:div w:id="388189282">
      <w:bodyDiv w:val="1"/>
      <w:marLeft w:val="0"/>
      <w:marRight w:val="0"/>
      <w:marTop w:val="0"/>
      <w:marBottom w:val="0"/>
      <w:divBdr>
        <w:top w:val="none" w:sz="0" w:space="0" w:color="auto"/>
        <w:left w:val="none" w:sz="0" w:space="0" w:color="auto"/>
        <w:bottom w:val="none" w:sz="0" w:space="0" w:color="auto"/>
        <w:right w:val="none" w:sz="0" w:space="0" w:color="auto"/>
      </w:divBdr>
    </w:div>
    <w:div w:id="392120182">
      <w:bodyDiv w:val="1"/>
      <w:marLeft w:val="0"/>
      <w:marRight w:val="0"/>
      <w:marTop w:val="0"/>
      <w:marBottom w:val="0"/>
      <w:divBdr>
        <w:top w:val="none" w:sz="0" w:space="0" w:color="auto"/>
        <w:left w:val="none" w:sz="0" w:space="0" w:color="auto"/>
        <w:bottom w:val="none" w:sz="0" w:space="0" w:color="auto"/>
        <w:right w:val="none" w:sz="0" w:space="0" w:color="auto"/>
      </w:divBdr>
    </w:div>
    <w:div w:id="405495601">
      <w:bodyDiv w:val="1"/>
      <w:marLeft w:val="0"/>
      <w:marRight w:val="0"/>
      <w:marTop w:val="0"/>
      <w:marBottom w:val="0"/>
      <w:divBdr>
        <w:top w:val="none" w:sz="0" w:space="0" w:color="auto"/>
        <w:left w:val="none" w:sz="0" w:space="0" w:color="auto"/>
        <w:bottom w:val="none" w:sz="0" w:space="0" w:color="auto"/>
        <w:right w:val="none" w:sz="0" w:space="0" w:color="auto"/>
      </w:divBdr>
    </w:div>
    <w:div w:id="428740970">
      <w:bodyDiv w:val="1"/>
      <w:marLeft w:val="0"/>
      <w:marRight w:val="0"/>
      <w:marTop w:val="0"/>
      <w:marBottom w:val="0"/>
      <w:divBdr>
        <w:top w:val="none" w:sz="0" w:space="0" w:color="auto"/>
        <w:left w:val="none" w:sz="0" w:space="0" w:color="auto"/>
        <w:bottom w:val="none" w:sz="0" w:space="0" w:color="auto"/>
        <w:right w:val="none" w:sz="0" w:space="0" w:color="auto"/>
      </w:divBdr>
      <w:divsChild>
        <w:div w:id="1316912429">
          <w:marLeft w:val="0"/>
          <w:marRight w:val="0"/>
          <w:marTop w:val="0"/>
          <w:marBottom w:val="0"/>
          <w:divBdr>
            <w:top w:val="single" w:sz="2" w:space="0" w:color="D9D9E3"/>
            <w:left w:val="single" w:sz="2" w:space="0" w:color="D9D9E3"/>
            <w:bottom w:val="single" w:sz="2" w:space="0" w:color="D9D9E3"/>
            <w:right w:val="single" w:sz="2" w:space="0" w:color="D9D9E3"/>
          </w:divBdr>
          <w:divsChild>
            <w:div w:id="573471701">
              <w:marLeft w:val="0"/>
              <w:marRight w:val="0"/>
              <w:marTop w:val="0"/>
              <w:marBottom w:val="0"/>
              <w:divBdr>
                <w:top w:val="single" w:sz="2" w:space="0" w:color="D9D9E3"/>
                <w:left w:val="single" w:sz="2" w:space="0" w:color="D9D9E3"/>
                <w:bottom w:val="single" w:sz="2" w:space="0" w:color="D9D9E3"/>
                <w:right w:val="single" w:sz="2" w:space="0" w:color="D9D9E3"/>
              </w:divBdr>
              <w:divsChild>
                <w:div w:id="455683553">
                  <w:marLeft w:val="0"/>
                  <w:marRight w:val="0"/>
                  <w:marTop w:val="0"/>
                  <w:marBottom w:val="0"/>
                  <w:divBdr>
                    <w:top w:val="single" w:sz="2" w:space="0" w:color="D9D9E3"/>
                    <w:left w:val="single" w:sz="2" w:space="0" w:color="D9D9E3"/>
                    <w:bottom w:val="single" w:sz="2" w:space="0" w:color="D9D9E3"/>
                    <w:right w:val="single" w:sz="2" w:space="0" w:color="D9D9E3"/>
                  </w:divBdr>
                  <w:divsChild>
                    <w:div w:id="1269460784">
                      <w:marLeft w:val="0"/>
                      <w:marRight w:val="0"/>
                      <w:marTop w:val="0"/>
                      <w:marBottom w:val="0"/>
                      <w:divBdr>
                        <w:top w:val="single" w:sz="2" w:space="0" w:color="D9D9E3"/>
                        <w:left w:val="single" w:sz="2" w:space="0" w:color="D9D9E3"/>
                        <w:bottom w:val="single" w:sz="2" w:space="0" w:color="D9D9E3"/>
                        <w:right w:val="single" w:sz="2" w:space="0" w:color="D9D9E3"/>
                      </w:divBdr>
                      <w:divsChild>
                        <w:div w:id="1546598923">
                          <w:marLeft w:val="0"/>
                          <w:marRight w:val="0"/>
                          <w:marTop w:val="0"/>
                          <w:marBottom w:val="0"/>
                          <w:divBdr>
                            <w:top w:val="none" w:sz="0" w:space="0" w:color="auto"/>
                            <w:left w:val="none" w:sz="0" w:space="0" w:color="auto"/>
                            <w:bottom w:val="none" w:sz="0" w:space="0" w:color="auto"/>
                            <w:right w:val="none" w:sz="0" w:space="0" w:color="auto"/>
                          </w:divBdr>
                          <w:divsChild>
                            <w:div w:id="1849098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20383452">
                                  <w:marLeft w:val="0"/>
                                  <w:marRight w:val="0"/>
                                  <w:marTop w:val="0"/>
                                  <w:marBottom w:val="0"/>
                                  <w:divBdr>
                                    <w:top w:val="single" w:sz="2" w:space="0" w:color="D9D9E3"/>
                                    <w:left w:val="single" w:sz="2" w:space="0" w:color="D9D9E3"/>
                                    <w:bottom w:val="single" w:sz="2" w:space="0" w:color="D9D9E3"/>
                                    <w:right w:val="single" w:sz="2" w:space="0" w:color="D9D9E3"/>
                                  </w:divBdr>
                                  <w:divsChild>
                                    <w:div w:id="1824227082">
                                      <w:marLeft w:val="0"/>
                                      <w:marRight w:val="0"/>
                                      <w:marTop w:val="0"/>
                                      <w:marBottom w:val="0"/>
                                      <w:divBdr>
                                        <w:top w:val="single" w:sz="2" w:space="0" w:color="D9D9E3"/>
                                        <w:left w:val="single" w:sz="2" w:space="0" w:color="D9D9E3"/>
                                        <w:bottom w:val="single" w:sz="2" w:space="0" w:color="D9D9E3"/>
                                        <w:right w:val="single" w:sz="2" w:space="0" w:color="D9D9E3"/>
                                      </w:divBdr>
                                      <w:divsChild>
                                        <w:div w:id="311762539">
                                          <w:marLeft w:val="0"/>
                                          <w:marRight w:val="0"/>
                                          <w:marTop w:val="0"/>
                                          <w:marBottom w:val="0"/>
                                          <w:divBdr>
                                            <w:top w:val="single" w:sz="2" w:space="0" w:color="D9D9E3"/>
                                            <w:left w:val="single" w:sz="2" w:space="0" w:color="D9D9E3"/>
                                            <w:bottom w:val="single" w:sz="2" w:space="0" w:color="D9D9E3"/>
                                            <w:right w:val="single" w:sz="2" w:space="0" w:color="D9D9E3"/>
                                          </w:divBdr>
                                          <w:divsChild>
                                            <w:div w:id="1450780291">
                                              <w:marLeft w:val="0"/>
                                              <w:marRight w:val="0"/>
                                              <w:marTop w:val="0"/>
                                              <w:marBottom w:val="0"/>
                                              <w:divBdr>
                                                <w:top w:val="single" w:sz="2" w:space="0" w:color="D9D9E3"/>
                                                <w:left w:val="single" w:sz="2" w:space="0" w:color="D9D9E3"/>
                                                <w:bottom w:val="single" w:sz="2" w:space="0" w:color="D9D9E3"/>
                                                <w:right w:val="single" w:sz="2" w:space="0" w:color="D9D9E3"/>
                                              </w:divBdr>
                                              <w:divsChild>
                                                <w:div w:id="856697694">
                                                  <w:marLeft w:val="0"/>
                                                  <w:marRight w:val="0"/>
                                                  <w:marTop w:val="0"/>
                                                  <w:marBottom w:val="0"/>
                                                  <w:divBdr>
                                                    <w:top w:val="single" w:sz="2" w:space="0" w:color="D9D9E3"/>
                                                    <w:left w:val="single" w:sz="2" w:space="0" w:color="D9D9E3"/>
                                                    <w:bottom w:val="single" w:sz="2" w:space="0" w:color="D9D9E3"/>
                                                    <w:right w:val="single" w:sz="2" w:space="0" w:color="D9D9E3"/>
                                                  </w:divBdr>
                                                  <w:divsChild>
                                                    <w:div w:id="629285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44330935">
          <w:marLeft w:val="0"/>
          <w:marRight w:val="0"/>
          <w:marTop w:val="0"/>
          <w:marBottom w:val="0"/>
          <w:divBdr>
            <w:top w:val="none" w:sz="0" w:space="0" w:color="auto"/>
            <w:left w:val="none" w:sz="0" w:space="0" w:color="auto"/>
            <w:bottom w:val="none" w:sz="0" w:space="0" w:color="auto"/>
            <w:right w:val="none" w:sz="0" w:space="0" w:color="auto"/>
          </w:divBdr>
        </w:div>
      </w:divsChild>
    </w:div>
    <w:div w:id="433861553">
      <w:bodyDiv w:val="1"/>
      <w:marLeft w:val="0"/>
      <w:marRight w:val="0"/>
      <w:marTop w:val="0"/>
      <w:marBottom w:val="0"/>
      <w:divBdr>
        <w:top w:val="none" w:sz="0" w:space="0" w:color="auto"/>
        <w:left w:val="none" w:sz="0" w:space="0" w:color="auto"/>
        <w:bottom w:val="none" w:sz="0" w:space="0" w:color="auto"/>
        <w:right w:val="none" w:sz="0" w:space="0" w:color="auto"/>
      </w:divBdr>
    </w:div>
    <w:div w:id="441455461">
      <w:bodyDiv w:val="1"/>
      <w:marLeft w:val="0"/>
      <w:marRight w:val="0"/>
      <w:marTop w:val="0"/>
      <w:marBottom w:val="0"/>
      <w:divBdr>
        <w:top w:val="none" w:sz="0" w:space="0" w:color="auto"/>
        <w:left w:val="none" w:sz="0" w:space="0" w:color="auto"/>
        <w:bottom w:val="none" w:sz="0" w:space="0" w:color="auto"/>
        <w:right w:val="none" w:sz="0" w:space="0" w:color="auto"/>
      </w:divBdr>
    </w:div>
    <w:div w:id="454368450">
      <w:bodyDiv w:val="1"/>
      <w:marLeft w:val="0"/>
      <w:marRight w:val="0"/>
      <w:marTop w:val="0"/>
      <w:marBottom w:val="0"/>
      <w:divBdr>
        <w:top w:val="none" w:sz="0" w:space="0" w:color="auto"/>
        <w:left w:val="none" w:sz="0" w:space="0" w:color="auto"/>
        <w:bottom w:val="none" w:sz="0" w:space="0" w:color="auto"/>
        <w:right w:val="none" w:sz="0" w:space="0" w:color="auto"/>
      </w:divBdr>
    </w:div>
    <w:div w:id="489102980">
      <w:bodyDiv w:val="1"/>
      <w:marLeft w:val="0"/>
      <w:marRight w:val="0"/>
      <w:marTop w:val="0"/>
      <w:marBottom w:val="0"/>
      <w:divBdr>
        <w:top w:val="none" w:sz="0" w:space="0" w:color="auto"/>
        <w:left w:val="none" w:sz="0" w:space="0" w:color="auto"/>
        <w:bottom w:val="none" w:sz="0" w:space="0" w:color="auto"/>
        <w:right w:val="none" w:sz="0" w:space="0" w:color="auto"/>
      </w:divBdr>
      <w:divsChild>
        <w:div w:id="1836022953">
          <w:marLeft w:val="0"/>
          <w:marRight w:val="0"/>
          <w:marTop w:val="0"/>
          <w:marBottom w:val="0"/>
          <w:divBdr>
            <w:top w:val="single" w:sz="2" w:space="0" w:color="D9D9E3"/>
            <w:left w:val="single" w:sz="2" w:space="0" w:color="D9D9E3"/>
            <w:bottom w:val="single" w:sz="2" w:space="0" w:color="D9D9E3"/>
            <w:right w:val="single" w:sz="2" w:space="0" w:color="D9D9E3"/>
          </w:divBdr>
          <w:divsChild>
            <w:div w:id="225728631">
              <w:marLeft w:val="0"/>
              <w:marRight w:val="0"/>
              <w:marTop w:val="0"/>
              <w:marBottom w:val="0"/>
              <w:divBdr>
                <w:top w:val="single" w:sz="2" w:space="0" w:color="D9D9E3"/>
                <w:left w:val="single" w:sz="2" w:space="0" w:color="D9D9E3"/>
                <w:bottom w:val="single" w:sz="2" w:space="0" w:color="D9D9E3"/>
                <w:right w:val="single" w:sz="2" w:space="0" w:color="D9D9E3"/>
              </w:divBdr>
              <w:divsChild>
                <w:div w:id="920603747">
                  <w:marLeft w:val="0"/>
                  <w:marRight w:val="0"/>
                  <w:marTop w:val="0"/>
                  <w:marBottom w:val="0"/>
                  <w:divBdr>
                    <w:top w:val="single" w:sz="2" w:space="0" w:color="D9D9E3"/>
                    <w:left w:val="single" w:sz="2" w:space="0" w:color="D9D9E3"/>
                    <w:bottom w:val="single" w:sz="2" w:space="0" w:color="D9D9E3"/>
                    <w:right w:val="single" w:sz="2" w:space="0" w:color="D9D9E3"/>
                  </w:divBdr>
                  <w:divsChild>
                    <w:div w:id="259028581">
                      <w:marLeft w:val="0"/>
                      <w:marRight w:val="0"/>
                      <w:marTop w:val="0"/>
                      <w:marBottom w:val="0"/>
                      <w:divBdr>
                        <w:top w:val="single" w:sz="2" w:space="0" w:color="D9D9E3"/>
                        <w:left w:val="single" w:sz="2" w:space="0" w:color="D9D9E3"/>
                        <w:bottom w:val="single" w:sz="2" w:space="0" w:color="D9D9E3"/>
                        <w:right w:val="single" w:sz="2" w:space="0" w:color="D9D9E3"/>
                      </w:divBdr>
                      <w:divsChild>
                        <w:div w:id="1819684701">
                          <w:marLeft w:val="0"/>
                          <w:marRight w:val="0"/>
                          <w:marTop w:val="0"/>
                          <w:marBottom w:val="0"/>
                          <w:divBdr>
                            <w:top w:val="none" w:sz="0" w:space="0" w:color="auto"/>
                            <w:left w:val="none" w:sz="0" w:space="0" w:color="auto"/>
                            <w:bottom w:val="none" w:sz="0" w:space="0" w:color="auto"/>
                            <w:right w:val="none" w:sz="0" w:space="0" w:color="auto"/>
                          </w:divBdr>
                          <w:divsChild>
                            <w:div w:id="1032802049">
                              <w:marLeft w:val="0"/>
                              <w:marRight w:val="0"/>
                              <w:marTop w:val="100"/>
                              <w:marBottom w:val="100"/>
                              <w:divBdr>
                                <w:top w:val="single" w:sz="2" w:space="0" w:color="D9D9E3"/>
                                <w:left w:val="single" w:sz="2" w:space="0" w:color="D9D9E3"/>
                                <w:bottom w:val="single" w:sz="2" w:space="0" w:color="D9D9E3"/>
                                <w:right w:val="single" w:sz="2" w:space="0" w:color="D9D9E3"/>
                              </w:divBdr>
                              <w:divsChild>
                                <w:div w:id="750539660">
                                  <w:marLeft w:val="0"/>
                                  <w:marRight w:val="0"/>
                                  <w:marTop w:val="0"/>
                                  <w:marBottom w:val="0"/>
                                  <w:divBdr>
                                    <w:top w:val="single" w:sz="2" w:space="0" w:color="D9D9E3"/>
                                    <w:left w:val="single" w:sz="2" w:space="0" w:color="D9D9E3"/>
                                    <w:bottom w:val="single" w:sz="2" w:space="0" w:color="D9D9E3"/>
                                    <w:right w:val="single" w:sz="2" w:space="0" w:color="D9D9E3"/>
                                  </w:divBdr>
                                  <w:divsChild>
                                    <w:div w:id="1654217692">
                                      <w:marLeft w:val="0"/>
                                      <w:marRight w:val="0"/>
                                      <w:marTop w:val="0"/>
                                      <w:marBottom w:val="0"/>
                                      <w:divBdr>
                                        <w:top w:val="single" w:sz="2" w:space="0" w:color="D9D9E3"/>
                                        <w:left w:val="single" w:sz="2" w:space="0" w:color="D9D9E3"/>
                                        <w:bottom w:val="single" w:sz="2" w:space="0" w:color="D9D9E3"/>
                                        <w:right w:val="single" w:sz="2" w:space="0" w:color="D9D9E3"/>
                                      </w:divBdr>
                                      <w:divsChild>
                                        <w:div w:id="44570478">
                                          <w:marLeft w:val="0"/>
                                          <w:marRight w:val="0"/>
                                          <w:marTop w:val="0"/>
                                          <w:marBottom w:val="0"/>
                                          <w:divBdr>
                                            <w:top w:val="single" w:sz="2" w:space="0" w:color="D9D9E3"/>
                                            <w:left w:val="single" w:sz="2" w:space="0" w:color="D9D9E3"/>
                                            <w:bottom w:val="single" w:sz="2" w:space="0" w:color="D9D9E3"/>
                                            <w:right w:val="single" w:sz="2" w:space="0" w:color="D9D9E3"/>
                                          </w:divBdr>
                                          <w:divsChild>
                                            <w:div w:id="1271820142">
                                              <w:marLeft w:val="0"/>
                                              <w:marRight w:val="0"/>
                                              <w:marTop w:val="0"/>
                                              <w:marBottom w:val="0"/>
                                              <w:divBdr>
                                                <w:top w:val="single" w:sz="2" w:space="0" w:color="D9D9E3"/>
                                                <w:left w:val="single" w:sz="2" w:space="0" w:color="D9D9E3"/>
                                                <w:bottom w:val="single" w:sz="2" w:space="0" w:color="D9D9E3"/>
                                                <w:right w:val="single" w:sz="2" w:space="0" w:color="D9D9E3"/>
                                              </w:divBdr>
                                              <w:divsChild>
                                                <w:div w:id="1813449063">
                                                  <w:marLeft w:val="0"/>
                                                  <w:marRight w:val="0"/>
                                                  <w:marTop w:val="0"/>
                                                  <w:marBottom w:val="0"/>
                                                  <w:divBdr>
                                                    <w:top w:val="single" w:sz="2" w:space="0" w:color="D9D9E3"/>
                                                    <w:left w:val="single" w:sz="2" w:space="0" w:color="D9D9E3"/>
                                                    <w:bottom w:val="single" w:sz="2" w:space="0" w:color="D9D9E3"/>
                                                    <w:right w:val="single" w:sz="2" w:space="0" w:color="D9D9E3"/>
                                                  </w:divBdr>
                                                  <w:divsChild>
                                                    <w:div w:id="1914001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9679074">
          <w:marLeft w:val="0"/>
          <w:marRight w:val="0"/>
          <w:marTop w:val="0"/>
          <w:marBottom w:val="0"/>
          <w:divBdr>
            <w:top w:val="none" w:sz="0" w:space="0" w:color="auto"/>
            <w:left w:val="none" w:sz="0" w:space="0" w:color="auto"/>
            <w:bottom w:val="none" w:sz="0" w:space="0" w:color="auto"/>
            <w:right w:val="none" w:sz="0" w:space="0" w:color="auto"/>
          </w:divBdr>
        </w:div>
      </w:divsChild>
    </w:div>
    <w:div w:id="508832806">
      <w:bodyDiv w:val="1"/>
      <w:marLeft w:val="0"/>
      <w:marRight w:val="0"/>
      <w:marTop w:val="0"/>
      <w:marBottom w:val="0"/>
      <w:divBdr>
        <w:top w:val="none" w:sz="0" w:space="0" w:color="auto"/>
        <w:left w:val="none" w:sz="0" w:space="0" w:color="auto"/>
        <w:bottom w:val="none" w:sz="0" w:space="0" w:color="auto"/>
        <w:right w:val="none" w:sz="0" w:space="0" w:color="auto"/>
      </w:divBdr>
    </w:div>
    <w:div w:id="561017707">
      <w:bodyDiv w:val="1"/>
      <w:marLeft w:val="0"/>
      <w:marRight w:val="0"/>
      <w:marTop w:val="0"/>
      <w:marBottom w:val="0"/>
      <w:divBdr>
        <w:top w:val="none" w:sz="0" w:space="0" w:color="auto"/>
        <w:left w:val="none" w:sz="0" w:space="0" w:color="auto"/>
        <w:bottom w:val="none" w:sz="0" w:space="0" w:color="auto"/>
        <w:right w:val="none" w:sz="0" w:space="0" w:color="auto"/>
      </w:divBdr>
      <w:divsChild>
        <w:div w:id="424617236">
          <w:marLeft w:val="0"/>
          <w:marRight w:val="0"/>
          <w:marTop w:val="0"/>
          <w:marBottom w:val="0"/>
          <w:divBdr>
            <w:top w:val="single" w:sz="2" w:space="0" w:color="D9D9E3"/>
            <w:left w:val="single" w:sz="2" w:space="0" w:color="D9D9E3"/>
            <w:bottom w:val="single" w:sz="2" w:space="0" w:color="D9D9E3"/>
            <w:right w:val="single" w:sz="2" w:space="0" w:color="D9D9E3"/>
          </w:divBdr>
          <w:divsChild>
            <w:div w:id="1300066546">
              <w:marLeft w:val="0"/>
              <w:marRight w:val="0"/>
              <w:marTop w:val="0"/>
              <w:marBottom w:val="0"/>
              <w:divBdr>
                <w:top w:val="single" w:sz="2" w:space="0" w:color="D9D9E3"/>
                <w:left w:val="single" w:sz="2" w:space="0" w:color="D9D9E3"/>
                <w:bottom w:val="single" w:sz="2" w:space="0" w:color="D9D9E3"/>
                <w:right w:val="single" w:sz="2" w:space="0" w:color="D9D9E3"/>
              </w:divBdr>
              <w:divsChild>
                <w:div w:id="301352737">
                  <w:marLeft w:val="0"/>
                  <w:marRight w:val="0"/>
                  <w:marTop w:val="0"/>
                  <w:marBottom w:val="0"/>
                  <w:divBdr>
                    <w:top w:val="single" w:sz="2" w:space="0" w:color="D9D9E3"/>
                    <w:left w:val="single" w:sz="2" w:space="0" w:color="D9D9E3"/>
                    <w:bottom w:val="single" w:sz="2" w:space="0" w:color="D9D9E3"/>
                    <w:right w:val="single" w:sz="2" w:space="0" w:color="D9D9E3"/>
                  </w:divBdr>
                  <w:divsChild>
                    <w:div w:id="2089422489">
                      <w:marLeft w:val="0"/>
                      <w:marRight w:val="0"/>
                      <w:marTop w:val="0"/>
                      <w:marBottom w:val="0"/>
                      <w:divBdr>
                        <w:top w:val="single" w:sz="2" w:space="0" w:color="D9D9E3"/>
                        <w:left w:val="single" w:sz="2" w:space="0" w:color="D9D9E3"/>
                        <w:bottom w:val="single" w:sz="2" w:space="0" w:color="D9D9E3"/>
                        <w:right w:val="single" w:sz="2" w:space="0" w:color="D9D9E3"/>
                      </w:divBdr>
                      <w:divsChild>
                        <w:div w:id="873620353">
                          <w:marLeft w:val="0"/>
                          <w:marRight w:val="0"/>
                          <w:marTop w:val="0"/>
                          <w:marBottom w:val="0"/>
                          <w:divBdr>
                            <w:top w:val="none" w:sz="0" w:space="0" w:color="auto"/>
                            <w:left w:val="none" w:sz="0" w:space="0" w:color="auto"/>
                            <w:bottom w:val="none" w:sz="0" w:space="0" w:color="auto"/>
                            <w:right w:val="none" w:sz="0" w:space="0" w:color="auto"/>
                          </w:divBdr>
                          <w:divsChild>
                            <w:div w:id="2109885977">
                              <w:marLeft w:val="0"/>
                              <w:marRight w:val="0"/>
                              <w:marTop w:val="100"/>
                              <w:marBottom w:val="100"/>
                              <w:divBdr>
                                <w:top w:val="single" w:sz="2" w:space="0" w:color="D9D9E3"/>
                                <w:left w:val="single" w:sz="2" w:space="0" w:color="D9D9E3"/>
                                <w:bottom w:val="single" w:sz="2" w:space="0" w:color="D9D9E3"/>
                                <w:right w:val="single" w:sz="2" w:space="0" w:color="D9D9E3"/>
                              </w:divBdr>
                              <w:divsChild>
                                <w:div w:id="428937784">
                                  <w:marLeft w:val="0"/>
                                  <w:marRight w:val="0"/>
                                  <w:marTop w:val="0"/>
                                  <w:marBottom w:val="0"/>
                                  <w:divBdr>
                                    <w:top w:val="single" w:sz="2" w:space="0" w:color="D9D9E3"/>
                                    <w:left w:val="single" w:sz="2" w:space="0" w:color="D9D9E3"/>
                                    <w:bottom w:val="single" w:sz="2" w:space="0" w:color="D9D9E3"/>
                                    <w:right w:val="single" w:sz="2" w:space="0" w:color="D9D9E3"/>
                                  </w:divBdr>
                                  <w:divsChild>
                                    <w:div w:id="1139420137">
                                      <w:marLeft w:val="0"/>
                                      <w:marRight w:val="0"/>
                                      <w:marTop w:val="0"/>
                                      <w:marBottom w:val="0"/>
                                      <w:divBdr>
                                        <w:top w:val="single" w:sz="2" w:space="0" w:color="D9D9E3"/>
                                        <w:left w:val="single" w:sz="2" w:space="0" w:color="D9D9E3"/>
                                        <w:bottom w:val="single" w:sz="2" w:space="0" w:color="D9D9E3"/>
                                        <w:right w:val="single" w:sz="2" w:space="0" w:color="D9D9E3"/>
                                      </w:divBdr>
                                      <w:divsChild>
                                        <w:div w:id="1403065000">
                                          <w:marLeft w:val="0"/>
                                          <w:marRight w:val="0"/>
                                          <w:marTop w:val="0"/>
                                          <w:marBottom w:val="0"/>
                                          <w:divBdr>
                                            <w:top w:val="single" w:sz="2" w:space="0" w:color="D9D9E3"/>
                                            <w:left w:val="single" w:sz="2" w:space="0" w:color="D9D9E3"/>
                                            <w:bottom w:val="single" w:sz="2" w:space="0" w:color="D9D9E3"/>
                                            <w:right w:val="single" w:sz="2" w:space="0" w:color="D9D9E3"/>
                                          </w:divBdr>
                                          <w:divsChild>
                                            <w:div w:id="2025596272">
                                              <w:marLeft w:val="0"/>
                                              <w:marRight w:val="0"/>
                                              <w:marTop w:val="0"/>
                                              <w:marBottom w:val="0"/>
                                              <w:divBdr>
                                                <w:top w:val="single" w:sz="2" w:space="0" w:color="D9D9E3"/>
                                                <w:left w:val="single" w:sz="2" w:space="0" w:color="D9D9E3"/>
                                                <w:bottom w:val="single" w:sz="2" w:space="0" w:color="D9D9E3"/>
                                                <w:right w:val="single" w:sz="2" w:space="0" w:color="D9D9E3"/>
                                              </w:divBdr>
                                              <w:divsChild>
                                                <w:div w:id="124085902">
                                                  <w:marLeft w:val="0"/>
                                                  <w:marRight w:val="0"/>
                                                  <w:marTop w:val="0"/>
                                                  <w:marBottom w:val="0"/>
                                                  <w:divBdr>
                                                    <w:top w:val="single" w:sz="2" w:space="0" w:color="D9D9E3"/>
                                                    <w:left w:val="single" w:sz="2" w:space="0" w:color="D9D9E3"/>
                                                    <w:bottom w:val="single" w:sz="2" w:space="0" w:color="D9D9E3"/>
                                                    <w:right w:val="single" w:sz="2" w:space="0" w:color="D9D9E3"/>
                                                  </w:divBdr>
                                                  <w:divsChild>
                                                    <w:div w:id="5525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4379204">
          <w:marLeft w:val="0"/>
          <w:marRight w:val="0"/>
          <w:marTop w:val="0"/>
          <w:marBottom w:val="0"/>
          <w:divBdr>
            <w:top w:val="none" w:sz="0" w:space="0" w:color="auto"/>
            <w:left w:val="none" w:sz="0" w:space="0" w:color="auto"/>
            <w:bottom w:val="none" w:sz="0" w:space="0" w:color="auto"/>
            <w:right w:val="none" w:sz="0" w:space="0" w:color="auto"/>
          </w:divBdr>
        </w:div>
      </w:divsChild>
    </w:div>
    <w:div w:id="599803865">
      <w:bodyDiv w:val="1"/>
      <w:marLeft w:val="0"/>
      <w:marRight w:val="0"/>
      <w:marTop w:val="0"/>
      <w:marBottom w:val="0"/>
      <w:divBdr>
        <w:top w:val="none" w:sz="0" w:space="0" w:color="auto"/>
        <w:left w:val="none" w:sz="0" w:space="0" w:color="auto"/>
        <w:bottom w:val="none" w:sz="0" w:space="0" w:color="auto"/>
        <w:right w:val="none" w:sz="0" w:space="0" w:color="auto"/>
      </w:divBdr>
      <w:divsChild>
        <w:div w:id="655693576">
          <w:marLeft w:val="0"/>
          <w:marRight w:val="0"/>
          <w:marTop w:val="0"/>
          <w:marBottom w:val="0"/>
          <w:divBdr>
            <w:top w:val="single" w:sz="2" w:space="0" w:color="D9D9E3"/>
            <w:left w:val="single" w:sz="2" w:space="0" w:color="D9D9E3"/>
            <w:bottom w:val="single" w:sz="2" w:space="0" w:color="D9D9E3"/>
            <w:right w:val="single" w:sz="2" w:space="0" w:color="D9D9E3"/>
          </w:divBdr>
          <w:divsChild>
            <w:div w:id="1141535366">
              <w:marLeft w:val="0"/>
              <w:marRight w:val="0"/>
              <w:marTop w:val="0"/>
              <w:marBottom w:val="0"/>
              <w:divBdr>
                <w:top w:val="single" w:sz="2" w:space="0" w:color="D9D9E3"/>
                <w:left w:val="single" w:sz="2" w:space="0" w:color="D9D9E3"/>
                <w:bottom w:val="single" w:sz="2" w:space="0" w:color="D9D9E3"/>
                <w:right w:val="single" w:sz="2" w:space="0" w:color="D9D9E3"/>
              </w:divBdr>
              <w:divsChild>
                <w:div w:id="1605571724">
                  <w:marLeft w:val="0"/>
                  <w:marRight w:val="0"/>
                  <w:marTop w:val="0"/>
                  <w:marBottom w:val="0"/>
                  <w:divBdr>
                    <w:top w:val="single" w:sz="2" w:space="0" w:color="D9D9E3"/>
                    <w:left w:val="single" w:sz="2" w:space="0" w:color="D9D9E3"/>
                    <w:bottom w:val="single" w:sz="2" w:space="0" w:color="D9D9E3"/>
                    <w:right w:val="single" w:sz="2" w:space="0" w:color="D9D9E3"/>
                  </w:divBdr>
                  <w:divsChild>
                    <w:div w:id="1040978444">
                      <w:marLeft w:val="0"/>
                      <w:marRight w:val="0"/>
                      <w:marTop w:val="0"/>
                      <w:marBottom w:val="0"/>
                      <w:divBdr>
                        <w:top w:val="single" w:sz="2" w:space="0" w:color="D9D9E3"/>
                        <w:left w:val="single" w:sz="2" w:space="0" w:color="D9D9E3"/>
                        <w:bottom w:val="single" w:sz="2" w:space="0" w:color="D9D9E3"/>
                        <w:right w:val="single" w:sz="2" w:space="0" w:color="D9D9E3"/>
                      </w:divBdr>
                      <w:divsChild>
                        <w:div w:id="1843281492">
                          <w:marLeft w:val="0"/>
                          <w:marRight w:val="0"/>
                          <w:marTop w:val="0"/>
                          <w:marBottom w:val="0"/>
                          <w:divBdr>
                            <w:top w:val="none" w:sz="0" w:space="0" w:color="auto"/>
                            <w:left w:val="none" w:sz="0" w:space="0" w:color="auto"/>
                            <w:bottom w:val="none" w:sz="0" w:space="0" w:color="auto"/>
                            <w:right w:val="none" w:sz="0" w:space="0" w:color="auto"/>
                          </w:divBdr>
                          <w:divsChild>
                            <w:div w:id="267930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52191694">
                                  <w:marLeft w:val="0"/>
                                  <w:marRight w:val="0"/>
                                  <w:marTop w:val="0"/>
                                  <w:marBottom w:val="0"/>
                                  <w:divBdr>
                                    <w:top w:val="single" w:sz="2" w:space="0" w:color="D9D9E3"/>
                                    <w:left w:val="single" w:sz="2" w:space="0" w:color="D9D9E3"/>
                                    <w:bottom w:val="single" w:sz="2" w:space="0" w:color="D9D9E3"/>
                                    <w:right w:val="single" w:sz="2" w:space="0" w:color="D9D9E3"/>
                                  </w:divBdr>
                                  <w:divsChild>
                                    <w:div w:id="781653669">
                                      <w:marLeft w:val="0"/>
                                      <w:marRight w:val="0"/>
                                      <w:marTop w:val="0"/>
                                      <w:marBottom w:val="0"/>
                                      <w:divBdr>
                                        <w:top w:val="single" w:sz="2" w:space="0" w:color="D9D9E3"/>
                                        <w:left w:val="single" w:sz="2" w:space="0" w:color="D9D9E3"/>
                                        <w:bottom w:val="single" w:sz="2" w:space="0" w:color="D9D9E3"/>
                                        <w:right w:val="single" w:sz="2" w:space="0" w:color="D9D9E3"/>
                                      </w:divBdr>
                                      <w:divsChild>
                                        <w:div w:id="107894634">
                                          <w:marLeft w:val="0"/>
                                          <w:marRight w:val="0"/>
                                          <w:marTop w:val="0"/>
                                          <w:marBottom w:val="0"/>
                                          <w:divBdr>
                                            <w:top w:val="single" w:sz="2" w:space="0" w:color="D9D9E3"/>
                                            <w:left w:val="single" w:sz="2" w:space="0" w:color="D9D9E3"/>
                                            <w:bottom w:val="single" w:sz="2" w:space="0" w:color="D9D9E3"/>
                                            <w:right w:val="single" w:sz="2" w:space="0" w:color="D9D9E3"/>
                                          </w:divBdr>
                                          <w:divsChild>
                                            <w:div w:id="468282969">
                                              <w:marLeft w:val="0"/>
                                              <w:marRight w:val="0"/>
                                              <w:marTop w:val="0"/>
                                              <w:marBottom w:val="0"/>
                                              <w:divBdr>
                                                <w:top w:val="single" w:sz="2" w:space="0" w:color="D9D9E3"/>
                                                <w:left w:val="single" w:sz="2" w:space="0" w:color="D9D9E3"/>
                                                <w:bottom w:val="single" w:sz="2" w:space="0" w:color="D9D9E3"/>
                                                <w:right w:val="single" w:sz="2" w:space="0" w:color="D9D9E3"/>
                                              </w:divBdr>
                                              <w:divsChild>
                                                <w:div w:id="1346247356">
                                                  <w:marLeft w:val="0"/>
                                                  <w:marRight w:val="0"/>
                                                  <w:marTop w:val="0"/>
                                                  <w:marBottom w:val="0"/>
                                                  <w:divBdr>
                                                    <w:top w:val="single" w:sz="2" w:space="0" w:color="D9D9E3"/>
                                                    <w:left w:val="single" w:sz="2" w:space="0" w:color="D9D9E3"/>
                                                    <w:bottom w:val="single" w:sz="2" w:space="0" w:color="D9D9E3"/>
                                                    <w:right w:val="single" w:sz="2" w:space="0" w:color="D9D9E3"/>
                                                  </w:divBdr>
                                                  <w:divsChild>
                                                    <w:div w:id="110788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48306517">
          <w:marLeft w:val="0"/>
          <w:marRight w:val="0"/>
          <w:marTop w:val="0"/>
          <w:marBottom w:val="0"/>
          <w:divBdr>
            <w:top w:val="none" w:sz="0" w:space="0" w:color="auto"/>
            <w:left w:val="none" w:sz="0" w:space="0" w:color="auto"/>
            <w:bottom w:val="none" w:sz="0" w:space="0" w:color="auto"/>
            <w:right w:val="none" w:sz="0" w:space="0" w:color="auto"/>
          </w:divBdr>
        </w:div>
      </w:divsChild>
    </w:div>
    <w:div w:id="750009019">
      <w:bodyDiv w:val="1"/>
      <w:marLeft w:val="0"/>
      <w:marRight w:val="0"/>
      <w:marTop w:val="0"/>
      <w:marBottom w:val="0"/>
      <w:divBdr>
        <w:top w:val="none" w:sz="0" w:space="0" w:color="auto"/>
        <w:left w:val="none" w:sz="0" w:space="0" w:color="auto"/>
        <w:bottom w:val="none" w:sz="0" w:space="0" w:color="auto"/>
        <w:right w:val="none" w:sz="0" w:space="0" w:color="auto"/>
      </w:divBdr>
      <w:divsChild>
        <w:div w:id="2109080739">
          <w:marLeft w:val="0"/>
          <w:marRight w:val="0"/>
          <w:marTop w:val="0"/>
          <w:marBottom w:val="0"/>
          <w:divBdr>
            <w:top w:val="single" w:sz="2" w:space="0" w:color="D9D9E3"/>
            <w:left w:val="single" w:sz="2" w:space="0" w:color="D9D9E3"/>
            <w:bottom w:val="single" w:sz="2" w:space="0" w:color="D9D9E3"/>
            <w:right w:val="single" w:sz="2" w:space="0" w:color="D9D9E3"/>
          </w:divBdr>
          <w:divsChild>
            <w:div w:id="1052971486">
              <w:marLeft w:val="0"/>
              <w:marRight w:val="0"/>
              <w:marTop w:val="0"/>
              <w:marBottom w:val="0"/>
              <w:divBdr>
                <w:top w:val="single" w:sz="2" w:space="0" w:color="D9D9E3"/>
                <w:left w:val="single" w:sz="2" w:space="0" w:color="D9D9E3"/>
                <w:bottom w:val="single" w:sz="2" w:space="0" w:color="D9D9E3"/>
                <w:right w:val="single" w:sz="2" w:space="0" w:color="D9D9E3"/>
              </w:divBdr>
              <w:divsChild>
                <w:div w:id="1241403930">
                  <w:marLeft w:val="0"/>
                  <w:marRight w:val="0"/>
                  <w:marTop w:val="0"/>
                  <w:marBottom w:val="0"/>
                  <w:divBdr>
                    <w:top w:val="single" w:sz="2" w:space="0" w:color="D9D9E3"/>
                    <w:left w:val="single" w:sz="2" w:space="0" w:color="D9D9E3"/>
                    <w:bottom w:val="single" w:sz="2" w:space="0" w:color="D9D9E3"/>
                    <w:right w:val="single" w:sz="2" w:space="0" w:color="D9D9E3"/>
                  </w:divBdr>
                  <w:divsChild>
                    <w:div w:id="48304251">
                      <w:marLeft w:val="0"/>
                      <w:marRight w:val="0"/>
                      <w:marTop w:val="0"/>
                      <w:marBottom w:val="0"/>
                      <w:divBdr>
                        <w:top w:val="single" w:sz="2" w:space="0" w:color="D9D9E3"/>
                        <w:left w:val="single" w:sz="2" w:space="0" w:color="D9D9E3"/>
                        <w:bottom w:val="single" w:sz="2" w:space="0" w:color="D9D9E3"/>
                        <w:right w:val="single" w:sz="2" w:space="0" w:color="D9D9E3"/>
                      </w:divBdr>
                      <w:divsChild>
                        <w:div w:id="313727982">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410302">
                                  <w:marLeft w:val="0"/>
                                  <w:marRight w:val="0"/>
                                  <w:marTop w:val="0"/>
                                  <w:marBottom w:val="0"/>
                                  <w:divBdr>
                                    <w:top w:val="single" w:sz="2" w:space="0" w:color="D9D9E3"/>
                                    <w:left w:val="single" w:sz="2" w:space="0" w:color="D9D9E3"/>
                                    <w:bottom w:val="single" w:sz="2" w:space="0" w:color="D9D9E3"/>
                                    <w:right w:val="single" w:sz="2" w:space="0" w:color="D9D9E3"/>
                                  </w:divBdr>
                                  <w:divsChild>
                                    <w:div w:id="1561794033">
                                      <w:marLeft w:val="0"/>
                                      <w:marRight w:val="0"/>
                                      <w:marTop w:val="0"/>
                                      <w:marBottom w:val="0"/>
                                      <w:divBdr>
                                        <w:top w:val="single" w:sz="2" w:space="0" w:color="D9D9E3"/>
                                        <w:left w:val="single" w:sz="2" w:space="0" w:color="D9D9E3"/>
                                        <w:bottom w:val="single" w:sz="2" w:space="0" w:color="D9D9E3"/>
                                        <w:right w:val="single" w:sz="2" w:space="0" w:color="D9D9E3"/>
                                      </w:divBdr>
                                      <w:divsChild>
                                        <w:div w:id="1689672362">
                                          <w:marLeft w:val="0"/>
                                          <w:marRight w:val="0"/>
                                          <w:marTop w:val="0"/>
                                          <w:marBottom w:val="0"/>
                                          <w:divBdr>
                                            <w:top w:val="single" w:sz="2" w:space="0" w:color="D9D9E3"/>
                                            <w:left w:val="single" w:sz="2" w:space="0" w:color="D9D9E3"/>
                                            <w:bottom w:val="single" w:sz="2" w:space="0" w:color="D9D9E3"/>
                                            <w:right w:val="single" w:sz="2" w:space="0" w:color="D9D9E3"/>
                                          </w:divBdr>
                                          <w:divsChild>
                                            <w:div w:id="1909144499">
                                              <w:marLeft w:val="0"/>
                                              <w:marRight w:val="0"/>
                                              <w:marTop w:val="0"/>
                                              <w:marBottom w:val="0"/>
                                              <w:divBdr>
                                                <w:top w:val="single" w:sz="2" w:space="0" w:color="D9D9E3"/>
                                                <w:left w:val="single" w:sz="2" w:space="0" w:color="D9D9E3"/>
                                                <w:bottom w:val="single" w:sz="2" w:space="0" w:color="D9D9E3"/>
                                                <w:right w:val="single" w:sz="2" w:space="0" w:color="D9D9E3"/>
                                              </w:divBdr>
                                              <w:divsChild>
                                                <w:div w:id="94788954">
                                                  <w:marLeft w:val="0"/>
                                                  <w:marRight w:val="0"/>
                                                  <w:marTop w:val="0"/>
                                                  <w:marBottom w:val="0"/>
                                                  <w:divBdr>
                                                    <w:top w:val="single" w:sz="2" w:space="0" w:color="D9D9E3"/>
                                                    <w:left w:val="single" w:sz="2" w:space="0" w:color="D9D9E3"/>
                                                    <w:bottom w:val="single" w:sz="2" w:space="0" w:color="D9D9E3"/>
                                                    <w:right w:val="single" w:sz="2" w:space="0" w:color="D9D9E3"/>
                                                  </w:divBdr>
                                                  <w:divsChild>
                                                    <w:div w:id="56704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33524783">
          <w:marLeft w:val="0"/>
          <w:marRight w:val="0"/>
          <w:marTop w:val="0"/>
          <w:marBottom w:val="0"/>
          <w:divBdr>
            <w:top w:val="none" w:sz="0" w:space="0" w:color="auto"/>
            <w:left w:val="none" w:sz="0" w:space="0" w:color="auto"/>
            <w:bottom w:val="none" w:sz="0" w:space="0" w:color="auto"/>
            <w:right w:val="none" w:sz="0" w:space="0" w:color="auto"/>
          </w:divBdr>
        </w:div>
      </w:divsChild>
    </w:div>
    <w:div w:id="760873361">
      <w:bodyDiv w:val="1"/>
      <w:marLeft w:val="0"/>
      <w:marRight w:val="0"/>
      <w:marTop w:val="0"/>
      <w:marBottom w:val="0"/>
      <w:divBdr>
        <w:top w:val="none" w:sz="0" w:space="0" w:color="auto"/>
        <w:left w:val="none" w:sz="0" w:space="0" w:color="auto"/>
        <w:bottom w:val="none" w:sz="0" w:space="0" w:color="auto"/>
        <w:right w:val="none" w:sz="0" w:space="0" w:color="auto"/>
      </w:divBdr>
      <w:divsChild>
        <w:div w:id="1439908348">
          <w:marLeft w:val="0"/>
          <w:marRight w:val="0"/>
          <w:marTop w:val="0"/>
          <w:marBottom w:val="0"/>
          <w:divBdr>
            <w:top w:val="single" w:sz="2" w:space="0" w:color="D9D9E3"/>
            <w:left w:val="single" w:sz="2" w:space="0" w:color="D9D9E3"/>
            <w:bottom w:val="single" w:sz="2" w:space="0" w:color="D9D9E3"/>
            <w:right w:val="single" w:sz="2" w:space="0" w:color="D9D9E3"/>
          </w:divBdr>
          <w:divsChild>
            <w:div w:id="968975462">
              <w:marLeft w:val="0"/>
              <w:marRight w:val="0"/>
              <w:marTop w:val="0"/>
              <w:marBottom w:val="0"/>
              <w:divBdr>
                <w:top w:val="single" w:sz="2" w:space="0" w:color="D9D9E3"/>
                <w:left w:val="single" w:sz="2" w:space="0" w:color="D9D9E3"/>
                <w:bottom w:val="single" w:sz="2" w:space="0" w:color="D9D9E3"/>
                <w:right w:val="single" w:sz="2" w:space="0" w:color="D9D9E3"/>
              </w:divBdr>
              <w:divsChild>
                <w:div w:id="1679115477">
                  <w:marLeft w:val="0"/>
                  <w:marRight w:val="0"/>
                  <w:marTop w:val="0"/>
                  <w:marBottom w:val="0"/>
                  <w:divBdr>
                    <w:top w:val="single" w:sz="2" w:space="0" w:color="D9D9E3"/>
                    <w:left w:val="single" w:sz="2" w:space="0" w:color="D9D9E3"/>
                    <w:bottom w:val="single" w:sz="2" w:space="0" w:color="D9D9E3"/>
                    <w:right w:val="single" w:sz="2" w:space="0" w:color="D9D9E3"/>
                  </w:divBdr>
                  <w:divsChild>
                    <w:div w:id="1726564369">
                      <w:marLeft w:val="0"/>
                      <w:marRight w:val="0"/>
                      <w:marTop w:val="0"/>
                      <w:marBottom w:val="0"/>
                      <w:divBdr>
                        <w:top w:val="single" w:sz="2" w:space="0" w:color="D9D9E3"/>
                        <w:left w:val="single" w:sz="2" w:space="0" w:color="D9D9E3"/>
                        <w:bottom w:val="single" w:sz="2" w:space="0" w:color="D9D9E3"/>
                        <w:right w:val="single" w:sz="2" w:space="0" w:color="D9D9E3"/>
                      </w:divBdr>
                      <w:divsChild>
                        <w:div w:id="660961631">
                          <w:marLeft w:val="0"/>
                          <w:marRight w:val="0"/>
                          <w:marTop w:val="0"/>
                          <w:marBottom w:val="0"/>
                          <w:divBdr>
                            <w:top w:val="none" w:sz="0" w:space="0" w:color="auto"/>
                            <w:left w:val="none" w:sz="0" w:space="0" w:color="auto"/>
                            <w:bottom w:val="none" w:sz="0" w:space="0" w:color="auto"/>
                            <w:right w:val="none" w:sz="0" w:space="0" w:color="auto"/>
                          </w:divBdr>
                          <w:divsChild>
                            <w:div w:id="1355811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27413651">
                                  <w:marLeft w:val="0"/>
                                  <w:marRight w:val="0"/>
                                  <w:marTop w:val="0"/>
                                  <w:marBottom w:val="0"/>
                                  <w:divBdr>
                                    <w:top w:val="single" w:sz="2" w:space="0" w:color="D9D9E3"/>
                                    <w:left w:val="single" w:sz="2" w:space="0" w:color="D9D9E3"/>
                                    <w:bottom w:val="single" w:sz="2" w:space="0" w:color="D9D9E3"/>
                                    <w:right w:val="single" w:sz="2" w:space="0" w:color="D9D9E3"/>
                                  </w:divBdr>
                                  <w:divsChild>
                                    <w:div w:id="951861549">
                                      <w:marLeft w:val="0"/>
                                      <w:marRight w:val="0"/>
                                      <w:marTop w:val="0"/>
                                      <w:marBottom w:val="0"/>
                                      <w:divBdr>
                                        <w:top w:val="single" w:sz="2" w:space="0" w:color="D9D9E3"/>
                                        <w:left w:val="single" w:sz="2" w:space="0" w:color="D9D9E3"/>
                                        <w:bottom w:val="single" w:sz="2" w:space="0" w:color="D9D9E3"/>
                                        <w:right w:val="single" w:sz="2" w:space="0" w:color="D9D9E3"/>
                                      </w:divBdr>
                                      <w:divsChild>
                                        <w:div w:id="1243371094">
                                          <w:marLeft w:val="0"/>
                                          <w:marRight w:val="0"/>
                                          <w:marTop w:val="0"/>
                                          <w:marBottom w:val="0"/>
                                          <w:divBdr>
                                            <w:top w:val="single" w:sz="2" w:space="0" w:color="D9D9E3"/>
                                            <w:left w:val="single" w:sz="2" w:space="0" w:color="D9D9E3"/>
                                            <w:bottom w:val="single" w:sz="2" w:space="0" w:color="D9D9E3"/>
                                            <w:right w:val="single" w:sz="2" w:space="0" w:color="D9D9E3"/>
                                          </w:divBdr>
                                          <w:divsChild>
                                            <w:div w:id="996496632">
                                              <w:marLeft w:val="0"/>
                                              <w:marRight w:val="0"/>
                                              <w:marTop w:val="0"/>
                                              <w:marBottom w:val="0"/>
                                              <w:divBdr>
                                                <w:top w:val="single" w:sz="2" w:space="0" w:color="D9D9E3"/>
                                                <w:left w:val="single" w:sz="2" w:space="0" w:color="D9D9E3"/>
                                                <w:bottom w:val="single" w:sz="2" w:space="0" w:color="D9D9E3"/>
                                                <w:right w:val="single" w:sz="2" w:space="0" w:color="D9D9E3"/>
                                              </w:divBdr>
                                              <w:divsChild>
                                                <w:div w:id="1702629822">
                                                  <w:marLeft w:val="0"/>
                                                  <w:marRight w:val="0"/>
                                                  <w:marTop w:val="0"/>
                                                  <w:marBottom w:val="0"/>
                                                  <w:divBdr>
                                                    <w:top w:val="single" w:sz="2" w:space="0" w:color="D9D9E3"/>
                                                    <w:left w:val="single" w:sz="2" w:space="0" w:color="D9D9E3"/>
                                                    <w:bottom w:val="single" w:sz="2" w:space="0" w:color="D9D9E3"/>
                                                    <w:right w:val="single" w:sz="2" w:space="0" w:color="D9D9E3"/>
                                                  </w:divBdr>
                                                  <w:divsChild>
                                                    <w:div w:id="2136176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09410122">
          <w:marLeft w:val="0"/>
          <w:marRight w:val="0"/>
          <w:marTop w:val="0"/>
          <w:marBottom w:val="0"/>
          <w:divBdr>
            <w:top w:val="none" w:sz="0" w:space="0" w:color="auto"/>
            <w:left w:val="none" w:sz="0" w:space="0" w:color="auto"/>
            <w:bottom w:val="none" w:sz="0" w:space="0" w:color="auto"/>
            <w:right w:val="none" w:sz="0" w:space="0" w:color="auto"/>
          </w:divBdr>
        </w:div>
      </w:divsChild>
    </w:div>
    <w:div w:id="781992233">
      <w:bodyDiv w:val="1"/>
      <w:marLeft w:val="0"/>
      <w:marRight w:val="0"/>
      <w:marTop w:val="0"/>
      <w:marBottom w:val="0"/>
      <w:divBdr>
        <w:top w:val="none" w:sz="0" w:space="0" w:color="auto"/>
        <w:left w:val="none" w:sz="0" w:space="0" w:color="auto"/>
        <w:bottom w:val="none" w:sz="0" w:space="0" w:color="auto"/>
        <w:right w:val="none" w:sz="0" w:space="0" w:color="auto"/>
      </w:divBdr>
    </w:div>
    <w:div w:id="790053454">
      <w:bodyDiv w:val="1"/>
      <w:marLeft w:val="0"/>
      <w:marRight w:val="0"/>
      <w:marTop w:val="0"/>
      <w:marBottom w:val="0"/>
      <w:divBdr>
        <w:top w:val="none" w:sz="0" w:space="0" w:color="auto"/>
        <w:left w:val="none" w:sz="0" w:space="0" w:color="auto"/>
        <w:bottom w:val="none" w:sz="0" w:space="0" w:color="auto"/>
        <w:right w:val="none" w:sz="0" w:space="0" w:color="auto"/>
      </w:divBdr>
      <w:divsChild>
        <w:div w:id="670334912">
          <w:marLeft w:val="0"/>
          <w:marRight w:val="0"/>
          <w:marTop w:val="0"/>
          <w:marBottom w:val="0"/>
          <w:divBdr>
            <w:top w:val="single" w:sz="2" w:space="0" w:color="D9D9E3"/>
            <w:left w:val="single" w:sz="2" w:space="0" w:color="D9D9E3"/>
            <w:bottom w:val="single" w:sz="2" w:space="0" w:color="D9D9E3"/>
            <w:right w:val="single" w:sz="2" w:space="0" w:color="D9D9E3"/>
          </w:divBdr>
          <w:divsChild>
            <w:div w:id="1699233003">
              <w:marLeft w:val="0"/>
              <w:marRight w:val="0"/>
              <w:marTop w:val="0"/>
              <w:marBottom w:val="0"/>
              <w:divBdr>
                <w:top w:val="single" w:sz="2" w:space="0" w:color="D9D9E3"/>
                <w:left w:val="single" w:sz="2" w:space="0" w:color="D9D9E3"/>
                <w:bottom w:val="single" w:sz="2" w:space="0" w:color="D9D9E3"/>
                <w:right w:val="single" w:sz="2" w:space="0" w:color="D9D9E3"/>
              </w:divBdr>
              <w:divsChild>
                <w:div w:id="382800583">
                  <w:marLeft w:val="0"/>
                  <w:marRight w:val="0"/>
                  <w:marTop w:val="0"/>
                  <w:marBottom w:val="0"/>
                  <w:divBdr>
                    <w:top w:val="single" w:sz="2" w:space="0" w:color="D9D9E3"/>
                    <w:left w:val="single" w:sz="2" w:space="0" w:color="D9D9E3"/>
                    <w:bottom w:val="single" w:sz="2" w:space="0" w:color="D9D9E3"/>
                    <w:right w:val="single" w:sz="2" w:space="0" w:color="D9D9E3"/>
                  </w:divBdr>
                  <w:divsChild>
                    <w:div w:id="586963371">
                      <w:marLeft w:val="0"/>
                      <w:marRight w:val="0"/>
                      <w:marTop w:val="0"/>
                      <w:marBottom w:val="0"/>
                      <w:divBdr>
                        <w:top w:val="single" w:sz="2" w:space="0" w:color="D9D9E3"/>
                        <w:left w:val="single" w:sz="2" w:space="0" w:color="D9D9E3"/>
                        <w:bottom w:val="single" w:sz="2" w:space="0" w:color="D9D9E3"/>
                        <w:right w:val="single" w:sz="2" w:space="0" w:color="D9D9E3"/>
                      </w:divBdr>
                      <w:divsChild>
                        <w:div w:id="322975272">
                          <w:marLeft w:val="0"/>
                          <w:marRight w:val="0"/>
                          <w:marTop w:val="0"/>
                          <w:marBottom w:val="0"/>
                          <w:divBdr>
                            <w:top w:val="none" w:sz="0" w:space="0" w:color="auto"/>
                            <w:left w:val="none" w:sz="0" w:space="0" w:color="auto"/>
                            <w:bottom w:val="none" w:sz="0" w:space="0" w:color="auto"/>
                            <w:right w:val="none" w:sz="0" w:space="0" w:color="auto"/>
                          </w:divBdr>
                          <w:divsChild>
                            <w:div w:id="858852587">
                              <w:marLeft w:val="0"/>
                              <w:marRight w:val="0"/>
                              <w:marTop w:val="100"/>
                              <w:marBottom w:val="100"/>
                              <w:divBdr>
                                <w:top w:val="single" w:sz="2" w:space="0" w:color="D9D9E3"/>
                                <w:left w:val="single" w:sz="2" w:space="0" w:color="D9D9E3"/>
                                <w:bottom w:val="single" w:sz="2" w:space="0" w:color="D9D9E3"/>
                                <w:right w:val="single" w:sz="2" w:space="0" w:color="D9D9E3"/>
                              </w:divBdr>
                              <w:divsChild>
                                <w:div w:id="82071245">
                                  <w:marLeft w:val="0"/>
                                  <w:marRight w:val="0"/>
                                  <w:marTop w:val="0"/>
                                  <w:marBottom w:val="0"/>
                                  <w:divBdr>
                                    <w:top w:val="single" w:sz="2" w:space="0" w:color="D9D9E3"/>
                                    <w:left w:val="single" w:sz="2" w:space="0" w:color="D9D9E3"/>
                                    <w:bottom w:val="single" w:sz="2" w:space="0" w:color="D9D9E3"/>
                                    <w:right w:val="single" w:sz="2" w:space="0" w:color="D9D9E3"/>
                                  </w:divBdr>
                                  <w:divsChild>
                                    <w:div w:id="1495300084">
                                      <w:marLeft w:val="0"/>
                                      <w:marRight w:val="0"/>
                                      <w:marTop w:val="0"/>
                                      <w:marBottom w:val="0"/>
                                      <w:divBdr>
                                        <w:top w:val="single" w:sz="2" w:space="0" w:color="D9D9E3"/>
                                        <w:left w:val="single" w:sz="2" w:space="0" w:color="D9D9E3"/>
                                        <w:bottom w:val="single" w:sz="2" w:space="0" w:color="D9D9E3"/>
                                        <w:right w:val="single" w:sz="2" w:space="0" w:color="D9D9E3"/>
                                      </w:divBdr>
                                      <w:divsChild>
                                        <w:div w:id="1065956788">
                                          <w:marLeft w:val="0"/>
                                          <w:marRight w:val="0"/>
                                          <w:marTop w:val="0"/>
                                          <w:marBottom w:val="0"/>
                                          <w:divBdr>
                                            <w:top w:val="single" w:sz="2" w:space="0" w:color="D9D9E3"/>
                                            <w:left w:val="single" w:sz="2" w:space="0" w:color="D9D9E3"/>
                                            <w:bottom w:val="single" w:sz="2" w:space="0" w:color="D9D9E3"/>
                                            <w:right w:val="single" w:sz="2" w:space="0" w:color="D9D9E3"/>
                                          </w:divBdr>
                                          <w:divsChild>
                                            <w:div w:id="1405033455">
                                              <w:marLeft w:val="0"/>
                                              <w:marRight w:val="0"/>
                                              <w:marTop w:val="0"/>
                                              <w:marBottom w:val="0"/>
                                              <w:divBdr>
                                                <w:top w:val="single" w:sz="2" w:space="0" w:color="D9D9E3"/>
                                                <w:left w:val="single" w:sz="2" w:space="0" w:color="D9D9E3"/>
                                                <w:bottom w:val="single" w:sz="2" w:space="0" w:color="D9D9E3"/>
                                                <w:right w:val="single" w:sz="2" w:space="0" w:color="D9D9E3"/>
                                              </w:divBdr>
                                              <w:divsChild>
                                                <w:div w:id="1362899977">
                                                  <w:marLeft w:val="0"/>
                                                  <w:marRight w:val="0"/>
                                                  <w:marTop w:val="0"/>
                                                  <w:marBottom w:val="0"/>
                                                  <w:divBdr>
                                                    <w:top w:val="single" w:sz="2" w:space="0" w:color="D9D9E3"/>
                                                    <w:left w:val="single" w:sz="2" w:space="0" w:color="D9D9E3"/>
                                                    <w:bottom w:val="single" w:sz="2" w:space="0" w:color="D9D9E3"/>
                                                    <w:right w:val="single" w:sz="2" w:space="0" w:color="D9D9E3"/>
                                                  </w:divBdr>
                                                  <w:divsChild>
                                                    <w:div w:id="49692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8934111">
          <w:marLeft w:val="0"/>
          <w:marRight w:val="0"/>
          <w:marTop w:val="0"/>
          <w:marBottom w:val="0"/>
          <w:divBdr>
            <w:top w:val="none" w:sz="0" w:space="0" w:color="auto"/>
            <w:left w:val="none" w:sz="0" w:space="0" w:color="auto"/>
            <w:bottom w:val="none" w:sz="0" w:space="0" w:color="auto"/>
            <w:right w:val="none" w:sz="0" w:space="0" w:color="auto"/>
          </w:divBdr>
        </w:div>
      </w:divsChild>
    </w:div>
    <w:div w:id="850410819">
      <w:bodyDiv w:val="1"/>
      <w:marLeft w:val="0"/>
      <w:marRight w:val="0"/>
      <w:marTop w:val="0"/>
      <w:marBottom w:val="0"/>
      <w:divBdr>
        <w:top w:val="none" w:sz="0" w:space="0" w:color="auto"/>
        <w:left w:val="none" w:sz="0" w:space="0" w:color="auto"/>
        <w:bottom w:val="none" w:sz="0" w:space="0" w:color="auto"/>
        <w:right w:val="none" w:sz="0" w:space="0" w:color="auto"/>
      </w:divBdr>
      <w:divsChild>
        <w:div w:id="1145122704">
          <w:marLeft w:val="0"/>
          <w:marRight w:val="0"/>
          <w:marTop w:val="0"/>
          <w:marBottom w:val="0"/>
          <w:divBdr>
            <w:top w:val="single" w:sz="2" w:space="0" w:color="D9D9E3"/>
            <w:left w:val="single" w:sz="2" w:space="0" w:color="D9D9E3"/>
            <w:bottom w:val="single" w:sz="2" w:space="0" w:color="D9D9E3"/>
            <w:right w:val="single" w:sz="2" w:space="0" w:color="D9D9E3"/>
          </w:divBdr>
          <w:divsChild>
            <w:div w:id="78796397">
              <w:marLeft w:val="0"/>
              <w:marRight w:val="0"/>
              <w:marTop w:val="0"/>
              <w:marBottom w:val="0"/>
              <w:divBdr>
                <w:top w:val="single" w:sz="2" w:space="0" w:color="D9D9E3"/>
                <w:left w:val="single" w:sz="2" w:space="0" w:color="D9D9E3"/>
                <w:bottom w:val="single" w:sz="2" w:space="0" w:color="D9D9E3"/>
                <w:right w:val="single" w:sz="2" w:space="0" w:color="D9D9E3"/>
              </w:divBdr>
              <w:divsChild>
                <w:div w:id="155922625">
                  <w:marLeft w:val="0"/>
                  <w:marRight w:val="0"/>
                  <w:marTop w:val="0"/>
                  <w:marBottom w:val="0"/>
                  <w:divBdr>
                    <w:top w:val="single" w:sz="2" w:space="0" w:color="D9D9E3"/>
                    <w:left w:val="single" w:sz="2" w:space="0" w:color="D9D9E3"/>
                    <w:bottom w:val="single" w:sz="2" w:space="0" w:color="D9D9E3"/>
                    <w:right w:val="single" w:sz="2" w:space="0" w:color="D9D9E3"/>
                  </w:divBdr>
                  <w:divsChild>
                    <w:div w:id="682364832">
                      <w:marLeft w:val="0"/>
                      <w:marRight w:val="0"/>
                      <w:marTop w:val="0"/>
                      <w:marBottom w:val="0"/>
                      <w:divBdr>
                        <w:top w:val="single" w:sz="2" w:space="0" w:color="D9D9E3"/>
                        <w:left w:val="single" w:sz="2" w:space="0" w:color="D9D9E3"/>
                        <w:bottom w:val="single" w:sz="2" w:space="0" w:color="D9D9E3"/>
                        <w:right w:val="single" w:sz="2" w:space="0" w:color="D9D9E3"/>
                      </w:divBdr>
                      <w:divsChild>
                        <w:div w:id="1344160600">
                          <w:marLeft w:val="0"/>
                          <w:marRight w:val="0"/>
                          <w:marTop w:val="0"/>
                          <w:marBottom w:val="0"/>
                          <w:divBdr>
                            <w:top w:val="none" w:sz="0" w:space="0" w:color="auto"/>
                            <w:left w:val="none" w:sz="0" w:space="0" w:color="auto"/>
                            <w:bottom w:val="none" w:sz="0" w:space="0" w:color="auto"/>
                            <w:right w:val="none" w:sz="0" w:space="0" w:color="auto"/>
                          </w:divBdr>
                          <w:divsChild>
                            <w:div w:id="2134319876">
                              <w:marLeft w:val="0"/>
                              <w:marRight w:val="0"/>
                              <w:marTop w:val="100"/>
                              <w:marBottom w:val="100"/>
                              <w:divBdr>
                                <w:top w:val="single" w:sz="2" w:space="0" w:color="D9D9E3"/>
                                <w:left w:val="single" w:sz="2" w:space="0" w:color="D9D9E3"/>
                                <w:bottom w:val="single" w:sz="2" w:space="0" w:color="D9D9E3"/>
                                <w:right w:val="single" w:sz="2" w:space="0" w:color="D9D9E3"/>
                              </w:divBdr>
                              <w:divsChild>
                                <w:div w:id="309292593">
                                  <w:marLeft w:val="0"/>
                                  <w:marRight w:val="0"/>
                                  <w:marTop w:val="0"/>
                                  <w:marBottom w:val="0"/>
                                  <w:divBdr>
                                    <w:top w:val="single" w:sz="2" w:space="0" w:color="D9D9E3"/>
                                    <w:left w:val="single" w:sz="2" w:space="0" w:color="D9D9E3"/>
                                    <w:bottom w:val="single" w:sz="2" w:space="0" w:color="D9D9E3"/>
                                    <w:right w:val="single" w:sz="2" w:space="0" w:color="D9D9E3"/>
                                  </w:divBdr>
                                  <w:divsChild>
                                    <w:div w:id="669255064">
                                      <w:marLeft w:val="0"/>
                                      <w:marRight w:val="0"/>
                                      <w:marTop w:val="0"/>
                                      <w:marBottom w:val="0"/>
                                      <w:divBdr>
                                        <w:top w:val="single" w:sz="2" w:space="0" w:color="D9D9E3"/>
                                        <w:left w:val="single" w:sz="2" w:space="0" w:color="D9D9E3"/>
                                        <w:bottom w:val="single" w:sz="2" w:space="0" w:color="D9D9E3"/>
                                        <w:right w:val="single" w:sz="2" w:space="0" w:color="D9D9E3"/>
                                      </w:divBdr>
                                      <w:divsChild>
                                        <w:div w:id="1871530037">
                                          <w:marLeft w:val="0"/>
                                          <w:marRight w:val="0"/>
                                          <w:marTop w:val="0"/>
                                          <w:marBottom w:val="0"/>
                                          <w:divBdr>
                                            <w:top w:val="single" w:sz="2" w:space="0" w:color="D9D9E3"/>
                                            <w:left w:val="single" w:sz="2" w:space="0" w:color="D9D9E3"/>
                                            <w:bottom w:val="single" w:sz="2" w:space="0" w:color="D9D9E3"/>
                                            <w:right w:val="single" w:sz="2" w:space="0" w:color="D9D9E3"/>
                                          </w:divBdr>
                                          <w:divsChild>
                                            <w:div w:id="1267813838">
                                              <w:marLeft w:val="0"/>
                                              <w:marRight w:val="0"/>
                                              <w:marTop w:val="0"/>
                                              <w:marBottom w:val="0"/>
                                              <w:divBdr>
                                                <w:top w:val="single" w:sz="2" w:space="0" w:color="D9D9E3"/>
                                                <w:left w:val="single" w:sz="2" w:space="0" w:color="D9D9E3"/>
                                                <w:bottom w:val="single" w:sz="2" w:space="0" w:color="D9D9E3"/>
                                                <w:right w:val="single" w:sz="2" w:space="0" w:color="D9D9E3"/>
                                              </w:divBdr>
                                              <w:divsChild>
                                                <w:div w:id="249823721">
                                                  <w:marLeft w:val="0"/>
                                                  <w:marRight w:val="0"/>
                                                  <w:marTop w:val="0"/>
                                                  <w:marBottom w:val="0"/>
                                                  <w:divBdr>
                                                    <w:top w:val="single" w:sz="2" w:space="0" w:color="D9D9E3"/>
                                                    <w:left w:val="single" w:sz="2" w:space="0" w:color="D9D9E3"/>
                                                    <w:bottom w:val="single" w:sz="2" w:space="0" w:color="D9D9E3"/>
                                                    <w:right w:val="single" w:sz="2" w:space="0" w:color="D9D9E3"/>
                                                  </w:divBdr>
                                                  <w:divsChild>
                                                    <w:div w:id="2084790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7714994">
          <w:marLeft w:val="0"/>
          <w:marRight w:val="0"/>
          <w:marTop w:val="0"/>
          <w:marBottom w:val="0"/>
          <w:divBdr>
            <w:top w:val="none" w:sz="0" w:space="0" w:color="auto"/>
            <w:left w:val="none" w:sz="0" w:space="0" w:color="auto"/>
            <w:bottom w:val="none" w:sz="0" w:space="0" w:color="auto"/>
            <w:right w:val="none" w:sz="0" w:space="0" w:color="auto"/>
          </w:divBdr>
        </w:div>
      </w:divsChild>
    </w:div>
    <w:div w:id="874661901">
      <w:bodyDiv w:val="1"/>
      <w:marLeft w:val="0"/>
      <w:marRight w:val="0"/>
      <w:marTop w:val="0"/>
      <w:marBottom w:val="0"/>
      <w:divBdr>
        <w:top w:val="none" w:sz="0" w:space="0" w:color="auto"/>
        <w:left w:val="none" w:sz="0" w:space="0" w:color="auto"/>
        <w:bottom w:val="none" w:sz="0" w:space="0" w:color="auto"/>
        <w:right w:val="none" w:sz="0" w:space="0" w:color="auto"/>
      </w:divBdr>
      <w:divsChild>
        <w:div w:id="1555389539">
          <w:marLeft w:val="0"/>
          <w:marRight w:val="0"/>
          <w:marTop w:val="0"/>
          <w:marBottom w:val="0"/>
          <w:divBdr>
            <w:top w:val="single" w:sz="2" w:space="0" w:color="D9D9E3"/>
            <w:left w:val="single" w:sz="2" w:space="0" w:color="D9D9E3"/>
            <w:bottom w:val="single" w:sz="2" w:space="0" w:color="D9D9E3"/>
            <w:right w:val="single" w:sz="2" w:space="0" w:color="D9D9E3"/>
          </w:divBdr>
          <w:divsChild>
            <w:div w:id="126820427">
              <w:marLeft w:val="0"/>
              <w:marRight w:val="0"/>
              <w:marTop w:val="0"/>
              <w:marBottom w:val="0"/>
              <w:divBdr>
                <w:top w:val="single" w:sz="2" w:space="0" w:color="D9D9E3"/>
                <w:left w:val="single" w:sz="2" w:space="0" w:color="D9D9E3"/>
                <w:bottom w:val="single" w:sz="2" w:space="0" w:color="D9D9E3"/>
                <w:right w:val="single" w:sz="2" w:space="0" w:color="D9D9E3"/>
              </w:divBdr>
              <w:divsChild>
                <w:div w:id="1356737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06845031">
      <w:bodyDiv w:val="1"/>
      <w:marLeft w:val="0"/>
      <w:marRight w:val="0"/>
      <w:marTop w:val="0"/>
      <w:marBottom w:val="0"/>
      <w:divBdr>
        <w:top w:val="none" w:sz="0" w:space="0" w:color="auto"/>
        <w:left w:val="none" w:sz="0" w:space="0" w:color="auto"/>
        <w:bottom w:val="none" w:sz="0" w:space="0" w:color="auto"/>
        <w:right w:val="none" w:sz="0" w:space="0" w:color="auto"/>
      </w:divBdr>
      <w:divsChild>
        <w:div w:id="1956984334">
          <w:marLeft w:val="0"/>
          <w:marRight w:val="0"/>
          <w:marTop w:val="0"/>
          <w:marBottom w:val="0"/>
          <w:divBdr>
            <w:top w:val="single" w:sz="2" w:space="0" w:color="D9D9E3"/>
            <w:left w:val="single" w:sz="2" w:space="0" w:color="D9D9E3"/>
            <w:bottom w:val="single" w:sz="2" w:space="0" w:color="D9D9E3"/>
            <w:right w:val="single" w:sz="2" w:space="0" w:color="D9D9E3"/>
          </w:divBdr>
          <w:divsChild>
            <w:div w:id="474763519">
              <w:marLeft w:val="0"/>
              <w:marRight w:val="0"/>
              <w:marTop w:val="0"/>
              <w:marBottom w:val="0"/>
              <w:divBdr>
                <w:top w:val="single" w:sz="2" w:space="0" w:color="D9D9E3"/>
                <w:left w:val="single" w:sz="2" w:space="0" w:color="D9D9E3"/>
                <w:bottom w:val="single" w:sz="2" w:space="0" w:color="D9D9E3"/>
                <w:right w:val="single" w:sz="2" w:space="0" w:color="D9D9E3"/>
              </w:divBdr>
              <w:divsChild>
                <w:div w:id="552810781">
                  <w:marLeft w:val="0"/>
                  <w:marRight w:val="0"/>
                  <w:marTop w:val="0"/>
                  <w:marBottom w:val="0"/>
                  <w:divBdr>
                    <w:top w:val="single" w:sz="2" w:space="0" w:color="D9D9E3"/>
                    <w:left w:val="single" w:sz="2" w:space="0" w:color="D9D9E3"/>
                    <w:bottom w:val="single" w:sz="2" w:space="0" w:color="D9D9E3"/>
                    <w:right w:val="single" w:sz="2" w:space="0" w:color="D9D9E3"/>
                  </w:divBdr>
                  <w:divsChild>
                    <w:div w:id="2009558928">
                      <w:marLeft w:val="0"/>
                      <w:marRight w:val="0"/>
                      <w:marTop w:val="0"/>
                      <w:marBottom w:val="0"/>
                      <w:divBdr>
                        <w:top w:val="single" w:sz="2" w:space="0" w:color="D9D9E3"/>
                        <w:left w:val="single" w:sz="2" w:space="0" w:color="D9D9E3"/>
                        <w:bottom w:val="single" w:sz="2" w:space="0" w:color="D9D9E3"/>
                        <w:right w:val="single" w:sz="2" w:space="0" w:color="D9D9E3"/>
                      </w:divBdr>
                      <w:divsChild>
                        <w:div w:id="162092391">
                          <w:marLeft w:val="0"/>
                          <w:marRight w:val="0"/>
                          <w:marTop w:val="0"/>
                          <w:marBottom w:val="0"/>
                          <w:divBdr>
                            <w:top w:val="none" w:sz="0" w:space="0" w:color="auto"/>
                            <w:left w:val="none" w:sz="0" w:space="0" w:color="auto"/>
                            <w:bottom w:val="none" w:sz="0" w:space="0" w:color="auto"/>
                            <w:right w:val="none" w:sz="0" w:space="0" w:color="auto"/>
                          </w:divBdr>
                          <w:divsChild>
                            <w:div w:id="1412315080">
                              <w:marLeft w:val="0"/>
                              <w:marRight w:val="0"/>
                              <w:marTop w:val="100"/>
                              <w:marBottom w:val="100"/>
                              <w:divBdr>
                                <w:top w:val="single" w:sz="2" w:space="0" w:color="D9D9E3"/>
                                <w:left w:val="single" w:sz="2" w:space="0" w:color="D9D9E3"/>
                                <w:bottom w:val="single" w:sz="2" w:space="0" w:color="D9D9E3"/>
                                <w:right w:val="single" w:sz="2" w:space="0" w:color="D9D9E3"/>
                              </w:divBdr>
                              <w:divsChild>
                                <w:div w:id="657851708">
                                  <w:marLeft w:val="0"/>
                                  <w:marRight w:val="0"/>
                                  <w:marTop w:val="0"/>
                                  <w:marBottom w:val="0"/>
                                  <w:divBdr>
                                    <w:top w:val="single" w:sz="2" w:space="0" w:color="D9D9E3"/>
                                    <w:left w:val="single" w:sz="2" w:space="0" w:color="D9D9E3"/>
                                    <w:bottom w:val="single" w:sz="2" w:space="0" w:color="D9D9E3"/>
                                    <w:right w:val="single" w:sz="2" w:space="0" w:color="D9D9E3"/>
                                  </w:divBdr>
                                  <w:divsChild>
                                    <w:div w:id="597370550">
                                      <w:marLeft w:val="0"/>
                                      <w:marRight w:val="0"/>
                                      <w:marTop w:val="0"/>
                                      <w:marBottom w:val="0"/>
                                      <w:divBdr>
                                        <w:top w:val="single" w:sz="2" w:space="0" w:color="D9D9E3"/>
                                        <w:left w:val="single" w:sz="2" w:space="0" w:color="D9D9E3"/>
                                        <w:bottom w:val="single" w:sz="2" w:space="0" w:color="D9D9E3"/>
                                        <w:right w:val="single" w:sz="2" w:space="0" w:color="D9D9E3"/>
                                      </w:divBdr>
                                      <w:divsChild>
                                        <w:div w:id="1950429789">
                                          <w:marLeft w:val="0"/>
                                          <w:marRight w:val="0"/>
                                          <w:marTop w:val="0"/>
                                          <w:marBottom w:val="0"/>
                                          <w:divBdr>
                                            <w:top w:val="single" w:sz="2" w:space="0" w:color="D9D9E3"/>
                                            <w:left w:val="single" w:sz="2" w:space="0" w:color="D9D9E3"/>
                                            <w:bottom w:val="single" w:sz="2" w:space="0" w:color="D9D9E3"/>
                                            <w:right w:val="single" w:sz="2" w:space="0" w:color="D9D9E3"/>
                                          </w:divBdr>
                                          <w:divsChild>
                                            <w:div w:id="1487405149">
                                              <w:marLeft w:val="0"/>
                                              <w:marRight w:val="0"/>
                                              <w:marTop w:val="0"/>
                                              <w:marBottom w:val="0"/>
                                              <w:divBdr>
                                                <w:top w:val="single" w:sz="2" w:space="0" w:color="D9D9E3"/>
                                                <w:left w:val="single" w:sz="2" w:space="0" w:color="D9D9E3"/>
                                                <w:bottom w:val="single" w:sz="2" w:space="0" w:color="D9D9E3"/>
                                                <w:right w:val="single" w:sz="2" w:space="0" w:color="D9D9E3"/>
                                              </w:divBdr>
                                              <w:divsChild>
                                                <w:div w:id="1227842069">
                                                  <w:marLeft w:val="0"/>
                                                  <w:marRight w:val="0"/>
                                                  <w:marTop w:val="0"/>
                                                  <w:marBottom w:val="0"/>
                                                  <w:divBdr>
                                                    <w:top w:val="single" w:sz="2" w:space="0" w:color="D9D9E3"/>
                                                    <w:left w:val="single" w:sz="2" w:space="0" w:color="D9D9E3"/>
                                                    <w:bottom w:val="single" w:sz="2" w:space="0" w:color="D9D9E3"/>
                                                    <w:right w:val="single" w:sz="2" w:space="0" w:color="D9D9E3"/>
                                                  </w:divBdr>
                                                  <w:divsChild>
                                                    <w:div w:id="1098604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6982173">
          <w:marLeft w:val="0"/>
          <w:marRight w:val="0"/>
          <w:marTop w:val="0"/>
          <w:marBottom w:val="0"/>
          <w:divBdr>
            <w:top w:val="none" w:sz="0" w:space="0" w:color="auto"/>
            <w:left w:val="none" w:sz="0" w:space="0" w:color="auto"/>
            <w:bottom w:val="none" w:sz="0" w:space="0" w:color="auto"/>
            <w:right w:val="none" w:sz="0" w:space="0" w:color="auto"/>
          </w:divBdr>
        </w:div>
      </w:divsChild>
    </w:div>
    <w:div w:id="909191619">
      <w:bodyDiv w:val="1"/>
      <w:marLeft w:val="0"/>
      <w:marRight w:val="0"/>
      <w:marTop w:val="0"/>
      <w:marBottom w:val="0"/>
      <w:divBdr>
        <w:top w:val="none" w:sz="0" w:space="0" w:color="auto"/>
        <w:left w:val="none" w:sz="0" w:space="0" w:color="auto"/>
        <w:bottom w:val="none" w:sz="0" w:space="0" w:color="auto"/>
        <w:right w:val="none" w:sz="0" w:space="0" w:color="auto"/>
      </w:divBdr>
      <w:divsChild>
        <w:div w:id="1679114129">
          <w:marLeft w:val="0"/>
          <w:marRight w:val="0"/>
          <w:marTop w:val="0"/>
          <w:marBottom w:val="0"/>
          <w:divBdr>
            <w:top w:val="none" w:sz="0" w:space="0" w:color="auto"/>
            <w:left w:val="none" w:sz="0" w:space="0" w:color="auto"/>
            <w:bottom w:val="none" w:sz="0" w:space="0" w:color="auto"/>
            <w:right w:val="none" w:sz="0" w:space="0" w:color="auto"/>
          </w:divBdr>
          <w:divsChild>
            <w:div w:id="2129154099">
              <w:marLeft w:val="0"/>
              <w:marRight w:val="0"/>
              <w:marTop w:val="0"/>
              <w:marBottom w:val="0"/>
              <w:divBdr>
                <w:top w:val="none" w:sz="0" w:space="0" w:color="auto"/>
                <w:left w:val="none" w:sz="0" w:space="0" w:color="auto"/>
                <w:bottom w:val="none" w:sz="0" w:space="0" w:color="auto"/>
                <w:right w:val="none" w:sz="0" w:space="0" w:color="auto"/>
              </w:divBdr>
              <w:divsChild>
                <w:div w:id="1452703633">
                  <w:marLeft w:val="0"/>
                  <w:marRight w:val="0"/>
                  <w:marTop w:val="0"/>
                  <w:marBottom w:val="0"/>
                  <w:divBdr>
                    <w:top w:val="none" w:sz="0" w:space="0" w:color="auto"/>
                    <w:left w:val="none" w:sz="0" w:space="0" w:color="auto"/>
                    <w:bottom w:val="none" w:sz="0" w:space="0" w:color="auto"/>
                    <w:right w:val="none" w:sz="0" w:space="0" w:color="auto"/>
                  </w:divBdr>
                  <w:divsChild>
                    <w:div w:id="212543039">
                      <w:marLeft w:val="0"/>
                      <w:marRight w:val="0"/>
                      <w:marTop w:val="0"/>
                      <w:marBottom w:val="0"/>
                      <w:divBdr>
                        <w:top w:val="none" w:sz="0" w:space="0" w:color="auto"/>
                        <w:left w:val="none" w:sz="0" w:space="0" w:color="auto"/>
                        <w:bottom w:val="none" w:sz="0" w:space="0" w:color="auto"/>
                        <w:right w:val="none" w:sz="0" w:space="0" w:color="auto"/>
                      </w:divBdr>
                      <w:divsChild>
                        <w:div w:id="876820761">
                          <w:marLeft w:val="0"/>
                          <w:marRight w:val="0"/>
                          <w:marTop w:val="0"/>
                          <w:marBottom w:val="0"/>
                          <w:divBdr>
                            <w:top w:val="none" w:sz="0" w:space="0" w:color="auto"/>
                            <w:left w:val="none" w:sz="0" w:space="0" w:color="auto"/>
                            <w:bottom w:val="none" w:sz="0" w:space="0" w:color="auto"/>
                            <w:right w:val="none" w:sz="0" w:space="0" w:color="auto"/>
                          </w:divBdr>
                          <w:divsChild>
                            <w:div w:id="1433697593">
                              <w:marLeft w:val="0"/>
                              <w:marRight w:val="0"/>
                              <w:marTop w:val="0"/>
                              <w:marBottom w:val="0"/>
                              <w:divBdr>
                                <w:top w:val="none" w:sz="0" w:space="0" w:color="auto"/>
                                <w:left w:val="none" w:sz="0" w:space="0" w:color="auto"/>
                                <w:bottom w:val="none" w:sz="0" w:space="0" w:color="auto"/>
                                <w:right w:val="none" w:sz="0" w:space="0" w:color="auto"/>
                              </w:divBdr>
                              <w:divsChild>
                                <w:div w:id="1435637887">
                                  <w:marLeft w:val="0"/>
                                  <w:marRight w:val="0"/>
                                  <w:marTop w:val="0"/>
                                  <w:marBottom w:val="0"/>
                                  <w:divBdr>
                                    <w:top w:val="none" w:sz="0" w:space="0" w:color="auto"/>
                                    <w:left w:val="none" w:sz="0" w:space="0" w:color="auto"/>
                                    <w:bottom w:val="none" w:sz="0" w:space="0" w:color="auto"/>
                                    <w:right w:val="none" w:sz="0" w:space="0" w:color="auto"/>
                                  </w:divBdr>
                                  <w:divsChild>
                                    <w:div w:id="513886759">
                                      <w:marLeft w:val="0"/>
                                      <w:marRight w:val="0"/>
                                      <w:marTop w:val="0"/>
                                      <w:marBottom w:val="0"/>
                                      <w:divBdr>
                                        <w:top w:val="none" w:sz="0" w:space="0" w:color="auto"/>
                                        <w:left w:val="none" w:sz="0" w:space="0" w:color="auto"/>
                                        <w:bottom w:val="none" w:sz="0" w:space="0" w:color="auto"/>
                                        <w:right w:val="none" w:sz="0" w:space="0" w:color="auto"/>
                                      </w:divBdr>
                                      <w:divsChild>
                                        <w:div w:id="249432973">
                                          <w:marLeft w:val="0"/>
                                          <w:marRight w:val="0"/>
                                          <w:marTop w:val="0"/>
                                          <w:marBottom w:val="0"/>
                                          <w:divBdr>
                                            <w:top w:val="none" w:sz="0" w:space="0" w:color="auto"/>
                                            <w:left w:val="none" w:sz="0" w:space="0" w:color="auto"/>
                                            <w:bottom w:val="none" w:sz="0" w:space="0" w:color="auto"/>
                                            <w:right w:val="none" w:sz="0" w:space="0" w:color="auto"/>
                                          </w:divBdr>
                                          <w:divsChild>
                                            <w:div w:id="8352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066916">
      <w:bodyDiv w:val="1"/>
      <w:marLeft w:val="0"/>
      <w:marRight w:val="0"/>
      <w:marTop w:val="0"/>
      <w:marBottom w:val="0"/>
      <w:divBdr>
        <w:top w:val="none" w:sz="0" w:space="0" w:color="auto"/>
        <w:left w:val="none" w:sz="0" w:space="0" w:color="auto"/>
        <w:bottom w:val="none" w:sz="0" w:space="0" w:color="auto"/>
        <w:right w:val="none" w:sz="0" w:space="0" w:color="auto"/>
      </w:divBdr>
      <w:divsChild>
        <w:div w:id="404840917">
          <w:marLeft w:val="0"/>
          <w:marRight w:val="0"/>
          <w:marTop w:val="0"/>
          <w:marBottom w:val="0"/>
          <w:divBdr>
            <w:top w:val="single" w:sz="2" w:space="0" w:color="D9D9E3"/>
            <w:left w:val="single" w:sz="2" w:space="0" w:color="D9D9E3"/>
            <w:bottom w:val="single" w:sz="2" w:space="0" w:color="D9D9E3"/>
            <w:right w:val="single" w:sz="2" w:space="0" w:color="D9D9E3"/>
          </w:divBdr>
          <w:divsChild>
            <w:div w:id="1474716022">
              <w:marLeft w:val="0"/>
              <w:marRight w:val="0"/>
              <w:marTop w:val="0"/>
              <w:marBottom w:val="0"/>
              <w:divBdr>
                <w:top w:val="single" w:sz="2" w:space="0" w:color="D9D9E3"/>
                <w:left w:val="single" w:sz="2" w:space="0" w:color="D9D9E3"/>
                <w:bottom w:val="single" w:sz="2" w:space="0" w:color="D9D9E3"/>
                <w:right w:val="single" w:sz="2" w:space="0" w:color="D9D9E3"/>
              </w:divBdr>
              <w:divsChild>
                <w:div w:id="1892841316">
                  <w:marLeft w:val="0"/>
                  <w:marRight w:val="0"/>
                  <w:marTop w:val="0"/>
                  <w:marBottom w:val="0"/>
                  <w:divBdr>
                    <w:top w:val="single" w:sz="2" w:space="0" w:color="D9D9E3"/>
                    <w:left w:val="single" w:sz="2" w:space="0" w:color="D9D9E3"/>
                    <w:bottom w:val="single" w:sz="2" w:space="0" w:color="D9D9E3"/>
                    <w:right w:val="single" w:sz="2" w:space="0" w:color="D9D9E3"/>
                  </w:divBdr>
                  <w:divsChild>
                    <w:div w:id="64499812">
                      <w:marLeft w:val="0"/>
                      <w:marRight w:val="0"/>
                      <w:marTop w:val="0"/>
                      <w:marBottom w:val="0"/>
                      <w:divBdr>
                        <w:top w:val="single" w:sz="2" w:space="0" w:color="D9D9E3"/>
                        <w:left w:val="single" w:sz="2" w:space="0" w:color="D9D9E3"/>
                        <w:bottom w:val="single" w:sz="2" w:space="0" w:color="D9D9E3"/>
                        <w:right w:val="single" w:sz="2" w:space="0" w:color="D9D9E3"/>
                      </w:divBdr>
                      <w:divsChild>
                        <w:div w:id="200215606">
                          <w:marLeft w:val="0"/>
                          <w:marRight w:val="0"/>
                          <w:marTop w:val="0"/>
                          <w:marBottom w:val="0"/>
                          <w:divBdr>
                            <w:top w:val="none" w:sz="0" w:space="0" w:color="auto"/>
                            <w:left w:val="none" w:sz="0" w:space="0" w:color="auto"/>
                            <w:bottom w:val="none" w:sz="0" w:space="0" w:color="auto"/>
                            <w:right w:val="none" w:sz="0" w:space="0" w:color="auto"/>
                          </w:divBdr>
                          <w:divsChild>
                            <w:div w:id="1493638363">
                              <w:marLeft w:val="0"/>
                              <w:marRight w:val="0"/>
                              <w:marTop w:val="100"/>
                              <w:marBottom w:val="100"/>
                              <w:divBdr>
                                <w:top w:val="single" w:sz="2" w:space="0" w:color="D9D9E3"/>
                                <w:left w:val="single" w:sz="2" w:space="0" w:color="D9D9E3"/>
                                <w:bottom w:val="single" w:sz="2" w:space="0" w:color="D9D9E3"/>
                                <w:right w:val="single" w:sz="2" w:space="0" w:color="D9D9E3"/>
                              </w:divBdr>
                              <w:divsChild>
                                <w:div w:id="422379626">
                                  <w:marLeft w:val="0"/>
                                  <w:marRight w:val="0"/>
                                  <w:marTop w:val="0"/>
                                  <w:marBottom w:val="0"/>
                                  <w:divBdr>
                                    <w:top w:val="single" w:sz="2" w:space="0" w:color="D9D9E3"/>
                                    <w:left w:val="single" w:sz="2" w:space="0" w:color="D9D9E3"/>
                                    <w:bottom w:val="single" w:sz="2" w:space="0" w:color="D9D9E3"/>
                                    <w:right w:val="single" w:sz="2" w:space="0" w:color="D9D9E3"/>
                                  </w:divBdr>
                                  <w:divsChild>
                                    <w:div w:id="2114014854">
                                      <w:marLeft w:val="0"/>
                                      <w:marRight w:val="0"/>
                                      <w:marTop w:val="0"/>
                                      <w:marBottom w:val="0"/>
                                      <w:divBdr>
                                        <w:top w:val="single" w:sz="2" w:space="0" w:color="D9D9E3"/>
                                        <w:left w:val="single" w:sz="2" w:space="0" w:color="D9D9E3"/>
                                        <w:bottom w:val="single" w:sz="2" w:space="0" w:color="D9D9E3"/>
                                        <w:right w:val="single" w:sz="2" w:space="0" w:color="D9D9E3"/>
                                      </w:divBdr>
                                      <w:divsChild>
                                        <w:div w:id="123547224">
                                          <w:marLeft w:val="0"/>
                                          <w:marRight w:val="0"/>
                                          <w:marTop w:val="0"/>
                                          <w:marBottom w:val="0"/>
                                          <w:divBdr>
                                            <w:top w:val="single" w:sz="2" w:space="0" w:color="D9D9E3"/>
                                            <w:left w:val="single" w:sz="2" w:space="0" w:color="D9D9E3"/>
                                            <w:bottom w:val="single" w:sz="2" w:space="0" w:color="D9D9E3"/>
                                            <w:right w:val="single" w:sz="2" w:space="0" w:color="D9D9E3"/>
                                          </w:divBdr>
                                          <w:divsChild>
                                            <w:div w:id="321550017">
                                              <w:marLeft w:val="0"/>
                                              <w:marRight w:val="0"/>
                                              <w:marTop w:val="0"/>
                                              <w:marBottom w:val="0"/>
                                              <w:divBdr>
                                                <w:top w:val="single" w:sz="2" w:space="0" w:color="D9D9E3"/>
                                                <w:left w:val="single" w:sz="2" w:space="0" w:color="D9D9E3"/>
                                                <w:bottom w:val="single" w:sz="2" w:space="0" w:color="D9D9E3"/>
                                                <w:right w:val="single" w:sz="2" w:space="0" w:color="D9D9E3"/>
                                              </w:divBdr>
                                              <w:divsChild>
                                                <w:div w:id="1269971542">
                                                  <w:marLeft w:val="0"/>
                                                  <w:marRight w:val="0"/>
                                                  <w:marTop w:val="0"/>
                                                  <w:marBottom w:val="0"/>
                                                  <w:divBdr>
                                                    <w:top w:val="single" w:sz="2" w:space="0" w:color="D9D9E3"/>
                                                    <w:left w:val="single" w:sz="2" w:space="0" w:color="D9D9E3"/>
                                                    <w:bottom w:val="single" w:sz="2" w:space="0" w:color="D9D9E3"/>
                                                    <w:right w:val="single" w:sz="2" w:space="0" w:color="D9D9E3"/>
                                                  </w:divBdr>
                                                  <w:divsChild>
                                                    <w:div w:id="1707025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199387">
          <w:marLeft w:val="0"/>
          <w:marRight w:val="0"/>
          <w:marTop w:val="0"/>
          <w:marBottom w:val="0"/>
          <w:divBdr>
            <w:top w:val="none" w:sz="0" w:space="0" w:color="auto"/>
            <w:left w:val="none" w:sz="0" w:space="0" w:color="auto"/>
            <w:bottom w:val="none" w:sz="0" w:space="0" w:color="auto"/>
            <w:right w:val="none" w:sz="0" w:space="0" w:color="auto"/>
          </w:divBdr>
        </w:div>
      </w:divsChild>
    </w:div>
    <w:div w:id="1002783553">
      <w:bodyDiv w:val="1"/>
      <w:marLeft w:val="0"/>
      <w:marRight w:val="0"/>
      <w:marTop w:val="0"/>
      <w:marBottom w:val="0"/>
      <w:divBdr>
        <w:top w:val="none" w:sz="0" w:space="0" w:color="auto"/>
        <w:left w:val="none" w:sz="0" w:space="0" w:color="auto"/>
        <w:bottom w:val="none" w:sz="0" w:space="0" w:color="auto"/>
        <w:right w:val="none" w:sz="0" w:space="0" w:color="auto"/>
      </w:divBdr>
      <w:divsChild>
        <w:div w:id="1890410906">
          <w:marLeft w:val="0"/>
          <w:marRight w:val="0"/>
          <w:marTop w:val="0"/>
          <w:marBottom w:val="0"/>
          <w:divBdr>
            <w:top w:val="single" w:sz="2" w:space="0" w:color="D9D9E3"/>
            <w:left w:val="single" w:sz="2" w:space="0" w:color="D9D9E3"/>
            <w:bottom w:val="single" w:sz="2" w:space="0" w:color="D9D9E3"/>
            <w:right w:val="single" w:sz="2" w:space="0" w:color="D9D9E3"/>
          </w:divBdr>
          <w:divsChild>
            <w:div w:id="1774743456">
              <w:marLeft w:val="0"/>
              <w:marRight w:val="0"/>
              <w:marTop w:val="0"/>
              <w:marBottom w:val="0"/>
              <w:divBdr>
                <w:top w:val="single" w:sz="2" w:space="0" w:color="D9D9E3"/>
                <w:left w:val="single" w:sz="2" w:space="0" w:color="D9D9E3"/>
                <w:bottom w:val="single" w:sz="2" w:space="0" w:color="D9D9E3"/>
                <w:right w:val="single" w:sz="2" w:space="0" w:color="D9D9E3"/>
              </w:divBdr>
              <w:divsChild>
                <w:div w:id="63724590">
                  <w:marLeft w:val="0"/>
                  <w:marRight w:val="0"/>
                  <w:marTop w:val="0"/>
                  <w:marBottom w:val="0"/>
                  <w:divBdr>
                    <w:top w:val="single" w:sz="2" w:space="0" w:color="D9D9E3"/>
                    <w:left w:val="single" w:sz="2" w:space="0" w:color="D9D9E3"/>
                    <w:bottom w:val="single" w:sz="2" w:space="0" w:color="D9D9E3"/>
                    <w:right w:val="single" w:sz="2" w:space="0" w:color="D9D9E3"/>
                  </w:divBdr>
                  <w:divsChild>
                    <w:div w:id="201796714">
                      <w:marLeft w:val="0"/>
                      <w:marRight w:val="0"/>
                      <w:marTop w:val="0"/>
                      <w:marBottom w:val="0"/>
                      <w:divBdr>
                        <w:top w:val="single" w:sz="2" w:space="0" w:color="D9D9E3"/>
                        <w:left w:val="single" w:sz="2" w:space="0" w:color="D9D9E3"/>
                        <w:bottom w:val="single" w:sz="2" w:space="0" w:color="D9D9E3"/>
                        <w:right w:val="single" w:sz="2" w:space="0" w:color="D9D9E3"/>
                      </w:divBdr>
                      <w:divsChild>
                        <w:div w:id="1949308710">
                          <w:marLeft w:val="0"/>
                          <w:marRight w:val="0"/>
                          <w:marTop w:val="0"/>
                          <w:marBottom w:val="0"/>
                          <w:divBdr>
                            <w:top w:val="none" w:sz="0" w:space="0" w:color="auto"/>
                            <w:left w:val="none" w:sz="0" w:space="0" w:color="auto"/>
                            <w:bottom w:val="none" w:sz="0" w:space="0" w:color="auto"/>
                            <w:right w:val="none" w:sz="0" w:space="0" w:color="auto"/>
                          </w:divBdr>
                          <w:divsChild>
                            <w:div w:id="18981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897668105">
                                  <w:marLeft w:val="0"/>
                                  <w:marRight w:val="0"/>
                                  <w:marTop w:val="0"/>
                                  <w:marBottom w:val="0"/>
                                  <w:divBdr>
                                    <w:top w:val="single" w:sz="2" w:space="0" w:color="D9D9E3"/>
                                    <w:left w:val="single" w:sz="2" w:space="0" w:color="D9D9E3"/>
                                    <w:bottom w:val="single" w:sz="2" w:space="0" w:color="D9D9E3"/>
                                    <w:right w:val="single" w:sz="2" w:space="0" w:color="D9D9E3"/>
                                  </w:divBdr>
                                  <w:divsChild>
                                    <w:div w:id="812453827">
                                      <w:marLeft w:val="0"/>
                                      <w:marRight w:val="0"/>
                                      <w:marTop w:val="0"/>
                                      <w:marBottom w:val="0"/>
                                      <w:divBdr>
                                        <w:top w:val="single" w:sz="2" w:space="0" w:color="D9D9E3"/>
                                        <w:left w:val="single" w:sz="2" w:space="0" w:color="D9D9E3"/>
                                        <w:bottom w:val="single" w:sz="2" w:space="0" w:color="D9D9E3"/>
                                        <w:right w:val="single" w:sz="2" w:space="0" w:color="D9D9E3"/>
                                      </w:divBdr>
                                      <w:divsChild>
                                        <w:div w:id="1341464272">
                                          <w:marLeft w:val="0"/>
                                          <w:marRight w:val="0"/>
                                          <w:marTop w:val="0"/>
                                          <w:marBottom w:val="0"/>
                                          <w:divBdr>
                                            <w:top w:val="single" w:sz="2" w:space="0" w:color="D9D9E3"/>
                                            <w:left w:val="single" w:sz="2" w:space="0" w:color="D9D9E3"/>
                                            <w:bottom w:val="single" w:sz="2" w:space="0" w:color="D9D9E3"/>
                                            <w:right w:val="single" w:sz="2" w:space="0" w:color="D9D9E3"/>
                                          </w:divBdr>
                                          <w:divsChild>
                                            <w:div w:id="591624403">
                                              <w:marLeft w:val="0"/>
                                              <w:marRight w:val="0"/>
                                              <w:marTop w:val="0"/>
                                              <w:marBottom w:val="0"/>
                                              <w:divBdr>
                                                <w:top w:val="single" w:sz="2" w:space="0" w:color="D9D9E3"/>
                                                <w:left w:val="single" w:sz="2" w:space="0" w:color="D9D9E3"/>
                                                <w:bottom w:val="single" w:sz="2" w:space="0" w:color="D9D9E3"/>
                                                <w:right w:val="single" w:sz="2" w:space="0" w:color="D9D9E3"/>
                                              </w:divBdr>
                                              <w:divsChild>
                                                <w:div w:id="1619603143">
                                                  <w:marLeft w:val="0"/>
                                                  <w:marRight w:val="0"/>
                                                  <w:marTop w:val="0"/>
                                                  <w:marBottom w:val="0"/>
                                                  <w:divBdr>
                                                    <w:top w:val="single" w:sz="2" w:space="0" w:color="D9D9E3"/>
                                                    <w:left w:val="single" w:sz="2" w:space="0" w:color="D9D9E3"/>
                                                    <w:bottom w:val="single" w:sz="2" w:space="0" w:color="D9D9E3"/>
                                                    <w:right w:val="single" w:sz="2" w:space="0" w:color="D9D9E3"/>
                                                  </w:divBdr>
                                                  <w:divsChild>
                                                    <w:div w:id="818035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3092019">
          <w:marLeft w:val="0"/>
          <w:marRight w:val="0"/>
          <w:marTop w:val="0"/>
          <w:marBottom w:val="0"/>
          <w:divBdr>
            <w:top w:val="none" w:sz="0" w:space="0" w:color="auto"/>
            <w:left w:val="none" w:sz="0" w:space="0" w:color="auto"/>
            <w:bottom w:val="none" w:sz="0" w:space="0" w:color="auto"/>
            <w:right w:val="none" w:sz="0" w:space="0" w:color="auto"/>
          </w:divBdr>
        </w:div>
      </w:divsChild>
    </w:div>
    <w:div w:id="1012151628">
      <w:bodyDiv w:val="1"/>
      <w:marLeft w:val="0"/>
      <w:marRight w:val="0"/>
      <w:marTop w:val="0"/>
      <w:marBottom w:val="0"/>
      <w:divBdr>
        <w:top w:val="none" w:sz="0" w:space="0" w:color="auto"/>
        <w:left w:val="none" w:sz="0" w:space="0" w:color="auto"/>
        <w:bottom w:val="none" w:sz="0" w:space="0" w:color="auto"/>
        <w:right w:val="none" w:sz="0" w:space="0" w:color="auto"/>
      </w:divBdr>
      <w:divsChild>
        <w:div w:id="2026861911">
          <w:marLeft w:val="0"/>
          <w:marRight w:val="0"/>
          <w:marTop w:val="0"/>
          <w:marBottom w:val="0"/>
          <w:divBdr>
            <w:top w:val="single" w:sz="2" w:space="0" w:color="D9D9E3"/>
            <w:left w:val="single" w:sz="2" w:space="0" w:color="D9D9E3"/>
            <w:bottom w:val="single" w:sz="2" w:space="0" w:color="D9D9E3"/>
            <w:right w:val="single" w:sz="2" w:space="0" w:color="D9D9E3"/>
          </w:divBdr>
          <w:divsChild>
            <w:div w:id="1173838240">
              <w:marLeft w:val="0"/>
              <w:marRight w:val="0"/>
              <w:marTop w:val="0"/>
              <w:marBottom w:val="0"/>
              <w:divBdr>
                <w:top w:val="single" w:sz="2" w:space="0" w:color="D9D9E3"/>
                <w:left w:val="single" w:sz="2" w:space="0" w:color="D9D9E3"/>
                <w:bottom w:val="single" w:sz="2" w:space="0" w:color="D9D9E3"/>
                <w:right w:val="single" w:sz="2" w:space="0" w:color="D9D9E3"/>
              </w:divBdr>
              <w:divsChild>
                <w:div w:id="1439331451">
                  <w:marLeft w:val="0"/>
                  <w:marRight w:val="0"/>
                  <w:marTop w:val="0"/>
                  <w:marBottom w:val="0"/>
                  <w:divBdr>
                    <w:top w:val="single" w:sz="2" w:space="0" w:color="D9D9E3"/>
                    <w:left w:val="single" w:sz="2" w:space="0" w:color="D9D9E3"/>
                    <w:bottom w:val="single" w:sz="2" w:space="0" w:color="D9D9E3"/>
                    <w:right w:val="single" w:sz="2" w:space="0" w:color="D9D9E3"/>
                  </w:divBdr>
                  <w:divsChild>
                    <w:div w:id="285358807">
                      <w:marLeft w:val="0"/>
                      <w:marRight w:val="0"/>
                      <w:marTop w:val="0"/>
                      <w:marBottom w:val="0"/>
                      <w:divBdr>
                        <w:top w:val="single" w:sz="2" w:space="0" w:color="D9D9E3"/>
                        <w:left w:val="single" w:sz="2" w:space="0" w:color="D9D9E3"/>
                        <w:bottom w:val="single" w:sz="2" w:space="0" w:color="D9D9E3"/>
                        <w:right w:val="single" w:sz="2" w:space="0" w:color="D9D9E3"/>
                      </w:divBdr>
                      <w:divsChild>
                        <w:div w:id="1985357036">
                          <w:marLeft w:val="0"/>
                          <w:marRight w:val="0"/>
                          <w:marTop w:val="0"/>
                          <w:marBottom w:val="0"/>
                          <w:divBdr>
                            <w:top w:val="none" w:sz="0" w:space="0" w:color="auto"/>
                            <w:left w:val="none" w:sz="0" w:space="0" w:color="auto"/>
                            <w:bottom w:val="none" w:sz="0" w:space="0" w:color="auto"/>
                            <w:right w:val="none" w:sz="0" w:space="0" w:color="auto"/>
                          </w:divBdr>
                          <w:divsChild>
                            <w:div w:id="7498085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538790">
                                  <w:marLeft w:val="0"/>
                                  <w:marRight w:val="0"/>
                                  <w:marTop w:val="0"/>
                                  <w:marBottom w:val="0"/>
                                  <w:divBdr>
                                    <w:top w:val="single" w:sz="2" w:space="0" w:color="D9D9E3"/>
                                    <w:left w:val="single" w:sz="2" w:space="0" w:color="D9D9E3"/>
                                    <w:bottom w:val="single" w:sz="2" w:space="0" w:color="D9D9E3"/>
                                    <w:right w:val="single" w:sz="2" w:space="0" w:color="D9D9E3"/>
                                  </w:divBdr>
                                  <w:divsChild>
                                    <w:div w:id="969214902">
                                      <w:marLeft w:val="0"/>
                                      <w:marRight w:val="0"/>
                                      <w:marTop w:val="0"/>
                                      <w:marBottom w:val="0"/>
                                      <w:divBdr>
                                        <w:top w:val="single" w:sz="2" w:space="0" w:color="D9D9E3"/>
                                        <w:left w:val="single" w:sz="2" w:space="0" w:color="D9D9E3"/>
                                        <w:bottom w:val="single" w:sz="2" w:space="0" w:color="D9D9E3"/>
                                        <w:right w:val="single" w:sz="2" w:space="0" w:color="D9D9E3"/>
                                      </w:divBdr>
                                      <w:divsChild>
                                        <w:div w:id="412749690">
                                          <w:marLeft w:val="0"/>
                                          <w:marRight w:val="0"/>
                                          <w:marTop w:val="0"/>
                                          <w:marBottom w:val="0"/>
                                          <w:divBdr>
                                            <w:top w:val="single" w:sz="2" w:space="0" w:color="D9D9E3"/>
                                            <w:left w:val="single" w:sz="2" w:space="0" w:color="D9D9E3"/>
                                            <w:bottom w:val="single" w:sz="2" w:space="0" w:color="D9D9E3"/>
                                            <w:right w:val="single" w:sz="2" w:space="0" w:color="D9D9E3"/>
                                          </w:divBdr>
                                          <w:divsChild>
                                            <w:div w:id="958027999">
                                              <w:marLeft w:val="0"/>
                                              <w:marRight w:val="0"/>
                                              <w:marTop w:val="0"/>
                                              <w:marBottom w:val="0"/>
                                              <w:divBdr>
                                                <w:top w:val="single" w:sz="2" w:space="0" w:color="D9D9E3"/>
                                                <w:left w:val="single" w:sz="2" w:space="0" w:color="D9D9E3"/>
                                                <w:bottom w:val="single" w:sz="2" w:space="0" w:color="D9D9E3"/>
                                                <w:right w:val="single" w:sz="2" w:space="0" w:color="D9D9E3"/>
                                              </w:divBdr>
                                              <w:divsChild>
                                                <w:div w:id="815951050">
                                                  <w:marLeft w:val="0"/>
                                                  <w:marRight w:val="0"/>
                                                  <w:marTop w:val="0"/>
                                                  <w:marBottom w:val="0"/>
                                                  <w:divBdr>
                                                    <w:top w:val="single" w:sz="2" w:space="0" w:color="D9D9E3"/>
                                                    <w:left w:val="single" w:sz="2" w:space="0" w:color="D9D9E3"/>
                                                    <w:bottom w:val="single" w:sz="2" w:space="0" w:color="D9D9E3"/>
                                                    <w:right w:val="single" w:sz="2" w:space="0" w:color="D9D9E3"/>
                                                  </w:divBdr>
                                                  <w:divsChild>
                                                    <w:div w:id="1326207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16422682">
          <w:marLeft w:val="0"/>
          <w:marRight w:val="0"/>
          <w:marTop w:val="0"/>
          <w:marBottom w:val="0"/>
          <w:divBdr>
            <w:top w:val="none" w:sz="0" w:space="0" w:color="auto"/>
            <w:left w:val="none" w:sz="0" w:space="0" w:color="auto"/>
            <w:bottom w:val="none" w:sz="0" w:space="0" w:color="auto"/>
            <w:right w:val="none" w:sz="0" w:space="0" w:color="auto"/>
          </w:divBdr>
        </w:div>
      </w:divsChild>
    </w:div>
    <w:div w:id="1048186864">
      <w:bodyDiv w:val="1"/>
      <w:marLeft w:val="0"/>
      <w:marRight w:val="0"/>
      <w:marTop w:val="0"/>
      <w:marBottom w:val="0"/>
      <w:divBdr>
        <w:top w:val="none" w:sz="0" w:space="0" w:color="auto"/>
        <w:left w:val="none" w:sz="0" w:space="0" w:color="auto"/>
        <w:bottom w:val="none" w:sz="0" w:space="0" w:color="auto"/>
        <w:right w:val="none" w:sz="0" w:space="0" w:color="auto"/>
      </w:divBdr>
      <w:divsChild>
        <w:div w:id="1132483977">
          <w:marLeft w:val="0"/>
          <w:marRight w:val="0"/>
          <w:marTop w:val="0"/>
          <w:marBottom w:val="0"/>
          <w:divBdr>
            <w:top w:val="single" w:sz="2" w:space="0" w:color="D9D9E3"/>
            <w:left w:val="single" w:sz="2" w:space="0" w:color="D9D9E3"/>
            <w:bottom w:val="single" w:sz="2" w:space="0" w:color="D9D9E3"/>
            <w:right w:val="single" w:sz="2" w:space="0" w:color="D9D9E3"/>
          </w:divBdr>
          <w:divsChild>
            <w:div w:id="1329216017">
              <w:marLeft w:val="0"/>
              <w:marRight w:val="0"/>
              <w:marTop w:val="0"/>
              <w:marBottom w:val="0"/>
              <w:divBdr>
                <w:top w:val="single" w:sz="2" w:space="0" w:color="D9D9E3"/>
                <w:left w:val="single" w:sz="2" w:space="0" w:color="D9D9E3"/>
                <w:bottom w:val="single" w:sz="2" w:space="0" w:color="D9D9E3"/>
                <w:right w:val="single" w:sz="2" w:space="0" w:color="D9D9E3"/>
              </w:divBdr>
              <w:divsChild>
                <w:div w:id="359362980">
                  <w:marLeft w:val="0"/>
                  <w:marRight w:val="0"/>
                  <w:marTop w:val="0"/>
                  <w:marBottom w:val="0"/>
                  <w:divBdr>
                    <w:top w:val="single" w:sz="2" w:space="0" w:color="D9D9E3"/>
                    <w:left w:val="single" w:sz="2" w:space="0" w:color="D9D9E3"/>
                    <w:bottom w:val="single" w:sz="2" w:space="0" w:color="D9D9E3"/>
                    <w:right w:val="single" w:sz="2" w:space="0" w:color="D9D9E3"/>
                  </w:divBdr>
                  <w:divsChild>
                    <w:div w:id="485518377">
                      <w:marLeft w:val="0"/>
                      <w:marRight w:val="0"/>
                      <w:marTop w:val="0"/>
                      <w:marBottom w:val="0"/>
                      <w:divBdr>
                        <w:top w:val="single" w:sz="2" w:space="0" w:color="D9D9E3"/>
                        <w:left w:val="single" w:sz="2" w:space="0" w:color="D9D9E3"/>
                        <w:bottom w:val="single" w:sz="2" w:space="0" w:color="D9D9E3"/>
                        <w:right w:val="single" w:sz="2" w:space="0" w:color="D9D9E3"/>
                      </w:divBdr>
                      <w:divsChild>
                        <w:div w:id="664169123">
                          <w:marLeft w:val="0"/>
                          <w:marRight w:val="0"/>
                          <w:marTop w:val="0"/>
                          <w:marBottom w:val="0"/>
                          <w:divBdr>
                            <w:top w:val="none" w:sz="0" w:space="0" w:color="auto"/>
                            <w:left w:val="none" w:sz="0" w:space="0" w:color="auto"/>
                            <w:bottom w:val="none" w:sz="0" w:space="0" w:color="auto"/>
                            <w:right w:val="none" w:sz="0" w:space="0" w:color="auto"/>
                          </w:divBdr>
                          <w:divsChild>
                            <w:div w:id="7216406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47913986">
                                  <w:marLeft w:val="0"/>
                                  <w:marRight w:val="0"/>
                                  <w:marTop w:val="0"/>
                                  <w:marBottom w:val="0"/>
                                  <w:divBdr>
                                    <w:top w:val="single" w:sz="2" w:space="0" w:color="D9D9E3"/>
                                    <w:left w:val="single" w:sz="2" w:space="0" w:color="D9D9E3"/>
                                    <w:bottom w:val="single" w:sz="2" w:space="0" w:color="D9D9E3"/>
                                    <w:right w:val="single" w:sz="2" w:space="0" w:color="D9D9E3"/>
                                  </w:divBdr>
                                  <w:divsChild>
                                    <w:div w:id="1094984008">
                                      <w:marLeft w:val="0"/>
                                      <w:marRight w:val="0"/>
                                      <w:marTop w:val="0"/>
                                      <w:marBottom w:val="0"/>
                                      <w:divBdr>
                                        <w:top w:val="single" w:sz="2" w:space="0" w:color="D9D9E3"/>
                                        <w:left w:val="single" w:sz="2" w:space="0" w:color="D9D9E3"/>
                                        <w:bottom w:val="single" w:sz="2" w:space="0" w:color="D9D9E3"/>
                                        <w:right w:val="single" w:sz="2" w:space="0" w:color="D9D9E3"/>
                                      </w:divBdr>
                                      <w:divsChild>
                                        <w:div w:id="405109587">
                                          <w:marLeft w:val="0"/>
                                          <w:marRight w:val="0"/>
                                          <w:marTop w:val="0"/>
                                          <w:marBottom w:val="0"/>
                                          <w:divBdr>
                                            <w:top w:val="single" w:sz="2" w:space="0" w:color="D9D9E3"/>
                                            <w:left w:val="single" w:sz="2" w:space="0" w:color="D9D9E3"/>
                                            <w:bottom w:val="single" w:sz="2" w:space="0" w:color="D9D9E3"/>
                                            <w:right w:val="single" w:sz="2" w:space="0" w:color="D9D9E3"/>
                                          </w:divBdr>
                                          <w:divsChild>
                                            <w:div w:id="1503856177">
                                              <w:marLeft w:val="0"/>
                                              <w:marRight w:val="0"/>
                                              <w:marTop w:val="0"/>
                                              <w:marBottom w:val="0"/>
                                              <w:divBdr>
                                                <w:top w:val="single" w:sz="2" w:space="0" w:color="D9D9E3"/>
                                                <w:left w:val="single" w:sz="2" w:space="0" w:color="D9D9E3"/>
                                                <w:bottom w:val="single" w:sz="2" w:space="0" w:color="D9D9E3"/>
                                                <w:right w:val="single" w:sz="2" w:space="0" w:color="D9D9E3"/>
                                              </w:divBdr>
                                              <w:divsChild>
                                                <w:div w:id="470442313">
                                                  <w:marLeft w:val="0"/>
                                                  <w:marRight w:val="0"/>
                                                  <w:marTop w:val="0"/>
                                                  <w:marBottom w:val="0"/>
                                                  <w:divBdr>
                                                    <w:top w:val="single" w:sz="2" w:space="0" w:color="D9D9E3"/>
                                                    <w:left w:val="single" w:sz="2" w:space="0" w:color="D9D9E3"/>
                                                    <w:bottom w:val="single" w:sz="2" w:space="0" w:color="D9D9E3"/>
                                                    <w:right w:val="single" w:sz="2" w:space="0" w:color="D9D9E3"/>
                                                  </w:divBdr>
                                                  <w:divsChild>
                                                    <w:div w:id="289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3956214">
          <w:marLeft w:val="0"/>
          <w:marRight w:val="0"/>
          <w:marTop w:val="0"/>
          <w:marBottom w:val="0"/>
          <w:divBdr>
            <w:top w:val="none" w:sz="0" w:space="0" w:color="auto"/>
            <w:left w:val="none" w:sz="0" w:space="0" w:color="auto"/>
            <w:bottom w:val="none" w:sz="0" w:space="0" w:color="auto"/>
            <w:right w:val="none" w:sz="0" w:space="0" w:color="auto"/>
          </w:divBdr>
        </w:div>
      </w:divsChild>
    </w:div>
    <w:div w:id="1095983181">
      <w:bodyDiv w:val="1"/>
      <w:marLeft w:val="0"/>
      <w:marRight w:val="0"/>
      <w:marTop w:val="0"/>
      <w:marBottom w:val="0"/>
      <w:divBdr>
        <w:top w:val="none" w:sz="0" w:space="0" w:color="auto"/>
        <w:left w:val="none" w:sz="0" w:space="0" w:color="auto"/>
        <w:bottom w:val="none" w:sz="0" w:space="0" w:color="auto"/>
        <w:right w:val="none" w:sz="0" w:space="0" w:color="auto"/>
      </w:divBdr>
      <w:divsChild>
        <w:div w:id="1207718142">
          <w:marLeft w:val="0"/>
          <w:marRight w:val="0"/>
          <w:marTop w:val="0"/>
          <w:marBottom w:val="0"/>
          <w:divBdr>
            <w:top w:val="single" w:sz="2" w:space="0" w:color="D9D9E3"/>
            <w:left w:val="single" w:sz="2" w:space="0" w:color="D9D9E3"/>
            <w:bottom w:val="single" w:sz="2" w:space="0" w:color="D9D9E3"/>
            <w:right w:val="single" w:sz="2" w:space="0" w:color="D9D9E3"/>
          </w:divBdr>
          <w:divsChild>
            <w:div w:id="2121608507">
              <w:marLeft w:val="0"/>
              <w:marRight w:val="0"/>
              <w:marTop w:val="0"/>
              <w:marBottom w:val="0"/>
              <w:divBdr>
                <w:top w:val="single" w:sz="2" w:space="0" w:color="D9D9E3"/>
                <w:left w:val="single" w:sz="2" w:space="0" w:color="D9D9E3"/>
                <w:bottom w:val="single" w:sz="2" w:space="0" w:color="D9D9E3"/>
                <w:right w:val="single" w:sz="2" w:space="0" w:color="D9D9E3"/>
              </w:divBdr>
              <w:divsChild>
                <w:div w:id="1250886883">
                  <w:marLeft w:val="0"/>
                  <w:marRight w:val="0"/>
                  <w:marTop w:val="0"/>
                  <w:marBottom w:val="0"/>
                  <w:divBdr>
                    <w:top w:val="single" w:sz="2" w:space="0" w:color="D9D9E3"/>
                    <w:left w:val="single" w:sz="2" w:space="0" w:color="D9D9E3"/>
                    <w:bottom w:val="single" w:sz="2" w:space="0" w:color="D9D9E3"/>
                    <w:right w:val="single" w:sz="2" w:space="0" w:color="D9D9E3"/>
                  </w:divBdr>
                  <w:divsChild>
                    <w:div w:id="513421938">
                      <w:marLeft w:val="0"/>
                      <w:marRight w:val="0"/>
                      <w:marTop w:val="0"/>
                      <w:marBottom w:val="0"/>
                      <w:divBdr>
                        <w:top w:val="single" w:sz="2" w:space="0" w:color="D9D9E3"/>
                        <w:left w:val="single" w:sz="2" w:space="0" w:color="D9D9E3"/>
                        <w:bottom w:val="single" w:sz="2" w:space="0" w:color="D9D9E3"/>
                        <w:right w:val="single" w:sz="2" w:space="0" w:color="D9D9E3"/>
                      </w:divBdr>
                      <w:divsChild>
                        <w:div w:id="2111705490">
                          <w:marLeft w:val="0"/>
                          <w:marRight w:val="0"/>
                          <w:marTop w:val="0"/>
                          <w:marBottom w:val="0"/>
                          <w:divBdr>
                            <w:top w:val="none" w:sz="0" w:space="0" w:color="auto"/>
                            <w:left w:val="none" w:sz="0" w:space="0" w:color="auto"/>
                            <w:bottom w:val="none" w:sz="0" w:space="0" w:color="auto"/>
                            <w:right w:val="none" w:sz="0" w:space="0" w:color="auto"/>
                          </w:divBdr>
                          <w:divsChild>
                            <w:div w:id="7413652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628842">
                                  <w:marLeft w:val="0"/>
                                  <w:marRight w:val="0"/>
                                  <w:marTop w:val="0"/>
                                  <w:marBottom w:val="0"/>
                                  <w:divBdr>
                                    <w:top w:val="single" w:sz="2" w:space="0" w:color="D9D9E3"/>
                                    <w:left w:val="single" w:sz="2" w:space="0" w:color="D9D9E3"/>
                                    <w:bottom w:val="single" w:sz="2" w:space="0" w:color="D9D9E3"/>
                                    <w:right w:val="single" w:sz="2" w:space="0" w:color="D9D9E3"/>
                                  </w:divBdr>
                                  <w:divsChild>
                                    <w:div w:id="1337004052">
                                      <w:marLeft w:val="0"/>
                                      <w:marRight w:val="0"/>
                                      <w:marTop w:val="0"/>
                                      <w:marBottom w:val="0"/>
                                      <w:divBdr>
                                        <w:top w:val="single" w:sz="2" w:space="0" w:color="D9D9E3"/>
                                        <w:left w:val="single" w:sz="2" w:space="0" w:color="D9D9E3"/>
                                        <w:bottom w:val="single" w:sz="2" w:space="0" w:color="D9D9E3"/>
                                        <w:right w:val="single" w:sz="2" w:space="0" w:color="D9D9E3"/>
                                      </w:divBdr>
                                      <w:divsChild>
                                        <w:div w:id="1708871801">
                                          <w:marLeft w:val="0"/>
                                          <w:marRight w:val="0"/>
                                          <w:marTop w:val="0"/>
                                          <w:marBottom w:val="0"/>
                                          <w:divBdr>
                                            <w:top w:val="single" w:sz="2" w:space="0" w:color="D9D9E3"/>
                                            <w:left w:val="single" w:sz="2" w:space="0" w:color="D9D9E3"/>
                                            <w:bottom w:val="single" w:sz="2" w:space="0" w:color="D9D9E3"/>
                                            <w:right w:val="single" w:sz="2" w:space="0" w:color="D9D9E3"/>
                                          </w:divBdr>
                                          <w:divsChild>
                                            <w:div w:id="2035383631">
                                              <w:marLeft w:val="0"/>
                                              <w:marRight w:val="0"/>
                                              <w:marTop w:val="0"/>
                                              <w:marBottom w:val="0"/>
                                              <w:divBdr>
                                                <w:top w:val="single" w:sz="2" w:space="0" w:color="D9D9E3"/>
                                                <w:left w:val="single" w:sz="2" w:space="0" w:color="D9D9E3"/>
                                                <w:bottom w:val="single" w:sz="2" w:space="0" w:color="D9D9E3"/>
                                                <w:right w:val="single" w:sz="2" w:space="0" w:color="D9D9E3"/>
                                              </w:divBdr>
                                              <w:divsChild>
                                                <w:div w:id="1012221540">
                                                  <w:marLeft w:val="0"/>
                                                  <w:marRight w:val="0"/>
                                                  <w:marTop w:val="0"/>
                                                  <w:marBottom w:val="0"/>
                                                  <w:divBdr>
                                                    <w:top w:val="single" w:sz="2" w:space="0" w:color="D9D9E3"/>
                                                    <w:left w:val="single" w:sz="2" w:space="0" w:color="D9D9E3"/>
                                                    <w:bottom w:val="single" w:sz="2" w:space="0" w:color="D9D9E3"/>
                                                    <w:right w:val="single" w:sz="2" w:space="0" w:color="D9D9E3"/>
                                                  </w:divBdr>
                                                  <w:divsChild>
                                                    <w:div w:id="365445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3453603">
          <w:marLeft w:val="0"/>
          <w:marRight w:val="0"/>
          <w:marTop w:val="0"/>
          <w:marBottom w:val="0"/>
          <w:divBdr>
            <w:top w:val="none" w:sz="0" w:space="0" w:color="auto"/>
            <w:left w:val="none" w:sz="0" w:space="0" w:color="auto"/>
            <w:bottom w:val="none" w:sz="0" w:space="0" w:color="auto"/>
            <w:right w:val="none" w:sz="0" w:space="0" w:color="auto"/>
          </w:divBdr>
        </w:div>
      </w:divsChild>
    </w:div>
    <w:div w:id="1182476608">
      <w:bodyDiv w:val="1"/>
      <w:marLeft w:val="0"/>
      <w:marRight w:val="0"/>
      <w:marTop w:val="0"/>
      <w:marBottom w:val="0"/>
      <w:divBdr>
        <w:top w:val="none" w:sz="0" w:space="0" w:color="auto"/>
        <w:left w:val="none" w:sz="0" w:space="0" w:color="auto"/>
        <w:bottom w:val="none" w:sz="0" w:space="0" w:color="auto"/>
        <w:right w:val="none" w:sz="0" w:space="0" w:color="auto"/>
      </w:divBdr>
      <w:divsChild>
        <w:div w:id="1657414495">
          <w:marLeft w:val="0"/>
          <w:marRight w:val="0"/>
          <w:marTop w:val="0"/>
          <w:marBottom w:val="0"/>
          <w:divBdr>
            <w:top w:val="single" w:sz="2" w:space="0" w:color="D9D9E3"/>
            <w:left w:val="single" w:sz="2" w:space="0" w:color="D9D9E3"/>
            <w:bottom w:val="single" w:sz="2" w:space="0" w:color="D9D9E3"/>
            <w:right w:val="single" w:sz="2" w:space="0" w:color="D9D9E3"/>
          </w:divBdr>
          <w:divsChild>
            <w:div w:id="2097554140">
              <w:marLeft w:val="0"/>
              <w:marRight w:val="0"/>
              <w:marTop w:val="0"/>
              <w:marBottom w:val="0"/>
              <w:divBdr>
                <w:top w:val="single" w:sz="2" w:space="0" w:color="D9D9E3"/>
                <w:left w:val="single" w:sz="2" w:space="0" w:color="D9D9E3"/>
                <w:bottom w:val="single" w:sz="2" w:space="0" w:color="D9D9E3"/>
                <w:right w:val="single" w:sz="2" w:space="0" w:color="D9D9E3"/>
              </w:divBdr>
              <w:divsChild>
                <w:div w:id="479663012">
                  <w:marLeft w:val="0"/>
                  <w:marRight w:val="0"/>
                  <w:marTop w:val="0"/>
                  <w:marBottom w:val="0"/>
                  <w:divBdr>
                    <w:top w:val="single" w:sz="2" w:space="0" w:color="D9D9E3"/>
                    <w:left w:val="single" w:sz="2" w:space="0" w:color="D9D9E3"/>
                    <w:bottom w:val="single" w:sz="2" w:space="0" w:color="D9D9E3"/>
                    <w:right w:val="single" w:sz="2" w:space="0" w:color="D9D9E3"/>
                  </w:divBdr>
                  <w:divsChild>
                    <w:div w:id="633683329">
                      <w:marLeft w:val="0"/>
                      <w:marRight w:val="0"/>
                      <w:marTop w:val="0"/>
                      <w:marBottom w:val="0"/>
                      <w:divBdr>
                        <w:top w:val="single" w:sz="2" w:space="0" w:color="D9D9E3"/>
                        <w:left w:val="single" w:sz="2" w:space="0" w:color="D9D9E3"/>
                        <w:bottom w:val="single" w:sz="2" w:space="0" w:color="D9D9E3"/>
                        <w:right w:val="single" w:sz="2" w:space="0" w:color="D9D9E3"/>
                      </w:divBdr>
                      <w:divsChild>
                        <w:div w:id="819224941">
                          <w:marLeft w:val="0"/>
                          <w:marRight w:val="0"/>
                          <w:marTop w:val="0"/>
                          <w:marBottom w:val="0"/>
                          <w:divBdr>
                            <w:top w:val="none" w:sz="0" w:space="0" w:color="auto"/>
                            <w:left w:val="none" w:sz="0" w:space="0" w:color="auto"/>
                            <w:bottom w:val="none" w:sz="0" w:space="0" w:color="auto"/>
                            <w:right w:val="none" w:sz="0" w:space="0" w:color="auto"/>
                          </w:divBdr>
                          <w:divsChild>
                            <w:div w:id="1333099266">
                              <w:marLeft w:val="0"/>
                              <w:marRight w:val="0"/>
                              <w:marTop w:val="100"/>
                              <w:marBottom w:val="100"/>
                              <w:divBdr>
                                <w:top w:val="single" w:sz="2" w:space="0" w:color="D9D9E3"/>
                                <w:left w:val="single" w:sz="2" w:space="0" w:color="D9D9E3"/>
                                <w:bottom w:val="single" w:sz="2" w:space="0" w:color="D9D9E3"/>
                                <w:right w:val="single" w:sz="2" w:space="0" w:color="D9D9E3"/>
                              </w:divBdr>
                              <w:divsChild>
                                <w:div w:id="221529608">
                                  <w:marLeft w:val="0"/>
                                  <w:marRight w:val="0"/>
                                  <w:marTop w:val="0"/>
                                  <w:marBottom w:val="0"/>
                                  <w:divBdr>
                                    <w:top w:val="single" w:sz="2" w:space="0" w:color="D9D9E3"/>
                                    <w:left w:val="single" w:sz="2" w:space="0" w:color="D9D9E3"/>
                                    <w:bottom w:val="single" w:sz="2" w:space="0" w:color="D9D9E3"/>
                                    <w:right w:val="single" w:sz="2" w:space="0" w:color="D9D9E3"/>
                                  </w:divBdr>
                                  <w:divsChild>
                                    <w:div w:id="1015155426">
                                      <w:marLeft w:val="0"/>
                                      <w:marRight w:val="0"/>
                                      <w:marTop w:val="0"/>
                                      <w:marBottom w:val="0"/>
                                      <w:divBdr>
                                        <w:top w:val="single" w:sz="2" w:space="0" w:color="D9D9E3"/>
                                        <w:left w:val="single" w:sz="2" w:space="0" w:color="D9D9E3"/>
                                        <w:bottom w:val="single" w:sz="2" w:space="0" w:color="D9D9E3"/>
                                        <w:right w:val="single" w:sz="2" w:space="0" w:color="D9D9E3"/>
                                      </w:divBdr>
                                      <w:divsChild>
                                        <w:div w:id="36971621">
                                          <w:marLeft w:val="0"/>
                                          <w:marRight w:val="0"/>
                                          <w:marTop w:val="0"/>
                                          <w:marBottom w:val="0"/>
                                          <w:divBdr>
                                            <w:top w:val="single" w:sz="2" w:space="0" w:color="D9D9E3"/>
                                            <w:left w:val="single" w:sz="2" w:space="0" w:color="D9D9E3"/>
                                            <w:bottom w:val="single" w:sz="2" w:space="0" w:color="D9D9E3"/>
                                            <w:right w:val="single" w:sz="2" w:space="0" w:color="D9D9E3"/>
                                          </w:divBdr>
                                          <w:divsChild>
                                            <w:div w:id="291329794">
                                              <w:marLeft w:val="0"/>
                                              <w:marRight w:val="0"/>
                                              <w:marTop w:val="0"/>
                                              <w:marBottom w:val="0"/>
                                              <w:divBdr>
                                                <w:top w:val="single" w:sz="2" w:space="0" w:color="D9D9E3"/>
                                                <w:left w:val="single" w:sz="2" w:space="0" w:color="D9D9E3"/>
                                                <w:bottom w:val="single" w:sz="2" w:space="0" w:color="D9D9E3"/>
                                                <w:right w:val="single" w:sz="2" w:space="0" w:color="D9D9E3"/>
                                              </w:divBdr>
                                              <w:divsChild>
                                                <w:div w:id="851575001">
                                                  <w:marLeft w:val="0"/>
                                                  <w:marRight w:val="0"/>
                                                  <w:marTop w:val="0"/>
                                                  <w:marBottom w:val="0"/>
                                                  <w:divBdr>
                                                    <w:top w:val="single" w:sz="2" w:space="0" w:color="D9D9E3"/>
                                                    <w:left w:val="single" w:sz="2" w:space="0" w:color="D9D9E3"/>
                                                    <w:bottom w:val="single" w:sz="2" w:space="0" w:color="D9D9E3"/>
                                                    <w:right w:val="single" w:sz="2" w:space="0" w:color="D9D9E3"/>
                                                  </w:divBdr>
                                                  <w:divsChild>
                                                    <w:div w:id="517742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3590453">
          <w:marLeft w:val="0"/>
          <w:marRight w:val="0"/>
          <w:marTop w:val="0"/>
          <w:marBottom w:val="0"/>
          <w:divBdr>
            <w:top w:val="none" w:sz="0" w:space="0" w:color="auto"/>
            <w:left w:val="none" w:sz="0" w:space="0" w:color="auto"/>
            <w:bottom w:val="none" w:sz="0" w:space="0" w:color="auto"/>
            <w:right w:val="none" w:sz="0" w:space="0" w:color="auto"/>
          </w:divBdr>
        </w:div>
      </w:divsChild>
    </w:div>
    <w:div w:id="1319653157">
      <w:bodyDiv w:val="1"/>
      <w:marLeft w:val="0"/>
      <w:marRight w:val="0"/>
      <w:marTop w:val="0"/>
      <w:marBottom w:val="0"/>
      <w:divBdr>
        <w:top w:val="none" w:sz="0" w:space="0" w:color="auto"/>
        <w:left w:val="none" w:sz="0" w:space="0" w:color="auto"/>
        <w:bottom w:val="none" w:sz="0" w:space="0" w:color="auto"/>
        <w:right w:val="none" w:sz="0" w:space="0" w:color="auto"/>
      </w:divBdr>
    </w:div>
    <w:div w:id="1349020102">
      <w:bodyDiv w:val="1"/>
      <w:marLeft w:val="0"/>
      <w:marRight w:val="0"/>
      <w:marTop w:val="0"/>
      <w:marBottom w:val="0"/>
      <w:divBdr>
        <w:top w:val="none" w:sz="0" w:space="0" w:color="auto"/>
        <w:left w:val="none" w:sz="0" w:space="0" w:color="auto"/>
        <w:bottom w:val="none" w:sz="0" w:space="0" w:color="auto"/>
        <w:right w:val="none" w:sz="0" w:space="0" w:color="auto"/>
      </w:divBdr>
      <w:divsChild>
        <w:div w:id="1124620730">
          <w:marLeft w:val="0"/>
          <w:marRight w:val="0"/>
          <w:marTop w:val="0"/>
          <w:marBottom w:val="0"/>
          <w:divBdr>
            <w:top w:val="single" w:sz="2" w:space="0" w:color="D9D9E3"/>
            <w:left w:val="single" w:sz="2" w:space="0" w:color="D9D9E3"/>
            <w:bottom w:val="single" w:sz="2" w:space="0" w:color="D9D9E3"/>
            <w:right w:val="single" w:sz="2" w:space="0" w:color="D9D9E3"/>
          </w:divBdr>
          <w:divsChild>
            <w:div w:id="1861704258">
              <w:marLeft w:val="0"/>
              <w:marRight w:val="0"/>
              <w:marTop w:val="0"/>
              <w:marBottom w:val="0"/>
              <w:divBdr>
                <w:top w:val="single" w:sz="2" w:space="0" w:color="D9D9E3"/>
                <w:left w:val="single" w:sz="2" w:space="0" w:color="D9D9E3"/>
                <w:bottom w:val="single" w:sz="2" w:space="0" w:color="D9D9E3"/>
                <w:right w:val="single" w:sz="2" w:space="0" w:color="D9D9E3"/>
              </w:divBdr>
              <w:divsChild>
                <w:div w:id="1809857042">
                  <w:marLeft w:val="0"/>
                  <w:marRight w:val="0"/>
                  <w:marTop w:val="0"/>
                  <w:marBottom w:val="0"/>
                  <w:divBdr>
                    <w:top w:val="single" w:sz="2" w:space="0" w:color="D9D9E3"/>
                    <w:left w:val="single" w:sz="2" w:space="0" w:color="D9D9E3"/>
                    <w:bottom w:val="single" w:sz="2" w:space="0" w:color="D9D9E3"/>
                    <w:right w:val="single" w:sz="2" w:space="0" w:color="D9D9E3"/>
                  </w:divBdr>
                  <w:divsChild>
                    <w:div w:id="1192721846">
                      <w:marLeft w:val="0"/>
                      <w:marRight w:val="0"/>
                      <w:marTop w:val="0"/>
                      <w:marBottom w:val="0"/>
                      <w:divBdr>
                        <w:top w:val="single" w:sz="2" w:space="0" w:color="D9D9E3"/>
                        <w:left w:val="single" w:sz="2" w:space="0" w:color="D9D9E3"/>
                        <w:bottom w:val="single" w:sz="2" w:space="0" w:color="D9D9E3"/>
                        <w:right w:val="single" w:sz="2" w:space="0" w:color="D9D9E3"/>
                      </w:divBdr>
                      <w:divsChild>
                        <w:div w:id="489565809">
                          <w:marLeft w:val="0"/>
                          <w:marRight w:val="0"/>
                          <w:marTop w:val="0"/>
                          <w:marBottom w:val="0"/>
                          <w:divBdr>
                            <w:top w:val="none" w:sz="0" w:space="0" w:color="auto"/>
                            <w:left w:val="none" w:sz="0" w:space="0" w:color="auto"/>
                            <w:bottom w:val="none" w:sz="0" w:space="0" w:color="auto"/>
                            <w:right w:val="none" w:sz="0" w:space="0" w:color="auto"/>
                          </w:divBdr>
                          <w:divsChild>
                            <w:div w:id="191157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378289846">
                                  <w:marLeft w:val="0"/>
                                  <w:marRight w:val="0"/>
                                  <w:marTop w:val="0"/>
                                  <w:marBottom w:val="0"/>
                                  <w:divBdr>
                                    <w:top w:val="single" w:sz="2" w:space="0" w:color="D9D9E3"/>
                                    <w:left w:val="single" w:sz="2" w:space="0" w:color="D9D9E3"/>
                                    <w:bottom w:val="single" w:sz="2" w:space="0" w:color="D9D9E3"/>
                                    <w:right w:val="single" w:sz="2" w:space="0" w:color="D9D9E3"/>
                                  </w:divBdr>
                                  <w:divsChild>
                                    <w:div w:id="791481025">
                                      <w:marLeft w:val="0"/>
                                      <w:marRight w:val="0"/>
                                      <w:marTop w:val="0"/>
                                      <w:marBottom w:val="0"/>
                                      <w:divBdr>
                                        <w:top w:val="single" w:sz="2" w:space="0" w:color="D9D9E3"/>
                                        <w:left w:val="single" w:sz="2" w:space="0" w:color="D9D9E3"/>
                                        <w:bottom w:val="single" w:sz="2" w:space="0" w:color="D9D9E3"/>
                                        <w:right w:val="single" w:sz="2" w:space="0" w:color="D9D9E3"/>
                                      </w:divBdr>
                                      <w:divsChild>
                                        <w:div w:id="1139687897">
                                          <w:marLeft w:val="0"/>
                                          <w:marRight w:val="0"/>
                                          <w:marTop w:val="0"/>
                                          <w:marBottom w:val="0"/>
                                          <w:divBdr>
                                            <w:top w:val="single" w:sz="2" w:space="0" w:color="D9D9E3"/>
                                            <w:left w:val="single" w:sz="2" w:space="0" w:color="D9D9E3"/>
                                            <w:bottom w:val="single" w:sz="2" w:space="0" w:color="D9D9E3"/>
                                            <w:right w:val="single" w:sz="2" w:space="0" w:color="D9D9E3"/>
                                          </w:divBdr>
                                          <w:divsChild>
                                            <w:div w:id="2109808480">
                                              <w:marLeft w:val="0"/>
                                              <w:marRight w:val="0"/>
                                              <w:marTop w:val="0"/>
                                              <w:marBottom w:val="0"/>
                                              <w:divBdr>
                                                <w:top w:val="single" w:sz="2" w:space="0" w:color="D9D9E3"/>
                                                <w:left w:val="single" w:sz="2" w:space="0" w:color="D9D9E3"/>
                                                <w:bottom w:val="single" w:sz="2" w:space="0" w:color="D9D9E3"/>
                                                <w:right w:val="single" w:sz="2" w:space="0" w:color="D9D9E3"/>
                                              </w:divBdr>
                                              <w:divsChild>
                                                <w:div w:id="919606397">
                                                  <w:marLeft w:val="0"/>
                                                  <w:marRight w:val="0"/>
                                                  <w:marTop w:val="0"/>
                                                  <w:marBottom w:val="0"/>
                                                  <w:divBdr>
                                                    <w:top w:val="single" w:sz="2" w:space="0" w:color="D9D9E3"/>
                                                    <w:left w:val="single" w:sz="2" w:space="0" w:color="D9D9E3"/>
                                                    <w:bottom w:val="single" w:sz="2" w:space="0" w:color="D9D9E3"/>
                                                    <w:right w:val="single" w:sz="2" w:space="0" w:color="D9D9E3"/>
                                                  </w:divBdr>
                                                  <w:divsChild>
                                                    <w:div w:id="1429353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32896961">
          <w:marLeft w:val="0"/>
          <w:marRight w:val="0"/>
          <w:marTop w:val="0"/>
          <w:marBottom w:val="0"/>
          <w:divBdr>
            <w:top w:val="none" w:sz="0" w:space="0" w:color="auto"/>
            <w:left w:val="none" w:sz="0" w:space="0" w:color="auto"/>
            <w:bottom w:val="none" w:sz="0" w:space="0" w:color="auto"/>
            <w:right w:val="none" w:sz="0" w:space="0" w:color="auto"/>
          </w:divBdr>
        </w:div>
      </w:divsChild>
    </w:div>
    <w:div w:id="1358392387">
      <w:bodyDiv w:val="1"/>
      <w:marLeft w:val="0"/>
      <w:marRight w:val="0"/>
      <w:marTop w:val="0"/>
      <w:marBottom w:val="0"/>
      <w:divBdr>
        <w:top w:val="none" w:sz="0" w:space="0" w:color="auto"/>
        <w:left w:val="none" w:sz="0" w:space="0" w:color="auto"/>
        <w:bottom w:val="none" w:sz="0" w:space="0" w:color="auto"/>
        <w:right w:val="none" w:sz="0" w:space="0" w:color="auto"/>
      </w:divBdr>
      <w:divsChild>
        <w:div w:id="1428885108">
          <w:marLeft w:val="0"/>
          <w:marRight w:val="0"/>
          <w:marTop w:val="0"/>
          <w:marBottom w:val="0"/>
          <w:divBdr>
            <w:top w:val="single" w:sz="2" w:space="0" w:color="D9D9E3"/>
            <w:left w:val="single" w:sz="2" w:space="0" w:color="D9D9E3"/>
            <w:bottom w:val="single" w:sz="2" w:space="0" w:color="D9D9E3"/>
            <w:right w:val="single" w:sz="2" w:space="0" w:color="D9D9E3"/>
          </w:divBdr>
          <w:divsChild>
            <w:div w:id="413163572">
              <w:marLeft w:val="0"/>
              <w:marRight w:val="0"/>
              <w:marTop w:val="0"/>
              <w:marBottom w:val="0"/>
              <w:divBdr>
                <w:top w:val="single" w:sz="2" w:space="0" w:color="D9D9E3"/>
                <w:left w:val="single" w:sz="2" w:space="0" w:color="D9D9E3"/>
                <w:bottom w:val="single" w:sz="2" w:space="0" w:color="D9D9E3"/>
                <w:right w:val="single" w:sz="2" w:space="0" w:color="D9D9E3"/>
              </w:divBdr>
              <w:divsChild>
                <w:div w:id="274751529">
                  <w:marLeft w:val="0"/>
                  <w:marRight w:val="0"/>
                  <w:marTop w:val="0"/>
                  <w:marBottom w:val="0"/>
                  <w:divBdr>
                    <w:top w:val="single" w:sz="2" w:space="0" w:color="D9D9E3"/>
                    <w:left w:val="single" w:sz="2" w:space="0" w:color="D9D9E3"/>
                    <w:bottom w:val="single" w:sz="2" w:space="0" w:color="D9D9E3"/>
                    <w:right w:val="single" w:sz="2" w:space="0" w:color="D9D9E3"/>
                  </w:divBdr>
                  <w:divsChild>
                    <w:div w:id="463734414">
                      <w:marLeft w:val="0"/>
                      <w:marRight w:val="0"/>
                      <w:marTop w:val="0"/>
                      <w:marBottom w:val="0"/>
                      <w:divBdr>
                        <w:top w:val="single" w:sz="2" w:space="0" w:color="D9D9E3"/>
                        <w:left w:val="single" w:sz="2" w:space="0" w:color="D9D9E3"/>
                        <w:bottom w:val="single" w:sz="2" w:space="0" w:color="D9D9E3"/>
                        <w:right w:val="single" w:sz="2" w:space="0" w:color="D9D9E3"/>
                      </w:divBdr>
                      <w:divsChild>
                        <w:div w:id="1648053788">
                          <w:marLeft w:val="0"/>
                          <w:marRight w:val="0"/>
                          <w:marTop w:val="0"/>
                          <w:marBottom w:val="0"/>
                          <w:divBdr>
                            <w:top w:val="none" w:sz="0" w:space="0" w:color="auto"/>
                            <w:left w:val="none" w:sz="0" w:space="0" w:color="auto"/>
                            <w:bottom w:val="none" w:sz="0" w:space="0" w:color="auto"/>
                            <w:right w:val="none" w:sz="0" w:space="0" w:color="auto"/>
                          </w:divBdr>
                          <w:divsChild>
                            <w:div w:id="11839758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52493556">
                                  <w:marLeft w:val="0"/>
                                  <w:marRight w:val="0"/>
                                  <w:marTop w:val="0"/>
                                  <w:marBottom w:val="0"/>
                                  <w:divBdr>
                                    <w:top w:val="single" w:sz="2" w:space="0" w:color="D9D9E3"/>
                                    <w:left w:val="single" w:sz="2" w:space="0" w:color="D9D9E3"/>
                                    <w:bottom w:val="single" w:sz="2" w:space="0" w:color="D9D9E3"/>
                                    <w:right w:val="single" w:sz="2" w:space="0" w:color="D9D9E3"/>
                                  </w:divBdr>
                                  <w:divsChild>
                                    <w:div w:id="715394425">
                                      <w:marLeft w:val="0"/>
                                      <w:marRight w:val="0"/>
                                      <w:marTop w:val="0"/>
                                      <w:marBottom w:val="0"/>
                                      <w:divBdr>
                                        <w:top w:val="single" w:sz="2" w:space="0" w:color="D9D9E3"/>
                                        <w:left w:val="single" w:sz="2" w:space="0" w:color="D9D9E3"/>
                                        <w:bottom w:val="single" w:sz="2" w:space="0" w:color="D9D9E3"/>
                                        <w:right w:val="single" w:sz="2" w:space="0" w:color="D9D9E3"/>
                                      </w:divBdr>
                                      <w:divsChild>
                                        <w:div w:id="380713275">
                                          <w:marLeft w:val="0"/>
                                          <w:marRight w:val="0"/>
                                          <w:marTop w:val="0"/>
                                          <w:marBottom w:val="0"/>
                                          <w:divBdr>
                                            <w:top w:val="single" w:sz="2" w:space="0" w:color="D9D9E3"/>
                                            <w:left w:val="single" w:sz="2" w:space="0" w:color="D9D9E3"/>
                                            <w:bottom w:val="single" w:sz="2" w:space="0" w:color="D9D9E3"/>
                                            <w:right w:val="single" w:sz="2" w:space="0" w:color="D9D9E3"/>
                                          </w:divBdr>
                                          <w:divsChild>
                                            <w:div w:id="1608809404">
                                              <w:marLeft w:val="0"/>
                                              <w:marRight w:val="0"/>
                                              <w:marTop w:val="0"/>
                                              <w:marBottom w:val="0"/>
                                              <w:divBdr>
                                                <w:top w:val="single" w:sz="2" w:space="0" w:color="D9D9E3"/>
                                                <w:left w:val="single" w:sz="2" w:space="0" w:color="D9D9E3"/>
                                                <w:bottom w:val="single" w:sz="2" w:space="0" w:color="D9D9E3"/>
                                                <w:right w:val="single" w:sz="2" w:space="0" w:color="D9D9E3"/>
                                              </w:divBdr>
                                              <w:divsChild>
                                                <w:div w:id="1358192973">
                                                  <w:marLeft w:val="0"/>
                                                  <w:marRight w:val="0"/>
                                                  <w:marTop w:val="0"/>
                                                  <w:marBottom w:val="0"/>
                                                  <w:divBdr>
                                                    <w:top w:val="single" w:sz="2" w:space="0" w:color="D9D9E3"/>
                                                    <w:left w:val="single" w:sz="2" w:space="0" w:color="D9D9E3"/>
                                                    <w:bottom w:val="single" w:sz="2" w:space="0" w:color="D9D9E3"/>
                                                    <w:right w:val="single" w:sz="2" w:space="0" w:color="D9D9E3"/>
                                                  </w:divBdr>
                                                  <w:divsChild>
                                                    <w:div w:id="590503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94518823">
          <w:marLeft w:val="0"/>
          <w:marRight w:val="0"/>
          <w:marTop w:val="0"/>
          <w:marBottom w:val="0"/>
          <w:divBdr>
            <w:top w:val="none" w:sz="0" w:space="0" w:color="auto"/>
            <w:left w:val="none" w:sz="0" w:space="0" w:color="auto"/>
            <w:bottom w:val="none" w:sz="0" w:space="0" w:color="auto"/>
            <w:right w:val="none" w:sz="0" w:space="0" w:color="auto"/>
          </w:divBdr>
        </w:div>
      </w:divsChild>
    </w:div>
    <w:div w:id="1407192489">
      <w:bodyDiv w:val="1"/>
      <w:marLeft w:val="0"/>
      <w:marRight w:val="0"/>
      <w:marTop w:val="0"/>
      <w:marBottom w:val="0"/>
      <w:divBdr>
        <w:top w:val="none" w:sz="0" w:space="0" w:color="auto"/>
        <w:left w:val="none" w:sz="0" w:space="0" w:color="auto"/>
        <w:bottom w:val="none" w:sz="0" w:space="0" w:color="auto"/>
        <w:right w:val="none" w:sz="0" w:space="0" w:color="auto"/>
      </w:divBdr>
    </w:div>
    <w:div w:id="1436048712">
      <w:bodyDiv w:val="1"/>
      <w:marLeft w:val="0"/>
      <w:marRight w:val="0"/>
      <w:marTop w:val="0"/>
      <w:marBottom w:val="0"/>
      <w:divBdr>
        <w:top w:val="none" w:sz="0" w:space="0" w:color="auto"/>
        <w:left w:val="none" w:sz="0" w:space="0" w:color="auto"/>
        <w:bottom w:val="none" w:sz="0" w:space="0" w:color="auto"/>
        <w:right w:val="none" w:sz="0" w:space="0" w:color="auto"/>
      </w:divBdr>
    </w:div>
    <w:div w:id="1538355515">
      <w:bodyDiv w:val="1"/>
      <w:marLeft w:val="0"/>
      <w:marRight w:val="0"/>
      <w:marTop w:val="0"/>
      <w:marBottom w:val="0"/>
      <w:divBdr>
        <w:top w:val="none" w:sz="0" w:space="0" w:color="auto"/>
        <w:left w:val="none" w:sz="0" w:space="0" w:color="auto"/>
        <w:bottom w:val="none" w:sz="0" w:space="0" w:color="auto"/>
        <w:right w:val="none" w:sz="0" w:space="0" w:color="auto"/>
      </w:divBdr>
      <w:divsChild>
        <w:div w:id="241108784">
          <w:marLeft w:val="0"/>
          <w:marRight w:val="0"/>
          <w:marTop w:val="0"/>
          <w:marBottom w:val="0"/>
          <w:divBdr>
            <w:top w:val="single" w:sz="2" w:space="0" w:color="D9D9E3"/>
            <w:left w:val="single" w:sz="2" w:space="0" w:color="D9D9E3"/>
            <w:bottom w:val="single" w:sz="2" w:space="0" w:color="D9D9E3"/>
            <w:right w:val="single" w:sz="2" w:space="0" w:color="D9D9E3"/>
          </w:divBdr>
          <w:divsChild>
            <w:div w:id="621805715">
              <w:marLeft w:val="0"/>
              <w:marRight w:val="0"/>
              <w:marTop w:val="0"/>
              <w:marBottom w:val="0"/>
              <w:divBdr>
                <w:top w:val="single" w:sz="2" w:space="0" w:color="D9D9E3"/>
                <w:left w:val="single" w:sz="2" w:space="0" w:color="D9D9E3"/>
                <w:bottom w:val="single" w:sz="2" w:space="0" w:color="D9D9E3"/>
                <w:right w:val="single" w:sz="2" w:space="0" w:color="D9D9E3"/>
              </w:divBdr>
              <w:divsChild>
                <w:div w:id="958803922">
                  <w:marLeft w:val="0"/>
                  <w:marRight w:val="0"/>
                  <w:marTop w:val="0"/>
                  <w:marBottom w:val="0"/>
                  <w:divBdr>
                    <w:top w:val="single" w:sz="2" w:space="0" w:color="D9D9E3"/>
                    <w:left w:val="single" w:sz="2" w:space="0" w:color="D9D9E3"/>
                    <w:bottom w:val="single" w:sz="2" w:space="0" w:color="D9D9E3"/>
                    <w:right w:val="single" w:sz="2" w:space="0" w:color="D9D9E3"/>
                  </w:divBdr>
                  <w:divsChild>
                    <w:div w:id="624192528">
                      <w:marLeft w:val="0"/>
                      <w:marRight w:val="0"/>
                      <w:marTop w:val="0"/>
                      <w:marBottom w:val="0"/>
                      <w:divBdr>
                        <w:top w:val="single" w:sz="2" w:space="0" w:color="D9D9E3"/>
                        <w:left w:val="single" w:sz="2" w:space="0" w:color="D9D9E3"/>
                        <w:bottom w:val="single" w:sz="2" w:space="0" w:color="D9D9E3"/>
                        <w:right w:val="single" w:sz="2" w:space="0" w:color="D9D9E3"/>
                      </w:divBdr>
                      <w:divsChild>
                        <w:div w:id="1081947324">
                          <w:marLeft w:val="0"/>
                          <w:marRight w:val="0"/>
                          <w:marTop w:val="0"/>
                          <w:marBottom w:val="0"/>
                          <w:divBdr>
                            <w:top w:val="none" w:sz="0" w:space="0" w:color="auto"/>
                            <w:left w:val="none" w:sz="0" w:space="0" w:color="auto"/>
                            <w:bottom w:val="none" w:sz="0" w:space="0" w:color="auto"/>
                            <w:right w:val="none" w:sz="0" w:space="0" w:color="auto"/>
                          </w:divBdr>
                          <w:divsChild>
                            <w:div w:id="356197530">
                              <w:marLeft w:val="0"/>
                              <w:marRight w:val="0"/>
                              <w:marTop w:val="100"/>
                              <w:marBottom w:val="100"/>
                              <w:divBdr>
                                <w:top w:val="single" w:sz="2" w:space="0" w:color="D9D9E3"/>
                                <w:left w:val="single" w:sz="2" w:space="0" w:color="D9D9E3"/>
                                <w:bottom w:val="single" w:sz="2" w:space="0" w:color="D9D9E3"/>
                                <w:right w:val="single" w:sz="2" w:space="0" w:color="D9D9E3"/>
                              </w:divBdr>
                              <w:divsChild>
                                <w:div w:id="860969914">
                                  <w:marLeft w:val="0"/>
                                  <w:marRight w:val="0"/>
                                  <w:marTop w:val="0"/>
                                  <w:marBottom w:val="0"/>
                                  <w:divBdr>
                                    <w:top w:val="single" w:sz="2" w:space="0" w:color="D9D9E3"/>
                                    <w:left w:val="single" w:sz="2" w:space="0" w:color="D9D9E3"/>
                                    <w:bottom w:val="single" w:sz="2" w:space="0" w:color="D9D9E3"/>
                                    <w:right w:val="single" w:sz="2" w:space="0" w:color="D9D9E3"/>
                                  </w:divBdr>
                                  <w:divsChild>
                                    <w:div w:id="1880970481">
                                      <w:marLeft w:val="0"/>
                                      <w:marRight w:val="0"/>
                                      <w:marTop w:val="0"/>
                                      <w:marBottom w:val="0"/>
                                      <w:divBdr>
                                        <w:top w:val="single" w:sz="2" w:space="0" w:color="D9D9E3"/>
                                        <w:left w:val="single" w:sz="2" w:space="0" w:color="D9D9E3"/>
                                        <w:bottom w:val="single" w:sz="2" w:space="0" w:color="D9D9E3"/>
                                        <w:right w:val="single" w:sz="2" w:space="0" w:color="D9D9E3"/>
                                      </w:divBdr>
                                      <w:divsChild>
                                        <w:div w:id="1091319614">
                                          <w:marLeft w:val="0"/>
                                          <w:marRight w:val="0"/>
                                          <w:marTop w:val="0"/>
                                          <w:marBottom w:val="0"/>
                                          <w:divBdr>
                                            <w:top w:val="single" w:sz="2" w:space="0" w:color="D9D9E3"/>
                                            <w:left w:val="single" w:sz="2" w:space="0" w:color="D9D9E3"/>
                                            <w:bottom w:val="single" w:sz="2" w:space="0" w:color="D9D9E3"/>
                                            <w:right w:val="single" w:sz="2" w:space="0" w:color="D9D9E3"/>
                                          </w:divBdr>
                                          <w:divsChild>
                                            <w:div w:id="320736492">
                                              <w:marLeft w:val="0"/>
                                              <w:marRight w:val="0"/>
                                              <w:marTop w:val="0"/>
                                              <w:marBottom w:val="0"/>
                                              <w:divBdr>
                                                <w:top w:val="single" w:sz="2" w:space="0" w:color="D9D9E3"/>
                                                <w:left w:val="single" w:sz="2" w:space="0" w:color="D9D9E3"/>
                                                <w:bottom w:val="single" w:sz="2" w:space="0" w:color="D9D9E3"/>
                                                <w:right w:val="single" w:sz="2" w:space="0" w:color="D9D9E3"/>
                                              </w:divBdr>
                                              <w:divsChild>
                                                <w:div w:id="1992785916">
                                                  <w:marLeft w:val="0"/>
                                                  <w:marRight w:val="0"/>
                                                  <w:marTop w:val="0"/>
                                                  <w:marBottom w:val="0"/>
                                                  <w:divBdr>
                                                    <w:top w:val="single" w:sz="2" w:space="0" w:color="D9D9E3"/>
                                                    <w:left w:val="single" w:sz="2" w:space="0" w:color="D9D9E3"/>
                                                    <w:bottom w:val="single" w:sz="2" w:space="0" w:color="D9D9E3"/>
                                                    <w:right w:val="single" w:sz="2" w:space="0" w:color="D9D9E3"/>
                                                  </w:divBdr>
                                                  <w:divsChild>
                                                    <w:div w:id="1752853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78633894">
          <w:marLeft w:val="0"/>
          <w:marRight w:val="0"/>
          <w:marTop w:val="0"/>
          <w:marBottom w:val="0"/>
          <w:divBdr>
            <w:top w:val="none" w:sz="0" w:space="0" w:color="auto"/>
            <w:left w:val="none" w:sz="0" w:space="0" w:color="auto"/>
            <w:bottom w:val="none" w:sz="0" w:space="0" w:color="auto"/>
            <w:right w:val="none" w:sz="0" w:space="0" w:color="auto"/>
          </w:divBdr>
        </w:div>
      </w:divsChild>
    </w:div>
    <w:div w:id="1647516441">
      <w:bodyDiv w:val="1"/>
      <w:marLeft w:val="0"/>
      <w:marRight w:val="0"/>
      <w:marTop w:val="0"/>
      <w:marBottom w:val="0"/>
      <w:divBdr>
        <w:top w:val="none" w:sz="0" w:space="0" w:color="auto"/>
        <w:left w:val="none" w:sz="0" w:space="0" w:color="auto"/>
        <w:bottom w:val="none" w:sz="0" w:space="0" w:color="auto"/>
        <w:right w:val="none" w:sz="0" w:space="0" w:color="auto"/>
      </w:divBdr>
      <w:divsChild>
        <w:div w:id="755202769">
          <w:marLeft w:val="0"/>
          <w:marRight w:val="0"/>
          <w:marTop w:val="0"/>
          <w:marBottom w:val="0"/>
          <w:divBdr>
            <w:top w:val="single" w:sz="2" w:space="0" w:color="D9D9E3"/>
            <w:left w:val="single" w:sz="2" w:space="0" w:color="D9D9E3"/>
            <w:bottom w:val="single" w:sz="2" w:space="0" w:color="D9D9E3"/>
            <w:right w:val="single" w:sz="2" w:space="0" w:color="D9D9E3"/>
          </w:divBdr>
          <w:divsChild>
            <w:div w:id="13457575">
              <w:marLeft w:val="0"/>
              <w:marRight w:val="0"/>
              <w:marTop w:val="0"/>
              <w:marBottom w:val="0"/>
              <w:divBdr>
                <w:top w:val="single" w:sz="2" w:space="0" w:color="D9D9E3"/>
                <w:left w:val="single" w:sz="2" w:space="0" w:color="D9D9E3"/>
                <w:bottom w:val="single" w:sz="2" w:space="0" w:color="D9D9E3"/>
                <w:right w:val="single" w:sz="2" w:space="0" w:color="D9D9E3"/>
              </w:divBdr>
              <w:divsChild>
                <w:div w:id="1454210771">
                  <w:marLeft w:val="0"/>
                  <w:marRight w:val="0"/>
                  <w:marTop w:val="0"/>
                  <w:marBottom w:val="0"/>
                  <w:divBdr>
                    <w:top w:val="single" w:sz="2" w:space="0" w:color="D9D9E3"/>
                    <w:left w:val="single" w:sz="2" w:space="0" w:color="D9D9E3"/>
                    <w:bottom w:val="single" w:sz="2" w:space="0" w:color="D9D9E3"/>
                    <w:right w:val="single" w:sz="2" w:space="0" w:color="D9D9E3"/>
                  </w:divBdr>
                  <w:divsChild>
                    <w:div w:id="1469860621">
                      <w:marLeft w:val="0"/>
                      <w:marRight w:val="0"/>
                      <w:marTop w:val="0"/>
                      <w:marBottom w:val="0"/>
                      <w:divBdr>
                        <w:top w:val="single" w:sz="2" w:space="0" w:color="D9D9E3"/>
                        <w:left w:val="single" w:sz="2" w:space="0" w:color="D9D9E3"/>
                        <w:bottom w:val="single" w:sz="2" w:space="0" w:color="D9D9E3"/>
                        <w:right w:val="single" w:sz="2" w:space="0" w:color="D9D9E3"/>
                      </w:divBdr>
                      <w:divsChild>
                        <w:div w:id="1047681780">
                          <w:marLeft w:val="0"/>
                          <w:marRight w:val="0"/>
                          <w:marTop w:val="0"/>
                          <w:marBottom w:val="0"/>
                          <w:divBdr>
                            <w:top w:val="none" w:sz="0" w:space="0" w:color="auto"/>
                            <w:left w:val="none" w:sz="0" w:space="0" w:color="auto"/>
                            <w:bottom w:val="none" w:sz="0" w:space="0" w:color="auto"/>
                            <w:right w:val="none" w:sz="0" w:space="0" w:color="auto"/>
                          </w:divBdr>
                          <w:divsChild>
                            <w:div w:id="57175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78005675">
                                  <w:marLeft w:val="0"/>
                                  <w:marRight w:val="0"/>
                                  <w:marTop w:val="0"/>
                                  <w:marBottom w:val="0"/>
                                  <w:divBdr>
                                    <w:top w:val="single" w:sz="2" w:space="0" w:color="D9D9E3"/>
                                    <w:left w:val="single" w:sz="2" w:space="0" w:color="D9D9E3"/>
                                    <w:bottom w:val="single" w:sz="2" w:space="0" w:color="D9D9E3"/>
                                    <w:right w:val="single" w:sz="2" w:space="0" w:color="D9D9E3"/>
                                  </w:divBdr>
                                  <w:divsChild>
                                    <w:div w:id="45490082">
                                      <w:marLeft w:val="0"/>
                                      <w:marRight w:val="0"/>
                                      <w:marTop w:val="0"/>
                                      <w:marBottom w:val="0"/>
                                      <w:divBdr>
                                        <w:top w:val="single" w:sz="2" w:space="0" w:color="D9D9E3"/>
                                        <w:left w:val="single" w:sz="2" w:space="0" w:color="D9D9E3"/>
                                        <w:bottom w:val="single" w:sz="2" w:space="0" w:color="D9D9E3"/>
                                        <w:right w:val="single" w:sz="2" w:space="0" w:color="D9D9E3"/>
                                      </w:divBdr>
                                      <w:divsChild>
                                        <w:div w:id="323164519">
                                          <w:marLeft w:val="0"/>
                                          <w:marRight w:val="0"/>
                                          <w:marTop w:val="0"/>
                                          <w:marBottom w:val="0"/>
                                          <w:divBdr>
                                            <w:top w:val="single" w:sz="2" w:space="0" w:color="D9D9E3"/>
                                            <w:left w:val="single" w:sz="2" w:space="0" w:color="D9D9E3"/>
                                            <w:bottom w:val="single" w:sz="2" w:space="0" w:color="D9D9E3"/>
                                            <w:right w:val="single" w:sz="2" w:space="0" w:color="D9D9E3"/>
                                          </w:divBdr>
                                          <w:divsChild>
                                            <w:div w:id="1918399069">
                                              <w:marLeft w:val="0"/>
                                              <w:marRight w:val="0"/>
                                              <w:marTop w:val="0"/>
                                              <w:marBottom w:val="0"/>
                                              <w:divBdr>
                                                <w:top w:val="single" w:sz="2" w:space="0" w:color="D9D9E3"/>
                                                <w:left w:val="single" w:sz="2" w:space="0" w:color="D9D9E3"/>
                                                <w:bottom w:val="single" w:sz="2" w:space="0" w:color="D9D9E3"/>
                                                <w:right w:val="single" w:sz="2" w:space="0" w:color="D9D9E3"/>
                                              </w:divBdr>
                                              <w:divsChild>
                                                <w:div w:id="823283580">
                                                  <w:marLeft w:val="0"/>
                                                  <w:marRight w:val="0"/>
                                                  <w:marTop w:val="0"/>
                                                  <w:marBottom w:val="0"/>
                                                  <w:divBdr>
                                                    <w:top w:val="single" w:sz="2" w:space="0" w:color="D9D9E3"/>
                                                    <w:left w:val="single" w:sz="2" w:space="0" w:color="D9D9E3"/>
                                                    <w:bottom w:val="single" w:sz="2" w:space="0" w:color="D9D9E3"/>
                                                    <w:right w:val="single" w:sz="2" w:space="0" w:color="D9D9E3"/>
                                                  </w:divBdr>
                                                  <w:divsChild>
                                                    <w:div w:id="484127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7300604">
          <w:marLeft w:val="0"/>
          <w:marRight w:val="0"/>
          <w:marTop w:val="0"/>
          <w:marBottom w:val="0"/>
          <w:divBdr>
            <w:top w:val="none" w:sz="0" w:space="0" w:color="auto"/>
            <w:left w:val="none" w:sz="0" w:space="0" w:color="auto"/>
            <w:bottom w:val="none" w:sz="0" w:space="0" w:color="auto"/>
            <w:right w:val="none" w:sz="0" w:space="0" w:color="auto"/>
          </w:divBdr>
        </w:div>
      </w:divsChild>
    </w:div>
    <w:div w:id="1651445983">
      <w:bodyDiv w:val="1"/>
      <w:marLeft w:val="0"/>
      <w:marRight w:val="0"/>
      <w:marTop w:val="0"/>
      <w:marBottom w:val="0"/>
      <w:divBdr>
        <w:top w:val="none" w:sz="0" w:space="0" w:color="auto"/>
        <w:left w:val="none" w:sz="0" w:space="0" w:color="auto"/>
        <w:bottom w:val="none" w:sz="0" w:space="0" w:color="auto"/>
        <w:right w:val="none" w:sz="0" w:space="0" w:color="auto"/>
      </w:divBdr>
      <w:divsChild>
        <w:div w:id="1631090092">
          <w:marLeft w:val="0"/>
          <w:marRight w:val="0"/>
          <w:marTop w:val="0"/>
          <w:marBottom w:val="0"/>
          <w:divBdr>
            <w:top w:val="single" w:sz="2" w:space="0" w:color="D9D9E3"/>
            <w:left w:val="single" w:sz="2" w:space="0" w:color="D9D9E3"/>
            <w:bottom w:val="single" w:sz="2" w:space="0" w:color="D9D9E3"/>
            <w:right w:val="single" w:sz="2" w:space="0" w:color="D9D9E3"/>
          </w:divBdr>
          <w:divsChild>
            <w:div w:id="1324310397">
              <w:marLeft w:val="0"/>
              <w:marRight w:val="0"/>
              <w:marTop w:val="0"/>
              <w:marBottom w:val="0"/>
              <w:divBdr>
                <w:top w:val="single" w:sz="2" w:space="0" w:color="D9D9E3"/>
                <w:left w:val="single" w:sz="2" w:space="0" w:color="D9D9E3"/>
                <w:bottom w:val="single" w:sz="2" w:space="0" w:color="D9D9E3"/>
                <w:right w:val="single" w:sz="2" w:space="0" w:color="D9D9E3"/>
              </w:divBdr>
              <w:divsChild>
                <w:div w:id="517624259">
                  <w:marLeft w:val="0"/>
                  <w:marRight w:val="0"/>
                  <w:marTop w:val="0"/>
                  <w:marBottom w:val="0"/>
                  <w:divBdr>
                    <w:top w:val="single" w:sz="2" w:space="0" w:color="D9D9E3"/>
                    <w:left w:val="single" w:sz="2" w:space="0" w:color="D9D9E3"/>
                    <w:bottom w:val="single" w:sz="2" w:space="0" w:color="D9D9E3"/>
                    <w:right w:val="single" w:sz="2" w:space="0" w:color="D9D9E3"/>
                  </w:divBdr>
                  <w:divsChild>
                    <w:div w:id="894926461">
                      <w:marLeft w:val="0"/>
                      <w:marRight w:val="0"/>
                      <w:marTop w:val="0"/>
                      <w:marBottom w:val="0"/>
                      <w:divBdr>
                        <w:top w:val="single" w:sz="2" w:space="0" w:color="D9D9E3"/>
                        <w:left w:val="single" w:sz="2" w:space="0" w:color="D9D9E3"/>
                        <w:bottom w:val="single" w:sz="2" w:space="0" w:color="D9D9E3"/>
                        <w:right w:val="single" w:sz="2" w:space="0" w:color="D9D9E3"/>
                      </w:divBdr>
                      <w:divsChild>
                        <w:div w:id="1724868430">
                          <w:marLeft w:val="0"/>
                          <w:marRight w:val="0"/>
                          <w:marTop w:val="0"/>
                          <w:marBottom w:val="0"/>
                          <w:divBdr>
                            <w:top w:val="none" w:sz="0" w:space="0" w:color="auto"/>
                            <w:left w:val="none" w:sz="0" w:space="0" w:color="auto"/>
                            <w:bottom w:val="none" w:sz="0" w:space="0" w:color="auto"/>
                            <w:right w:val="none" w:sz="0" w:space="0" w:color="auto"/>
                          </w:divBdr>
                          <w:divsChild>
                            <w:div w:id="1463764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133642524">
                                  <w:marLeft w:val="0"/>
                                  <w:marRight w:val="0"/>
                                  <w:marTop w:val="0"/>
                                  <w:marBottom w:val="0"/>
                                  <w:divBdr>
                                    <w:top w:val="single" w:sz="2" w:space="0" w:color="D9D9E3"/>
                                    <w:left w:val="single" w:sz="2" w:space="0" w:color="D9D9E3"/>
                                    <w:bottom w:val="single" w:sz="2" w:space="0" w:color="D9D9E3"/>
                                    <w:right w:val="single" w:sz="2" w:space="0" w:color="D9D9E3"/>
                                  </w:divBdr>
                                  <w:divsChild>
                                    <w:div w:id="88040623">
                                      <w:marLeft w:val="0"/>
                                      <w:marRight w:val="0"/>
                                      <w:marTop w:val="0"/>
                                      <w:marBottom w:val="0"/>
                                      <w:divBdr>
                                        <w:top w:val="single" w:sz="2" w:space="0" w:color="D9D9E3"/>
                                        <w:left w:val="single" w:sz="2" w:space="0" w:color="D9D9E3"/>
                                        <w:bottom w:val="single" w:sz="2" w:space="0" w:color="D9D9E3"/>
                                        <w:right w:val="single" w:sz="2" w:space="0" w:color="D9D9E3"/>
                                      </w:divBdr>
                                      <w:divsChild>
                                        <w:div w:id="773553358">
                                          <w:marLeft w:val="0"/>
                                          <w:marRight w:val="0"/>
                                          <w:marTop w:val="0"/>
                                          <w:marBottom w:val="0"/>
                                          <w:divBdr>
                                            <w:top w:val="single" w:sz="2" w:space="0" w:color="D9D9E3"/>
                                            <w:left w:val="single" w:sz="2" w:space="0" w:color="D9D9E3"/>
                                            <w:bottom w:val="single" w:sz="2" w:space="0" w:color="D9D9E3"/>
                                            <w:right w:val="single" w:sz="2" w:space="0" w:color="D9D9E3"/>
                                          </w:divBdr>
                                          <w:divsChild>
                                            <w:div w:id="615061844">
                                              <w:marLeft w:val="0"/>
                                              <w:marRight w:val="0"/>
                                              <w:marTop w:val="0"/>
                                              <w:marBottom w:val="0"/>
                                              <w:divBdr>
                                                <w:top w:val="single" w:sz="2" w:space="0" w:color="D9D9E3"/>
                                                <w:left w:val="single" w:sz="2" w:space="0" w:color="D9D9E3"/>
                                                <w:bottom w:val="single" w:sz="2" w:space="0" w:color="D9D9E3"/>
                                                <w:right w:val="single" w:sz="2" w:space="0" w:color="D9D9E3"/>
                                              </w:divBdr>
                                              <w:divsChild>
                                                <w:div w:id="605625977">
                                                  <w:marLeft w:val="0"/>
                                                  <w:marRight w:val="0"/>
                                                  <w:marTop w:val="0"/>
                                                  <w:marBottom w:val="0"/>
                                                  <w:divBdr>
                                                    <w:top w:val="single" w:sz="2" w:space="0" w:color="D9D9E3"/>
                                                    <w:left w:val="single" w:sz="2" w:space="0" w:color="D9D9E3"/>
                                                    <w:bottom w:val="single" w:sz="2" w:space="0" w:color="D9D9E3"/>
                                                    <w:right w:val="single" w:sz="2" w:space="0" w:color="D9D9E3"/>
                                                  </w:divBdr>
                                                  <w:divsChild>
                                                    <w:div w:id="1744984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88504667">
          <w:marLeft w:val="0"/>
          <w:marRight w:val="0"/>
          <w:marTop w:val="0"/>
          <w:marBottom w:val="0"/>
          <w:divBdr>
            <w:top w:val="none" w:sz="0" w:space="0" w:color="auto"/>
            <w:left w:val="none" w:sz="0" w:space="0" w:color="auto"/>
            <w:bottom w:val="none" w:sz="0" w:space="0" w:color="auto"/>
            <w:right w:val="none" w:sz="0" w:space="0" w:color="auto"/>
          </w:divBdr>
        </w:div>
      </w:divsChild>
    </w:div>
    <w:div w:id="1665543588">
      <w:bodyDiv w:val="1"/>
      <w:marLeft w:val="0"/>
      <w:marRight w:val="0"/>
      <w:marTop w:val="0"/>
      <w:marBottom w:val="0"/>
      <w:divBdr>
        <w:top w:val="none" w:sz="0" w:space="0" w:color="auto"/>
        <w:left w:val="none" w:sz="0" w:space="0" w:color="auto"/>
        <w:bottom w:val="none" w:sz="0" w:space="0" w:color="auto"/>
        <w:right w:val="none" w:sz="0" w:space="0" w:color="auto"/>
      </w:divBdr>
      <w:divsChild>
        <w:div w:id="581791156">
          <w:marLeft w:val="0"/>
          <w:marRight w:val="0"/>
          <w:marTop w:val="0"/>
          <w:marBottom w:val="0"/>
          <w:divBdr>
            <w:top w:val="single" w:sz="2" w:space="0" w:color="D9D9E3"/>
            <w:left w:val="single" w:sz="2" w:space="0" w:color="D9D9E3"/>
            <w:bottom w:val="single" w:sz="2" w:space="0" w:color="D9D9E3"/>
            <w:right w:val="single" w:sz="2" w:space="0" w:color="D9D9E3"/>
          </w:divBdr>
          <w:divsChild>
            <w:div w:id="1114591565">
              <w:marLeft w:val="0"/>
              <w:marRight w:val="0"/>
              <w:marTop w:val="0"/>
              <w:marBottom w:val="0"/>
              <w:divBdr>
                <w:top w:val="single" w:sz="2" w:space="0" w:color="D9D9E3"/>
                <w:left w:val="single" w:sz="2" w:space="0" w:color="D9D9E3"/>
                <w:bottom w:val="single" w:sz="2" w:space="0" w:color="D9D9E3"/>
                <w:right w:val="single" w:sz="2" w:space="0" w:color="D9D9E3"/>
              </w:divBdr>
              <w:divsChild>
                <w:div w:id="666176378">
                  <w:marLeft w:val="0"/>
                  <w:marRight w:val="0"/>
                  <w:marTop w:val="0"/>
                  <w:marBottom w:val="0"/>
                  <w:divBdr>
                    <w:top w:val="single" w:sz="2" w:space="0" w:color="D9D9E3"/>
                    <w:left w:val="single" w:sz="2" w:space="0" w:color="D9D9E3"/>
                    <w:bottom w:val="single" w:sz="2" w:space="0" w:color="D9D9E3"/>
                    <w:right w:val="single" w:sz="2" w:space="0" w:color="D9D9E3"/>
                  </w:divBdr>
                  <w:divsChild>
                    <w:div w:id="441461854">
                      <w:marLeft w:val="0"/>
                      <w:marRight w:val="0"/>
                      <w:marTop w:val="0"/>
                      <w:marBottom w:val="0"/>
                      <w:divBdr>
                        <w:top w:val="single" w:sz="2" w:space="0" w:color="D9D9E3"/>
                        <w:left w:val="single" w:sz="2" w:space="0" w:color="D9D9E3"/>
                        <w:bottom w:val="single" w:sz="2" w:space="0" w:color="D9D9E3"/>
                        <w:right w:val="single" w:sz="2" w:space="0" w:color="D9D9E3"/>
                      </w:divBdr>
                      <w:divsChild>
                        <w:div w:id="1325551582">
                          <w:marLeft w:val="0"/>
                          <w:marRight w:val="0"/>
                          <w:marTop w:val="0"/>
                          <w:marBottom w:val="0"/>
                          <w:divBdr>
                            <w:top w:val="none" w:sz="0" w:space="0" w:color="auto"/>
                            <w:left w:val="none" w:sz="0" w:space="0" w:color="auto"/>
                            <w:bottom w:val="none" w:sz="0" w:space="0" w:color="auto"/>
                            <w:right w:val="none" w:sz="0" w:space="0" w:color="auto"/>
                          </w:divBdr>
                          <w:divsChild>
                            <w:div w:id="16016421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3316013">
                                  <w:marLeft w:val="0"/>
                                  <w:marRight w:val="0"/>
                                  <w:marTop w:val="0"/>
                                  <w:marBottom w:val="0"/>
                                  <w:divBdr>
                                    <w:top w:val="single" w:sz="2" w:space="0" w:color="D9D9E3"/>
                                    <w:left w:val="single" w:sz="2" w:space="0" w:color="D9D9E3"/>
                                    <w:bottom w:val="single" w:sz="2" w:space="0" w:color="D9D9E3"/>
                                    <w:right w:val="single" w:sz="2" w:space="0" w:color="D9D9E3"/>
                                  </w:divBdr>
                                  <w:divsChild>
                                    <w:div w:id="1983345388">
                                      <w:marLeft w:val="0"/>
                                      <w:marRight w:val="0"/>
                                      <w:marTop w:val="0"/>
                                      <w:marBottom w:val="0"/>
                                      <w:divBdr>
                                        <w:top w:val="single" w:sz="2" w:space="0" w:color="D9D9E3"/>
                                        <w:left w:val="single" w:sz="2" w:space="0" w:color="D9D9E3"/>
                                        <w:bottom w:val="single" w:sz="2" w:space="0" w:color="D9D9E3"/>
                                        <w:right w:val="single" w:sz="2" w:space="0" w:color="D9D9E3"/>
                                      </w:divBdr>
                                      <w:divsChild>
                                        <w:div w:id="824474492">
                                          <w:marLeft w:val="0"/>
                                          <w:marRight w:val="0"/>
                                          <w:marTop w:val="0"/>
                                          <w:marBottom w:val="0"/>
                                          <w:divBdr>
                                            <w:top w:val="single" w:sz="2" w:space="0" w:color="D9D9E3"/>
                                            <w:left w:val="single" w:sz="2" w:space="0" w:color="D9D9E3"/>
                                            <w:bottom w:val="single" w:sz="2" w:space="0" w:color="D9D9E3"/>
                                            <w:right w:val="single" w:sz="2" w:space="0" w:color="D9D9E3"/>
                                          </w:divBdr>
                                          <w:divsChild>
                                            <w:div w:id="1098719582">
                                              <w:marLeft w:val="0"/>
                                              <w:marRight w:val="0"/>
                                              <w:marTop w:val="0"/>
                                              <w:marBottom w:val="0"/>
                                              <w:divBdr>
                                                <w:top w:val="single" w:sz="2" w:space="0" w:color="D9D9E3"/>
                                                <w:left w:val="single" w:sz="2" w:space="0" w:color="D9D9E3"/>
                                                <w:bottom w:val="single" w:sz="2" w:space="0" w:color="D9D9E3"/>
                                                <w:right w:val="single" w:sz="2" w:space="0" w:color="D9D9E3"/>
                                              </w:divBdr>
                                              <w:divsChild>
                                                <w:div w:id="2097630165">
                                                  <w:marLeft w:val="0"/>
                                                  <w:marRight w:val="0"/>
                                                  <w:marTop w:val="0"/>
                                                  <w:marBottom w:val="0"/>
                                                  <w:divBdr>
                                                    <w:top w:val="single" w:sz="2" w:space="0" w:color="D9D9E3"/>
                                                    <w:left w:val="single" w:sz="2" w:space="0" w:color="D9D9E3"/>
                                                    <w:bottom w:val="single" w:sz="2" w:space="0" w:color="D9D9E3"/>
                                                    <w:right w:val="single" w:sz="2" w:space="0" w:color="D9D9E3"/>
                                                  </w:divBdr>
                                                  <w:divsChild>
                                                    <w:div w:id="60955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62462584">
          <w:marLeft w:val="0"/>
          <w:marRight w:val="0"/>
          <w:marTop w:val="0"/>
          <w:marBottom w:val="0"/>
          <w:divBdr>
            <w:top w:val="none" w:sz="0" w:space="0" w:color="auto"/>
            <w:left w:val="none" w:sz="0" w:space="0" w:color="auto"/>
            <w:bottom w:val="none" w:sz="0" w:space="0" w:color="auto"/>
            <w:right w:val="none" w:sz="0" w:space="0" w:color="auto"/>
          </w:divBdr>
        </w:div>
      </w:divsChild>
    </w:div>
    <w:div w:id="1667710621">
      <w:bodyDiv w:val="1"/>
      <w:marLeft w:val="0"/>
      <w:marRight w:val="0"/>
      <w:marTop w:val="0"/>
      <w:marBottom w:val="0"/>
      <w:divBdr>
        <w:top w:val="none" w:sz="0" w:space="0" w:color="auto"/>
        <w:left w:val="none" w:sz="0" w:space="0" w:color="auto"/>
        <w:bottom w:val="none" w:sz="0" w:space="0" w:color="auto"/>
        <w:right w:val="none" w:sz="0" w:space="0" w:color="auto"/>
      </w:divBdr>
      <w:divsChild>
        <w:div w:id="385490142">
          <w:marLeft w:val="0"/>
          <w:marRight w:val="0"/>
          <w:marTop w:val="0"/>
          <w:marBottom w:val="0"/>
          <w:divBdr>
            <w:top w:val="single" w:sz="2" w:space="0" w:color="D9D9E3"/>
            <w:left w:val="single" w:sz="2" w:space="0" w:color="D9D9E3"/>
            <w:bottom w:val="single" w:sz="2" w:space="0" w:color="D9D9E3"/>
            <w:right w:val="single" w:sz="2" w:space="0" w:color="D9D9E3"/>
          </w:divBdr>
          <w:divsChild>
            <w:div w:id="1842045329">
              <w:marLeft w:val="0"/>
              <w:marRight w:val="0"/>
              <w:marTop w:val="0"/>
              <w:marBottom w:val="0"/>
              <w:divBdr>
                <w:top w:val="single" w:sz="2" w:space="0" w:color="D9D9E3"/>
                <w:left w:val="single" w:sz="2" w:space="0" w:color="D9D9E3"/>
                <w:bottom w:val="single" w:sz="2" w:space="0" w:color="D9D9E3"/>
                <w:right w:val="single" w:sz="2" w:space="0" w:color="D9D9E3"/>
              </w:divBdr>
              <w:divsChild>
                <w:div w:id="239369124">
                  <w:marLeft w:val="0"/>
                  <w:marRight w:val="0"/>
                  <w:marTop w:val="0"/>
                  <w:marBottom w:val="0"/>
                  <w:divBdr>
                    <w:top w:val="single" w:sz="2" w:space="0" w:color="D9D9E3"/>
                    <w:left w:val="single" w:sz="2" w:space="0" w:color="D9D9E3"/>
                    <w:bottom w:val="single" w:sz="2" w:space="0" w:color="D9D9E3"/>
                    <w:right w:val="single" w:sz="2" w:space="0" w:color="D9D9E3"/>
                  </w:divBdr>
                  <w:divsChild>
                    <w:div w:id="870610075">
                      <w:marLeft w:val="0"/>
                      <w:marRight w:val="0"/>
                      <w:marTop w:val="0"/>
                      <w:marBottom w:val="0"/>
                      <w:divBdr>
                        <w:top w:val="single" w:sz="2" w:space="0" w:color="D9D9E3"/>
                        <w:left w:val="single" w:sz="2" w:space="0" w:color="D9D9E3"/>
                        <w:bottom w:val="single" w:sz="2" w:space="0" w:color="D9D9E3"/>
                        <w:right w:val="single" w:sz="2" w:space="0" w:color="D9D9E3"/>
                      </w:divBdr>
                      <w:divsChild>
                        <w:div w:id="375853609">
                          <w:marLeft w:val="0"/>
                          <w:marRight w:val="0"/>
                          <w:marTop w:val="0"/>
                          <w:marBottom w:val="0"/>
                          <w:divBdr>
                            <w:top w:val="none" w:sz="0" w:space="0" w:color="auto"/>
                            <w:left w:val="none" w:sz="0" w:space="0" w:color="auto"/>
                            <w:bottom w:val="none" w:sz="0" w:space="0" w:color="auto"/>
                            <w:right w:val="none" w:sz="0" w:space="0" w:color="auto"/>
                          </w:divBdr>
                          <w:divsChild>
                            <w:div w:id="1806194147">
                              <w:marLeft w:val="0"/>
                              <w:marRight w:val="0"/>
                              <w:marTop w:val="100"/>
                              <w:marBottom w:val="100"/>
                              <w:divBdr>
                                <w:top w:val="single" w:sz="2" w:space="0" w:color="D9D9E3"/>
                                <w:left w:val="single" w:sz="2" w:space="0" w:color="D9D9E3"/>
                                <w:bottom w:val="single" w:sz="2" w:space="0" w:color="D9D9E3"/>
                                <w:right w:val="single" w:sz="2" w:space="0" w:color="D9D9E3"/>
                              </w:divBdr>
                              <w:divsChild>
                                <w:div w:id="813528058">
                                  <w:marLeft w:val="0"/>
                                  <w:marRight w:val="0"/>
                                  <w:marTop w:val="0"/>
                                  <w:marBottom w:val="0"/>
                                  <w:divBdr>
                                    <w:top w:val="single" w:sz="2" w:space="0" w:color="D9D9E3"/>
                                    <w:left w:val="single" w:sz="2" w:space="0" w:color="D9D9E3"/>
                                    <w:bottom w:val="single" w:sz="2" w:space="0" w:color="D9D9E3"/>
                                    <w:right w:val="single" w:sz="2" w:space="0" w:color="D9D9E3"/>
                                  </w:divBdr>
                                  <w:divsChild>
                                    <w:div w:id="121658356">
                                      <w:marLeft w:val="0"/>
                                      <w:marRight w:val="0"/>
                                      <w:marTop w:val="0"/>
                                      <w:marBottom w:val="0"/>
                                      <w:divBdr>
                                        <w:top w:val="single" w:sz="2" w:space="0" w:color="D9D9E3"/>
                                        <w:left w:val="single" w:sz="2" w:space="0" w:color="D9D9E3"/>
                                        <w:bottom w:val="single" w:sz="2" w:space="0" w:color="D9D9E3"/>
                                        <w:right w:val="single" w:sz="2" w:space="0" w:color="D9D9E3"/>
                                      </w:divBdr>
                                      <w:divsChild>
                                        <w:div w:id="81144792">
                                          <w:marLeft w:val="0"/>
                                          <w:marRight w:val="0"/>
                                          <w:marTop w:val="0"/>
                                          <w:marBottom w:val="0"/>
                                          <w:divBdr>
                                            <w:top w:val="single" w:sz="2" w:space="0" w:color="D9D9E3"/>
                                            <w:left w:val="single" w:sz="2" w:space="0" w:color="D9D9E3"/>
                                            <w:bottom w:val="single" w:sz="2" w:space="0" w:color="D9D9E3"/>
                                            <w:right w:val="single" w:sz="2" w:space="0" w:color="D9D9E3"/>
                                          </w:divBdr>
                                          <w:divsChild>
                                            <w:div w:id="1629042972">
                                              <w:marLeft w:val="0"/>
                                              <w:marRight w:val="0"/>
                                              <w:marTop w:val="0"/>
                                              <w:marBottom w:val="0"/>
                                              <w:divBdr>
                                                <w:top w:val="single" w:sz="2" w:space="0" w:color="D9D9E3"/>
                                                <w:left w:val="single" w:sz="2" w:space="0" w:color="D9D9E3"/>
                                                <w:bottom w:val="single" w:sz="2" w:space="0" w:color="D9D9E3"/>
                                                <w:right w:val="single" w:sz="2" w:space="0" w:color="D9D9E3"/>
                                              </w:divBdr>
                                              <w:divsChild>
                                                <w:div w:id="324167723">
                                                  <w:marLeft w:val="0"/>
                                                  <w:marRight w:val="0"/>
                                                  <w:marTop w:val="0"/>
                                                  <w:marBottom w:val="0"/>
                                                  <w:divBdr>
                                                    <w:top w:val="single" w:sz="2" w:space="0" w:color="D9D9E3"/>
                                                    <w:left w:val="single" w:sz="2" w:space="0" w:color="D9D9E3"/>
                                                    <w:bottom w:val="single" w:sz="2" w:space="0" w:color="D9D9E3"/>
                                                    <w:right w:val="single" w:sz="2" w:space="0" w:color="D9D9E3"/>
                                                  </w:divBdr>
                                                  <w:divsChild>
                                                    <w:div w:id="87893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22373785">
          <w:marLeft w:val="0"/>
          <w:marRight w:val="0"/>
          <w:marTop w:val="0"/>
          <w:marBottom w:val="0"/>
          <w:divBdr>
            <w:top w:val="none" w:sz="0" w:space="0" w:color="auto"/>
            <w:left w:val="none" w:sz="0" w:space="0" w:color="auto"/>
            <w:bottom w:val="none" w:sz="0" w:space="0" w:color="auto"/>
            <w:right w:val="none" w:sz="0" w:space="0" w:color="auto"/>
          </w:divBdr>
        </w:div>
      </w:divsChild>
    </w:div>
    <w:div w:id="1668746586">
      <w:bodyDiv w:val="1"/>
      <w:marLeft w:val="0"/>
      <w:marRight w:val="0"/>
      <w:marTop w:val="0"/>
      <w:marBottom w:val="0"/>
      <w:divBdr>
        <w:top w:val="none" w:sz="0" w:space="0" w:color="auto"/>
        <w:left w:val="none" w:sz="0" w:space="0" w:color="auto"/>
        <w:bottom w:val="none" w:sz="0" w:space="0" w:color="auto"/>
        <w:right w:val="none" w:sz="0" w:space="0" w:color="auto"/>
      </w:divBdr>
      <w:divsChild>
        <w:div w:id="1553997800">
          <w:marLeft w:val="0"/>
          <w:marRight w:val="0"/>
          <w:marTop w:val="0"/>
          <w:marBottom w:val="0"/>
          <w:divBdr>
            <w:top w:val="single" w:sz="2" w:space="0" w:color="D9D9E3"/>
            <w:left w:val="single" w:sz="2" w:space="0" w:color="D9D9E3"/>
            <w:bottom w:val="single" w:sz="2" w:space="0" w:color="D9D9E3"/>
            <w:right w:val="single" w:sz="2" w:space="0" w:color="D9D9E3"/>
          </w:divBdr>
          <w:divsChild>
            <w:div w:id="854266573">
              <w:marLeft w:val="0"/>
              <w:marRight w:val="0"/>
              <w:marTop w:val="0"/>
              <w:marBottom w:val="0"/>
              <w:divBdr>
                <w:top w:val="single" w:sz="2" w:space="0" w:color="D9D9E3"/>
                <w:left w:val="single" w:sz="2" w:space="0" w:color="D9D9E3"/>
                <w:bottom w:val="single" w:sz="2" w:space="0" w:color="D9D9E3"/>
                <w:right w:val="single" w:sz="2" w:space="0" w:color="D9D9E3"/>
              </w:divBdr>
              <w:divsChild>
                <w:div w:id="2077510813">
                  <w:marLeft w:val="0"/>
                  <w:marRight w:val="0"/>
                  <w:marTop w:val="0"/>
                  <w:marBottom w:val="0"/>
                  <w:divBdr>
                    <w:top w:val="single" w:sz="2" w:space="0" w:color="D9D9E3"/>
                    <w:left w:val="single" w:sz="2" w:space="0" w:color="D9D9E3"/>
                    <w:bottom w:val="single" w:sz="2" w:space="0" w:color="D9D9E3"/>
                    <w:right w:val="single" w:sz="2" w:space="0" w:color="D9D9E3"/>
                  </w:divBdr>
                  <w:divsChild>
                    <w:div w:id="1700935760">
                      <w:marLeft w:val="0"/>
                      <w:marRight w:val="0"/>
                      <w:marTop w:val="0"/>
                      <w:marBottom w:val="0"/>
                      <w:divBdr>
                        <w:top w:val="single" w:sz="2" w:space="0" w:color="D9D9E3"/>
                        <w:left w:val="single" w:sz="2" w:space="0" w:color="D9D9E3"/>
                        <w:bottom w:val="single" w:sz="2" w:space="0" w:color="D9D9E3"/>
                        <w:right w:val="single" w:sz="2" w:space="0" w:color="D9D9E3"/>
                      </w:divBdr>
                      <w:divsChild>
                        <w:div w:id="142308723">
                          <w:marLeft w:val="0"/>
                          <w:marRight w:val="0"/>
                          <w:marTop w:val="0"/>
                          <w:marBottom w:val="0"/>
                          <w:divBdr>
                            <w:top w:val="none" w:sz="0" w:space="0" w:color="auto"/>
                            <w:left w:val="none" w:sz="0" w:space="0" w:color="auto"/>
                            <w:bottom w:val="none" w:sz="0" w:space="0" w:color="auto"/>
                            <w:right w:val="none" w:sz="0" w:space="0" w:color="auto"/>
                          </w:divBdr>
                          <w:divsChild>
                            <w:div w:id="1125000018">
                              <w:marLeft w:val="0"/>
                              <w:marRight w:val="0"/>
                              <w:marTop w:val="100"/>
                              <w:marBottom w:val="100"/>
                              <w:divBdr>
                                <w:top w:val="single" w:sz="2" w:space="0" w:color="D9D9E3"/>
                                <w:left w:val="single" w:sz="2" w:space="0" w:color="D9D9E3"/>
                                <w:bottom w:val="single" w:sz="2" w:space="0" w:color="D9D9E3"/>
                                <w:right w:val="single" w:sz="2" w:space="0" w:color="D9D9E3"/>
                              </w:divBdr>
                              <w:divsChild>
                                <w:div w:id="586620788">
                                  <w:marLeft w:val="0"/>
                                  <w:marRight w:val="0"/>
                                  <w:marTop w:val="0"/>
                                  <w:marBottom w:val="0"/>
                                  <w:divBdr>
                                    <w:top w:val="single" w:sz="2" w:space="0" w:color="D9D9E3"/>
                                    <w:left w:val="single" w:sz="2" w:space="0" w:color="D9D9E3"/>
                                    <w:bottom w:val="single" w:sz="2" w:space="0" w:color="D9D9E3"/>
                                    <w:right w:val="single" w:sz="2" w:space="0" w:color="D9D9E3"/>
                                  </w:divBdr>
                                  <w:divsChild>
                                    <w:div w:id="86579056">
                                      <w:marLeft w:val="0"/>
                                      <w:marRight w:val="0"/>
                                      <w:marTop w:val="0"/>
                                      <w:marBottom w:val="0"/>
                                      <w:divBdr>
                                        <w:top w:val="single" w:sz="2" w:space="0" w:color="D9D9E3"/>
                                        <w:left w:val="single" w:sz="2" w:space="0" w:color="D9D9E3"/>
                                        <w:bottom w:val="single" w:sz="2" w:space="0" w:color="D9D9E3"/>
                                        <w:right w:val="single" w:sz="2" w:space="0" w:color="D9D9E3"/>
                                      </w:divBdr>
                                      <w:divsChild>
                                        <w:div w:id="1203127661">
                                          <w:marLeft w:val="0"/>
                                          <w:marRight w:val="0"/>
                                          <w:marTop w:val="0"/>
                                          <w:marBottom w:val="0"/>
                                          <w:divBdr>
                                            <w:top w:val="single" w:sz="2" w:space="0" w:color="D9D9E3"/>
                                            <w:left w:val="single" w:sz="2" w:space="0" w:color="D9D9E3"/>
                                            <w:bottom w:val="single" w:sz="2" w:space="0" w:color="D9D9E3"/>
                                            <w:right w:val="single" w:sz="2" w:space="0" w:color="D9D9E3"/>
                                          </w:divBdr>
                                          <w:divsChild>
                                            <w:div w:id="1040276311">
                                              <w:marLeft w:val="0"/>
                                              <w:marRight w:val="0"/>
                                              <w:marTop w:val="0"/>
                                              <w:marBottom w:val="0"/>
                                              <w:divBdr>
                                                <w:top w:val="single" w:sz="2" w:space="0" w:color="D9D9E3"/>
                                                <w:left w:val="single" w:sz="2" w:space="0" w:color="D9D9E3"/>
                                                <w:bottom w:val="single" w:sz="2" w:space="0" w:color="D9D9E3"/>
                                                <w:right w:val="single" w:sz="2" w:space="0" w:color="D9D9E3"/>
                                              </w:divBdr>
                                              <w:divsChild>
                                                <w:div w:id="1094084620">
                                                  <w:marLeft w:val="0"/>
                                                  <w:marRight w:val="0"/>
                                                  <w:marTop w:val="0"/>
                                                  <w:marBottom w:val="0"/>
                                                  <w:divBdr>
                                                    <w:top w:val="single" w:sz="2" w:space="0" w:color="D9D9E3"/>
                                                    <w:left w:val="single" w:sz="2" w:space="0" w:color="D9D9E3"/>
                                                    <w:bottom w:val="single" w:sz="2" w:space="0" w:color="D9D9E3"/>
                                                    <w:right w:val="single" w:sz="2" w:space="0" w:color="D9D9E3"/>
                                                  </w:divBdr>
                                                  <w:divsChild>
                                                    <w:div w:id="1526168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54479858">
          <w:marLeft w:val="0"/>
          <w:marRight w:val="0"/>
          <w:marTop w:val="0"/>
          <w:marBottom w:val="0"/>
          <w:divBdr>
            <w:top w:val="none" w:sz="0" w:space="0" w:color="auto"/>
            <w:left w:val="none" w:sz="0" w:space="0" w:color="auto"/>
            <w:bottom w:val="none" w:sz="0" w:space="0" w:color="auto"/>
            <w:right w:val="none" w:sz="0" w:space="0" w:color="auto"/>
          </w:divBdr>
        </w:div>
      </w:divsChild>
    </w:div>
    <w:div w:id="1698967045">
      <w:bodyDiv w:val="1"/>
      <w:marLeft w:val="0"/>
      <w:marRight w:val="0"/>
      <w:marTop w:val="0"/>
      <w:marBottom w:val="0"/>
      <w:divBdr>
        <w:top w:val="none" w:sz="0" w:space="0" w:color="auto"/>
        <w:left w:val="none" w:sz="0" w:space="0" w:color="auto"/>
        <w:bottom w:val="none" w:sz="0" w:space="0" w:color="auto"/>
        <w:right w:val="none" w:sz="0" w:space="0" w:color="auto"/>
      </w:divBdr>
      <w:divsChild>
        <w:div w:id="1849100372">
          <w:marLeft w:val="0"/>
          <w:marRight w:val="0"/>
          <w:marTop w:val="0"/>
          <w:marBottom w:val="0"/>
          <w:divBdr>
            <w:top w:val="single" w:sz="2" w:space="0" w:color="D9D9E3"/>
            <w:left w:val="single" w:sz="2" w:space="0" w:color="D9D9E3"/>
            <w:bottom w:val="single" w:sz="2" w:space="0" w:color="D9D9E3"/>
            <w:right w:val="single" w:sz="2" w:space="0" w:color="D9D9E3"/>
          </w:divBdr>
          <w:divsChild>
            <w:div w:id="1415711701">
              <w:marLeft w:val="0"/>
              <w:marRight w:val="0"/>
              <w:marTop w:val="0"/>
              <w:marBottom w:val="0"/>
              <w:divBdr>
                <w:top w:val="single" w:sz="2" w:space="0" w:color="D9D9E3"/>
                <w:left w:val="single" w:sz="2" w:space="0" w:color="D9D9E3"/>
                <w:bottom w:val="single" w:sz="2" w:space="0" w:color="D9D9E3"/>
                <w:right w:val="single" w:sz="2" w:space="0" w:color="D9D9E3"/>
              </w:divBdr>
              <w:divsChild>
                <w:div w:id="1399327473">
                  <w:marLeft w:val="0"/>
                  <w:marRight w:val="0"/>
                  <w:marTop w:val="0"/>
                  <w:marBottom w:val="0"/>
                  <w:divBdr>
                    <w:top w:val="single" w:sz="2" w:space="0" w:color="D9D9E3"/>
                    <w:left w:val="single" w:sz="2" w:space="0" w:color="D9D9E3"/>
                    <w:bottom w:val="single" w:sz="2" w:space="0" w:color="D9D9E3"/>
                    <w:right w:val="single" w:sz="2" w:space="0" w:color="D9D9E3"/>
                  </w:divBdr>
                  <w:divsChild>
                    <w:div w:id="879439567">
                      <w:marLeft w:val="0"/>
                      <w:marRight w:val="0"/>
                      <w:marTop w:val="0"/>
                      <w:marBottom w:val="0"/>
                      <w:divBdr>
                        <w:top w:val="single" w:sz="2" w:space="0" w:color="D9D9E3"/>
                        <w:left w:val="single" w:sz="2" w:space="0" w:color="D9D9E3"/>
                        <w:bottom w:val="single" w:sz="2" w:space="0" w:color="D9D9E3"/>
                        <w:right w:val="single" w:sz="2" w:space="0" w:color="D9D9E3"/>
                      </w:divBdr>
                      <w:divsChild>
                        <w:div w:id="445195648">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9323431">
                                  <w:marLeft w:val="0"/>
                                  <w:marRight w:val="0"/>
                                  <w:marTop w:val="0"/>
                                  <w:marBottom w:val="0"/>
                                  <w:divBdr>
                                    <w:top w:val="single" w:sz="2" w:space="0" w:color="D9D9E3"/>
                                    <w:left w:val="single" w:sz="2" w:space="0" w:color="D9D9E3"/>
                                    <w:bottom w:val="single" w:sz="2" w:space="0" w:color="D9D9E3"/>
                                    <w:right w:val="single" w:sz="2" w:space="0" w:color="D9D9E3"/>
                                  </w:divBdr>
                                  <w:divsChild>
                                    <w:div w:id="454103757">
                                      <w:marLeft w:val="0"/>
                                      <w:marRight w:val="0"/>
                                      <w:marTop w:val="0"/>
                                      <w:marBottom w:val="0"/>
                                      <w:divBdr>
                                        <w:top w:val="single" w:sz="2" w:space="0" w:color="D9D9E3"/>
                                        <w:left w:val="single" w:sz="2" w:space="0" w:color="D9D9E3"/>
                                        <w:bottom w:val="single" w:sz="2" w:space="0" w:color="D9D9E3"/>
                                        <w:right w:val="single" w:sz="2" w:space="0" w:color="D9D9E3"/>
                                      </w:divBdr>
                                      <w:divsChild>
                                        <w:div w:id="1373849442">
                                          <w:marLeft w:val="0"/>
                                          <w:marRight w:val="0"/>
                                          <w:marTop w:val="0"/>
                                          <w:marBottom w:val="0"/>
                                          <w:divBdr>
                                            <w:top w:val="single" w:sz="2" w:space="0" w:color="D9D9E3"/>
                                            <w:left w:val="single" w:sz="2" w:space="0" w:color="D9D9E3"/>
                                            <w:bottom w:val="single" w:sz="2" w:space="0" w:color="D9D9E3"/>
                                            <w:right w:val="single" w:sz="2" w:space="0" w:color="D9D9E3"/>
                                          </w:divBdr>
                                          <w:divsChild>
                                            <w:div w:id="653144003">
                                              <w:marLeft w:val="0"/>
                                              <w:marRight w:val="0"/>
                                              <w:marTop w:val="0"/>
                                              <w:marBottom w:val="0"/>
                                              <w:divBdr>
                                                <w:top w:val="single" w:sz="2" w:space="0" w:color="D9D9E3"/>
                                                <w:left w:val="single" w:sz="2" w:space="0" w:color="D9D9E3"/>
                                                <w:bottom w:val="single" w:sz="2" w:space="0" w:color="D9D9E3"/>
                                                <w:right w:val="single" w:sz="2" w:space="0" w:color="D9D9E3"/>
                                              </w:divBdr>
                                              <w:divsChild>
                                                <w:div w:id="1817914936">
                                                  <w:marLeft w:val="0"/>
                                                  <w:marRight w:val="0"/>
                                                  <w:marTop w:val="0"/>
                                                  <w:marBottom w:val="0"/>
                                                  <w:divBdr>
                                                    <w:top w:val="single" w:sz="2" w:space="0" w:color="D9D9E3"/>
                                                    <w:left w:val="single" w:sz="2" w:space="0" w:color="D9D9E3"/>
                                                    <w:bottom w:val="single" w:sz="2" w:space="0" w:color="D9D9E3"/>
                                                    <w:right w:val="single" w:sz="2" w:space="0" w:color="D9D9E3"/>
                                                  </w:divBdr>
                                                  <w:divsChild>
                                                    <w:div w:id="284700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3048887">
          <w:marLeft w:val="0"/>
          <w:marRight w:val="0"/>
          <w:marTop w:val="0"/>
          <w:marBottom w:val="0"/>
          <w:divBdr>
            <w:top w:val="none" w:sz="0" w:space="0" w:color="auto"/>
            <w:left w:val="none" w:sz="0" w:space="0" w:color="auto"/>
            <w:bottom w:val="none" w:sz="0" w:space="0" w:color="auto"/>
            <w:right w:val="none" w:sz="0" w:space="0" w:color="auto"/>
          </w:divBdr>
        </w:div>
      </w:divsChild>
    </w:div>
    <w:div w:id="1731926078">
      <w:bodyDiv w:val="1"/>
      <w:marLeft w:val="0"/>
      <w:marRight w:val="0"/>
      <w:marTop w:val="0"/>
      <w:marBottom w:val="0"/>
      <w:divBdr>
        <w:top w:val="none" w:sz="0" w:space="0" w:color="auto"/>
        <w:left w:val="none" w:sz="0" w:space="0" w:color="auto"/>
        <w:bottom w:val="none" w:sz="0" w:space="0" w:color="auto"/>
        <w:right w:val="none" w:sz="0" w:space="0" w:color="auto"/>
      </w:divBdr>
      <w:divsChild>
        <w:div w:id="284390806">
          <w:marLeft w:val="0"/>
          <w:marRight w:val="0"/>
          <w:marTop w:val="0"/>
          <w:marBottom w:val="0"/>
          <w:divBdr>
            <w:top w:val="single" w:sz="2" w:space="0" w:color="D9D9E3"/>
            <w:left w:val="single" w:sz="2" w:space="0" w:color="D9D9E3"/>
            <w:bottom w:val="single" w:sz="2" w:space="0" w:color="D9D9E3"/>
            <w:right w:val="single" w:sz="2" w:space="0" w:color="D9D9E3"/>
          </w:divBdr>
          <w:divsChild>
            <w:div w:id="984159874">
              <w:marLeft w:val="0"/>
              <w:marRight w:val="0"/>
              <w:marTop w:val="0"/>
              <w:marBottom w:val="0"/>
              <w:divBdr>
                <w:top w:val="single" w:sz="2" w:space="0" w:color="D9D9E3"/>
                <w:left w:val="single" w:sz="2" w:space="0" w:color="D9D9E3"/>
                <w:bottom w:val="single" w:sz="2" w:space="0" w:color="D9D9E3"/>
                <w:right w:val="single" w:sz="2" w:space="0" w:color="D9D9E3"/>
              </w:divBdr>
              <w:divsChild>
                <w:div w:id="282598">
                  <w:marLeft w:val="0"/>
                  <w:marRight w:val="0"/>
                  <w:marTop w:val="0"/>
                  <w:marBottom w:val="0"/>
                  <w:divBdr>
                    <w:top w:val="single" w:sz="2" w:space="0" w:color="D9D9E3"/>
                    <w:left w:val="single" w:sz="2" w:space="0" w:color="D9D9E3"/>
                    <w:bottom w:val="single" w:sz="2" w:space="0" w:color="D9D9E3"/>
                    <w:right w:val="single" w:sz="2" w:space="0" w:color="D9D9E3"/>
                  </w:divBdr>
                  <w:divsChild>
                    <w:div w:id="324944797">
                      <w:marLeft w:val="0"/>
                      <w:marRight w:val="0"/>
                      <w:marTop w:val="0"/>
                      <w:marBottom w:val="0"/>
                      <w:divBdr>
                        <w:top w:val="single" w:sz="2" w:space="0" w:color="D9D9E3"/>
                        <w:left w:val="single" w:sz="2" w:space="0" w:color="D9D9E3"/>
                        <w:bottom w:val="single" w:sz="2" w:space="0" w:color="D9D9E3"/>
                        <w:right w:val="single" w:sz="2" w:space="0" w:color="D9D9E3"/>
                      </w:divBdr>
                      <w:divsChild>
                        <w:div w:id="1919048317">
                          <w:marLeft w:val="0"/>
                          <w:marRight w:val="0"/>
                          <w:marTop w:val="0"/>
                          <w:marBottom w:val="0"/>
                          <w:divBdr>
                            <w:top w:val="none" w:sz="0" w:space="0" w:color="auto"/>
                            <w:left w:val="none" w:sz="0" w:space="0" w:color="auto"/>
                            <w:bottom w:val="none" w:sz="0" w:space="0" w:color="auto"/>
                            <w:right w:val="none" w:sz="0" w:space="0" w:color="auto"/>
                          </w:divBdr>
                          <w:divsChild>
                            <w:div w:id="268202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44612">
                                  <w:marLeft w:val="0"/>
                                  <w:marRight w:val="0"/>
                                  <w:marTop w:val="0"/>
                                  <w:marBottom w:val="0"/>
                                  <w:divBdr>
                                    <w:top w:val="single" w:sz="2" w:space="0" w:color="D9D9E3"/>
                                    <w:left w:val="single" w:sz="2" w:space="0" w:color="D9D9E3"/>
                                    <w:bottom w:val="single" w:sz="2" w:space="0" w:color="D9D9E3"/>
                                    <w:right w:val="single" w:sz="2" w:space="0" w:color="D9D9E3"/>
                                  </w:divBdr>
                                  <w:divsChild>
                                    <w:div w:id="1154639005">
                                      <w:marLeft w:val="0"/>
                                      <w:marRight w:val="0"/>
                                      <w:marTop w:val="0"/>
                                      <w:marBottom w:val="0"/>
                                      <w:divBdr>
                                        <w:top w:val="single" w:sz="2" w:space="0" w:color="D9D9E3"/>
                                        <w:left w:val="single" w:sz="2" w:space="0" w:color="D9D9E3"/>
                                        <w:bottom w:val="single" w:sz="2" w:space="0" w:color="D9D9E3"/>
                                        <w:right w:val="single" w:sz="2" w:space="0" w:color="D9D9E3"/>
                                      </w:divBdr>
                                      <w:divsChild>
                                        <w:div w:id="811407533">
                                          <w:marLeft w:val="0"/>
                                          <w:marRight w:val="0"/>
                                          <w:marTop w:val="0"/>
                                          <w:marBottom w:val="0"/>
                                          <w:divBdr>
                                            <w:top w:val="single" w:sz="2" w:space="0" w:color="D9D9E3"/>
                                            <w:left w:val="single" w:sz="2" w:space="0" w:color="D9D9E3"/>
                                            <w:bottom w:val="single" w:sz="2" w:space="0" w:color="D9D9E3"/>
                                            <w:right w:val="single" w:sz="2" w:space="0" w:color="D9D9E3"/>
                                          </w:divBdr>
                                          <w:divsChild>
                                            <w:div w:id="1183592486">
                                              <w:marLeft w:val="0"/>
                                              <w:marRight w:val="0"/>
                                              <w:marTop w:val="0"/>
                                              <w:marBottom w:val="0"/>
                                              <w:divBdr>
                                                <w:top w:val="single" w:sz="2" w:space="0" w:color="D9D9E3"/>
                                                <w:left w:val="single" w:sz="2" w:space="0" w:color="D9D9E3"/>
                                                <w:bottom w:val="single" w:sz="2" w:space="0" w:color="D9D9E3"/>
                                                <w:right w:val="single" w:sz="2" w:space="0" w:color="D9D9E3"/>
                                              </w:divBdr>
                                              <w:divsChild>
                                                <w:div w:id="475413119">
                                                  <w:marLeft w:val="0"/>
                                                  <w:marRight w:val="0"/>
                                                  <w:marTop w:val="0"/>
                                                  <w:marBottom w:val="0"/>
                                                  <w:divBdr>
                                                    <w:top w:val="single" w:sz="2" w:space="0" w:color="D9D9E3"/>
                                                    <w:left w:val="single" w:sz="2" w:space="0" w:color="D9D9E3"/>
                                                    <w:bottom w:val="single" w:sz="2" w:space="0" w:color="D9D9E3"/>
                                                    <w:right w:val="single" w:sz="2" w:space="0" w:color="D9D9E3"/>
                                                  </w:divBdr>
                                                  <w:divsChild>
                                                    <w:div w:id="1708481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0298801">
          <w:marLeft w:val="0"/>
          <w:marRight w:val="0"/>
          <w:marTop w:val="0"/>
          <w:marBottom w:val="0"/>
          <w:divBdr>
            <w:top w:val="none" w:sz="0" w:space="0" w:color="auto"/>
            <w:left w:val="none" w:sz="0" w:space="0" w:color="auto"/>
            <w:bottom w:val="none" w:sz="0" w:space="0" w:color="auto"/>
            <w:right w:val="none" w:sz="0" w:space="0" w:color="auto"/>
          </w:divBdr>
        </w:div>
      </w:divsChild>
    </w:div>
    <w:div w:id="1745494898">
      <w:bodyDiv w:val="1"/>
      <w:marLeft w:val="0"/>
      <w:marRight w:val="0"/>
      <w:marTop w:val="0"/>
      <w:marBottom w:val="0"/>
      <w:divBdr>
        <w:top w:val="none" w:sz="0" w:space="0" w:color="auto"/>
        <w:left w:val="none" w:sz="0" w:space="0" w:color="auto"/>
        <w:bottom w:val="none" w:sz="0" w:space="0" w:color="auto"/>
        <w:right w:val="none" w:sz="0" w:space="0" w:color="auto"/>
      </w:divBdr>
      <w:divsChild>
        <w:div w:id="1657612248">
          <w:marLeft w:val="0"/>
          <w:marRight w:val="0"/>
          <w:marTop w:val="0"/>
          <w:marBottom w:val="0"/>
          <w:divBdr>
            <w:top w:val="single" w:sz="2" w:space="0" w:color="D9D9E3"/>
            <w:left w:val="single" w:sz="2" w:space="0" w:color="D9D9E3"/>
            <w:bottom w:val="single" w:sz="2" w:space="0" w:color="D9D9E3"/>
            <w:right w:val="single" w:sz="2" w:space="0" w:color="D9D9E3"/>
          </w:divBdr>
          <w:divsChild>
            <w:div w:id="1455831880">
              <w:marLeft w:val="0"/>
              <w:marRight w:val="0"/>
              <w:marTop w:val="0"/>
              <w:marBottom w:val="0"/>
              <w:divBdr>
                <w:top w:val="single" w:sz="2" w:space="0" w:color="D9D9E3"/>
                <w:left w:val="single" w:sz="2" w:space="0" w:color="D9D9E3"/>
                <w:bottom w:val="single" w:sz="2" w:space="0" w:color="D9D9E3"/>
                <w:right w:val="single" w:sz="2" w:space="0" w:color="D9D9E3"/>
              </w:divBdr>
              <w:divsChild>
                <w:div w:id="2115707295">
                  <w:marLeft w:val="0"/>
                  <w:marRight w:val="0"/>
                  <w:marTop w:val="0"/>
                  <w:marBottom w:val="0"/>
                  <w:divBdr>
                    <w:top w:val="single" w:sz="2" w:space="0" w:color="D9D9E3"/>
                    <w:left w:val="single" w:sz="2" w:space="0" w:color="D9D9E3"/>
                    <w:bottom w:val="single" w:sz="2" w:space="0" w:color="D9D9E3"/>
                    <w:right w:val="single" w:sz="2" w:space="0" w:color="D9D9E3"/>
                  </w:divBdr>
                  <w:divsChild>
                    <w:div w:id="1888295768">
                      <w:marLeft w:val="0"/>
                      <w:marRight w:val="0"/>
                      <w:marTop w:val="0"/>
                      <w:marBottom w:val="0"/>
                      <w:divBdr>
                        <w:top w:val="single" w:sz="2" w:space="0" w:color="D9D9E3"/>
                        <w:left w:val="single" w:sz="2" w:space="0" w:color="D9D9E3"/>
                        <w:bottom w:val="single" w:sz="2" w:space="0" w:color="D9D9E3"/>
                        <w:right w:val="single" w:sz="2" w:space="0" w:color="D9D9E3"/>
                      </w:divBdr>
                      <w:divsChild>
                        <w:div w:id="1535577756">
                          <w:marLeft w:val="0"/>
                          <w:marRight w:val="0"/>
                          <w:marTop w:val="0"/>
                          <w:marBottom w:val="0"/>
                          <w:divBdr>
                            <w:top w:val="none" w:sz="0" w:space="0" w:color="auto"/>
                            <w:left w:val="none" w:sz="0" w:space="0" w:color="auto"/>
                            <w:bottom w:val="none" w:sz="0" w:space="0" w:color="auto"/>
                            <w:right w:val="none" w:sz="0" w:space="0" w:color="auto"/>
                          </w:divBdr>
                          <w:divsChild>
                            <w:div w:id="301271523">
                              <w:marLeft w:val="0"/>
                              <w:marRight w:val="0"/>
                              <w:marTop w:val="100"/>
                              <w:marBottom w:val="100"/>
                              <w:divBdr>
                                <w:top w:val="single" w:sz="2" w:space="0" w:color="D9D9E3"/>
                                <w:left w:val="single" w:sz="2" w:space="0" w:color="D9D9E3"/>
                                <w:bottom w:val="single" w:sz="2" w:space="0" w:color="D9D9E3"/>
                                <w:right w:val="single" w:sz="2" w:space="0" w:color="D9D9E3"/>
                              </w:divBdr>
                              <w:divsChild>
                                <w:div w:id="601493912">
                                  <w:marLeft w:val="0"/>
                                  <w:marRight w:val="0"/>
                                  <w:marTop w:val="0"/>
                                  <w:marBottom w:val="0"/>
                                  <w:divBdr>
                                    <w:top w:val="single" w:sz="2" w:space="0" w:color="D9D9E3"/>
                                    <w:left w:val="single" w:sz="2" w:space="0" w:color="D9D9E3"/>
                                    <w:bottom w:val="single" w:sz="2" w:space="0" w:color="D9D9E3"/>
                                    <w:right w:val="single" w:sz="2" w:space="0" w:color="D9D9E3"/>
                                  </w:divBdr>
                                  <w:divsChild>
                                    <w:div w:id="332102705">
                                      <w:marLeft w:val="0"/>
                                      <w:marRight w:val="0"/>
                                      <w:marTop w:val="0"/>
                                      <w:marBottom w:val="0"/>
                                      <w:divBdr>
                                        <w:top w:val="single" w:sz="2" w:space="0" w:color="D9D9E3"/>
                                        <w:left w:val="single" w:sz="2" w:space="0" w:color="D9D9E3"/>
                                        <w:bottom w:val="single" w:sz="2" w:space="0" w:color="D9D9E3"/>
                                        <w:right w:val="single" w:sz="2" w:space="0" w:color="D9D9E3"/>
                                      </w:divBdr>
                                      <w:divsChild>
                                        <w:div w:id="280958427">
                                          <w:marLeft w:val="0"/>
                                          <w:marRight w:val="0"/>
                                          <w:marTop w:val="0"/>
                                          <w:marBottom w:val="0"/>
                                          <w:divBdr>
                                            <w:top w:val="single" w:sz="2" w:space="0" w:color="D9D9E3"/>
                                            <w:left w:val="single" w:sz="2" w:space="0" w:color="D9D9E3"/>
                                            <w:bottom w:val="single" w:sz="2" w:space="0" w:color="D9D9E3"/>
                                            <w:right w:val="single" w:sz="2" w:space="0" w:color="D9D9E3"/>
                                          </w:divBdr>
                                          <w:divsChild>
                                            <w:div w:id="1852528083">
                                              <w:marLeft w:val="0"/>
                                              <w:marRight w:val="0"/>
                                              <w:marTop w:val="0"/>
                                              <w:marBottom w:val="0"/>
                                              <w:divBdr>
                                                <w:top w:val="single" w:sz="2" w:space="0" w:color="D9D9E3"/>
                                                <w:left w:val="single" w:sz="2" w:space="0" w:color="D9D9E3"/>
                                                <w:bottom w:val="single" w:sz="2" w:space="0" w:color="D9D9E3"/>
                                                <w:right w:val="single" w:sz="2" w:space="0" w:color="D9D9E3"/>
                                              </w:divBdr>
                                              <w:divsChild>
                                                <w:div w:id="1959218561">
                                                  <w:marLeft w:val="0"/>
                                                  <w:marRight w:val="0"/>
                                                  <w:marTop w:val="0"/>
                                                  <w:marBottom w:val="0"/>
                                                  <w:divBdr>
                                                    <w:top w:val="single" w:sz="2" w:space="0" w:color="D9D9E3"/>
                                                    <w:left w:val="single" w:sz="2" w:space="0" w:color="D9D9E3"/>
                                                    <w:bottom w:val="single" w:sz="2" w:space="0" w:color="D9D9E3"/>
                                                    <w:right w:val="single" w:sz="2" w:space="0" w:color="D9D9E3"/>
                                                  </w:divBdr>
                                                  <w:divsChild>
                                                    <w:div w:id="1664043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5069195">
          <w:marLeft w:val="0"/>
          <w:marRight w:val="0"/>
          <w:marTop w:val="0"/>
          <w:marBottom w:val="0"/>
          <w:divBdr>
            <w:top w:val="none" w:sz="0" w:space="0" w:color="auto"/>
            <w:left w:val="none" w:sz="0" w:space="0" w:color="auto"/>
            <w:bottom w:val="none" w:sz="0" w:space="0" w:color="auto"/>
            <w:right w:val="none" w:sz="0" w:space="0" w:color="auto"/>
          </w:divBdr>
        </w:div>
      </w:divsChild>
    </w:div>
    <w:div w:id="1792481284">
      <w:bodyDiv w:val="1"/>
      <w:marLeft w:val="0"/>
      <w:marRight w:val="0"/>
      <w:marTop w:val="0"/>
      <w:marBottom w:val="0"/>
      <w:divBdr>
        <w:top w:val="none" w:sz="0" w:space="0" w:color="auto"/>
        <w:left w:val="none" w:sz="0" w:space="0" w:color="auto"/>
        <w:bottom w:val="none" w:sz="0" w:space="0" w:color="auto"/>
        <w:right w:val="none" w:sz="0" w:space="0" w:color="auto"/>
      </w:divBdr>
    </w:div>
    <w:div w:id="1802185213">
      <w:bodyDiv w:val="1"/>
      <w:marLeft w:val="0"/>
      <w:marRight w:val="0"/>
      <w:marTop w:val="0"/>
      <w:marBottom w:val="0"/>
      <w:divBdr>
        <w:top w:val="none" w:sz="0" w:space="0" w:color="auto"/>
        <w:left w:val="none" w:sz="0" w:space="0" w:color="auto"/>
        <w:bottom w:val="none" w:sz="0" w:space="0" w:color="auto"/>
        <w:right w:val="none" w:sz="0" w:space="0" w:color="auto"/>
      </w:divBdr>
      <w:divsChild>
        <w:div w:id="1606571067">
          <w:marLeft w:val="0"/>
          <w:marRight w:val="0"/>
          <w:marTop w:val="0"/>
          <w:marBottom w:val="0"/>
          <w:divBdr>
            <w:top w:val="single" w:sz="2" w:space="0" w:color="D9D9E3"/>
            <w:left w:val="single" w:sz="2" w:space="0" w:color="D9D9E3"/>
            <w:bottom w:val="single" w:sz="2" w:space="0" w:color="D9D9E3"/>
            <w:right w:val="single" w:sz="2" w:space="0" w:color="D9D9E3"/>
          </w:divBdr>
          <w:divsChild>
            <w:div w:id="1816026201">
              <w:marLeft w:val="0"/>
              <w:marRight w:val="0"/>
              <w:marTop w:val="0"/>
              <w:marBottom w:val="0"/>
              <w:divBdr>
                <w:top w:val="single" w:sz="2" w:space="0" w:color="D9D9E3"/>
                <w:left w:val="single" w:sz="2" w:space="0" w:color="D9D9E3"/>
                <w:bottom w:val="single" w:sz="2" w:space="0" w:color="D9D9E3"/>
                <w:right w:val="single" w:sz="2" w:space="0" w:color="D9D9E3"/>
              </w:divBdr>
              <w:divsChild>
                <w:div w:id="922908503">
                  <w:marLeft w:val="0"/>
                  <w:marRight w:val="0"/>
                  <w:marTop w:val="0"/>
                  <w:marBottom w:val="0"/>
                  <w:divBdr>
                    <w:top w:val="single" w:sz="2" w:space="0" w:color="D9D9E3"/>
                    <w:left w:val="single" w:sz="2" w:space="0" w:color="D9D9E3"/>
                    <w:bottom w:val="single" w:sz="2" w:space="0" w:color="D9D9E3"/>
                    <w:right w:val="single" w:sz="2" w:space="0" w:color="D9D9E3"/>
                  </w:divBdr>
                  <w:divsChild>
                    <w:div w:id="1814831211">
                      <w:marLeft w:val="0"/>
                      <w:marRight w:val="0"/>
                      <w:marTop w:val="0"/>
                      <w:marBottom w:val="0"/>
                      <w:divBdr>
                        <w:top w:val="single" w:sz="2" w:space="0" w:color="D9D9E3"/>
                        <w:left w:val="single" w:sz="2" w:space="0" w:color="D9D9E3"/>
                        <w:bottom w:val="single" w:sz="2" w:space="0" w:color="D9D9E3"/>
                        <w:right w:val="single" w:sz="2" w:space="0" w:color="D9D9E3"/>
                      </w:divBdr>
                      <w:divsChild>
                        <w:div w:id="1726683367">
                          <w:marLeft w:val="0"/>
                          <w:marRight w:val="0"/>
                          <w:marTop w:val="0"/>
                          <w:marBottom w:val="0"/>
                          <w:divBdr>
                            <w:top w:val="none" w:sz="0" w:space="0" w:color="auto"/>
                            <w:left w:val="none" w:sz="0" w:space="0" w:color="auto"/>
                            <w:bottom w:val="none" w:sz="0" w:space="0" w:color="auto"/>
                            <w:right w:val="none" w:sz="0" w:space="0" w:color="auto"/>
                          </w:divBdr>
                          <w:divsChild>
                            <w:div w:id="209709462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4301930">
                                  <w:marLeft w:val="0"/>
                                  <w:marRight w:val="0"/>
                                  <w:marTop w:val="0"/>
                                  <w:marBottom w:val="0"/>
                                  <w:divBdr>
                                    <w:top w:val="single" w:sz="2" w:space="0" w:color="D9D9E3"/>
                                    <w:left w:val="single" w:sz="2" w:space="0" w:color="D9D9E3"/>
                                    <w:bottom w:val="single" w:sz="2" w:space="0" w:color="D9D9E3"/>
                                    <w:right w:val="single" w:sz="2" w:space="0" w:color="D9D9E3"/>
                                  </w:divBdr>
                                  <w:divsChild>
                                    <w:div w:id="292758503">
                                      <w:marLeft w:val="0"/>
                                      <w:marRight w:val="0"/>
                                      <w:marTop w:val="0"/>
                                      <w:marBottom w:val="0"/>
                                      <w:divBdr>
                                        <w:top w:val="single" w:sz="2" w:space="0" w:color="D9D9E3"/>
                                        <w:left w:val="single" w:sz="2" w:space="0" w:color="D9D9E3"/>
                                        <w:bottom w:val="single" w:sz="2" w:space="0" w:color="D9D9E3"/>
                                        <w:right w:val="single" w:sz="2" w:space="0" w:color="D9D9E3"/>
                                      </w:divBdr>
                                      <w:divsChild>
                                        <w:div w:id="56051234">
                                          <w:marLeft w:val="0"/>
                                          <w:marRight w:val="0"/>
                                          <w:marTop w:val="0"/>
                                          <w:marBottom w:val="0"/>
                                          <w:divBdr>
                                            <w:top w:val="single" w:sz="2" w:space="0" w:color="D9D9E3"/>
                                            <w:left w:val="single" w:sz="2" w:space="0" w:color="D9D9E3"/>
                                            <w:bottom w:val="single" w:sz="2" w:space="0" w:color="D9D9E3"/>
                                            <w:right w:val="single" w:sz="2" w:space="0" w:color="D9D9E3"/>
                                          </w:divBdr>
                                          <w:divsChild>
                                            <w:div w:id="1339502195">
                                              <w:marLeft w:val="0"/>
                                              <w:marRight w:val="0"/>
                                              <w:marTop w:val="0"/>
                                              <w:marBottom w:val="0"/>
                                              <w:divBdr>
                                                <w:top w:val="single" w:sz="2" w:space="0" w:color="D9D9E3"/>
                                                <w:left w:val="single" w:sz="2" w:space="0" w:color="D9D9E3"/>
                                                <w:bottom w:val="single" w:sz="2" w:space="0" w:color="D9D9E3"/>
                                                <w:right w:val="single" w:sz="2" w:space="0" w:color="D9D9E3"/>
                                              </w:divBdr>
                                              <w:divsChild>
                                                <w:div w:id="917519626">
                                                  <w:marLeft w:val="0"/>
                                                  <w:marRight w:val="0"/>
                                                  <w:marTop w:val="0"/>
                                                  <w:marBottom w:val="0"/>
                                                  <w:divBdr>
                                                    <w:top w:val="single" w:sz="2" w:space="0" w:color="D9D9E3"/>
                                                    <w:left w:val="single" w:sz="2" w:space="0" w:color="D9D9E3"/>
                                                    <w:bottom w:val="single" w:sz="2" w:space="0" w:color="D9D9E3"/>
                                                    <w:right w:val="single" w:sz="2" w:space="0" w:color="D9D9E3"/>
                                                  </w:divBdr>
                                                  <w:divsChild>
                                                    <w:div w:id="31195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5388537">
          <w:marLeft w:val="0"/>
          <w:marRight w:val="0"/>
          <w:marTop w:val="0"/>
          <w:marBottom w:val="0"/>
          <w:divBdr>
            <w:top w:val="none" w:sz="0" w:space="0" w:color="auto"/>
            <w:left w:val="none" w:sz="0" w:space="0" w:color="auto"/>
            <w:bottom w:val="none" w:sz="0" w:space="0" w:color="auto"/>
            <w:right w:val="none" w:sz="0" w:space="0" w:color="auto"/>
          </w:divBdr>
        </w:div>
      </w:divsChild>
    </w:div>
    <w:div w:id="1812556868">
      <w:bodyDiv w:val="1"/>
      <w:marLeft w:val="0"/>
      <w:marRight w:val="0"/>
      <w:marTop w:val="0"/>
      <w:marBottom w:val="0"/>
      <w:divBdr>
        <w:top w:val="none" w:sz="0" w:space="0" w:color="auto"/>
        <w:left w:val="none" w:sz="0" w:space="0" w:color="auto"/>
        <w:bottom w:val="none" w:sz="0" w:space="0" w:color="auto"/>
        <w:right w:val="none" w:sz="0" w:space="0" w:color="auto"/>
      </w:divBdr>
      <w:divsChild>
        <w:div w:id="619804149">
          <w:marLeft w:val="0"/>
          <w:marRight w:val="0"/>
          <w:marTop w:val="0"/>
          <w:marBottom w:val="0"/>
          <w:divBdr>
            <w:top w:val="single" w:sz="2" w:space="0" w:color="D9D9E3"/>
            <w:left w:val="single" w:sz="2" w:space="0" w:color="D9D9E3"/>
            <w:bottom w:val="single" w:sz="2" w:space="0" w:color="D9D9E3"/>
            <w:right w:val="single" w:sz="2" w:space="0" w:color="D9D9E3"/>
          </w:divBdr>
          <w:divsChild>
            <w:div w:id="1423914569">
              <w:marLeft w:val="0"/>
              <w:marRight w:val="0"/>
              <w:marTop w:val="0"/>
              <w:marBottom w:val="0"/>
              <w:divBdr>
                <w:top w:val="single" w:sz="2" w:space="0" w:color="D9D9E3"/>
                <w:left w:val="single" w:sz="2" w:space="0" w:color="D9D9E3"/>
                <w:bottom w:val="single" w:sz="2" w:space="0" w:color="D9D9E3"/>
                <w:right w:val="single" w:sz="2" w:space="0" w:color="D9D9E3"/>
              </w:divBdr>
              <w:divsChild>
                <w:div w:id="593631406">
                  <w:marLeft w:val="0"/>
                  <w:marRight w:val="0"/>
                  <w:marTop w:val="0"/>
                  <w:marBottom w:val="0"/>
                  <w:divBdr>
                    <w:top w:val="single" w:sz="2" w:space="0" w:color="D9D9E3"/>
                    <w:left w:val="single" w:sz="2" w:space="0" w:color="D9D9E3"/>
                    <w:bottom w:val="single" w:sz="2" w:space="0" w:color="D9D9E3"/>
                    <w:right w:val="single" w:sz="2" w:space="0" w:color="D9D9E3"/>
                  </w:divBdr>
                  <w:divsChild>
                    <w:div w:id="1095396901">
                      <w:marLeft w:val="0"/>
                      <w:marRight w:val="0"/>
                      <w:marTop w:val="0"/>
                      <w:marBottom w:val="0"/>
                      <w:divBdr>
                        <w:top w:val="single" w:sz="2" w:space="0" w:color="D9D9E3"/>
                        <w:left w:val="single" w:sz="2" w:space="0" w:color="D9D9E3"/>
                        <w:bottom w:val="single" w:sz="2" w:space="0" w:color="D9D9E3"/>
                        <w:right w:val="single" w:sz="2" w:space="0" w:color="D9D9E3"/>
                      </w:divBdr>
                      <w:divsChild>
                        <w:div w:id="650333982">
                          <w:marLeft w:val="0"/>
                          <w:marRight w:val="0"/>
                          <w:marTop w:val="0"/>
                          <w:marBottom w:val="0"/>
                          <w:divBdr>
                            <w:top w:val="none" w:sz="0" w:space="0" w:color="auto"/>
                            <w:left w:val="none" w:sz="0" w:space="0" w:color="auto"/>
                            <w:bottom w:val="none" w:sz="0" w:space="0" w:color="auto"/>
                            <w:right w:val="none" w:sz="0" w:space="0" w:color="auto"/>
                          </w:divBdr>
                          <w:divsChild>
                            <w:div w:id="1755469097">
                              <w:marLeft w:val="0"/>
                              <w:marRight w:val="0"/>
                              <w:marTop w:val="100"/>
                              <w:marBottom w:val="100"/>
                              <w:divBdr>
                                <w:top w:val="single" w:sz="2" w:space="0" w:color="D9D9E3"/>
                                <w:left w:val="single" w:sz="2" w:space="0" w:color="D9D9E3"/>
                                <w:bottom w:val="single" w:sz="2" w:space="0" w:color="D9D9E3"/>
                                <w:right w:val="single" w:sz="2" w:space="0" w:color="D9D9E3"/>
                              </w:divBdr>
                              <w:divsChild>
                                <w:div w:id="843476522">
                                  <w:marLeft w:val="0"/>
                                  <w:marRight w:val="0"/>
                                  <w:marTop w:val="0"/>
                                  <w:marBottom w:val="0"/>
                                  <w:divBdr>
                                    <w:top w:val="single" w:sz="2" w:space="0" w:color="D9D9E3"/>
                                    <w:left w:val="single" w:sz="2" w:space="0" w:color="D9D9E3"/>
                                    <w:bottom w:val="single" w:sz="2" w:space="0" w:color="D9D9E3"/>
                                    <w:right w:val="single" w:sz="2" w:space="0" w:color="D9D9E3"/>
                                  </w:divBdr>
                                  <w:divsChild>
                                    <w:div w:id="404843018">
                                      <w:marLeft w:val="0"/>
                                      <w:marRight w:val="0"/>
                                      <w:marTop w:val="0"/>
                                      <w:marBottom w:val="0"/>
                                      <w:divBdr>
                                        <w:top w:val="single" w:sz="2" w:space="0" w:color="D9D9E3"/>
                                        <w:left w:val="single" w:sz="2" w:space="0" w:color="D9D9E3"/>
                                        <w:bottom w:val="single" w:sz="2" w:space="0" w:color="D9D9E3"/>
                                        <w:right w:val="single" w:sz="2" w:space="0" w:color="D9D9E3"/>
                                      </w:divBdr>
                                      <w:divsChild>
                                        <w:div w:id="494223275">
                                          <w:marLeft w:val="0"/>
                                          <w:marRight w:val="0"/>
                                          <w:marTop w:val="0"/>
                                          <w:marBottom w:val="0"/>
                                          <w:divBdr>
                                            <w:top w:val="single" w:sz="2" w:space="0" w:color="D9D9E3"/>
                                            <w:left w:val="single" w:sz="2" w:space="0" w:color="D9D9E3"/>
                                            <w:bottom w:val="single" w:sz="2" w:space="0" w:color="D9D9E3"/>
                                            <w:right w:val="single" w:sz="2" w:space="0" w:color="D9D9E3"/>
                                          </w:divBdr>
                                          <w:divsChild>
                                            <w:div w:id="712657455">
                                              <w:marLeft w:val="0"/>
                                              <w:marRight w:val="0"/>
                                              <w:marTop w:val="0"/>
                                              <w:marBottom w:val="0"/>
                                              <w:divBdr>
                                                <w:top w:val="single" w:sz="2" w:space="0" w:color="D9D9E3"/>
                                                <w:left w:val="single" w:sz="2" w:space="0" w:color="D9D9E3"/>
                                                <w:bottom w:val="single" w:sz="2" w:space="0" w:color="D9D9E3"/>
                                                <w:right w:val="single" w:sz="2" w:space="0" w:color="D9D9E3"/>
                                              </w:divBdr>
                                              <w:divsChild>
                                                <w:div w:id="1306398725">
                                                  <w:marLeft w:val="0"/>
                                                  <w:marRight w:val="0"/>
                                                  <w:marTop w:val="0"/>
                                                  <w:marBottom w:val="0"/>
                                                  <w:divBdr>
                                                    <w:top w:val="single" w:sz="2" w:space="0" w:color="D9D9E3"/>
                                                    <w:left w:val="single" w:sz="2" w:space="0" w:color="D9D9E3"/>
                                                    <w:bottom w:val="single" w:sz="2" w:space="0" w:color="D9D9E3"/>
                                                    <w:right w:val="single" w:sz="2" w:space="0" w:color="D9D9E3"/>
                                                  </w:divBdr>
                                                  <w:divsChild>
                                                    <w:div w:id="1208107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1833076">
          <w:marLeft w:val="0"/>
          <w:marRight w:val="0"/>
          <w:marTop w:val="0"/>
          <w:marBottom w:val="0"/>
          <w:divBdr>
            <w:top w:val="none" w:sz="0" w:space="0" w:color="auto"/>
            <w:left w:val="none" w:sz="0" w:space="0" w:color="auto"/>
            <w:bottom w:val="none" w:sz="0" w:space="0" w:color="auto"/>
            <w:right w:val="none" w:sz="0" w:space="0" w:color="auto"/>
          </w:divBdr>
        </w:div>
      </w:divsChild>
    </w:div>
    <w:div w:id="1845314302">
      <w:bodyDiv w:val="1"/>
      <w:marLeft w:val="0"/>
      <w:marRight w:val="0"/>
      <w:marTop w:val="0"/>
      <w:marBottom w:val="0"/>
      <w:divBdr>
        <w:top w:val="none" w:sz="0" w:space="0" w:color="auto"/>
        <w:left w:val="none" w:sz="0" w:space="0" w:color="auto"/>
        <w:bottom w:val="none" w:sz="0" w:space="0" w:color="auto"/>
        <w:right w:val="none" w:sz="0" w:space="0" w:color="auto"/>
      </w:divBdr>
      <w:divsChild>
        <w:div w:id="1135219792">
          <w:marLeft w:val="0"/>
          <w:marRight w:val="0"/>
          <w:marTop w:val="0"/>
          <w:marBottom w:val="0"/>
          <w:divBdr>
            <w:top w:val="single" w:sz="2" w:space="0" w:color="D9D9E3"/>
            <w:left w:val="single" w:sz="2" w:space="0" w:color="D9D9E3"/>
            <w:bottom w:val="single" w:sz="2" w:space="0" w:color="D9D9E3"/>
            <w:right w:val="single" w:sz="2" w:space="0" w:color="D9D9E3"/>
          </w:divBdr>
          <w:divsChild>
            <w:div w:id="939724492">
              <w:marLeft w:val="0"/>
              <w:marRight w:val="0"/>
              <w:marTop w:val="0"/>
              <w:marBottom w:val="0"/>
              <w:divBdr>
                <w:top w:val="single" w:sz="2" w:space="0" w:color="D9D9E3"/>
                <w:left w:val="single" w:sz="2" w:space="0" w:color="D9D9E3"/>
                <w:bottom w:val="single" w:sz="2" w:space="0" w:color="D9D9E3"/>
                <w:right w:val="single" w:sz="2" w:space="0" w:color="D9D9E3"/>
              </w:divBdr>
              <w:divsChild>
                <w:div w:id="577442762">
                  <w:marLeft w:val="0"/>
                  <w:marRight w:val="0"/>
                  <w:marTop w:val="0"/>
                  <w:marBottom w:val="0"/>
                  <w:divBdr>
                    <w:top w:val="single" w:sz="2" w:space="0" w:color="D9D9E3"/>
                    <w:left w:val="single" w:sz="2" w:space="0" w:color="D9D9E3"/>
                    <w:bottom w:val="single" w:sz="2" w:space="0" w:color="D9D9E3"/>
                    <w:right w:val="single" w:sz="2" w:space="0" w:color="D9D9E3"/>
                  </w:divBdr>
                  <w:divsChild>
                    <w:div w:id="1958875879">
                      <w:marLeft w:val="0"/>
                      <w:marRight w:val="0"/>
                      <w:marTop w:val="0"/>
                      <w:marBottom w:val="0"/>
                      <w:divBdr>
                        <w:top w:val="single" w:sz="2" w:space="0" w:color="D9D9E3"/>
                        <w:left w:val="single" w:sz="2" w:space="0" w:color="D9D9E3"/>
                        <w:bottom w:val="single" w:sz="2" w:space="0" w:color="D9D9E3"/>
                        <w:right w:val="single" w:sz="2" w:space="0" w:color="D9D9E3"/>
                      </w:divBdr>
                      <w:divsChild>
                        <w:div w:id="1658073501">
                          <w:marLeft w:val="0"/>
                          <w:marRight w:val="0"/>
                          <w:marTop w:val="0"/>
                          <w:marBottom w:val="0"/>
                          <w:divBdr>
                            <w:top w:val="none" w:sz="0" w:space="0" w:color="auto"/>
                            <w:left w:val="none" w:sz="0" w:space="0" w:color="auto"/>
                            <w:bottom w:val="none" w:sz="0" w:space="0" w:color="auto"/>
                            <w:right w:val="none" w:sz="0" w:space="0" w:color="auto"/>
                          </w:divBdr>
                          <w:divsChild>
                            <w:div w:id="92892525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0529695">
                                  <w:marLeft w:val="0"/>
                                  <w:marRight w:val="0"/>
                                  <w:marTop w:val="0"/>
                                  <w:marBottom w:val="0"/>
                                  <w:divBdr>
                                    <w:top w:val="single" w:sz="2" w:space="0" w:color="D9D9E3"/>
                                    <w:left w:val="single" w:sz="2" w:space="0" w:color="D9D9E3"/>
                                    <w:bottom w:val="single" w:sz="2" w:space="0" w:color="D9D9E3"/>
                                    <w:right w:val="single" w:sz="2" w:space="0" w:color="D9D9E3"/>
                                  </w:divBdr>
                                  <w:divsChild>
                                    <w:div w:id="1765031766">
                                      <w:marLeft w:val="0"/>
                                      <w:marRight w:val="0"/>
                                      <w:marTop w:val="0"/>
                                      <w:marBottom w:val="0"/>
                                      <w:divBdr>
                                        <w:top w:val="single" w:sz="2" w:space="0" w:color="D9D9E3"/>
                                        <w:left w:val="single" w:sz="2" w:space="0" w:color="D9D9E3"/>
                                        <w:bottom w:val="single" w:sz="2" w:space="0" w:color="D9D9E3"/>
                                        <w:right w:val="single" w:sz="2" w:space="0" w:color="D9D9E3"/>
                                      </w:divBdr>
                                      <w:divsChild>
                                        <w:div w:id="1401177833">
                                          <w:marLeft w:val="0"/>
                                          <w:marRight w:val="0"/>
                                          <w:marTop w:val="0"/>
                                          <w:marBottom w:val="0"/>
                                          <w:divBdr>
                                            <w:top w:val="single" w:sz="2" w:space="0" w:color="D9D9E3"/>
                                            <w:left w:val="single" w:sz="2" w:space="0" w:color="D9D9E3"/>
                                            <w:bottom w:val="single" w:sz="2" w:space="0" w:color="D9D9E3"/>
                                            <w:right w:val="single" w:sz="2" w:space="0" w:color="D9D9E3"/>
                                          </w:divBdr>
                                          <w:divsChild>
                                            <w:div w:id="1168207421">
                                              <w:marLeft w:val="0"/>
                                              <w:marRight w:val="0"/>
                                              <w:marTop w:val="0"/>
                                              <w:marBottom w:val="0"/>
                                              <w:divBdr>
                                                <w:top w:val="single" w:sz="2" w:space="0" w:color="D9D9E3"/>
                                                <w:left w:val="single" w:sz="2" w:space="0" w:color="D9D9E3"/>
                                                <w:bottom w:val="single" w:sz="2" w:space="0" w:color="D9D9E3"/>
                                                <w:right w:val="single" w:sz="2" w:space="0" w:color="D9D9E3"/>
                                              </w:divBdr>
                                              <w:divsChild>
                                                <w:div w:id="964627495">
                                                  <w:marLeft w:val="0"/>
                                                  <w:marRight w:val="0"/>
                                                  <w:marTop w:val="0"/>
                                                  <w:marBottom w:val="0"/>
                                                  <w:divBdr>
                                                    <w:top w:val="single" w:sz="2" w:space="0" w:color="D9D9E3"/>
                                                    <w:left w:val="single" w:sz="2" w:space="0" w:color="D9D9E3"/>
                                                    <w:bottom w:val="single" w:sz="2" w:space="0" w:color="D9D9E3"/>
                                                    <w:right w:val="single" w:sz="2" w:space="0" w:color="D9D9E3"/>
                                                  </w:divBdr>
                                                  <w:divsChild>
                                                    <w:div w:id="94326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27128247">
          <w:marLeft w:val="0"/>
          <w:marRight w:val="0"/>
          <w:marTop w:val="0"/>
          <w:marBottom w:val="0"/>
          <w:divBdr>
            <w:top w:val="none" w:sz="0" w:space="0" w:color="auto"/>
            <w:left w:val="none" w:sz="0" w:space="0" w:color="auto"/>
            <w:bottom w:val="none" w:sz="0" w:space="0" w:color="auto"/>
            <w:right w:val="none" w:sz="0" w:space="0" w:color="auto"/>
          </w:divBdr>
        </w:div>
      </w:divsChild>
    </w:div>
    <w:div w:id="1915505434">
      <w:bodyDiv w:val="1"/>
      <w:marLeft w:val="0"/>
      <w:marRight w:val="0"/>
      <w:marTop w:val="0"/>
      <w:marBottom w:val="0"/>
      <w:divBdr>
        <w:top w:val="none" w:sz="0" w:space="0" w:color="auto"/>
        <w:left w:val="none" w:sz="0" w:space="0" w:color="auto"/>
        <w:bottom w:val="none" w:sz="0" w:space="0" w:color="auto"/>
        <w:right w:val="none" w:sz="0" w:space="0" w:color="auto"/>
      </w:divBdr>
      <w:divsChild>
        <w:div w:id="2122916368">
          <w:marLeft w:val="0"/>
          <w:marRight w:val="0"/>
          <w:marTop w:val="0"/>
          <w:marBottom w:val="0"/>
          <w:divBdr>
            <w:top w:val="single" w:sz="2" w:space="0" w:color="D9D9E3"/>
            <w:left w:val="single" w:sz="2" w:space="0" w:color="D9D9E3"/>
            <w:bottom w:val="single" w:sz="2" w:space="0" w:color="D9D9E3"/>
            <w:right w:val="single" w:sz="2" w:space="0" w:color="D9D9E3"/>
          </w:divBdr>
          <w:divsChild>
            <w:div w:id="1741901990">
              <w:marLeft w:val="0"/>
              <w:marRight w:val="0"/>
              <w:marTop w:val="0"/>
              <w:marBottom w:val="0"/>
              <w:divBdr>
                <w:top w:val="single" w:sz="2" w:space="0" w:color="D9D9E3"/>
                <w:left w:val="single" w:sz="2" w:space="0" w:color="D9D9E3"/>
                <w:bottom w:val="single" w:sz="2" w:space="0" w:color="D9D9E3"/>
                <w:right w:val="single" w:sz="2" w:space="0" w:color="D9D9E3"/>
              </w:divBdr>
              <w:divsChild>
                <w:div w:id="1338074729">
                  <w:marLeft w:val="0"/>
                  <w:marRight w:val="0"/>
                  <w:marTop w:val="0"/>
                  <w:marBottom w:val="0"/>
                  <w:divBdr>
                    <w:top w:val="single" w:sz="2" w:space="0" w:color="D9D9E3"/>
                    <w:left w:val="single" w:sz="2" w:space="0" w:color="D9D9E3"/>
                    <w:bottom w:val="single" w:sz="2" w:space="0" w:color="D9D9E3"/>
                    <w:right w:val="single" w:sz="2" w:space="0" w:color="D9D9E3"/>
                  </w:divBdr>
                  <w:divsChild>
                    <w:div w:id="526869343">
                      <w:marLeft w:val="0"/>
                      <w:marRight w:val="0"/>
                      <w:marTop w:val="0"/>
                      <w:marBottom w:val="0"/>
                      <w:divBdr>
                        <w:top w:val="single" w:sz="2" w:space="0" w:color="D9D9E3"/>
                        <w:left w:val="single" w:sz="2" w:space="0" w:color="D9D9E3"/>
                        <w:bottom w:val="single" w:sz="2" w:space="0" w:color="D9D9E3"/>
                        <w:right w:val="single" w:sz="2" w:space="0" w:color="D9D9E3"/>
                      </w:divBdr>
                      <w:divsChild>
                        <w:div w:id="1747528508">
                          <w:marLeft w:val="0"/>
                          <w:marRight w:val="0"/>
                          <w:marTop w:val="0"/>
                          <w:marBottom w:val="0"/>
                          <w:divBdr>
                            <w:top w:val="none" w:sz="0" w:space="0" w:color="auto"/>
                            <w:left w:val="none" w:sz="0" w:space="0" w:color="auto"/>
                            <w:bottom w:val="none" w:sz="0" w:space="0" w:color="auto"/>
                            <w:right w:val="none" w:sz="0" w:space="0" w:color="auto"/>
                          </w:divBdr>
                          <w:divsChild>
                            <w:div w:id="645625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765230">
                                  <w:marLeft w:val="0"/>
                                  <w:marRight w:val="0"/>
                                  <w:marTop w:val="0"/>
                                  <w:marBottom w:val="0"/>
                                  <w:divBdr>
                                    <w:top w:val="single" w:sz="2" w:space="0" w:color="D9D9E3"/>
                                    <w:left w:val="single" w:sz="2" w:space="0" w:color="D9D9E3"/>
                                    <w:bottom w:val="single" w:sz="2" w:space="0" w:color="D9D9E3"/>
                                    <w:right w:val="single" w:sz="2" w:space="0" w:color="D9D9E3"/>
                                  </w:divBdr>
                                  <w:divsChild>
                                    <w:div w:id="54865942">
                                      <w:marLeft w:val="0"/>
                                      <w:marRight w:val="0"/>
                                      <w:marTop w:val="0"/>
                                      <w:marBottom w:val="0"/>
                                      <w:divBdr>
                                        <w:top w:val="single" w:sz="2" w:space="0" w:color="D9D9E3"/>
                                        <w:left w:val="single" w:sz="2" w:space="0" w:color="D9D9E3"/>
                                        <w:bottom w:val="single" w:sz="2" w:space="0" w:color="D9D9E3"/>
                                        <w:right w:val="single" w:sz="2" w:space="0" w:color="D9D9E3"/>
                                      </w:divBdr>
                                      <w:divsChild>
                                        <w:div w:id="112873377">
                                          <w:marLeft w:val="0"/>
                                          <w:marRight w:val="0"/>
                                          <w:marTop w:val="0"/>
                                          <w:marBottom w:val="0"/>
                                          <w:divBdr>
                                            <w:top w:val="single" w:sz="2" w:space="0" w:color="D9D9E3"/>
                                            <w:left w:val="single" w:sz="2" w:space="0" w:color="D9D9E3"/>
                                            <w:bottom w:val="single" w:sz="2" w:space="0" w:color="D9D9E3"/>
                                            <w:right w:val="single" w:sz="2" w:space="0" w:color="D9D9E3"/>
                                          </w:divBdr>
                                          <w:divsChild>
                                            <w:div w:id="1941719122">
                                              <w:marLeft w:val="0"/>
                                              <w:marRight w:val="0"/>
                                              <w:marTop w:val="0"/>
                                              <w:marBottom w:val="0"/>
                                              <w:divBdr>
                                                <w:top w:val="single" w:sz="2" w:space="0" w:color="D9D9E3"/>
                                                <w:left w:val="single" w:sz="2" w:space="0" w:color="D9D9E3"/>
                                                <w:bottom w:val="single" w:sz="2" w:space="0" w:color="D9D9E3"/>
                                                <w:right w:val="single" w:sz="2" w:space="0" w:color="D9D9E3"/>
                                              </w:divBdr>
                                              <w:divsChild>
                                                <w:div w:id="29496087">
                                                  <w:marLeft w:val="0"/>
                                                  <w:marRight w:val="0"/>
                                                  <w:marTop w:val="0"/>
                                                  <w:marBottom w:val="0"/>
                                                  <w:divBdr>
                                                    <w:top w:val="single" w:sz="2" w:space="0" w:color="D9D9E3"/>
                                                    <w:left w:val="single" w:sz="2" w:space="0" w:color="D9D9E3"/>
                                                    <w:bottom w:val="single" w:sz="2" w:space="0" w:color="D9D9E3"/>
                                                    <w:right w:val="single" w:sz="2" w:space="0" w:color="D9D9E3"/>
                                                  </w:divBdr>
                                                  <w:divsChild>
                                                    <w:div w:id="889000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0218126">
          <w:marLeft w:val="0"/>
          <w:marRight w:val="0"/>
          <w:marTop w:val="0"/>
          <w:marBottom w:val="0"/>
          <w:divBdr>
            <w:top w:val="none" w:sz="0" w:space="0" w:color="auto"/>
            <w:left w:val="none" w:sz="0" w:space="0" w:color="auto"/>
            <w:bottom w:val="none" w:sz="0" w:space="0" w:color="auto"/>
            <w:right w:val="none" w:sz="0" w:space="0" w:color="auto"/>
          </w:divBdr>
        </w:div>
      </w:divsChild>
    </w:div>
    <w:div w:id="1959792811">
      <w:bodyDiv w:val="1"/>
      <w:marLeft w:val="0"/>
      <w:marRight w:val="0"/>
      <w:marTop w:val="0"/>
      <w:marBottom w:val="0"/>
      <w:divBdr>
        <w:top w:val="none" w:sz="0" w:space="0" w:color="auto"/>
        <w:left w:val="none" w:sz="0" w:space="0" w:color="auto"/>
        <w:bottom w:val="none" w:sz="0" w:space="0" w:color="auto"/>
        <w:right w:val="none" w:sz="0" w:space="0" w:color="auto"/>
      </w:divBdr>
    </w:div>
    <w:div w:id="2000502205">
      <w:bodyDiv w:val="1"/>
      <w:marLeft w:val="0"/>
      <w:marRight w:val="0"/>
      <w:marTop w:val="0"/>
      <w:marBottom w:val="0"/>
      <w:divBdr>
        <w:top w:val="none" w:sz="0" w:space="0" w:color="auto"/>
        <w:left w:val="none" w:sz="0" w:space="0" w:color="auto"/>
        <w:bottom w:val="none" w:sz="0" w:space="0" w:color="auto"/>
        <w:right w:val="none" w:sz="0" w:space="0" w:color="auto"/>
      </w:divBdr>
      <w:divsChild>
        <w:div w:id="1043940667">
          <w:marLeft w:val="0"/>
          <w:marRight w:val="0"/>
          <w:marTop w:val="0"/>
          <w:marBottom w:val="0"/>
          <w:divBdr>
            <w:top w:val="single" w:sz="2" w:space="0" w:color="D9D9E3"/>
            <w:left w:val="single" w:sz="2" w:space="0" w:color="D9D9E3"/>
            <w:bottom w:val="single" w:sz="2" w:space="0" w:color="D9D9E3"/>
            <w:right w:val="single" w:sz="2" w:space="0" w:color="D9D9E3"/>
          </w:divBdr>
          <w:divsChild>
            <w:div w:id="1243098320">
              <w:marLeft w:val="0"/>
              <w:marRight w:val="0"/>
              <w:marTop w:val="0"/>
              <w:marBottom w:val="0"/>
              <w:divBdr>
                <w:top w:val="single" w:sz="2" w:space="0" w:color="D9D9E3"/>
                <w:left w:val="single" w:sz="2" w:space="0" w:color="D9D9E3"/>
                <w:bottom w:val="single" w:sz="2" w:space="0" w:color="D9D9E3"/>
                <w:right w:val="single" w:sz="2" w:space="0" w:color="D9D9E3"/>
              </w:divBdr>
              <w:divsChild>
                <w:div w:id="845901860">
                  <w:marLeft w:val="0"/>
                  <w:marRight w:val="0"/>
                  <w:marTop w:val="0"/>
                  <w:marBottom w:val="0"/>
                  <w:divBdr>
                    <w:top w:val="single" w:sz="2" w:space="0" w:color="D9D9E3"/>
                    <w:left w:val="single" w:sz="2" w:space="0" w:color="D9D9E3"/>
                    <w:bottom w:val="single" w:sz="2" w:space="0" w:color="D9D9E3"/>
                    <w:right w:val="single" w:sz="2" w:space="0" w:color="D9D9E3"/>
                  </w:divBdr>
                  <w:divsChild>
                    <w:div w:id="57559530">
                      <w:marLeft w:val="0"/>
                      <w:marRight w:val="0"/>
                      <w:marTop w:val="0"/>
                      <w:marBottom w:val="0"/>
                      <w:divBdr>
                        <w:top w:val="single" w:sz="2" w:space="0" w:color="D9D9E3"/>
                        <w:left w:val="single" w:sz="2" w:space="0" w:color="D9D9E3"/>
                        <w:bottom w:val="single" w:sz="2" w:space="0" w:color="D9D9E3"/>
                        <w:right w:val="single" w:sz="2" w:space="0" w:color="D9D9E3"/>
                      </w:divBdr>
                      <w:divsChild>
                        <w:div w:id="1436749615">
                          <w:marLeft w:val="0"/>
                          <w:marRight w:val="0"/>
                          <w:marTop w:val="0"/>
                          <w:marBottom w:val="0"/>
                          <w:divBdr>
                            <w:top w:val="none" w:sz="0" w:space="0" w:color="auto"/>
                            <w:left w:val="none" w:sz="0" w:space="0" w:color="auto"/>
                            <w:bottom w:val="none" w:sz="0" w:space="0" w:color="auto"/>
                            <w:right w:val="none" w:sz="0" w:space="0" w:color="auto"/>
                          </w:divBdr>
                          <w:divsChild>
                            <w:div w:id="1656571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2063439">
                                  <w:marLeft w:val="0"/>
                                  <w:marRight w:val="0"/>
                                  <w:marTop w:val="0"/>
                                  <w:marBottom w:val="0"/>
                                  <w:divBdr>
                                    <w:top w:val="single" w:sz="2" w:space="0" w:color="D9D9E3"/>
                                    <w:left w:val="single" w:sz="2" w:space="0" w:color="D9D9E3"/>
                                    <w:bottom w:val="single" w:sz="2" w:space="0" w:color="D9D9E3"/>
                                    <w:right w:val="single" w:sz="2" w:space="0" w:color="D9D9E3"/>
                                  </w:divBdr>
                                  <w:divsChild>
                                    <w:div w:id="1671641919">
                                      <w:marLeft w:val="0"/>
                                      <w:marRight w:val="0"/>
                                      <w:marTop w:val="0"/>
                                      <w:marBottom w:val="0"/>
                                      <w:divBdr>
                                        <w:top w:val="single" w:sz="2" w:space="0" w:color="D9D9E3"/>
                                        <w:left w:val="single" w:sz="2" w:space="0" w:color="D9D9E3"/>
                                        <w:bottom w:val="single" w:sz="2" w:space="0" w:color="D9D9E3"/>
                                        <w:right w:val="single" w:sz="2" w:space="0" w:color="D9D9E3"/>
                                      </w:divBdr>
                                      <w:divsChild>
                                        <w:div w:id="1807622779">
                                          <w:marLeft w:val="0"/>
                                          <w:marRight w:val="0"/>
                                          <w:marTop w:val="0"/>
                                          <w:marBottom w:val="0"/>
                                          <w:divBdr>
                                            <w:top w:val="single" w:sz="2" w:space="0" w:color="D9D9E3"/>
                                            <w:left w:val="single" w:sz="2" w:space="0" w:color="D9D9E3"/>
                                            <w:bottom w:val="single" w:sz="2" w:space="0" w:color="D9D9E3"/>
                                            <w:right w:val="single" w:sz="2" w:space="0" w:color="D9D9E3"/>
                                          </w:divBdr>
                                          <w:divsChild>
                                            <w:div w:id="1945654507">
                                              <w:marLeft w:val="0"/>
                                              <w:marRight w:val="0"/>
                                              <w:marTop w:val="0"/>
                                              <w:marBottom w:val="0"/>
                                              <w:divBdr>
                                                <w:top w:val="single" w:sz="2" w:space="0" w:color="D9D9E3"/>
                                                <w:left w:val="single" w:sz="2" w:space="0" w:color="D9D9E3"/>
                                                <w:bottom w:val="single" w:sz="2" w:space="0" w:color="D9D9E3"/>
                                                <w:right w:val="single" w:sz="2" w:space="0" w:color="D9D9E3"/>
                                              </w:divBdr>
                                              <w:divsChild>
                                                <w:div w:id="1443693788">
                                                  <w:marLeft w:val="0"/>
                                                  <w:marRight w:val="0"/>
                                                  <w:marTop w:val="0"/>
                                                  <w:marBottom w:val="0"/>
                                                  <w:divBdr>
                                                    <w:top w:val="single" w:sz="2" w:space="0" w:color="D9D9E3"/>
                                                    <w:left w:val="single" w:sz="2" w:space="0" w:color="D9D9E3"/>
                                                    <w:bottom w:val="single" w:sz="2" w:space="0" w:color="D9D9E3"/>
                                                    <w:right w:val="single" w:sz="2" w:space="0" w:color="D9D9E3"/>
                                                  </w:divBdr>
                                                  <w:divsChild>
                                                    <w:div w:id="1714883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2301404">
          <w:marLeft w:val="0"/>
          <w:marRight w:val="0"/>
          <w:marTop w:val="0"/>
          <w:marBottom w:val="0"/>
          <w:divBdr>
            <w:top w:val="none" w:sz="0" w:space="0" w:color="auto"/>
            <w:left w:val="none" w:sz="0" w:space="0" w:color="auto"/>
            <w:bottom w:val="none" w:sz="0" w:space="0" w:color="auto"/>
            <w:right w:val="none" w:sz="0" w:space="0" w:color="auto"/>
          </w:divBdr>
        </w:div>
      </w:divsChild>
    </w:div>
    <w:div w:id="2019917563">
      <w:bodyDiv w:val="1"/>
      <w:marLeft w:val="0"/>
      <w:marRight w:val="0"/>
      <w:marTop w:val="0"/>
      <w:marBottom w:val="0"/>
      <w:divBdr>
        <w:top w:val="none" w:sz="0" w:space="0" w:color="auto"/>
        <w:left w:val="none" w:sz="0" w:space="0" w:color="auto"/>
        <w:bottom w:val="none" w:sz="0" w:space="0" w:color="auto"/>
        <w:right w:val="none" w:sz="0" w:space="0" w:color="auto"/>
      </w:divBdr>
      <w:divsChild>
        <w:div w:id="1138646711">
          <w:marLeft w:val="0"/>
          <w:marRight w:val="0"/>
          <w:marTop w:val="0"/>
          <w:marBottom w:val="0"/>
          <w:divBdr>
            <w:top w:val="single" w:sz="2" w:space="0" w:color="D9D9E3"/>
            <w:left w:val="single" w:sz="2" w:space="0" w:color="D9D9E3"/>
            <w:bottom w:val="single" w:sz="2" w:space="0" w:color="D9D9E3"/>
            <w:right w:val="single" w:sz="2" w:space="0" w:color="D9D9E3"/>
          </w:divBdr>
          <w:divsChild>
            <w:div w:id="510683725">
              <w:marLeft w:val="0"/>
              <w:marRight w:val="0"/>
              <w:marTop w:val="0"/>
              <w:marBottom w:val="0"/>
              <w:divBdr>
                <w:top w:val="single" w:sz="2" w:space="0" w:color="D9D9E3"/>
                <w:left w:val="single" w:sz="2" w:space="0" w:color="D9D9E3"/>
                <w:bottom w:val="single" w:sz="2" w:space="0" w:color="D9D9E3"/>
                <w:right w:val="single" w:sz="2" w:space="0" w:color="D9D9E3"/>
              </w:divBdr>
              <w:divsChild>
                <w:div w:id="854463874">
                  <w:marLeft w:val="0"/>
                  <w:marRight w:val="0"/>
                  <w:marTop w:val="0"/>
                  <w:marBottom w:val="0"/>
                  <w:divBdr>
                    <w:top w:val="single" w:sz="2" w:space="0" w:color="D9D9E3"/>
                    <w:left w:val="single" w:sz="2" w:space="0" w:color="D9D9E3"/>
                    <w:bottom w:val="single" w:sz="2" w:space="0" w:color="D9D9E3"/>
                    <w:right w:val="single" w:sz="2" w:space="0" w:color="D9D9E3"/>
                  </w:divBdr>
                  <w:divsChild>
                    <w:div w:id="1594972104">
                      <w:marLeft w:val="0"/>
                      <w:marRight w:val="0"/>
                      <w:marTop w:val="0"/>
                      <w:marBottom w:val="0"/>
                      <w:divBdr>
                        <w:top w:val="single" w:sz="2" w:space="0" w:color="D9D9E3"/>
                        <w:left w:val="single" w:sz="2" w:space="0" w:color="D9D9E3"/>
                        <w:bottom w:val="single" w:sz="2" w:space="0" w:color="D9D9E3"/>
                        <w:right w:val="single" w:sz="2" w:space="0" w:color="D9D9E3"/>
                      </w:divBdr>
                      <w:divsChild>
                        <w:div w:id="1630866332">
                          <w:marLeft w:val="0"/>
                          <w:marRight w:val="0"/>
                          <w:marTop w:val="0"/>
                          <w:marBottom w:val="0"/>
                          <w:divBdr>
                            <w:top w:val="none" w:sz="0" w:space="0" w:color="auto"/>
                            <w:left w:val="none" w:sz="0" w:space="0" w:color="auto"/>
                            <w:bottom w:val="none" w:sz="0" w:space="0" w:color="auto"/>
                            <w:right w:val="none" w:sz="0" w:space="0" w:color="auto"/>
                          </w:divBdr>
                          <w:divsChild>
                            <w:div w:id="1387333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1675715">
                                  <w:marLeft w:val="0"/>
                                  <w:marRight w:val="0"/>
                                  <w:marTop w:val="0"/>
                                  <w:marBottom w:val="0"/>
                                  <w:divBdr>
                                    <w:top w:val="single" w:sz="2" w:space="0" w:color="D9D9E3"/>
                                    <w:left w:val="single" w:sz="2" w:space="0" w:color="D9D9E3"/>
                                    <w:bottom w:val="single" w:sz="2" w:space="0" w:color="D9D9E3"/>
                                    <w:right w:val="single" w:sz="2" w:space="0" w:color="D9D9E3"/>
                                  </w:divBdr>
                                  <w:divsChild>
                                    <w:div w:id="336542103">
                                      <w:marLeft w:val="0"/>
                                      <w:marRight w:val="0"/>
                                      <w:marTop w:val="0"/>
                                      <w:marBottom w:val="0"/>
                                      <w:divBdr>
                                        <w:top w:val="single" w:sz="2" w:space="0" w:color="D9D9E3"/>
                                        <w:left w:val="single" w:sz="2" w:space="0" w:color="D9D9E3"/>
                                        <w:bottom w:val="single" w:sz="2" w:space="0" w:color="D9D9E3"/>
                                        <w:right w:val="single" w:sz="2" w:space="0" w:color="D9D9E3"/>
                                      </w:divBdr>
                                      <w:divsChild>
                                        <w:div w:id="952326634">
                                          <w:marLeft w:val="0"/>
                                          <w:marRight w:val="0"/>
                                          <w:marTop w:val="0"/>
                                          <w:marBottom w:val="0"/>
                                          <w:divBdr>
                                            <w:top w:val="single" w:sz="2" w:space="0" w:color="D9D9E3"/>
                                            <w:left w:val="single" w:sz="2" w:space="0" w:color="D9D9E3"/>
                                            <w:bottom w:val="single" w:sz="2" w:space="0" w:color="D9D9E3"/>
                                            <w:right w:val="single" w:sz="2" w:space="0" w:color="D9D9E3"/>
                                          </w:divBdr>
                                          <w:divsChild>
                                            <w:div w:id="1252936350">
                                              <w:marLeft w:val="0"/>
                                              <w:marRight w:val="0"/>
                                              <w:marTop w:val="0"/>
                                              <w:marBottom w:val="0"/>
                                              <w:divBdr>
                                                <w:top w:val="single" w:sz="2" w:space="0" w:color="D9D9E3"/>
                                                <w:left w:val="single" w:sz="2" w:space="0" w:color="D9D9E3"/>
                                                <w:bottom w:val="single" w:sz="2" w:space="0" w:color="D9D9E3"/>
                                                <w:right w:val="single" w:sz="2" w:space="0" w:color="D9D9E3"/>
                                              </w:divBdr>
                                              <w:divsChild>
                                                <w:div w:id="1669407124">
                                                  <w:marLeft w:val="0"/>
                                                  <w:marRight w:val="0"/>
                                                  <w:marTop w:val="0"/>
                                                  <w:marBottom w:val="0"/>
                                                  <w:divBdr>
                                                    <w:top w:val="single" w:sz="2" w:space="0" w:color="D9D9E3"/>
                                                    <w:left w:val="single" w:sz="2" w:space="0" w:color="D9D9E3"/>
                                                    <w:bottom w:val="single" w:sz="2" w:space="0" w:color="D9D9E3"/>
                                                    <w:right w:val="single" w:sz="2" w:space="0" w:color="D9D9E3"/>
                                                  </w:divBdr>
                                                  <w:divsChild>
                                                    <w:div w:id="779298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14996745">
          <w:marLeft w:val="0"/>
          <w:marRight w:val="0"/>
          <w:marTop w:val="0"/>
          <w:marBottom w:val="0"/>
          <w:divBdr>
            <w:top w:val="none" w:sz="0" w:space="0" w:color="auto"/>
            <w:left w:val="none" w:sz="0" w:space="0" w:color="auto"/>
            <w:bottom w:val="none" w:sz="0" w:space="0" w:color="auto"/>
            <w:right w:val="none" w:sz="0" w:space="0" w:color="auto"/>
          </w:divBdr>
        </w:div>
      </w:divsChild>
    </w:div>
    <w:div w:id="2027902197">
      <w:bodyDiv w:val="1"/>
      <w:marLeft w:val="0"/>
      <w:marRight w:val="0"/>
      <w:marTop w:val="0"/>
      <w:marBottom w:val="0"/>
      <w:divBdr>
        <w:top w:val="none" w:sz="0" w:space="0" w:color="auto"/>
        <w:left w:val="none" w:sz="0" w:space="0" w:color="auto"/>
        <w:bottom w:val="none" w:sz="0" w:space="0" w:color="auto"/>
        <w:right w:val="none" w:sz="0" w:space="0" w:color="auto"/>
      </w:divBdr>
    </w:div>
    <w:div w:id="2037846334">
      <w:bodyDiv w:val="1"/>
      <w:marLeft w:val="0"/>
      <w:marRight w:val="0"/>
      <w:marTop w:val="0"/>
      <w:marBottom w:val="0"/>
      <w:divBdr>
        <w:top w:val="none" w:sz="0" w:space="0" w:color="auto"/>
        <w:left w:val="none" w:sz="0" w:space="0" w:color="auto"/>
        <w:bottom w:val="none" w:sz="0" w:space="0" w:color="auto"/>
        <w:right w:val="none" w:sz="0" w:space="0" w:color="auto"/>
      </w:divBdr>
      <w:divsChild>
        <w:div w:id="2002076443">
          <w:marLeft w:val="0"/>
          <w:marRight w:val="0"/>
          <w:marTop w:val="0"/>
          <w:marBottom w:val="0"/>
          <w:divBdr>
            <w:top w:val="single" w:sz="2" w:space="0" w:color="D9D9E3"/>
            <w:left w:val="single" w:sz="2" w:space="0" w:color="D9D9E3"/>
            <w:bottom w:val="single" w:sz="2" w:space="0" w:color="D9D9E3"/>
            <w:right w:val="single" w:sz="2" w:space="0" w:color="D9D9E3"/>
          </w:divBdr>
          <w:divsChild>
            <w:div w:id="1823043648">
              <w:marLeft w:val="0"/>
              <w:marRight w:val="0"/>
              <w:marTop w:val="0"/>
              <w:marBottom w:val="0"/>
              <w:divBdr>
                <w:top w:val="single" w:sz="2" w:space="0" w:color="D9D9E3"/>
                <w:left w:val="single" w:sz="2" w:space="0" w:color="D9D9E3"/>
                <w:bottom w:val="single" w:sz="2" w:space="0" w:color="D9D9E3"/>
                <w:right w:val="single" w:sz="2" w:space="0" w:color="D9D9E3"/>
              </w:divBdr>
              <w:divsChild>
                <w:div w:id="1855874722">
                  <w:marLeft w:val="0"/>
                  <w:marRight w:val="0"/>
                  <w:marTop w:val="0"/>
                  <w:marBottom w:val="0"/>
                  <w:divBdr>
                    <w:top w:val="single" w:sz="2" w:space="0" w:color="D9D9E3"/>
                    <w:left w:val="single" w:sz="2" w:space="0" w:color="D9D9E3"/>
                    <w:bottom w:val="single" w:sz="2" w:space="0" w:color="D9D9E3"/>
                    <w:right w:val="single" w:sz="2" w:space="0" w:color="D9D9E3"/>
                  </w:divBdr>
                  <w:divsChild>
                    <w:div w:id="114299571">
                      <w:marLeft w:val="0"/>
                      <w:marRight w:val="0"/>
                      <w:marTop w:val="0"/>
                      <w:marBottom w:val="0"/>
                      <w:divBdr>
                        <w:top w:val="single" w:sz="2" w:space="0" w:color="D9D9E3"/>
                        <w:left w:val="single" w:sz="2" w:space="0" w:color="D9D9E3"/>
                        <w:bottom w:val="single" w:sz="2" w:space="0" w:color="D9D9E3"/>
                        <w:right w:val="single" w:sz="2" w:space="0" w:color="D9D9E3"/>
                      </w:divBdr>
                      <w:divsChild>
                        <w:div w:id="1695033510">
                          <w:marLeft w:val="0"/>
                          <w:marRight w:val="0"/>
                          <w:marTop w:val="0"/>
                          <w:marBottom w:val="0"/>
                          <w:divBdr>
                            <w:top w:val="none" w:sz="0" w:space="0" w:color="auto"/>
                            <w:left w:val="none" w:sz="0" w:space="0" w:color="auto"/>
                            <w:bottom w:val="none" w:sz="0" w:space="0" w:color="auto"/>
                            <w:right w:val="none" w:sz="0" w:space="0" w:color="auto"/>
                          </w:divBdr>
                          <w:divsChild>
                            <w:div w:id="19125405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04987032">
                                  <w:marLeft w:val="0"/>
                                  <w:marRight w:val="0"/>
                                  <w:marTop w:val="0"/>
                                  <w:marBottom w:val="0"/>
                                  <w:divBdr>
                                    <w:top w:val="single" w:sz="2" w:space="0" w:color="D9D9E3"/>
                                    <w:left w:val="single" w:sz="2" w:space="0" w:color="D9D9E3"/>
                                    <w:bottom w:val="single" w:sz="2" w:space="0" w:color="D9D9E3"/>
                                    <w:right w:val="single" w:sz="2" w:space="0" w:color="D9D9E3"/>
                                  </w:divBdr>
                                  <w:divsChild>
                                    <w:div w:id="481971901">
                                      <w:marLeft w:val="0"/>
                                      <w:marRight w:val="0"/>
                                      <w:marTop w:val="0"/>
                                      <w:marBottom w:val="0"/>
                                      <w:divBdr>
                                        <w:top w:val="single" w:sz="2" w:space="0" w:color="D9D9E3"/>
                                        <w:left w:val="single" w:sz="2" w:space="0" w:color="D9D9E3"/>
                                        <w:bottom w:val="single" w:sz="2" w:space="0" w:color="D9D9E3"/>
                                        <w:right w:val="single" w:sz="2" w:space="0" w:color="D9D9E3"/>
                                      </w:divBdr>
                                      <w:divsChild>
                                        <w:div w:id="848757481">
                                          <w:marLeft w:val="0"/>
                                          <w:marRight w:val="0"/>
                                          <w:marTop w:val="0"/>
                                          <w:marBottom w:val="0"/>
                                          <w:divBdr>
                                            <w:top w:val="single" w:sz="2" w:space="0" w:color="D9D9E3"/>
                                            <w:left w:val="single" w:sz="2" w:space="0" w:color="D9D9E3"/>
                                            <w:bottom w:val="single" w:sz="2" w:space="0" w:color="D9D9E3"/>
                                            <w:right w:val="single" w:sz="2" w:space="0" w:color="D9D9E3"/>
                                          </w:divBdr>
                                          <w:divsChild>
                                            <w:div w:id="635453446">
                                              <w:marLeft w:val="0"/>
                                              <w:marRight w:val="0"/>
                                              <w:marTop w:val="0"/>
                                              <w:marBottom w:val="0"/>
                                              <w:divBdr>
                                                <w:top w:val="single" w:sz="2" w:space="0" w:color="D9D9E3"/>
                                                <w:left w:val="single" w:sz="2" w:space="0" w:color="D9D9E3"/>
                                                <w:bottom w:val="single" w:sz="2" w:space="0" w:color="D9D9E3"/>
                                                <w:right w:val="single" w:sz="2" w:space="0" w:color="D9D9E3"/>
                                              </w:divBdr>
                                              <w:divsChild>
                                                <w:div w:id="1848977211">
                                                  <w:marLeft w:val="0"/>
                                                  <w:marRight w:val="0"/>
                                                  <w:marTop w:val="0"/>
                                                  <w:marBottom w:val="0"/>
                                                  <w:divBdr>
                                                    <w:top w:val="single" w:sz="2" w:space="0" w:color="D9D9E3"/>
                                                    <w:left w:val="single" w:sz="2" w:space="0" w:color="D9D9E3"/>
                                                    <w:bottom w:val="single" w:sz="2" w:space="0" w:color="D9D9E3"/>
                                                    <w:right w:val="single" w:sz="2" w:space="0" w:color="D9D9E3"/>
                                                  </w:divBdr>
                                                  <w:divsChild>
                                                    <w:div w:id="1335769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5637252">
          <w:marLeft w:val="0"/>
          <w:marRight w:val="0"/>
          <w:marTop w:val="0"/>
          <w:marBottom w:val="0"/>
          <w:divBdr>
            <w:top w:val="none" w:sz="0" w:space="0" w:color="auto"/>
            <w:left w:val="none" w:sz="0" w:space="0" w:color="auto"/>
            <w:bottom w:val="none" w:sz="0" w:space="0" w:color="auto"/>
            <w:right w:val="none" w:sz="0" w:space="0" w:color="auto"/>
          </w:divBdr>
        </w:div>
      </w:divsChild>
    </w:div>
    <w:div w:id="2045976571">
      <w:bodyDiv w:val="1"/>
      <w:marLeft w:val="0"/>
      <w:marRight w:val="0"/>
      <w:marTop w:val="0"/>
      <w:marBottom w:val="0"/>
      <w:divBdr>
        <w:top w:val="none" w:sz="0" w:space="0" w:color="auto"/>
        <w:left w:val="none" w:sz="0" w:space="0" w:color="auto"/>
        <w:bottom w:val="none" w:sz="0" w:space="0" w:color="auto"/>
        <w:right w:val="none" w:sz="0" w:space="0" w:color="auto"/>
      </w:divBdr>
      <w:divsChild>
        <w:div w:id="609700816">
          <w:marLeft w:val="0"/>
          <w:marRight w:val="0"/>
          <w:marTop w:val="0"/>
          <w:marBottom w:val="0"/>
          <w:divBdr>
            <w:top w:val="none" w:sz="0" w:space="0" w:color="auto"/>
            <w:left w:val="none" w:sz="0" w:space="0" w:color="auto"/>
            <w:bottom w:val="none" w:sz="0" w:space="0" w:color="auto"/>
            <w:right w:val="none" w:sz="0" w:space="0" w:color="auto"/>
          </w:divBdr>
          <w:divsChild>
            <w:div w:id="128254904">
              <w:marLeft w:val="0"/>
              <w:marRight w:val="0"/>
              <w:marTop w:val="0"/>
              <w:marBottom w:val="0"/>
              <w:divBdr>
                <w:top w:val="none" w:sz="0" w:space="0" w:color="auto"/>
                <w:left w:val="none" w:sz="0" w:space="0" w:color="auto"/>
                <w:bottom w:val="none" w:sz="0" w:space="0" w:color="auto"/>
                <w:right w:val="none" w:sz="0" w:space="0" w:color="auto"/>
              </w:divBdr>
              <w:divsChild>
                <w:div w:id="1333676614">
                  <w:marLeft w:val="0"/>
                  <w:marRight w:val="0"/>
                  <w:marTop w:val="0"/>
                  <w:marBottom w:val="0"/>
                  <w:divBdr>
                    <w:top w:val="none" w:sz="0" w:space="0" w:color="auto"/>
                    <w:left w:val="none" w:sz="0" w:space="0" w:color="auto"/>
                    <w:bottom w:val="none" w:sz="0" w:space="0" w:color="auto"/>
                    <w:right w:val="none" w:sz="0" w:space="0" w:color="auto"/>
                  </w:divBdr>
                  <w:divsChild>
                    <w:div w:id="1903101834">
                      <w:marLeft w:val="0"/>
                      <w:marRight w:val="0"/>
                      <w:marTop w:val="0"/>
                      <w:marBottom w:val="0"/>
                      <w:divBdr>
                        <w:top w:val="none" w:sz="0" w:space="0" w:color="auto"/>
                        <w:left w:val="none" w:sz="0" w:space="0" w:color="auto"/>
                        <w:bottom w:val="none" w:sz="0" w:space="0" w:color="auto"/>
                        <w:right w:val="none" w:sz="0" w:space="0" w:color="auto"/>
                      </w:divBdr>
                      <w:divsChild>
                        <w:div w:id="829058459">
                          <w:marLeft w:val="0"/>
                          <w:marRight w:val="0"/>
                          <w:marTop w:val="0"/>
                          <w:marBottom w:val="0"/>
                          <w:divBdr>
                            <w:top w:val="none" w:sz="0" w:space="0" w:color="auto"/>
                            <w:left w:val="none" w:sz="0" w:space="0" w:color="auto"/>
                            <w:bottom w:val="none" w:sz="0" w:space="0" w:color="auto"/>
                            <w:right w:val="none" w:sz="0" w:space="0" w:color="auto"/>
                          </w:divBdr>
                          <w:divsChild>
                            <w:div w:id="205483000">
                              <w:marLeft w:val="0"/>
                              <w:marRight w:val="0"/>
                              <w:marTop w:val="0"/>
                              <w:marBottom w:val="0"/>
                              <w:divBdr>
                                <w:top w:val="none" w:sz="0" w:space="0" w:color="auto"/>
                                <w:left w:val="none" w:sz="0" w:space="0" w:color="auto"/>
                                <w:bottom w:val="none" w:sz="0" w:space="0" w:color="auto"/>
                                <w:right w:val="none" w:sz="0" w:space="0" w:color="auto"/>
                              </w:divBdr>
                              <w:divsChild>
                                <w:div w:id="2087532158">
                                  <w:marLeft w:val="0"/>
                                  <w:marRight w:val="0"/>
                                  <w:marTop w:val="0"/>
                                  <w:marBottom w:val="0"/>
                                  <w:divBdr>
                                    <w:top w:val="none" w:sz="0" w:space="0" w:color="auto"/>
                                    <w:left w:val="none" w:sz="0" w:space="0" w:color="auto"/>
                                    <w:bottom w:val="none" w:sz="0" w:space="0" w:color="auto"/>
                                    <w:right w:val="none" w:sz="0" w:space="0" w:color="auto"/>
                                  </w:divBdr>
                                  <w:divsChild>
                                    <w:div w:id="1316183924">
                                      <w:marLeft w:val="0"/>
                                      <w:marRight w:val="0"/>
                                      <w:marTop w:val="0"/>
                                      <w:marBottom w:val="0"/>
                                      <w:divBdr>
                                        <w:top w:val="none" w:sz="0" w:space="0" w:color="auto"/>
                                        <w:left w:val="none" w:sz="0" w:space="0" w:color="auto"/>
                                        <w:bottom w:val="none" w:sz="0" w:space="0" w:color="auto"/>
                                        <w:right w:val="none" w:sz="0" w:space="0" w:color="auto"/>
                                      </w:divBdr>
                                      <w:divsChild>
                                        <w:div w:id="1181434383">
                                          <w:marLeft w:val="0"/>
                                          <w:marRight w:val="0"/>
                                          <w:marTop w:val="0"/>
                                          <w:marBottom w:val="0"/>
                                          <w:divBdr>
                                            <w:top w:val="none" w:sz="0" w:space="0" w:color="auto"/>
                                            <w:left w:val="none" w:sz="0" w:space="0" w:color="auto"/>
                                            <w:bottom w:val="none" w:sz="0" w:space="0" w:color="auto"/>
                                            <w:right w:val="none" w:sz="0" w:space="0" w:color="auto"/>
                                          </w:divBdr>
                                          <w:divsChild>
                                            <w:div w:id="3504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034396">
      <w:bodyDiv w:val="1"/>
      <w:marLeft w:val="0"/>
      <w:marRight w:val="0"/>
      <w:marTop w:val="0"/>
      <w:marBottom w:val="0"/>
      <w:divBdr>
        <w:top w:val="none" w:sz="0" w:space="0" w:color="auto"/>
        <w:left w:val="none" w:sz="0" w:space="0" w:color="auto"/>
        <w:bottom w:val="none" w:sz="0" w:space="0" w:color="auto"/>
        <w:right w:val="none" w:sz="0" w:space="0" w:color="auto"/>
      </w:divBdr>
    </w:div>
    <w:div w:id="2090610618">
      <w:bodyDiv w:val="1"/>
      <w:marLeft w:val="0"/>
      <w:marRight w:val="0"/>
      <w:marTop w:val="0"/>
      <w:marBottom w:val="0"/>
      <w:divBdr>
        <w:top w:val="none" w:sz="0" w:space="0" w:color="auto"/>
        <w:left w:val="none" w:sz="0" w:space="0" w:color="auto"/>
        <w:bottom w:val="none" w:sz="0" w:space="0" w:color="auto"/>
        <w:right w:val="none" w:sz="0" w:space="0" w:color="auto"/>
      </w:divBdr>
      <w:divsChild>
        <w:div w:id="1222788734">
          <w:marLeft w:val="0"/>
          <w:marRight w:val="0"/>
          <w:marTop w:val="0"/>
          <w:marBottom w:val="0"/>
          <w:divBdr>
            <w:top w:val="single" w:sz="2" w:space="0" w:color="D9D9E3"/>
            <w:left w:val="single" w:sz="2" w:space="0" w:color="D9D9E3"/>
            <w:bottom w:val="single" w:sz="2" w:space="0" w:color="D9D9E3"/>
            <w:right w:val="single" w:sz="2" w:space="0" w:color="D9D9E3"/>
          </w:divBdr>
          <w:divsChild>
            <w:div w:id="1058213317">
              <w:marLeft w:val="0"/>
              <w:marRight w:val="0"/>
              <w:marTop w:val="0"/>
              <w:marBottom w:val="0"/>
              <w:divBdr>
                <w:top w:val="single" w:sz="2" w:space="0" w:color="D9D9E3"/>
                <w:left w:val="single" w:sz="2" w:space="0" w:color="D9D9E3"/>
                <w:bottom w:val="single" w:sz="2" w:space="0" w:color="D9D9E3"/>
                <w:right w:val="single" w:sz="2" w:space="0" w:color="D9D9E3"/>
              </w:divBdr>
              <w:divsChild>
                <w:div w:id="1156216555">
                  <w:marLeft w:val="0"/>
                  <w:marRight w:val="0"/>
                  <w:marTop w:val="0"/>
                  <w:marBottom w:val="0"/>
                  <w:divBdr>
                    <w:top w:val="single" w:sz="2" w:space="0" w:color="D9D9E3"/>
                    <w:left w:val="single" w:sz="2" w:space="0" w:color="D9D9E3"/>
                    <w:bottom w:val="single" w:sz="2" w:space="0" w:color="D9D9E3"/>
                    <w:right w:val="single" w:sz="2" w:space="0" w:color="D9D9E3"/>
                  </w:divBdr>
                  <w:divsChild>
                    <w:div w:id="900746727">
                      <w:marLeft w:val="0"/>
                      <w:marRight w:val="0"/>
                      <w:marTop w:val="0"/>
                      <w:marBottom w:val="0"/>
                      <w:divBdr>
                        <w:top w:val="single" w:sz="2" w:space="0" w:color="D9D9E3"/>
                        <w:left w:val="single" w:sz="2" w:space="0" w:color="D9D9E3"/>
                        <w:bottom w:val="single" w:sz="2" w:space="0" w:color="D9D9E3"/>
                        <w:right w:val="single" w:sz="2" w:space="0" w:color="D9D9E3"/>
                      </w:divBdr>
                      <w:divsChild>
                        <w:div w:id="667485649">
                          <w:marLeft w:val="0"/>
                          <w:marRight w:val="0"/>
                          <w:marTop w:val="0"/>
                          <w:marBottom w:val="0"/>
                          <w:divBdr>
                            <w:top w:val="none" w:sz="0" w:space="0" w:color="auto"/>
                            <w:left w:val="none" w:sz="0" w:space="0" w:color="auto"/>
                            <w:bottom w:val="none" w:sz="0" w:space="0" w:color="auto"/>
                            <w:right w:val="none" w:sz="0" w:space="0" w:color="auto"/>
                          </w:divBdr>
                          <w:divsChild>
                            <w:div w:id="1776561696">
                              <w:marLeft w:val="0"/>
                              <w:marRight w:val="0"/>
                              <w:marTop w:val="100"/>
                              <w:marBottom w:val="100"/>
                              <w:divBdr>
                                <w:top w:val="single" w:sz="2" w:space="0" w:color="D9D9E3"/>
                                <w:left w:val="single" w:sz="2" w:space="0" w:color="D9D9E3"/>
                                <w:bottom w:val="single" w:sz="2" w:space="0" w:color="D9D9E3"/>
                                <w:right w:val="single" w:sz="2" w:space="0" w:color="D9D9E3"/>
                              </w:divBdr>
                              <w:divsChild>
                                <w:div w:id="39794538">
                                  <w:marLeft w:val="0"/>
                                  <w:marRight w:val="0"/>
                                  <w:marTop w:val="0"/>
                                  <w:marBottom w:val="0"/>
                                  <w:divBdr>
                                    <w:top w:val="single" w:sz="2" w:space="0" w:color="D9D9E3"/>
                                    <w:left w:val="single" w:sz="2" w:space="0" w:color="D9D9E3"/>
                                    <w:bottom w:val="single" w:sz="2" w:space="0" w:color="D9D9E3"/>
                                    <w:right w:val="single" w:sz="2" w:space="0" w:color="D9D9E3"/>
                                  </w:divBdr>
                                  <w:divsChild>
                                    <w:div w:id="1830440352">
                                      <w:marLeft w:val="0"/>
                                      <w:marRight w:val="0"/>
                                      <w:marTop w:val="0"/>
                                      <w:marBottom w:val="0"/>
                                      <w:divBdr>
                                        <w:top w:val="single" w:sz="2" w:space="0" w:color="D9D9E3"/>
                                        <w:left w:val="single" w:sz="2" w:space="0" w:color="D9D9E3"/>
                                        <w:bottom w:val="single" w:sz="2" w:space="0" w:color="D9D9E3"/>
                                        <w:right w:val="single" w:sz="2" w:space="0" w:color="D9D9E3"/>
                                      </w:divBdr>
                                      <w:divsChild>
                                        <w:div w:id="1003050626">
                                          <w:marLeft w:val="0"/>
                                          <w:marRight w:val="0"/>
                                          <w:marTop w:val="0"/>
                                          <w:marBottom w:val="0"/>
                                          <w:divBdr>
                                            <w:top w:val="single" w:sz="2" w:space="0" w:color="D9D9E3"/>
                                            <w:left w:val="single" w:sz="2" w:space="0" w:color="D9D9E3"/>
                                            <w:bottom w:val="single" w:sz="2" w:space="0" w:color="D9D9E3"/>
                                            <w:right w:val="single" w:sz="2" w:space="0" w:color="D9D9E3"/>
                                          </w:divBdr>
                                          <w:divsChild>
                                            <w:div w:id="54395782">
                                              <w:marLeft w:val="0"/>
                                              <w:marRight w:val="0"/>
                                              <w:marTop w:val="0"/>
                                              <w:marBottom w:val="0"/>
                                              <w:divBdr>
                                                <w:top w:val="single" w:sz="2" w:space="0" w:color="D9D9E3"/>
                                                <w:left w:val="single" w:sz="2" w:space="0" w:color="D9D9E3"/>
                                                <w:bottom w:val="single" w:sz="2" w:space="0" w:color="D9D9E3"/>
                                                <w:right w:val="single" w:sz="2" w:space="0" w:color="D9D9E3"/>
                                              </w:divBdr>
                                              <w:divsChild>
                                                <w:div w:id="1912275938">
                                                  <w:marLeft w:val="0"/>
                                                  <w:marRight w:val="0"/>
                                                  <w:marTop w:val="0"/>
                                                  <w:marBottom w:val="0"/>
                                                  <w:divBdr>
                                                    <w:top w:val="single" w:sz="2" w:space="0" w:color="D9D9E3"/>
                                                    <w:left w:val="single" w:sz="2" w:space="0" w:color="D9D9E3"/>
                                                    <w:bottom w:val="single" w:sz="2" w:space="0" w:color="D9D9E3"/>
                                                    <w:right w:val="single" w:sz="2" w:space="0" w:color="D9D9E3"/>
                                                  </w:divBdr>
                                                  <w:divsChild>
                                                    <w:div w:id="1500197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5893570">
          <w:marLeft w:val="0"/>
          <w:marRight w:val="0"/>
          <w:marTop w:val="0"/>
          <w:marBottom w:val="0"/>
          <w:divBdr>
            <w:top w:val="none" w:sz="0" w:space="0" w:color="auto"/>
            <w:left w:val="none" w:sz="0" w:space="0" w:color="auto"/>
            <w:bottom w:val="none" w:sz="0" w:space="0" w:color="auto"/>
            <w:right w:val="none" w:sz="0" w:space="0" w:color="auto"/>
          </w:divBdr>
        </w:div>
      </w:divsChild>
    </w:div>
    <w:div w:id="21469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13658</Words>
  <Characters>77851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USER</cp:lastModifiedBy>
  <cp:revision>2</cp:revision>
  <dcterms:created xsi:type="dcterms:W3CDTF">2025-05-23T07:21:00Z</dcterms:created>
  <dcterms:modified xsi:type="dcterms:W3CDTF">2025-05-23T07:21:00Z</dcterms:modified>
</cp:coreProperties>
</file>