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0BD" w:rsidRPr="00BB0238" w:rsidRDefault="001860BD" w:rsidP="001860BD">
      <w:pPr>
        <w:spacing w:after="0" w:line="276" w:lineRule="auto"/>
        <w:jc w:val="center"/>
        <w:rPr>
          <w:rFonts w:ascii="Times New Roman" w:hAnsi="Times New Roman" w:cs="Times New Roman"/>
          <w:b/>
          <w:bCs/>
          <w:sz w:val="32"/>
          <w:szCs w:val="24"/>
        </w:rPr>
      </w:pPr>
      <w:bookmarkStart w:id="0" w:name="_Toc146516642"/>
      <w:r w:rsidRPr="00BB0238">
        <w:rPr>
          <w:rFonts w:ascii="Times New Roman" w:hAnsi="Times New Roman" w:cs="Times New Roman"/>
          <w:b/>
          <w:bCs/>
          <w:sz w:val="34"/>
          <w:szCs w:val="24"/>
        </w:rPr>
        <w:t>THE IMPACTS OF TRAINING AND DEVELOPMENTS ON PERFORMANCE: A CASE STUDY OF ILORIN SOUTH LOCAL GOVERNMENT</w:t>
      </w:r>
    </w:p>
    <w:p w:rsidR="001860BD" w:rsidRDefault="001860BD" w:rsidP="001860BD">
      <w:pPr>
        <w:spacing w:line="480" w:lineRule="auto"/>
        <w:jc w:val="center"/>
        <w:rPr>
          <w:rFonts w:ascii="Times New Roman" w:hAnsi="Times New Roman" w:cs="Times New Roman"/>
          <w:b/>
          <w:bCs/>
          <w:sz w:val="32"/>
          <w:szCs w:val="24"/>
        </w:rPr>
      </w:pPr>
    </w:p>
    <w:p w:rsidR="001860BD" w:rsidRDefault="001860BD" w:rsidP="001860BD">
      <w:pPr>
        <w:spacing w:line="480" w:lineRule="auto"/>
        <w:jc w:val="center"/>
        <w:rPr>
          <w:rFonts w:ascii="Times New Roman" w:hAnsi="Times New Roman" w:cs="Times New Roman"/>
          <w:b/>
          <w:bCs/>
          <w:sz w:val="32"/>
          <w:szCs w:val="24"/>
        </w:rPr>
      </w:pPr>
    </w:p>
    <w:p w:rsidR="001860BD" w:rsidRPr="009421F5" w:rsidRDefault="001860BD" w:rsidP="001860BD">
      <w:pPr>
        <w:spacing w:line="480" w:lineRule="auto"/>
        <w:jc w:val="center"/>
        <w:rPr>
          <w:rFonts w:ascii="Times New Roman" w:hAnsi="Times New Roman" w:cs="Times New Roman"/>
          <w:b/>
          <w:sz w:val="32"/>
          <w:szCs w:val="24"/>
        </w:rPr>
      </w:pPr>
      <w:r w:rsidRPr="009421F5">
        <w:rPr>
          <w:rFonts w:ascii="Times New Roman" w:hAnsi="Times New Roman" w:cs="Times New Roman"/>
          <w:b/>
          <w:bCs/>
          <w:sz w:val="32"/>
          <w:szCs w:val="24"/>
        </w:rPr>
        <w:t>BY</w:t>
      </w:r>
    </w:p>
    <w:p w:rsidR="001860BD" w:rsidRPr="009421F5" w:rsidRDefault="001860BD" w:rsidP="001860BD">
      <w:pPr>
        <w:spacing w:line="360" w:lineRule="auto"/>
        <w:rPr>
          <w:rFonts w:ascii="Times New Roman" w:hAnsi="Times New Roman" w:cs="Times New Roman"/>
          <w:b/>
          <w:sz w:val="24"/>
          <w:szCs w:val="24"/>
        </w:rPr>
      </w:pPr>
      <w:r w:rsidRPr="00C6351F">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1860BD" w:rsidRPr="00E3337F" w:rsidRDefault="00527704" w:rsidP="001860BD">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EDU</w:t>
      </w:r>
      <w:r w:rsidR="00C06550">
        <w:rPr>
          <w:rFonts w:ascii="Times New Roman" w:hAnsi="Times New Roman" w:cs="Times New Roman"/>
          <w:b/>
          <w:sz w:val="34"/>
          <w:szCs w:val="24"/>
        </w:rPr>
        <w:t>N</w:t>
      </w:r>
      <w:r>
        <w:rPr>
          <w:rFonts w:ascii="Times New Roman" w:hAnsi="Times New Roman" w:cs="Times New Roman"/>
          <w:b/>
          <w:sz w:val="34"/>
          <w:szCs w:val="24"/>
        </w:rPr>
        <w:t xml:space="preserve"> </w:t>
      </w:r>
      <w:r w:rsidR="00C06550">
        <w:rPr>
          <w:rFonts w:ascii="Times New Roman" w:hAnsi="Times New Roman" w:cs="Times New Roman"/>
          <w:b/>
          <w:sz w:val="34"/>
          <w:szCs w:val="24"/>
        </w:rPr>
        <w:t>DANIEL</w:t>
      </w:r>
      <w:r w:rsidR="001860BD">
        <w:rPr>
          <w:rFonts w:ascii="Times New Roman" w:hAnsi="Times New Roman" w:cs="Times New Roman"/>
          <w:b/>
          <w:sz w:val="34"/>
          <w:szCs w:val="24"/>
        </w:rPr>
        <w:t xml:space="preserve">, </w:t>
      </w:r>
      <w:r w:rsidR="00C06550">
        <w:rPr>
          <w:rFonts w:ascii="Times New Roman" w:hAnsi="Times New Roman" w:cs="Times New Roman"/>
          <w:b/>
          <w:sz w:val="34"/>
          <w:szCs w:val="24"/>
        </w:rPr>
        <w:t>OLUWASEUN</w:t>
      </w:r>
      <w:bookmarkStart w:id="1" w:name="_GoBack"/>
      <w:bookmarkEnd w:id="1"/>
      <w:r w:rsidR="001860BD">
        <w:rPr>
          <w:rFonts w:ascii="Times New Roman" w:hAnsi="Times New Roman" w:cs="Times New Roman"/>
          <w:b/>
          <w:sz w:val="34"/>
          <w:szCs w:val="24"/>
        </w:rPr>
        <w:t xml:space="preserve"> </w:t>
      </w:r>
    </w:p>
    <w:p w:rsidR="001860BD" w:rsidRPr="00E3337F" w:rsidRDefault="001860BD" w:rsidP="001860BD">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HND/23</w:t>
      </w:r>
      <w:r w:rsidRPr="00E3337F">
        <w:rPr>
          <w:rFonts w:ascii="Times New Roman" w:hAnsi="Times New Roman" w:cs="Times New Roman"/>
          <w:b/>
          <w:sz w:val="34"/>
          <w:szCs w:val="24"/>
        </w:rPr>
        <w:t>/BAM/FT/</w:t>
      </w:r>
      <w:r w:rsidR="00527704">
        <w:rPr>
          <w:rFonts w:ascii="Times New Roman" w:hAnsi="Times New Roman" w:cs="Times New Roman"/>
          <w:b/>
          <w:sz w:val="34"/>
          <w:szCs w:val="24"/>
        </w:rPr>
        <w:t>353</w:t>
      </w:r>
    </w:p>
    <w:p w:rsidR="001860BD" w:rsidRDefault="001860BD" w:rsidP="001860BD">
      <w:pPr>
        <w:spacing w:line="360" w:lineRule="auto"/>
        <w:rPr>
          <w:rFonts w:ascii="Times New Roman" w:hAnsi="Times New Roman" w:cs="Times New Roman"/>
          <w:b/>
          <w:sz w:val="24"/>
          <w:szCs w:val="24"/>
        </w:rPr>
      </w:pPr>
    </w:p>
    <w:p w:rsidR="001860BD" w:rsidRPr="00C6351F" w:rsidRDefault="001860BD" w:rsidP="001860BD">
      <w:pPr>
        <w:spacing w:line="360" w:lineRule="auto"/>
        <w:rPr>
          <w:rFonts w:ascii="Times New Roman" w:hAnsi="Times New Roman" w:cs="Times New Roman"/>
          <w:b/>
          <w:sz w:val="24"/>
          <w:szCs w:val="24"/>
        </w:rPr>
      </w:pPr>
    </w:p>
    <w:p w:rsidR="001860BD" w:rsidRPr="00E3337F" w:rsidRDefault="001860BD" w:rsidP="001860BD">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1860BD" w:rsidRPr="00E3337F" w:rsidRDefault="001860BD" w:rsidP="001860BD">
      <w:pPr>
        <w:spacing w:line="360" w:lineRule="auto"/>
        <w:jc w:val="center"/>
        <w:rPr>
          <w:rFonts w:ascii="Times New Roman" w:hAnsi="Times New Roman" w:cs="Times New Roman"/>
          <w:b/>
          <w:sz w:val="24"/>
          <w:szCs w:val="24"/>
        </w:rPr>
      </w:pPr>
      <w:r w:rsidRPr="00E3337F">
        <w:rPr>
          <w:rFonts w:ascii="Times New Roman" w:hAnsi="Times New Roman" w:cs="Times New Roman"/>
          <w:b/>
          <w:sz w:val="24"/>
          <w:szCs w:val="24"/>
        </w:rPr>
        <w:t>IN PARTIAL FULFILMENT OF THE REQUIREMENTS FOR THE AWARD OF HIGHER NATIONAL DIPLOMA (HND) IN BUSINESS ADMINISTRATION AND MANAGEMENT.</w:t>
      </w:r>
    </w:p>
    <w:p w:rsidR="001860BD" w:rsidRPr="00C6351F" w:rsidRDefault="001860BD" w:rsidP="001860BD">
      <w:pPr>
        <w:spacing w:line="360" w:lineRule="auto"/>
        <w:rPr>
          <w:rFonts w:ascii="Times New Roman" w:hAnsi="Times New Roman" w:cs="Times New Roman"/>
          <w:b/>
          <w:sz w:val="24"/>
          <w:szCs w:val="24"/>
        </w:rPr>
      </w:pPr>
    </w:p>
    <w:p w:rsidR="001860BD" w:rsidRDefault="001860BD" w:rsidP="001860BD">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MAY, 2025</w:t>
      </w:r>
    </w:p>
    <w:p w:rsidR="001860BD" w:rsidRDefault="001860BD" w:rsidP="001860BD">
      <w:pPr>
        <w:spacing w:line="360" w:lineRule="auto"/>
        <w:rPr>
          <w:rFonts w:ascii="Times New Roman" w:hAnsi="Times New Roman" w:cs="Times New Roman"/>
          <w:b/>
          <w:sz w:val="24"/>
          <w:szCs w:val="24"/>
        </w:rPr>
      </w:pPr>
    </w:p>
    <w:p w:rsidR="001860BD" w:rsidRPr="00E54659" w:rsidRDefault="001860BD" w:rsidP="001860BD">
      <w:pPr>
        <w:spacing w:line="360" w:lineRule="auto"/>
        <w:jc w:val="center"/>
        <w:rPr>
          <w:rFonts w:ascii="Times New Roman" w:hAnsi="Times New Roman" w:cs="Times New Roman"/>
          <w:sz w:val="24"/>
          <w:szCs w:val="24"/>
        </w:rPr>
      </w:pPr>
      <w:r w:rsidRPr="00E54659">
        <w:rPr>
          <w:rFonts w:ascii="Times New Roman" w:hAnsi="Times New Roman" w:cs="Times New Roman"/>
          <w:b/>
          <w:sz w:val="24"/>
          <w:szCs w:val="24"/>
        </w:rPr>
        <w:lastRenderedPageBreak/>
        <w:t>CERTIFICATION</w:t>
      </w:r>
    </w:p>
    <w:p w:rsidR="001860BD" w:rsidRPr="00E54659" w:rsidRDefault="001860BD" w:rsidP="001860BD">
      <w:pPr>
        <w:spacing w:line="360" w:lineRule="auto"/>
        <w:jc w:val="both"/>
        <w:rPr>
          <w:rFonts w:ascii="Times New Roman" w:hAnsi="Times New Roman" w:cs="Times New Roman"/>
          <w:sz w:val="24"/>
          <w:szCs w:val="24"/>
        </w:rPr>
      </w:pPr>
      <w:r w:rsidRPr="00E54659">
        <w:rPr>
          <w:rFonts w:ascii="Times New Roman" w:hAnsi="Times New Roman" w:cs="Times New Roman"/>
          <w:sz w:val="24"/>
          <w:szCs w:val="24"/>
        </w:rPr>
        <w:tab/>
        <w:t xml:space="preserve">This is to certify that this project has been read and approved as meeting part of the requirements for the award of </w:t>
      </w:r>
      <w:r w:rsidRPr="00B94CC6">
        <w:rPr>
          <w:rFonts w:ascii="Times New Roman" w:hAnsi="Times New Roman" w:cs="Times New Roman"/>
          <w:sz w:val="24"/>
          <w:szCs w:val="24"/>
        </w:rPr>
        <w:t xml:space="preserve">Higher </w:t>
      </w:r>
      <w:r w:rsidRPr="00E54659">
        <w:rPr>
          <w:rFonts w:ascii="Times New Roman" w:hAnsi="Times New Roman" w:cs="Times New Roman"/>
          <w:sz w:val="24"/>
          <w:szCs w:val="24"/>
        </w:rPr>
        <w:t>National Diploma (</w:t>
      </w:r>
      <w:r>
        <w:rPr>
          <w:rFonts w:ascii="Times New Roman" w:hAnsi="Times New Roman" w:cs="Times New Roman"/>
          <w:sz w:val="24"/>
          <w:szCs w:val="24"/>
        </w:rPr>
        <w:t>H</w:t>
      </w:r>
      <w:r w:rsidRPr="00E54659">
        <w:rPr>
          <w:rFonts w:ascii="Times New Roman" w:hAnsi="Times New Roman" w:cs="Times New Roman"/>
          <w:sz w:val="24"/>
          <w:szCs w:val="24"/>
        </w:rPr>
        <w:t>ND) in the Department of Business Administration and Management, Institute of Finance and Management Studies (IFMS), Kwara State Polytechnic, Ilorin.</w:t>
      </w: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w:t>
      </w:r>
    </w:p>
    <w:p w:rsidR="001860BD" w:rsidRPr="00E54659" w:rsidRDefault="001860BD" w:rsidP="001860BD">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 xml:space="preserve">MR. </w:t>
      </w:r>
      <w:r>
        <w:rPr>
          <w:rFonts w:ascii="Times New Roman" w:hAnsi="Times New Roman" w:cs="Times New Roman"/>
          <w:b/>
          <w:sz w:val="24"/>
          <w:szCs w:val="24"/>
        </w:rPr>
        <w:t>SAKA K. A</w:t>
      </w:r>
      <w:r>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p>
    <w:p w:rsidR="001860BD" w:rsidRPr="00E54659" w:rsidRDefault="001860BD" w:rsidP="001860BD">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Supervisor)</w:t>
      </w:r>
      <w:r w:rsidRPr="00E54659">
        <w:rPr>
          <w:rFonts w:ascii="Times New Roman" w:hAnsi="Times New Roman" w:cs="Times New Roman"/>
          <w:b/>
          <w:sz w:val="24"/>
          <w:szCs w:val="24"/>
        </w:rPr>
        <w:tab/>
      </w: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1860BD" w:rsidRPr="00E54659" w:rsidRDefault="001860BD" w:rsidP="001860BD">
      <w:pPr>
        <w:spacing w:after="0" w:line="240" w:lineRule="auto"/>
        <w:rPr>
          <w:rFonts w:ascii="Times New Roman" w:hAnsi="Times New Roman" w:cs="Times New Roman"/>
          <w:b/>
          <w:sz w:val="24"/>
          <w:szCs w:val="24"/>
        </w:rPr>
      </w:pPr>
      <w:r>
        <w:rPr>
          <w:rFonts w:ascii="Times New Roman" w:hAnsi="Times New Roman" w:cs="Times New Roman"/>
          <w:b/>
          <w:sz w:val="24"/>
          <w:szCs w:val="24"/>
        </w:rPr>
        <w:t>MR. KUDABO, O.M.</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t>Date</w:t>
      </w:r>
    </w:p>
    <w:p w:rsidR="001860BD" w:rsidRPr="00E54659" w:rsidRDefault="001860BD" w:rsidP="001860BD">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(Project Coordinator)</w:t>
      </w:r>
      <w:r w:rsidRPr="00E54659">
        <w:rPr>
          <w:rFonts w:ascii="Times New Roman" w:hAnsi="Times New Roman" w:cs="Times New Roman"/>
          <w:b/>
          <w:sz w:val="24"/>
          <w:szCs w:val="24"/>
        </w:rPr>
        <w:tab/>
      </w: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1860BD" w:rsidRPr="00E54659" w:rsidRDefault="001860BD" w:rsidP="001860B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D</w:t>
      </w:r>
      <w:r w:rsidRPr="00E54659">
        <w:rPr>
          <w:rFonts w:ascii="Times New Roman" w:hAnsi="Times New Roman" w:cs="Times New Roman"/>
          <w:b/>
          <w:sz w:val="24"/>
          <w:szCs w:val="24"/>
        </w:rPr>
        <w:t>R. ABDULSALAM F.A.</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p>
    <w:p w:rsidR="001860BD" w:rsidRPr="00E54659" w:rsidRDefault="001860BD" w:rsidP="001860BD">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Head of Department (HOD)</w:t>
      </w: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p>
    <w:p w:rsidR="001860BD" w:rsidRPr="00E54659" w:rsidRDefault="001860BD" w:rsidP="001860BD">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w:t>
      </w:r>
    </w:p>
    <w:p w:rsidR="001860BD" w:rsidRDefault="001860BD" w:rsidP="001860BD">
      <w:pPr>
        <w:spacing w:after="0" w:line="240" w:lineRule="auto"/>
        <w:rPr>
          <w:rFonts w:ascii="Times New Roman" w:hAnsi="Times New Roman" w:cs="Times New Roman"/>
          <w:b/>
          <w:sz w:val="24"/>
          <w:szCs w:val="24"/>
        </w:rPr>
      </w:pPr>
      <w:r w:rsidRPr="00E54659">
        <w:rPr>
          <w:rFonts w:ascii="Times New Roman" w:hAnsi="Times New Roman" w:cs="Times New Roman"/>
          <w:b/>
          <w:sz w:val="24"/>
          <w:szCs w:val="24"/>
        </w:rPr>
        <w:t>External Examiner</w:t>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sidRPr="00E54659">
        <w:rPr>
          <w:rFonts w:ascii="Times New Roman" w:hAnsi="Times New Roman" w:cs="Times New Roman"/>
          <w:b/>
          <w:sz w:val="24"/>
          <w:szCs w:val="24"/>
        </w:rPr>
        <w:tab/>
      </w:r>
      <w:r>
        <w:rPr>
          <w:rFonts w:ascii="Times New Roman" w:hAnsi="Times New Roman" w:cs="Times New Roman"/>
          <w:b/>
          <w:sz w:val="24"/>
          <w:szCs w:val="24"/>
        </w:rPr>
        <w:tab/>
      </w:r>
      <w:r w:rsidRPr="00E54659">
        <w:rPr>
          <w:rFonts w:ascii="Times New Roman" w:hAnsi="Times New Roman" w:cs="Times New Roman"/>
          <w:b/>
          <w:sz w:val="24"/>
          <w:szCs w:val="24"/>
        </w:rPr>
        <w:t>Date</w:t>
      </w:r>
      <w:r w:rsidRPr="00E54659">
        <w:rPr>
          <w:rFonts w:ascii="Times New Roman" w:hAnsi="Times New Roman" w:cs="Times New Roman"/>
          <w:b/>
          <w:sz w:val="24"/>
          <w:szCs w:val="24"/>
        </w:rPr>
        <w:tab/>
      </w:r>
      <w:bookmarkStart w:id="2" w:name="_Toc164067153"/>
    </w:p>
    <w:p w:rsidR="001860BD" w:rsidRDefault="001860BD" w:rsidP="001860BD">
      <w:pPr>
        <w:spacing w:after="0" w:line="240" w:lineRule="auto"/>
        <w:rPr>
          <w:rFonts w:ascii="Times New Roman" w:hAnsi="Times New Roman" w:cs="Times New Roman"/>
          <w:b/>
          <w:sz w:val="24"/>
          <w:szCs w:val="24"/>
        </w:rPr>
      </w:pPr>
    </w:p>
    <w:p w:rsidR="001860BD" w:rsidRDefault="001860BD" w:rsidP="001860BD">
      <w:pPr>
        <w:spacing w:after="0" w:line="240" w:lineRule="auto"/>
        <w:rPr>
          <w:rFonts w:ascii="Times New Roman" w:hAnsi="Times New Roman" w:cs="Times New Roman"/>
          <w:b/>
          <w:sz w:val="24"/>
          <w:szCs w:val="24"/>
        </w:rPr>
      </w:pPr>
    </w:p>
    <w:p w:rsidR="001860BD" w:rsidRDefault="001860BD" w:rsidP="001860BD">
      <w:pPr>
        <w:spacing w:after="0" w:line="240" w:lineRule="auto"/>
        <w:rPr>
          <w:rFonts w:ascii="Times New Roman" w:hAnsi="Times New Roman" w:cs="Times New Roman"/>
          <w:b/>
          <w:sz w:val="24"/>
          <w:szCs w:val="24"/>
        </w:rPr>
      </w:pPr>
    </w:p>
    <w:p w:rsidR="001860BD" w:rsidRDefault="001860BD" w:rsidP="001860BD">
      <w:pPr>
        <w:spacing w:after="0" w:line="240" w:lineRule="auto"/>
        <w:rPr>
          <w:rFonts w:ascii="Times New Roman" w:hAnsi="Times New Roman" w:cs="Times New Roman"/>
          <w:b/>
          <w:sz w:val="24"/>
          <w:szCs w:val="24"/>
        </w:rPr>
      </w:pPr>
    </w:p>
    <w:p w:rsidR="001860BD" w:rsidRPr="00C5648C" w:rsidRDefault="001860BD" w:rsidP="001860BD">
      <w:pPr>
        <w:spacing w:after="0" w:line="240" w:lineRule="auto"/>
        <w:rPr>
          <w:rFonts w:ascii="Times New Roman" w:hAnsi="Times New Roman" w:cs="Times New Roman"/>
          <w:b/>
          <w:sz w:val="24"/>
          <w:szCs w:val="24"/>
        </w:rPr>
      </w:pPr>
    </w:p>
    <w:p w:rsidR="001860BD" w:rsidRPr="00C6351F" w:rsidRDefault="001860BD" w:rsidP="001860BD">
      <w:pPr>
        <w:pStyle w:val="Heading1"/>
      </w:pPr>
      <w:r w:rsidRPr="00C6351F">
        <w:lastRenderedPageBreak/>
        <w:t>DEDICATION</w:t>
      </w:r>
      <w:bookmarkEnd w:id="2"/>
    </w:p>
    <w:p w:rsidR="001860BD" w:rsidRDefault="001860BD" w:rsidP="001860BD">
      <w:pPr>
        <w:spacing w:line="480" w:lineRule="auto"/>
        <w:jc w:val="both"/>
        <w:rPr>
          <w:rFonts w:ascii="Times New Roman" w:hAnsi="Times New Roman"/>
          <w:sz w:val="24"/>
          <w:szCs w:val="24"/>
        </w:rPr>
      </w:pPr>
      <w:r w:rsidRPr="00C6351F">
        <w:rPr>
          <w:rFonts w:ascii="Times New Roman" w:hAnsi="Times New Roman"/>
          <w:sz w:val="24"/>
          <w:szCs w:val="24"/>
        </w:rPr>
        <w:t>This project is dedicated to God Almighty for his grace given to me for the successful completion of my academic pursuit.</w:t>
      </w: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Default="001860BD" w:rsidP="001860BD">
      <w:pPr>
        <w:spacing w:line="480" w:lineRule="auto"/>
        <w:jc w:val="both"/>
        <w:rPr>
          <w:rFonts w:ascii="Times New Roman" w:hAnsi="Times New Roman"/>
          <w:sz w:val="24"/>
          <w:szCs w:val="24"/>
        </w:rPr>
      </w:pPr>
    </w:p>
    <w:p w:rsidR="001860BD" w:rsidRPr="00B74591" w:rsidRDefault="001860BD" w:rsidP="001860BD">
      <w:pPr>
        <w:spacing w:line="480" w:lineRule="auto"/>
        <w:jc w:val="both"/>
        <w:rPr>
          <w:rFonts w:ascii="Times New Roman" w:hAnsi="Times New Roman"/>
          <w:sz w:val="24"/>
          <w:szCs w:val="24"/>
        </w:rPr>
      </w:pPr>
    </w:p>
    <w:p w:rsidR="001860BD" w:rsidRPr="00E54659" w:rsidRDefault="001860BD" w:rsidP="001860BD">
      <w:pPr>
        <w:spacing w:after="0" w:line="360" w:lineRule="auto"/>
        <w:jc w:val="center"/>
        <w:rPr>
          <w:rFonts w:ascii="Times New Roman" w:hAnsi="Times New Roman" w:cs="Times New Roman"/>
          <w:b/>
          <w:sz w:val="24"/>
          <w:szCs w:val="24"/>
        </w:rPr>
      </w:pPr>
      <w:r w:rsidRPr="00E54659">
        <w:rPr>
          <w:rFonts w:ascii="Times New Roman" w:hAnsi="Times New Roman" w:cs="Times New Roman"/>
          <w:b/>
          <w:sz w:val="24"/>
          <w:szCs w:val="24"/>
        </w:rPr>
        <w:lastRenderedPageBreak/>
        <w:t>TABLE OF CONTENTS</w:t>
      </w:r>
    </w:p>
    <w:p w:rsidR="001860BD" w:rsidRPr="00E54659" w:rsidRDefault="001860BD" w:rsidP="001860BD">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Title page</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spellStart"/>
      <w:r w:rsidRPr="00E54659">
        <w:rPr>
          <w:rFonts w:ascii="Times New Roman" w:hAnsi="Times New Roman" w:cs="Times New Roman"/>
          <w:bCs/>
          <w:sz w:val="24"/>
          <w:szCs w:val="24"/>
        </w:rPr>
        <w:t>i</w:t>
      </w:r>
      <w:proofErr w:type="spellEnd"/>
    </w:p>
    <w:p w:rsidR="001860BD" w:rsidRPr="00E54659" w:rsidRDefault="001860BD" w:rsidP="001860BD">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Certification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sidRPr="00E54659">
        <w:rPr>
          <w:rFonts w:ascii="Times New Roman" w:hAnsi="Times New Roman" w:cs="Times New Roman"/>
          <w:bCs/>
          <w:sz w:val="24"/>
          <w:szCs w:val="24"/>
        </w:rPr>
        <w:t>ii</w:t>
      </w:r>
    </w:p>
    <w:p w:rsidR="001860BD" w:rsidRPr="00E54659" w:rsidRDefault="001860BD" w:rsidP="001860BD">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Dedication</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iii</w:t>
      </w:r>
    </w:p>
    <w:p w:rsidR="001860BD" w:rsidRDefault="001860BD" w:rsidP="001860BD">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Acknowledgement</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iv</w:t>
      </w:r>
      <w:proofErr w:type="gramEnd"/>
    </w:p>
    <w:p w:rsidR="001860BD" w:rsidRPr="00E54659" w:rsidRDefault="001860BD" w:rsidP="001860BD">
      <w:pPr>
        <w:spacing w:after="0" w:line="360" w:lineRule="auto"/>
        <w:rPr>
          <w:rFonts w:ascii="Times New Roman" w:hAnsi="Times New Roman" w:cs="Times New Roman"/>
          <w:bCs/>
          <w:sz w:val="24"/>
          <w:szCs w:val="24"/>
        </w:rPr>
      </w:pPr>
      <w:r w:rsidRPr="00487C30">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vi</w:t>
      </w:r>
      <w:proofErr w:type="gramEnd"/>
    </w:p>
    <w:p w:rsidR="001860BD" w:rsidRPr="00E54659" w:rsidRDefault="001860BD" w:rsidP="001860BD">
      <w:pPr>
        <w:spacing w:after="0" w:line="360" w:lineRule="auto"/>
        <w:rPr>
          <w:rFonts w:ascii="Times New Roman" w:hAnsi="Times New Roman" w:cs="Times New Roman"/>
          <w:bCs/>
          <w:sz w:val="24"/>
          <w:szCs w:val="24"/>
        </w:rPr>
      </w:pPr>
      <w:r w:rsidRPr="00E54659">
        <w:rPr>
          <w:rFonts w:ascii="Times New Roman" w:hAnsi="Times New Roman" w:cs="Times New Roman"/>
          <w:bCs/>
          <w:sz w:val="24"/>
          <w:szCs w:val="24"/>
        </w:rPr>
        <w:t>Table of contents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proofErr w:type="gramStart"/>
      <w:r w:rsidRPr="00E54659">
        <w:rPr>
          <w:rFonts w:ascii="Times New Roman" w:hAnsi="Times New Roman" w:cs="Times New Roman"/>
          <w:bCs/>
          <w:sz w:val="24"/>
          <w:szCs w:val="24"/>
        </w:rPr>
        <w:t>vi</w:t>
      </w:r>
      <w:proofErr w:type="gramEnd"/>
    </w:p>
    <w:p w:rsidR="001860BD" w:rsidRPr="00E54659" w:rsidRDefault="001860BD" w:rsidP="001860BD">
      <w:pPr>
        <w:spacing w:after="0" w:line="360" w:lineRule="auto"/>
        <w:rPr>
          <w:rFonts w:ascii="Times New Roman" w:hAnsi="Times New Roman" w:cs="Times New Roman"/>
          <w:b/>
          <w:sz w:val="24"/>
          <w:szCs w:val="24"/>
        </w:rPr>
      </w:pPr>
      <w:r w:rsidRPr="00E54659">
        <w:rPr>
          <w:rFonts w:ascii="Times New Roman" w:hAnsi="Times New Roman" w:cs="Times New Roman"/>
          <w:b/>
          <w:sz w:val="24"/>
          <w:szCs w:val="24"/>
        </w:rPr>
        <w:t>CHAPTER ONE: INTRODUCTION</w:t>
      </w:r>
    </w:p>
    <w:p w:rsidR="001860BD" w:rsidRPr="00E54659" w:rsidRDefault="001860BD" w:rsidP="001860BD">
      <w:pPr>
        <w:numPr>
          <w:ilvl w:val="1"/>
          <w:numId w:val="14"/>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Background of the Study</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t>1</w:t>
      </w:r>
    </w:p>
    <w:p w:rsidR="001860BD" w:rsidRPr="00E54659" w:rsidRDefault="001860BD" w:rsidP="001860BD">
      <w:pPr>
        <w:numPr>
          <w:ilvl w:val="1"/>
          <w:numId w:val="14"/>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St</w:t>
      </w:r>
      <w:r>
        <w:rPr>
          <w:rFonts w:ascii="Times New Roman" w:hAnsi="Times New Roman" w:cs="Times New Roman"/>
          <w:bCs/>
          <w:sz w:val="24"/>
          <w:szCs w:val="24"/>
        </w:rPr>
        <w:t>atement of  the problems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w:t>
      </w:r>
    </w:p>
    <w:p w:rsidR="001860BD" w:rsidRPr="00E54659" w:rsidRDefault="001860BD" w:rsidP="001860BD">
      <w:pPr>
        <w:numPr>
          <w:ilvl w:val="1"/>
          <w:numId w:val="1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1860BD" w:rsidRPr="00E54659" w:rsidRDefault="001860BD" w:rsidP="001860BD">
      <w:pPr>
        <w:numPr>
          <w:ilvl w:val="1"/>
          <w:numId w:val="1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Objectives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1860BD" w:rsidRPr="00E54659" w:rsidRDefault="001860BD" w:rsidP="001860BD">
      <w:pPr>
        <w:pStyle w:val="ListParagraph"/>
        <w:numPr>
          <w:ilvl w:val="1"/>
          <w:numId w:val="14"/>
        </w:numPr>
        <w:spacing w:after="0" w:line="360" w:lineRule="auto"/>
        <w:rPr>
          <w:rFonts w:ascii="Times New Roman" w:hAnsi="Times New Roman" w:cs="Times New Roman"/>
          <w:bCs/>
          <w:sz w:val="24"/>
          <w:szCs w:val="24"/>
        </w:rPr>
      </w:pPr>
      <w:r>
        <w:rPr>
          <w:rFonts w:ascii="Times New Roman" w:hAnsi="Times New Roman" w:cs="Times New Roman"/>
          <w:bCs/>
          <w:sz w:val="24"/>
          <w:szCs w:val="24"/>
        </w:rPr>
        <w:t>Research Hypothesis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w:t>
      </w:r>
    </w:p>
    <w:p w:rsidR="001860BD" w:rsidRPr="00E54659" w:rsidRDefault="001860BD" w:rsidP="001860BD">
      <w:pPr>
        <w:numPr>
          <w:ilvl w:val="1"/>
          <w:numId w:val="14"/>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S</w:t>
      </w:r>
      <w:r>
        <w:rPr>
          <w:rFonts w:ascii="Times New Roman" w:hAnsi="Times New Roman" w:cs="Times New Roman"/>
          <w:bCs/>
          <w:sz w:val="24"/>
          <w:szCs w:val="24"/>
        </w:rPr>
        <w:t>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1860BD" w:rsidRPr="00487C30" w:rsidRDefault="001860BD" w:rsidP="001860BD">
      <w:pPr>
        <w:numPr>
          <w:ilvl w:val="1"/>
          <w:numId w:val="14"/>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Scope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rsidR="001860BD" w:rsidRDefault="001860BD" w:rsidP="001860BD">
      <w:pPr>
        <w:numPr>
          <w:ilvl w:val="1"/>
          <w:numId w:val="14"/>
        </w:numPr>
        <w:spacing w:after="0" w:line="360" w:lineRule="auto"/>
        <w:jc w:val="both"/>
        <w:rPr>
          <w:rFonts w:ascii="Times New Roman" w:hAnsi="Times New Roman" w:cs="Times New Roman"/>
          <w:bCs/>
          <w:sz w:val="24"/>
          <w:szCs w:val="24"/>
        </w:rPr>
      </w:pPr>
      <w:r w:rsidRPr="00E54659">
        <w:rPr>
          <w:rFonts w:ascii="Times New Roman" w:hAnsi="Times New Roman" w:cs="Times New Roman"/>
          <w:bCs/>
          <w:sz w:val="24"/>
          <w:szCs w:val="24"/>
        </w:rPr>
        <w:t>Definition of terms</w:t>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sidRPr="00E54659">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1860BD" w:rsidRPr="00E54659" w:rsidRDefault="001860BD" w:rsidP="001860BD">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TWO: LIITERATURE REVIEW</w:t>
      </w:r>
    </w:p>
    <w:p w:rsidR="001860BD" w:rsidRPr="00E54659" w:rsidRDefault="001860BD" w:rsidP="001860BD">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2.2</w:t>
      </w:r>
      <w:r w:rsidRPr="00E54659">
        <w:rPr>
          <w:rFonts w:ascii="Times New Roman" w:hAnsi="Times New Roman" w:cs="Times New Roman"/>
          <w:bCs/>
          <w:sz w:val="24"/>
          <w:szCs w:val="24"/>
        </w:rPr>
        <w:tab/>
        <w:t>C</w:t>
      </w:r>
      <w:r>
        <w:rPr>
          <w:rFonts w:ascii="Times New Roman" w:hAnsi="Times New Roman" w:cs="Times New Roman"/>
          <w:bCs/>
          <w:sz w:val="24"/>
          <w:szCs w:val="24"/>
        </w:rPr>
        <w:t>onceptual Clarification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8</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w:t>
      </w:r>
      <w:r>
        <w:rPr>
          <w:rFonts w:ascii="Times New Roman" w:hAnsi="Times New Roman" w:cs="Times New Roman"/>
          <w:bCs/>
          <w:sz w:val="24"/>
          <w:szCs w:val="24"/>
        </w:rPr>
        <w:t>3</w:t>
      </w:r>
      <w:r>
        <w:rPr>
          <w:rFonts w:ascii="Times New Roman" w:hAnsi="Times New Roman" w:cs="Times New Roman"/>
          <w:bCs/>
          <w:sz w:val="24"/>
          <w:szCs w:val="24"/>
        </w:rPr>
        <w:tab/>
        <w:t>Theoretical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2.4</w:t>
      </w:r>
      <w:r w:rsidRPr="00E54659">
        <w:rPr>
          <w:rFonts w:ascii="Times New Roman" w:hAnsi="Times New Roman" w:cs="Times New Roman"/>
          <w:bCs/>
          <w:sz w:val="24"/>
          <w:szCs w:val="24"/>
        </w:rPr>
        <w:tab/>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18</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2.5</w:t>
      </w:r>
      <w:r w:rsidRPr="00E54659">
        <w:rPr>
          <w:rFonts w:ascii="Times New Roman" w:hAnsi="Times New Roman" w:cs="Times New Roman"/>
          <w:bCs/>
          <w:sz w:val="24"/>
          <w:szCs w:val="24"/>
        </w:rPr>
        <w:tab/>
        <w:t>Gap in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21</w:t>
      </w:r>
    </w:p>
    <w:p w:rsidR="001860BD" w:rsidRPr="00E54659" w:rsidRDefault="001860BD" w:rsidP="001860BD">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THREE: METHODOLOGY</w:t>
      </w:r>
    </w:p>
    <w:p w:rsidR="001860BD" w:rsidRPr="00E54659" w:rsidRDefault="001860BD" w:rsidP="001860BD">
      <w:pPr>
        <w:pStyle w:val="Style2"/>
        <w:widowControl/>
        <w:spacing w:line="360" w:lineRule="auto"/>
        <w:jc w:val="both"/>
        <w:rPr>
          <w:rFonts w:ascii="Times New Roman" w:hAnsi="Times New Roman"/>
          <w:b/>
          <w:bCs/>
        </w:rPr>
      </w:pPr>
      <w:r w:rsidRPr="00E54659">
        <w:rPr>
          <w:rFonts w:ascii="Times New Roman" w:hAnsi="Times New Roman"/>
          <w:bCs/>
        </w:rPr>
        <w:t xml:space="preserve">  3.1 </w:t>
      </w:r>
      <w:r w:rsidRPr="00E54659">
        <w:rPr>
          <w:rFonts w:ascii="Times New Roman" w:hAnsi="Times New Roman"/>
          <w:bCs/>
        </w:rPr>
        <w:tab/>
      </w:r>
      <w:r w:rsidRPr="00E54659">
        <w:rPr>
          <w:rStyle w:val="FontStyle12"/>
        </w:rPr>
        <w:t>Introduction</w:t>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r>
      <w:r>
        <w:rPr>
          <w:rStyle w:val="FontStyle12"/>
        </w:rPr>
        <w:tab/>
        <w:t>22</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3.2</w:t>
      </w:r>
      <w:r w:rsidRPr="00E54659">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3.3</w:t>
      </w:r>
      <w:r w:rsidRPr="00E54659">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22</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3.4</w:t>
      </w:r>
      <w:r w:rsidRPr="00E54659">
        <w:rPr>
          <w:rFonts w:ascii="Times New Roman" w:hAnsi="Times New Roman" w:cs="Times New Roman"/>
          <w:bCs/>
          <w:sz w:val="24"/>
          <w:szCs w:val="24"/>
        </w:rPr>
        <w:tab/>
        <w:t>Sample size and sampling procedure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23</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Cs/>
          <w:sz w:val="24"/>
          <w:szCs w:val="24"/>
        </w:rPr>
        <w:t>3.5</w:t>
      </w:r>
      <w:r w:rsidRPr="00E54659">
        <w:rPr>
          <w:rFonts w:ascii="Times New Roman" w:hAnsi="Times New Roman" w:cs="Times New Roman"/>
          <w:bCs/>
          <w:sz w:val="24"/>
          <w:szCs w:val="24"/>
        </w:rPr>
        <w:tab/>
      </w:r>
      <w:r w:rsidRPr="00487C30">
        <w:rPr>
          <w:rFonts w:ascii="Times New Roman" w:hAnsi="Times New Roman" w:cs="Times New Roman"/>
          <w:bCs/>
          <w:sz w:val="24"/>
          <w:szCs w:val="24"/>
        </w:rPr>
        <w:t>Research Instrument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rsidR="001860BD" w:rsidRPr="00487C30" w:rsidRDefault="001860BD" w:rsidP="001860BD">
      <w:pPr>
        <w:pStyle w:val="Style2"/>
        <w:widowControl/>
        <w:spacing w:line="360" w:lineRule="auto"/>
        <w:jc w:val="both"/>
        <w:rPr>
          <w:rStyle w:val="FontStyle12"/>
          <w:b w:val="0"/>
        </w:rPr>
      </w:pPr>
      <w:r w:rsidRPr="00487C30">
        <w:rPr>
          <w:rStyle w:val="FontStyle12"/>
        </w:rPr>
        <w:t xml:space="preserve"> 3.6</w:t>
      </w:r>
      <w:r w:rsidRPr="00E54659">
        <w:rPr>
          <w:rStyle w:val="FontStyle12"/>
        </w:rPr>
        <w:tab/>
      </w:r>
      <w:r w:rsidRPr="00487C30">
        <w:rPr>
          <w:rStyle w:val="FontStyle12"/>
        </w:rPr>
        <w:t>Validity and Reli</w:t>
      </w:r>
      <w:r>
        <w:rPr>
          <w:rStyle w:val="FontStyle12"/>
        </w:rPr>
        <w:t>ability of the Instrument</w:t>
      </w:r>
      <w:r>
        <w:rPr>
          <w:rStyle w:val="FontStyle12"/>
        </w:rPr>
        <w:tab/>
      </w:r>
      <w:r>
        <w:rPr>
          <w:rStyle w:val="FontStyle12"/>
        </w:rPr>
        <w:tab/>
      </w:r>
      <w:r>
        <w:rPr>
          <w:rStyle w:val="FontStyle12"/>
        </w:rPr>
        <w:tab/>
      </w:r>
      <w:r>
        <w:rPr>
          <w:rStyle w:val="FontStyle12"/>
        </w:rPr>
        <w:tab/>
      </w:r>
      <w:r>
        <w:rPr>
          <w:rStyle w:val="FontStyle12"/>
        </w:rPr>
        <w:tab/>
      </w:r>
      <w:r>
        <w:rPr>
          <w:rStyle w:val="FontStyle12"/>
          <w:b w:val="0"/>
        </w:rPr>
        <w:t>25</w:t>
      </w:r>
    </w:p>
    <w:p w:rsidR="001860BD" w:rsidRDefault="001860BD" w:rsidP="001860BD">
      <w:pPr>
        <w:pStyle w:val="Style2"/>
        <w:widowControl/>
        <w:spacing w:line="360" w:lineRule="auto"/>
        <w:jc w:val="both"/>
        <w:rPr>
          <w:rFonts w:ascii="Times New Roman" w:hAnsi="Times New Roman"/>
          <w:bCs/>
        </w:rPr>
      </w:pPr>
      <w:r w:rsidRPr="00487C30">
        <w:rPr>
          <w:rFonts w:ascii="Times New Roman" w:hAnsi="Times New Roman"/>
          <w:bCs/>
        </w:rPr>
        <w:t>3.7</w:t>
      </w:r>
      <w:r w:rsidRPr="00487C30">
        <w:rPr>
          <w:rFonts w:ascii="Times New Roman" w:hAnsi="Times New Roman"/>
          <w:bCs/>
        </w:rPr>
        <w:tab/>
        <w:t>Sources of Data</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1860BD" w:rsidRPr="00487C30" w:rsidRDefault="001860BD" w:rsidP="001860BD">
      <w:pPr>
        <w:pStyle w:val="Style2"/>
        <w:widowControl/>
        <w:spacing w:line="360" w:lineRule="auto"/>
        <w:jc w:val="both"/>
        <w:rPr>
          <w:rFonts w:ascii="Times New Roman" w:hAnsi="Times New Roman"/>
          <w:bCs/>
        </w:rPr>
      </w:pPr>
      <w:r w:rsidRPr="009421F5">
        <w:rPr>
          <w:rFonts w:ascii="Times New Roman" w:hAnsi="Times New Roman"/>
          <w:bCs/>
        </w:rPr>
        <w:lastRenderedPageBreak/>
        <w:t>3.8</w:t>
      </w:r>
      <w:r w:rsidRPr="009421F5">
        <w:rPr>
          <w:rFonts w:ascii="Times New Roman" w:hAnsi="Times New Roman"/>
          <w:bCs/>
        </w:rPr>
        <w:tab/>
        <w:t>Method of Data Collection</w:t>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r>
      <w:r>
        <w:rPr>
          <w:rFonts w:ascii="Times New Roman" w:hAnsi="Times New Roman"/>
          <w:bCs/>
        </w:rPr>
        <w:tab/>
        <w:t>26</w:t>
      </w:r>
    </w:p>
    <w:p w:rsidR="001860BD" w:rsidRDefault="001860BD" w:rsidP="001860BD">
      <w:pPr>
        <w:pStyle w:val="Style2"/>
        <w:widowControl/>
        <w:spacing w:line="360" w:lineRule="auto"/>
        <w:jc w:val="both"/>
        <w:rPr>
          <w:rStyle w:val="FontStyle12"/>
          <w:b w:val="0"/>
        </w:rPr>
      </w:pPr>
      <w:r>
        <w:rPr>
          <w:rStyle w:val="FontStyle12"/>
        </w:rPr>
        <w:t xml:space="preserve"> 3.9</w:t>
      </w:r>
      <w:r w:rsidRPr="00487C30">
        <w:rPr>
          <w:rStyle w:val="FontStyle12"/>
        </w:rPr>
        <w:tab/>
        <w:t>Method of Data Analysis</w:t>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r>
      <w:r>
        <w:rPr>
          <w:rStyle w:val="FontStyle12"/>
          <w:b w:val="0"/>
        </w:rPr>
        <w:tab/>
        <w:t>26</w:t>
      </w:r>
    </w:p>
    <w:p w:rsidR="001860BD" w:rsidRPr="00E54659" w:rsidRDefault="001860BD" w:rsidP="001860BD">
      <w:pPr>
        <w:spacing w:after="0" w:line="360" w:lineRule="auto"/>
        <w:ind w:left="720" w:hanging="630"/>
        <w:rPr>
          <w:rFonts w:ascii="Times New Roman" w:hAnsi="Times New Roman" w:cs="Times New Roman"/>
          <w:b/>
          <w:sz w:val="24"/>
          <w:szCs w:val="24"/>
        </w:rPr>
      </w:pPr>
      <w:r w:rsidRPr="00E54659">
        <w:rPr>
          <w:rFonts w:ascii="Times New Roman" w:hAnsi="Times New Roman" w:cs="Times New Roman"/>
          <w:b/>
          <w:sz w:val="24"/>
          <w:szCs w:val="24"/>
        </w:rPr>
        <w:t>CHAPTER FOUR: DATA PRESENTATION AND ANALYSIS</w:t>
      </w:r>
    </w:p>
    <w:p w:rsidR="001860BD" w:rsidRDefault="001860BD" w:rsidP="001860BD">
      <w:pPr>
        <w:spacing w:after="0" w:line="360" w:lineRule="auto"/>
        <w:ind w:left="720" w:hanging="630"/>
        <w:rPr>
          <w:rStyle w:val="FontStyle12"/>
          <w:b w:val="0"/>
          <w:sz w:val="24"/>
          <w:szCs w:val="24"/>
        </w:rPr>
      </w:pPr>
      <w:r w:rsidRPr="00E54659">
        <w:rPr>
          <w:rFonts w:ascii="Times New Roman" w:hAnsi="Times New Roman" w:cs="Times New Roman"/>
          <w:bCs/>
          <w:sz w:val="24"/>
          <w:szCs w:val="24"/>
        </w:rPr>
        <w:t>4.1</w:t>
      </w:r>
      <w:r w:rsidRPr="00E54659">
        <w:rPr>
          <w:rFonts w:ascii="Times New Roman" w:hAnsi="Times New Roman" w:cs="Times New Roman"/>
          <w:bCs/>
          <w:sz w:val="24"/>
          <w:szCs w:val="24"/>
        </w:rPr>
        <w:tab/>
      </w:r>
      <w:r w:rsidRPr="00487C30">
        <w:rPr>
          <w:rStyle w:val="FontStyle12"/>
          <w:sz w:val="24"/>
          <w:szCs w:val="24"/>
        </w:rPr>
        <w:t>Introduction</w:t>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r>
      <w:r>
        <w:rPr>
          <w:rStyle w:val="FontStyle12"/>
          <w:b w:val="0"/>
          <w:sz w:val="24"/>
          <w:szCs w:val="24"/>
        </w:rPr>
        <w:tab/>
        <w:t>28</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487C30">
        <w:rPr>
          <w:rFonts w:ascii="Times New Roman" w:hAnsi="Times New Roman" w:cs="Times New Roman"/>
          <w:bCs/>
          <w:sz w:val="24"/>
          <w:szCs w:val="24"/>
        </w:rPr>
        <w:t>4.2</w:t>
      </w:r>
      <w:r w:rsidRPr="00487C30">
        <w:rPr>
          <w:rFonts w:ascii="Times New Roman" w:hAnsi="Times New Roman" w:cs="Times New Roman"/>
          <w:bCs/>
          <w:sz w:val="24"/>
          <w:szCs w:val="24"/>
        </w:rPr>
        <w:tab/>
        <w:t>Demographic Characteristics of Respondents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1860BD" w:rsidRDefault="001860BD" w:rsidP="001860BD">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4.3</w:t>
      </w:r>
      <w:r w:rsidRPr="007C45B7">
        <w:rPr>
          <w:rFonts w:ascii="Times New Roman" w:hAnsi="Times New Roman" w:cs="Times New Roman"/>
          <w:bCs/>
          <w:sz w:val="24"/>
          <w:szCs w:val="24"/>
        </w:rPr>
        <w:tab/>
        <w:t>Analysis of Research Questionnaire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31</w:t>
      </w:r>
    </w:p>
    <w:p w:rsidR="001860BD" w:rsidRDefault="001860BD" w:rsidP="001860BD">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4.4</w:t>
      </w:r>
      <w:r w:rsidRPr="007C45B7">
        <w:rPr>
          <w:rFonts w:ascii="Times New Roman" w:hAnsi="Times New Roman" w:cs="Times New Roman"/>
          <w:bCs/>
          <w:sz w:val="24"/>
          <w:szCs w:val="24"/>
        </w:rPr>
        <w:tab/>
        <w:t>Analysis of Research Hypotheses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43</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7C45B7">
        <w:rPr>
          <w:rFonts w:ascii="Times New Roman" w:hAnsi="Times New Roman" w:cs="Times New Roman"/>
          <w:bCs/>
          <w:sz w:val="24"/>
          <w:szCs w:val="24"/>
        </w:rPr>
        <w:t>4.5</w:t>
      </w:r>
      <w:r w:rsidRPr="007C45B7">
        <w:rPr>
          <w:rFonts w:ascii="Times New Roman" w:hAnsi="Times New Roman" w:cs="Times New Roman"/>
          <w:bCs/>
          <w:sz w:val="24"/>
          <w:szCs w:val="24"/>
        </w:rPr>
        <w:tab/>
        <w:t>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47</w:t>
      </w:r>
    </w:p>
    <w:p w:rsidR="001860BD" w:rsidRPr="00E54659" w:rsidRDefault="001860BD" w:rsidP="001860BD">
      <w:pPr>
        <w:spacing w:after="0" w:line="360" w:lineRule="auto"/>
        <w:ind w:left="720" w:hanging="630"/>
        <w:rPr>
          <w:rFonts w:ascii="Times New Roman" w:hAnsi="Times New Roman" w:cs="Times New Roman"/>
          <w:bCs/>
          <w:sz w:val="24"/>
          <w:szCs w:val="24"/>
        </w:rPr>
      </w:pPr>
      <w:r w:rsidRPr="00E54659">
        <w:rPr>
          <w:rFonts w:ascii="Times New Roman" w:hAnsi="Times New Roman" w:cs="Times New Roman"/>
          <w:b/>
          <w:sz w:val="24"/>
          <w:szCs w:val="24"/>
        </w:rPr>
        <w:t>CHAPTER FIVE: SUMMARY, CONCLUSION, AND RECOMMENDATIONS</w:t>
      </w:r>
    </w:p>
    <w:p w:rsidR="001860BD" w:rsidRDefault="001860BD" w:rsidP="001860BD">
      <w:pPr>
        <w:spacing w:after="0" w:line="360" w:lineRule="auto"/>
        <w:ind w:left="720" w:hanging="630"/>
        <w:rPr>
          <w:rFonts w:ascii="Times New Roman" w:hAnsi="Times New Roman" w:cs="Times New Roman"/>
          <w:bCs/>
          <w:sz w:val="24"/>
          <w:szCs w:val="24"/>
        </w:rPr>
      </w:pPr>
      <w:r>
        <w:rPr>
          <w:rFonts w:ascii="Times New Roman" w:hAnsi="Times New Roman" w:cs="Times New Roman"/>
          <w:bCs/>
          <w:sz w:val="24"/>
          <w:szCs w:val="24"/>
        </w:rPr>
        <w:t>5.0</w:t>
      </w:r>
      <w:r w:rsidRPr="00E54659">
        <w:rPr>
          <w:rFonts w:ascii="Times New Roman" w:hAnsi="Times New Roman" w:cs="Times New Roman"/>
          <w:bCs/>
          <w:sz w:val="24"/>
          <w:szCs w:val="24"/>
        </w:rPr>
        <w:tab/>
      </w:r>
      <w:r w:rsidRPr="007C45B7">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49</w:t>
      </w:r>
    </w:p>
    <w:p w:rsidR="001860BD" w:rsidRPr="005D1FBA" w:rsidRDefault="001860BD" w:rsidP="001860BD">
      <w:pPr>
        <w:spacing w:after="0" w:line="360" w:lineRule="auto"/>
        <w:ind w:left="720" w:hanging="630"/>
        <w:rPr>
          <w:rFonts w:ascii="Times New Roman" w:hAnsi="Times New Roman" w:cs="Times New Roman"/>
          <w:bCs/>
          <w:sz w:val="24"/>
          <w:szCs w:val="24"/>
        </w:rPr>
      </w:pPr>
      <w:r w:rsidRPr="005D1FBA">
        <w:rPr>
          <w:rFonts w:ascii="Times New Roman" w:hAnsi="Times New Roman" w:cs="Times New Roman"/>
          <w:bCs/>
          <w:sz w:val="24"/>
          <w:szCs w:val="24"/>
        </w:rPr>
        <w:t xml:space="preserve">5.2 </w:t>
      </w:r>
      <w:r w:rsidRPr="005D1FBA">
        <w:rPr>
          <w:rFonts w:ascii="Times New Roman" w:hAnsi="Times New Roman" w:cs="Times New Roman"/>
          <w:bCs/>
          <w:sz w:val="24"/>
          <w:szCs w:val="24"/>
        </w:rPr>
        <w:tab/>
        <w:t>Summary Findings</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49</w:t>
      </w:r>
    </w:p>
    <w:p w:rsidR="001860BD" w:rsidRPr="005D1FBA" w:rsidRDefault="001860BD" w:rsidP="001860BD">
      <w:pPr>
        <w:spacing w:after="0" w:line="360" w:lineRule="auto"/>
        <w:ind w:left="720" w:hanging="630"/>
        <w:rPr>
          <w:rFonts w:ascii="Times New Roman" w:hAnsi="Times New Roman" w:cs="Times New Roman"/>
          <w:bCs/>
          <w:sz w:val="24"/>
          <w:szCs w:val="24"/>
        </w:rPr>
      </w:pPr>
      <w:r w:rsidRPr="005D1FBA">
        <w:rPr>
          <w:rFonts w:ascii="Times New Roman" w:hAnsi="Times New Roman" w:cs="Times New Roman"/>
          <w:bCs/>
          <w:sz w:val="24"/>
          <w:szCs w:val="24"/>
        </w:rPr>
        <w:t>5.2</w:t>
      </w:r>
      <w:r w:rsidRPr="005D1FBA">
        <w:rPr>
          <w:rFonts w:ascii="Times New Roman" w:hAnsi="Times New Roman" w:cs="Times New Roman"/>
          <w:bCs/>
          <w:sz w:val="24"/>
          <w:szCs w:val="24"/>
        </w:rPr>
        <w:tab/>
        <w:t>Conclusion</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51</w:t>
      </w:r>
    </w:p>
    <w:p w:rsidR="001860BD" w:rsidRPr="005D1FBA" w:rsidRDefault="001860BD" w:rsidP="001860BD">
      <w:pPr>
        <w:spacing w:after="0" w:line="360" w:lineRule="auto"/>
        <w:ind w:left="720" w:hanging="630"/>
        <w:rPr>
          <w:rFonts w:ascii="Times New Roman" w:hAnsi="Times New Roman" w:cs="Times New Roman"/>
          <w:bCs/>
          <w:sz w:val="24"/>
          <w:szCs w:val="24"/>
        </w:rPr>
      </w:pPr>
      <w:r w:rsidRPr="005D1FBA">
        <w:rPr>
          <w:rFonts w:ascii="Times New Roman" w:hAnsi="Times New Roman" w:cs="Times New Roman"/>
          <w:bCs/>
          <w:sz w:val="24"/>
          <w:szCs w:val="24"/>
        </w:rPr>
        <w:t>5.3</w:t>
      </w:r>
      <w:r w:rsidRPr="005D1FBA">
        <w:rPr>
          <w:rFonts w:ascii="Times New Roman" w:hAnsi="Times New Roman" w:cs="Times New Roman"/>
          <w:bCs/>
          <w:sz w:val="24"/>
          <w:szCs w:val="24"/>
        </w:rPr>
        <w:tab/>
      </w:r>
      <w:proofErr w:type="spellStart"/>
      <w:r w:rsidRPr="005D1FBA">
        <w:rPr>
          <w:rFonts w:ascii="Times New Roman" w:hAnsi="Times New Roman" w:cs="Times New Roman"/>
          <w:bCs/>
          <w:sz w:val="24"/>
          <w:szCs w:val="24"/>
        </w:rPr>
        <w:t>Recommandations</w:t>
      </w:r>
      <w:proofErr w:type="spellEnd"/>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51</w:t>
      </w:r>
    </w:p>
    <w:p w:rsidR="001860BD" w:rsidRPr="005D1FBA" w:rsidRDefault="001860BD" w:rsidP="001860BD">
      <w:pPr>
        <w:spacing w:after="0" w:line="360" w:lineRule="auto"/>
        <w:rPr>
          <w:rFonts w:ascii="Times New Roman" w:hAnsi="Times New Roman" w:cs="Times New Roman"/>
          <w:bCs/>
          <w:sz w:val="24"/>
          <w:szCs w:val="24"/>
        </w:rPr>
      </w:pPr>
      <w:r w:rsidRPr="005D1FBA">
        <w:rPr>
          <w:rFonts w:ascii="Times New Roman" w:hAnsi="Times New Roman" w:cs="Times New Roman"/>
          <w:bCs/>
          <w:sz w:val="24"/>
          <w:szCs w:val="24"/>
        </w:rPr>
        <w:tab/>
        <w:t>References</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51</w:t>
      </w:r>
    </w:p>
    <w:p w:rsidR="001860BD" w:rsidRPr="005D1FBA" w:rsidRDefault="001860BD" w:rsidP="001860BD">
      <w:pPr>
        <w:spacing w:after="0" w:line="360" w:lineRule="auto"/>
        <w:rPr>
          <w:rFonts w:ascii="Times New Roman" w:hAnsi="Times New Roman" w:cs="Times New Roman"/>
          <w:bCs/>
          <w:sz w:val="24"/>
          <w:szCs w:val="24"/>
        </w:rPr>
      </w:pPr>
      <w:r w:rsidRPr="005D1FBA">
        <w:rPr>
          <w:rFonts w:ascii="Times New Roman" w:hAnsi="Times New Roman" w:cs="Times New Roman"/>
          <w:bCs/>
          <w:sz w:val="24"/>
          <w:szCs w:val="24"/>
        </w:rPr>
        <w:t>5.4</w:t>
      </w:r>
      <w:r w:rsidRPr="005D1FBA">
        <w:rPr>
          <w:rFonts w:ascii="Times New Roman" w:hAnsi="Times New Roman" w:cs="Times New Roman"/>
          <w:bCs/>
          <w:sz w:val="24"/>
          <w:szCs w:val="24"/>
        </w:rPr>
        <w:tab/>
        <w:t>Limitation of the study</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52</w:t>
      </w:r>
    </w:p>
    <w:p w:rsidR="001860BD" w:rsidRPr="005D1FBA" w:rsidRDefault="001860BD" w:rsidP="001860BD">
      <w:pPr>
        <w:spacing w:after="0" w:line="360" w:lineRule="auto"/>
        <w:rPr>
          <w:rFonts w:ascii="Times New Roman" w:hAnsi="Times New Roman" w:cs="Times New Roman"/>
          <w:bCs/>
          <w:sz w:val="24"/>
          <w:szCs w:val="24"/>
        </w:rPr>
      </w:pPr>
      <w:r w:rsidRPr="005D1FBA">
        <w:rPr>
          <w:rFonts w:ascii="Times New Roman" w:hAnsi="Times New Roman" w:cs="Times New Roman"/>
          <w:bCs/>
          <w:sz w:val="24"/>
          <w:szCs w:val="24"/>
        </w:rPr>
        <w:t>5.6</w:t>
      </w:r>
      <w:r w:rsidRPr="005D1FBA">
        <w:rPr>
          <w:rFonts w:ascii="Times New Roman" w:hAnsi="Times New Roman" w:cs="Times New Roman"/>
          <w:bCs/>
          <w:sz w:val="24"/>
          <w:szCs w:val="24"/>
        </w:rPr>
        <w:tab/>
        <w:t>Suggestion for further studies</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52</w:t>
      </w:r>
    </w:p>
    <w:p w:rsidR="001860BD" w:rsidRPr="005D1FBA" w:rsidRDefault="001860BD" w:rsidP="001860BD">
      <w:pPr>
        <w:spacing w:after="0" w:line="360" w:lineRule="auto"/>
        <w:ind w:firstLine="720"/>
        <w:rPr>
          <w:rFonts w:ascii="Times New Roman" w:hAnsi="Times New Roman" w:cs="Times New Roman"/>
          <w:bCs/>
          <w:sz w:val="24"/>
          <w:szCs w:val="24"/>
        </w:rPr>
      </w:pPr>
      <w:r w:rsidRPr="005D1FBA">
        <w:rPr>
          <w:rFonts w:ascii="Times New Roman" w:hAnsi="Times New Roman" w:cs="Times New Roman"/>
          <w:bCs/>
          <w:sz w:val="24"/>
          <w:szCs w:val="24"/>
        </w:rPr>
        <w:t>References</w:t>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r>
      <w:r w:rsidRPr="005D1FBA">
        <w:rPr>
          <w:rFonts w:ascii="Times New Roman" w:hAnsi="Times New Roman" w:cs="Times New Roman"/>
          <w:bCs/>
          <w:sz w:val="24"/>
          <w:szCs w:val="24"/>
        </w:rPr>
        <w:tab/>
        <w:t>54</w:t>
      </w:r>
    </w:p>
    <w:p w:rsidR="001860BD" w:rsidRPr="00971D5B" w:rsidRDefault="001860BD" w:rsidP="001860BD">
      <w:pPr>
        <w:spacing w:after="0" w:line="360" w:lineRule="auto"/>
        <w:ind w:left="720" w:hanging="630"/>
        <w:rPr>
          <w:rFonts w:ascii="Times New Roman" w:hAnsi="Times New Roman" w:cs="Times New Roman"/>
          <w:bCs/>
          <w:sz w:val="24"/>
          <w:szCs w:val="24"/>
          <w:lang w:val="fr-FR"/>
        </w:rPr>
      </w:pPr>
      <w:r w:rsidRPr="005D1FBA">
        <w:rPr>
          <w:rFonts w:ascii="Times New Roman" w:hAnsi="Times New Roman" w:cs="Times New Roman"/>
          <w:bCs/>
          <w:sz w:val="24"/>
          <w:szCs w:val="24"/>
        </w:rPr>
        <w:t xml:space="preserve">    </w:t>
      </w:r>
      <w:r>
        <w:rPr>
          <w:rFonts w:ascii="Times New Roman" w:hAnsi="Times New Roman" w:cs="Times New Roman"/>
          <w:bCs/>
          <w:sz w:val="24"/>
          <w:szCs w:val="24"/>
          <w:lang w:val="fr-FR"/>
        </w:rPr>
        <w:t>Questionnaire</w:t>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r>
      <w:r>
        <w:rPr>
          <w:rFonts w:ascii="Times New Roman" w:hAnsi="Times New Roman" w:cs="Times New Roman"/>
          <w:bCs/>
          <w:sz w:val="24"/>
          <w:szCs w:val="24"/>
          <w:lang w:val="fr-FR"/>
        </w:rPr>
        <w:tab/>
        <w:t>57</w:t>
      </w:r>
    </w:p>
    <w:p w:rsidR="001860BD" w:rsidRPr="00971D5B" w:rsidRDefault="001860BD" w:rsidP="001860BD">
      <w:pPr>
        <w:spacing w:after="0" w:line="360" w:lineRule="auto"/>
        <w:rPr>
          <w:b/>
          <w:szCs w:val="24"/>
          <w:lang w:val="fr-FR"/>
        </w:rPr>
      </w:pPr>
    </w:p>
    <w:p w:rsidR="001860BD" w:rsidRPr="00971D5B" w:rsidRDefault="001860BD" w:rsidP="001860BD">
      <w:pPr>
        <w:rPr>
          <w:lang w:val="fr-FR"/>
        </w:rPr>
      </w:pPr>
    </w:p>
    <w:p w:rsidR="001860BD" w:rsidRPr="00971D5B" w:rsidRDefault="001860BD" w:rsidP="001860BD">
      <w:pPr>
        <w:rPr>
          <w:lang w:val="fr-FR"/>
        </w:rPr>
      </w:pPr>
    </w:p>
    <w:p w:rsidR="001860BD" w:rsidRPr="00971D5B" w:rsidRDefault="001860BD" w:rsidP="001860BD">
      <w:pPr>
        <w:rPr>
          <w:lang w:val="fr-FR"/>
        </w:rPr>
      </w:pPr>
    </w:p>
    <w:p w:rsidR="001860BD" w:rsidRDefault="001860BD" w:rsidP="001860BD"/>
    <w:p w:rsidR="001860BD" w:rsidRDefault="001860BD" w:rsidP="001860BD"/>
    <w:p w:rsidR="001860BD" w:rsidRDefault="001860BD" w:rsidP="001860BD"/>
    <w:p w:rsidR="001860BD" w:rsidRDefault="001860BD" w:rsidP="001860BD"/>
    <w:p w:rsidR="001860BD" w:rsidRDefault="001860BD" w:rsidP="001860BD">
      <w:pPr>
        <w:pStyle w:val="Heading1"/>
        <w:jc w:val="left"/>
      </w:pPr>
    </w:p>
    <w:p w:rsidR="001860BD" w:rsidRDefault="001860BD" w:rsidP="001860BD">
      <w:pPr>
        <w:pStyle w:val="Heading1"/>
      </w:pPr>
    </w:p>
    <w:p w:rsidR="001860BD" w:rsidRDefault="001860BD" w:rsidP="001860BD">
      <w:pPr>
        <w:pStyle w:val="Heading1"/>
      </w:pPr>
    </w:p>
    <w:p w:rsidR="001860BD" w:rsidRDefault="001860BD" w:rsidP="001860BD">
      <w:pPr>
        <w:pStyle w:val="Heading1"/>
      </w:pPr>
      <w:r>
        <w:lastRenderedPageBreak/>
        <w:t>ABSTRACT</w:t>
      </w:r>
      <w:bookmarkEnd w:id="0"/>
    </w:p>
    <w:p w:rsidR="001860BD" w:rsidRDefault="001860BD" w:rsidP="001860BD">
      <w:pPr>
        <w:spacing w:line="276" w:lineRule="auto"/>
        <w:jc w:val="both"/>
        <w:rPr>
          <w:rFonts w:ascii="Times New Roman" w:hAnsi="Times New Roman" w:cs="Times New Roman"/>
          <w:i/>
          <w:iCs/>
          <w:color w:val="000000"/>
          <w:sz w:val="24"/>
          <w:szCs w:val="24"/>
        </w:rPr>
      </w:pPr>
      <w:r>
        <w:rPr>
          <w:rFonts w:ascii="Times New Roman" w:hAnsi="Times New Roman" w:cs="Times New Roman"/>
          <w:i/>
          <w:iCs/>
          <w:sz w:val="24"/>
          <w:szCs w:val="24"/>
        </w:rPr>
        <w:t xml:space="preserve">The study aims </w:t>
      </w:r>
      <w:r w:rsidRPr="00692339">
        <w:rPr>
          <w:rFonts w:ascii="Times New Roman" w:hAnsi="Times New Roman" w:cs="Times New Roman"/>
          <w:i/>
          <w:iCs/>
          <w:sz w:val="24"/>
          <w:szCs w:val="24"/>
        </w:rPr>
        <w:t xml:space="preserve">to </w:t>
      </w:r>
      <w:r w:rsidRPr="00692339">
        <w:rPr>
          <w:rFonts w:ascii="Times New Roman" w:eastAsia="Times New Roman" w:hAnsi="Times New Roman" w:cs="Times New Roman"/>
          <w:bCs/>
          <w:i/>
          <w:iCs/>
          <w:sz w:val="24"/>
          <w:szCs w:val="24"/>
        </w:rPr>
        <w:t xml:space="preserve">examine the </w:t>
      </w:r>
      <w:r w:rsidRPr="00D45862">
        <w:rPr>
          <w:rFonts w:ascii="Times New Roman" w:eastAsia="Times New Roman" w:hAnsi="Times New Roman" w:cs="Times New Roman"/>
          <w:bCs/>
          <w:i/>
          <w:iCs/>
          <w:sz w:val="24"/>
          <w:szCs w:val="24"/>
        </w:rPr>
        <w:t>impacts of training and developments on performance</w:t>
      </w:r>
      <w:r>
        <w:rPr>
          <w:rFonts w:ascii="Times New Roman" w:eastAsia="Times New Roman" w:hAnsi="Times New Roman" w:cs="Times New Roman"/>
          <w:bCs/>
          <w:i/>
          <w:iCs/>
          <w:sz w:val="24"/>
          <w:szCs w:val="24"/>
        </w:rPr>
        <w:t xml:space="preserve"> of employees in</w:t>
      </w:r>
      <w:r w:rsidRPr="00D45862">
        <w:rPr>
          <w:rFonts w:ascii="Times New Roman" w:eastAsia="Times New Roman" w:hAnsi="Times New Roman" w:cs="Times New Roman"/>
          <w:bCs/>
          <w:i/>
          <w:iCs/>
          <w:sz w:val="24"/>
          <w:szCs w:val="24"/>
        </w:rPr>
        <w:t xml:space="preserve"> Ilorin South Local Government</w:t>
      </w:r>
      <w:r>
        <w:rPr>
          <w:rFonts w:ascii="Times New Roman" w:eastAsia="Times New Roman" w:hAnsi="Times New Roman" w:cs="Times New Roman"/>
          <w:bCs/>
          <w:i/>
          <w:iCs/>
          <w:sz w:val="24"/>
          <w:szCs w:val="24"/>
        </w:rPr>
        <w:t xml:space="preserve">, Ilorin, </w:t>
      </w:r>
      <w:proofErr w:type="gramStart"/>
      <w:r>
        <w:rPr>
          <w:rFonts w:ascii="Times New Roman" w:eastAsia="Times New Roman" w:hAnsi="Times New Roman" w:cs="Times New Roman"/>
          <w:bCs/>
          <w:i/>
          <w:iCs/>
          <w:sz w:val="24"/>
          <w:szCs w:val="24"/>
        </w:rPr>
        <w:t>Kwara</w:t>
      </w:r>
      <w:proofErr w:type="gramEnd"/>
      <w:r>
        <w:rPr>
          <w:rFonts w:ascii="Times New Roman" w:eastAsia="Times New Roman" w:hAnsi="Times New Roman" w:cs="Times New Roman"/>
          <w:bCs/>
          <w:i/>
          <w:iCs/>
          <w:sz w:val="24"/>
          <w:szCs w:val="24"/>
        </w:rPr>
        <w:t xml:space="preserve"> State. Quantitative research method was utilized in the study and data was elicited through the </w:t>
      </w:r>
      <w:r w:rsidRPr="00692339">
        <w:rPr>
          <w:rFonts w:ascii="Times New Roman" w:eastAsia="Times New Roman" w:hAnsi="Times New Roman" w:cs="Times New Roman"/>
          <w:bCs/>
          <w:i/>
          <w:iCs/>
          <w:sz w:val="24"/>
          <w:szCs w:val="24"/>
        </w:rPr>
        <w:t>survey research design. T</w:t>
      </w:r>
      <w:r w:rsidRPr="00692339">
        <w:rPr>
          <w:rFonts w:ascii="Times New Roman" w:hAnsi="Times New Roman" w:cs="Times New Roman"/>
          <w:i/>
          <w:iCs/>
          <w:sz w:val="24"/>
          <w:szCs w:val="24"/>
        </w:rPr>
        <w:t xml:space="preserve">arget population comprised of the </w:t>
      </w:r>
      <w:r w:rsidRPr="006A254A">
        <w:rPr>
          <w:rFonts w:ascii="Times New Roman" w:hAnsi="Times New Roman" w:cs="Times New Roman"/>
          <w:i/>
          <w:iCs/>
          <w:sz w:val="24"/>
          <w:szCs w:val="24"/>
        </w:rPr>
        <w:t>one hundred and ninety-four (194) staff in Ilorin South Local Government.</w:t>
      </w:r>
      <w:r>
        <w:rPr>
          <w:rFonts w:ascii="Times New Roman" w:hAnsi="Times New Roman" w:cs="Times New Roman"/>
          <w:i/>
          <w:iCs/>
          <w:sz w:val="24"/>
          <w:szCs w:val="24"/>
        </w:rPr>
        <w:t xml:space="preserve"> </w:t>
      </w:r>
      <w:r w:rsidRPr="00692339">
        <w:rPr>
          <w:rFonts w:ascii="Times New Roman" w:eastAsia="Times New Roman" w:hAnsi="Times New Roman" w:cs="Times New Roman"/>
          <w:i/>
          <w:iCs/>
          <w:sz w:val="24"/>
          <w:szCs w:val="24"/>
        </w:rPr>
        <w:t xml:space="preserve">Sample size was determined at </w:t>
      </w:r>
      <w:r>
        <w:rPr>
          <w:rFonts w:ascii="Times New Roman" w:eastAsia="Times New Roman" w:hAnsi="Times New Roman" w:cs="Times New Roman"/>
          <w:i/>
          <w:iCs/>
          <w:sz w:val="24"/>
          <w:szCs w:val="24"/>
        </w:rPr>
        <w:t>127</w:t>
      </w:r>
      <w:r w:rsidRPr="00692339">
        <w:rPr>
          <w:rFonts w:ascii="Times New Roman" w:eastAsia="Times New Roman" w:hAnsi="Times New Roman" w:cs="Times New Roman"/>
          <w:i/>
          <w:iCs/>
          <w:sz w:val="24"/>
          <w:szCs w:val="24"/>
        </w:rPr>
        <w:t xml:space="preserve"> using </w:t>
      </w:r>
      <w:proofErr w:type="spellStart"/>
      <w:r w:rsidRPr="00692339">
        <w:rPr>
          <w:rFonts w:ascii="Times New Roman" w:eastAsia="Times New Roman" w:hAnsi="Times New Roman" w:cs="Times New Roman"/>
          <w:i/>
          <w:iCs/>
          <w:sz w:val="24"/>
          <w:szCs w:val="24"/>
        </w:rPr>
        <w:t>Krejcie</w:t>
      </w:r>
      <w:proofErr w:type="spellEnd"/>
      <w:r w:rsidRPr="00692339">
        <w:rPr>
          <w:rFonts w:ascii="Times New Roman" w:eastAsia="Times New Roman" w:hAnsi="Times New Roman" w:cs="Times New Roman"/>
          <w:i/>
          <w:iCs/>
          <w:sz w:val="24"/>
          <w:szCs w:val="24"/>
        </w:rPr>
        <w:t xml:space="preserve"> and Morgan sampling technique and the sampled respondents were selected using the </w:t>
      </w:r>
      <w:r>
        <w:rPr>
          <w:rFonts w:ascii="Times New Roman" w:eastAsia="Times New Roman" w:hAnsi="Times New Roman" w:cs="Times New Roman"/>
          <w:i/>
          <w:iCs/>
          <w:sz w:val="24"/>
          <w:szCs w:val="24"/>
        </w:rPr>
        <w:t>proportionate stratified</w:t>
      </w:r>
      <w:r w:rsidRPr="00692339">
        <w:rPr>
          <w:rFonts w:ascii="Times New Roman" w:eastAsia="Times New Roman" w:hAnsi="Times New Roman" w:cs="Times New Roman"/>
          <w:i/>
          <w:iCs/>
          <w:sz w:val="24"/>
          <w:szCs w:val="24"/>
        </w:rPr>
        <w:t xml:space="preserve"> sampling technique. </w:t>
      </w:r>
      <w:r w:rsidRPr="00692339">
        <w:rPr>
          <w:rFonts w:ascii="Times New Roman" w:eastAsia="Times New Roman" w:hAnsi="Times New Roman" w:cs="Times New Roman"/>
          <w:bCs/>
          <w:i/>
          <w:iCs/>
          <w:sz w:val="24"/>
          <w:szCs w:val="24"/>
        </w:rPr>
        <w:t>Data</w:t>
      </w:r>
      <w:r>
        <w:rPr>
          <w:rFonts w:ascii="Times New Roman" w:eastAsia="Times New Roman" w:hAnsi="Times New Roman" w:cs="Times New Roman"/>
          <w:bCs/>
          <w:i/>
          <w:iCs/>
          <w:sz w:val="24"/>
          <w:szCs w:val="24"/>
        </w:rPr>
        <w:t xml:space="preserve"> in the study</w:t>
      </w:r>
      <w:r w:rsidRPr="00692339">
        <w:rPr>
          <w:rFonts w:ascii="Times New Roman" w:eastAsia="Times New Roman" w:hAnsi="Times New Roman" w:cs="Times New Roman"/>
          <w:bCs/>
          <w:i/>
          <w:iCs/>
          <w:sz w:val="24"/>
          <w:szCs w:val="24"/>
        </w:rPr>
        <w:t xml:space="preserve"> was</w:t>
      </w:r>
      <w:r>
        <w:rPr>
          <w:rFonts w:ascii="Times New Roman" w:eastAsia="Times New Roman" w:hAnsi="Times New Roman" w:cs="Times New Roman"/>
          <w:bCs/>
          <w:i/>
          <w:iCs/>
          <w:sz w:val="24"/>
          <w:szCs w:val="24"/>
        </w:rPr>
        <w:t xml:space="preserve"> derived</w:t>
      </w:r>
      <w:r w:rsidRPr="00692339">
        <w:rPr>
          <w:rFonts w:ascii="Times New Roman" w:eastAsia="Times New Roman" w:hAnsi="Times New Roman" w:cs="Times New Roman"/>
          <w:bCs/>
          <w:i/>
          <w:iCs/>
          <w:sz w:val="24"/>
          <w:szCs w:val="24"/>
        </w:rPr>
        <w:t xml:space="preserve"> through </w:t>
      </w:r>
      <w:r>
        <w:rPr>
          <w:rFonts w:ascii="Times New Roman" w:eastAsia="Times New Roman" w:hAnsi="Times New Roman" w:cs="Times New Roman"/>
          <w:bCs/>
          <w:i/>
          <w:iCs/>
          <w:sz w:val="24"/>
          <w:szCs w:val="24"/>
        </w:rPr>
        <w:t xml:space="preserve">the use of </w:t>
      </w:r>
      <w:r w:rsidRPr="00692339">
        <w:rPr>
          <w:rFonts w:ascii="Times New Roman" w:eastAsia="Times New Roman" w:hAnsi="Times New Roman" w:cs="Times New Roman"/>
          <w:bCs/>
          <w:i/>
          <w:iCs/>
          <w:sz w:val="24"/>
          <w:szCs w:val="24"/>
        </w:rPr>
        <w:t xml:space="preserve">a well-structured questionnaire. The result of analysis showed </w:t>
      </w:r>
      <w:r>
        <w:rPr>
          <w:rFonts w:ascii="Times New Roman" w:eastAsia="Times New Roman" w:hAnsi="Times New Roman" w:cs="Times New Roman"/>
          <w:bCs/>
          <w:i/>
          <w:iCs/>
          <w:sz w:val="24"/>
          <w:szCs w:val="24"/>
        </w:rPr>
        <w:t>that on</w:t>
      </w:r>
      <w:r w:rsidRPr="000D6C10">
        <w:rPr>
          <w:rFonts w:ascii="Times New Roman" w:eastAsia="Times New Roman" w:hAnsi="Times New Roman" w:cs="Times New Roman"/>
          <w:bCs/>
          <w:i/>
          <w:iCs/>
          <w:sz w:val="24"/>
          <w:szCs w:val="24"/>
        </w:rPr>
        <w:t>-the-job training</w:t>
      </w:r>
      <w:r>
        <w:rPr>
          <w:rFonts w:ascii="Times New Roman" w:eastAsia="Times New Roman" w:hAnsi="Times New Roman" w:cs="Times New Roman"/>
          <w:bCs/>
          <w:i/>
          <w:iCs/>
          <w:sz w:val="24"/>
          <w:szCs w:val="24"/>
        </w:rPr>
        <w:t>,</w:t>
      </w:r>
      <w:r w:rsidRPr="000D6C10">
        <w:rPr>
          <w:rFonts w:ascii="Times New Roman" w:eastAsia="Times New Roman" w:hAnsi="Times New Roman" w:cs="Times New Roman"/>
          <w:bCs/>
          <w:i/>
          <w:iCs/>
          <w:sz w:val="24"/>
          <w:szCs w:val="24"/>
        </w:rPr>
        <w:t xml:space="preserve"> off-the-job training</w:t>
      </w:r>
      <w:r>
        <w:rPr>
          <w:rFonts w:ascii="Times New Roman" w:eastAsia="Times New Roman" w:hAnsi="Times New Roman" w:cs="Times New Roman"/>
          <w:bCs/>
          <w:i/>
          <w:iCs/>
          <w:sz w:val="24"/>
          <w:szCs w:val="24"/>
        </w:rPr>
        <w:t xml:space="preserve">, </w:t>
      </w:r>
      <w:r w:rsidRPr="000D6C10">
        <w:rPr>
          <w:rFonts w:ascii="Times New Roman" w:eastAsia="Times New Roman" w:hAnsi="Times New Roman" w:cs="Times New Roman"/>
          <w:bCs/>
          <w:i/>
          <w:iCs/>
          <w:sz w:val="24"/>
          <w:szCs w:val="24"/>
        </w:rPr>
        <w:t xml:space="preserve">mentorship </w:t>
      </w:r>
      <w:r>
        <w:rPr>
          <w:rFonts w:ascii="Times New Roman" w:eastAsia="Times New Roman" w:hAnsi="Times New Roman" w:cs="Times New Roman"/>
          <w:bCs/>
          <w:i/>
          <w:iCs/>
          <w:sz w:val="24"/>
          <w:szCs w:val="24"/>
        </w:rPr>
        <w:t xml:space="preserve">and </w:t>
      </w:r>
      <w:r w:rsidRPr="000D6C10">
        <w:rPr>
          <w:rFonts w:ascii="Times New Roman" w:eastAsia="Times New Roman" w:hAnsi="Times New Roman" w:cs="Times New Roman"/>
          <w:bCs/>
          <w:i/>
          <w:iCs/>
          <w:sz w:val="24"/>
          <w:szCs w:val="24"/>
        </w:rPr>
        <w:t>self-development programs</w:t>
      </w:r>
      <w:r>
        <w:rPr>
          <w:rFonts w:ascii="Times New Roman" w:eastAsia="Times New Roman" w:hAnsi="Times New Roman" w:cs="Times New Roman"/>
          <w:bCs/>
          <w:i/>
          <w:iCs/>
          <w:sz w:val="24"/>
          <w:szCs w:val="24"/>
        </w:rPr>
        <w:t xml:space="preserve"> are all determinants of the independent variable and they show significant effects improving the performance of workers in the sampled Local Government. </w:t>
      </w:r>
      <w:r w:rsidRPr="00692339">
        <w:rPr>
          <w:rFonts w:ascii="Times New Roman" w:hAnsi="Times New Roman" w:cs="Times New Roman"/>
          <w:i/>
          <w:iCs/>
          <w:color w:val="000000"/>
          <w:sz w:val="24"/>
          <w:szCs w:val="24"/>
        </w:rPr>
        <w:t xml:space="preserve">As a result, the study </w:t>
      </w:r>
      <w:r w:rsidRPr="000D6C10">
        <w:rPr>
          <w:rFonts w:ascii="Times New Roman" w:hAnsi="Times New Roman" w:cs="Times New Roman"/>
          <w:i/>
          <w:iCs/>
          <w:color w:val="000000"/>
          <w:sz w:val="24"/>
          <w:szCs w:val="24"/>
        </w:rPr>
        <w:t>underscore</w:t>
      </w:r>
      <w:r>
        <w:rPr>
          <w:rFonts w:ascii="Times New Roman" w:hAnsi="Times New Roman" w:cs="Times New Roman"/>
          <w:i/>
          <w:iCs/>
          <w:color w:val="000000"/>
          <w:sz w:val="24"/>
          <w:szCs w:val="24"/>
        </w:rPr>
        <w:t>d</w:t>
      </w:r>
      <w:r w:rsidRPr="000D6C10">
        <w:rPr>
          <w:rFonts w:ascii="Times New Roman" w:hAnsi="Times New Roman" w:cs="Times New Roman"/>
          <w:i/>
          <w:iCs/>
          <w:color w:val="000000"/>
          <w:sz w:val="24"/>
          <w:szCs w:val="24"/>
        </w:rPr>
        <w:t xml:space="preserve"> the importance of investing in comprehensive training and development programs as a means to improve overall public sector performance and the quality of services delivered to the community</w:t>
      </w:r>
      <w:r>
        <w:rPr>
          <w:rFonts w:ascii="Times New Roman" w:hAnsi="Times New Roman" w:cs="Times New Roman"/>
          <w:i/>
          <w:iCs/>
          <w:color w:val="000000"/>
          <w:sz w:val="24"/>
          <w:szCs w:val="24"/>
        </w:rPr>
        <w:t>.</w:t>
      </w:r>
    </w:p>
    <w:p w:rsidR="001860BD" w:rsidRPr="000D6C10" w:rsidRDefault="001860BD" w:rsidP="001860BD">
      <w:pPr>
        <w:spacing w:line="276" w:lineRule="auto"/>
        <w:jc w:val="both"/>
        <w:rPr>
          <w:rFonts w:ascii="Times New Roman" w:eastAsia="Times New Roman" w:hAnsi="Times New Roman" w:cs="Times New Roman"/>
          <w:bCs/>
          <w:i/>
          <w:iCs/>
          <w:sz w:val="24"/>
          <w:szCs w:val="24"/>
        </w:rPr>
        <w:sectPr w:rsidR="001860BD" w:rsidRPr="000D6C10" w:rsidSect="002109B9">
          <w:footerReference w:type="default" r:id="rId7"/>
          <w:pgSz w:w="12096" w:h="15264"/>
          <w:pgMar w:top="1440" w:right="1440" w:bottom="1440" w:left="1440" w:header="720" w:footer="720" w:gutter="0"/>
          <w:pgNumType w:fmt="lowerRoman"/>
          <w:cols w:space="720"/>
          <w:titlePg/>
          <w:docGrid w:linePitch="360"/>
        </w:sectPr>
      </w:pPr>
    </w:p>
    <w:p w:rsidR="001860BD" w:rsidRPr="00D45862" w:rsidRDefault="001860BD" w:rsidP="001860BD">
      <w:pPr>
        <w:pStyle w:val="Heading1"/>
      </w:pPr>
      <w:bookmarkStart w:id="3" w:name="_Toc146516643"/>
      <w:r w:rsidRPr="00D45862">
        <w:lastRenderedPageBreak/>
        <w:t>CHAPTER ONE</w:t>
      </w:r>
      <w:bookmarkEnd w:id="3"/>
    </w:p>
    <w:p w:rsidR="001860BD" w:rsidRPr="00D45862" w:rsidRDefault="001860BD" w:rsidP="001860BD">
      <w:pPr>
        <w:pStyle w:val="Heading1"/>
      </w:pPr>
      <w:bookmarkStart w:id="4" w:name="_Toc146516644"/>
      <w:r w:rsidRPr="00D45862">
        <w:t>INTRODUCTION</w:t>
      </w:r>
      <w:bookmarkEnd w:id="4"/>
    </w:p>
    <w:p w:rsidR="001860BD" w:rsidRPr="003358AE" w:rsidRDefault="001860BD" w:rsidP="001860BD">
      <w:pPr>
        <w:pStyle w:val="Heading2"/>
        <w:spacing w:after="0" w:line="360" w:lineRule="auto"/>
      </w:pPr>
      <w:bookmarkStart w:id="5" w:name="_Toc146516645"/>
      <w:r>
        <w:t>1.1</w:t>
      </w:r>
      <w:r>
        <w:tab/>
        <w:t>Background to the Study</w:t>
      </w:r>
      <w:bookmarkEnd w:id="5"/>
    </w:p>
    <w:p w:rsidR="001860BD" w:rsidRDefault="001860BD" w:rsidP="00186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Nowadays, the fast-growing technology and increasing demands at work have made or</w:t>
      </w:r>
      <w:r w:rsidRPr="008E14DE">
        <w:rPr>
          <w:rFonts w:ascii="Times New Roman" w:hAnsi="Times New Roman" w:cs="Times New Roman"/>
          <w:sz w:val="24"/>
          <w:szCs w:val="24"/>
        </w:rPr>
        <w:t xml:space="preserve">ganizations </w:t>
      </w:r>
      <w:r>
        <w:rPr>
          <w:rFonts w:ascii="Times New Roman" w:hAnsi="Times New Roman" w:cs="Times New Roman"/>
          <w:sz w:val="24"/>
          <w:szCs w:val="24"/>
        </w:rPr>
        <w:t xml:space="preserve">and government alike to </w:t>
      </w:r>
      <w:r w:rsidRPr="008E14DE">
        <w:rPr>
          <w:rFonts w:ascii="Times New Roman" w:hAnsi="Times New Roman" w:cs="Times New Roman"/>
          <w:sz w:val="24"/>
          <w:szCs w:val="24"/>
        </w:rPr>
        <w:t xml:space="preserve">realize </w:t>
      </w:r>
      <w:r>
        <w:rPr>
          <w:rFonts w:ascii="Times New Roman" w:hAnsi="Times New Roman" w:cs="Times New Roman"/>
          <w:sz w:val="24"/>
          <w:szCs w:val="24"/>
        </w:rPr>
        <w:t>the necessity of upgrading their workforce skill and competencies. It is no news that employees are the most valuable assets any organization can possess. Whether in the private or public sector, well trained and developed employees work more effectively and efficiently than those who do not. This is owing to the fact that an upgrade in their level of expertise and knowledge play a significant role in the achievement of corporate goals and realization of desired performance (</w:t>
      </w:r>
      <w:r w:rsidRPr="00326D0D">
        <w:rPr>
          <w:rFonts w:ascii="Times New Roman" w:hAnsi="Times New Roman" w:cs="Times New Roman"/>
          <w:sz w:val="24"/>
          <w:szCs w:val="24"/>
        </w:rPr>
        <w:t>Swanson et al.</w:t>
      </w:r>
      <w:r>
        <w:rPr>
          <w:rFonts w:ascii="Times New Roman" w:hAnsi="Times New Roman" w:cs="Times New Roman"/>
          <w:sz w:val="24"/>
          <w:szCs w:val="24"/>
        </w:rPr>
        <w:t>,</w:t>
      </w:r>
      <w:r w:rsidRPr="00326D0D">
        <w:rPr>
          <w:rFonts w:ascii="Times New Roman" w:hAnsi="Times New Roman" w:cs="Times New Roman"/>
          <w:sz w:val="24"/>
          <w:szCs w:val="24"/>
        </w:rPr>
        <w:t xml:space="preserve"> 2020</w:t>
      </w:r>
      <w:r>
        <w:rPr>
          <w:rFonts w:ascii="Times New Roman" w:hAnsi="Times New Roman" w:cs="Times New Roman"/>
          <w:sz w:val="24"/>
          <w:szCs w:val="24"/>
        </w:rPr>
        <w:t xml:space="preserve">). However, for </w:t>
      </w:r>
      <w:r w:rsidRPr="003358AE">
        <w:rPr>
          <w:rFonts w:ascii="Times New Roman" w:hAnsi="Times New Roman" w:cs="Times New Roman"/>
          <w:sz w:val="24"/>
          <w:szCs w:val="24"/>
        </w:rPr>
        <w:t>employees to perform optimally, effectively and efficiently</w:t>
      </w:r>
      <w:r>
        <w:rPr>
          <w:rFonts w:ascii="Times New Roman" w:hAnsi="Times New Roman" w:cs="Times New Roman"/>
          <w:sz w:val="24"/>
          <w:szCs w:val="24"/>
        </w:rPr>
        <w:t xml:space="preserve">, </w:t>
      </w:r>
      <w:r w:rsidRPr="003358AE">
        <w:rPr>
          <w:rFonts w:ascii="Times New Roman" w:hAnsi="Times New Roman" w:cs="Times New Roman"/>
          <w:sz w:val="24"/>
          <w:szCs w:val="24"/>
        </w:rPr>
        <w:t>the need for adequate training and development</w:t>
      </w:r>
      <w:r>
        <w:rPr>
          <w:rFonts w:ascii="Times New Roman" w:hAnsi="Times New Roman" w:cs="Times New Roman"/>
          <w:sz w:val="24"/>
          <w:szCs w:val="24"/>
        </w:rPr>
        <w:t xml:space="preserve"> programs is critical</w:t>
      </w:r>
      <w:r w:rsidRPr="003358A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26D0D">
        <w:rPr>
          <w:rFonts w:ascii="Times New Roman" w:hAnsi="Times New Roman" w:cs="Times New Roman"/>
          <w:sz w:val="24"/>
          <w:szCs w:val="24"/>
        </w:rPr>
        <w:t>Ahadi</w:t>
      </w:r>
      <w:proofErr w:type="spellEnd"/>
      <w:r w:rsidRPr="00326D0D">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26D0D">
        <w:rPr>
          <w:rFonts w:ascii="Times New Roman" w:hAnsi="Times New Roman" w:cs="Times New Roman"/>
          <w:sz w:val="24"/>
          <w:szCs w:val="24"/>
        </w:rPr>
        <w:t xml:space="preserve">Jacob </w:t>
      </w:r>
      <w:r>
        <w:rPr>
          <w:rFonts w:ascii="Times New Roman" w:hAnsi="Times New Roman" w:cs="Times New Roman"/>
          <w:sz w:val="24"/>
          <w:szCs w:val="24"/>
        </w:rPr>
        <w:t>(</w:t>
      </w:r>
      <w:r w:rsidRPr="00326D0D">
        <w:rPr>
          <w:rFonts w:ascii="Times New Roman" w:hAnsi="Times New Roman" w:cs="Times New Roman"/>
          <w:sz w:val="24"/>
          <w:szCs w:val="24"/>
        </w:rPr>
        <w:t>2017</w:t>
      </w:r>
      <w:r>
        <w:rPr>
          <w:rFonts w:ascii="Times New Roman" w:hAnsi="Times New Roman" w:cs="Times New Roman"/>
          <w:sz w:val="24"/>
          <w:szCs w:val="24"/>
        </w:rPr>
        <w:t xml:space="preserve">) emphatically posited that there is virtually </w:t>
      </w:r>
      <w:r w:rsidRPr="00BF4A57">
        <w:rPr>
          <w:rFonts w:ascii="Times New Roman" w:hAnsi="Times New Roman" w:cs="Times New Roman"/>
          <w:sz w:val="24"/>
          <w:szCs w:val="24"/>
        </w:rPr>
        <w:t xml:space="preserve">no </w:t>
      </w:r>
      <w:r>
        <w:rPr>
          <w:rFonts w:ascii="Times New Roman" w:hAnsi="Times New Roman" w:cs="Times New Roman"/>
          <w:sz w:val="24"/>
          <w:szCs w:val="24"/>
        </w:rPr>
        <w:t>enterprise or institution</w:t>
      </w:r>
      <w:r w:rsidRPr="00BF4A57">
        <w:rPr>
          <w:rFonts w:ascii="Times New Roman" w:hAnsi="Times New Roman" w:cs="Times New Roman"/>
          <w:sz w:val="24"/>
          <w:szCs w:val="24"/>
        </w:rPr>
        <w:t xml:space="preserve"> particularly in the public sector </w:t>
      </w:r>
      <w:r>
        <w:rPr>
          <w:rFonts w:ascii="Times New Roman" w:hAnsi="Times New Roman" w:cs="Times New Roman"/>
          <w:sz w:val="24"/>
          <w:szCs w:val="24"/>
        </w:rPr>
        <w:t xml:space="preserve">that </w:t>
      </w:r>
      <w:r w:rsidRPr="00BF4A57">
        <w:rPr>
          <w:rFonts w:ascii="Times New Roman" w:hAnsi="Times New Roman" w:cs="Times New Roman"/>
          <w:sz w:val="24"/>
          <w:szCs w:val="24"/>
        </w:rPr>
        <w:t xml:space="preserve">can </w:t>
      </w:r>
      <w:r>
        <w:rPr>
          <w:rFonts w:ascii="Times New Roman" w:hAnsi="Times New Roman" w:cs="Times New Roman"/>
          <w:sz w:val="24"/>
          <w:szCs w:val="24"/>
        </w:rPr>
        <w:t xml:space="preserve">do away with </w:t>
      </w:r>
      <w:r w:rsidRPr="00BF4A57">
        <w:rPr>
          <w:rFonts w:ascii="Times New Roman" w:hAnsi="Times New Roman" w:cs="Times New Roman"/>
          <w:sz w:val="24"/>
          <w:szCs w:val="24"/>
        </w:rPr>
        <w:t>train</w:t>
      </w:r>
      <w:r>
        <w:rPr>
          <w:rFonts w:ascii="Times New Roman" w:hAnsi="Times New Roman" w:cs="Times New Roman"/>
          <w:sz w:val="24"/>
          <w:szCs w:val="24"/>
        </w:rPr>
        <w:t>ing and development of</w:t>
      </w:r>
      <w:r w:rsidRPr="00BF4A57">
        <w:rPr>
          <w:rFonts w:ascii="Times New Roman" w:hAnsi="Times New Roman" w:cs="Times New Roman"/>
          <w:sz w:val="24"/>
          <w:szCs w:val="24"/>
        </w:rPr>
        <w:t xml:space="preserve"> its employees</w:t>
      </w:r>
      <w:r>
        <w:rPr>
          <w:rFonts w:ascii="Times New Roman" w:hAnsi="Times New Roman" w:cs="Times New Roman"/>
          <w:sz w:val="24"/>
          <w:szCs w:val="24"/>
        </w:rPr>
        <w:t xml:space="preserve"> as it is a must do action towards accomplishment of desired performance in the workplace. </w:t>
      </w:r>
    </w:p>
    <w:p w:rsidR="001860BD" w:rsidRDefault="001860BD" w:rsidP="001860BD">
      <w:pPr>
        <w:spacing w:after="0" w:line="360" w:lineRule="auto"/>
        <w:jc w:val="both"/>
        <w:rPr>
          <w:rFonts w:ascii="Times New Roman" w:hAnsi="Times New Roman" w:cs="Times New Roman"/>
          <w:sz w:val="24"/>
          <w:szCs w:val="24"/>
        </w:rPr>
      </w:pPr>
      <w:r w:rsidRPr="004F1DB6">
        <w:rPr>
          <w:rFonts w:ascii="Times New Roman" w:hAnsi="Times New Roman" w:cs="Times New Roman"/>
          <w:sz w:val="24"/>
          <w:szCs w:val="24"/>
        </w:rPr>
        <w:t xml:space="preserve">Training and development are capacity building activities created by </w:t>
      </w:r>
      <w:r>
        <w:rPr>
          <w:rFonts w:ascii="Times New Roman" w:hAnsi="Times New Roman" w:cs="Times New Roman"/>
          <w:sz w:val="24"/>
          <w:szCs w:val="24"/>
        </w:rPr>
        <w:t xml:space="preserve">managers and </w:t>
      </w:r>
      <w:r w:rsidRPr="004F1DB6">
        <w:rPr>
          <w:rFonts w:ascii="Times New Roman" w:hAnsi="Times New Roman" w:cs="Times New Roman"/>
          <w:sz w:val="24"/>
          <w:szCs w:val="24"/>
        </w:rPr>
        <w:t>administrators to enhance an individual's or group's performance on the job (</w:t>
      </w:r>
      <w:proofErr w:type="spellStart"/>
      <w:r w:rsidRPr="004F1DB6">
        <w:rPr>
          <w:rFonts w:ascii="Times New Roman" w:hAnsi="Times New Roman" w:cs="Times New Roman"/>
          <w:sz w:val="24"/>
          <w:szCs w:val="24"/>
        </w:rPr>
        <w:t>Vasanthi</w:t>
      </w:r>
      <w:proofErr w:type="spellEnd"/>
      <w:r w:rsidRPr="004F1DB6">
        <w:rPr>
          <w:rFonts w:ascii="Times New Roman" w:hAnsi="Times New Roman" w:cs="Times New Roman"/>
          <w:sz w:val="24"/>
          <w:szCs w:val="24"/>
        </w:rPr>
        <w:t xml:space="preserve"> &amp; </w:t>
      </w:r>
      <w:proofErr w:type="spellStart"/>
      <w:r w:rsidRPr="004F1DB6">
        <w:rPr>
          <w:rFonts w:ascii="Times New Roman" w:hAnsi="Times New Roman" w:cs="Times New Roman"/>
          <w:sz w:val="24"/>
          <w:szCs w:val="24"/>
        </w:rPr>
        <w:t>Basariya</w:t>
      </w:r>
      <w:proofErr w:type="spellEnd"/>
      <w:r w:rsidRPr="004F1DB6">
        <w:rPr>
          <w:rFonts w:ascii="Times New Roman" w:hAnsi="Times New Roman" w:cs="Times New Roman"/>
          <w:sz w:val="24"/>
          <w:szCs w:val="24"/>
        </w:rPr>
        <w:t xml:space="preserve">, 2019). Despite </w:t>
      </w:r>
      <w:r>
        <w:rPr>
          <w:rFonts w:ascii="Times New Roman" w:hAnsi="Times New Roman" w:cs="Times New Roman"/>
          <w:sz w:val="24"/>
          <w:szCs w:val="24"/>
        </w:rPr>
        <w:t>both</w:t>
      </w:r>
      <w:r w:rsidRPr="004F1DB6">
        <w:rPr>
          <w:rFonts w:ascii="Times New Roman" w:hAnsi="Times New Roman" w:cs="Times New Roman"/>
          <w:sz w:val="24"/>
          <w:szCs w:val="24"/>
        </w:rPr>
        <w:t xml:space="preserve"> terms appear</w:t>
      </w:r>
      <w:r>
        <w:rPr>
          <w:rFonts w:ascii="Times New Roman" w:hAnsi="Times New Roman" w:cs="Times New Roman"/>
          <w:sz w:val="24"/>
          <w:szCs w:val="24"/>
        </w:rPr>
        <w:t xml:space="preserve">s </w:t>
      </w:r>
      <w:r w:rsidRPr="004F1DB6">
        <w:rPr>
          <w:rFonts w:ascii="Times New Roman" w:hAnsi="Times New Roman" w:cs="Times New Roman"/>
          <w:sz w:val="24"/>
          <w:szCs w:val="24"/>
        </w:rPr>
        <w:t>interchangeable, they</w:t>
      </w:r>
      <w:r>
        <w:rPr>
          <w:rFonts w:ascii="Times New Roman" w:hAnsi="Times New Roman" w:cs="Times New Roman"/>
          <w:sz w:val="24"/>
          <w:szCs w:val="24"/>
        </w:rPr>
        <w:t xml:space="preserve"> connote different interpretations</w:t>
      </w:r>
      <w:r w:rsidRPr="004F1DB6">
        <w:rPr>
          <w:rFonts w:ascii="Times New Roman" w:hAnsi="Times New Roman" w:cs="Times New Roman"/>
          <w:sz w:val="24"/>
          <w:szCs w:val="24"/>
        </w:rPr>
        <w:t>. Campos et al. (2017) argued that training differs from employee development programs in the world of work. Training is the systematic process of enhancing or upgrading an employee's competence on a certain task so that they can do a specified job. However, development is a broader concept which centered on the overall progress of an employee at work. Goetz et al. (2015) defined development as any program usually intended at enlightening managerial workers beyond immediate basic operations of the job but towards the improvement of the efficient performance of all managers</w:t>
      </w:r>
      <w:r>
        <w:rPr>
          <w:rFonts w:ascii="Times New Roman" w:hAnsi="Times New Roman" w:cs="Times New Roman"/>
          <w:sz w:val="24"/>
          <w:szCs w:val="24"/>
        </w:rPr>
        <w:t xml:space="preserve">. </w:t>
      </w:r>
      <w:r w:rsidRPr="004F1DB6">
        <w:rPr>
          <w:rFonts w:ascii="Times New Roman" w:hAnsi="Times New Roman" w:cs="Times New Roman"/>
          <w:sz w:val="24"/>
          <w:szCs w:val="24"/>
        </w:rPr>
        <w:t>Hartman (2021)</w:t>
      </w:r>
      <w:r>
        <w:rPr>
          <w:rFonts w:ascii="Times New Roman" w:hAnsi="Times New Roman" w:cs="Times New Roman"/>
          <w:sz w:val="24"/>
          <w:szCs w:val="24"/>
        </w:rPr>
        <w:t xml:space="preserve"> opined that </w:t>
      </w:r>
      <w:r w:rsidRPr="004F1DB6">
        <w:rPr>
          <w:rFonts w:ascii="Times New Roman" w:hAnsi="Times New Roman" w:cs="Times New Roman"/>
          <w:sz w:val="24"/>
          <w:szCs w:val="24"/>
        </w:rPr>
        <w:t>training aims to enhance performance and assist the client in gaining knowledge or skills that are essential. Development entails preparing workers for future advancement.</w:t>
      </w:r>
    </w:p>
    <w:p w:rsidR="001860BD" w:rsidRDefault="001860BD" w:rsidP="001860BD">
      <w:pPr>
        <w:spacing w:after="0" w:line="360" w:lineRule="auto"/>
        <w:jc w:val="both"/>
        <w:rPr>
          <w:rFonts w:ascii="Times New Roman" w:hAnsi="Times New Roman" w:cs="Times New Roman"/>
          <w:sz w:val="24"/>
          <w:szCs w:val="24"/>
        </w:rPr>
      </w:pPr>
      <w:r w:rsidRPr="003570BB">
        <w:rPr>
          <w:rFonts w:ascii="Times New Roman" w:hAnsi="Times New Roman" w:cs="Times New Roman"/>
          <w:sz w:val="24"/>
          <w:szCs w:val="24"/>
        </w:rPr>
        <w:t xml:space="preserve">In addition to its status as the third tier of government in Nigeria, the </w:t>
      </w:r>
      <w:r>
        <w:rPr>
          <w:rFonts w:ascii="Times New Roman" w:hAnsi="Times New Roman" w:cs="Times New Roman"/>
          <w:sz w:val="24"/>
          <w:szCs w:val="24"/>
        </w:rPr>
        <w:t>l</w:t>
      </w:r>
      <w:r w:rsidRPr="003570BB">
        <w:rPr>
          <w:rFonts w:ascii="Times New Roman" w:hAnsi="Times New Roman" w:cs="Times New Roman"/>
          <w:sz w:val="24"/>
          <w:szCs w:val="24"/>
        </w:rPr>
        <w:t xml:space="preserve">ocal </w:t>
      </w:r>
      <w:r>
        <w:rPr>
          <w:rFonts w:ascii="Times New Roman" w:hAnsi="Times New Roman" w:cs="Times New Roman"/>
          <w:sz w:val="24"/>
          <w:szCs w:val="24"/>
        </w:rPr>
        <w:t>g</w:t>
      </w:r>
      <w:r w:rsidRPr="003570BB">
        <w:rPr>
          <w:rFonts w:ascii="Times New Roman" w:hAnsi="Times New Roman" w:cs="Times New Roman"/>
          <w:sz w:val="24"/>
          <w:szCs w:val="24"/>
        </w:rPr>
        <w:t xml:space="preserve">overnment is widely recognized as the channel for rapid rural transformation and socioeconomic development at the </w:t>
      </w:r>
      <w:r w:rsidRPr="003570BB">
        <w:rPr>
          <w:rFonts w:ascii="Times New Roman" w:hAnsi="Times New Roman" w:cs="Times New Roman"/>
          <w:sz w:val="24"/>
          <w:szCs w:val="24"/>
        </w:rPr>
        <w:lastRenderedPageBreak/>
        <w:t xml:space="preserve">grassroots level (Gottschalk et al., 2016). It is no news that large numbers of </w:t>
      </w:r>
      <w:r>
        <w:rPr>
          <w:rFonts w:ascii="Times New Roman" w:hAnsi="Times New Roman" w:cs="Times New Roman"/>
          <w:sz w:val="24"/>
          <w:szCs w:val="24"/>
        </w:rPr>
        <w:t>l</w:t>
      </w:r>
      <w:r w:rsidRPr="003570BB">
        <w:rPr>
          <w:rFonts w:ascii="Times New Roman" w:hAnsi="Times New Roman" w:cs="Times New Roman"/>
          <w:sz w:val="24"/>
          <w:szCs w:val="24"/>
        </w:rPr>
        <w:t xml:space="preserve">ocal governments in Nigeria are currently incapable of carrying out their socioeconomic responsibilities effectively, making it a challenge. Despite the fact that the general underperformance of local governments is solely attributable to the officials and political administrators, the workforce is also to account. Therefore, it is essential to invest in staff training and development. The local government's service quality and performance would be enhanced through the efficient execution of staff duties and responsibilities. </w:t>
      </w:r>
      <w:proofErr w:type="spellStart"/>
      <w:r w:rsidRPr="003570BB">
        <w:rPr>
          <w:rFonts w:ascii="Times New Roman" w:hAnsi="Times New Roman" w:cs="Times New Roman"/>
          <w:sz w:val="24"/>
          <w:szCs w:val="24"/>
        </w:rPr>
        <w:t>Dalhatu</w:t>
      </w:r>
      <w:proofErr w:type="spellEnd"/>
      <w:r w:rsidRPr="003570BB">
        <w:rPr>
          <w:rFonts w:ascii="Times New Roman" w:hAnsi="Times New Roman" w:cs="Times New Roman"/>
          <w:sz w:val="24"/>
          <w:szCs w:val="24"/>
        </w:rPr>
        <w:t xml:space="preserve"> (20</w:t>
      </w:r>
      <w:r>
        <w:rPr>
          <w:rFonts w:ascii="Times New Roman" w:hAnsi="Times New Roman" w:cs="Times New Roman"/>
          <w:sz w:val="24"/>
          <w:szCs w:val="24"/>
        </w:rPr>
        <w:t>1</w:t>
      </w:r>
      <w:r w:rsidRPr="003570BB">
        <w:rPr>
          <w:rFonts w:ascii="Times New Roman" w:hAnsi="Times New Roman" w:cs="Times New Roman"/>
          <w:sz w:val="24"/>
          <w:szCs w:val="24"/>
        </w:rPr>
        <w:t>7) stated that all 774 recognized local government institutions must immediately reevaluate their attitudes toward workforce development and training in order to effectively serve the public.</w:t>
      </w:r>
    </w:p>
    <w:p w:rsidR="001860BD" w:rsidRDefault="001860BD" w:rsidP="001860BD">
      <w:pPr>
        <w:spacing w:after="0" w:line="360" w:lineRule="auto"/>
        <w:jc w:val="both"/>
        <w:rPr>
          <w:rFonts w:ascii="Times New Roman" w:hAnsi="Times New Roman" w:cs="Times New Roman"/>
          <w:sz w:val="24"/>
          <w:szCs w:val="24"/>
        </w:rPr>
      </w:pPr>
      <w:r w:rsidRPr="003E24E8">
        <w:rPr>
          <w:rFonts w:ascii="Times New Roman" w:hAnsi="Times New Roman" w:cs="Times New Roman"/>
          <w:sz w:val="24"/>
          <w:szCs w:val="24"/>
        </w:rPr>
        <w:t xml:space="preserve">In the same vein, </w:t>
      </w:r>
      <w:proofErr w:type="spellStart"/>
      <w:r w:rsidRPr="003570BB">
        <w:rPr>
          <w:rFonts w:ascii="Times New Roman" w:hAnsi="Times New Roman" w:cs="Times New Roman"/>
          <w:sz w:val="24"/>
          <w:szCs w:val="24"/>
        </w:rPr>
        <w:t>DeNisi</w:t>
      </w:r>
      <w:proofErr w:type="spellEnd"/>
      <w:r w:rsidRPr="003570BB">
        <w:rPr>
          <w:rFonts w:ascii="Times New Roman" w:hAnsi="Times New Roman" w:cs="Times New Roman"/>
          <w:sz w:val="24"/>
          <w:szCs w:val="24"/>
        </w:rPr>
        <w:t xml:space="preserve"> and Murphy (2017)</w:t>
      </w:r>
      <w:r>
        <w:rPr>
          <w:rFonts w:ascii="Times New Roman" w:hAnsi="Times New Roman" w:cs="Times New Roman"/>
          <w:sz w:val="24"/>
          <w:szCs w:val="24"/>
        </w:rPr>
        <w:t xml:space="preserve"> </w:t>
      </w:r>
      <w:r w:rsidRPr="003E24E8">
        <w:rPr>
          <w:rFonts w:ascii="Times New Roman" w:hAnsi="Times New Roman" w:cs="Times New Roman"/>
          <w:sz w:val="24"/>
          <w:szCs w:val="24"/>
        </w:rPr>
        <w:t xml:space="preserve">asserted that Local Government training and development in Nigeria are in deep-wood and are experiencing enormous problems. The likely repercussion of the massive neglect of effective training and development programs in the nation’s Local Government Councils is glaringly obvious. It has led to a situation whereby the Nation’s Local Government Bureaucrats and Technocrats are denied the necessary skills, competencies and knowledge needed to carry out their jobs efficiently thereby stagnating socio-economic development at that level of governance. </w:t>
      </w:r>
      <w:proofErr w:type="spellStart"/>
      <w:r w:rsidRPr="003570BB">
        <w:rPr>
          <w:rFonts w:ascii="Times New Roman" w:hAnsi="Times New Roman" w:cs="Times New Roman"/>
          <w:sz w:val="24"/>
          <w:szCs w:val="24"/>
        </w:rPr>
        <w:t>Dalhatu</w:t>
      </w:r>
      <w:proofErr w:type="spellEnd"/>
      <w:r w:rsidRPr="003570BB">
        <w:rPr>
          <w:rFonts w:ascii="Times New Roman" w:hAnsi="Times New Roman" w:cs="Times New Roman"/>
          <w:sz w:val="24"/>
          <w:szCs w:val="24"/>
        </w:rPr>
        <w:t xml:space="preserve"> (20</w:t>
      </w:r>
      <w:r>
        <w:rPr>
          <w:rFonts w:ascii="Times New Roman" w:hAnsi="Times New Roman" w:cs="Times New Roman"/>
          <w:sz w:val="24"/>
          <w:szCs w:val="24"/>
        </w:rPr>
        <w:t>1</w:t>
      </w:r>
      <w:r w:rsidRPr="003570BB">
        <w:rPr>
          <w:rFonts w:ascii="Times New Roman" w:hAnsi="Times New Roman" w:cs="Times New Roman"/>
          <w:sz w:val="24"/>
          <w:szCs w:val="24"/>
        </w:rPr>
        <w:t>7)</w:t>
      </w:r>
      <w:r w:rsidRPr="003E24E8">
        <w:rPr>
          <w:rFonts w:ascii="Times New Roman" w:hAnsi="Times New Roman" w:cs="Times New Roman"/>
          <w:sz w:val="24"/>
          <w:szCs w:val="24"/>
        </w:rPr>
        <w:t xml:space="preserve"> stereotyped Local Governments in Nigeria as graveyards of amateur and inexperienced staff which according to him, resulted in their poor performance. These negative workplace attitudes are obvious manifestations of the absence of effective training</w:t>
      </w:r>
      <w:r>
        <w:rPr>
          <w:rFonts w:ascii="Times New Roman" w:hAnsi="Times New Roman" w:cs="Times New Roman"/>
          <w:sz w:val="24"/>
          <w:szCs w:val="24"/>
        </w:rPr>
        <w:t xml:space="preserve"> and development</w:t>
      </w:r>
      <w:r w:rsidRPr="003E24E8">
        <w:rPr>
          <w:rFonts w:ascii="Times New Roman" w:hAnsi="Times New Roman" w:cs="Times New Roman"/>
          <w:sz w:val="24"/>
          <w:szCs w:val="24"/>
        </w:rPr>
        <w:t xml:space="preserve"> in organizations.</w:t>
      </w:r>
    </w:p>
    <w:p w:rsidR="001860BD" w:rsidRDefault="001860BD" w:rsidP="001860BD">
      <w:pPr>
        <w:spacing w:after="0" w:line="360" w:lineRule="auto"/>
        <w:jc w:val="both"/>
        <w:rPr>
          <w:rFonts w:ascii="Times New Roman" w:hAnsi="Times New Roman" w:cs="Times New Roman"/>
          <w:sz w:val="24"/>
          <w:szCs w:val="24"/>
        </w:rPr>
      </w:pPr>
      <w:r w:rsidRPr="003570BB">
        <w:rPr>
          <w:rFonts w:ascii="Times New Roman" w:hAnsi="Times New Roman" w:cs="Times New Roman"/>
          <w:sz w:val="24"/>
          <w:szCs w:val="24"/>
        </w:rPr>
        <w:t xml:space="preserve">Regardless of their prior training, education, or experience, everyone from new hires to </w:t>
      </w:r>
      <w:proofErr w:type="spellStart"/>
      <w:r w:rsidRPr="003570BB">
        <w:rPr>
          <w:rFonts w:ascii="Times New Roman" w:hAnsi="Times New Roman" w:cs="Times New Roman"/>
          <w:sz w:val="24"/>
          <w:szCs w:val="24"/>
        </w:rPr>
        <w:t>staylites</w:t>
      </w:r>
      <w:proofErr w:type="spellEnd"/>
      <w:r w:rsidRPr="003570BB">
        <w:rPr>
          <w:rFonts w:ascii="Times New Roman" w:hAnsi="Times New Roman" w:cs="Times New Roman"/>
          <w:sz w:val="24"/>
          <w:szCs w:val="24"/>
        </w:rPr>
        <w:t xml:space="preserve"> has to be introduced to the workplace and trained how to carry out specific activities. According to </w:t>
      </w:r>
      <w:proofErr w:type="spellStart"/>
      <w:r w:rsidRPr="003570BB">
        <w:rPr>
          <w:rFonts w:ascii="Times New Roman" w:hAnsi="Times New Roman" w:cs="Times New Roman"/>
          <w:sz w:val="24"/>
          <w:szCs w:val="24"/>
        </w:rPr>
        <w:t>Kleiman</w:t>
      </w:r>
      <w:proofErr w:type="spellEnd"/>
      <w:r w:rsidRPr="003570BB">
        <w:rPr>
          <w:rFonts w:ascii="Times New Roman" w:hAnsi="Times New Roman" w:cs="Times New Roman"/>
          <w:sz w:val="24"/>
          <w:szCs w:val="24"/>
        </w:rPr>
        <w:t xml:space="preserve"> (2000), training and development are pre-planned learning experiences made to give employees the information, skills, and competencies they need to do their jobs successfully and efficiently today and in the future. According to </w:t>
      </w:r>
      <w:proofErr w:type="spellStart"/>
      <w:r w:rsidRPr="003570BB">
        <w:rPr>
          <w:rFonts w:ascii="Times New Roman" w:hAnsi="Times New Roman" w:cs="Times New Roman"/>
          <w:sz w:val="24"/>
          <w:szCs w:val="24"/>
        </w:rPr>
        <w:t>Iyayi</w:t>
      </w:r>
      <w:proofErr w:type="spellEnd"/>
      <w:r w:rsidRPr="003570BB">
        <w:rPr>
          <w:rFonts w:ascii="Times New Roman" w:hAnsi="Times New Roman" w:cs="Times New Roman"/>
          <w:sz w:val="24"/>
          <w:szCs w:val="24"/>
        </w:rPr>
        <w:t xml:space="preserve"> (2007), employees participate in training and development programs to improve their capacity for performing their jobs. In light of the foregoing, </w:t>
      </w:r>
      <w:r>
        <w:rPr>
          <w:rFonts w:ascii="Times New Roman" w:hAnsi="Times New Roman" w:cs="Times New Roman"/>
          <w:sz w:val="24"/>
          <w:szCs w:val="24"/>
        </w:rPr>
        <w:t xml:space="preserve">the </w:t>
      </w:r>
      <w:r w:rsidRPr="003570BB">
        <w:rPr>
          <w:rFonts w:ascii="Times New Roman" w:hAnsi="Times New Roman" w:cs="Times New Roman"/>
          <w:sz w:val="24"/>
          <w:szCs w:val="24"/>
        </w:rPr>
        <w:t xml:space="preserve">study </w:t>
      </w:r>
      <w:r>
        <w:rPr>
          <w:rFonts w:ascii="Times New Roman" w:hAnsi="Times New Roman" w:cs="Times New Roman"/>
          <w:sz w:val="24"/>
          <w:szCs w:val="24"/>
        </w:rPr>
        <w:t>seeks to explore</w:t>
      </w:r>
      <w:r w:rsidRPr="003570BB">
        <w:rPr>
          <w:rFonts w:ascii="Times New Roman" w:hAnsi="Times New Roman" w:cs="Times New Roman"/>
          <w:sz w:val="24"/>
          <w:szCs w:val="24"/>
        </w:rPr>
        <w:t xml:space="preserve"> </w:t>
      </w:r>
      <w:r>
        <w:rPr>
          <w:rFonts w:ascii="Times New Roman" w:hAnsi="Times New Roman" w:cs="Times New Roman"/>
          <w:sz w:val="24"/>
          <w:szCs w:val="24"/>
        </w:rPr>
        <w:t xml:space="preserve">how inadequate or lack of </w:t>
      </w:r>
      <w:r w:rsidRPr="00042B48">
        <w:rPr>
          <w:rFonts w:ascii="Times New Roman" w:hAnsi="Times New Roman" w:cs="Times New Roman"/>
          <w:sz w:val="24"/>
          <w:szCs w:val="24"/>
        </w:rPr>
        <w:t xml:space="preserve">training and development </w:t>
      </w:r>
      <w:r>
        <w:rPr>
          <w:rFonts w:ascii="Times New Roman" w:hAnsi="Times New Roman" w:cs="Times New Roman"/>
          <w:sz w:val="24"/>
          <w:szCs w:val="24"/>
        </w:rPr>
        <w:t xml:space="preserve">programs in the workplace influences </w:t>
      </w:r>
      <w:r w:rsidRPr="00042B48">
        <w:rPr>
          <w:rFonts w:ascii="Times New Roman" w:hAnsi="Times New Roman" w:cs="Times New Roman"/>
          <w:sz w:val="24"/>
          <w:szCs w:val="24"/>
        </w:rPr>
        <w:t xml:space="preserve">the performance of </w:t>
      </w:r>
      <w:r>
        <w:rPr>
          <w:rFonts w:ascii="Times New Roman" w:hAnsi="Times New Roman" w:cs="Times New Roman"/>
          <w:sz w:val="24"/>
          <w:szCs w:val="24"/>
        </w:rPr>
        <w:t xml:space="preserve">workers with specific emphasis on the workers in </w:t>
      </w:r>
      <w:r w:rsidRPr="003570BB">
        <w:rPr>
          <w:rFonts w:ascii="Times New Roman" w:hAnsi="Times New Roman" w:cs="Times New Roman"/>
          <w:sz w:val="24"/>
          <w:szCs w:val="24"/>
        </w:rPr>
        <w:t>Ilorin South Local Government</w:t>
      </w:r>
      <w:r>
        <w:rPr>
          <w:rFonts w:ascii="Times New Roman" w:hAnsi="Times New Roman" w:cs="Times New Roman"/>
          <w:sz w:val="24"/>
          <w:szCs w:val="24"/>
        </w:rPr>
        <w:t xml:space="preserve">, Ilorin. </w:t>
      </w: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Pr="002454F4" w:rsidRDefault="001860BD" w:rsidP="001860BD">
      <w:pPr>
        <w:pStyle w:val="Heading2"/>
        <w:spacing w:after="0" w:line="360" w:lineRule="auto"/>
      </w:pPr>
      <w:bookmarkStart w:id="6" w:name="_Toc146516646"/>
      <w:r>
        <w:lastRenderedPageBreak/>
        <w:t>1.2</w:t>
      </w:r>
      <w:r>
        <w:tab/>
      </w:r>
      <w:r w:rsidRPr="002454F4">
        <w:t>Statement of Research Problem</w:t>
      </w:r>
      <w:bookmarkEnd w:id="6"/>
    </w:p>
    <w:p w:rsidR="001860BD" w:rsidRPr="000B22AD" w:rsidRDefault="001860BD" w:rsidP="001860BD">
      <w:pPr>
        <w:spacing w:after="0" w:line="360" w:lineRule="auto"/>
        <w:jc w:val="both"/>
      </w:pPr>
      <w:r>
        <w:rPr>
          <w:rFonts w:ascii="Times New Roman" w:hAnsi="Times New Roman" w:cs="Times New Roman"/>
          <w:sz w:val="24"/>
          <w:szCs w:val="24"/>
        </w:rPr>
        <w:t xml:space="preserve">Different studies have provided evidence that the quality of </w:t>
      </w:r>
      <w:r w:rsidRPr="00042B48">
        <w:rPr>
          <w:rFonts w:ascii="Times New Roman" w:hAnsi="Times New Roman" w:cs="Times New Roman"/>
          <w:sz w:val="24"/>
          <w:szCs w:val="24"/>
        </w:rPr>
        <w:t>service provided by the Nigerian local government has been deteriorating over time</w:t>
      </w:r>
      <w:r>
        <w:rPr>
          <w:rFonts w:ascii="Times New Roman" w:hAnsi="Times New Roman" w:cs="Times New Roman"/>
          <w:sz w:val="24"/>
          <w:szCs w:val="24"/>
        </w:rPr>
        <w:t xml:space="preserve"> (</w:t>
      </w:r>
      <w:r w:rsidRPr="004F1DB6">
        <w:rPr>
          <w:rFonts w:ascii="Times New Roman" w:hAnsi="Times New Roman" w:cs="Times New Roman"/>
          <w:sz w:val="24"/>
          <w:szCs w:val="24"/>
        </w:rPr>
        <w:t>Campos et al. 2017</w:t>
      </w:r>
      <w:r>
        <w:t xml:space="preserve">; </w:t>
      </w:r>
      <w:r>
        <w:rPr>
          <w:rFonts w:ascii="Times New Roman" w:hAnsi="Times New Roman" w:cs="Times New Roman"/>
          <w:sz w:val="24"/>
          <w:szCs w:val="24"/>
        </w:rPr>
        <w:t>V</w:t>
      </w:r>
      <w:r w:rsidRPr="003E24E8">
        <w:rPr>
          <w:rFonts w:ascii="Times New Roman" w:hAnsi="Times New Roman" w:cs="Times New Roman"/>
          <w:sz w:val="24"/>
          <w:szCs w:val="24"/>
        </w:rPr>
        <w:t xml:space="preserve">ein, </w:t>
      </w:r>
      <w:proofErr w:type="spellStart"/>
      <w:r w:rsidRPr="003570BB">
        <w:rPr>
          <w:rFonts w:ascii="Times New Roman" w:hAnsi="Times New Roman" w:cs="Times New Roman"/>
          <w:sz w:val="24"/>
          <w:szCs w:val="24"/>
        </w:rPr>
        <w:t>DeNisi</w:t>
      </w:r>
      <w:proofErr w:type="spellEnd"/>
      <w:r w:rsidRPr="003570BB">
        <w:rPr>
          <w:rFonts w:ascii="Times New Roman" w:hAnsi="Times New Roman" w:cs="Times New Roman"/>
          <w:sz w:val="24"/>
          <w:szCs w:val="24"/>
        </w:rPr>
        <w:t xml:space="preserve"> and Murphy</w:t>
      </w:r>
      <w:r>
        <w:rPr>
          <w:rFonts w:ascii="Times New Roman" w:hAnsi="Times New Roman" w:cs="Times New Roman"/>
          <w:sz w:val="24"/>
          <w:szCs w:val="24"/>
        </w:rPr>
        <w:t xml:space="preserve">, </w:t>
      </w:r>
      <w:r w:rsidRPr="003570BB">
        <w:rPr>
          <w:rFonts w:ascii="Times New Roman" w:hAnsi="Times New Roman" w:cs="Times New Roman"/>
          <w:sz w:val="24"/>
          <w:szCs w:val="24"/>
        </w:rPr>
        <w:t>2017</w:t>
      </w:r>
      <w:r>
        <w:t xml:space="preserve">; </w:t>
      </w:r>
      <w:proofErr w:type="spellStart"/>
      <w:r w:rsidRPr="003570BB">
        <w:rPr>
          <w:rFonts w:ascii="Times New Roman" w:hAnsi="Times New Roman" w:cs="Times New Roman"/>
          <w:sz w:val="24"/>
          <w:szCs w:val="24"/>
        </w:rPr>
        <w:t>Dalhatu</w:t>
      </w:r>
      <w:proofErr w:type="spellEnd"/>
      <w:r>
        <w:rPr>
          <w:rFonts w:ascii="Times New Roman" w:hAnsi="Times New Roman" w:cs="Times New Roman"/>
          <w:sz w:val="24"/>
          <w:szCs w:val="24"/>
        </w:rPr>
        <w:t xml:space="preserve">, </w:t>
      </w:r>
      <w:r w:rsidRPr="003570BB">
        <w:rPr>
          <w:rFonts w:ascii="Times New Roman" w:hAnsi="Times New Roman" w:cs="Times New Roman"/>
          <w:sz w:val="24"/>
          <w:szCs w:val="24"/>
        </w:rPr>
        <w:t>20</w:t>
      </w:r>
      <w:r>
        <w:rPr>
          <w:rFonts w:ascii="Times New Roman" w:hAnsi="Times New Roman" w:cs="Times New Roman"/>
          <w:sz w:val="24"/>
          <w:szCs w:val="24"/>
        </w:rPr>
        <w:t>1</w:t>
      </w:r>
      <w:r w:rsidRPr="003570BB">
        <w:rPr>
          <w:rFonts w:ascii="Times New Roman" w:hAnsi="Times New Roman" w:cs="Times New Roman"/>
          <w:sz w:val="24"/>
          <w:szCs w:val="24"/>
        </w:rPr>
        <w:t>7</w:t>
      </w:r>
      <w:r>
        <w:rPr>
          <w:rFonts w:ascii="Times New Roman" w:hAnsi="Times New Roman" w:cs="Times New Roman"/>
          <w:sz w:val="24"/>
          <w:szCs w:val="24"/>
        </w:rPr>
        <w:t>)</w:t>
      </w:r>
      <w:r w:rsidRPr="00042B48">
        <w:rPr>
          <w:rFonts w:ascii="Times New Roman" w:hAnsi="Times New Roman" w:cs="Times New Roman"/>
          <w:sz w:val="24"/>
          <w:szCs w:val="24"/>
        </w:rPr>
        <w:t xml:space="preserve">. It is evident that the low level of training and development is one of the many factors preventing the public sector from achieving higher performance. </w:t>
      </w:r>
      <w:proofErr w:type="spellStart"/>
      <w:r w:rsidRPr="003570BB">
        <w:rPr>
          <w:rFonts w:ascii="Times New Roman" w:hAnsi="Times New Roman" w:cs="Times New Roman"/>
          <w:sz w:val="24"/>
          <w:szCs w:val="24"/>
        </w:rPr>
        <w:t>DeNisi</w:t>
      </w:r>
      <w:proofErr w:type="spellEnd"/>
      <w:r w:rsidRPr="003570BB">
        <w:rPr>
          <w:rFonts w:ascii="Times New Roman" w:hAnsi="Times New Roman" w:cs="Times New Roman"/>
          <w:sz w:val="24"/>
          <w:szCs w:val="24"/>
        </w:rPr>
        <w:t xml:space="preserve"> and Murphy (2017</w:t>
      </w:r>
      <w:r w:rsidRPr="00042B48">
        <w:rPr>
          <w:rFonts w:ascii="Times New Roman" w:hAnsi="Times New Roman" w:cs="Times New Roman"/>
          <w:sz w:val="24"/>
          <w:szCs w:val="24"/>
        </w:rPr>
        <w:t xml:space="preserve">) revealed that the irregular planning, execution, and funding of employee training programs has led to a decline in the quality and value of local government workers in Nigeria. Despite the fact that the Nigerian local governments frequently allocate funds for employee training and development. However, </w:t>
      </w:r>
      <w:proofErr w:type="spellStart"/>
      <w:r w:rsidRPr="003570BB">
        <w:rPr>
          <w:rFonts w:ascii="Times New Roman" w:hAnsi="Times New Roman" w:cs="Times New Roman"/>
          <w:sz w:val="24"/>
          <w:szCs w:val="24"/>
        </w:rPr>
        <w:t>Dalhatu</w:t>
      </w:r>
      <w:proofErr w:type="spellEnd"/>
      <w:r w:rsidRPr="003570BB">
        <w:rPr>
          <w:rFonts w:ascii="Times New Roman" w:hAnsi="Times New Roman" w:cs="Times New Roman"/>
          <w:sz w:val="24"/>
          <w:szCs w:val="24"/>
        </w:rPr>
        <w:t xml:space="preserve"> (20</w:t>
      </w:r>
      <w:r>
        <w:rPr>
          <w:rFonts w:ascii="Times New Roman" w:hAnsi="Times New Roman" w:cs="Times New Roman"/>
          <w:sz w:val="24"/>
          <w:szCs w:val="24"/>
        </w:rPr>
        <w:t>1</w:t>
      </w:r>
      <w:r w:rsidRPr="003570BB">
        <w:rPr>
          <w:rFonts w:ascii="Times New Roman" w:hAnsi="Times New Roman" w:cs="Times New Roman"/>
          <w:sz w:val="24"/>
          <w:szCs w:val="24"/>
        </w:rPr>
        <w:t>7</w:t>
      </w:r>
      <w:r w:rsidRPr="00042B48">
        <w:rPr>
          <w:rFonts w:ascii="Times New Roman" w:hAnsi="Times New Roman" w:cs="Times New Roman"/>
          <w:sz w:val="24"/>
          <w:szCs w:val="24"/>
        </w:rPr>
        <w:t xml:space="preserve">) lamented that the distribution and implementation of the training funds do not always correspond with the manner in which they are administered. Even when funds are made available, the content and structure of training sessions provided for employees in the Local Government indicate that perceived requirements were not determined prior to their implementation. </w:t>
      </w:r>
    </w:p>
    <w:p w:rsidR="001860BD" w:rsidRDefault="001860BD" w:rsidP="00186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042B48">
        <w:rPr>
          <w:rFonts w:ascii="Times New Roman" w:hAnsi="Times New Roman" w:cs="Times New Roman"/>
          <w:sz w:val="24"/>
          <w:szCs w:val="24"/>
        </w:rPr>
        <w:t xml:space="preserve">t </w:t>
      </w:r>
      <w:r>
        <w:rPr>
          <w:rFonts w:ascii="Times New Roman" w:hAnsi="Times New Roman" w:cs="Times New Roman"/>
          <w:sz w:val="24"/>
          <w:szCs w:val="24"/>
        </w:rPr>
        <w:t xml:space="preserve">therefore </w:t>
      </w:r>
      <w:r w:rsidRPr="00042B48">
        <w:rPr>
          <w:rFonts w:ascii="Times New Roman" w:hAnsi="Times New Roman" w:cs="Times New Roman"/>
          <w:sz w:val="24"/>
          <w:szCs w:val="24"/>
        </w:rPr>
        <w:t xml:space="preserve">appears that </w:t>
      </w:r>
      <w:r>
        <w:rPr>
          <w:rFonts w:ascii="Times New Roman" w:hAnsi="Times New Roman" w:cs="Times New Roman"/>
          <w:sz w:val="24"/>
          <w:szCs w:val="24"/>
        </w:rPr>
        <w:t>the</w:t>
      </w:r>
      <w:r w:rsidRPr="00042B48">
        <w:rPr>
          <w:rFonts w:ascii="Times New Roman" w:hAnsi="Times New Roman" w:cs="Times New Roman"/>
          <w:sz w:val="24"/>
          <w:szCs w:val="24"/>
        </w:rPr>
        <w:t xml:space="preserve"> training sessions provided to employees by the Local </w:t>
      </w:r>
      <w:proofErr w:type="gramStart"/>
      <w:r w:rsidRPr="00042B48">
        <w:rPr>
          <w:rFonts w:ascii="Times New Roman" w:hAnsi="Times New Roman" w:cs="Times New Roman"/>
          <w:sz w:val="24"/>
          <w:szCs w:val="24"/>
        </w:rPr>
        <w:t xml:space="preserve">Governments </w:t>
      </w:r>
      <w:r>
        <w:rPr>
          <w:rFonts w:ascii="Times New Roman" w:hAnsi="Times New Roman" w:cs="Times New Roman"/>
          <w:sz w:val="24"/>
          <w:szCs w:val="24"/>
        </w:rPr>
        <w:t xml:space="preserve"> </w:t>
      </w:r>
      <w:r w:rsidRPr="00042B48">
        <w:rPr>
          <w:rFonts w:ascii="Times New Roman" w:hAnsi="Times New Roman" w:cs="Times New Roman"/>
          <w:sz w:val="24"/>
          <w:szCs w:val="24"/>
        </w:rPr>
        <w:t>were</w:t>
      </w:r>
      <w:proofErr w:type="gramEnd"/>
      <w:r w:rsidRPr="00042B48">
        <w:rPr>
          <w:rFonts w:ascii="Times New Roman" w:hAnsi="Times New Roman" w:cs="Times New Roman"/>
          <w:sz w:val="24"/>
          <w:szCs w:val="24"/>
        </w:rPr>
        <w:t xml:space="preserve"> insufficient to improve the performance.</w:t>
      </w:r>
      <w:r>
        <w:rPr>
          <w:rFonts w:ascii="Times New Roman" w:hAnsi="Times New Roman" w:cs="Times New Roman"/>
          <w:sz w:val="24"/>
          <w:szCs w:val="24"/>
        </w:rPr>
        <w:t xml:space="preserve"> Specifically</w:t>
      </w:r>
      <w:r w:rsidRPr="00042B48">
        <w:rPr>
          <w:rFonts w:ascii="Times New Roman" w:hAnsi="Times New Roman" w:cs="Times New Roman"/>
          <w:sz w:val="24"/>
          <w:szCs w:val="24"/>
        </w:rPr>
        <w:t xml:space="preserve">, </w:t>
      </w:r>
      <w:proofErr w:type="spellStart"/>
      <w:r w:rsidRPr="003570BB">
        <w:rPr>
          <w:rFonts w:ascii="Times New Roman" w:hAnsi="Times New Roman" w:cs="Times New Roman"/>
          <w:sz w:val="24"/>
          <w:szCs w:val="24"/>
        </w:rPr>
        <w:t>Enikanolaye</w:t>
      </w:r>
      <w:proofErr w:type="spellEnd"/>
      <w:r>
        <w:rPr>
          <w:rFonts w:ascii="Times New Roman" w:hAnsi="Times New Roman" w:cs="Times New Roman"/>
          <w:sz w:val="24"/>
          <w:szCs w:val="24"/>
        </w:rPr>
        <w:t xml:space="preserve"> and </w:t>
      </w:r>
      <w:proofErr w:type="spellStart"/>
      <w:r w:rsidRPr="003570BB">
        <w:rPr>
          <w:rFonts w:ascii="Times New Roman" w:hAnsi="Times New Roman" w:cs="Times New Roman"/>
          <w:sz w:val="24"/>
          <w:szCs w:val="24"/>
        </w:rPr>
        <w:t>Akanmu</w:t>
      </w:r>
      <w:proofErr w:type="spellEnd"/>
      <w:r>
        <w:rPr>
          <w:rFonts w:ascii="Times New Roman" w:hAnsi="Times New Roman" w:cs="Times New Roman"/>
          <w:sz w:val="24"/>
          <w:szCs w:val="24"/>
        </w:rPr>
        <w:t xml:space="preserve"> </w:t>
      </w:r>
      <w:r w:rsidRPr="003570BB">
        <w:rPr>
          <w:rFonts w:ascii="Times New Roman" w:hAnsi="Times New Roman" w:cs="Times New Roman"/>
          <w:sz w:val="24"/>
          <w:szCs w:val="24"/>
        </w:rPr>
        <w:t>(2020</w:t>
      </w:r>
      <w:r w:rsidRPr="00042B48">
        <w:rPr>
          <w:rFonts w:ascii="Times New Roman" w:hAnsi="Times New Roman" w:cs="Times New Roman"/>
          <w:sz w:val="24"/>
          <w:szCs w:val="24"/>
        </w:rPr>
        <w:t>) noted that employees of the Ilorin South local government also confront difficulties in adequately providing development programs to their staff. The development programs are either subcontracted to party loyalists or to individuals with connections to the chief executives of the local governments, who view such opportunities as a way to divide the national pie</w:t>
      </w:r>
      <w:r>
        <w:rPr>
          <w:rFonts w:ascii="Times New Roman" w:hAnsi="Times New Roman" w:cs="Times New Roman"/>
          <w:sz w:val="24"/>
          <w:szCs w:val="24"/>
        </w:rPr>
        <w:t xml:space="preserve"> (</w:t>
      </w:r>
      <w:r w:rsidRPr="00964EE6">
        <w:rPr>
          <w:rFonts w:ascii="Times New Roman" w:hAnsi="Times New Roman" w:cs="Times New Roman"/>
          <w:sz w:val="24"/>
          <w:szCs w:val="24"/>
        </w:rPr>
        <w:t>Banks,</w:t>
      </w:r>
      <w:r>
        <w:rPr>
          <w:rFonts w:ascii="Times New Roman" w:hAnsi="Times New Roman" w:cs="Times New Roman"/>
          <w:sz w:val="24"/>
          <w:szCs w:val="24"/>
        </w:rPr>
        <w:t xml:space="preserve"> </w:t>
      </w:r>
      <w:r w:rsidRPr="00964EE6">
        <w:rPr>
          <w:rFonts w:ascii="Times New Roman" w:hAnsi="Times New Roman" w:cs="Times New Roman"/>
          <w:sz w:val="24"/>
          <w:szCs w:val="24"/>
        </w:rPr>
        <w:t>2020</w:t>
      </w:r>
      <w:r>
        <w:rPr>
          <w:rFonts w:ascii="Times New Roman" w:hAnsi="Times New Roman" w:cs="Times New Roman"/>
          <w:sz w:val="24"/>
          <w:szCs w:val="24"/>
        </w:rPr>
        <w:t>)</w:t>
      </w:r>
      <w:r w:rsidRPr="00042B48">
        <w:rPr>
          <w:rFonts w:ascii="Times New Roman" w:hAnsi="Times New Roman" w:cs="Times New Roman"/>
          <w:sz w:val="24"/>
          <w:szCs w:val="24"/>
        </w:rPr>
        <w:t>. The caliber of facilitators appointed to employee development consultancy basis is less competent and capable in a number of local government councils in Nigeria as many of these consultants lack the necessary expertise for their duties</w:t>
      </w:r>
      <w:r>
        <w:rPr>
          <w:rFonts w:ascii="Times New Roman" w:hAnsi="Times New Roman" w:cs="Times New Roman"/>
          <w:sz w:val="24"/>
          <w:szCs w:val="24"/>
        </w:rPr>
        <w:t xml:space="preserve"> (</w:t>
      </w:r>
      <w:proofErr w:type="spellStart"/>
      <w:r w:rsidRPr="00964EE6">
        <w:rPr>
          <w:rFonts w:ascii="Times New Roman" w:hAnsi="Times New Roman" w:cs="Times New Roman"/>
          <w:sz w:val="24"/>
          <w:szCs w:val="24"/>
        </w:rPr>
        <w:t>Khaemba</w:t>
      </w:r>
      <w:proofErr w:type="spellEnd"/>
      <w:r w:rsidRPr="00964EE6">
        <w:rPr>
          <w:rFonts w:ascii="Times New Roman" w:hAnsi="Times New Roman" w:cs="Times New Roman"/>
          <w:sz w:val="24"/>
          <w:szCs w:val="24"/>
        </w:rPr>
        <w:t>, 2017</w:t>
      </w:r>
      <w:r>
        <w:rPr>
          <w:rFonts w:ascii="Times New Roman" w:hAnsi="Times New Roman" w:cs="Times New Roman"/>
          <w:sz w:val="24"/>
          <w:szCs w:val="24"/>
        </w:rPr>
        <w:t>)</w:t>
      </w:r>
      <w:r w:rsidRPr="00042B48">
        <w:rPr>
          <w:rFonts w:ascii="Times New Roman" w:hAnsi="Times New Roman" w:cs="Times New Roman"/>
          <w:sz w:val="24"/>
          <w:szCs w:val="24"/>
        </w:rPr>
        <w:t xml:space="preserve">. </w:t>
      </w:r>
    </w:p>
    <w:p w:rsidR="001860BD" w:rsidRDefault="001860BD" w:rsidP="00186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problems</w:t>
      </w:r>
      <w:r w:rsidRPr="00042B48">
        <w:rPr>
          <w:rFonts w:ascii="Times New Roman" w:hAnsi="Times New Roman" w:cs="Times New Roman"/>
          <w:sz w:val="24"/>
          <w:szCs w:val="24"/>
        </w:rPr>
        <w:t xml:space="preserve"> raise a very severe question regarding accountability, which is without a doubt a fundamental issue in the administration of the public service (Olusegun, 20</w:t>
      </w:r>
      <w:r>
        <w:rPr>
          <w:rFonts w:ascii="Times New Roman" w:hAnsi="Times New Roman" w:cs="Times New Roman"/>
          <w:sz w:val="24"/>
          <w:szCs w:val="24"/>
        </w:rPr>
        <w:t>19</w:t>
      </w:r>
      <w:r w:rsidRPr="00042B48">
        <w:rPr>
          <w:rFonts w:ascii="Times New Roman" w:hAnsi="Times New Roman" w:cs="Times New Roman"/>
          <w:sz w:val="24"/>
          <w:szCs w:val="24"/>
        </w:rPr>
        <w:t>). In light of these underlying obstacles to training and development in the study area, the purpose of this research is to determine how a lack of training and development has impacted the performance of Ilorin South Local Government in Ilorin, Kwara State in order to make pertinent recommendations.</w:t>
      </w:r>
    </w:p>
    <w:p w:rsidR="001860BD" w:rsidRDefault="001860BD" w:rsidP="001860BD">
      <w:pPr>
        <w:pStyle w:val="Heading2"/>
        <w:spacing w:after="0" w:line="360" w:lineRule="auto"/>
      </w:pPr>
      <w:bookmarkStart w:id="7" w:name="_Toc146516647"/>
      <w:r>
        <w:t>1.3</w:t>
      </w:r>
      <w:r>
        <w:tab/>
      </w:r>
      <w:r w:rsidRPr="00042B48">
        <w:t>Research Question</w:t>
      </w:r>
      <w:r>
        <w:t>s</w:t>
      </w:r>
      <w:bookmarkEnd w:id="7"/>
    </w:p>
    <w:p w:rsidR="001860BD" w:rsidRPr="00504B11" w:rsidRDefault="001860BD" w:rsidP="001860BD">
      <w:pPr>
        <w:spacing w:after="0" w:line="360" w:lineRule="auto"/>
        <w:jc w:val="both"/>
        <w:rPr>
          <w:rFonts w:ascii="Times New Roman" w:hAnsi="Times New Roman" w:cs="Times New Roman"/>
          <w:sz w:val="24"/>
          <w:szCs w:val="24"/>
        </w:rPr>
      </w:pPr>
      <w:r w:rsidRPr="00504B11">
        <w:rPr>
          <w:rFonts w:ascii="Times New Roman" w:hAnsi="Times New Roman" w:cs="Times New Roman"/>
          <w:sz w:val="24"/>
          <w:szCs w:val="24"/>
        </w:rPr>
        <w:t>The study will investigate the following research questions:</w:t>
      </w:r>
    </w:p>
    <w:p w:rsidR="001860BD" w:rsidRPr="00504B11" w:rsidRDefault="001860BD" w:rsidP="001860BD">
      <w:pPr>
        <w:numPr>
          <w:ilvl w:val="0"/>
          <w:numId w:val="3"/>
        </w:numPr>
        <w:spacing w:after="0" w:line="360" w:lineRule="auto"/>
        <w:jc w:val="both"/>
        <w:rPr>
          <w:rFonts w:ascii="Times New Roman" w:hAnsi="Times New Roman" w:cs="Times New Roman"/>
          <w:sz w:val="24"/>
          <w:szCs w:val="24"/>
        </w:rPr>
      </w:pPr>
      <w:r w:rsidRPr="00504B11">
        <w:rPr>
          <w:rFonts w:ascii="Times New Roman" w:hAnsi="Times New Roman" w:cs="Times New Roman"/>
          <w:sz w:val="24"/>
          <w:szCs w:val="24"/>
        </w:rPr>
        <w:lastRenderedPageBreak/>
        <w:t xml:space="preserve">What is the influence of </w:t>
      </w:r>
      <w:r>
        <w:rPr>
          <w:rFonts w:ascii="Times New Roman" w:hAnsi="Times New Roman" w:cs="Times New Roman"/>
          <w:sz w:val="24"/>
          <w:szCs w:val="24"/>
        </w:rPr>
        <w:t>on-the-job training</w:t>
      </w:r>
      <w:r w:rsidRPr="00504B11">
        <w:rPr>
          <w:rFonts w:ascii="Times New Roman" w:hAnsi="Times New Roman" w:cs="Times New Roman"/>
          <w:sz w:val="24"/>
          <w:szCs w:val="24"/>
        </w:rPr>
        <w:t xml:space="preserve"> on the </w:t>
      </w:r>
      <w:r>
        <w:rPr>
          <w:rFonts w:ascii="Times New Roman" w:hAnsi="Times New Roman" w:cs="Times New Roman"/>
          <w:sz w:val="24"/>
          <w:szCs w:val="24"/>
        </w:rPr>
        <w:t>performance</w:t>
      </w:r>
      <w:r w:rsidRPr="00504B11">
        <w:rPr>
          <w:rFonts w:ascii="Times New Roman" w:hAnsi="Times New Roman" w:cs="Times New Roman"/>
          <w:sz w:val="24"/>
          <w:szCs w:val="24"/>
        </w:rPr>
        <w:t xml:space="preserve"> of </w:t>
      </w:r>
      <w:r>
        <w:rPr>
          <w:rFonts w:ascii="Times New Roman" w:hAnsi="Times New Roman" w:cs="Times New Roman"/>
          <w:sz w:val="24"/>
          <w:szCs w:val="24"/>
        </w:rPr>
        <w:t>employees in Ilorin South Local Government</w:t>
      </w:r>
      <w:r w:rsidRPr="00504B11">
        <w:rPr>
          <w:rFonts w:ascii="Times New Roman" w:hAnsi="Times New Roman" w:cs="Times New Roman"/>
          <w:sz w:val="24"/>
          <w:szCs w:val="24"/>
        </w:rPr>
        <w:t>?</w:t>
      </w:r>
    </w:p>
    <w:p w:rsidR="001860BD" w:rsidRPr="00504B11" w:rsidRDefault="001860BD" w:rsidP="001860BD">
      <w:pPr>
        <w:numPr>
          <w:ilvl w:val="0"/>
          <w:numId w:val="3"/>
        </w:numPr>
        <w:spacing w:after="0" w:line="360" w:lineRule="auto"/>
        <w:jc w:val="both"/>
        <w:rPr>
          <w:rFonts w:ascii="Times New Roman" w:hAnsi="Times New Roman" w:cs="Times New Roman"/>
          <w:sz w:val="24"/>
          <w:szCs w:val="24"/>
        </w:rPr>
      </w:pPr>
      <w:r w:rsidRPr="00504B11">
        <w:rPr>
          <w:rFonts w:ascii="Times New Roman" w:hAnsi="Times New Roman" w:cs="Times New Roman"/>
          <w:sz w:val="24"/>
          <w:szCs w:val="24"/>
        </w:rPr>
        <w:t xml:space="preserve">What is the effect of </w:t>
      </w:r>
      <w:r>
        <w:rPr>
          <w:rFonts w:ascii="Times New Roman" w:hAnsi="Times New Roman" w:cs="Times New Roman"/>
          <w:sz w:val="24"/>
          <w:szCs w:val="24"/>
        </w:rPr>
        <w:t>off-the-job training</w:t>
      </w:r>
      <w:r w:rsidRPr="00504B11">
        <w:rPr>
          <w:rFonts w:ascii="Times New Roman" w:hAnsi="Times New Roman" w:cs="Times New Roman"/>
          <w:sz w:val="24"/>
          <w:szCs w:val="24"/>
        </w:rPr>
        <w:t xml:space="preserve"> on </w:t>
      </w:r>
      <w:r>
        <w:rPr>
          <w:rFonts w:ascii="Times New Roman" w:hAnsi="Times New Roman" w:cs="Times New Roman"/>
          <w:sz w:val="24"/>
          <w:szCs w:val="24"/>
        </w:rPr>
        <w:t>employee job satisfaction</w:t>
      </w:r>
      <w:r w:rsidRPr="00504B11">
        <w:rPr>
          <w:rFonts w:ascii="Times New Roman" w:hAnsi="Times New Roman" w:cs="Times New Roman"/>
          <w:sz w:val="24"/>
          <w:szCs w:val="24"/>
        </w:rPr>
        <w:t xml:space="preserve"> </w:t>
      </w:r>
      <w:r>
        <w:rPr>
          <w:rFonts w:ascii="Times New Roman" w:hAnsi="Times New Roman" w:cs="Times New Roman"/>
          <w:sz w:val="24"/>
          <w:szCs w:val="24"/>
        </w:rPr>
        <w:t>in</w:t>
      </w:r>
      <w:r w:rsidRPr="00504B11">
        <w:rPr>
          <w:rFonts w:ascii="Times New Roman" w:hAnsi="Times New Roman" w:cs="Times New Roman"/>
          <w:sz w:val="24"/>
          <w:szCs w:val="24"/>
        </w:rPr>
        <w:t xml:space="preserv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p w:rsidR="001860BD" w:rsidRDefault="001860BD" w:rsidP="001860BD">
      <w:pPr>
        <w:numPr>
          <w:ilvl w:val="0"/>
          <w:numId w:val="3"/>
        </w:numPr>
        <w:spacing w:after="0" w:line="360" w:lineRule="auto"/>
        <w:jc w:val="both"/>
        <w:rPr>
          <w:rFonts w:ascii="Times New Roman" w:hAnsi="Times New Roman" w:cs="Times New Roman"/>
          <w:sz w:val="24"/>
          <w:szCs w:val="24"/>
        </w:rPr>
      </w:pPr>
      <w:r w:rsidRPr="00504B11">
        <w:rPr>
          <w:rFonts w:ascii="Times New Roman" w:hAnsi="Times New Roman" w:cs="Times New Roman"/>
          <w:sz w:val="24"/>
          <w:szCs w:val="24"/>
        </w:rPr>
        <w:t xml:space="preserve">How well does </w:t>
      </w:r>
      <w:r>
        <w:rPr>
          <w:rFonts w:ascii="Times New Roman" w:hAnsi="Times New Roman" w:cs="Times New Roman"/>
          <w:sz w:val="24"/>
          <w:szCs w:val="24"/>
        </w:rPr>
        <w:t>mentorship program</w:t>
      </w:r>
      <w:r w:rsidRPr="00504B11">
        <w:rPr>
          <w:rFonts w:ascii="Times New Roman" w:hAnsi="Times New Roman" w:cs="Times New Roman"/>
          <w:sz w:val="24"/>
          <w:szCs w:val="24"/>
        </w:rPr>
        <w:t xml:space="preserve"> influence </w:t>
      </w:r>
      <w:r>
        <w:rPr>
          <w:rFonts w:ascii="Times New Roman" w:hAnsi="Times New Roman" w:cs="Times New Roman"/>
          <w:sz w:val="24"/>
          <w:szCs w:val="24"/>
        </w:rPr>
        <w:t>quality of service delivery in</w:t>
      </w:r>
      <w:r w:rsidRPr="00504B11">
        <w:rPr>
          <w:rFonts w:ascii="Times New Roman" w:hAnsi="Times New Roman" w:cs="Times New Roman"/>
          <w:sz w:val="24"/>
          <w:szCs w:val="24"/>
        </w:rPr>
        <w:t xml:space="preserv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p w:rsidR="001860BD" w:rsidRPr="00504B11" w:rsidRDefault="001860BD" w:rsidP="001860BD">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Do self-development programs have any influence the level of employee competency</w:t>
      </w:r>
      <w:r w:rsidRPr="00504B11">
        <w:rPr>
          <w:rFonts w:ascii="Times New Roman" w:hAnsi="Times New Roman" w:cs="Times New Roman"/>
          <w:sz w:val="24"/>
          <w:szCs w:val="24"/>
        </w:rPr>
        <w:t xml:space="preserve"> </w:t>
      </w:r>
      <w:r>
        <w:rPr>
          <w:rFonts w:ascii="Times New Roman" w:hAnsi="Times New Roman" w:cs="Times New Roman"/>
          <w:sz w:val="24"/>
          <w:szCs w:val="24"/>
        </w:rPr>
        <w:t>in</w:t>
      </w:r>
      <w:r w:rsidRPr="00504B11">
        <w:rPr>
          <w:rFonts w:ascii="Times New Roman" w:hAnsi="Times New Roman" w:cs="Times New Roman"/>
          <w:sz w:val="24"/>
          <w:szCs w:val="24"/>
        </w:rPr>
        <w:t xml:space="preserv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p w:rsidR="001860BD" w:rsidRDefault="001860BD" w:rsidP="001860BD">
      <w:pPr>
        <w:pStyle w:val="Heading2"/>
        <w:spacing w:after="0" w:line="360" w:lineRule="auto"/>
      </w:pPr>
      <w:bookmarkStart w:id="8" w:name="_Toc146516648"/>
      <w:r>
        <w:t>1.4</w:t>
      </w:r>
      <w:r>
        <w:tab/>
        <w:t>Research Objectives</w:t>
      </w:r>
      <w:bookmarkEnd w:id="8"/>
    </w:p>
    <w:p w:rsidR="001860BD" w:rsidRPr="00504B11" w:rsidRDefault="001860BD" w:rsidP="001860BD">
      <w:pPr>
        <w:spacing w:after="0" w:line="360" w:lineRule="auto"/>
        <w:jc w:val="both"/>
        <w:rPr>
          <w:rFonts w:ascii="Times New Roman" w:hAnsi="Times New Roman" w:cs="Times New Roman"/>
          <w:sz w:val="24"/>
          <w:szCs w:val="24"/>
        </w:rPr>
      </w:pPr>
      <w:r w:rsidRPr="00504B11">
        <w:rPr>
          <w:rFonts w:ascii="Times New Roman" w:hAnsi="Times New Roman" w:cs="Times New Roman"/>
          <w:sz w:val="24"/>
          <w:szCs w:val="24"/>
        </w:rPr>
        <w:t xml:space="preserve">The main objective of the study is to ascertain the effects of </w:t>
      </w:r>
      <w:r>
        <w:rPr>
          <w:rFonts w:ascii="Times New Roman" w:hAnsi="Times New Roman" w:cs="Times New Roman"/>
          <w:sz w:val="24"/>
          <w:szCs w:val="24"/>
        </w:rPr>
        <w:t>training and development</w:t>
      </w:r>
      <w:r w:rsidRPr="00504B11">
        <w:rPr>
          <w:rFonts w:ascii="Times New Roman" w:hAnsi="Times New Roman" w:cs="Times New Roman"/>
          <w:sz w:val="24"/>
          <w:szCs w:val="24"/>
        </w:rPr>
        <w:t xml:space="preserve"> on </w:t>
      </w:r>
      <w:r>
        <w:rPr>
          <w:rFonts w:ascii="Times New Roman" w:hAnsi="Times New Roman" w:cs="Times New Roman"/>
          <w:sz w:val="24"/>
          <w:szCs w:val="24"/>
        </w:rPr>
        <w:t xml:space="preserve">the performance of Ilorin South Local Government, Ilorin. </w:t>
      </w:r>
      <w:r w:rsidRPr="00504B11">
        <w:rPr>
          <w:rFonts w:ascii="Times New Roman" w:hAnsi="Times New Roman" w:cs="Times New Roman"/>
          <w:sz w:val="24"/>
          <w:szCs w:val="24"/>
        </w:rPr>
        <w:t>The specific objectives of the study are as follows;</w:t>
      </w:r>
    </w:p>
    <w:p w:rsidR="001860BD" w:rsidRPr="00504B11" w:rsidRDefault="001860BD" w:rsidP="001860BD">
      <w:pPr>
        <w:numPr>
          <w:ilvl w:val="0"/>
          <w:numId w:val="4"/>
        </w:numPr>
        <w:spacing w:after="0" w:line="360" w:lineRule="auto"/>
        <w:jc w:val="both"/>
        <w:rPr>
          <w:rFonts w:ascii="Times New Roman" w:hAnsi="Times New Roman" w:cs="Times New Roman"/>
          <w:sz w:val="24"/>
          <w:szCs w:val="24"/>
        </w:rPr>
      </w:pPr>
      <w:proofErr w:type="gramStart"/>
      <w:r w:rsidRPr="00504B11">
        <w:rPr>
          <w:rFonts w:ascii="Times New Roman" w:hAnsi="Times New Roman" w:cs="Times New Roman"/>
          <w:sz w:val="24"/>
          <w:szCs w:val="24"/>
        </w:rPr>
        <w:t>to</w:t>
      </w:r>
      <w:proofErr w:type="gramEnd"/>
      <w:r w:rsidRPr="00504B11">
        <w:rPr>
          <w:rFonts w:ascii="Times New Roman" w:hAnsi="Times New Roman" w:cs="Times New Roman"/>
          <w:sz w:val="24"/>
          <w:szCs w:val="24"/>
        </w:rPr>
        <w:t xml:space="preserve"> examine the influence of </w:t>
      </w:r>
      <w:r>
        <w:rPr>
          <w:rFonts w:ascii="Times New Roman" w:hAnsi="Times New Roman" w:cs="Times New Roman"/>
          <w:sz w:val="24"/>
          <w:szCs w:val="24"/>
        </w:rPr>
        <w:t>on-the-job training</w:t>
      </w:r>
      <w:r w:rsidRPr="00504B11">
        <w:rPr>
          <w:rFonts w:ascii="Times New Roman" w:hAnsi="Times New Roman" w:cs="Times New Roman"/>
          <w:sz w:val="24"/>
          <w:szCs w:val="24"/>
        </w:rPr>
        <w:t xml:space="preserve"> on the </w:t>
      </w:r>
      <w:r>
        <w:rPr>
          <w:rFonts w:ascii="Times New Roman" w:hAnsi="Times New Roman" w:cs="Times New Roman"/>
          <w:sz w:val="24"/>
          <w:szCs w:val="24"/>
        </w:rPr>
        <w:t>performance</w:t>
      </w:r>
      <w:r w:rsidRPr="00504B11">
        <w:rPr>
          <w:rFonts w:ascii="Times New Roman" w:hAnsi="Times New Roman" w:cs="Times New Roman"/>
          <w:sz w:val="24"/>
          <w:szCs w:val="24"/>
        </w:rPr>
        <w:t xml:space="preserve"> of </w:t>
      </w:r>
      <w:r>
        <w:rPr>
          <w:rFonts w:ascii="Times New Roman" w:hAnsi="Times New Roman" w:cs="Times New Roman"/>
          <w:sz w:val="24"/>
          <w:szCs w:val="24"/>
        </w:rPr>
        <w:t>employees in</w:t>
      </w:r>
      <w:r w:rsidRPr="00504B11">
        <w:rPr>
          <w:rFonts w:ascii="Times New Roman" w:hAnsi="Times New Roman" w:cs="Times New Roman"/>
          <w:sz w:val="24"/>
          <w:szCs w:val="24"/>
        </w:rPr>
        <w:t xml:space="preserv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p w:rsidR="001860BD" w:rsidRPr="00504B11" w:rsidRDefault="001860BD" w:rsidP="001860BD">
      <w:pPr>
        <w:numPr>
          <w:ilvl w:val="0"/>
          <w:numId w:val="4"/>
        </w:numPr>
        <w:spacing w:after="0" w:line="360" w:lineRule="auto"/>
        <w:jc w:val="both"/>
        <w:rPr>
          <w:rFonts w:ascii="Times New Roman" w:hAnsi="Times New Roman" w:cs="Times New Roman"/>
          <w:sz w:val="24"/>
          <w:szCs w:val="24"/>
        </w:rPr>
      </w:pPr>
      <w:proofErr w:type="gramStart"/>
      <w:r w:rsidRPr="00504B11">
        <w:rPr>
          <w:rFonts w:ascii="Times New Roman" w:hAnsi="Times New Roman" w:cs="Times New Roman"/>
          <w:sz w:val="24"/>
          <w:szCs w:val="24"/>
        </w:rPr>
        <w:t>to</w:t>
      </w:r>
      <w:proofErr w:type="gramEnd"/>
      <w:r w:rsidRPr="00504B11">
        <w:rPr>
          <w:rFonts w:ascii="Times New Roman" w:hAnsi="Times New Roman" w:cs="Times New Roman"/>
          <w:sz w:val="24"/>
          <w:szCs w:val="24"/>
        </w:rPr>
        <w:t xml:space="preserve"> evaluate the effects of </w:t>
      </w:r>
      <w:r>
        <w:rPr>
          <w:rFonts w:ascii="Times New Roman" w:hAnsi="Times New Roman" w:cs="Times New Roman"/>
          <w:sz w:val="24"/>
          <w:szCs w:val="24"/>
        </w:rPr>
        <w:t>off-the-job training</w:t>
      </w:r>
      <w:r w:rsidRPr="00504B11">
        <w:rPr>
          <w:rFonts w:ascii="Times New Roman" w:hAnsi="Times New Roman" w:cs="Times New Roman"/>
          <w:sz w:val="24"/>
          <w:szCs w:val="24"/>
        </w:rPr>
        <w:t xml:space="preserve"> on </w:t>
      </w:r>
      <w:r>
        <w:rPr>
          <w:rFonts w:ascii="Times New Roman" w:hAnsi="Times New Roman" w:cs="Times New Roman"/>
          <w:sz w:val="24"/>
          <w:szCs w:val="24"/>
        </w:rPr>
        <w:t>employee job satisfaction</w:t>
      </w:r>
      <w:r w:rsidRPr="00504B11">
        <w:rPr>
          <w:rFonts w:ascii="Times New Roman" w:hAnsi="Times New Roman" w:cs="Times New Roman"/>
          <w:sz w:val="24"/>
          <w:szCs w:val="24"/>
        </w:rPr>
        <w:t xml:space="preserve"> </w:t>
      </w:r>
      <w:r>
        <w:rPr>
          <w:rFonts w:ascii="Times New Roman" w:hAnsi="Times New Roman" w:cs="Times New Roman"/>
          <w:sz w:val="24"/>
          <w:szCs w:val="24"/>
        </w:rPr>
        <w:t>in</w:t>
      </w:r>
      <w:r w:rsidRPr="00504B11">
        <w:rPr>
          <w:rFonts w:ascii="Times New Roman" w:hAnsi="Times New Roman" w:cs="Times New Roman"/>
          <w:sz w:val="24"/>
          <w:szCs w:val="24"/>
        </w:rPr>
        <w:t xml:space="preserv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p w:rsidR="001860BD" w:rsidRDefault="001860BD" w:rsidP="001860BD">
      <w:pPr>
        <w:numPr>
          <w:ilvl w:val="0"/>
          <w:numId w:val="4"/>
        </w:numPr>
        <w:spacing w:after="0" w:line="360" w:lineRule="auto"/>
        <w:jc w:val="both"/>
        <w:rPr>
          <w:rFonts w:ascii="Times New Roman" w:hAnsi="Times New Roman" w:cs="Times New Roman"/>
          <w:sz w:val="24"/>
          <w:szCs w:val="24"/>
        </w:rPr>
      </w:pPr>
      <w:proofErr w:type="gramStart"/>
      <w:r w:rsidRPr="00504B11">
        <w:rPr>
          <w:rFonts w:ascii="Times New Roman" w:hAnsi="Times New Roman" w:cs="Times New Roman"/>
          <w:sz w:val="24"/>
          <w:szCs w:val="24"/>
        </w:rPr>
        <w:t>to</w:t>
      </w:r>
      <w:proofErr w:type="gramEnd"/>
      <w:r w:rsidRPr="00504B11">
        <w:rPr>
          <w:rFonts w:ascii="Times New Roman" w:hAnsi="Times New Roman" w:cs="Times New Roman"/>
          <w:sz w:val="24"/>
          <w:szCs w:val="24"/>
        </w:rPr>
        <w:t xml:space="preserve"> determine how well </w:t>
      </w:r>
      <w:r>
        <w:rPr>
          <w:rFonts w:ascii="Times New Roman" w:hAnsi="Times New Roman" w:cs="Times New Roman"/>
          <w:sz w:val="24"/>
          <w:szCs w:val="24"/>
        </w:rPr>
        <w:t>mentorship program</w:t>
      </w:r>
      <w:r w:rsidRPr="00504B11">
        <w:rPr>
          <w:rFonts w:ascii="Times New Roman" w:hAnsi="Times New Roman" w:cs="Times New Roman"/>
          <w:sz w:val="24"/>
          <w:szCs w:val="24"/>
        </w:rPr>
        <w:t xml:space="preserve"> influences </w:t>
      </w:r>
      <w:r>
        <w:rPr>
          <w:rFonts w:ascii="Times New Roman" w:hAnsi="Times New Roman" w:cs="Times New Roman"/>
          <w:sz w:val="24"/>
          <w:szCs w:val="24"/>
        </w:rPr>
        <w:t>quality-of-service delivery in</w:t>
      </w:r>
      <w:r w:rsidRPr="00504B11">
        <w:rPr>
          <w:rFonts w:ascii="Times New Roman" w:hAnsi="Times New Roman" w:cs="Times New Roman"/>
          <w:sz w:val="24"/>
          <w:szCs w:val="24"/>
        </w:rPr>
        <w:t xml:space="preserv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p w:rsidR="001860BD" w:rsidRPr="000B6A5D" w:rsidRDefault="001860BD" w:rsidP="001860BD">
      <w:pPr>
        <w:numPr>
          <w:ilvl w:val="0"/>
          <w:numId w:val="4"/>
        </w:numPr>
        <w:spacing w:after="0" w:line="360" w:lineRule="auto"/>
        <w:jc w:val="both"/>
        <w:rPr>
          <w:rFonts w:ascii="Times New Roman" w:hAnsi="Times New Roman" w:cs="Times New Roman"/>
          <w:sz w:val="24"/>
          <w:szCs w:val="24"/>
        </w:rPr>
      </w:pPr>
      <w:proofErr w:type="gramStart"/>
      <w:r w:rsidRPr="00504B11">
        <w:rPr>
          <w:rFonts w:ascii="Times New Roman" w:hAnsi="Times New Roman" w:cs="Times New Roman"/>
          <w:sz w:val="24"/>
          <w:szCs w:val="24"/>
        </w:rPr>
        <w:t>to</w:t>
      </w:r>
      <w:proofErr w:type="gramEnd"/>
      <w:r w:rsidRPr="00504B11">
        <w:rPr>
          <w:rFonts w:ascii="Times New Roman" w:hAnsi="Times New Roman" w:cs="Times New Roman"/>
          <w:sz w:val="24"/>
          <w:szCs w:val="24"/>
        </w:rPr>
        <w:t xml:space="preserve"> investigate the </w:t>
      </w:r>
      <w:r>
        <w:rPr>
          <w:rFonts w:ascii="Times New Roman" w:hAnsi="Times New Roman" w:cs="Times New Roman"/>
          <w:sz w:val="24"/>
          <w:szCs w:val="24"/>
        </w:rPr>
        <w:t>effect of</w:t>
      </w:r>
      <w:r w:rsidRPr="00504B11">
        <w:rPr>
          <w:rFonts w:ascii="Times New Roman" w:hAnsi="Times New Roman" w:cs="Times New Roman"/>
          <w:sz w:val="24"/>
          <w:szCs w:val="24"/>
        </w:rPr>
        <w:t xml:space="preserve"> </w:t>
      </w:r>
      <w:r>
        <w:rPr>
          <w:rFonts w:ascii="Times New Roman" w:hAnsi="Times New Roman" w:cs="Times New Roman"/>
          <w:sz w:val="24"/>
          <w:szCs w:val="24"/>
        </w:rPr>
        <w:t>self-development programs</w:t>
      </w:r>
      <w:r w:rsidRPr="00504B11">
        <w:rPr>
          <w:rFonts w:ascii="Times New Roman" w:hAnsi="Times New Roman" w:cs="Times New Roman"/>
          <w:sz w:val="24"/>
          <w:szCs w:val="24"/>
        </w:rPr>
        <w:t xml:space="preserve"> and </w:t>
      </w:r>
      <w:r>
        <w:rPr>
          <w:rFonts w:ascii="Times New Roman" w:hAnsi="Times New Roman" w:cs="Times New Roman"/>
          <w:sz w:val="24"/>
          <w:szCs w:val="24"/>
        </w:rPr>
        <w:t>employee competency</w:t>
      </w:r>
      <w:r w:rsidRPr="00504B11">
        <w:rPr>
          <w:rFonts w:ascii="Times New Roman" w:hAnsi="Times New Roman" w:cs="Times New Roman"/>
          <w:sz w:val="24"/>
          <w:szCs w:val="24"/>
        </w:rPr>
        <w:t xml:space="preserve"> of the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p w:rsidR="001860BD" w:rsidRDefault="001860BD" w:rsidP="001860BD">
      <w:pPr>
        <w:pStyle w:val="Heading2"/>
        <w:spacing w:after="0" w:line="360" w:lineRule="auto"/>
      </w:pPr>
      <w:bookmarkStart w:id="9" w:name="_Toc146516649"/>
      <w:r>
        <w:t>1.5</w:t>
      </w:r>
      <w:r>
        <w:tab/>
        <w:t>Research Hypotheses</w:t>
      </w:r>
      <w:bookmarkEnd w:id="9"/>
    </w:p>
    <w:p w:rsidR="001860BD" w:rsidRPr="00504B11" w:rsidRDefault="001860BD" w:rsidP="001860BD">
      <w:pPr>
        <w:spacing w:after="0" w:line="360" w:lineRule="auto"/>
        <w:jc w:val="both"/>
        <w:rPr>
          <w:rFonts w:ascii="Times New Roman" w:hAnsi="Times New Roman" w:cs="Times New Roman"/>
          <w:sz w:val="24"/>
          <w:szCs w:val="24"/>
        </w:rPr>
      </w:pPr>
      <w:r w:rsidRPr="00504B11">
        <w:rPr>
          <w:rFonts w:ascii="Times New Roman" w:hAnsi="Times New Roman" w:cs="Times New Roman"/>
          <w:b/>
          <w:sz w:val="24"/>
          <w:szCs w:val="24"/>
        </w:rPr>
        <w:t>H</w:t>
      </w:r>
      <w:r w:rsidRPr="00504B11">
        <w:rPr>
          <w:rFonts w:ascii="Times New Roman" w:hAnsi="Times New Roman" w:cs="Times New Roman"/>
          <w:b/>
          <w:sz w:val="24"/>
          <w:szCs w:val="24"/>
          <w:vertAlign w:val="subscript"/>
        </w:rPr>
        <w:t>01</w:t>
      </w:r>
      <w:r w:rsidRPr="00504B11">
        <w:rPr>
          <w:rFonts w:ascii="Times New Roman" w:hAnsi="Times New Roman" w:cs="Times New Roman"/>
          <w:sz w:val="24"/>
          <w:szCs w:val="24"/>
        </w:rPr>
        <w:t xml:space="preserve">: </w:t>
      </w:r>
      <w:r w:rsidRPr="00504B11">
        <w:rPr>
          <w:rFonts w:ascii="Times New Roman" w:hAnsi="Times New Roman" w:cs="Times New Roman"/>
          <w:sz w:val="24"/>
          <w:szCs w:val="24"/>
        </w:rPr>
        <w:tab/>
      </w:r>
      <w:r>
        <w:rPr>
          <w:rFonts w:ascii="Times New Roman" w:hAnsi="Times New Roman" w:cs="Times New Roman"/>
          <w:sz w:val="24"/>
          <w:szCs w:val="24"/>
        </w:rPr>
        <w:t>On-the-job training</w:t>
      </w:r>
      <w:r w:rsidRPr="00504B11">
        <w:rPr>
          <w:rFonts w:ascii="Times New Roman" w:hAnsi="Times New Roman" w:cs="Times New Roman"/>
          <w:sz w:val="24"/>
          <w:szCs w:val="24"/>
        </w:rPr>
        <w:t xml:space="preserve"> does not have a significant influence on the </w:t>
      </w:r>
      <w:r>
        <w:rPr>
          <w:rFonts w:ascii="Times New Roman" w:hAnsi="Times New Roman" w:cs="Times New Roman"/>
          <w:sz w:val="24"/>
          <w:szCs w:val="24"/>
        </w:rPr>
        <w:t>performance</w:t>
      </w:r>
      <w:r w:rsidRPr="00504B11">
        <w:rPr>
          <w:rFonts w:ascii="Times New Roman" w:hAnsi="Times New Roman" w:cs="Times New Roman"/>
          <w:sz w:val="24"/>
          <w:szCs w:val="24"/>
        </w:rPr>
        <w:t xml:space="preserve"> of </w:t>
      </w:r>
      <w:r>
        <w:rPr>
          <w:rFonts w:ascii="Times New Roman" w:hAnsi="Times New Roman" w:cs="Times New Roman"/>
          <w:sz w:val="24"/>
          <w:szCs w:val="24"/>
        </w:rPr>
        <w:t xml:space="preserve">employees </w:t>
      </w:r>
      <w:r>
        <w:rPr>
          <w:rFonts w:ascii="Times New Roman" w:hAnsi="Times New Roman" w:cs="Times New Roman"/>
          <w:sz w:val="24"/>
          <w:szCs w:val="24"/>
        </w:rPr>
        <w:tab/>
        <w:t>in</w:t>
      </w:r>
      <w:r w:rsidRPr="00504B11">
        <w:rPr>
          <w:rFonts w:ascii="Times New Roman" w:hAnsi="Times New Roman" w:cs="Times New Roman"/>
          <w:sz w:val="24"/>
          <w:szCs w:val="24"/>
        </w:rPr>
        <w:t xml:space="preserv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p w:rsidR="001860BD" w:rsidRPr="00504B11" w:rsidRDefault="001860BD" w:rsidP="001860BD">
      <w:pPr>
        <w:spacing w:after="0" w:line="360" w:lineRule="auto"/>
        <w:jc w:val="both"/>
        <w:rPr>
          <w:rFonts w:ascii="Times New Roman" w:hAnsi="Times New Roman" w:cs="Times New Roman"/>
          <w:sz w:val="24"/>
          <w:szCs w:val="24"/>
        </w:rPr>
      </w:pPr>
      <w:r w:rsidRPr="00504B11">
        <w:rPr>
          <w:rFonts w:ascii="Times New Roman" w:hAnsi="Times New Roman" w:cs="Times New Roman"/>
          <w:b/>
          <w:sz w:val="24"/>
          <w:szCs w:val="24"/>
        </w:rPr>
        <w:t>H</w:t>
      </w:r>
      <w:r w:rsidRPr="00504B11">
        <w:rPr>
          <w:rFonts w:ascii="Times New Roman" w:hAnsi="Times New Roman" w:cs="Times New Roman"/>
          <w:b/>
          <w:sz w:val="24"/>
          <w:szCs w:val="24"/>
          <w:vertAlign w:val="subscript"/>
        </w:rPr>
        <w:t>02</w:t>
      </w:r>
      <w:r w:rsidRPr="00504B11">
        <w:rPr>
          <w:rFonts w:ascii="Times New Roman" w:hAnsi="Times New Roman" w:cs="Times New Roman"/>
          <w:sz w:val="24"/>
          <w:szCs w:val="24"/>
        </w:rPr>
        <w:t>:</w:t>
      </w:r>
      <w:r w:rsidRPr="00504B11">
        <w:rPr>
          <w:rFonts w:ascii="Times New Roman" w:hAnsi="Times New Roman" w:cs="Times New Roman"/>
          <w:b/>
          <w:sz w:val="24"/>
          <w:szCs w:val="24"/>
        </w:rPr>
        <w:tab/>
      </w:r>
      <w:r w:rsidRPr="00504B11">
        <w:rPr>
          <w:rFonts w:ascii="Times New Roman" w:hAnsi="Times New Roman" w:cs="Times New Roman"/>
          <w:bCs/>
          <w:sz w:val="24"/>
          <w:szCs w:val="24"/>
        </w:rPr>
        <w:t xml:space="preserve">There is no significant </w:t>
      </w:r>
      <w:r w:rsidRPr="00504B11">
        <w:rPr>
          <w:rFonts w:ascii="Times New Roman" w:hAnsi="Times New Roman" w:cs="Times New Roman"/>
          <w:sz w:val="24"/>
          <w:szCs w:val="24"/>
        </w:rPr>
        <w:t xml:space="preserve">effects of </w:t>
      </w:r>
      <w:r>
        <w:rPr>
          <w:rFonts w:ascii="Times New Roman" w:hAnsi="Times New Roman" w:cs="Times New Roman"/>
          <w:sz w:val="24"/>
          <w:szCs w:val="24"/>
        </w:rPr>
        <w:t>off-the-job training</w:t>
      </w:r>
      <w:r w:rsidRPr="00504B11">
        <w:rPr>
          <w:rFonts w:ascii="Times New Roman" w:hAnsi="Times New Roman" w:cs="Times New Roman"/>
          <w:sz w:val="24"/>
          <w:szCs w:val="24"/>
        </w:rPr>
        <w:t xml:space="preserve"> on </w:t>
      </w:r>
      <w:r>
        <w:rPr>
          <w:rFonts w:ascii="Times New Roman" w:hAnsi="Times New Roman" w:cs="Times New Roman"/>
          <w:sz w:val="24"/>
          <w:szCs w:val="24"/>
        </w:rPr>
        <w:t>employee job satisfaction</w:t>
      </w:r>
      <w:r w:rsidRPr="00504B11">
        <w:rPr>
          <w:rFonts w:ascii="Times New Roman" w:hAnsi="Times New Roman" w:cs="Times New Roman"/>
          <w:sz w:val="24"/>
          <w:szCs w:val="24"/>
        </w:rPr>
        <w:t xml:space="preserve"> </w:t>
      </w:r>
      <w:r>
        <w:rPr>
          <w:rFonts w:ascii="Times New Roman" w:hAnsi="Times New Roman" w:cs="Times New Roman"/>
          <w:sz w:val="24"/>
          <w:szCs w:val="24"/>
        </w:rPr>
        <w:t>in</w:t>
      </w:r>
      <w:r w:rsidRPr="00504B11">
        <w:rPr>
          <w:rFonts w:ascii="Times New Roman" w:hAnsi="Times New Roman" w:cs="Times New Roman"/>
          <w:sz w:val="24"/>
          <w:szCs w:val="24"/>
        </w:rPr>
        <w:t xml:space="preserve"> </w:t>
      </w:r>
      <w:r>
        <w:rPr>
          <w:rFonts w:ascii="Times New Roman" w:hAnsi="Times New Roman" w:cs="Times New Roman"/>
          <w:sz w:val="24"/>
          <w:szCs w:val="24"/>
        </w:rPr>
        <w:t xml:space="preserve">Ilorin </w:t>
      </w:r>
      <w:r>
        <w:rPr>
          <w:rFonts w:ascii="Times New Roman" w:hAnsi="Times New Roman" w:cs="Times New Roman"/>
          <w:sz w:val="24"/>
          <w:szCs w:val="24"/>
        </w:rPr>
        <w:tab/>
        <w:t>South Local Government</w:t>
      </w:r>
      <w:r w:rsidRPr="00504B11">
        <w:rPr>
          <w:rFonts w:ascii="Times New Roman" w:hAnsi="Times New Roman" w:cs="Times New Roman"/>
          <w:sz w:val="24"/>
          <w:szCs w:val="24"/>
        </w:rPr>
        <w:t>.</w:t>
      </w:r>
    </w:p>
    <w:p w:rsidR="001860BD" w:rsidRPr="00504B11" w:rsidRDefault="001860BD" w:rsidP="001860BD">
      <w:pPr>
        <w:spacing w:after="0" w:line="360" w:lineRule="auto"/>
        <w:jc w:val="both"/>
        <w:rPr>
          <w:rFonts w:ascii="Times New Roman" w:hAnsi="Times New Roman" w:cs="Times New Roman"/>
          <w:sz w:val="24"/>
          <w:szCs w:val="24"/>
        </w:rPr>
      </w:pPr>
      <w:r w:rsidRPr="00504B11">
        <w:rPr>
          <w:rFonts w:ascii="Times New Roman" w:hAnsi="Times New Roman" w:cs="Times New Roman"/>
          <w:b/>
          <w:sz w:val="24"/>
          <w:szCs w:val="24"/>
        </w:rPr>
        <w:t>H</w:t>
      </w:r>
      <w:r w:rsidRPr="00504B11">
        <w:rPr>
          <w:rFonts w:ascii="Times New Roman" w:hAnsi="Times New Roman" w:cs="Times New Roman"/>
          <w:b/>
          <w:sz w:val="24"/>
          <w:szCs w:val="24"/>
          <w:vertAlign w:val="subscript"/>
        </w:rPr>
        <w:t>03</w:t>
      </w:r>
      <w:r w:rsidRPr="00504B11">
        <w:rPr>
          <w:rFonts w:ascii="Times New Roman" w:hAnsi="Times New Roman" w:cs="Times New Roman"/>
          <w:b/>
          <w:sz w:val="24"/>
          <w:szCs w:val="24"/>
        </w:rPr>
        <w:t>:</w:t>
      </w:r>
      <w:r w:rsidRPr="00504B11">
        <w:rPr>
          <w:rFonts w:ascii="Times New Roman" w:hAnsi="Times New Roman" w:cs="Times New Roman"/>
          <w:b/>
          <w:sz w:val="24"/>
          <w:szCs w:val="24"/>
        </w:rPr>
        <w:tab/>
      </w:r>
      <w:r>
        <w:rPr>
          <w:rFonts w:ascii="Times New Roman" w:hAnsi="Times New Roman" w:cs="Times New Roman"/>
          <w:bCs/>
          <w:sz w:val="24"/>
          <w:szCs w:val="24"/>
        </w:rPr>
        <w:t>Mentorship program</w:t>
      </w:r>
      <w:r>
        <w:rPr>
          <w:rFonts w:ascii="Times New Roman" w:hAnsi="Times New Roman" w:cs="Times New Roman"/>
          <w:sz w:val="24"/>
          <w:szCs w:val="24"/>
        </w:rPr>
        <w:t xml:space="preserve"> does have any significant</w:t>
      </w:r>
      <w:r w:rsidRPr="00504B11">
        <w:rPr>
          <w:rFonts w:ascii="Times New Roman" w:hAnsi="Times New Roman" w:cs="Times New Roman"/>
          <w:sz w:val="24"/>
          <w:szCs w:val="24"/>
        </w:rPr>
        <w:t xml:space="preserve"> influences </w:t>
      </w:r>
      <w:r>
        <w:rPr>
          <w:rFonts w:ascii="Times New Roman" w:hAnsi="Times New Roman" w:cs="Times New Roman"/>
          <w:sz w:val="24"/>
          <w:szCs w:val="24"/>
        </w:rPr>
        <w:t>on the quality-of-service</w:t>
      </w:r>
      <w:r>
        <w:rPr>
          <w:rFonts w:ascii="Times New Roman" w:hAnsi="Times New Roman" w:cs="Times New Roman"/>
          <w:sz w:val="24"/>
          <w:szCs w:val="24"/>
        </w:rPr>
        <w:tab/>
        <w:t xml:space="preserve"> </w:t>
      </w:r>
      <w:r>
        <w:rPr>
          <w:rFonts w:ascii="Times New Roman" w:hAnsi="Times New Roman" w:cs="Times New Roman"/>
          <w:sz w:val="24"/>
          <w:szCs w:val="24"/>
        </w:rPr>
        <w:tab/>
        <w:t>delivery in</w:t>
      </w:r>
      <w:r w:rsidRPr="00504B11">
        <w:rPr>
          <w:rFonts w:ascii="Times New Roman" w:hAnsi="Times New Roman" w:cs="Times New Roman"/>
          <w:sz w:val="24"/>
          <w:szCs w:val="24"/>
        </w:rPr>
        <w:t xml:space="preserv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p w:rsidR="001860BD" w:rsidRDefault="001860BD" w:rsidP="001860BD">
      <w:pPr>
        <w:spacing w:after="0" w:line="360" w:lineRule="auto"/>
        <w:jc w:val="both"/>
        <w:rPr>
          <w:rFonts w:ascii="Times New Roman" w:hAnsi="Times New Roman" w:cs="Times New Roman"/>
          <w:sz w:val="24"/>
          <w:szCs w:val="24"/>
        </w:rPr>
      </w:pPr>
      <w:r w:rsidRPr="00504B11">
        <w:rPr>
          <w:rFonts w:ascii="Times New Roman" w:hAnsi="Times New Roman" w:cs="Times New Roman"/>
          <w:b/>
          <w:sz w:val="24"/>
          <w:szCs w:val="24"/>
        </w:rPr>
        <w:t>H</w:t>
      </w:r>
      <w:r w:rsidRPr="00504B11">
        <w:rPr>
          <w:rFonts w:ascii="Times New Roman" w:hAnsi="Times New Roman" w:cs="Times New Roman"/>
          <w:b/>
          <w:sz w:val="24"/>
          <w:szCs w:val="24"/>
          <w:vertAlign w:val="subscript"/>
        </w:rPr>
        <w:t>04</w:t>
      </w:r>
      <w:r w:rsidRPr="00504B11">
        <w:rPr>
          <w:rFonts w:ascii="Times New Roman" w:hAnsi="Times New Roman" w:cs="Times New Roman"/>
          <w:b/>
          <w:sz w:val="24"/>
          <w:szCs w:val="24"/>
        </w:rPr>
        <w:t>:</w:t>
      </w:r>
      <w:r w:rsidRPr="00504B11">
        <w:rPr>
          <w:rFonts w:ascii="Times New Roman" w:hAnsi="Times New Roman" w:cs="Times New Roman"/>
          <w:sz w:val="24"/>
          <w:szCs w:val="24"/>
        </w:rPr>
        <w:tab/>
      </w:r>
      <w:r w:rsidRPr="00504B11">
        <w:rPr>
          <w:rFonts w:ascii="Times New Roman" w:hAnsi="Times New Roman" w:cs="Times New Roman"/>
          <w:bCs/>
          <w:sz w:val="24"/>
          <w:szCs w:val="24"/>
        </w:rPr>
        <w:t xml:space="preserve">There is no </w:t>
      </w:r>
      <w:r>
        <w:rPr>
          <w:rFonts w:ascii="Times New Roman" w:hAnsi="Times New Roman" w:cs="Times New Roman"/>
          <w:bCs/>
          <w:sz w:val="24"/>
          <w:szCs w:val="24"/>
        </w:rPr>
        <w:t xml:space="preserve">significant </w:t>
      </w:r>
      <w:r>
        <w:rPr>
          <w:rFonts w:ascii="Times New Roman" w:hAnsi="Times New Roman" w:cs="Times New Roman"/>
          <w:sz w:val="24"/>
          <w:szCs w:val="24"/>
        </w:rPr>
        <w:t>effect of</w:t>
      </w:r>
      <w:r w:rsidRPr="00504B11">
        <w:rPr>
          <w:rFonts w:ascii="Times New Roman" w:hAnsi="Times New Roman" w:cs="Times New Roman"/>
          <w:sz w:val="24"/>
          <w:szCs w:val="24"/>
        </w:rPr>
        <w:t xml:space="preserve"> </w:t>
      </w:r>
      <w:r>
        <w:rPr>
          <w:rFonts w:ascii="Times New Roman" w:hAnsi="Times New Roman" w:cs="Times New Roman"/>
          <w:sz w:val="24"/>
          <w:szCs w:val="24"/>
        </w:rPr>
        <w:t>self-development programs</w:t>
      </w:r>
      <w:r w:rsidRPr="00504B11">
        <w:rPr>
          <w:rFonts w:ascii="Times New Roman" w:hAnsi="Times New Roman" w:cs="Times New Roman"/>
          <w:sz w:val="24"/>
          <w:szCs w:val="24"/>
        </w:rPr>
        <w:t xml:space="preserve"> </w:t>
      </w:r>
      <w:r>
        <w:rPr>
          <w:rFonts w:ascii="Times New Roman" w:hAnsi="Times New Roman" w:cs="Times New Roman"/>
          <w:sz w:val="24"/>
          <w:szCs w:val="24"/>
        </w:rPr>
        <w:t>on</w:t>
      </w:r>
      <w:r w:rsidRPr="00504B11">
        <w:rPr>
          <w:rFonts w:ascii="Times New Roman" w:hAnsi="Times New Roman" w:cs="Times New Roman"/>
          <w:sz w:val="24"/>
          <w:szCs w:val="24"/>
        </w:rPr>
        <w:t xml:space="preserve"> </w:t>
      </w:r>
      <w:r>
        <w:rPr>
          <w:rFonts w:ascii="Times New Roman" w:hAnsi="Times New Roman" w:cs="Times New Roman"/>
          <w:sz w:val="24"/>
          <w:szCs w:val="24"/>
        </w:rPr>
        <w:t>employee competency</w:t>
      </w:r>
      <w:r w:rsidRPr="00504B11">
        <w:rPr>
          <w:rFonts w:ascii="Times New Roman" w:hAnsi="Times New Roman" w:cs="Times New Roman"/>
          <w:sz w:val="24"/>
          <w:szCs w:val="24"/>
        </w:rPr>
        <w:t xml:space="preserve"> </w:t>
      </w:r>
      <w:r>
        <w:rPr>
          <w:rFonts w:ascii="Times New Roman" w:hAnsi="Times New Roman" w:cs="Times New Roman"/>
          <w:sz w:val="24"/>
          <w:szCs w:val="24"/>
        </w:rPr>
        <w:tab/>
      </w:r>
      <w:r w:rsidRPr="00504B11">
        <w:rPr>
          <w:rFonts w:ascii="Times New Roman" w:hAnsi="Times New Roman" w:cs="Times New Roman"/>
          <w:sz w:val="24"/>
          <w:szCs w:val="24"/>
        </w:rPr>
        <w:t xml:space="preserve">of the </w:t>
      </w:r>
      <w:r>
        <w:rPr>
          <w:rFonts w:ascii="Times New Roman" w:hAnsi="Times New Roman" w:cs="Times New Roman"/>
          <w:sz w:val="24"/>
          <w:szCs w:val="24"/>
        </w:rPr>
        <w:t>Ilorin South Local Government.</w:t>
      </w:r>
    </w:p>
    <w:p w:rsidR="001860BD" w:rsidRDefault="001860BD" w:rsidP="001860BD">
      <w:pPr>
        <w:pStyle w:val="Heading2"/>
        <w:spacing w:after="0" w:line="360" w:lineRule="auto"/>
      </w:pPr>
      <w:bookmarkStart w:id="10" w:name="_Toc146516650"/>
    </w:p>
    <w:p w:rsidR="001860BD" w:rsidRDefault="001860BD" w:rsidP="001860BD">
      <w:pPr>
        <w:pStyle w:val="Heading2"/>
        <w:spacing w:after="0" w:line="360" w:lineRule="auto"/>
      </w:pPr>
      <w:r>
        <w:lastRenderedPageBreak/>
        <w:t>1.6</w:t>
      </w:r>
      <w:r>
        <w:tab/>
        <w:t>Scope of the Study</w:t>
      </w:r>
      <w:bookmarkEnd w:id="10"/>
    </w:p>
    <w:p w:rsidR="001860BD" w:rsidRDefault="001860BD" w:rsidP="001860BD">
      <w:pPr>
        <w:spacing w:after="0" w:line="360" w:lineRule="auto"/>
        <w:jc w:val="both"/>
        <w:rPr>
          <w:rFonts w:ascii="Times New Roman" w:hAnsi="Times New Roman" w:cs="Times New Roman"/>
          <w:sz w:val="24"/>
          <w:szCs w:val="24"/>
        </w:rPr>
      </w:pPr>
      <w:r w:rsidRPr="004955EF">
        <w:rPr>
          <w:rFonts w:ascii="Times New Roman" w:hAnsi="Times New Roman" w:cs="Times New Roman"/>
          <w:sz w:val="24"/>
          <w:szCs w:val="24"/>
        </w:rPr>
        <w:t xml:space="preserve">Local government in </w:t>
      </w:r>
      <w:r>
        <w:rPr>
          <w:rFonts w:ascii="Times New Roman" w:hAnsi="Times New Roman" w:cs="Times New Roman"/>
          <w:sz w:val="24"/>
          <w:szCs w:val="24"/>
        </w:rPr>
        <w:t>Kwara</w:t>
      </w:r>
      <w:r w:rsidRPr="004955EF">
        <w:rPr>
          <w:rFonts w:ascii="Times New Roman" w:hAnsi="Times New Roman" w:cs="Times New Roman"/>
          <w:sz w:val="24"/>
          <w:szCs w:val="24"/>
        </w:rPr>
        <w:t xml:space="preserve"> state have lot of problems ranging from financial problems to inadequate infrastructures, lack of personnel, ineffectiveness, and inefficiency on the part of the employees, and lack of equipment. The study therefore, focuses on the problems of inadequate attention to staff training and policy in </w:t>
      </w:r>
      <w:r>
        <w:rPr>
          <w:rFonts w:ascii="Times New Roman" w:hAnsi="Times New Roman" w:cs="Times New Roman"/>
          <w:sz w:val="24"/>
          <w:szCs w:val="24"/>
        </w:rPr>
        <w:t>the</w:t>
      </w:r>
      <w:r w:rsidRPr="004955EF">
        <w:rPr>
          <w:rFonts w:ascii="Times New Roman" w:hAnsi="Times New Roman" w:cs="Times New Roman"/>
          <w:sz w:val="24"/>
          <w:szCs w:val="24"/>
        </w:rPr>
        <w:t xml:space="preserve"> local government areas for better job performance of the workers. It also looked into the system of training </w:t>
      </w:r>
      <w:r>
        <w:rPr>
          <w:rFonts w:ascii="Times New Roman" w:hAnsi="Times New Roman" w:cs="Times New Roman"/>
          <w:sz w:val="24"/>
          <w:szCs w:val="24"/>
        </w:rPr>
        <w:t>in the local government</w:t>
      </w:r>
      <w:r w:rsidRPr="004955EF">
        <w:rPr>
          <w:rFonts w:ascii="Times New Roman" w:hAnsi="Times New Roman" w:cs="Times New Roman"/>
          <w:sz w:val="24"/>
          <w:szCs w:val="24"/>
        </w:rPr>
        <w:t>, method of training</w:t>
      </w:r>
      <w:r>
        <w:rPr>
          <w:rFonts w:ascii="Times New Roman" w:hAnsi="Times New Roman" w:cs="Times New Roman"/>
          <w:sz w:val="24"/>
          <w:szCs w:val="24"/>
        </w:rPr>
        <w:t xml:space="preserve"> employees and the</w:t>
      </w:r>
      <w:r w:rsidRPr="004955EF">
        <w:rPr>
          <w:rFonts w:ascii="Times New Roman" w:hAnsi="Times New Roman" w:cs="Times New Roman"/>
          <w:sz w:val="24"/>
          <w:szCs w:val="24"/>
        </w:rPr>
        <w:t xml:space="preserve"> </w:t>
      </w:r>
      <w:r>
        <w:rPr>
          <w:rFonts w:ascii="Times New Roman" w:hAnsi="Times New Roman" w:cs="Times New Roman"/>
          <w:sz w:val="24"/>
          <w:szCs w:val="24"/>
        </w:rPr>
        <w:t>need</w:t>
      </w:r>
      <w:r w:rsidRPr="004955EF">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4955EF">
        <w:rPr>
          <w:rFonts w:ascii="Times New Roman" w:hAnsi="Times New Roman" w:cs="Times New Roman"/>
          <w:sz w:val="24"/>
          <w:szCs w:val="24"/>
        </w:rPr>
        <w:t>training</w:t>
      </w:r>
      <w:r>
        <w:rPr>
          <w:rFonts w:ascii="Times New Roman" w:hAnsi="Times New Roman" w:cs="Times New Roman"/>
          <w:sz w:val="24"/>
          <w:szCs w:val="24"/>
        </w:rPr>
        <w:t xml:space="preserve"> in the sampled study area</w:t>
      </w:r>
      <w:r w:rsidRPr="004955EF">
        <w:rPr>
          <w:rFonts w:ascii="Times New Roman" w:hAnsi="Times New Roman" w:cs="Times New Roman"/>
          <w:sz w:val="24"/>
          <w:szCs w:val="24"/>
        </w:rPr>
        <w:t xml:space="preserve">. There is now the need to mention a specific kind of training either workshop, in-service training contrary to what was already existing in the local government areas of </w:t>
      </w:r>
      <w:r>
        <w:rPr>
          <w:rFonts w:ascii="Times New Roman" w:hAnsi="Times New Roman" w:cs="Times New Roman"/>
          <w:sz w:val="24"/>
          <w:szCs w:val="24"/>
        </w:rPr>
        <w:t>Kwara</w:t>
      </w:r>
      <w:r w:rsidRPr="004955EF">
        <w:rPr>
          <w:rFonts w:ascii="Times New Roman" w:hAnsi="Times New Roman" w:cs="Times New Roman"/>
          <w:sz w:val="24"/>
          <w:szCs w:val="24"/>
        </w:rPr>
        <w:t xml:space="preserve"> state, and the country as a whole.</w:t>
      </w:r>
    </w:p>
    <w:p w:rsidR="001860BD" w:rsidRDefault="001860BD" w:rsidP="001860BD">
      <w:pPr>
        <w:pStyle w:val="Heading2"/>
        <w:spacing w:after="0" w:line="360" w:lineRule="auto"/>
      </w:pPr>
      <w:bookmarkStart w:id="11" w:name="_Toc146516651"/>
      <w:r>
        <w:t>1.7</w:t>
      </w:r>
      <w:r>
        <w:tab/>
        <w:t>Significance of the Study</w:t>
      </w:r>
      <w:bookmarkEnd w:id="11"/>
    </w:p>
    <w:p w:rsidR="001860BD" w:rsidRDefault="001860BD" w:rsidP="001860BD">
      <w:pPr>
        <w:spacing w:after="0" w:line="360" w:lineRule="auto"/>
        <w:jc w:val="both"/>
        <w:rPr>
          <w:rFonts w:ascii="Times New Roman" w:hAnsi="Times New Roman" w:cs="Times New Roman"/>
          <w:sz w:val="24"/>
          <w:szCs w:val="24"/>
        </w:rPr>
      </w:pPr>
      <w:r w:rsidRPr="00CE7473">
        <w:rPr>
          <w:rFonts w:ascii="Times New Roman" w:hAnsi="Times New Roman" w:cs="Times New Roman"/>
          <w:sz w:val="24"/>
          <w:szCs w:val="24"/>
        </w:rPr>
        <w:t>The study's results will provide significant advantages to administrators, employees, labor unions, students, researchers, and the general public regarding the impact of training and development programs on the overall performance of public sector enterprises.</w:t>
      </w:r>
      <w:r>
        <w:rPr>
          <w:rFonts w:ascii="Times New Roman" w:hAnsi="Times New Roman" w:cs="Times New Roman"/>
          <w:sz w:val="24"/>
          <w:szCs w:val="24"/>
        </w:rPr>
        <w:t xml:space="preserve"> </w:t>
      </w:r>
      <w:r w:rsidRPr="00CE7473">
        <w:rPr>
          <w:rFonts w:ascii="Times New Roman" w:hAnsi="Times New Roman" w:cs="Times New Roman"/>
          <w:sz w:val="24"/>
          <w:szCs w:val="24"/>
        </w:rPr>
        <w:t>The research will make a valuable contribution to the existing body of literature, both in terms of theoretical understanding and practical application in policy making and society</w:t>
      </w:r>
      <w:r>
        <w:rPr>
          <w:rFonts w:ascii="Times New Roman" w:hAnsi="Times New Roman" w:cs="Times New Roman"/>
          <w:sz w:val="24"/>
          <w:szCs w:val="24"/>
        </w:rPr>
        <w:t xml:space="preserve"> as identified below</w:t>
      </w:r>
      <w:r w:rsidRPr="00CE7473">
        <w:rPr>
          <w:rFonts w:ascii="Times New Roman" w:hAnsi="Times New Roman" w:cs="Times New Roman"/>
          <w:sz w:val="24"/>
          <w:szCs w:val="24"/>
        </w:rPr>
        <w:t>.</w:t>
      </w:r>
    </w:p>
    <w:p w:rsidR="001860BD" w:rsidRDefault="001860BD" w:rsidP="00186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extant literature, </w:t>
      </w:r>
      <w:r w:rsidRPr="00E44BA2">
        <w:rPr>
          <w:rFonts w:ascii="Times New Roman" w:hAnsi="Times New Roman" w:cs="Times New Roman"/>
          <w:sz w:val="24"/>
          <w:szCs w:val="24"/>
        </w:rPr>
        <w:t xml:space="preserve">a number of </w:t>
      </w:r>
      <w:r>
        <w:rPr>
          <w:rFonts w:ascii="Times New Roman" w:hAnsi="Times New Roman" w:cs="Times New Roman"/>
          <w:sz w:val="24"/>
          <w:szCs w:val="24"/>
        </w:rPr>
        <w:t>research</w:t>
      </w:r>
      <w:r w:rsidRPr="00E44BA2">
        <w:rPr>
          <w:rFonts w:ascii="Times New Roman" w:hAnsi="Times New Roman" w:cs="Times New Roman"/>
          <w:sz w:val="24"/>
          <w:szCs w:val="24"/>
        </w:rPr>
        <w:t xml:space="preserve"> worldwide have been done focusing </w:t>
      </w:r>
      <w:r>
        <w:rPr>
          <w:rFonts w:ascii="Times New Roman" w:hAnsi="Times New Roman" w:cs="Times New Roman"/>
          <w:sz w:val="24"/>
          <w:szCs w:val="24"/>
        </w:rPr>
        <w:t xml:space="preserve">on the effect of training and development on performance of enterprise in the business world. </w:t>
      </w:r>
      <w:r w:rsidRPr="00E44BA2">
        <w:rPr>
          <w:rFonts w:ascii="Times New Roman" w:hAnsi="Times New Roman" w:cs="Times New Roman"/>
          <w:sz w:val="24"/>
          <w:szCs w:val="24"/>
        </w:rPr>
        <w:t xml:space="preserve">Studies done by </w:t>
      </w:r>
      <w:r w:rsidRPr="00F063BD">
        <w:rPr>
          <w:rFonts w:ascii="Times New Roman" w:hAnsi="Times New Roman" w:cs="Times New Roman"/>
          <w:sz w:val="24"/>
          <w:szCs w:val="24"/>
        </w:rPr>
        <w:t>Abba (2018</w:t>
      </w:r>
      <w:r w:rsidRPr="00E44BA2">
        <w:rPr>
          <w:rFonts w:ascii="Times New Roman" w:hAnsi="Times New Roman" w:cs="Times New Roman"/>
          <w:sz w:val="24"/>
          <w:szCs w:val="24"/>
        </w:rPr>
        <w:t xml:space="preserve">), </w:t>
      </w:r>
      <w:r w:rsidRPr="00F063BD">
        <w:rPr>
          <w:rFonts w:ascii="Times New Roman" w:hAnsi="Times New Roman" w:cs="Times New Roman"/>
          <w:sz w:val="24"/>
          <w:szCs w:val="24"/>
        </w:rPr>
        <w:t>Alex</w:t>
      </w:r>
      <w:r>
        <w:rPr>
          <w:rFonts w:ascii="Times New Roman" w:hAnsi="Times New Roman" w:cs="Times New Roman"/>
          <w:sz w:val="24"/>
          <w:szCs w:val="24"/>
        </w:rPr>
        <w:t xml:space="preserve"> </w:t>
      </w:r>
      <w:r w:rsidRPr="00F063BD">
        <w:rPr>
          <w:rFonts w:ascii="Times New Roman" w:hAnsi="Times New Roman" w:cs="Times New Roman"/>
          <w:sz w:val="24"/>
          <w:szCs w:val="24"/>
        </w:rPr>
        <w:t>(2021</w:t>
      </w:r>
      <w:r w:rsidRPr="00E44BA2">
        <w:rPr>
          <w:rFonts w:ascii="Times New Roman" w:hAnsi="Times New Roman" w:cs="Times New Roman"/>
          <w:sz w:val="24"/>
          <w:szCs w:val="24"/>
        </w:rPr>
        <w:t xml:space="preserve">), </w:t>
      </w:r>
      <w:proofErr w:type="spellStart"/>
      <w:r w:rsidRPr="00F063BD">
        <w:rPr>
          <w:rFonts w:ascii="Times New Roman" w:hAnsi="Times New Roman" w:cs="Times New Roman"/>
          <w:sz w:val="24"/>
          <w:szCs w:val="24"/>
        </w:rPr>
        <w:t>Augustynek</w:t>
      </w:r>
      <w:proofErr w:type="spellEnd"/>
      <w:r w:rsidRPr="00F063BD">
        <w:rPr>
          <w:rFonts w:ascii="Times New Roman" w:hAnsi="Times New Roman" w:cs="Times New Roman"/>
          <w:sz w:val="24"/>
          <w:szCs w:val="24"/>
        </w:rPr>
        <w:t xml:space="preserve">, </w:t>
      </w:r>
      <w:proofErr w:type="spellStart"/>
      <w:r w:rsidRPr="00F063BD">
        <w:rPr>
          <w:rFonts w:ascii="Times New Roman" w:hAnsi="Times New Roman" w:cs="Times New Roman"/>
          <w:sz w:val="24"/>
          <w:szCs w:val="24"/>
        </w:rPr>
        <w:t>Larys</w:t>
      </w:r>
      <w:proofErr w:type="spellEnd"/>
      <w:r w:rsidRPr="00F063BD">
        <w:rPr>
          <w:rFonts w:ascii="Times New Roman" w:hAnsi="Times New Roman" w:cs="Times New Roman"/>
          <w:sz w:val="24"/>
          <w:szCs w:val="24"/>
        </w:rPr>
        <w:t xml:space="preserve">, </w:t>
      </w:r>
      <w:proofErr w:type="spellStart"/>
      <w:r w:rsidRPr="00F063BD">
        <w:rPr>
          <w:rFonts w:ascii="Times New Roman" w:hAnsi="Times New Roman" w:cs="Times New Roman"/>
          <w:sz w:val="24"/>
          <w:szCs w:val="24"/>
        </w:rPr>
        <w:t>Kubícek</w:t>
      </w:r>
      <w:proofErr w:type="spellEnd"/>
      <w:r w:rsidRPr="00F063BD">
        <w:rPr>
          <w:rFonts w:ascii="Times New Roman" w:hAnsi="Times New Roman" w:cs="Times New Roman"/>
          <w:sz w:val="24"/>
          <w:szCs w:val="24"/>
        </w:rPr>
        <w:t xml:space="preserve">, </w:t>
      </w:r>
      <w:proofErr w:type="spellStart"/>
      <w:r w:rsidRPr="00F063BD">
        <w:rPr>
          <w:rFonts w:ascii="Times New Roman" w:hAnsi="Times New Roman" w:cs="Times New Roman"/>
          <w:sz w:val="24"/>
          <w:szCs w:val="24"/>
        </w:rPr>
        <w:t>Maresova</w:t>
      </w:r>
      <w:proofErr w:type="spellEnd"/>
      <w:r>
        <w:rPr>
          <w:rFonts w:ascii="Times New Roman" w:hAnsi="Times New Roman" w:cs="Times New Roman"/>
          <w:sz w:val="24"/>
          <w:szCs w:val="24"/>
        </w:rPr>
        <w:t xml:space="preserve"> and</w:t>
      </w:r>
      <w:r w:rsidRPr="00F063BD">
        <w:rPr>
          <w:rFonts w:ascii="Times New Roman" w:hAnsi="Times New Roman" w:cs="Times New Roman"/>
          <w:sz w:val="24"/>
          <w:szCs w:val="24"/>
        </w:rPr>
        <w:t xml:space="preserve"> </w:t>
      </w:r>
      <w:proofErr w:type="spellStart"/>
      <w:r w:rsidRPr="00F063BD">
        <w:rPr>
          <w:rFonts w:ascii="Times New Roman" w:hAnsi="Times New Roman" w:cs="Times New Roman"/>
          <w:sz w:val="24"/>
          <w:szCs w:val="24"/>
        </w:rPr>
        <w:t>Kuca</w:t>
      </w:r>
      <w:proofErr w:type="spellEnd"/>
      <w:r w:rsidRPr="00F063BD">
        <w:rPr>
          <w:rFonts w:ascii="Times New Roman" w:hAnsi="Times New Roman" w:cs="Times New Roman"/>
          <w:sz w:val="24"/>
          <w:szCs w:val="24"/>
        </w:rPr>
        <w:t xml:space="preserve"> (2018</w:t>
      </w:r>
      <w:r w:rsidRPr="00E44BA2">
        <w:rPr>
          <w:rFonts w:ascii="Times New Roman" w:hAnsi="Times New Roman" w:cs="Times New Roman"/>
          <w:sz w:val="24"/>
          <w:szCs w:val="24"/>
        </w:rPr>
        <w:t xml:space="preserve">), </w:t>
      </w:r>
      <w:proofErr w:type="spellStart"/>
      <w:r w:rsidRPr="00E44BA2">
        <w:rPr>
          <w:rFonts w:ascii="Times New Roman" w:hAnsi="Times New Roman" w:cs="Times New Roman"/>
          <w:sz w:val="24"/>
          <w:szCs w:val="24"/>
        </w:rPr>
        <w:t>Mwongeli</w:t>
      </w:r>
      <w:proofErr w:type="spellEnd"/>
      <w:r w:rsidRPr="00E44BA2">
        <w:rPr>
          <w:rFonts w:ascii="Times New Roman" w:hAnsi="Times New Roman" w:cs="Times New Roman"/>
          <w:sz w:val="24"/>
          <w:szCs w:val="24"/>
        </w:rPr>
        <w:t xml:space="preserve">  </w:t>
      </w:r>
      <w:proofErr w:type="spellStart"/>
      <w:r w:rsidRPr="00E44BA2">
        <w:rPr>
          <w:rFonts w:ascii="Times New Roman" w:hAnsi="Times New Roman" w:cs="Times New Roman"/>
          <w:sz w:val="24"/>
          <w:szCs w:val="24"/>
        </w:rPr>
        <w:t>Juma</w:t>
      </w:r>
      <w:proofErr w:type="spellEnd"/>
      <w:r w:rsidRPr="00E44BA2">
        <w:rPr>
          <w:rFonts w:ascii="Times New Roman" w:hAnsi="Times New Roman" w:cs="Times New Roman"/>
          <w:sz w:val="24"/>
          <w:szCs w:val="24"/>
        </w:rPr>
        <w:t xml:space="preserve"> (2016), </w:t>
      </w:r>
      <w:proofErr w:type="spellStart"/>
      <w:r w:rsidRPr="00E44BA2">
        <w:rPr>
          <w:rFonts w:ascii="Times New Roman" w:hAnsi="Times New Roman" w:cs="Times New Roman"/>
          <w:sz w:val="24"/>
          <w:szCs w:val="24"/>
        </w:rPr>
        <w:t>Ndirangu</w:t>
      </w:r>
      <w:proofErr w:type="spellEnd"/>
      <w:r w:rsidRPr="00E44BA2">
        <w:rPr>
          <w:rFonts w:ascii="Times New Roman" w:hAnsi="Times New Roman" w:cs="Times New Roman"/>
          <w:sz w:val="24"/>
          <w:szCs w:val="24"/>
        </w:rPr>
        <w:t xml:space="preserve"> (2018), Israel (2016), </w:t>
      </w:r>
      <w:proofErr w:type="spellStart"/>
      <w:r w:rsidRPr="00E44BA2">
        <w:rPr>
          <w:rFonts w:ascii="Times New Roman" w:hAnsi="Times New Roman" w:cs="Times New Roman"/>
          <w:sz w:val="24"/>
          <w:szCs w:val="24"/>
        </w:rPr>
        <w:t>Aunga</w:t>
      </w:r>
      <w:proofErr w:type="spellEnd"/>
      <w:r w:rsidRPr="00E44BA2">
        <w:rPr>
          <w:rFonts w:ascii="Times New Roman" w:hAnsi="Times New Roman" w:cs="Times New Roman"/>
          <w:sz w:val="24"/>
          <w:szCs w:val="24"/>
        </w:rPr>
        <w:t xml:space="preserve"> </w:t>
      </w:r>
      <w:r>
        <w:rPr>
          <w:rFonts w:ascii="Times New Roman" w:hAnsi="Times New Roman" w:cs="Times New Roman"/>
          <w:sz w:val="24"/>
          <w:szCs w:val="24"/>
        </w:rPr>
        <w:t>and</w:t>
      </w:r>
      <w:r w:rsidRPr="00E44BA2">
        <w:rPr>
          <w:rFonts w:ascii="Times New Roman" w:hAnsi="Times New Roman" w:cs="Times New Roman"/>
          <w:sz w:val="24"/>
          <w:szCs w:val="24"/>
        </w:rPr>
        <w:t xml:space="preserve"> </w:t>
      </w:r>
      <w:proofErr w:type="spellStart"/>
      <w:r w:rsidRPr="00E44BA2">
        <w:rPr>
          <w:rFonts w:ascii="Times New Roman" w:hAnsi="Times New Roman" w:cs="Times New Roman"/>
          <w:sz w:val="24"/>
          <w:szCs w:val="24"/>
        </w:rPr>
        <w:t>Masare</w:t>
      </w:r>
      <w:proofErr w:type="spellEnd"/>
      <w:r w:rsidRPr="00E44BA2">
        <w:rPr>
          <w:rFonts w:ascii="Times New Roman" w:hAnsi="Times New Roman" w:cs="Times New Roman"/>
          <w:sz w:val="24"/>
          <w:szCs w:val="24"/>
        </w:rPr>
        <w:t xml:space="preserve"> (2017), </w:t>
      </w:r>
      <w:proofErr w:type="spellStart"/>
      <w:r w:rsidRPr="003E18FE">
        <w:rPr>
          <w:rFonts w:ascii="Times New Roman" w:hAnsi="Times New Roman" w:cs="Times New Roman"/>
          <w:sz w:val="24"/>
          <w:szCs w:val="24"/>
        </w:rPr>
        <w:t>Gjolaj</w:t>
      </w:r>
      <w:r>
        <w:rPr>
          <w:rFonts w:ascii="Times New Roman" w:hAnsi="Times New Roman" w:cs="Times New Roman"/>
          <w:sz w:val="24"/>
          <w:szCs w:val="24"/>
        </w:rPr>
        <w:t>et</w:t>
      </w:r>
      <w:proofErr w:type="spellEnd"/>
      <w:r>
        <w:rPr>
          <w:rFonts w:ascii="Times New Roman" w:hAnsi="Times New Roman" w:cs="Times New Roman"/>
          <w:sz w:val="24"/>
          <w:szCs w:val="24"/>
        </w:rPr>
        <w:t xml:space="preserve"> al</w:t>
      </w:r>
      <w:r w:rsidRPr="003E18FE">
        <w:rPr>
          <w:rFonts w:ascii="Times New Roman" w:hAnsi="Times New Roman" w:cs="Times New Roman"/>
          <w:sz w:val="24"/>
          <w:szCs w:val="24"/>
        </w:rPr>
        <w:t>. (2016</w:t>
      </w:r>
      <w:r w:rsidRPr="00E44BA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spellStart"/>
      <w:r w:rsidRPr="003E18FE">
        <w:rPr>
          <w:rFonts w:ascii="Times New Roman" w:hAnsi="Times New Roman" w:cs="Times New Roman"/>
          <w:sz w:val="24"/>
          <w:szCs w:val="24"/>
        </w:rPr>
        <w:t>Oshabaheebwa</w:t>
      </w:r>
      <w:proofErr w:type="spellEnd"/>
      <w:r w:rsidRPr="003E18FE">
        <w:rPr>
          <w:rFonts w:ascii="Times New Roman" w:hAnsi="Times New Roman" w:cs="Times New Roman"/>
          <w:sz w:val="24"/>
          <w:szCs w:val="24"/>
        </w:rPr>
        <w:t xml:space="preserve">, </w:t>
      </w:r>
      <w:proofErr w:type="spellStart"/>
      <w:r w:rsidRPr="003E18FE">
        <w:rPr>
          <w:rFonts w:ascii="Times New Roman" w:hAnsi="Times New Roman" w:cs="Times New Roman"/>
          <w:sz w:val="24"/>
          <w:szCs w:val="24"/>
        </w:rPr>
        <w:t>Namuli</w:t>
      </w:r>
      <w:proofErr w:type="spellEnd"/>
      <w:r w:rsidRPr="003E18FE">
        <w:rPr>
          <w:rFonts w:ascii="Times New Roman" w:hAnsi="Times New Roman" w:cs="Times New Roman"/>
          <w:sz w:val="24"/>
          <w:szCs w:val="24"/>
        </w:rPr>
        <w:t xml:space="preserve">, </w:t>
      </w:r>
      <w:proofErr w:type="spellStart"/>
      <w:r w:rsidRPr="003E18FE">
        <w:rPr>
          <w:rFonts w:ascii="Times New Roman" w:hAnsi="Times New Roman" w:cs="Times New Roman"/>
          <w:sz w:val="24"/>
          <w:szCs w:val="24"/>
        </w:rPr>
        <w:t>Tusabe</w:t>
      </w:r>
      <w:proofErr w:type="spellEnd"/>
      <w:r w:rsidRPr="003E18FE">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E18FE">
        <w:rPr>
          <w:rFonts w:ascii="Times New Roman" w:hAnsi="Times New Roman" w:cs="Times New Roman"/>
          <w:sz w:val="24"/>
          <w:szCs w:val="24"/>
        </w:rPr>
        <w:t>Nantume</w:t>
      </w:r>
      <w:proofErr w:type="spellEnd"/>
      <w:r>
        <w:rPr>
          <w:rFonts w:ascii="Times New Roman" w:hAnsi="Times New Roman" w:cs="Times New Roman"/>
          <w:sz w:val="24"/>
          <w:szCs w:val="24"/>
        </w:rPr>
        <w:t xml:space="preserve"> and</w:t>
      </w:r>
      <w:r w:rsidRPr="003E18FE">
        <w:rPr>
          <w:rFonts w:ascii="Times New Roman" w:hAnsi="Times New Roman" w:cs="Times New Roman"/>
          <w:sz w:val="24"/>
          <w:szCs w:val="24"/>
        </w:rPr>
        <w:t xml:space="preserve"> </w:t>
      </w:r>
      <w:proofErr w:type="spellStart"/>
      <w:r w:rsidRPr="003E18FE">
        <w:rPr>
          <w:rFonts w:ascii="Times New Roman" w:hAnsi="Times New Roman" w:cs="Times New Roman"/>
          <w:sz w:val="24"/>
          <w:szCs w:val="24"/>
        </w:rPr>
        <w:t>Eng</w:t>
      </w:r>
      <w:proofErr w:type="spellEnd"/>
      <w:r w:rsidRPr="003E18FE">
        <w:rPr>
          <w:rFonts w:ascii="Times New Roman" w:hAnsi="Times New Roman" w:cs="Times New Roman"/>
          <w:sz w:val="24"/>
          <w:szCs w:val="24"/>
        </w:rPr>
        <w:t xml:space="preserve"> (2020)</w:t>
      </w:r>
      <w:r w:rsidRPr="00E44BA2">
        <w:rPr>
          <w:rFonts w:ascii="Times New Roman" w:hAnsi="Times New Roman" w:cs="Times New Roman"/>
          <w:sz w:val="24"/>
          <w:szCs w:val="24"/>
        </w:rPr>
        <w:t xml:space="preserve">, have shown the contribution of </w:t>
      </w:r>
      <w:r>
        <w:rPr>
          <w:rFonts w:ascii="Times New Roman" w:hAnsi="Times New Roman" w:cs="Times New Roman"/>
          <w:sz w:val="24"/>
          <w:szCs w:val="24"/>
        </w:rPr>
        <w:t>training and development</w:t>
      </w:r>
      <w:r w:rsidRPr="00E44BA2">
        <w:rPr>
          <w:rFonts w:ascii="Times New Roman" w:hAnsi="Times New Roman" w:cs="Times New Roman"/>
          <w:sz w:val="24"/>
          <w:szCs w:val="24"/>
        </w:rPr>
        <w:t xml:space="preserve"> on employees’ </w:t>
      </w:r>
      <w:r>
        <w:rPr>
          <w:rFonts w:ascii="Times New Roman" w:hAnsi="Times New Roman" w:cs="Times New Roman"/>
          <w:sz w:val="24"/>
          <w:szCs w:val="24"/>
        </w:rPr>
        <w:t xml:space="preserve">and organizational </w:t>
      </w:r>
      <w:r w:rsidRPr="00E44BA2">
        <w:rPr>
          <w:rFonts w:ascii="Times New Roman" w:hAnsi="Times New Roman" w:cs="Times New Roman"/>
          <w:sz w:val="24"/>
          <w:szCs w:val="24"/>
        </w:rPr>
        <w:t xml:space="preserve">performance. With reference to the empirical study and to the best of my knowledge, there were no similar studies done at </w:t>
      </w:r>
      <w:r>
        <w:rPr>
          <w:rFonts w:ascii="Times New Roman" w:hAnsi="Times New Roman" w:cs="Times New Roman"/>
          <w:sz w:val="24"/>
          <w:szCs w:val="24"/>
        </w:rPr>
        <w:t>Ilorin South Local Government Council</w:t>
      </w:r>
      <w:r w:rsidRPr="00E44BA2">
        <w:rPr>
          <w:rFonts w:ascii="Times New Roman" w:hAnsi="Times New Roman" w:cs="Times New Roman"/>
          <w:sz w:val="24"/>
          <w:szCs w:val="24"/>
        </w:rPr>
        <w:t xml:space="preserve">. Therefore, this study </w:t>
      </w:r>
      <w:r>
        <w:rPr>
          <w:rFonts w:ascii="Times New Roman" w:hAnsi="Times New Roman" w:cs="Times New Roman"/>
          <w:sz w:val="24"/>
          <w:szCs w:val="24"/>
        </w:rPr>
        <w:t xml:space="preserve">will add to existing body of knowledge by examining the impacts of training and developments on performance </w:t>
      </w:r>
      <w:r w:rsidRPr="00E44BA2">
        <w:rPr>
          <w:rFonts w:ascii="Times New Roman" w:hAnsi="Times New Roman" w:cs="Times New Roman"/>
          <w:sz w:val="24"/>
          <w:szCs w:val="24"/>
        </w:rPr>
        <w:t>in local government</w:t>
      </w:r>
      <w:r>
        <w:rPr>
          <w:rFonts w:ascii="Times New Roman" w:hAnsi="Times New Roman" w:cs="Times New Roman"/>
          <w:sz w:val="24"/>
          <w:szCs w:val="24"/>
        </w:rPr>
        <w:t xml:space="preserve"> </w:t>
      </w:r>
      <w:r w:rsidRPr="00E44BA2">
        <w:rPr>
          <w:rFonts w:ascii="Times New Roman" w:hAnsi="Times New Roman" w:cs="Times New Roman"/>
          <w:sz w:val="24"/>
          <w:szCs w:val="24"/>
        </w:rPr>
        <w:t>with reference to</w:t>
      </w:r>
      <w:r>
        <w:rPr>
          <w:rFonts w:ascii="Times New Roman" w:hAnsi="Times New Roman" w:cs="Times New Roman"/>
          <w:sz w:val="24"/>
          <w:szCs w:val="24"/>
        </w:rPr>
        <w:t xml:space="preserve"> Ilorin South Local Government, Ilorin, </w:t>
      </w:r>
      <w:proofErr w:type="gramStart"/>
      <w:r>
        <w:rPr>
          <w:rFonts w:ascii="Times New Roman" w:hAnsi="Times New Roman" w:cs="Times New Roman"/>
          <w:sz w:val="24"/>
          <w:szCs w:val="24"/>
        </w:rPr>
        <w:t>Kwara</w:t>
      </w:r>
      <w:proofErr w:type="gramEnd"/>
      <w:r>
        <w:rPr>
          <w:rFonts w:ascii="Times New Roman" w:hAnsi="Times New Roman" w:cs="Times New Roman"/>
          <w:sz w:val="24"/>
          <w:szCs w:val="24"/>
        </w:rPr>
        <w:t xml:space="preserve"> State. </w:t>
      </w:r>
    </w:p>
    <w:p w:rsidR="001860BD" w:rsidRDefault="001860BD" w:rsidP="00186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w:t>
      </w:r>
      <w:r w:rsidRPr="008A1D57">
        <w:rPr>
          <w:rFonts w:ascii="Times New Roman" w:hAnsi="Times New Roman" w:cs="Times New Roman"/>
          <w:sz w:val="24"/>
          <w:szCs w:val="24"/>
        </w:rPr>
        <w:t xml:space="preserve">he applicability of </w:t>
      </w:r>
      <w:r>
        <w:rPr>
          <w:rFonts w:ascii="Times New Roman" w:hAnsi="Times New Roman" w:cs="Times New Roman"/>
          <w:sz w:val="24"/>
          <w:szCs w:val="24"/>
        </w:rPr>
        <w:t>training and development</w:t>
      </w:r>
      <w:r w:rsidRPr="008A1D57">
        <w:rPr>
          <w:rFonts w:ascii="Times New Roman" w:hAnsi="Times New Roman" w:cs="Times New Roman"/>
          <w:sz w:val="24"/>
          <w:szCs w:val="24"/>
        </w:rPr>
        <w:t xml:space="preserve"> theory in</w:t>
      </w:r>
      <w:r>
        <w:rPr>
          <w:rFonts w:ascii="Times New Roman" w:hAnsi="Times New Roman" w:cs="Times New Roman"/>
          <w:sz w:val="24"/>
          <w:szCs w:val="24"/>
        </w:rPr>
        <w:t xml:space="preserve"> </w:t>
      </w:r>
      <w:r w:rsidRPr="008A1D57">
        <w:rPr>
          <w:rFonts w:ascii="Times New Roman" w:hAnsi="Times New Roman" w:cs="Times New Roman"/>
          <w:sz w:val="24"/>
          <w:szCs w:val="24"/>
        </w:rPr>
        <w:t xml:space="preserve">local government authorities in the </w:t>
      </w:r>
      <w:r>
        <w:rPr>
          <w:rFonts w:ascii="Times New Roman" w:hAnsi="Times New Roman" w:cs="Times New Roman"/>
          <w:sz w:val="24"/>
          <w:szCs w:val="24"/>
        </w:rPr>
        <w:t>Ilorin South</w:t>
      </w:r>
      <w:r w:rsidRPr="008A1D57">
        <w:rPr>
          <w:rFonts w:ascii="Times New Roman" w:hAnsi="Times New Roman" w:cs="Times New Roman"/>
          <w:sz w:val="24"/>
          <w:szCs w:val="24"/>
        </w:rPr>
        <w:t xml:space="preserve"> help the government of</w:t>
      </w:r>
      <w:r>
        <w:rPr>
          <w:rFonts w:ascii="Times New Roman" w:hAnsi="Times New Roman" w:cs="Times New Roman"/>
          <w:sz w:val="24"/>
          <w:szCs w:val="24"/>
        </w:rPr>
        <w:t xml:space="preserve"> Kwara State </w:t>
      </w:r>
      <w:r w:rsidRPr="008A1D57">
        <w:rPr>
          <w:rFonts w:ascii="Times New Roman" w:hAnsi="Times New Roman" w:cs="Times New Roman"/>
          <w:sz w:val="24"/>
          <w:szCs w:val="24"/>
        </w:rPr>
        <w:t xml:space="preserve">to amend or formulate new policies concerning </w:t>
      </w:r>
      <w:r>
        <w:rPr>
          <w:rFonts w:ascii="Times New Roman" w:hAnsi="Times New Roman" w:cs="Times New Roman"/>
          <w:sz w:val="24"/>
          <w:szCs w:val="24"/>
        </w:rPr>
        <w:t xml:space="preserve">employee training and development </w:t>
      </w:r>
      <w:r w:rsidRPr="008A1D57">
        <w:rPr>
          <w:rFonts w:ascii="Times New Roman" w:hAnsi="Times New Roman" w:cs="Times New Roman"/>
          <w:sz w:val="24"/>
          <w:szCs w:val="24"/>
        </w:rPr>
        <w:t>in local government authorities.</w:t>
      </w:r>
      <w:r>
        <w:rPr>
          <w:rFonts w:ascii="Times New Roman" w:hAnsi="Times New Roman" w:cs="Times New Roman"/>
          <w:sz w:val="24"/>
          <w:szCs w:val="24"/>
        </w:rPr>
        <w:t xml:space="preserve"> In addition, every</w:t>
      </w:r>
      <w:r w:rsidRPr="00E44BA2">
        <w:rPr>
          <w:rFonts w:ascii="Times New Roman" w:hAnsi="Times New Roman" w:cs="Times New Roman"/>
          <w:sz w:val="24"/>
          <w:szCs w:val="24"/>
        </w:rPr>
        <w:t xml:space="preserve"> respondent involved in this research benefit from gaining insight understanding on the influence of </w:t>
      </w:r>
      <w:r>
        <w:rPr>
          <w:rFonts w:ascii="Times New Roman" w:hAnsi="Times New Roman" w:cs="Times New Roman"/>
          <w:sz w:val="24"/>
          <w:szCs w:val="24"/>
        </w:rPr>
        <w:t>training and development</w:t>
      </w:r>
      <w:r w:rsidRPr="00E44BA2">
        <w:rPr>
          <w:rFonts w:ascii="Times New Roman" w:hAnsi="Times New Roman" w:cs="Times New Roman"/>
          <w:sz w:val="24"/>
          <w:szCs w:val="24"/>
        </w:rPr>
        <w:t xml:space="preserve"> on employees’ performance.</w:t>
      </w:r>
    </w:p>
    <w:p w:rsidR="001860BD" w:rsidRDefault="001860BD" w:rsidP="00186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practical sense, the</w:t>
      </w:r>
      <w:r w:rsidRPr="007A6A82">
        <w:rPr>
          <w:rFonts w:ascii="Times New Roman" w:hAnsi="Times New Roman" w:cs="Times New Roman"/>
          <w:sz w:val="24"/>
          <w:szCs w:val="24"/>
        </w:rPr>
        <w:t xml:space="preserve"> findings of this study will</w:t>
      </w:r>
      <w:r>
        <w:rPr>
          <w:rFonts w:ascii="Times New Roman" w:hAnsi="Times New Roman" w:cs="Times New Roman"/>
          <w:sz w:val="24"/>
          <w:szCs w:val="24"/>
        </w:rPr>
        <w:t xml:space="preserve"> therefore</w:t>
      </w:r>
      <w:r w:rsidRPr="007A6A82">
        <w:rPr>
          <w:rFonts w:ascii="Times New Roman" w:hAnsi="Times New Roman" w:cs="Times New Roman"/>
          <w:sz w:val="24"/>
          <w:szCs w:val="24"/>
        </w:rPr>
        <w:t xml:space="preserve"> have a significant impact on how local government leaders, employees, and labor unions in Ilorin South see the importance of making investments in employees' professional development and the role that </w:t>
      </w:r>
      <w:r>
        <w:rPr>
          <w:rFonts w:ascii="Times New Roman" w:hAnsi="Times New Roman" w:cs="Times New Roman"/>
          <w:sz w:val="24"/>
          <w:szCs w:val="24"/>
        </w:rPr>
        <w:t>training</w:t>
      </w:r>
      <w:r w:rsidRPr="007A6A82">
        <w:rPr>
          <w:rFonts w:ascii="Times New Roman" w:hAnsi="Times New Roman" w:cs="Times New Roman"/>
          <w:sz w:val="24"/>
          <w:szCs w:val="24"/>
        </w:rPr>
        <w:t xml:space="preserve"> </w:t>
      </w:r>
      <w:r>
        <w:rPr>
          <w:rFonts w:ascii="Times New Roman" w:hAnsi="Times New Roman" w:cs="Times New Roman"/>
          <w:sz w:val="24"/>
          <w:szCs w:val="24"/>
        </w:rPr>
        <w:t>programs</w:t>
      </w:r>
      <w:r w:rsidRPr="007A6A82">
        <w:rPr>
          <w:rFonts w:ascii="Times New Roman" w:hAnsi="Times New Roman" w:cs="Times New Roman"/>
          <w:sz w:val="24"/>
          <w:szCs w:val="24"/>
        </w:rPr>
        <w:t xml:space="preserve"> play in boosting productivity</w:t>
      </w:r>
      <w:r>
        <w:rPr>
          <w:rFonts w:ascii="Times New Roman" w:hAnsi="Times New Roman" w:cs="Times New Roman"/>
          <w:sz w:val="24"/>
          <w:szCs w:val="24"/>
        </w:rPr>
        <w:t xml:space="preserve"> in the public sector at large</w:t>
      </w:r>
      <w:r w:rsidRPr="007A6A82">
        <w:rPr>
          <w:rFonts w:ascii="Times New Roman" w:hAnsi="Times New Roman" w:cs="Times New Roman"/>
          <w:sz w:val="24"/>
          <w:szCs w:val="24"/>
        </w:rPr>
        <w:t>.</w:t>
      </w:r>
      <w:r>
        <w:rPr>
          <w:rFonts w:ascii="Times New Roman" w:hAnsi="Times New Roman" w:cs="Times New Roman"/>
          <w:sz w:val="24"/>
          <w:szCs w:val="24"/>
        </w:rPr>
        <w:t xml:space="preserve"> </w:t>
      </w:r>
      <w:r w:rsidRPr="00E44BA2">
        <w:rPr>
          <w:rFonts w:ascii="Times New Roman" w:hAnsi="Times New Roman" w:cs="Times New Roman"/>
          <w:sz w:val="24"/>
          <w:szCs w:val="24"/>
        </w:rPr>
        <w:t xml:space="preserve">The study would be equally important to </w:t>
      </w:r>
      <w:r>
        <w:rPr>
          <w:rFonts w:ascii="Times New Roman" w:hAnsi="Times New Roman" w:cs="Times New Roman"/>
          <w:sz w:val="24"/>
          <w:szCs w:val="24"/>
        </w:rPr>
        <w:t xml:space="preserve">researchers and </w:t>
      </w:r>
      <w:r w:rsidRPr="004955EF">
        <w:rPr>
          <w:rFonts w:ascii="Times New Roman" w:hAnsi="Times New Roman" w:cs="Times New Roman"/>
          <w:sz w:val="24"/>
          <w:szCs w:val="24"/>
        </w:rPr>
        <w:t xml:space="preserve">students </w:t>
      </w:r>
      <w:r>
        <w:rPr>
          <w:rFonts w:ascii="Times New Roman" w:hAnsi="Times New Roman" w:cs="Times New Roman"/>
          <w:sz w:val="24"/>
          <w:szCs w:val="24"/>
        </w:rPr>
        <w:t>in</w:t>
      </w:r>
      <w:r w:rsidRPr="004955EF">
        <w:rPr>
          <w:rFonts w:ascii="Times New Roman" w:hAnsi="Times New Roman" w:cs="Times New Roman"/>
          <w:sz w:val="24"/>
          <w:szCs w:val="24"/>
        </w:rPr>
        <w:t xml:space="preserve"> Public Administration. As future managers, the study would contribute to their knowledge of human resources in </w:t>
      </w:r>
      <w:r>
        <w:rPr>
          <w:rFonts w:ascii="Times New Roman" w:hAnsi="Times New Roman" w:cs="Times New Roman"/>
          <w:sz w:val="24"/>
          <w:szCs w:val="24"/>
        </w:rPr>
        <w:t>the Nigerian Local Government and the Public Sector at large</w:t>
      </w:r>
      <w:r w:rsidRPr="004955EF">
        <w:rPr>
          <w:rFonts w:ascii="Times New Roman" w:hAnsi="Times New Roman" w:cs="Times New Roman"/>
          <w:sz w:val="24"/>
          <w:szCs w:val="24"/>
        </w:rPr>
        <w:t>.</w:t>
      </w:r>
    </w:p>
    <w:p w:rsidR="001860BD" w:rsidRDefault="001860BD" w:rsidP="001860BD">
      <w:pPr>
        <w:spacing w:after="0" w:line="360" w:lineRule="auto"/>
        <w:jc w:val="both"/>
        <w:rPr>
          <w:rFonts w:ascii="Times New Roman" w:hAnsi="Times New Roman" w:cs="Times New Roman"/>
          <w:sz w:val="24"/>
          <w:szCs w:val="24"/>
        </w:rPr>
      </w:pPr>
      <w:r w:rsidRPr="004955EF">
        <w:rPr>
          <w:rFonts w:ascii="Times New Roman" w:hAnsi="Times New Roman" w:cs="Times New Roman"/>
          <w:sz w:val="24"/>
          <w:szCs w:val="24"/>
        </w:rPr>
        <w:t xml:space="preserve">The study would also sensitize local government administrators in </w:t>
      </w:r>
      <w:r>
        <w:rPr>
          <w:rFonts w:ascii="Times New Roman" w:hAnsi="Times New Roman" w:cs="Times New Roman"/>
          <w:sz w:val="24"/>
          <w:szCs w:val="24"/>
        </w:rPr>
        <w:t>Kwara</w:t>
      </w:r>
      <w:r w:rsidRPr="004955EF">
        <w:rPr>
          <w:rFonts w:ascii="Times New Roman" w:hAnsi="Times New Roman" w:cs="Times New Roman"/>
          <w:sz w:val="24"/>
          <w:szCs w:val="24"/>
        </w:rPr>
        <w:t xml:space="preserve"> State, to better appreciate the importance of institutionalizing personnel and training and development. It would as</w:t>
      </w:r>
      <w:r>
        <w:rPr>
          <w:rFonts w:ascii="Times New Roman" w:hAnsi="Times New Roman" w:cs="Times New Roman"/>
          <w:sz w:val="24"/>
          <w:szCs w:val="24"/>
        </w:rPr>
        <w:t xml:space="preserve"> </w:t>
      </w:r>
      <w:r w:rsidRPr="008A1D57">
        <w:rPr>
          <w:rFonts w:ascii="Times New Roman" w:hAnsi="Times New Roman" w:cs="Times New Roman"/>
          <w:sz w:val="24"/>
          <w:szCs w:val="24"/>
        </w:rPr>
        <w:t>well provide ideas that would be useful to the Federal government in evolving policies on local government staff development in the country.</w:t>
      </w:r>
      <w:r>
        <w:rPr>
          <w:rFonts w:ascii="Times New Roman" w:hAnsi="Times New Roman" w:cs="Times New Roman"/>
          <w:sz w:val="24"/>
          <w:szCs w:val="24"/>
        </w:rPr>
        <w:t xml:space="preserve"> </w:t>
      </w:r>
      <w:r w:rsidRPr="008A1D57">
        <w:rPr>
          <w:rFonts w:ascii="Times New Roman" w:hAnsi="Times New Roman" w:cs="Times New Roman"/>
          <w:sz w:val="24"/>
          <w:szCs w:val="24"/>
        </w:rPr>
        <w:t>It would also enable the chairmen of the local government areas to see the implication of not funding staff development in their various local government areas. Finally, the study would provide suggestions for further studies on this issue with the intention of breaking new grounds.</w:t>
      </w:r>
    </w:p>
    <w:p w:rsidR="001860BD" w:rsidRDefault="001860BD" w:rsidP="001860BD">
      <w:pPr>
        <w:spacing w:after="0" w:line="360" w:lineRule="auto"/>
        <w:jc w:val="both"/>
        <w:rPr>
          <w:rFonts w:ascii="Times New Roman" w:hAnsi="Times New Roman" w:cs="Times New Roman"/>
          <w:sz w:val="24"/>
          <w:szCs w:val="24"/>
        </w:rPr>
      </w:pPr>
      <w:r w:rsidRPr="00E44BA2">
        <w:rPr>
          <w:rFonts w:ascii="Times New Roman" w:hAnsi="Times New Roman" w:cs="Times New Roman"/>
          <w:sz w:val="24"/>
          <w:szCs w:val="24"/>
        </w:rPr>
        <w:t xml:space="preserve">Academicians and researchers acquire a thorough understanding on the existing relationship between </w:t>
      </w:r>
      <w:r>
        <w:rPr>
          <w:rFonts w:ascii="Times New Roman" w:hAnsi="Times New Roman" w:cs="Times New Roman"/>
          <w:sz w:val="24"/>
          <w:szCs w:val="24"/>
        </w:rPr>
        <w:t>training and development</w:t>
      </w:r>
      <w:r w:rsidRPr="00E44BA2">
        <w:rPr>
          <w:rFonts w:ascii="Times New Roman" w:hAnsi="Times New Roman" w:cs="Times New Roman"/>
          <w:sz w:val="24"/>
          <w:szCs w:val="24"/>
        </w:rPr>
        <w:t xml:space="preserve"> and performance through the evidence put forward after being generated from research findings. Likewise, works as a starting point to do more researches to justify the theory in other local government authorities or any study area of their interest in the </w:t>
      </w:r>
      <w:r>
        <w:rPr>
          <w:rFonts w:ascii="Times New Roman" w:hAnsi="Times New Roman" w:cs="Times New Roman"/>
          <w:sz w:val="24"/>
          <w:szCs w:val="24"/>
        </w:rPr>
        <w:t>Nigerian</w:t>
      </w:r>
      <w:r w:rsidRPr="00E44BA2">
        <w:rPr>
          <w:rFonts w:ascii="Times New Roman" w:hAnsi="Times New Roman" w:cs="Times New Roman"/>
          <w:sz w:val="24"/>
          <w:szCs w:val="24"/>
        </w:rPr>
        <w:t xml:space="preserve"> context.</w:t>
      </w: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pStyle w:val="Heading2"/>
        <w:spacing w:after="0" w:line="360" w:lineRule="auto"/>
      </w:pPr>
      <w:bookmarkStart w:id="12" w:name="_Toc146516652"/>
      <w:r>
        <w:t>1.8</w:t>
      </w:r>
      <w:r>
        <w:tab/>
        <w:t>Operational Definition of Key Terms in the Study</w:t>
      </w:r>
      <w:bookmarkEnd w:id="12"/>
      <w:r>
        <w:t xml:space="preserve"> </w:t>
      </w:r>
    </w:p>
    <w:p w:rsidR="001860BD" w:rsidRDefault="001860BD" w:rsidP="001860BD">
      <w:pPr>
        <w:spacing w:after="0" w:line="360" w:lineRule="auto"/>
        <w:jc w:val="both"/>
        <w:rPr>
          <w:rFonts w:ascii="Times New Roman" w:hAnsi="Times New Roman" w:cs="Times New Roman"/>
          <w:sz w:val="24"/>
          <w:szCs w:val="24"/>
        </w:rPr>
      </w:pPr>
      <w:r w:rsidRPr="0006032B">
        <w:rPr>
          <w:rFonts w:ascii="Times New Roman" w:hAnsi="Times New Roman" w:cs="Times New Roman"/>
          <w:b/>
          <w:bCs/>
          <w:sz w:val="24"/>
          <w:szCs w:val="24"/>
        </w:rPr>
        <w:t>Training</w:t>
      </w:r>
      <w:r w:rsidRPr="00D3366C">
        <w:rPr>
          <w:rFonts w:ascii="Times New Roman" w:hAnsi="Times New Roman" w:cs="Times New Roman"/>
          <w:sz w:val="24"/>
          <w:szCs w:val="24"/>
        </w:rPr>
        <w:t>: It is a process of exposing individuals to the skill and knowledge they require for effective performance of their jobs.</w:t>
      </w:r>
    </w:p>
    <w:p w:rsidR="001860BD" w:rsidRDefault="001860BD" w:rsidP="001860BD">
      <w:pPr>
        <w:spacing w:after="0" w:line="360" w:lineRule="auto"/>
        <w:jc w:val="both"/>
      </w:pPr>
      <w:r w:rsidRPr="0006032B">
        <w:rPr>
          <w:rFonts w:ascii="Times New Roman" w:hAnsi="Times New Roman" w:cs="Times New Roman"/>
          <w:b/>
          <w:bCs/>
          <w:sz w:val="24"/>
          <w:szCs w:val="24"/>
        </w:rPr>
        <w:t>On-the-job training</w:t>
      </w:r>
      <w:r>
        <w:rPr>
          <w:rFonts w:ascii="Times New Roman" w:hAnsi="Times New Roman" w:cs="Times New Roman"/>
          <w:sz w:val="24"/>
          <w:szCs w:val="24"/>
        </w:rPr>
        <w:t xml:space="preserve">: This </w:t>
      </w:r>
      <w:r w:rsidRPr="00D3366C">
        <w:rPr>
          <w:rFonts w:ascii="Times New Roman" w:hAnsi="Times New Roman" w:cs="Times New Roman"/>
          <w:sz w:val="24"/>
          <w:szCs w:val="24"/>
        </w:rPr>
        <w:t>is when new employees learn applicable skills for their role while in the workplace. It's a practical training method focused on a hands-on approach in a live or simulated training environment, typically under the guidance of a supervisor or mentor.</w:t>
      </w:r>
    </w:p>
    <w:p w:rsidR="001860BD" w:rsidRDefault="001860BD" w:rsidP="001860BD">
      <w:pPr>
        <w:spacing w:after="0" w:line="360" w:lineRule="auto"/>
        <w:jc w:val="both"/>
      </w:pPr>
      <w:r w:rsidRPr="0006032B">
        <w:rPr>
          <w:rFonts w:ascii="Times New Roman" w:hAnsi="Times New Roman" w:cs="Times New Roman"/>
          <w:b/>
          <w:bCs/>
          <w:sz w:val="24"/>
          <w:szCs w:val="24"/>
        </w:rPr>
        <w:t>Off-the-job training</w:t>
      </w:r>
      <w:r>
        <w:rPr>
          <w:rFonts w:ascii="Times New Roman" w:hAnsi="Times New Roman" w:cs="Times New Roman"/>
          <w:sz w:val="24"/>
          <w:szCs w:val="24"/>
        </w:rPr>
        <w:t>: It can be referred to as</w:t>
      </w:r>
      <w:r w:rsidRPr="00D3366C">
        <w:rPr>
          <w:rFonts w:ascii="Times New Roman" w:hAnsi="Times New Roman" w:cs="Times New Roman"/>
          <w:sz w:val="24"/>
          <w:szCs w:val="24"/>
        </w:rPr>
        <w:t xml:space="preserve"> any activity that is not part of an apprentice's day-to-day role which supports their apprenticeship training.</w:t>
      </w:r>
    </w:p>
    <w:p w:rsidR="001860BD" w:rsidRDefault="001860BD" w:rsidP="001860BD">
      <w:pPr>
        <w:spacing w:after="0" w:line="360" w:lineRule="auto"/>
        <w:jc w:val="both"/>
        <w:rPr>
          <w:rFonts w:ascii="Times New Roman" w:hAnsi="Times New Roman" w:cs="Times New Roman"/>
          <w:sz w:val="24"/>
          <w:szCs w:val="24"/>
        </w:rPr>
      </w:pPr>
      <w:r w:rsidRPr="0006032B">
        <w:rPr>
          <w:rFonts w:ascii="Times New Roman" w:hAnsi="Times New Roman" w:cs="Times New Roman"/>
          <w:b/>
          <w:bCs/>
          <w:sz w:val="24"/>
          <w:szCs w:val="24"/>
        </w:rPr>
        <w:lastRenderedPageBreak/>
        <w:t>Mentorship program</w:t>
      </w:r>
      <w:r>
        <w:rPr>
          <w:rFonts w:ascii="Times New Roman" w:hAnsi="Times New Roman" w:cs="Times New Roman"/>
          <w:sz w:val="24"/>
          <w:szCs w:val="24"/>
        </w:rPr>
        <w:t xml:space="preserve">: This is </w:t>
      </w:r>
      <w:r w:rsidRPr="00D3366C">
        <w:rPr>
          <w:rFonts w:ascii="Times New Roman" w:hAnsi="Times New Roman" w:cs="Times New Roman"/>
          <w:sz w:val="24"/>
          <w:szCs w:val="24"/>
        </w:rPr>
        <w:t>a type of professional development strategy organizations use to connect more experienced team members into developmental relationships with team members who want to expand their skills and/or experiences.</w:t>
      </w:r>
    </w:p>
    <w:p w:rsidR="001860BD" w:rsidRDefault="001860BD" w:rsidP="001860BD">
      <w:pPr>
        <w:spacing w:after="0" w:line="360" w:lineRule="auto"/>
        <w:jc w:val="both"/>
        <w:rPr>
          <w:rFonts w:ascii="Times New Roman" w:hAnsi="Times New Roman" w:cs="Times New Roman"/>
          <w:sz w:val="24"/>
          <w:szCs w:val="24"/>
        </w:rPr>
      </w:pPr>
      <w:r w:rsidRPr="0006032B">
        <w:rPr>
          <w:rFonts w:ascii="Times New Roman" w:hAnsi="Times New Roman" w:cs="Times New Roman"/>
          <w:b/>
          <w:bCs/>
          <w:sz w:val="24"/>
          <w:szCs w:val="24"/>
        </w:rPr>
        <w:t>Self-development programs</w:t>
      </w:r>
      <w:r>
        <w:rPr>
          <w:rFonts w:ascii="Times New Roman" w:hAnsi="Times New Roman" w:cs="Times New Roman"/>
          <w:sz w:val="24"/>
          <w:szCs w:val="24"/>
        </w:rPr>
        <w:t xml:space="preserve">: This refers to the development </w:t>
      </w:r>
      <w:r w:rsidRPr="00D3366C">
        <w:rPr>
          <w:rFonts w:ascii="Times New Roman" w:hAnsi="Times New Roman" w:cs="Times New Roman"/>
          <w:sz w:val="24"/>
          <w:szCs w:val="24"/>
        </w:rPr>
        <w:t xml:space="preserve">process of learning new things and building new skills that help </w:t>
      </w:r>
      <w:r>
        <w:rPr>
          <w:rFonts w:ascii="Times New Roman" w:hAnsi="Times New Roman" w:cs="Times New Roman"/>
          <w:sz w:val="24"/>
          <w:szCs w:val="24"/>
        </w:rPr>
        <w:t>workers</w:t>
      </w:r>
      <w:r w:rsidRPr="00D3366C">
        <w:rPr>
          <w:rFonts w:ascii="Times New Roman" w:hAnsi="Times New Roman" w:cs="Times New Roman"/>
          <w:sz w:val="24"/>
          <w:szCs w:val="24"/>
        </w:rPr>
        <w:t xml:space="preserve"> increase </w:t>
      </w:r>
      <w:r>
        <w:rPr>
          <w:rFonts w:ascii="Times New Roman" w:hAnsi="Times New Roman" w:cs="Times New Roman"/>
          <w:sz w:val="24"/>
          <w:szCs w:val="24"/>
        </w:rPr>
        <w:t>their</w:t>
      </w:r>
      <w:r w:rsidRPr="00D3366C">
        <w:rPr>
          <w:rFonts w:ascii="Times New Roman" w:hAnsi="Times New Roman" w:cs="Times New Roman"/>
          <w:sz w:val="24"/>
          <w:szCs w:val="24"/>
        </w:rPr>
        <w:t xml:space="preserve"> chances of success, achieving goals, and manifesting </w:t>
      </w:r>
      <w:r>
        <w:rPr>
          <w:rFonts w:ascii="Times New Roman" w:hAnsi="Times New Roman" w:cs="Times New Roman"/>
          <w:sz w:val="24"/>
          <w:szCs w:val="24"/>
        </w:rPr>
        <w:t>their</w:t>
      </w:r>
      <w:r w:rsidRPr="00D3366C">
        <w:rPr>
          <w:rFonts w:ascii="Times New Roman" w:hAnsi="Times New Roman" w:cs="Times New Roman"/>
          <w:sz w:val="24"/>
          <w:szCs w:val="24"/>
        </w:rPr>
        <w:t xml:space="preserve"> dreams.</w:t>
      </w:r>
    </w:p>
    <w:p w:rsidR="001860BD" w:rsidRDefault="001860BD" w:rsidP="001860BD">
      <w:pPr>
        <w:spacing w:after="0" w:line="360" w:lineRule="auto"/>
        <w:jc w:val="both"/>
      </w:pPr>
      <w:r w:rsidRPr="0006032B">
        <w:rPr>
          <w:rFonts w:ascii="Times New Roman" w:hAnsi="Times New Roman" w:cs="Times New Roman"/>
          <w:b/>
          <w:bCs/>
          <w:sz w:val="24"/>
          <w:szCs w:val="24"/>
        </w:rPr>
        <w:t>Performance</w:t>
      </w:r>
      <w:r>
        <w:rPr>
          <w:rFonts w:ascii="Times New Roman" w:hAnsi="Times New Roman" w:cs="Times New Roman"/>
          <w:sz w:val="24"/>
          <w:szCs w:val="24"/>
        </w:rPr>
        <w:t xml:space="preserve">: This is </w:t>
      </w:r>
      <w:r w:rsidRPr="00D3366C">
        <w:rPr>
          <w:rFonts w:ascii="Times New Roman" w:hAnsi="Times New Roman" w:cs="Times New Roman"/>
          <w:sz w:val="24"/>
          <w:szCs w:val="24"/>
        </w:rPr>
        <w:t xml:space="preserve">defined as how an employee fulfills their job duties and executes their required tasks. It refers to the effectiveness, quality, and efficiency of their output. </w:t>
      </w:r>
    </w:p>
    <w:p w:rsidR="001860BD" w:rsidRDefault="001860BD" w:rsidP="001860BD">
      <w:pPr>
        <w:spacing w:after="0" w:line="360" w:lineRule="auto"/>
        <w:jc w:val="both"/>
      </w:pPr>
      <w:r w:rsidRPr="0006032B">
        <w:rPr>
          <w:rFonts w:ascii="Times New Roman" w:hAnsi="Times New Roman" w:cs="Times New Roman"/>
          <w:b/>
          <w:bCs/>
          <w:sz w:val="24"/>
          <w:szCs w:val="24"/>
        </w:rPr>
        <w:t>Employee job satisfaction</w:t>
      </w:r>
      <w:r>
        <w:rPr>
          <w:rFonts w:ascii="Times New Roman" w:hAnsi="Times New Roman" w:cs="Times New Roman"/>
          <w:sz w:val="24"/>
          <w:szCs w:val="24"/>
        </w:rPr>
        <w:t xml:space="preserve">: </w:t>
      </w:r>
      <w:r w:rsidRPr="00D3366C">
        <w:rPr>
          <w:rFonts w:ascii="Times New Roman" w:hAnsi="Times New Roman" w:cs="Times New Roman"/>
          <w:sz w:val="24"/>
          <w:szCs w:val="24"/>
        </w:rPr>
        <w:t>Job satisfaction refers to employees' overall feelings about their jobs</w:t>
      </w:r>
      <w:r>
        <w:rPr>
          <w:rFonts w:ascii="Times New Roman" w:hAnsi="Times New Roman" w:cs="Times New Roman"/>
          <w:sz w:val="24"/>
          <w:szCs w:val="24"/>
        </w:rPr>
        <w:t>.</w:t>
      </w:r>
      <w:r w:rsidRPr="00D3366C">
        <w:rPr>
          <w:rFonts w:ascii="Times New Roman" w:hAnsi="Times New Roman" w:cs="Times New Roman"/>
          <w:sz w:val="24"/>
          <w:szCs w:val="24"/>
        </w:rPr>
        <w:t xml:space="preserve"> </w:t>
      </w:r>
      <w:r>
        <w:rPr>
          <w:rFonts w:ascii="Times New Roman" w:hAnsi="Times New Roman" w:cs="Times New Roman"/>
          <w:sz w:val="24"/>
          <w:szCs w:val="24"/>
        </w:rPr>
        <w:t>I</w:t>
      </w:r>
      <w:r w:rsidRPr="00D3366C">
        <w:rPr>
          <w:rFonts w:ascii="Times New Roman" w:hAnsi="Times New Roman" w:cs="Times New Roman"/>
          <w:sz w:val="24"/>
          <w:szCs w:val="24"/>
        </w:rPr>
        <w:t>t is the state of well-being and happiness of a person concerning performance in the workspace and its environment.</w:t>
      </w:r>
    </w:p>
    <w:p w:rsidR="001860BD" w:rsidRDefault="001860BD" w:rsidP="001860BD">
      <w:pPr>
        <w:spacing w:after="0" w:line="360" w:lineRule="auto"/>
        <w:jc w:val="both"/>
      </w:pPr>
      <w:r w:rsidRPr="0006032B">
        <w:rPr>
          <w:rFonts w:ascii="Times New Roman" w:hAnsi="Times New Roman" w:cs="Times New Roman"/>
          <w:b/>
          <w:bCs/>
          <w:sz w:val="24"/>
          <w:szCs w:val="24"/>
        </w:rPr>
        <w:t>Quality of service delivery</w:t>
      </w:r>
      <w:r>
        <w:rPr>
          <w:rFonts w:ascii="Times New Roman" w:hAnsi="Times New Roman" w:cs="Times New Roman"/>
          <w:sz w:val="24"/>
          <w:szCs w:val="24"/>
        </w:rPr>
        <w:t xml:space="preserve">: This </w:t>
      </w:r>
      <w:r w:rsidRPr="00D3366C">
        <w:rPr>
          <w:rFonts w:ascii="Times New Roman" w:hAnsi="Times New Roman" w:cs="Times New Roman"/>
          <w:sz w:val="24"/>
          <w:szCs w:val="24"/>
        </w:rPr>
        <w:t>is the ability to deliver service in line with internal specifications of quality, designed according to the management's perception of customer needs and expectations.</w:t>
      </w:r>
    </w:p>
    <w:p w:rsidR="001860BD" w:rsidRDefault="001860BD" w:rsidP="001860BD">
      <w:pPr>
        <w:spacing w:after="0" w:line="360" w:lineRule="auto"/>
        <w:jc w:val="both"/>
        <w:rPr>
          <w:rFonts w:ascii="Times New Roman" w:hAnsi="Times New Roman" w:cs="Times New Roman"/>
          <w:sz w:val="24"/>
          <w:szCs w:val="24"/>
        </w:rPr>
      </w:pPr>
      <w:r w:rsidRPr="0006032B">
        <w:rPr>
          <w:rFonts w:ascii="Times New Roman" w:hAnsi="Times New Roman" w:cs="Times New Roman"/>
          <w:b/>
          <w:bCs/>
          <w:sz w:val="24"/>
          <w:szCs w:val="24"/>
        </w:rPr>
        <w:t>Employee competency</w:t>
      </w:r>
      <w:r>
        <w:rPr>
          <w:rFonts w:ascii="Times New Roman" w:hAnsi="Times New Roman" w:cs="Times New Roman"/>
          <w:sz w:val="24"/>
          <w:szCs w:val="24"/>
        </w:rPr>
        <w:t>: It refers to t</w:t>
      </w:r>
      <w:r w:rsidRPr="00D3366C">
        <w:rPr>
          <w:rFonts w:ascii="Times New Roman" w:hAnsi="Times New Roman" w:cs="Times New Roman"/>
          <w:sz w:val="24"/>
          <w:szCs w:val="24"/>
        </w:rPr>
        <w:t>he combination of observable and measurable knowledge, skills, abilities and personal attributes that contribute to enhanced employee performance and ultimately result in organizational success.</w:t>
      </w:r>
    </w:p>
    <w:p w:rsidR="001860BD" w:rsidRDefault="001860BD" w:rsidP="001860BD">
      <w:pPr>
        <w:spacing w:after="0" w:line="360" w:lineRule="auto"/>
        <w:rPr>
          <w:rFonts w:ascii="Times New Roman" w:hAnsi="Times New Roman" w:cs="Times New Roman"/>
          <w:sz w:val="24"/>
          <w:szCs w:val="24"/>
        </w:rPr>
      </w:pPr>
      <w:r>
        <w:rPr>
          <w:rFonts w:ascii="Times New Roman" w:hAnsi="Times New Roman" w:cs="Times New Roman"/>
          <w:sz w:val="24"/>
          <w:szCs w:val="24"/>
        </w:rPr>
        <w:br w:type="page"/>
      </w:r>
    </w:p>
    <w:p w:rsidR="001860BD" w:rsidRDefault="001860BD" w:rsidP="001860BD">
      <w:pPr>
        <w:pStyle w:val="Heading1"/>
      </w:pPr>
      <w:bookmarkStart w:id="13" w:name="_Toc146516653"/>
      <w:r>
        <w:lastRenderedPageBreak/>
        <w:t>CHAPTER TWO</w:t>
      </w:r>
      <w:bookmarkEnd w:id="13"/>
    </w:p>
    <w:p w:rsidR="001860BD" w:rsidRDefault="001860BD" w:rsidP="001860BD">
      <w:pPr>
        <w:pStyle w:val="Heading1"/>
      </w:pPr>
      <w:bookmarkStart w:id="14" w:name="_Toc146516654"/>
      <w:r w:rsidRPr="001050E7">
        <w:t>LITERATURE REVIEW</w:t>
      </w:r>
      <w:bookmarkEnd w:id="14"/>
    </w:p>
    <w:p w:rsidR="001860BD" w:rsidRPr="000041BD" w:rsidRDefault="001860BD" w:rsidP="001860BD">
      <w:pPr>
        <w:pStyle w:val="Heading2"/>
        <w:spacing w:after="0" w:line="360" w:lineRule="auto"/>
      </w:pPr>
      <w:bookmarkStart w:id="15" w:name="_Toc146516655"/>
      <w:r w:rsidRPr="000041BD">
        <w:t>2.1</w:t>
      </w:r>
      <w:r w:rsidRPr="000041BD">
        <w:tab/>
        <w:t>Preamble</w:t>
      </w:r>
      <w:bookmarkEnd w:id="15"/>
    </w:p>
    <w:p w:rsidR="001860BD" w:rsidRPr="00E76721"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The literature on training and development is vast and growing (</w:t>
      </w:r>
      <w:proofErr w:type="spellStart"/>
      <w:r w:rsidRPr="001050E7">
        <w:rPr>
          <w:rFonts w:ascii="Times New Roman" w:hAnsi="Times New Roman" w:cs="Times New Roman"/>
          <w:sz w:val="24"/>
          <w:szCs w:val="24"/>
        </w:rPr>
        <w:t>Chibi</w:t>
      </w:r>
      <w:proofErr w:type="spellEnd"/>
      <w:r w:rsidRPr="001050E7">
        <w:rPr>
          <w:rFonts w:ascii="Times New Roman" w:hAnsi="Times New Roman" w:cs="Times New Roman"/>
          <w:sz w:val="24"/>
          <w:szCs w:val="24"/>
        </w:rPr>
        <w:t>, 2017). A considerable number of individual studies and meta-analytic reviews of training and development have taken a multi-dimensional perspective enveloping the needs of individuals, teams, organizations and the society at large to document evidence of a positive impact on them.</w:t>
      </w:r>
    </w:p>
    <w:p w:rsidR="001860BD" w:rsidRPr="001050E7" w:rsidRDefault="001860BD" w:rsidP="001860BD">
      <w:pPr>
        <w:pStyle w:val="Heading2"/>
        <w:spacing w:after="0" w:line="360" w:lineRule="auto"/>
      </w:pPr>
      <w:bookmarkStart w:id="16" w:name="_Toc146516656"/>
      <w:r>
        <w:t>2.2</w:t>
      </w:r>
      <w:r>
        <w:tab/>
        <w:t>Conceptual Review</w:t>
      </w:r>
      <w:bookmarkEnd w:id="16"/>
    </w:p>
    <w:p w:rsidR="001860BD" w:rsidRPr="001050E7" w:rsidRDefault="001860BD" w:rsidP="001860BD">
      <w:pPr>
        <w:pStyle w:val="Heading2"/>
        <w:spacing w:after="0" w:line="360" w:lineRule="auto"/>
      </w:pPr>
      <w:bookmarkStart w:id="17" w:name="_Toc146516657"/>
      <w:r>
        <w:t>2.2.1</w:t>
      </w:r>
      <w:r>
        <w:tab/>
      </w:r>
      <w:r w:rsidRPr="001050E7">
        <w:t>Concept of Employee Training and Development</w:t>
      </w:r>
      <w:bookmarkEnd w:id="17"/>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As noted by </w:t>
      </w:r>
      <w:proofErr w:type="spellStart"/>
      <w:r w:rsidRPr="001050E7">
        <w:rPr>
          <w:rFonts w:ascii="Times New Roman" w:hAnsi="Times New Roman" w:cs="Times New Roman"/>
          <w:sz w:val="24"/>
          <w:szCs w:val="24"/>
        </w:rPr>
        <w:t>Heathfield</w:t>
      </w:r>
      <w:proofErr w:type="spellEnd"/>
      <w:r w:rsidRPr="001050E7">
        <w:rPr>
          <w:rFonts w:ascii="Times New Roman" w:hAnsi="Times New Roman" w:cs="Times New Roman"/>
          <w:sz w:val="24"/>
          <w:szCs w:val="24"/>
        </w:rPr>
        <w:t xml:space="preserve"> (2020), training refers to a systematic approach to learning and development to improve individual, team, and organizational effectiveness. Alternatively, Hassan et al. (2019) defined development as the activities leading to the acquisition of new knowledge or skills for purposes of personal growth or future jobs or roles. However, with the changing socio-economic and technological relevance of training and development, the definitions, scope, methods and evaluation of these programs have undergone a sea change in the last decade. This literature review offers a critique of the relevant conceptual account on the topic.</w:t>
      </w:r>
    </w:p>
    <w:p w:rsidR="001860BD" w:rsidRPr="001050E7" w:rsidRDefault="001860BD" w:rsidP="001860BD">
      <w:pPr>
        <w:spacing w:after="0" w:line="360" w:lineRule="auto"/>
        <w:jc w:val="both"/>
        <w:rPr>
          <w:rFonts w:ascii="Times New Roman" w:hAnsi="Times New Roman" w:cs="Times New Roman"/>
          <w:sz w:val="24"/>
          <w:szCs w:val="24"/>
        </w:rPr>
      </w:pPr>
      <w:proofErr w:type="spellStart"/>
      <w:r w:rsidRPr="001050E7">
        <w:rPr>
          <w:rFonts w:ascii="Times New Roman" w:hAnsi="Times New Roman" w:cs="Times New Roman"/>
          <w:sz w:val="24"/>
          <w:szCs w:val="24"/>
        </w:rPr>
        <w:t>Hee</w:t>
      </w:r>
      <w:proofErr w:type="spellEnd"/>
      <w:r w:rsidRPr="001050E7">
        <w:rPr>
          <w:rFonts w:ascii="Times New Roman" w:hAnsi="Times New Roman" w:cs="Times New Roman"/>
          <w:sz w:val="24"/>
          <w:szCs w:val="24"/>
        </w:rPr>
        <w:t xml:space="preserve"> et al. (2019) posited that unlike development, training addresses gaps or discrepancies between an ideal and an optimal stage of development. However, from a comparison between desired and actual work methods, needs arise on the job for employees to be trained on. Fuente and Bartram (2018) refer to three methods for identifying needs of training in employee as the generic methods, performance analysis, and competency assessment. Where performance analysis focuses on deficiencies or problems, competency assessment focuses on opportunity for improvement. Trainers identify how they believe people should perform and then design a training program to give the workers the skills they need. Training can only be executed when it has been determined which employees should receive training and what their current levels, knowledge and skills are. Consequently, the assessment of the individual will indicate the range of skills and knowledge that is to be</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Relevant training activities and programs give superior employee performance and improved service delivery (</w:t>
      </w:r>
      <w:proofErr w:type="spellStart"/>
      <w:r w:rsidRPr="001050E7">
        <w:rPr>
          <w:rFonts w:ascii="Times New Roman" w:hAnsi="Times New Roman" w:cs="Times New Roman"/>
          <w:sz w:val="24"/>
          <w:szCs w:val="24"/>
        </w:rPr>
        <w:t>Ngobese</w:t>
      </w:r>
      <w:proofErr w:type="spellEnd"/>
      <w:r w:rsidRPr="001050E7">
        <w:rPr>
          <w:rFonts w:ascii="Times New Roman" w:hAnsi="Times New Roman" w:cs="Times New Roman"/>
          <w:sz w:val="24"/>
          <w:szCs w:val="24"/>
        </w:rPr>
        <w:t xml:space="preserve">, 2017). It was posited by </w:t>
      </w:r>
      <w:proofErr w:type="spellStart"/>
      <w:r w:rsidRPr="001050E7">
        <w:rPr>
          <w:rFonts w:ascii="Times New Roman" w:hAnsi="Times New Roman" w:cs="Times New Roman"/>
          <w:sz w:val="24"/>
          <w:szCs w:val="24"/>
        </w:rPr>
        <w:t>Mehlape</w:t>
      </w:r>
      <w:proofErr w:type="spellEnd"/>
      <w:r w:rsidRPr="001050E7">
        <w:rPr>
          <w:rFonts w:ascii="Times New Roman" w:hAnsi="Times New Roman" w:cs="Times New Roman"/>
          <w:sz w:val="24"/>
          <w:szCs w:val="24"/>
        </w:rPr>
        <w:t xml:space="preserve"> (2017) that training is of paramount </w:t>
      </w:r>
      <w:r w:rsidRPr="001050E7">
        <w:rPr>
          <w:rFonts w:ascii="Times New Roman" w:hAnsi="Times New Roman" w:cs="Times New Roman"/>
          <w:sz w:val="24"/>
          <w:szCs w:val="24"/>
        </w:rPr>
        <w:lastRenderedPageBreak/>
        <w:t>importance to conduct training thoroughly as well as to ensure that training initiatives are evaluated and tailor-made to enable employees to grow, be competent, and perform optimally. However, municipalities seem to provide irrelevant training due to poor needs analysis, a lack of management and employee commitment, and the necessary knowledge and skills for training practitioners to empower employees (</w:t>
      </w:r>
      <w:r w:rsidRPr="003E18FE">
        <w:rPr>
          <w:rFonts w:ascii="Times New Roman" w:hAnsi="Times New Roman" w:cs="Times New Roman"/>
          <w:sz w:val="24"/>
          <w:szCs w:val="24"/>
        </w:rPr>
        <w:t xml:space="preserve">Raymond, </w:t>
      </w:r>
      <w:proofErr w:type="spellStart"/>
      <w:r w:rsidRPr="003E18FE">
        <w:rPr>
          <w:rFonts w:ascii="Times New Roman" w:hAnsi="Times New Roman" w:cs="Times New Roman"/>
          <w:sz w:val="24"/>
          <w:szCs w:val="24"/>
        </w:rPr>
        <w:t>Bawa</w:t>
      </w:r>
      <w:proofErr w:type="spellEnd"/>
      <w:r w:rsidRPr="003E18FE">
        <w:rPr>
          <w:rFonts w:ascii="Times New Roman" w:hAnsi="Times New Roman" w:cs="Times New Roman"/>
          <w:sz w:val="24"/>
          <w:szCs w:val="24"/>
        </w:rPr>
        <w:t xml:space="preserve"> &amp; </w:t>
      </w:r>
      <w:proofErr w:type="spellStart"/>
      <w:r w:rsidRPr="003E18FE">
        <w:rPr>
          <w:rFonts w:ascii="Times New Roman" w:hAnsi="Times New Roman" w:cs="Times New Roman"/>
          <w:sz w:val="24"/>
          <w:szCs w:val="24"/>
        </w:rPr>
        <w:t>Dabari</w:t>
      </w:r>
      <w:proofErr w:type="spellEnd"/>
      <w:r w:rsidRPr="003E18FE">
        <w:rPr>
          <w:rFonts w:ascii="Times New Roman" w:hAnsi="Times New Roman" w:cs="Times New Roman"/>
          <w:sz w:val="24"/>
          <w:szCs w:val="24"/>
        </w:rPr>
        <w:t>, 2016</w:t>
      </w:r>
      <w:r w:rsidRPr="001050E7">
        <w:rPr>
          <w:rFonts w:ascii="Times New Roman" w:hAnsi="Times New Roman" w:cs="Times New Roman"/>
          <w:sz w:val="24"/>
          <w:szCs w:val="24"/>
        </w:rPr>
        <w:t>; Beer et al., 2016).</w:t>
      </w:r>
    </w:p>
    <w:p w:rsidR="001860BD" w:rsidRPr="000041BD" w:rsidRDefault="001860BD" w:rsidP="001860BD">
      <w:pPr>
        <w:pStyle w:val="Heading2"/>
        <w:spacing w:after="0" w:line="360" w:lineRule="auto"/>
      </w:pPr>
      <w:bookmarkStart w:id="18" w:name="_Toc146516658"/>
      <w:r>
        <w:t>2.2.2</w:t>
      </w:r>
      <w:r>
        <w:tab/>
      </w:r>
      <w:r w:rsidRPr="000041BD">
        <w:t>Forms of Training</w:t>
      </w:r>
      <w:bookmarkEnd w:id="18"/>
    </w:p>
    <w:p w:rsidR="001860BD" w:rsidRPr="000041BD" w:rsidRDefault="001860BD" w:rsidP="001860BD">
      <w:pPr>
        <w:pStyle w:val="Heading2"/>
        <w:spacing w:after="0" w:line="360" w:lineRule="auto"/>
      </w:pPr>
      <w:bookmarkStart w:id="19" w:name="_Toc146516659"/>
      <w:r>
        <w:t>2.2.2.1</w:t>
      </w:r>
      <w:r>
        <w:tab/>
      </w:r>
      <w:r w:rsidRPr="000041BD">
        <w:t>On-the-job training</w:t>
      </w:r>
      <w:bookmarkEnd w:id="19"/>
      <w:r w:rsidRPr="000041BD">
        <w:t xml:space="preserve"> </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On-the-job training is exemplified by classroom lectures, simulation exercises, coaching, mentoring, induction, apprenticeship, workshops and conferences, formal training, and development courses. These examples have the potential to increase employee performance and enable workers to develop specific knowledge and skills to perform a job task. Durham (2017) states that on-the</w:t>
      </w:r>
      <w:r>
        <w:rPr>
          <w:rFonts w:ascii="Times New Roman" w:hAnsi="Times New Roman" w:cs="Times New Roman"/>
          <w:sz w:val="24"/>
          <w:szCs w:val="24"/>
        </w:rPr>
        <w:t xml:space="preserve"> </w:t>
      </w:r>
      <w:r w:rsidRPr="001050E7">
        <w:rPr>
          <w:rFonts w:ascii="Times New Roman" w:hAnsi="Times New Roman" w:cs="Times New Roman"/>
          <w:sz w:val="24"/>
          <w:szCs w:val="24"/>
        </w:rPr>
        <w:t xml:space="preserve">job training and development involve developing employees with common tools and equipment for specific tasks and activities. </w:t>
      </w:r>
      <w:r w:rsidRPr="003E18FE">
        <w:rPr>
          <w:rFonts w:ascii="Times New Roman" w:hAnsi="Times New Roman" w:cs="Times New Roman"/>
          <w:sz w:val="24"/>
          <w:szCs w:val="24"/>
        </w:rPr>
        <w:t>Raymon</w:t>
      </w:r>
      <w:r>
        <w:rPr>
          <w:rFonts w:ascii="Times New Roman" w:hAnsi="Times New Roman" w:cs="Times New Roman"/>
          <w:sz w:val="24"/>
          <w:szCs w:val="24"/>
        </w:rPr>
        <w:t>d,</w:t>
      </w:r>
      <w:r w:rsidRPr="003E18FE">
        <w:rPr>
          <w:rFonts w:ascii="Times New Roman" w:hAnsi="Times New Roman" w:cs="Times New Roman"/>
          <w:sz w:val="24"/>
          <w:szCs w:val="24"/>
        </w:rPr>
        <w:t xml:space="preserve"> </w:t>
      </w:r>
      <w:proofErr w:type="spellStart"/>
      <w:r w:rsidRPr="003E18FE">
        <w:rPr>
          <w:rFonts w:ascii="Times New Roman" w:hAnsi="Times New Roman" w:cs="Times New Roman"/>
          <w:sz w:val="24"/>
          <w:szCs w:val="24"/>
        </w:rPr>
        <w:t>Bawa</w:t>
      </w:r>
      <w:proofErr w:type="spellEnd"/>
      <w:r>
        <w:rPr>
          <w:rFonts w:ascii="Times New Roman" w:hAnsi="Times New Roman" w:cs="Times New Roman"/>
          <w:sz w:val="24"/>
          <w:szCs w:val="24"/>
        </w:rPr>
        <w:t xml:space="preserve"> and</w:t>
      </w:r>
      <w:r w:rsidRPr="003E18FE">
        <w:rPr>
          <w:rFonts w:ascii="Times New Roman" w:hAnsi="Times New Roman" w:cs="Times New Roman"/>
          <w:sz w:val="24"/>
          <w:szCs w:val="24"/>
        </w:rPr>
        <w:t xml:space="preserve"> </w:t>
      </w:r>
      <w:proofErr w:type="spellStart"/>
      <w:r w:rsidRPr="003E18FE">
        <w:rPr>
          <w:rFonts w:ascii="Times New Roman" w:hAnsi="Times New Roman" w:cs="Times New Roman"/>
          <w:sz w:val="24"/>
          <w:szCs w:val="24"/>
        </w:rPr>
        <w:t>Dabari</w:t>
      </w:r>
      <w:proofErr w:type="spellEnd"/>
      <w:r w:rsidRPr="003E18FE">
        <w:rPr>
          <w:rFonts w:ascii="Times New Roman" w:hAnsi="Times New Roman" w:cs="Times New Roman"/>
          <w:sz w:val="24"/>
          <w:szCs w:val="24"/>
        </w:rPr>
        <w:t xml:space="preserve"> (2016</w:t>
      </w:r>
      <w:r w:rsidRPr="001050E7">
        <w:rPr>
          <w:rFonts w:ascii="Times New Roman" w:hAnsi="Times New Roman" w:cs="Times New Roman"/>
          <w:sz w:val="24"/>
          <w:szCs w:val="24"/>
        </w:rPr>
        <w:t xml:space="preserve">) posited that on-the-job training is probably the most common method of employee development employed at various levels, particularly in the public sector. In addition, increasing attention should be drawn to internal training and the use of on the-job training rather than off-the-job training. </w:t>
      </w:r>
      <w:proofErr w:type="spellStart"/>
      <w:r w:rsidRPr="003E18FE">
        <w:rPr>
          <w:rFonts w:ascii="Times New Roman" w:hAnsi="Times New Roman" w:cs="Times New Roman"/>
          <w:sz w:val="24"/>
          <w:szCs w:val="24"/>
        </w:rPr>
        <w:t>Samwel</w:t>
      </w:r>
      <w:proofErr w:type="spellEnd"/>
      <w:r w:rsidRPr="003E18FE">
        <w:rPr>
          <w:rFonts w:ascii="Times New Roman" w:hAnsi="Times New Roman" w:cs="Times New Roman"/>
          <w:sz w:val="24"/>
          <w:szCs w:val="24"/>
        </w:rPr>
        <w:t xml:space="preserve"> (2018</w:t>
      </w:r>
      <w:r w:rsidRPr="001050E7">
        <w:rPr>
          <w:rFonts w:ascii="Times New Roman" w:hAnsi="Times New Roman" w:cs="Times New Roman"/>
          <w:sz w:val="24"/>
          <w:szCs w:val="24"/>
        </w:rPr>
        <w:t>) further affirmed that conducting on-the-job training is cost-effective. Hence, relevant on-the-job training like coaching and mentoring can be offered to municipal employees.</w:t>
      </w:r>
    </w:p>
    <w:p w:rsidR="001860BD" w:rsidRPr="001050E7" w:rsidRDefault="001860BD" w:rsidP="001860BD">
      <w:pPr>
        <w:spacing w:after="0" w:line="360" w:lineRule="auto"/>
        <w:jc w:val="both"/>
        <w:rPr>
          <w:rFonts w:ascii="Times New Roman" w:hAnsi="Times New Roman" w:cs="Times New Roman"/>
          <w:b/>
          <w:bCs/>
          <w:i/>
          <w:iCs/>
          <w:sz w:val="24"/>
          <w:szCs w:val="24"/>
        </w:rPr>
      </w:pPr>
      <w:r w:rsidRPr="001050E7">
        <w:rPr>
          <w:rFonts w:ascii="Times New Roman" w:hAnsi="Times New Roman" w:cs="Times New Roman"/>
          <w:b/>
          <w:bCs/>
          <w:i/>
          <w:iCs/>
          <w:sz w:val="24"/>
          <w:szCs w:val="24"/>
        </w:rPr>
        <w:t>Refresher Training</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Here the employees are made to attend refresher courses at specific training institutions. This exposes the employee to modern trends in his field of business. That is, it involves updating skills to meet the job requirement of employees.</w:t>
      </w:r>
    </w:p>
    <w:p w:rsidR="001860BD" w:rsidRPr="001050E7" w:rsidRDefault="001860BD" w:rsidP="001860BD">
      <w:pPr>
        <w:spacing w:after="0" w:line="360" w:lineRule="auto"/>
        <w:jc w:val="both"/>
        <w:rPr>
          <w:rFonts w:ascii="Times New Roman" w:hAnsi="Times New Roman" w:cs="Times New Roman"/>
          <w:b/>
          <w:bCs/>
          <w:i/>
          <w:iCs/>
          <w:sz w:val="24"/>
          <w:szCs w:val="24"/>
        </w:rPr>
      </w:pPr>
      <w:r w:rsidRPr="001050E7">
        <w:rPr>
          <w:rFonts w:ascii="Times New Roman" w:hAnsi="Times New Roman" w:cs="Times New Roman"/>
          <w:b/>
          <w:bCs/>
          <w:i/>
          <w:iCs/>
          <w:sz w:val="24"/>
          <w:szCs w:val="24"/>
        </w:rPr>
        <w:t>Learning by Doing</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This is a very popular method of teaching new skills and methods to employees. Here the new employee observes a senior experienced worker and learns what to do. The advantage here is that this method is tried and tested and fit the requirements of the organization. The disadvantages are that the senior worker is not usually trained in the skills and methods of training therefore it can be a process that may be time consuming as a new comer struggles to cope with the senior worker’s explanations. Far more successful is to use a senior or experienced worker who has </w:t>
      </w:r>
      <w:r w:rsidRPr="001050E7">
        <w:rPr>
          <w:rFonts w:ascii="Times New Roman" w:hAnsi="Times New Roman" w:cs="Times New Roman"/>
          <w:sz w:val="24"/>
          <w:szCs w:val="24"/>
        </w:rPr>
        <w:lastRenderedPageBreak/>
        <w:t xml:space="preserve">been trained in instruction or training method and whose teaching skills are coordinated with a developed program linked to off-the-job courses. </w:t>
      </w:r>
    </w:p>
    <w:p w:rsidR="001860BD" w:rsidRPr="000041BD" w:rsidRDefault="001860BD" w:rsidP="001860BD">
      <w:pPr>
        <w:pStyle w:val="Heading2"/>
        <w:spacing w:after="0" w:line="360" w:lineRule="auto"/>
      </w:pPr>
      <w:bookmarkStart w:id="20" w:name="_Toc146516660"/>
      <w:r>
        <w:t>2.2.2.2</w:t>
      </w:r>
      <w:r>
        <w:tab/>
      </w:r>
      <w:proofErr w:type="gramStart"/>
      <w:r w:rsidRPr="000041BD">
        <w:t>Off-</w:t>
      </w:r>
      <w:proofErr w:type="gramEnd"/>
      <w:r w:rsidRPr="000041BD">
        <w:t>The-Job Training</w:t>
      </w:r>
      <w:bookmarkEnd w:id="20"/>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Unlike on-the-job method, off-the</w:t>
      </w:r>
      <w:r>
        <w:rPr>
          <w:rFonts w:ascii="Times New Roman" w:hAnsi="Times New Roman" w:cs="Times New Roman"/>
          <w:sz w:val="24"/>
          <w:szCs w:val="24"/>
        </w:rPr>
        <w:t xml:space="preserve"> </w:t>
      </w:r>
      <w:r w:rsidRPr="001050E7">
        <w:rPr>
          <w:rFonts w:ascii="Times New Roman" w:hAnsi="Times New Roman" w:cs="Times New Roman"/>
          <w:sz w:val="24"/>
          <w:szCs w:val="24"/>
        </w:rPr>
        <w:t>job method emphasizes developing an understanding of general principles providing background knowledge and generating an awareness of comparative ideas and practices.</w:t>
      </w:r>
    </w:p>
    <w:p w:rsidR="001860BD" w:rsidRPr="001050E7" w:rsidRDefault="001860BD" w:rsidP="001860BD">
      <w:pPr>
        <w:spacing w:after="0" w:line="360" w:lineRule="auto"/>
        <w:jc w:val="both"/>
        <w:rPr>
          <w:rFonts w:ascii="Times New Roman" w:hAnsi="Times New Roman" w:cs="Times New Roman"/>
          <w:b/>
          <w:bCs/>
          <w:i/>
          <w:iCs/>
          <w:sz w:val="24"/>
          <w:szCs w:val="24"/>
        </w:rPr>
      </w:pPr>
      <w:r w:rsidRPr="001050E7">
        <w:rPr>
          <w:rFonts w:ascii="Times New Roman" w:hAnsi="Times New Roman" w:cs="Times New Roman"/>
          <w:b/>
          <w:bCs/>
          <w:i/>
          <w:iCs/>
          <w:sz w:val="24"/>
          <w:szCs w:val="24"/>
        </w:rPr>
        <w:t>Behavior Modeling</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Here, some of the methods used in the assessment centers include business games, in-basket, simulation, problem-centered cases, and many others, to enable the trainee learn the behaviors appropriate for the job through role-playing. The use of behavior modeling is based on social theory, and it is in particular an effective method for interpersonal or social skills training. </w:t>
      </w:r>
    </w:p>
    <w:p w:rsidR="001860BD" w:rsidRPr="001050E7" w:rsidRDefault="001860BD" w:rsidP="001860BD">
      <w:pPr>
        <w:spacing w:after="0" w:line="360" w:lineRule="auto"/>
        <w:jc w:val="both"/>
        <w:rPr>
          <w:rFonts w:ascii="Times New Roman" w:hAnsi="Times New Roman" w:cs="Times New Roman"/>
          <w:b/>
          <w:bCs/>
          <w:i/>
          <w:iCs/>
          <w:sz w:val="24"/>
          <w:szCs w:val="24"/>
        </w:rPr>
      </w:pPr>
      <w:r w:rsidRPr="001050E7">
        <w:rPr>
          <w:rFonts w:ascii="Times New Roman" w:hAnsi="Times New Roman" w:cs="Times New Roman"/>
          <w:b/>
          <w:bCs/>
          <w:i/>
          <w:iCs/>
          <w:sz w:val="24"/>
          <w:szCs w:val="24"/>
        </w:rPr>
        <w:t>Understudy Training</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An understudy is a person who is training to assume a position at a future date, the duties and responsibilities of the position currently occupied by the person he or she is understudying. An individual or group is assigned to assist a superior officer in the performance of his duties related to the position and at times left to grapple with the day-to-day problems which confront the superior in the performance of duty. They are allowed to solve them with or without the help of the superior. When the understudy shows promise of talent, he takes over when the superior is transferred, retired or is promoted to a higher position.</w:t>
      </w:r>
    </w:p>
    <w:p w:rsidR="001860BD" w:rsidRPr="001050E7" w:rsidRDefault="001860BD" w:rsidP="001860BD">
      <w:pPr>
        <w:spacing w:after="0" w:line="360" w:lineRule="auto"/>
        <w:jc w:val="both"/>
        <w:rPr>
          <w:rFonts w:ascii="Times New Roman" w:hAnsi="Times New Roman" w:cs="Times New Roman"/>
          <w:b/>
          <w:bCs/>
          <w:i/>
          <w:iCs/>
          <w:sz w:val="24"/>
          <w:szCs w:val="24"/>
        </w:rPr>
      </w:pPr>
      <w:r w:rsidRPr="001050E7">
        <w:rPr>
          <w:rFonts w:ascii="Times New Roman" w:hAnsi="Times New Roman" w:cs="Times New Roman"/>
          <w:b/>
          <w:bCs/>
          <w:i/>
          <w:iCs/>
          <w:sz w:val="24"/>
          <w:szCs w:val="24"/>
        </w:rPr>
        <w:t>Mentoring</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This is another version of the system whereby a senior or experienced employee takes charge of the training and development of a new employee. This suggests a much closer association than master/apprentice and elements of a father/son relationship can exist whereby the mentor acts as an advisor and protector to the trainee. </w:t>
      </w:r>
      <w:proofErr w:type="gramStart"/>
      <w:r w:rsidRPr="001050E7">
        <w:rPr>
          <w:rFonts w:ascii="Times New Roman" w:hAnsi="Times New Roman" w:cs="Times New Roman"/>
          <w:sz w:val="24"/>
          <w:szCs w:val="24"/>
        </w:rPr>
        <w:t>needed</w:t>
      </w:r>
      <w:proofErr w:type="gramEnd"/>
      <w:r w:rsidRPr="001050E7">
        <w:rPr>
          <w:rFonts w:ascii="Times New Roman" w:hAnsi="Times New Roman" w:cs="Times New Roman"/>
          <w:sz w:val="24"/>
          <w:szCs w:val="24"/>
        </w:rPr>
        <w:t xml:space="preserve"> to be effective and efficient. In an on-the-job training method, the emphasis is more on the acquisition of specific, local knowledge in a real situation. </w:t>
      </w:r>
    </w:p>
    <w:p w:rsidR="001860BD" w:rsidRPr="001050E7" w:rsidRDefault="001860BD" w:rsidP="001860BD">
      <w:pPr>
        <w:spacing w:after="0" w:line="360" w:lineRule="auto"/>
        <w:jc w:val="both"/>
        <w:rPr>
          <w:rFonts w:ascii="Times New Roman" w:hAnsi="Times New Roman" w:cs="Times New Roman"/>
          <w:b/>
          <w:bCs/>
          <w:i/>
          <w:iCs/>
          <w:sz w:val="24"/>
          <w:szCs w:val="24"/>
        </w:rPr>
      </w:pPr>
      <w:r w:rsidRPr="001050E7">
        <w:rPr>
          <w:rFonts w:ascii="Times New Roman" w:hAnsi="Times New Roman" w:cs="Times New Roman"/>
          <w:b/>
          <w:bCs/>
          <w:i/>
          <w:iCs/>
          <w:sz w:val="24"/>
          <w:szCs w:val="24"/>
        </w:rPr>
        <w:t>Vestibule Training</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This method of training is where the worker is trained to use machine or perform a task similar to the ones in the real work situation. Under this method of training, the training program is conducted out of the job in an area separate from the work place under the supervision of a skilled </w:t>
      </w:r>
      <w:r w:rsidRPr="001050E7">
        <w:rPr>
          <w:rFonts w:ascii="Times New Roman" w:hAnsi="Times New Roman" w:cs="Times New Roman"/>
          <w:sz w:val="24"/>
          <w:szCs w:val="24"/>
        </w:rPr>
        <w:lastRenderedPageBreak/>
        <w:t>instructor. After going through the vestibule training for a specified time period, the trainees are expected to apply their newly acquired skills when they are assigned to their real job.</w:t>
      </w:r>
    </w:p>
    <w:p w:rsidR="001860BD" w:rsidRPr="001050E7" w:rsidRDefault="001860BD" w:rsidP="001860BD">
      <w:pPr>
        <w:pStyle w:val="Heading2"/>
        <w:spacing w:after="0" w:line="360" w:lineRule="auto"/>
      </w:pPr>
      <w:bookmarkStart w:id="21" w:name="_Toc146516661"/>
      <w:r>
        <w:t>2.2.3</w:t>
      </w:r>
      <w:r>
        <w:tab/>
      </w:r>
      <w:r w:rsidRPr="001050E7">
        <w:t xml:space="preserve">Reasons </w:t>
      </w:r>
      <w:proofErr w:type="gramStart"/>
      <w:r w:rsidRPr="001050E7">
        <w:t>For</w:t>
      </w:r>
      <w:proofErr w:type="gramEnd"/>
      <w:r w:rsidRPr="001050E7">
        <w:t xml:space="preserve"> </w:t>
      </w:r>
      <w:r>
        <w:t>Conducting</w:t>
      </w:r>
      <w:r w:rsidRPr="001050E7">
        <w:t xml:space="preserve"> Training </w:t>
      </w:r>
      <w:r>
        <w:t xml:space="preserve">and Development </w:t>
      </w:r>
      <w:r w:rsidRPr="001050E7">
        <w:t>in the Workplace</w:t>
      </w:r>
      <w:bookmarkEnd w:id="21"/>
      <w:r w:rsidRPr="001050E7">
        <w:t xml:space="preserve"> </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Employers do not regularly consider the feelings of their employees regarding skills development. Accordingly, Frost, </w:t>
      </w:r>
      <w:proofErr w:type="spellStart"/>
      <w:r w:rsidRPr="001050E7">
        <w:rPr>
          <w:rFonts w:ascii="Times New Roman" w:hAnsi="Times New Roman" w:cs="Times New Roman"/>
          <w:sz w:val="24"/>
          <w:szCs w:val="24"/>
        </w:rPr>
        <w:t>Vos</w:t>
      </w:r>
      <w:proofErr w:type="spellEnd"/>
      <w:r w:rsidRPr="001050E7">
        <w:rPr>
          <w:rFonts w:ascii="Times New Roman" w:hAnsi="Times New Roman" w:cs="Times New Roman"/>
          <w:sz w:val="24"/>
          <w:szCs w:val="24"/>
        </w:rPr>
        <w:t xml:space="preserve"> and Dreyer (2003) claim that the traditional business organization is closely modelled on the military style of management, probably because armies are the largest and almost certainly the oldest human organizations. In response to this, </w:t>
      </w:r>
      <w:proofErr w:type="spellStart"/>
      <w:r w:rsidRPr="00964EE6">
        <w:rPr>
          <w:rFonts w:ascii="Times New Roman" w:hAnsi="Times New Roman" w:cs="Times New Roman"/>
          <w:sz w:val="24"/>
          <w:szCs w:val="24"/>
        </w:rPr>
        <w:t>Vasanthi</w:t>
      </w:r>
      <w:proofErr w:type="spellEnd"/>
      <w:r>
        <w:rPr>
          <w:rFonts w:ascii="Times New Roman" w:hAnsi="Times New Roman" w:cs="Times New Roman"/>
          <w:sz w:val="24"/>
          <w:szCs w:val="24"/>
        </w:rPr>
        <w:t xml:space="preserve"> and</w:t>
      </w:r>
      <w:r w:rsidRPr="00964EE6">
        <w:rPr>
          <w:rFonts w:ascii="Times New Roman" w:hAnsi="Times New Roman" w:cs="Times New Roman"/>
          <w:sz w:val="24"/>
          <w:szCs w:val="24"/>
        </w:rPr>
        <w:t xml:space="preserve"> </w:t>
      </w:r>
      <w:proofErr w:type="spellStart"/>
      <w:r w:rsidRPr="00964EE6">
        <w:rPr>
          <w:rFonts w:ascii="Times New Roman" w:hAnsi="Times New Roman" w:cs="Times New Roman"/>
          <w:sz w:val="24"/>
          <w:szCs w:val="24"/>
        </w:rPr>
        <w:t>Basariya</w:t>
      </w:r>
      <w:proofErr w:type="spellEnd"/>
      <w:r w:rsidRPr="00964EE6">
        <w:rPr>
          <w:rFonts w:ascii="Times New Roman" w:hAnsi="Times New Roman" w:cs="Times New Roman"/>
          <w:sz w:val="24"/>
          <w:szCs w:val="24"/>
        </w:rPr>
        <w:t xml:space="preserve"> (2019</w:t>
      </w:r>
      <w:r w:rsidRPr="001050E7">
        <w:rPr>
          <w:rFonts w:ascii="Times New Roman" w:hAnsi="Times New Roman" w:cs="Times New Roman"/>
          <w:sz w:val="24"/>
          <w:szCs w:val="24"/>
        </w:rPr>
        <w:t>) identify some of the reasons why employers need their employees to continuously learn new skills:</w:t>
      </w:r>
    </w:p>
    <w:p w:rsidR="001860BD" w:rsidRPr="00DF5D0B" w:rsidRDefault="001860BD" w:rsidP="001860BD">
      <w:pPr>
        <w:pStyle w:val="ListParagraph"/>
        <w:numPr>
          <w:ilvl w:val="0"/>
          <w:numId w:val="6"/>
        </w:numPr>
        <w:spacing w:after="0" w:line="360" w:lineRule="auto"/>
        <w:jc w:val="both"/>
        <w:rPr>
          <w:rFonts w:ascii="Times New Roman" w:hAnsi="Times New Roman" w:cs="Times New Roman"/>
          <w:b/>
          <w:bCs/>
          <w:i/>
          <w:iCs/>
          <w:sz w:val="24"/>
          <w:szCs w:val="24"/>
        </w:rPr>
      </w:pPr>
      <w:r w:rsidRPr="00DF5D0B">
        <w:rPr>
          <w:rFonts w:ascii="Times New Roman" w:hAnsi="Times New Roman" w:cs="Times New Roman"/>
          <w:b/>
          <w:bCs/>
          <w:i/>
          <w:iCs/>
          <w:sz w:val="24"/>
          <w:szCs w:val="24"/>
        </w:rPr>
        <w:t>Capital Improvement</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Organizations tend to spend millions of </w:t>
      </w:r>
      <w:proofErr w:type="spellStart"/>
      <w:r w:rsidRPr="001050E7">
        <w:rPr>
          <w:rFonts w:ascii="Times New Roman" w:hAnsi="Times New Roman" w:cs="Times New Roman"/>
          <w:sz w:val="24"/>
          <w:szCs w:val="24"/>
        </w:rPr>
        <w:t>rands</w:t>
      </w:r>
      <w:proofErr w:type="spellEnd"/>
      <w:r w:rsidRPr="001050E7">
        <w:rPr>
          <w:rFonts w:ascii="Times New Roman" w:hAnsi="Times New Roman" w:cs="Times New Roman"/>
          <w:sz w:val="24"/>
          <w:szCs w:val="24"/>
        </w:rPr>
        <w:t xml:space="preserve"> on upgrading their plants and equipment, yet little on upgrading their human capital. Employees are an asset to the organization but employers are more concerned about reaching deadlines and profit maximization rather than employees’ skills development, without which employee performance could be hampered. Although the organization still achieves productivity, the focus should also be on the dedication, commitment and loyalty of employees. If employees do not receive ongoing training, up-to-date equipment will not be used optimally.</w:t>
      </w:r>
    </w:p>
    <w:p w:rsidR="001860BD" w:rsidRPr="00DF5D0B" w:rsidRDefault="001860BD" w:rsidP="001860BD">
      <w:pPr>
        <w:pStyle w:val="ListParagraph"/>
        <w:numPr>
          <w:ilvl w:val="0"/>
          <w:numId w:val="6"/>
        </w:numPr>
        <w:spacing w:after="0" w:line="360" w:lineRule="auto"/>
        <w:jc w:val="both"/>
        <w:rPr>
          <w:rFonts w:ascii="Times New Roman" w:hAnsi="Times New Roman" w:cs="Times New Roman"/>
          <w:b/>
          <w:bCs/>
          <w:i/>
          <w:iCs/>
          <w:sz w:val="24"/>
          <w:szCs w:val="24"/>
        </w:rPr>
      </w:pPr>
      <w:r w:rsidRPr="00DF5D0B">
        <w:rPr>
          <w:rFonts w:ascii="Times New Roman" w:hAnsi="Times New Roman" w:cs="Times New Roman"/>
          <w:b/>
          <w:bCs/>
          <w:i/>
          <w:iCs/>
          <w:sz w:val="24"/>
          <w:szCs w:val="24"/>
        </w:rPr>
        <w:t>Morale Improvement</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Employees who continuously upgrade their job skills will also improve their productivity. Developing employee skills not only plays a role in the workplace, but in the external world as well. It contributes to the full personal development of each employee and the socio-economic development of the nation at large; therefore, happy employees may be productive, but more productive employees are happier.</w:t>
      </w:r>
    </w:p>
    <w:p w:rsidR="001860BD" w:rsidRPr="00DF5D0B" w:rsidRDefault="001860BD" w:rsidP="001860BD">
      <w:pPr>
        <w:pStyle w:val="ListParagraph"/>
        <w:numPr>
          <w:ilvl w:val="0"/>
          <w:numId w:val="6"/>
        </w:numPr>
        <w:spacing w:after="0" w:line="360" w:lineRule="auto"/>
        <w:jc w:val="both"/>
        <w:rPr>
          <w:rFonts w:ascii="Times New Roman" w:hAnsi="Times New Roman" w:cs="Times New Roman"/>
          <w:b/>
          <w:bCs/>
          <w:i/>
          <w:iCs/>
          <w:sz w:val="24"/>
          <w:szCs w:val="24"/>
        </w:rPr>
      </w:pPr>
      <w:r w:rsidRPr="00DF5D0B">
        <w:rPr>
          <w:rFonts w:ascii="Times New Roman" w:hAnsi="Times New Roman" w:cs="Times New Roman"/>
          <w:b/>
          <w:bCs/>
          <w:i/>
          <w:iCs/>
          <w:sz w:val="24"/>
          <w:szCs w:val="24"/>
        </w:rPr>
        <w:t xml:space="preserve">Ability To Adapt to Change </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The more skilled the workforce is, the easier it will be for the entire organization to adapt to changes that may arise in the domestic and global market place in the demand of its products and services. Sometimes employees are reluctant to adapt to change because of the uncertainty involved, but one of the objectives of the Skills Development Act 97 of 1998 is to develop the skills of the South African workforce as well as increasing levels of investment in education and training in the </w:t>
      </w:r>
      <w:proofErr w:type="spellStart"/>
      <w:r w:rsidRPr="001050E7">
        <w:rPr>
          <w:rFonts w:ascii="Times New Roman" w:hAnsi="Times New Roman" w:cs="Times New Roman"/>
          <w:sz w:val="24"/>
          <w:szCs w:val="24"/>
        </w:rPr>
        <w:t>labour</w:t>
      </w:r>
      <w:proofErr w:type="spellEnd"/>
      <w:r w:rsidRPr="001050E7">
        <w:rPr>
          <w:rFonts w:ascii="Times New Roman" w:hAnsi="Times New Roman" w:cs="Times New Roman"/>
          <w:sz w:val="24"/>
          <w:szCs w:val="24"/>
        </w:rPr>
        <w:t xml:space="preserve"> market.</w:t>
      </w:r>
    </w:p>
    <w:p w:rsidR="001860BD" w:rsidRPr="001050E7" w:rsidRDefault="001860BD" w:rsidP="001860BD">
      <w:pPr>
        <w:pStyle w:val="Heading2"/>
        <w:spacing w:after="0" w:line="360" w:lineRule="auto"/>
        <w:jc w:val="both"/>
      </w:pPr>
      <w:bookmarkStart w:id="22" w:name="_Toc146516662"/>
      <w:r>
        <w:lastRenderedPageBreak/>
        <w:t>2.2.4</w:t>
      </w:r>
      <w:r>
        <w:tab/>
      </w:r>
      <w:r w:rsidRPr="001050E7">
        <w:t xml:space="preserve">Factors Affecting the Success of Training </w:t>
      </w:r>
      <w:r>
        <w:t xml:space="preserve">and Development in Nigeria Local </w:t>
      </w:r>
      <w:r>
        <w:tab/>
        <w:t>Government</w:t>
      </w:r>
      <w:bookmarkEnd w:id="22"/>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Influencing factor is a very important condition for the successful acquisition of skills. Training can be done mentally, where the employees go over the events in their heads in order to be properly prepared. It is important that information is given correctly in the early stages of learning. This is so because if errors are not picked up early, the employee will be greatly disadvantaged when someone spots them later. Indeed, if the employees have been applying such faulty skills for years, it may mean that they are never fixed. The role of practice in the business of skills acquisition is very important when one thinks how much time employees spend perfecting the skills involved in their tasks. The main purpose of job training is to give employees the knowledge and skills they need to perform effectively in their fields of expertise.</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According to</w:t>
      </w:r>
      <w:r>
        <w:rPr>
          <w:rFonts w:ascii="Times New Roman" w:hAnsi="Times New Roman" w:cs="Times New Roman"/>
          <w:sz w:val="24"/>
          <w:szCs w:val="24"/>
        </w:rPr>
        <w:t xml:space="preserve"> </w:t>
      </w:r>
      <w:r w:rsidRPr="00964EE6">
        <w:rPr>
          <w:rFonts w:ascii="Times New Roman" w:hAnsi="Times New Roman" w:cs="Times New Roman"/>
          <w:sz w:val="24"/>
          <w:szCs w:val="24"/>
        </w:rPr>
        <w:t>Yokoyama (2019</w:t>
      </w:r>
      <w:r w:rsidRPr="001050E7">
        <w:rPr>
          <w:rFonts w:ascii="Times New Roman" w:hAnsi="Times New Roman" w:cs="Times New Roman"/>
          <w:sz w:val="24"/>
          <w:szCs w:val="24"/>
        </w:rPr>
        <w:t>), there are a number of factors on the job that prevent transfer of learning. These include the following:</w:t>
      </w:r>
    </w:p>
    <w:p w:rsidR="001860BD" w:rsidRPr="001050E7" w:rsidRDefault="001860BD" w:rsidP="001860BD">
      <w:pPr>
        <w:numPr>
          <w:ilvl w:val="0"/>
          <w:numId w:val="5"/>
        </w:num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If learners see no value in applying new skills, believe no rewards will result from doing so, or do not value the rewards, and then transfer of learning from classroom to the job will not occur.</w:t>
      </w:r>
    </w:p>
    <w:p w:rsidR="001860BD" w:rsidRPr="001050E7" w:rsidRDefault="001860BD" w:rsidP="001860BD">
      <w:pPr>
        <w:numPr>
          <w:ilvl w:val="0"/>
          <w:numId w:val="5"/>
        </w:num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If individuals have little or no latitude to change what they do because the job tasks are too tightly controlled, then training can never be applied unless task controls are relaxed. </w:t>
      </w:r>
    </w:p>
    <w:p w:rsidR="001860BD" w:rsidRPr="001050E7" w:rsidRDefault="001860BD" w:rsidP="001860BD">
      <w:pPr>
        <w:numPr>
          <w:ilvl w:val="0"/>
          <w:numId w:val="5"/>
        </w:num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If a learner’s supervisor is not in </w:t>
      </w:r>
      <w:proofErr w:type="spellStart"/>
      <w:r w:rsidRPr="001050E7">
        <w:rPr>
          <w:rFonts w:ascii="Times New Roman" w:hAnsi="Times New Roman" w:cs="Times New Roman"/>
          <w:sz w:val="24"/>
          <w:szCs w:val="24"/>
        </w:rPr>
        <w:t>favour</w:t>
      </w:r>
      <w:proofErr w:type="spellEnd"/>
      <w:r w:rsidRPr="001050E7">
        <w:rPr>
          <w:rFonts w:ascii="Times New Roman" w:hAnsi="Times New Roman" w:cs="Times New Roman"/>
          <w:sz w:val="24"/>
          <w:szCs w:val="24"/>
        </w:rPr>
        <w:t xml:space="preserve"> of training, then there is little or no likelihood that a learner will be applying newly acquired skills. Supervisors exert a powerful influence over the </w:t>
      </w:r>
      <w:proofErr w:type="spellStart"/>
      <w:r w:rsidRPr="001050E7">
        <w:rPr>
          <w:rFonts w:ascii="Times New Roman" w:hAnsi="Times New Roman" w:cs="Times New Roman"/>
          <w:sz w:val="24"/>
          <w:szCs w:val="24"/>
        </w:rPr>
        <w:t>behaviour</w:t>
      </w:r>
      <w:proofErr w:type="spellEnd"/>
      <w:r w:rsidRPr="001050E7">
        <w:rPr>
          <w:rFonts w:ascii="Times New Roman" w:hAnsi="Times New Roman" w:cs="Times New Roman"/>
          <w:sz w:val="24"/>
          <w:szCs w:val="24"/>
        </w:rPr>
        <w:t xml:space="preserve"> of subordinates because they control rewards and punishment. </w:t>
      </w:r>
    </w:p>
    <w:p w:rsidR="001860BD" w:rsidRPr="001050E7" w:rsidRDefault="001860BD" w:rsidP="001860BD">
      <w:pPr>
        <w:numPr>
          <w:ilvl w:val="0"/>
          <w:numId w:val="5"/>
        </w:num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If a trainee returns to the project field only to find that fellow workers greet new ideas with </w:t>
      </w:r>
      <w:proofErr w:type="spellStart"/>
      <w:r w:rsidRPr="001050E7">
        <w:rPr>
          <w:rFonts w:ascii="Times New Roman" w:hAnsi="Times New Roman" w:cs="Times New Roman"/>
          <w:sz w:val="24"/>
          <w:szCs w:val="24"/>
        </w:rPr>
        <w:t>scepticism</w:t>
      </w:r>
      <w:proofErr w:type="spellEnd"/>
      <w:r w:rsidRPr="001050E7">
        <w:rPr>
          <w:rFonts w:ascii="Times New Roman" w:hAnsi="Times New Roman" w:cs="Times New Roman"/>
          <w:sz w:val="24"/>
          <w:szCs w:val="24"/>
        </w:rPr>
        <w:t>, then training will not be imparted successfully.</w:t>
      </w:r>
    </w:p>
    <w:p w:rsidR="001860BD" w:rsidRPr="001050E7" w:rsidRDefault="001860BD" w:rsidP="001860BD">
      <w:pPr>
        <w:spacing w:after="0" w:line="360" w:lineRule="auto"/>
        <w:jc w:val="both"/>
        <w:rPr>
          <w:rFonts w:ascii="Times New Roman" w:hAnsi="Times New Roman" w:cs="Times New Roman"/>
          <w:sz w:val="24"/>
          <w:szCs w:val="24"/>
        </w:rPr>
      </w:pPr>
      <w:r w:rsidRPr="001050E7">
        <w:rPr>
          <w:rFonts w:ascii="Times New Roman" w:hAnsi="Times New Roman" w:cs="Times New Roman"/>
          <w:sz w:val="24"/>
          <w:szCs w:val="24"/>
        </w:rPr>
        <w:t xml:space="preserve">Furthermore, </w:t>
      </w:r>
      <w:proofErr w:type="spellStart"/>
      <w:r w:rsidRPr="001050E7">
        <w:rPr>
          <w:rFonts w:ascii="Times New Roman" w:hAnsi="Times New Roman" w:cs="Times New Roman"/>
          <w:sz w:val="24"/>
          <w:szCs w:val="24"/>
        </w:rPr>
        <w:t>Cascio</w:t>
      </w:r>
      <w:proofErr w:type="spellEnd"/>
      <w:r w:rsidRPr="001050E7">
        <w:rPr>
          <w:rFonts w:ascii="Times New Roman" w:hAnsi="Times New Roman" w:cs="Times New Roman"/>
          <w:sz w:val="24"/>
          <w:szCs w:val="24"/>
        </w:rPr>
        <w:t xml:space="preserve"> (2005) enumerates other factors that affect training, these are explained below:</w:t>
      </w:r>
    </w:p>
    <w:p w:rsidR="001860BD" w:rsidRPr="001050E7" w:rsidRDefault="001860BD" w:rsidP="001860BD">
      <w:pPr>
        <w:numPr>
          <w:ilvl w:val="0"/>
          <w:numId w:val="5"/>
        </w:numPr>
        <w:spacing w:after="0" w:line="360" w:lineRule="auto"/>
        <w:jc w:val="both"/>
        <w:rPr>
          <w:rFonts w:ascii="Times New Roman" w:hAnsi="Times New Roman" w:cs="Times New Roman"/>
          <w:sz w:val="24"/>
          <w:szCs w:val="24"/>
        </w:rPr>
      </w:pPr>
      <w:r w:rsidRPr="001050E7">
        <w:rPr>
          <w:rFonts w:ascii="Times New Roman" w:hAnsi="Times New Roman" w:cs="Times New Roman"/>
          <w:b/>
          <w:bCs/>
          <w:i/>
          <w:iCs/>
          <w:sz w:val="24"/>
          <w:szCs w:val="24"/>
        </w:rPr>
        <w:t>Funding for employee training</w:t>
      </w:r>
      <w:r w:rsidRPr="001050E7">
        <w:rPr>
          <w:rFonts w:ascii="Times New Roman" w:hAnsi="Times New Roman" w:cs="Times New Roman"/>
          <w:sz w:val="24"/>
          <w:szCs w:val="24"/>
        </w:rPr>
        <w:t xml:space="preserve">: Adequate funding continues to be a concern. While the need for resources to provide employee training and development increases, funding may not be available. In fact, funding for training and development may be one of the first items to be eliminated in times of financial constraints. </w:t>
      </w:r>
    </w:p>
    <w:p w:rsidR="001860BD" w:rsidRPr="001050E7" w:rsidRDefault="001860BD" w:rsidP="001860BD">
      <w:pPr>
        <w:numPr>
          <w:ilvl w:val="0"/>
          <w:numId w:val="5"/>
        </w:numPr>
        <w:spacing w:after="0" w:line="360" w:lineRule="auto"/>
        <w:jc w:val="both"/>
        <w:rPr>
          <w:rFonts w:ascii="Times New Roman" w:hAnsi="Times New Roman" w:cs="Times New Roman"/>
          <w:sz w:val="24"/>
          <w:szCs w:val="24"/>
        </w:rPr>
      </w:pPr>
      <w:r w:rsidRPr="001050E7">
        <w:rPr>
          <w:rFonts w:ascii="Times New Roman" w:hAnsi="Times New Roman" w:cs="Times New Roman"/>
          <w:b/>
          <w:bCs/>
          <w:i/>
          <w:iCs/>
          <w:sz w:val="24"/>
          <w:szCs w:val="24"/>
        </w:rPr>
        <w:lastRenderedPageBreak/>
        <w:t>Less job security</w:t>
      </w:r>
      <w:r w:rsidRPr="001050E7">
        <w:rPr>
          <w:rFonts w:ascii="Times New Roman" w:hAnsi="Times New Roman" w:cs="Times New Roman"/>
          <w:sz w:val="24"/>
          <w:szCs w:val="24"/>
        </w:rPr>
        <w:t xml:space="preserve">: Employees in the private sector (and employees in general) have less job security than previously. It is often said that people can expect to have many different employers and even different careers during their work life. Given this idea and reality, employees will continuously search for employers who will provide them with opportunities to develop transferable skills. </w:t>
      </w:r>
    </w:p>
    <w:p w:rsidR="001860BD" w:rsidRPr="001050E7" w:rsidRDefault="001860BD" w:rsidP="001860BD">
      <w:pPr>
        <w:numPr>
          <w:ilvl w:val="0"/>
          <w:numId w:val="5"/>
        </w:numPr>
        <w:spacing w:after="0" w:line="360" w:lineRule="auto"/>
        <w:jc w:val="both"/>
        <w:rPr>
          <w:rFonts w:ascii="Times New Roman" w:hAnsi="Times New Roman" w:cs="Times New Roman"/>
          <w:sz w:val="24"/>
          <w:szCs w:val="24"/>
        </w:rPr>
      </w:pPr>
      <w:r w:rsidRPr="001050E7">
        <w:rPr>
          <w:rFonts w:ascii="Times New Roman" w:hAnsi="Times New Roman" w:cs="Times New Roman"/>
          <w:b/>
          <w:bCs/>
          <w:i/>
          <w:iCs/>
          <w:sz w:val="24"/>
          <w:szCs w:val="24"/>
        </w:rPr>
        <w:t>Limited opportunities for development</w:t>
      </w:r>
      <w:r w:rsidRPr="001050E7">
        <w:rPr>
          <w:rFonts w:ascii="Times New Roman" w:hAnsi="Times New Roman" w:cs="Times New Roman"/>
          <w:sz w:val="24"/>
          <w:szCs w:val="24"/>
        </w:rPr>
        <w:t xml:space="preserve">: Most </w:t>
      </w:r>
      <w:r>
        <w:rPr>
          <w:rFonts w:ascii="Times New Roman" w:hAnsi="Times New Roman" w:cs="Times New Roman"/>
          <w:sz w:val="24"/>
          <w:szCs w:val="24"/>
        </w:rPr>
        <w:t>organization</w:t>
      </w:r>
      <w:r w:rsidRPr="001050E7">
        <w:rPr>
          <w:rFonts w:ascii="Times New Roman" w:hAnsi="Times New Roman" w:cs="Times New Roman"/>
          <w:sz w:val="24"/>
          <w:szCs w:val="24"/>
        </w:rPr>
        <w:t xml:space="preserve">s have a flat </w:t>
      </w:r>
      <w:r>
        <w:rPr>
          <w:rFonts w:ascii="Times New Roman" w:hAnsi="Times New Roman" w:cs="Times New Roman"/>
          <w:sz w:val="24"/>
          <w:szCs w:val="24"/>
        </w:rPr>
        <w:t>organization</w:t>
      </w:r>
      <w:r w:rsidRPr="001050E7">
        <w:rPr>
          <w:rFonts w:ascii="Times New Roman" w:hAnsi="Times New Roman" w:cs="Times New Roman"/>
          <w:sz w:val="24"/>
          <w:szCs w:val="24"/>
        </w:rPr>
        <w:t xml:space="preserve">al structure. This means that there is little room for promotion. Employees and </w:t>
      </w:r>
      <w:r>
        <w:rPr>
          <w:rFonts w:ascii="Times New Roman" w:hAnsi="Times New Roman" w:cs="Times New Roman"/>
          <w:sz w:val="24"/>
          <w:szCs w:val="24"/>
        </w:rPr>
        <w:t>organization</w:t>
      </w:r>
      <w:r w:rsidRPr="001050E7">
        <w:rPr>
          <w:rFonts w:ascii="Times New Roman" w:hAnsi="Times New Roman" w:cs="Times New Roman"/>
          <w:sz w:val="24"/>
          <w:szCs w:val="24"/>
        </w:rPr>
        <w:t>s need to embrace the idea that moving up is not the only way to be satisfied with one's work. An alternative is to create challenges for employees in their current positions or in a similar position.</w:t>
      </w:r>
    </w:p>
    <w:p w:rsidR="001860BD" w:rsidRPr="001050E7" w:rsidRDefault="001860BD" w:rsidP="001860BD">
      <w:pPr>
        <w:pStyle w:val="Heading2"/>
        <w:spacing w:after="0" w:line="360" w:lineRule="auto"/>
      </w:pPr>
      <w:bookmarkStart w:id="23" w:name="_Toc146516663"/>
      <w:r>
        <w:t>2.2.5</w:t>
      </w:r>
      <w:r>
        <w:tab/>
        <w:t>Importance of</w:t>
      </w:r>
      <w:r w:rsidRPr="001050E7">
        <w:t xml:space="preserve"> </w:t>
      </w:r>
      <w:r>
        <w:t xml:space="preserve">Training and </w:t>
      </w:r>
      <w:r w:rsidRPr="001050E7">
        <w:t>Employee Development</w:t>
      </w:r>
      <w:bookmarkEnd w:id="23"/>
      <w:r w:rsidRPr="001050E7">
        <w:t xml:space="preserve"> </w:t>
      </w:r>
    </w:p>
    <w:p w:rsidR="001860BD" w:rsidRPr="001050E7" w:rsidRDefault="001860BD" w:rsidP="001860BD">
      <w:pPr>
        <w:spacing w:after="0" w:line="360" w:lineRule="auto"/>
        <w:jc w:val="both"/>
        <w:rPr>
          <w:rFonts w:ascii="Times New Roman" w:hAnsi="Times New Roman" w:cs="Times New Roman"/>
          <w:sz w:val="24"/>
          <w:szCs w:val="24"/>
        </w:rPr>
      </w:pPr>
      <w:r w:rsidRPr="009726E6">
        <w:rPr>
          <w:rFonts w:ascii="Times New Roman" w:hAnsi="Times New Roman" w:cs="Times New Roman"/>
          <w:sz w:val="24"/>
          <w:szCs w:val="24"/>
        </w:rPr>
        <w:t>Training and development programs play a pivotal role in enhancing organizational and individual performance. According to Mullins (2007), the primary purpose of such programs is to boost knowledge, skills, and attitude changes among employees, making training a potent motivator within an organization. This article elaborates on the various benefits that accrue from well-designed training and development initiatives.</w:t>
      </w:r>
      <w:r>
        <w:rPr>
          <w:rFonts w:ascii="Times New Roman" w:hAnsi="Times New Roman" w:cs="Times New Roman"/>
          <w:sz w:val="24"/>
          <w:szCs w:val="24"/>
        </w:rPr>
        <w:t xml:space="preserve"> On the other hand, e</w:t>
      </w:r>
      <w:r w:rsidRPr="001050E7">
        <w:rPr>
          <w:rFonts w:ascii="Times New Roman" w:hAnsi="Times New Roman" w:cs="Times New Roman"/>
          <w:sz w:val="24"/>
          <w:szCs w:val="24"/>
        </w:rPr>
        <w:t>mployee development is something that most people imagine as intrusive all-day group training sessions. Unfortunately, this dreaded approach to employee development is just the opposite of how employee development should occur and feel to employees. Employee development can manifest itself in many forms of training, evaluation, educational programs, and even feedback. If executed correctly, the effects of training on employee performance can often encourage growth within the worker and the organization itself (</w:t>
      </w:r>
      <w:proofErr w:type="spellStart"/>
      <w:r w:rsidRPr="001050E7">
        <w:rPr>
          <w:rFonts w:ascii="Times New Roman" w:hAnsi="Times New Roman" w:cs="Times New Roman"/>
          <w:sz w:val="24"/>
          <w:szCs w:val="24"/>
        </w:rPr>
        <w:t>Katcher</w:t>
      </w:r>
      <w:proofErr w:type="spellEnd"/>
      <w:r w:rsidRPr="001050E7">
        <w:rPr>
          <w:rFonts w:ascii="Times New Roman" w:hAnsi="Times New Roman" w:cs="Times New Roman"/>
          <w:sz w:val="24"/>
          <w:szCs w:val="24"/>
        </w:rPr>
        <w:t xml:space="preserve"> &amp; Snyder, 20</w:t>
      </w:r>
      <w:r>
        <w:rPr>
          <w:rFonts w:ascii="Times New Roman" w:hAnsi="Times New Roman" w:cs="Times New Roman"/>
          <w:sz w:val="24"/>
          <w:szCs w:val="24"/>
        </w:rPr>
        <w:t>1</w:t>
      </w:r>
      <w:r w:rsidRPr="001050E7">
        <w:rPr>
          <w:rFonts w:ascii="Times New Roman" w:hAnsi="Times New Roman" w:cs="Times New Roman"/>
          <w:sz w:val="24"/>
          <w:szCs w:val="24"/>
        </w:rPr>
        <w:t>3).</w:t>
      </w:r>
    </w:p>
    <w:p w:rsidR="001860BD" w:rsidRDefault="001860BD" w:rsidP="001860BD">
      <w:pPr>
        <w:spacing w:after="0" w:line="360" w:lineRule="auto"/>
        <w:jc w:val="both"/>
        <w:rPr>
          <w:rFonts w:ascii="Times New Roman" w:hAnsi="Times New Roman" w:cs="Times New Roman"/>
          <w:sz w:val="24"/>
          <w:szCs w:val="24"/>
        </w:rPr>
      </w:pPr>
      <w:r w:rsidRPr="004438CA">
        <w:rPr>
          <w:rFonts w:ascii="Times New Roman" w:hAnsi="Times New Roman" w:cs="Times New Roman"/>
          <w:sz w:val="24"/>
          <w:szCs w:val="24"/>
        </w:rPr>
        <w:t xml:space="preserve">Firstly, training and development programs instill a sense of confidence and commitment in staff members. When employees acquire new skills and knowledge, they tend to feel more competent and engaged in their roles. This newfound confidence can translate into improved job satisfaction and motivation, leading to increased productivity and overall organizational success. Secondly, training and development initiatives often provide the recognition and responsibility necessary for career advancement. In organizations where pay raises and promotions are linked to performance appraisals, well-trained employees tend to excel, resulting in more significant </w:t>
      </w:r>
      <w:r w:rsidRPr="004438CA">
        <w:rPr>
          <w:rFonts w:ascii="Times New Roman" w:hAnsi="Times New Roman" w:cs="Times New Roman"/>
          <w:sz w:val="24"/>
          <w:szCs w:val="24"/>
        </w:rPr>
        <w:lastRenderedPageBreak/>
        <w:t xml:space="preserve">financial rewards and higher-ranking positions. An example of this can be seen at VALCO, where such a system is in place. </w:t>
      </w:r>
    </w:p>
    <w:p w:rsidR="001860BD" w:rsidRDefault="001860BD" w:rsidP="001860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w:t>
      </w:r>
      <w:r w:rsidRPr="004438CA">
        <w:rPr>
          <w:rFonts w:ascii="Times New Roman" w:hAnsi="Times New Roman" w:cs="Times New Roman"/>
          <w:sz w:val="24"/>
          <w:szCs w:val="24"/>
        </w:rPr>
        <w:t xml:space="preserve">, with </w:t>
      </w:r>
      <w:r>
        <w:rPr>
          <w:rFonts w:ascii="Times New Roman" w:hAnsi="Times New Roman" w:cs="Times New Roman"/>
          <w:sz w:val="24"/>
          <w:szCs w:val="24"/>
        </w:rPr>
        <w:t xml:space="preserve">the </w:t>
      </w:r>
      <w:r w:rsidRPr="004438CA">
        <w:rPr>
          <w:rFonts w:ascii="Times New Roman" w:hAnsi="Times New Roman" w:cs="Times New Roman"/>
          <w:sz w:val="24"/>
          <w:szCs w:val="24"/>
        </w:rPr>
        <w:t xml:space="preserve">increased confidence and competence comes personal satisfaction and a sense of achievement. As employees experience success in their roles, their career progression opportunities widen. This not only benefits the individual but also contributes to the organization's talent pool, ensuring a constant supply of skilled and motivated individuals. Fourthly, training and development programs significantly enhance the availability, quality, and skill set of the workforce. As employees undergo training, they become more proficient in their tasks, which, in turn, positively impacts the organization's overall performance. This improvement in workforce capabilities leads to higher levels of service quality, customer satisfaction, and job performance, as outlined by Cole (2004). From an organizational perspective, systematic training and development efforts create a pool of skilled personnel ready to contribute effectively to the company's goals. </w:t>
      </w:r>
    </w:p>
    <w:p w:rsidR="001860BD" w:rsidRDefault="001860BD" w:rsidP="001860BD">
      <w:pPr>
        <w:spacing w:after="0" w:line="360" w:lineRule="auto"/>
        <w:jc w:val="both"/>
        <w:rPr>
          <w:rFonts w:ascii="Times New Roman" w:hAnsi="Times New Roman" w:cs="Times New Roman"/>
          <w:sz w:val="24"/>
          <w:szCs w:val="24"/>
        </w:rPr>
      </w:pPr>
      <w:r w:rsidRPr="004438CA">
        <w:rPr>
          <w:rFonts w:ascii="Times New Roman" w:hAnsi="Times New Roman" w:cs="Times New Roman"/>
          <w:sz w:val="24"/>
          <w:szCs w:val="24"/>
        </w:rPr>
        <w:t>Moreover, these initiatives foster greater commitment among employees, resulting in a more dedicated and motivated workforce. This commitment translates into improved service delivery to customers, who benefit from the enhanced skills and attitudes of staff members. Overall, training and development programs bridge the gap between an organization's desired goals or standards and its current level of performance. By facilitating learning, growth, and competence, these initiatives contribute not only to individual development but also to the overall success and competitiveness of the organization. Consequently, investing in training and development is an essential component of any organization's strategy for improvement and long-term success.</w:t>
      </w:r>
    </w:p>
    <w:p w:rsidR="001860BD" w:rsidRPr="001050E7" w:rsidRDefault="001860BD" w:rsidP="001860BD">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Long Term</w:t>
      </w:r>
      <w:r w:rsidRPr="001050E7">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Capacity </w:t>
      </w:r>
      <w:r w:rsidRPr="001050E7">
        <w:rPr>
          <w:rFonts w:ascii="Times New Roman" w:hAnsi="Times New Roman" w:cs="Times New Roman"/>
          <w:b/>
          <w:bCs/>
          <w:i/>
          <w:iCs/>
          <w:sz w:val="24"/>
          <w:szCs w:val="24"/>
        </w:rPr>
        <w:t>Development</w:t>
      </w:r>
      <w:r>
        <w:rPr>
          <w:rFonts w:ascii="Times New Roman" w:hAnsi="Times New Roman" w:cs="Times New Roman"/>
          <w:b/>
          <w:bCs/>
          <w:i/>
          <w:iCs/>
          <w:sz w:val="24"/>
          <w:szCs w:val="24"/>
        </w:rPr>
        <w:t xml:space="preserve">: </w:t>
      </w:r>
      <w:r>
        <w:rPr>
          <w:rFonts w:ascii="Times New Roman" w:hAnsi="Times New Roman" w:cs="Times New Roman"/>
          <w:sz w:val="24"/>
          <w:szCs w:val="24"/>
        </w:rPr>
        <w:t xml:space="preserve">It is </w:t>
      </w:r>
      <w:r w:rsidRPr="001050E7">
        <w:rPr>
          <w:rFonts w:ascii="Times New Roman" w:hAnsi="Times New Roman" w:cs="Times New Roman"/>
          <w:sz w:val="24"/>
          <w:szCs w:val="24"/>
        </w:rPr>
        <w:t xml:space="preserve">a self-fulfilling prophecy </w:t>
      </w:r>
      <w:proofErr w:type="gramStart"/>
      <w:r w:rsidRPr="001050E7">
        <w:rPr>
          <w:rFonts w:ascii="Times New Roman" w:hAnsi="Times New Roman" w:cs="Times New Roman"/>
          <w:sz w:val="24"/>
          <w:szCs w:val="24"/>
        </w:rPr>
        <w:t>One</w:t>
      </w:r>
      <w:proofErr w:type="gramEnd"/>
      <w:r w:rsidRPr="001050E7">
        <w:rPr>
          <w:rFonts w:ascii="Times New Roman" w:hAnsi="Times New Roman" w:cs="Times New Roman"/>
          <w:sz w:val="24"/>
          <w:szCs w:val="24"/>
        </w:rPr>
        <w:t xml:space="preserve"> of the larger aspects of developing employees’ skills and abilities is the actual organizational focus on the employee to become better, either as a person or as a contributor to the organization. The attention given by an organization, coupled with increased expectations following the training opportunity can lead to a self-fulfilling prophecy of enhanced output by the employee. Employees that receive regular, scheduled feedback, including training, along with an increase in expectations, actually have a higher level of worker output (</w:t>
      </w:r>
      <w:proofErr w:type="spellStart"/>
      <w:r w:rsidRPr="001050E7">
        <w:rPr>
          <w:rFonts w:ascii="Times New Roman" w:hAnsi="Times New Roman" w:cs="Times New Roman"/>
          <w:sz w:val="24"/>
          <w:szCs w:val="24"/>
        </w:rPr>
        <w:t>Katcher</w:t>
      </w:r>
      <w:proofErr w:type="spellEnd"/>
      <w:r w:rsidRPr="001050E7">
        <w:rPr>
          <w:rFonts w:ascii="Times New Roman" w:hAnsi="Times New Roman" w:cs="Times New Roman"/>
          <w:sz w:val="24"/>
          <w:szCs w:val="24"/>
        </w:rPr>
        <w:t xml:space="preserve"> &amp; Snyder, 2003).</w:t>
      </w:r>
    </w:p>
    <w:p w:rsidR="001860BD" w:rsidRDefault="001860BD" w:rsidP="001860BD">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D</w:t>
      </w:r>
      <w:r w:rsidRPr="001050E7">
        <w:rPr>
          <w:rFonts w:ascii="Times New Roman" w:hAnsi="Times New Roman" w:cs="Times New Roman"/>
          <w:b/>
          <w:bCs/>
          <w:i/>
          <w:iCs/>
          <w:sz w:val="24"/>
          <w:szCs w:val="24"/>
        </w:rPr>
        <w:t>ecreases operational costs</w:t>
      </w:r>
      <w:r>
        <w:rPr>
          <w:rFonts w:ascii="Times New Roman" w:hAnsi="Times New Roman" w:cs="Times New Roman"/>
          <w:sz w:val="24"/>
          <w:szCs w:val="24"/>
        </w:rPr>
        <w:t xml:space="preserve">: </w:t>
      </w:r>
      <w:r w:rsidRPr="001050E7">
        <w:rPr>
          <w:rFonts w:ascii="Times New Roman" w:hAnsi="Times New Roman" w:cs="Times New Roman"/>
          <w:sz w:val="24"/>
          <w:szCs w:val="24"/>
        </w:rPr>
        <w:t xml:space="preserve">The hope is that employees who receive training in line with their individual or </w:t>
      </w:r>
      <w:r>
        <w:rPr>
          <w:rFonts w:ascii="Times New Roman" w:hAnsi="Times New Roman" w:cs="Times New Roman"/>
          <w:sz w:val="24"/>
          <w:szCs w:val="24"/>
        </w:rPr>
        <w:t>organization</w:t>
      </w:r>
      <w:r w:rsidRPr="001050E7">
        <w:rPr>
          <w:rFonts w:ascii="Times New Roman" w:hAnsi="Times New Roman" w:cs="Times New Roman"/>
          <w:sz w:val="24"/>
          <w:szCs w:val="24"/>
        </w:rPr>
        <w:t xml:space="preserve">al goals will become more efficient in what they do. </w:t>
      </w:r>
      <w:r>
        <w:rPr>
          <w:rFonts w:ascii="Times New Roman" w:hAnsi="Times New Roman" w:cs="Times New Roman"/>
          <w:sz w:val="24"/>
          <w:szCs w:val="24"/>
        </w:rPr>
        <w:t>Organization</w:t>
      </w:r>
      <w:r w:rsidRPr="001050E7">
        <w:rPr>
          <w:rFonts w:ascii="Times New Roman" w:hAnsi="Times New Roman" w:cs="Times New Roman"/>
          <w:sz w:val="24"/>
          <w:szCs w:val="24"/>
        </w:rPr>
        <w:t xml:space="preserve">s </w:t>
      </w:r>
      <w:r w:rsidRPr="001050E7">
        <w:rPr>
          <w:rFonts w:ascii="Times New Roman" w:hAnsi="Times New Roman" w:cs="Times New Roman"/>
          <w:sz w:val="24"/>
          <w:szCs w:val="24"/>
        </w:rPr>
        <w:lastRenderedPageBreak/>
        <w:t xml:space="preserve">should look at the positive effects of training on employee performance, and consider employee development as a targeted investment in making the workers stronger. More importantly, development plans that include “train-the-trainer” (training that trains employees to become trainers of a skill) can provide exponential benefits to the </w:t>
      </w:r>
      <w:r>
        <w:rPr>
          <w:rFonts w:ascii="Times New Roman" w:hAnsi="Times New Roman" w:cs="Times New Roman"/>
          <w:sz w:val="24"/>
          <w:szCs w:val="24"/>
        </w:rPr>
        <w:t>organization</w:t>
      </w:r>
      <w:r w:rsidRPr="001050E7">
        <w:rPr>
          <w:rFonts w:ascii="Times New Roman" w:hAnsi="Times New Roman" w:cs="Times New Roman"/>
          <w:sz w:val="24"/>
          <w:szCs w:val="24"/>
        </w:rPr>
        <w:t xml:space="preserve">. This training can be anything from how employees can do their own jobs better to employees being groomed to replace their supervisors. In addition, employees who become trainers might be further inclined to stay with the </w:t>
      </w:r>
      <w:r>
        <w:rPr>
          <w:rFonts w:ascii="Times New Roman" w:hAnsi="Times New Roman" w:cs="Times New Roman"/>
          <w:sz w:val="24"/>
          <w:szCs w:val="24"/>
        </w:rPr>
        <w:t>organization</w:t>
      </w:r>
      <w:r w:rsidRPr="001050E7">
        <w:rPr>
          <w:rFonts w:ascii="Times New Roman" w:hAnsi="Times New Roman" w:cs="Times New Roman"/>
          <w:sz w:val="24"/>
          <w:szCs w:val="24"/>
        </w:rPr>
        <w:t>, and possibly reduce employee turnover (</w:t>
      </w:r>
      <w:proofErr w:type="spellStart"/>
      <w:r w:rsidRPr="001050E7">
        <w:rPr>
          <w:rFonts w:ascii="Times New Roman" w:hAnsi="Times New Roman" w:cs="Times New Roman"/>
          <w:sz w:val="24"/>
          <w:szCs w:val="24"/>
        </w:rPr>
        <w:t>Katcher</w:t>
      </w:r>
      <w:proofErr w:type="spellEnd"/>
      <w:r w:rsidRPr="001050E7">
        <w:rPr>
          <w:rFonts w:ascii="Times New Roman" w:hAnsi="Times New Roman" w:cs="Times New Roman"/>
          <w:sz w:val="24"/>
          <w:szCs w:val="24"/>
        </w:rPr>
        <w:t xml:space="preserve"> and Snyder, 2003). </w:t>
      </w:r>
    </w:p>
    <w:p w:rsidR="001860BD" w:rsidRPr="004438CA" w:rsidRDefault="001860BD" w:rsidP="001860BD">
      <w:pPr>
        <w:pStyle w:val="Heading2"/>
        <w:spacing w:after="0" w:line="360" w:lineRule="auto"/>
      </w:pPr>
      <w:bookmarkStart w:id="24" w:name="_Toc146516664"/>
      <w:r>
        <w:t>2.2.6</w:t>
      </w:r>
      <w:r>
        <w:tab/>
      </w:r>
      <w:r w:rsidRPr="004438CA">
        <w:t>Employee Performance</w:t>
      </w:r>
      <w:bookmarkEnd w:id="24"/>
      <w:r w:rsidRPr="004438CA">
        <w:t xml:space="preserve"> </w:t>
      </w:r>
    </w:p>
    <w:p w:rsidR="001860BD" w:rsidRDefault="001860BD" w:rsidP="001860BD">
      <w:pPr>
        <w:spacing w:after="0" w:line="360" w:lineRule="auto"/>
        <w:jc w:val="both"/>
        <w:rPr>
          <w:rFonts w:ascii="Times New Roman" w:hAnsi="Times New Roman" w:cs="Times New Roman"/>
          <w:sz w:val="24"/>
          <w:szCs w:val="24"/>
        </w:rPr>
      </w:pPr>
      <w:r w:rsidRPr="004438CA">
        <w:rPr>
          <w:rFonts w:ascii="Times New Roman" w:hAnsi="Times New Roman" w:cs="Times New Roman"/>
          <w:sz w:val="24"/>
          <w:szCs w:val="24"/>
        </w:rPr>
        <w:t xml:space="preserve">Holton (1995) defines performances a multi-dimensional construct, the measurement of which varies depending on variety of factors. Armstrong (2000) on the other hand indicates performance as both behavior and results and emphasizes that both behavior (input) and results (output) need to be considered when managing performance. Performance of an organization is the outcome of acrostic of individuals and units of the organization. Except for the external influences on individual behavior and personal traits, organizations can either influence or control all factors affecting performance of individuals and units through formal and informal means. Greater influence of individuals can be exercised formally through communication; work culture and management style </w:t>
      </w:r>
      <w:proofErr w:type="spellStart"/>
      <w:r w:rsidRPr="004438CA">
        <w:rPr>
          <w:rFonts w:ascii="Times New Roman" w:hAnsi="Times New Roman" w:cs="Times New Roman"/>
          <w:sz w:val="24"/>
          <w:szCs w:val="24"/>
        </w:rPr>
        <w:t>Kasturi</w:t>
      </w:r>
      <w:proofErr w:type="spellEnd"/>
      <w:r w:rsidRPr="004438CA">
        <w:rPr>
          <w:rFonts w:ascii="Times New Roman" w:hAnsi="Times New Roman" w:cs="Times New Roman"/>
          <w:sz w:val="24"/>
          <w:szCs w:val="24"/>
        </w:rPr>
        <w:t xml:space="preserve"> (2006).</w:t>
      </w:r>
    </w:p>
    <w:p w:rsidR="001860BD" w:rsidRDefault="001860BD" w:rsidP="001860BD">
      <w:pPr>
        <w:spacing w:after="0" w:line="360" w:lineRule="auto"/>
        <w:jc w:val="both"/>
        <w:rPr>
          <w:rFonts w:ascii="Times New Roman" w:hAnsi="Times New Roman" w:cs="Times New Roman"/>
          <w:sz w:val="24"/>
          <w:szCs w:val="24"/>
        </w:rPr>
      </w:pPr>
      <w:r w:rsidRPr="004438CA">
        <w:rPr>
          <w:rFonts w:ascii="Times New Roman" w:hAnsi="Times New Roman" w:cs="Times New Roman"/>
          <w:sz w:val="24"/>
          <w:szCs w:val="24"/>
        </w:rPr>
        <w:t xml:space="preserve">Employee performance involves all aspects which directly or indirectly affect and relate to the work of the employees. Performance means both behavior and results. Behavior emanates from the performer and transforms performance from abstraction to action. Not just the instruments for results, behaviors are also outcomes in their own right-the product of mental and physical effort applied to tasks and can be judged apart from results </w:t>
      </w:r>
      <w:proofErr w:type="spellStart"/>
      <w:r w:rsidRPr="004438CA">
        <w:rPr>
          <w:rFonts w:ascii="Times New Roman" w:hAnsi="Times New Roman" w:cs="Times New Roman"/>
          <w:sz w:val="24"/>
          <w:szCs w:val="24"/>
        </w:rPr>
        <w:t>Brumbranch</w:t>
      </w:r>
      <w:proofErr w:type="spellEnd"/>
      <w:r w:rsidRPr="004438CA">
        <w:rPr>
          <w:rFonts w:ascii="Times New Roman" w:hAnsi="Times New Roman" w:cs="Times New Roman"/>
          <w:sz w:val="24"/>
          <w:szCs w:val="24"/>
        </w:rPr>
        <w:t xml:space="preserve"> (1998). Within high performance work systems, training will be aligned and integrated with actual work. Employees need training in group dynamics and interpersonal relations, and in systems thinking to understand better how all parts of their organization fit together and affect each other. Trainers play a key role in providing feedback on employees„ performance and financial performance of their organization Steed (2000).</w:t>
      </w:r>
    </w:p>
    <w:p w:rsidR="001860BD" w:rsidRPr="00C16226" w:rsidRDefault="001860BD" w:rsidP="001860BD">
      <w:pPr>
        <w:spacing w:after="0" w:line="360" w:lineRule="auto"/>
        <w:jc w:val="both"/>
        <w:rPr>
          <w:rFonts w:ascii="Times New Roman" w:hAnsi="Times New Roman" w:cs="Times New Roman"/>
          <w:sz w:val="24"/>
          <w:szCs w:val="24"/>
        </w:rPr>
      </w:pPr>
      <w:r w:rsidRPr="00C16226">
        <w:rPr>
          <w:rFonts w:ascii="Times New Roman" w:hAnsi="Times New Roman" w:cs="Times New Roman"/>
          <w:sz w:val="24"/>
          <w:szCs w:val="24"/>
        </w:rPr>
        <w:t xml:space="preserve">Employees are an important human resource that organizations hire to carry out tasks under specific guidelines in order to achieve various organizational goals. According to </w:t>
      </w:r>
      <w:proofErr w:type="spellStart"/>
      <w:r w:rsidRPr="00C16226">
        <w:rPr>
          <w:rFonts w:ascii="Times New Roman" w:hAnsi="Times New Roman" w:cs="Times New Roman"/>
          <w:sz w:val="24"/>
          <w:szCs w:val="24"/>
        </w:rPr>
        <w:t>Patzina</w:t>
      </w:r>
      <w:proofErr w:type="spellEnd"/>
      <w:r w:rsidRPr="00C16226">
        <w:rPr>
          <w:rFonts w:ascii="Times New Roman" w:hAnsi="Times New Roman" w:cs="Times New Roman"/>
          <w:sz w:val="24"/>
          <w:szCs w:val="24"/>
        </w:rPr>
        <w:t xml:space="preserve"> &amp; </w:t>
      </w:r>
      <w:proofErr w:type="spellStart"/>
      <w:r w:rsidRPr="00C16226">
        <w:rPr>
          <w:rFonts w:ascii="Times New Roman" w:hAnsi="Times New Roman" w:cs="Times New Roman"/>
          <w:sz w:val="24"/>
          <w:szCs w:val="24"/>
        </w:rPr>
        <w:t>Wydra-Somaggio</w:t>
      </w:r>
      <w:proofErr w:type="spellEnd"/>
      <w:r w:rsidRPr="00C16226">
        <w:rPr>
          <w:rFonts w:ascii="Times New Roman" w:hAnsi="Times New Roman" w:cs="Times New Roman"/>
          <w:sz w:val="24"/>
          <w:szCs w:val="24"/>
        </w:rPr>
        <w:t xml:space="preserve"> (2020), an employee is anyone who is paid a wage or salary for their work, </w:t>
      </w:r>
      <w:r w:rsidRPr="00C16226">
        <w:rPr>
          <w:rFonts w:ascii="Times New Roman" w:hAnsi="Times New Roman" w:cs="Times New Roman"/>
          <w:sz w:val="24"/>
          <w:szCs w:val="24"/>
        </w:rPr>
        <w:lastRenderedPageBreak/>
        <w:t xml:space="preserve">which includes apprentices. Employees are an organization's most valuable resource; without them, running an organization would be challenging as they contribute to its success by performing a variety of tasks and activities that help it achieve its objectives. </w:t>
      </w:r>
      <w:proofErr w:type="spellStart"/>
      <w:r w:rsidRPr="00C16226">
        <w:rPr>
          <w:rFonts w:ascii="Times New Roman" w:hAnsi="Times New Roman" w:cs="Times New Roman"/>
          <w:sz w:val="24"/>
          <w:szCs w:val="24"/>
        </w:rPr>
        <w:t>Agahi</w:t>
      </w:r>
      <w:proofErr w:type="spellEnd"/>
      <w:r w:rsidRPr="00C16226">
        <w:rPr>
          <w:rFonts w:ascii="Times New Roman" w:hAnsi="Times New Roman" w:cs="Times New Roman"/>
          <w:sz w:val="24"/>
          <w:szCs w:val="24"/>
        </w:rPr>
        <w:t xml:space="preserve"> &amp; </w:t>
      </w:r>
      <w:proofErr w:type="spellStart"/>
      <w:r w:rsidRPr="00C16226">
        <w:rPr>
          <w:rFonts w:ascii="Times New Roman" w:hAnsi="Times New Roman" w:cs="Times New Roman"/>
          <w:sz w:val="24"/>
          <w:szCs w:val="24"/>
        </w:rPr>
        <w:t>Gulthawatvichai</w:t>
      </w:r>
      <w:proofErr w:type="spellEnd"/>
      <w:r w:rsidRPr="00C16226">
        <w:rPr>
          <w:rFonts w:ascii="Times New Roman" w:hAnsi="Times New Roman" w:cs="Times New Roman"/>
          <w:sz w:val="24"/>
          <w:szCs w:val="24"/>
        </w:rPr>
        <w:t xml:space="preserve"> (2021) contend that in order for an organization to operate effectively, HRMs must hire staff members who have the necessary training, expertise, knowledge, and competence. </w:t>
      </w:r>
    </w:p>
    <w:p w:rsidR="001860BD" w:rsidRPr="001050E7" w:rsidRDefault="001860BD" w:rsidP="001860BD">
      <w:pPr>
        <w:spacing w:after="0" w:line="360" w:lineRule="auto"/>
        <w:jc w:val="both"/>
        <w:rPr>
          <w:rFonts w:ascii="Times New Roman" w:hAnsi="Times New Roman" w:cs="Times New Roman"/>
          <w:sz w:val="24"/>
          <w:szCs w:val="24"/>
        </w:rPr>
      </w:pPr>
      <w:r w:rsidRPr="00C16226">
        <w:rPr>
          <w:rFonts w:ascii="Times New Roman" w:hAnsi="Times New Roman" w:cs="Times New Roman"/>
          <w:sz w:val="24"/>
          <w:szCs w:val="24"/>
        </w:rPr>
        <w:t>Employee performance refers to how well a person performs their obligations and responsibilities in the workplace as well as their contribution to achieving organizational goals (</w:t>
      </w:r>
      <w:proofErr w:type="spellStart"/>
      <w:r w:rsidRPr="00C16226">
        <w:rPr>
          <w:rFonts w:ascii="Times New Roman" w:hAnsi="Times New Roman" w:cs="Times New Roman"/>
          <w:sz w:val="24"/>
          <w:szCs w:val="24"/>
        </w:rPr>
        <w:t>Darvishmotevali</w:t>
      </w:r>
      <w:proofErr w:type="spellEnd"/>
      <w:r w:rsidRPr="00C16226">
        <w:rPr>
          <w:rFonts w:ascii="Times New Roman" w:hAnsi="Times New Roman" w:cs="Times New Roman"/>
          <w:sz w:val="24"/>
          <w:szCs w:val="24"/>
        </w:rPr>
        <w:t xml:space="preserve"> &amp; Ali, 2020). The HR department of management should make sure that the processes and regulations used in the assessment process have a positive impact on employees and inspire others to perform effectively because performance is crucial for an organization's success (Anwar &amp; Abdullah, 2021). The practices that have been found to promote effective employee performance involve good labor relations, motivation, and rewards. According to Saeed et al (2019), management is responsible for ensuring the welfare of employees by fostering effective performance while not disregarding other resources at the organization's disposal.</w:t>
      </w:r>
    </w:p>
    <w:p w:rsidR="001860BD" w:rsidRPr="001F6B19" w:rsidRDefault="001860BD" w:rsidP="001860BD">
      <w:pPr>
        <w:pStyle w:val="Heading2"/>
        <w:spacing w:after="0" w:line="360" w:lineRule="auto"/>
      </w:pPr>
      <w:bookmarkStart w:id="25" w:name="_Toc146516665"/>
      <w:r>
        <w:t>2.3</w:t>
      </w:r>
      <w:r>
        <w:tab/>
      </w:r>
      <w:r w:rsidRPr="001F6B19">
        <w:t>Theoretical Framework of the Study</w:t>
      </w:r>
      <w:bookmarkEnd w:id="25"/>
    </w:p>
    <w:p w:rsidR="001860BD" w:rsidRPr="001F6B19" w:rsidRDefault="001860BD" w:rsidP="001860BD">
      <w:pPr>
        <w:spacing w:after="0" w:line="360" w:lineRule="auto"/>
        <w:jc w:val="both"/>
        <w:rPr>
          <w:rFonts w:ascii="Times New Roman" w:hAnsi="Times New Roman" w:cs="Times New Roman"/>
          <w:sz w:val="24"/>
          <w:szCs w:val="24"/>
        </w:rPr>
      </w:pPr>
      <w:r w:rsidRPr="001F6B19">
        <w:rPr>
          <w:rFonts w:ascii="Times New Roman" w:hAnsi="Times New Roman" w:cs="Times New Roman"/>
          <w:sz w:val="24"/>
          <w:szCs w:val="24"/>
        </w:rPr>
        <w:t xml:space="preserve">The purpose of this theoretical review is to explore the application of Self-Determination Theory (SDT) to the research topic titled "Impact of Training and Development on Performance in Local Government." SDT, developed by </w:t>
      </w:r>
      <w:proofErr w:type="spellStart"/>
      <w:r w:rsidRPr="001F6B19">
        <w:rPr>
          <w:rFonts w:ascii="Times New Roman" w:hAnsi="Times New Roman" w:cs="Times New Roman"/>
          <w:sz w:val="24"/>
          <w:szCs w:val="24"/>
        </w:rPr>
        <w:t>Deci</w:t>
      </w:r>
      <w:proofErr w:type="spellEnd"/>
      <w:r w:rsidRPr="001F6B19">
        <w:rPr>
          <w:rFonts w:ascii="Times New Roman" w:hAnsi="Times New Roman" w:cs="Times New Roman"/>
          <w:sz w:val="24"/>
          <w:szCs w:val="24"/>
        </w:rPr>
        <w:t xml:space="preserve"> and Ryan (1985), provides a comprehensive framework for understanding human motivation and its influence on individual and organizational outcomes. By examining the role of SDT in the context of training and development programs in local government settings, we can gain valuable insights into the factors that enhance employee performance and overall organizational effectiveness.</w:t>
      </w:r>
    </w:p>
    <w:p w:rsidR="001860BD" w:rsidRPr="001F6B19" w:rsidRDefault="001860BD" w:rsidP="001860BD">
      <w:pPr>
        <w:spacing w:after="0" w:line="360" w:lineRule="auto"/>
        <w:jc w:val="both"/>
        <w:rPr>
          <w:rFonts w:ascii="Times New Roman" w:hAnsi="Times New Roman" w:cs="Times New Roman"/>
          <w:b/>
          <w:bCs/>
          <w:sz w:val="24"/>
          <w:szCs w:val="24"/>
        </w:rPr>
      </w:pPr>
      <w:r w:rsidRPr="001F6B19">
        <w:rPr>
          <w:rFonts w:ascii="Times New Roman" w:hAnsi="Times New Roman" w:cs="Times New Roman"/>
          <w:b/>
          <w:bCs/>
          <w:sz w:val="24"/>
          <w:szCs w:val="24"/>
        </w:rPr>
        <w:t>Self-Determination Theory</w:t>
      </w:r>
    </w:p>
    <w:p w:rsidR="001860BD" w:rsidRPr="001F6B19" w:rsidRDefault="001860BD" w:rsidP="001860BD">
      <w:pPr>
        <w:spacing w:after="0" w:line="360" w:lineRule="auto"/>
        <w:jc w:val="both"/>
        <w:rPr>
          <w:rFonts w:ascii="Times New Roman" w:hAnsi="Times New Roman" w:cs="Times New Roman"/>
          <w:sz w:val="24"/>
          <w:szCs w:val="24"/>
        </w:rPr>
      </w:pPr>
      <w:r w:rsidRPr="001F6B19">
        <w:rPr>
          <w:rFonts w:ascii="Times New Roman" w:hAnsi="Times New Roman" w:cs="Times New Roman"/>
          <w:sz w:val="24"/>
          <w:szCs w:val="24"/>
        </w:rPr>
        <w:t xml:space="preserve">SDT posits that individuals have three innate psychological needs: autonomy, competence, and relatedness. Autonomy refers to the desire to have control over one's actions and choices. Competence involves the need to feel capable and effective in performing tasks. Relatedness pertains to the need for meaningful connections with others. According to SDT, when these psychological needs are satisfied, individuals are more likely to experience intrinsic motivation, which leads to higher levels of engagement, satisfaction, and optimal performance. Applying Self-Determination Theory (SDT) to employee training and development in local government </w:t>
      </w:r>
      <w:r w:rsidRPr="001F6B19">
        <w:rPr>
          <w:rFonts w:ascii="Times New Roman" w:hAnsi="Times New Roman" w:cs="Times New Roman"/>
          <w:sz w:val="24"/>
          <w:szCs w:val="24"/>
        </w:rPr>
        <w:lastRenderedPageBreak/>
        <w:t xml:space="preserve">organizations can provide insights into designing effective programs that promote motivation, engagement, and performance. </w:t>
      </w:r>
    </w:p>
    <w:p w:rsidR="001860BD" w:rsidRPr="001F6B19" w:rsidRDefault="001860BD" w:rsidP="001860BD">
      <w:pPr>
        <w:spacing w:after="0" w:line="360" w:lineRule="auto"/>
        <w:jc w:val="both"/>
        <w:rPr>
          <w:rFonts w:ascii="Times New Roman" w:hAnsi="Times New Roman" w:cs="Times New Roman"/>
          <w:sz w:val="24"/>
          <w:szCs w:val="24"/>
        </w:rPr>
      </w:pPr>
      <w:r w:rsidRPr="001F6B19">
        <w:rPr>
          <w:rFonts w:ascii="Times New Roman" w:hAnsi="Times New Roman" w:cs="Times New Roman"/>
          <w:sz w:val="24"/>
          <w:szCs w:val="24"/>
        </w:rPr>
        <w:t>Autonomy: To promote autonomy in training and development programs, local government organizations should provide employees with choices and involve them in decision-making processes. Offering a variety of training options, allowing individuals to select their learning paths, and encouraging self-directed learning can foster a sense of autonomy. When employees perceive their training experiences as self-determined, they are more likely to engage actively, take ownership of their development, and apply their newly acquired skills in the workplace.</w:t>
      </w:r>
    </w:p>
    <w:p w:rsidR="001860BD" w:rsidRPr="001F6B19" w:rsidRDefault="001860BD" w:rsidP="001860BD">
      <w:pPr>
        <w:spacing w:after="0" w:line="360" w:lineRule="auto"/>
        <w:jc w:val="both"/>
        <w:rPr>
          <w:rFonts w:ascii="Times New Roman" w:hAnsi="Times New Roman" w:cs="Times New Roman"/>
          <w:sz w:val="24"/>
          <w:szCs w:val="24"/>
        </w:rPr>
      </w:pPr>
      <w:r w:rsidRPr="001F6B19">
        <w:rPr>
          <w:rFonts w:ascii="Times New Roman" w:hAnsi="Times New Roman" w:cs="Times New Roman"/>
          <w:sz w:val="24"/>
          <w:szCs w:val="24"/>
        </w:rPr>
        <w:t>Competence: To address the need for competence, training and development programs in local government should be designed to enhance employees' knowledge, skills, and abilities. By providing clear objectives, appropriate resources, and constructive feedback, organizations can create an environment that supports employees' competence development. When individuals feel competent in their roles, they are more likely to be motivated, take on challenging tasks, and exhibit higher levels of performance.</w:t>
      </w:r>
    </w:p>
    <w:p w:rsidR="001860BD" w:rsidRPr="001F6B19" w:rsidRDefault="001860BD" w:rsidP="001860BD">
      <w:pPr>
        <w:spacing w:after="0" w:line="360" w:lineRule="auto"/>
        <w:jc w:val="both"/>
        <w:rPr>
          <w:rFonts w:ascii="Times New Roman" w:hAnsi="Times New Roman" w:cs="Times New Roman"/>
          <w:sz w:val="24"/>
          <w:szCs w:val="24"/>
        </w:rPr>
      </w:pPr>
      <w:r w:rsidRPr="001F6B19">
        <w:rPr>
          <w:rFonts w:ascii="Times New Roman" w:hAnsi="Times New Roman" w:cs="Times New Roman"/>
          <w:sz w:val="24"/>
          <w:szCs w:val="24"/>
        </w:rPr>
        <w:t>Relatedness: Relatedness is crucial for fostering positive social connections and a sense of belongingness within local government organizations. Incorporating opportunities for collaboration, teamwork, and interpersonal interactions in training and development activities can promote a supportive and inclusive work environment. When employees feel connected to their colleagues and supervisors, they are more likely to be motivated, engage in collaborative problem-solving, and contribute to the overall success of the organization</w:t>
      </w:r>
    </w:p>
    <w:p w:rsidR="001860BD" w:rsidRDefault="001860BD" w:rsidP="001860BD">
      <w:pPr>
        <w:spacing w:after="0" w:line="360" w:lineRule="auto"/>
        <w:jc w:val="both"/>
        <w:rPr>
          <w:rFonts w:ascii="Times New Roman" w:hAnsi="Times New Roman" w:cs="Times New Roman"/>
          <w:sz w:val="24"/>
          <w:szCs w:val="24"/>
        </w:rPr>
      </w:pPr>
      <w:r w:rsidRPr="001F6B19">
        <w:rPr>
          <w:rFonts w:ascii="Times New Roman" w:hAnsi="Times New Roman" w:cs="Times New Roman"/>
          <w:sz w:val="24"/>
          <w:szCs w:val="24"/>
        </w:rPr>
        <w:t>By incorporating these elements of SDT—autonomy, competence, and relatedness—into training and development programs, local government organizations can create an environment that nurtures employee motivation, engagement, and performance. By recognizing and supporting employees' psychological needs, organizations can enhance their professional growth, job satisfaction, and overall organizational effectiveness. It is essential for local government organizations to regularly evaluate the effectiveness of their training and development initiatives and seek feedback from employees to continuously improve and refine their programs based on the principles of SDT.</w:t>
      </w:r>
    </w:p>
    <w:p w:rsidR="001860BD" w:rsidRDefault="001860BD" w:rsidP="001860BD">
      <w:pPr>
        <w:pStyle w:val="Heading2"/>
        <w:spacing w:after="0" w:line="360" w:lineRule="auto"/>
      </w:pPr>
      <w:bookmarkStart w:id="26" w:name="_Toc146516666"/>
    </w:p>
    <w:p w:rsidR="001860BD" w:rsidRDefault="001860BD" w:rsidP="001860BD">
      <w:pPr>
        <w:pStyle w:val="Heading2"/>
        <w:spacing w:after="0" w:line="360" w:lineRule="auto"/>
      </w:pPr>
    </w:p>
    <w:p w:rsidR="001860BD" w:rsidRPr="00536AA5" w:rsidRDefault="001860BD" w:rsidP="001860BD">
      <w:pPr>
        <w:pStyle w:val="Heading2"/>
        <w:spacing w:after="0" w:line="360" w:lineRule="auto"/>
      </w:pPr>
      <w:r w:rsidRPr="00536AA5">
        <w:lastRenderedPageBreak/>
        <w:t>2.4</w:t>
      </w:r>
      <w:r w:rsidRPr="00536AA5">
        <w:tab/>
        <w:t>Empirical Review</w:t>
      </w:r>
      <w:bookmarkEnd w:id="26"/>
    </w:p>
    <w:p w:rsidR="001860BD" w:rsidRPr="004B2794" w:rsidRDefault="001860BD" w:rsidP="001860BD">
      <w:pPr>
        <w:spacing w:after="0" w:line="360" w:lineRule="auto"/>
        <w:jc w:val="both"/>
        <w:rPr>
          <w:rFonts w:ascii="Times New Roman" w:hAnsi="Times New Roman" w:cs="Times New Roman"/>
          <w:sz w:val="24"/>
          <w:szCs w:val="24"/>
        </w:rPr>
      </w:pPr>
      <w:r w:rsidRPr="004B2794">
        <w:rPr>
          <w:rFonts w:ascii="Times New Roman" w:hAnsi="Times New Roman" w:cs="Times New Roman"/>
          <w:sz w:val="24"/>
          <w:szCs w:val="24"/>
        </w:rPr>
        <w:t>Christiana et al. (2021) conducted study on Training and development on employee productivity of selected beverage companies in Southwest, Nigeria. A descriptive study approach was employed in the study and a target population of 1,267 beverage industry employees, with a sample size of 317 determined using the Taro Yamane formula. Data were gathered at random using a questionnaire that was carefully designed. The results demonstrate that employee productivity is positively and significantly impacted by training and development at P 0.05. The study came to the conclusion that training and development increase employee and organizational productivity. It was advised that beverage firms view training as an integral component of organizational strategy and make sure it is properly thought out. The use of on-the-job and off-the-job training methods should be encouraged by beverage firms.</w:t>
      </w:r>
    </w:p>
    <w:p w:rsidR="001860BD" w:rsidRPr="004B2794" w:rsidRDefault="001860BD" w:rsidP="001860BD">
      <w:pPr>
        <w:spacing w:after="0" w:line="360" w:lineRule="auto"/>
        <w:jc w:val="both"/>
        <w:rPr>
          <w:rFonts w:ascii="Times New Roman" w:hAnsi="Times New Roman" w:cs="Times New Roman"/>
          <w:sz w:val="24"/>
          <w:szCs w:val="24"/>
        </w:rPr>
      </w:pPr>
      <w:r w:rsidRPr="004B2794">
        <w:rPr>
          <w:rFonts w:ascii="Times New Roman" w:hAnsi="Times New Roman" w:cs="Times New Roman"/>
          <w:sz w:val="24"/>
          <w:szCs w:val="24"/>
        </w:rPr>
        <w:t xml:space="preserve">A qualitative study was conducted by </w:t>
      </w:r>
      <w:proofErr w:type="spellStart"/>
      <w:r w:rsidRPr="004B2794">
        <w:rPr>
          <w:rFonts w:ascii="Times New Roman" w:hAnsi="Times New Roman" w:cs="Times New Roman"/>
          <w:sz w:val="24"/>
          <w:szCs w:val="24"/>
        </w:rPr>
        <w:t>Rasang</w:t>
      </w:r>
      <w:proofErr w:type="spellEnd"/>
      <w:r w:rsidRPr="004B2794">
        <w:rPr>
          <w:rFonts w:ascii="Times New Roman" w:hAnsi="Times New Roman" w:cs="Times New Roman"/>
          <w:sz w:val="24"/>
          <w:szCs w:val="24"/>
        </w:rPr>
        <w:t xml:space="preserve"> and </w:t>
      </w:r>
      <w:proofErr w:type="spellStart"/>
      <w:r w:rsidRPr="004B2794">
        <w:rPr>
          <w:rFonts w:ascii="Times New Roman" w:hAnsi="Times New Roman" w:cs="Times New Roman"/>
          <w:sz w:val="24"/>
          <w:szCs w:val="24"/>
        </w:rPr>
        <w:t>Malalage</w:t>
      </w:r>
      <w:proofErr w:type="spellEnd"/>
      <w:r w:rsidRPr="004B2794">
        <w:rPr>
          <w:rFonts w:ascii="Times New Roman" w:hAnsi="Times New Roman" w:cs="Times New Roman"/>
          <w:sz w:val="24"/>
          <w:szCs w:val="24"/>
        </w:rPr>
        <w:t xml:space="preserve"> (2021) who investigated the challenging factors preventing human resource depletion in the workplace. Adopting an exploratory research design, the study revealed that depletion in employees may occur due to demographic factors like age, attitude, or the inability to adapt to changes. They also aid in boosting the workforce's initiative, skill, and innovation. The 2019 research on training by Karim, Choudhury, and </w:t>
      </w:r>
      <w:proofErr w:type="spellStart"/>
      <w:r w:rsidRPr="004B2794">
        <w:rPr>
          <w:rFonts w:ascii="Times New Roman" w:hAnsi="Times New Roman" w:cs="Times New Roman"/>
          <w:sz w:val="24"/>
          <w:szCs w:val="24"/>
        </w:rPr>
        <w:t>Latif</w:t>
      </w:r>
      <w:proofErr w:type="spellEnd"/>
      <w:r w:rsidRPr="004B2794">
        <w:rPr>
          <w:rFonts w:ascii="Times New Roman" w:hAnsi="Times New Roman" w:cs="Times New Roman"/>
          <w:sz w:val="24"/>
          <w:szCs w:val="24"/>
        </w:rPr>
        <w:t xml:space="preserve"> found that it is a systematic procedure that enhances knowledge, abilities, and attitude, leading to pleased work performance by the employees. The necessity and objectives for the training program should be established before it is presented to the staff, he continued. Training is crucial for better organizational management because it promotes workers' effectiveness and efficiency,</w:t>
      </w:r>
    </w:p>
    <w:p w:rsidR="001860BD" w:rsidRPr="004B2794" w:rsidRDefault="001860BD" w:rsidP="001860BD">
      <w:pPr>
        <w:spacing w:after="0" w:line="360" w:lineRule="auto"/>
        <w:jc w:val="both"/>
        <w:rPr>
          <w:rFonts w:ascii="Times New Roman" w:hAnsi="Times New Roman" w:cs="Times New Roman"/>
          <w:sz w:val="24"/>
          <w:szCs w:val="24"/>
        </w:rPr>
      </w:pPr>
      <w:r w:rsidRPr="004B2794">
        <w:rPr>
          <w:rFonts w:ascii="Times New Roman" w:hAnsi="Times New Roman" w:cs="Times New Roman"/>
          <w:sz w:val="24"/>
          <w:szCs w:val="24"/>
        </w:rPr>
        <w:t xml:space="preserve">Qing, Asif, Hussain and </w:t>
      </w:r>
      <w:proofErr w:type="spellStart"/>
      <w:r w:rsidRPr="004B2794">
        <w:rPr>
          <w:rFonts w:ascii="Times New Roman" w:hAnsi="Times New Roman" w:cs="Times New Roman"/>
          <w:sz w:val="24"/>
          <w:szCs w:val="24"/>
        </w:rPr>
        <w:t>Jameel</w:t>
      </w:r>
      <w:proofErr w:type="spellEnd"/>
      <w:r w:rsidRPr="004B2794">
        <w:rPr>
          <w:rFonts w:ascii="Times New Roman" w:hAnsi="Times New Roman" w:cs="Times New Roman"/>
          <w:sz w:val="24"/>
          <w:szCs w:val="24"/>
        </w:rPr>
        <w:t xml:space="preserve"> (2020) in their study showed that training should be planned to examine its effects on organizational commitment. On the other hand, </w:t>
      </w:r>
      <w:proofErr w:type="spellStart"/>
      <w:r w:rsidRPr="004B2794">
        <w:rPr>
          <w:rFonts w:ascii="Times New Roman" w:hAnsi="Times New Roman" w:cs="Times New Roman"/>
          <w:sz w:val="24"/>
          <w:szCs w:val="24"/>
        </w:rPr>
        <w:t>Kooli</w:t>
      </w:r>
      <w:proofErr w:type="spellEnd"/>
      <w:r w:rsidRPr="004B2794">
        <w:rPr>
          <w:rFonts w:ascii="Times New Roman" w:hAnsi="Times New Roman" w:cs="Times New Roman"/>
          <w:sz w:val="24"/>
          <w:szCs w:val="24"/>
        </w:rPr>
        <w:t xml:space="preserve"> and </w:t>
      </w:r>
      <w:proofErr w:type="spellStart"/>
      <w:r w:rsidRPr="004B2794">
        <w:rPr>
          <w:rFonts w:ascii="Times New Roman" w:hAnsi="Times New Roman" w:cs="Times New Roman"/>
          <w:sz w:val="24"/>
          <w:szCs w:val="24"/>
        </w:rPr>
        <w:t>Abadli</w:t>
      </w:r>
      <w:proofErr w:type="spellEnd"/>
      <w:r w:rsidRPr="004B2794">
        <w:rPr>
          <w:rFonts w:ascii="Times New Roman" w:hAnsi="Times New Roman" w:cs="Times New Roman"/>
          <w:sz w:val="24"/>
          <w:szCs w:val="24"/>
        </w:rPr>
        <w:t xml:space="preserve"> (2022) proposed that human resources practices, such as long-term planning and promotional offers, career development, and breeding opportunities, are more or less responsible for employees' commitment. When all of these exercises are completed, employee performance increases. Additionally, in order to identify the causes of efficient employee performance, </w:t>
      </w:r>
      <w:proofErr w:type="spellStart"/>
      <w:r w:rsidRPr="004B2794">
        <w:rPr>
          <w:rFonts w:ascii="Times New Roman" w:hAnsi="Times New Roman" w:cs="Times New Roman"/>
          <w:sz w:val="24"/>
          <w:szCs w:val="24"/>
        </w:rPr>
        <w:t>Razzaq</w:t>
      </w:r>
      <w:proofErr w:type="spellEnd"/>
      <w:r w:rsidRPr="004B2794">
        <w:rPr>
          <w:rFonts w:ascii="Times New Roman" w:hAnsi="Times New Roman" w:cs="Times New Roman"/>
          <w:sz w:val="24"/>
          <w:szCs w:val="24"/>
        </w:rPr>
        <w:t xml:space="preserve"> et al (2018) examined the relationship between organizational commitment and human resource management practices.</w:t>
      </w:r>
    </w:p>
    <w:p w:rsidR="001860BD" w:rsidRPr="004B2794" w:rsidRDefault="001860BD" w:rsidP="001860BD">
      <w:pPr>
        <w:spacing w:after="0" w:line="360" w:lineRule="auto"/>
        <w:jc w:val="both"/>
        <w:rPr>
          <w:rFonts w:ascii="Times New Roman" w:hAnsi="Times New Roman" w:cs="Times New Roman"/>
          <w:sz w:val="24"/>
          <w:szCs w:val="24"/>
        </w:rPr>
      </w:pPr>
      <w:proofErr w:type="spellStart"/>
      <w:r w:rsidRPr="004B2794">
        <w:rPr>
          <w:rFonts w:ascii="Times New Roman" w:hAnsi="Times New Roman" w:cs="Times New Roman"/>
          <w:sz w:val="24"/>
          <w:szCs w:val="24"/>
        </w:rPr>
        <w:lastRenderedPageBreak/>
        <w:t>Ghalawat</w:t>
      </w:r>
      <w:proofErr w:type="spellEnd"/>
      <w:r w:rsidRPr="004B2794">
        <w:rPr>
          <w:rFonts w:ascii="Times New Roman" w:hAnsi="Times New Roman" w:cs="Times New Roman"/>
          <w:sz w:val="24"/>
          <w:szCs w:val="24"/>
        </w:rPr>
        <w:t xml:space="preserve"> et al. (2020), conducted a study on “Impact of Training and Development on Employees Performance and Productivity” DMC Textiles in Haryana. At DCM Textiles, the study was conducted. The major goal of this study was to determine how training and development affected the performance and output of the workforce. A questionnaire was used to gather primary data from 100 employees of DCM Textiles in </w:t>
      </w:r>
      <w:proofErr w:type="spellStart"/>
      <w:r w:rsidRPr="004B2794">
        <w:rPr>
          <w:rFonts w:ascii="Times New Roman" w:hAnsi="Times New Roman" w:cs="Times New Roman"/>
          <w:sz w:val="24"/>
          <w:szCs w:val="24"/>
        </w:rPr>
        <w:t>Hisar</w:t>
      </w:r>
      <w:proofErr w:type="spellEnd"/>
      <w:r w:rsidRPr="004B2794">
        <w:rPr>
          <w:rFonts w:ascii="Times New Roman" w:hAnsi="Times New Roman" w:cs="Times New Roman"/>
          <w:sz w:val="24"/>
          <w:szCs w:val="24"/>
        </w:rPr>
        <w:t xml:space="preserve"> who worked the morning, evening, and night shifts. The questionnaire was divided into two sections: the first section included demographic profiles, and the second section had questions about the possibility of finding work, the workplace environment, performance reviews, organizational commitment, cultural analysis, performance monitoring, employee satisfaction and increased productivity, as well as personal factors and business ethics. The vast majority of respondents agreed that training and development had a significant impact on their productivity and performance.</w:t>
      </w:r>
    </w:p>
    <w:p w:rsidR="001860BD" w:rsidRPr="004B2794" w:rsidRDefault="001860BD" w:rsidP="001860BD">
      <w:pPr>
        <w:spacing w:after="0" w:line="360" w:lineRule="auto"/>
        <w:jc w:val="both"/>
        <w:rPr>
          <w:rFonts w:ascii="Times New Roman" w:hAnsi="Times New Roman" w:cs="Times New Roman"/>
          <w:sz w:val="24"/>
          <w:szCs w:val="24"/>
        </w:rPr>
      </w:pPr>
      <w:r w:rsidRPr="004B2794">
        <w:rPr>
          <w:rFonts w:ascii="Times New Roman" w:hAnsi="Times New Roman" w:cs="Times New Roman"/>
          <w:sz w:val="24"/>
          <w:szCs w:val="24"/>
        </w:rPr>
        <w:t xml:space="preserve">In the study of </w:t>
      </w:r>
      <w:proofErr w:type="spellStart"/>
      <w:r w:rsidRPr="004B2794">
        <w:rPr>
          <w:rFonts w:ascii="Times New Roman" w:hAnsi="Times New Roman" w:cs="Times New Roman"/>
          <w:sz w:val="24"/>
          <w:szCs w:val="24"/>
        </w:rPr>
        <w:t>Eckhardt</w:t>
      </w:r>
      <w:proofErr w:type="spellEnd"/>
      <w:r w:rsidRPr="004B2794">
        <w:rPr>
          <w:rFonts w:ascii="Times New Roman" w:hAnsi="Times New Roman" w:cs="Times New Roman"/>
          <w:sz w:val="24"/>
          <w:szCs w:val="24"/>
        </w:rPr>
        <w:t xml:space="preserve"> et al. (2019), training procedures were known to have a close connection to every other human resource procedure because they aid in employees' internal advancement and raise their market value. Additionally, training aids in influencing how employees behave in work-related situations and encourages participation in organizational success. As a result, the firm ultimately experiences higher returns as a result of its employees' superior performance. According to Al Karim (2019), when staff understand organizations can assign them authority and responsibility with full confidence that doing so will result in organizational success. The ability of employee training to reduce costs and performance gaps in organizations.</w:t>
      </w:r>
    </w:p>
    <w:p w:rsidR="001860BD" w:rsidRPr="004B2794" w:rsidRDefault="001860BD" w:rsidP="001860BD">
      <w:pPr>
        <w:spacing w:after="0" w:line="360" w:lineRule="auto"/>
        <w:jc w:val="both"/>
        <w:rPr>
          <w:rFonts w:ascii="Times New Roman" w:hAnsi="Times New Roman" w:cs="Times New Roman"/>
          <w:sz w:val="24"/>
          <w:szCs w:val="24"/>
        </w:rPr>
      </w:pPr>
      <w:proofErr w:type="spellStart"/>
      <w:r w:rsidRPr="004B2794">
        <w:rPr>
          <w:rFonts w:ascii="Times New Roman" w:hAnsi="Times New Roman" w:cs="Times New Roman"/>
          <w:sz w:val="24"/>
          <w:szCs w:val="24"/>
        </w:rPr>
        <w:t>Habon</w:t>
      </w:r>
      <w:proofErr w:type="spellEnd"/>
      <w:r w:rsidRPr="004B2794">
        <w:rPr>
          <w:rFonts w:ascii="Times New Roman" w:hAnsi="Times New Roman" w:cs="Times New Roman"/>
          <w:sz w:val="24"/>
          <w:szCs w:val="24"/>
        </w:rPr>
        <w:t xml:space="preserve"> et al. (2019) conducted study on “Impact of Training and Development Program to Employees Performance and Productivity” in Quick Service Restaurant. The purpose of this study was to evaluate the quick service restaurant industry's training and development initiatives. It used a descriptive methodology and customized a survey that was given to 195 staff members of the fast-food restaurants Jollibee and McDonald's in </w:t>
      </w:r>
      <w:proofErr w:type="spellStart"/>
      <w:r w:rsidRPr="004B2794">
        <w:rPr>
          <w:rFonts w:ascii="Times New Roman" w:hAnsi="Times New Roman" w:cs="Times New Roman"/>
          <w:sz w:val="24"/>
          <w:szCs w:val="24"/>
        </w:rPr>
        <w:t>Batangas</w:t>
      </w:r>
      <w:proofErr w:type="spellEnd"/>
      <w:r w:rsidRPr="004B2794">
        <w:rPr>
          <w:rFonts w:ascii="Times New Roman" w:hAnsi="Times New Roman" w:cs="Times New Roman"/>
          <w:sz w:val="24"/>
          <w:szCs w:val="24"/>
        </w:rPr>
        <w:t xml:space="preserve"> City. Using percentage and frequency, weighted mean, and analysis of variance, the data was statistically processed. The majority of responders is male, aged 18 to 29, single, and has been employed at Jollibee for 1-3 years. The fast service restaurants are rated highly by the respondents for their training and development </w:t>
      </w:r>
      <w:proofErr w:type="spellStart"/>
      <w:r w:rsidRPr="004B2794">
        <w:rPr>
          <w:rFonts w:ascii="Times New Roman" w:hAnsi="Times New Roman" w:cs="Times New Roman"/>
          <w:sz w:val="24"/>
          <w:szCs w:val="24"/>
        </w:rPr>
        <w:t>programmes</w:t>
      </w:r>
      <w:proofErr w:type="spellEnd"/>
      <w:r w:rsidRPr="004B2794">
        <w:rPr>
          <w:rFonts w:ascii="Times New Roman" w:hAnsi="Times New Roman" w:cs="Times New Roman"/>
          <w:sz w:val="24"/>
          <w:szCs w:val="24"/>
        </w:rPr>
        <w:t xml:space="preserve">. After completing a training and development </w:t>
      </w:r>
      <w:proofErr w:type="spellStart"/>
      <w:r w:rsidRPr="004B2794">
        <w:rPr>
          <w:rFonts w:ascii="Times New Roman" w:hAnsi="Times New Roman" w:cs="Times New Roman"/>
          <w:sz w:val="24"/>
          <w:szCs w:val="24"/>
        </w:rPr>
        <w:t>programme</w:t>
      </w:r>
      <w:proofErr w:type="spellEnd"/>
      <w:r w:rsidRPr="004B2794">
        <w:rPr>
          <w:rFonts w:ascii="Times New Roman" w:hAnsi="Times New Roman" w:cs="Times New Roman"/>
          <w:sz w:val="24"/>
          <w:szCs w:val="24"/>
        </w:rPr>
        <w:t xml:space="preserve">, the respondents believed they could fulfill their work tasks to a high degree. They were able to exhibit productivity in the quick service restaurant to a considerable level. No discernible difference was </w:t>
      </w:r>
      <w:r w:rsidRPr="004B2794">
        <w:rPr>
          <w:rFonts w:ascii="Times New Roman" w:hAnsi="Times New Roman" w:cs="Times New Roman"/>
          <w:sz w:val="24"/>
          <w:szCs w:val="24"/>
        </w:rPr>
        <w:lastRenderedPageBreak/>
        <w:t>seen, which suggests that replies were consistent across respondent’s profiles. A strategy for improving quick service restaurant training and development was put out.</w:t>
      </w:r>
    </w:p>
    <w:p w:rsidR="001860BD" w:rsidRDefault="001860BD" w:rsidP="001860BD">
      <w:pPr>
        <w:spacing w:after="0" w:line="360" w:lineRule="auto"/>
        <w:jc w:val="both"/>
        <w:rPr>
          <w:rFonts w:ascii="Times New Roman" w:hAnsi="Times New Roman" w:cs="Times New Roman"/>
          <w:sz w:val="24"/>
          <w:szCs w:val="24"/>
        </w:rPr>
      </w:pPr>
      <w:proofErr w:type="spellStart"/>
      <w:r w:rsidRPr="004B2794">
        <w:rPr>
          <w:rFonts w:ascii="Times New Roman" w:hAnsi="Times New Roman" w:cs="Times New Roman"/>
          <w:sz w:val="24"/>
          <w:szCs w:val="24"/>
        </w:rPr>
        <w:t>Diamantidis</w:t>
      </w:r>
      <w:proofErr w:type="spellEnd"/>
      <w:r w:rsidRPr="004B2794">
        <w:rPr>
          <w:rFonts w:ascii="Times New Roman" w:hAnsi="Times New Roman" w:cs="Times New Roman"/>
          <w:sz w:val="24"/>
          <w:szCs w:val="24"/>
        </w:rPr>
        <w:t xml:space="preserve"> and </w:t>
      </w:r>
      <w:proofErr w:type="spellStart"/>
      <w:r w:rsidRPr="004B2794">
        <w:rPr>
          <w:rFonts w:ascii="Times New Roman" w:hAnsi="Times New Roman" w:cs="Times New Roman"/>
          <w:sz w:val="24"/>
          <w:szCs w:val="24"/>
        </w:rPr>
        <w:t>Chatzoglou</w:t>
      </w:r>
      <w:proofErr w:type="spellEnd"/>
      <w:r w:rsidRPr="004B2794">
        <w:rPr>
          <w:rFonts w:ascii="Times New Roman" w:hAnsi="Times New Roman" w:cs="Times New Roman"/>
          <w:sz w:val="24"/>
          <w:szCs w:val="24"/>
        </w:rPr>
        <w:t xml:space="preserve"> (2018) also conducted a research on the effect of training and development on performance. From their study, it was deduced that there is a direct link between successful training and increased staff productivity. Kim, Rahim, </w:t>
      </w:r>
      <w:proofErr w:type="spellStart"/>
      <w:r w:rsidRPr="004B2794">
        <w:rPr>
          <w:rFonts w:ascii="Times New Roman" w:hAnsi="Times New Roman" w:cs="Times New Roman"/>
          <w:sz w:val="24"/>
          <w:szCs w:val="24"/>
        </w:rPr>
        <w:t>Iranmanesh</w:t>
      </w:r>
      <w:proofErr w:type="spellEnd"/>
      <w:r w:rsidRPr="004B2794">
        <w:rPr>
          <w:rFonts w:ascii="Times New Roman" w:hAnsi="Times New Roman" w:cs="Times New Roman"/>
          <w:sz w:val="24"/>
          <w:szCs w:val="24"/>
        </w:rPr>
        <w:t xml:space="preserve">, and </w:t>
      </w:r>
      <w:proofErr w:type="spellStart"/>
      <w:r w:rsidRPr="004B2794">
        <w:rPr>
          <w:rFonts w:ascii="Times New Roman" w:hAnsi="Times New Roman" w:cs="Times New Roman"/>
          <w:sz w:val="24"/>
          <w:szCs w:val="24"/>
        </w:rPr>
        <w:t>Foroughi</w:t>
      </w:r>
      <w:proofErr w:type="spellEnd"/>
      <w:r w:rsidRPr="004B2794">
        <w:rPr>
          <w:rFonts w:ascii="Times New Roman" w:hAnsi="Times New Roman" w:cs="Times New Roman"/>
          <w:sz w:val="24"/>
          <w:szCs w:val="24"/>
        </w:rPr>
        <w:t xml:space="preserve"> (2019) assert that managers have a duty to identify obstacles that prevent a training program from being effective and should provide methods to lessen these effects on worker performance. According to Welsh, Baer, Sessions, and </w:t>
      </w:r>
      <w:proofErr w:type="spellStart"/>
      <w:r w:rsidRPr="004B2794">
        <w:rPr>
          <w:rFonts w:ascii="Times New Roman" w:hAnsi="Times New Roman" w:cs="Times New Roman"/>
          <w:sz w:val="24"/>
          <w:szCs w:val="24"/>
        </w:rPr>
        <w:t>Garud</w:t>
      </w:r>
      <w:proofErr w:type="spellEnd"/>
      <w:r w:rsidRPr="004B2794">
        <w:rPr>
          <w:rFonts w:ascii="Times New Roman" w:hAnsi="Times New Roman" w:cs="Times New Roman"/>
          <w:sz w:val="24"/>
          <w:szCs w:val="24"/>
        </w:rPr>
        <w:t xml:space="preserve"> (2020), training that generates learning outcomes and improves public display results in high levels of employee engagement on both a personal and organizational level.</w:t>
      </w:r>
    </w:p>
    <w:p w:rsidR="001860BD" w:rsidRPr="00536AA5" w:rsidRDefault="001860BD" w:rsidP="001860BD">
      <w:pPr>
        <w:pStyle w:val="Heading2"/>
        <w:spacing w:after="0" w:line="360" w:lineRule="auto"/>
      </w:pPr>
      <w:bookmarkStart w:id="27" w:name="_Toc146516667"/>
      <w:r>
        <w:t>2.5</w:t>
      </w:r>
      <w:r>
        <w:tab/>
      </w:r>
      <w:r w:rsidRPr="00536AA5">
        <w:t xml:space="preserve">Gap in </w:t>
      </w:r>
      <w:r>
        <w:t xml:space="preserve">the </w:t>
      </w:r>
      <w:r w:rsidRPr="00536AA5">
        <w:t>Literature</w:t>
      </w:r>
      <w:bookmarkEnd w:id="27"/>
      <w:r w:rsidRPr="00536AA5">
        <w:t xml:space="preserve"> </w:t>
      </w:r>
    </w:p>
    <w:p w:rsidR="001860BD" w:rsidRPr="00536AA5" w:rsidRDefault="001860BD" w:rsidP="001860BD">
      <w:pPr>
        <w:spacing w:after="0" w:line="360" w:lineRule="auto"/>
        <w:jc w:val="both"/>
        <w:rPr>
          <w:rFonts w:ascii="Times New Roman" w:hAnsi="Times New Roman" w:cs="Times New Roman"/>
          <w:sz w:val="24"/>
          <w:szCs w:val="24"/>
        </w:rPr>
      </w:pPr>
      <w:r w:rsidRPr="00536AA5">
        <w:rPr>
          <w:rFonts w:ascii="Times New Roman" w:hAnsi="Times New Roman" w:cs="Times New Roman"/>
          <w:sz w:val="24"/>
          <w:szCs w:val="24"/>
        </w:rPr>
        <w:t>While there is a considerable body of published literature and insightful research addressing the influence of training and development on employee performance, it's notable that the majority of these studies focus on profit-making organizations. Therefore, there is a need for further research to gain a deeper understanding of how training and development programs impact employee performance and enhance organizational efficiency within the public sector, particularly in local government contexts. This research seeks to address the existing gaps in the literature within the Ilorin South Local Government Area by investigating the potential effects of training and development on employee performance. Additionally, it aims to address some of the challenges affecting both employees and the organization.</w:t>
      </w:r>
    </w:p>
    <w:p w:rsidR="001860BD" w:rsidRPr="00536AA5" w:rsidRDefault="001860BD" w:rsidP="001860BD">
      <w:pPr>
        <w:spacing w:after="0" w:line="360" w:lineRule="auto"/>
        <w:jc w:val="both"/>
        <w:rPr>
          <w:rFonts w:ascii="Times New Roman" w:hAnsi="Times New Roman" w:cs="Times New Roman"/>
          <w:sz w:val="24"/>
          <w:szCs w:val="24"/>
        </w:rPr>
      </w:pPr>
      <w:r w:rsidRPr="00536AA5">
        <w:rPr>
          <w:rFonts w:ascii="Times New Roman" w:hAnsi="Times New Roman" w:cs="Times New Roman"/>
          <w:sz w:val="24"/>
          <w:szCs w:val="24"/>
        </w:rPr>
        <w:t>This study specifically examines the impact of various training and development approaches, including on-the-job training, off-the-job training, mentorship, and self-development, as sub-variables within the broader training and development domain. Furthermore, it explores how these factors relate to performance, job satisfaction, the quality-of-service delivery, and employee competency, which are sub-variables within the broader realm of employee performance. The identification of these sub-variables underscores a significant gap in the existing literature, which necessitates the undertaking of this research to provide valuable insights into these relationships.</w:t>
      </w:r>
    </w:p>
    <w:p w:rsidR="001860BD" w:rsidRDefault="001860BD" w:rsidP="001860BD">
      <w:pPr>
        <w:spacing w:after="0" w:line="360" w:lineRule="auto"/>
      </w:pPr>
      <w:r>
        <w:br w:type="page"/>
      </w:r>
    </w:p>
    <w:p w:rsidR="001860BD" w:rsidRDefault="001860BD" w:rsidP="001860BD">
      <w:pPr>
        <w:pStyle w:val="Heading1"/>
      </w:pPr>
      <w:bookmarkStart w:id="28" w:name="_Toc146516668"/>
      <w:r>
        <w:lastRenderedPageBreak/>
        <w:t>CHAPTER THREE</w:t>
      </w:r>
      <w:bookmarkEnd w:id="28"/>
    </w:p>
    <w:p w:rsidR="001860BD" w:rsidRDefault="001860BD" w:rsidP="001860BD">
      <w:pPr>
        <w:pStyle w:val="Heading1"/>
      </w:pPr>
      <w:bookmarkStart w:id="29" w:name="_Toc146516669"/>
      <w:r w:rsidRPr="00425399">
        <w:t>METHODOLOGY</w:t>
      </w:r>
      <w:bookmarkEnd w:id="29"/>
    </w:p>
    <w:p w:rsidR="001860BD" w:rsidRDefault="001860BD" w:rsidP="001860BD">
      <w:pPr>
        <w:pStyle w:val="Heading2"/>
        <w:spacing w:after="0" w:line="360" w:lineRule="auto"/>
      </w:pPr>
      <w:bookmarkStart w:id="30" w:name="_Toc146516670"/>
      <w:r>
        <w:t>3.1</w:t>
      </w:r>
      <w:r>
        <w:tab/>
        <w:t>Preamble</w:t>
      </w:r>
      <w:bookmarkEnd w:id="30"/>
    </w:p>
    <w:p w:rsidR="001860BD" w:rsidRPr="008E1E12" w:rsidRDefault="001860BD" w:rsidP="001860BD">
      <w:pPr>
        <w:spacing w:after="0" w:line="360" w:lineRule="auto"/>
        <w:jc w:val="both"/>
        <w:rPr>
          <w:rFonts w:ascii="Times New Roman" w:eastAsia="Times New Roman" w:hAnsi="Times New Roman" w:cs="Times New Roman"/>
          <w:sz w:val="24"/>
          <w:szCs w:val="24"/>
        </w:rPr>
      </w:pPr>
      <w:r w:rsidRPr="00DA24F5">
        <w:rPr>
          <w:rFonts w:ascii="Times New Roman" w:hAnsi="Times New Roman" w:cs="Times New Roman"/>
          <w:color w:val="000000" w:themeColor="text1"/>
          <w:sz w:val="24"/>
          <w:szCs w:val="24"/>
        </w:rPr>
        <w:t xml:space="preserve">This chapter considers the process and </w:t>
      </w:r>
      <w:r w:rsidRPr="00DA24F5">
        <w:rPr>
          <w:rFonts w:ascii="Times New Roman" w:eastAsia="Times New Roman" w:hAnsi="Times New Roman" w:cs="Times New Roman"/>
          <w:sz w:val="24"/>
          <w:szCs w:val="24"/>
        </w:rPr>
        <w:t xml:space="preserve">techniques used in carrying out the research </w:t>
      </w:r>
      <w:r>
        <w:rPr>
          <w:rFonts w:ascii="Times New Roman" w:eastAsia="Times New Roman" w:hAnsi="Times New Roman" w:cs="Times New Roman"/>
          <w:sz w:val="24"/>
          <w:szCs w:val="24"/>
        </w:rPr>
        <w:t>study</w:t>
      </w:r>
      <w:r w:rsidRPr="00DA24F5">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 xml:space="preserve">the effect of training and development on employee performance in Ilorin South Local Government, Ilorin, </w:t>
      </w:r>
      <w:proofErr w:type="gramStart"/>
      <w:r>
        <w:rPr>
          <w:rFonts w:ascii="Times New Roman" w:eastAsia="Times New Roman" w:hAnsi="Times New Roman" w:cs="Times New Roman"/>
          <w:sz w:val="24"/>
          <w:szCs w:val="24"/>
        </w:rPr>
        <w:t>Kwara</w:t>
      </w:r>
      <w:proofErr w:type="gramEnd"/>
      <w:r>
        <w:rPr>
          <w:rFonts w:ascii="Times New Roman" w:eastAsia="Times New Roman" w:hAnsi="Times New Roman" w:cs="Times New Roman"/>
          <w:sz w:val="24"/>
          <w:szCs w:val="24"/>
        </w:rPr>
        <w:t xml:space="preserve"> State. </w:t>
      </w:r>
      <w:r w:rsidRPr="00DA24F5">
        <w:rPr>
          <w:rFonts w:ascii="Times New Roman" w:eastAsia="Times New Roman" w:hAnsi="Times New Roman" w:cs="Times New Roman"/>
          <w:sz w:val="24"/>
          <w:szCs w:val="24"/>
        </w:rPr>
        <w:t>The subsection of this chapter will specifically discuss the method of research, philosophy of the study, research design, sources of data, target population, sample size determination, sampling techniques, as well as the method of data analysis. In addition, the reliability and validity of the research instruments as well as the ethical consideration and limitations of the study would be duly considered.</w:t>
      </w:r>
    </w:p>
    <w:p w:rsidR="001860BD" w:rsidRDefault="001860BD" w:rsidP="001860BD">
      <w:pPr>
        <w:pStyle w:val="Heading2"/>
        <w:spacing w:after="0" w:line="360" w:lineRule="auto"/>
      </w:pPr>
      <w:bookmarkStart w:id="31" w:name="_Toc146516671"/>
      <w:r>
        <w:t>3.2</w:t>
      </w:r>
      <w:r>
        <w:tab/>
        <w:t>Research Philosophy</w:t>
      </w:r>
      <w:bookmarkEnd w:id="31"/>
    </w:p>
    <w:p w:rsidR="001860BD" w:rsidRDefault="001860BD" w:rsidP="001860B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study utilized a positivism approach in identifying how training and development impacts the performance of Ilorin South Local Government in Kwara State, Ilorin. According to </w:t>
      </w:r>
      <w:r w:rsidRPr="0000355E">
        <w:rPr>
          <w:rFonts w:ascii="Times New Roman" w:hAnsi="Times New Roman" w:cs="Times New Roman"/>
          <w:bCs/>
          <w:sz w:val="24"/>
          <w:szCs w:val="24"/>
        </w:rPr>
        <w:t>Creswell</w:t>
      </w:r>
      <w:r>
        <w:rPr>
          <w:rFonts w:ascii="Times New Roman" w:hAnsi="Times New Roman" w:cs="Times New Roman"/>
          <w:bCs/>
          <w:sz w:val="24"/>
          <w:szCs w:val="24"/>
        </w:rPr>
        <w:t xml:space="preserve"> </w:t>
      </w:r>
      <w:r w:rsidRPr="0000355E">
        <w:rPr>
          <w:rFonts w:ascii="Times New Roman" w:hAnsi="Times New Roman" w:cs="Times New Roman"/>
          <w:bCs/>
          <w:sz w:val="24"/>
          <w:szCs w:val="24"/>
        </w:rPr>
        <w:t>(1994</w:t>
      </w:r>
      <w:r>
        <w:rPr>
          <w:rFonts w:ascii="Times New Roman" w:hAnsi="Times New Roman" w:cs="Times New Roman"/>
          <w:bCs/>
          <w:sz w:val="24"/>
          <w:szCs w:val="24"/>
        </w:rPr>
        <w:t xml:space="preserve">), positivism philosophy is unraveling the objective view of nature with aim to </w:t>
      </w:r>
      <w:r w:rsidRPr="00A66946">
        <w:rPr>
          <w:rFonts w:ascii="Times New Roman" w:hAnsi="Times New Roman" w:cs="Times New Roman"/>
          <w:bCs/>
          <w:sz w:val="24"/>
          <w:szCs w:val="24"/>
        </w:rPr>
        <w:t>formulate abstract and universal laws on the operative dynamics of the social universe.</w:t>
      </w:r>
      <w:r>
        <w:rPr>
          <w:rFonts w:ascii="Times New Roman" w:hAnsi="Times New Roman" w:cs="Times New Roman"/>
          <w:bCs/>
          <w:sz w:val="24"/>
          <w:szCs w:val="24"/>
        </w:rPr>
        <w:t xml:space="preserve"> </w:t>
      </w:r>
      <w:r w:rsidRPr="00A66946">
        <w:rPr>
          <w:rFonts w:ascii="Times New Roman" w:hAnsi="Times New Roman" w:cs="Times New Roman"/>
          <w:bCs/>
          <w:sz w:val="24"/>
          <w:szCs w:val="24"/>
        </w:rPr>
        <w:t xml:space="preserve">Park, </w:t>
      </w:r>
      <w:proofErr w:type="spellStart"/>
      <w:r w:rsidRPr="00A66946">
        <w:rPr>
          <w:rFonts w:ascii="Times New Roman" w:hAnsi="Times New Roman" w:cs="Times New Roman"/>
          <w:bCs/>
          <w:sz w:val="24"/>
          <w:szCs w:val="24"/>
        </w:rPr>
        <w:t>Konge</w:t>
      </w:r>
      <w:proofErr w:type="spellEnd"/>
      <w:r>
        <w:rPr>
          <w:rFonts w:ascii="Times New Roman" w:hAnsi="Times New Roman" w:cs="Times New Roman"/>
          <w:bCs/>
          <w:sz w:val="24"/>
          <w:szCs w:val="24"/>
        </w:rPr>
        <w:t xml:space="preserve"> and</w:t>
      </w:r>
      <w:r w:rsidRPr="00A66946">
        <w:rPr>
          <w:rFonts w:ascii="Times New Roman" w:hAnsi="Times New Roman" w:cs="Times New Roman"/>
          <w:bCs/>
          <w:sz w:val="24"/>
          <w:szCs w:val="24"/>
        </w:rPr>
        <w:t xml:space="preserve"> </w:t>
      </w:r>
      <w:proofErr w:type="spellStart"/>
      <w:r w:rsidRPr="00A66946">
        <w:rPr>
          <w:rFonts w:ascii="Times New Roman" w:hAnsi="Times New Roman" w:cs="Times New Roman"/>
          <w:bCs/>
          <w:sz w:val="24"/>
          <w:szCs w:val="24"/>
        </w:rPr>
        <w:t>Artino</w:t>
      </w:r>
      <w:proofErr w:type="spellEnd"/>
      <w:r w:rsidRPr="00A66946">
        <w:rPr>
          <w:rFonts w:ascii="Times New Roman" w:hAnsi="Times New Roman" w:cs="Times New Roman"/>
          <w:bCs/>
          <w:sz w:val="24"/>
          <w:szCs w:val="24"/>
        </w:rPr>
        <w:t xml:space="preserve"> (2019</w:t>
      </w:r>
      <w:r>
        <w:rPr>
          <w:rFonts w:ascii="Times New Roman" w:hAnsi="Times New Roman" w:cs="Times New Roman"/>
          <w:bCs/>
          <w:sz w:val="24"/>
          <w:szCs w:val="24"/>
        </w:rPr>
        <w:t xml:space="preserve">) noted that in </w:t>
      </w:r>
      <w:r w:rsidRPr="00A66946">
        <w:rPr>
          <w:rFonts w:ascii="Times New Roman" w:hAnsi="Times New Roman" w:cs="Times New Roman"/>
          <w:bCs/>
          <w:sz w:val="24"/>
          <w:szCs w:val="24"/>
        </w:rPr>
        <w:t xml:space="preserve">the social sciences and the philosophy of </w:t>
      </w:r>
      <w:r>
        <w:rPr>
          <w:rFonts w:ascii="Times New Roman" w:hAnsi="Times New Roman" w:cs="Times New Roman"/>
          <w:bCs/>
          <w:sz w:val="24"/>
          <w:szCs w:val="24"/>
        </w:rPr>
        <w:t>public administration</w:t>
      </w:r>
      <w:r w:rsidRPr="00A66946">
        <w:rPr>
          <w:rFonts w:ascii="Times New Roman" w:hAnsi="Times New Roman" w:cs="Times New Roman"/>
          <w:bCs/>
          <w:sz w:val="24"/>
          <w:szCs w:val="24"/>
        </w:rPr>
        <w:t>, positivism</w:t>
      </w:r>
      <w:r>
        <w:rPr>
          <w:rFonts w:ascii="Times New Roman" w:hAnsi="Times New Roman" w:cs="Times New Roman"/>
          <w:bCs/>
          <w:sz w:val="24"/>
          <w:szCs w:val="24"/>
        </w:rPr>
        <w:t xml:space="preserve"> is based on</w:t>
      </w:r>
      <w:r w:rsidRPr="00A66946">
        <w:rPr>
          <w:rFonts w:ascii="Times New Roman" w:hAnsi="Times New Roman" w:cs="Times New Roman"/>
          <w:bCs/>
          <w:sz w:val="24"/>
          <w:szCs w:val="24"/>
        </w:rPr>
        <w:t xml:space="preserve"> the emphasis on quantitative data and precisely formulated theories</w:t>
      </w:r>
      <w:r>
        <w:rPr>
          <w:rFonts w:ascii="Times New Roman" w:hAnsi="Times New Roman" w:cs="Times New Roman"/>
          <w:bCs/>
          <w:sz w:val="24"/>
          <w:szCs w:val="24"/>
        </w:rPr>
        <w:t xml:space="preserve">. </w:t>
      </w:r>
      <w:r w:rsidRPr="00A66946">
        <w:rPr>
          <w:rFonts w:ascii="Times New Roman" w:hAnsi="Times New Roman" w:cs="Times New Roman"/>
          <w:bCs/>
          <w:sz w:val="24"/>
          <w:szCs w:val="24"/>
        </w:rPr>
        <w:t>In positivism, laws are to be tested against collected data systematically.</w:t>
      </w:r>
    </w:p>
    <w:p w:rsidR="001860BD" w:rsidRDefault="001860BD" w:rsidP="001860BD">
      <w:pPr>
        <w:pStyle w:val="Heading2"/>
        <w:spacing w:after="0" w:line="360" w:lineRule="auto"/>
      </w:pPr>
      <w:bookmarkStart w:id="32" w:name="_Toc146516672"/>
      <w:r>
        <w:t>3.3</w:t>
      </w:r>
      <w:r>
        <w:tab/>
      </w:r>
      <w:r w:rsidRPr="00425399">
        <w:t>Research Design</w:t>
      </w:r>
      <w:bookmarkEnd w:id="32"/>
    </w:p>
    <w:p w:rsidR="001860BD" w:rsidRPr="008E1E12" w:rsidRDefault="001860BD" w:rsidP="001860BD">
      <w:pPr>
        <w:spacing w:after="0" w:line="360" w:lineRule="auto"/>
        <w:jc w:val="both"/>
        <w:rPr>
          <w:rFonts w:ascii="Times New Roman" w:hAnsi="Times New Roman" w:cs="Times New Roman"/>
          <w:b/>
          <w:bCs/>
          <w:sz w:val="24"/>
          <w:szCs w:val="24"/>
        </w:rPr>
      </w:pPr>
      <w:r w:rsidRPr="00425399">
        <w:rPr>
          <w:rFonts w:ascii="Times New Roman" w:hAnsi="Times New Roman" w:cs="Times New Roman"/>
          <w:sz w:val="24"/>
          <w:szCs w:val="24"/>
        </w:rPr>
        <w:t xml:space="preserve">To achieve the objectives of the study, </w:t>
      </w:r>
      <w:r>
        <w:rPr>
          <w:rFonts w:ascii="Times New Roman" w:hAnsi="Times New Roman" w:cs="Times New Roman"/>
          <w:sz w:val="24"/>
          <w:szCs w:val="24"/>
        </w:rPr>
        <w:t xml:space="preserve">a quantitative survey </w:t>
      </w:r>
      <w:r w:rsidRPr="00425399">
        <w:rPr>
          <w:rFonts w:ascii="Times New Roman" w:hAnsi="Times New Roman" w:cs="Times New Roman"/>
          <w:sz w:val="24"/>
          <w:szCs w:val="24"/>
        </w:rPr>
        <w:t xml:space="preserve">research design </w:t>
      </w:r>
      <w:r>
        <w:rPr>
          <w:rFonts w:ascii="Times New Roman" w:hAnsi="Times New Roman" w:cs="Times New Roman"/>
          <w:sz w:val="24"/>
          <w:szCs w:val="24"/>
        </w:rPr>
        <w:t>will be</w:t>
      </w:r>
      <w:r w:rsidRPr="00425399">
        <w:rPr>
          <w:rFonts w:ascii="Times New Roman" w:hAnsi="Times New Roman" w:cs="Times New Roman"/>
          <w:sz w:val="24"/>
          <w:szCs w:val="24"/>
        </w:rPr>
        <w:t xml:space="preserve"> adopted in order to enable the researcher carry out in-depth investigations leading to the understanding of the impact of </w:t>
      </w:r>
      <w:r>
        <w:rPr>
          <w:rFonts w:ascii="Times New Roman" w:hAnsi="Times New Roman" w:cs="Times New Roman"/>
          <w:sz w:val="24"/>
          <w:szCs w:val="24"/>
        </w:rPr>
        <w:t>training and development</w:t>
      </w:r>
      <w:r w:rsidRPr="00425399">
        <w:rPr>
          <w:rFonts w:ascii="Times New Roman" w:hAnsi="Times New Roman" w:cs="Times New Roman"/>
          <w:sz w:val="24"/>
          <w:szCs w:val="24"/>
        </w:rPr>
        <w:t xml:space="preserve"> on performance </w:t>
      </w:r>
      <w:r>
        <w:rPr>
          <w:rFonts w:ascii="Times New Roman" w:hAnsi="Times New Roman" w:cs="Times New Roman"/>
          <w:sz w:val="24"/>
          <w:szCs w:val="24"/>
        </w:rPr>
        <w:t>of</w:t>
      </w:r>
      <w:r w:rsidRPr="00425399">
        <w:rPr>
          <w:rFonts w:ascii="Times New Roman" w:hAnsi="Times New Roman" w:cs="Times New Roman"/>
          <w:sz w:val="24"/>
          <w:szCs w:val="24"/>
        </w:rPr>
        <w:t xml:space="preserve"> Ilorin </w:t>
      </w:r>
      <w:r>
        <w:rPr>
          <w:rFonts w:ascii="Times New Roman" w:hAnsi="Times New Roman" w:cs="Times New Roman"/>
          <w:sz w:val="24"/>
          <w:szCs w:val="24"/>
        </w:rPr>
        <w:t>South</w:t>
      </w:r>
      <w:r w:rsidRPr="00425399">
        <w:rPr>
          <w:rFonts w:ascii="Times New Roman" w:hAnsi="Times New Roman" w:cs="Times New Roman"/>
          <w:sz w:val="24"/>
          <w:szCs w:val="24"/>
        </w:rPr>
        <w:t xml:space="preserve"> Local Government, Ilorin, </w:t>
      </w:r>
      <w:proofErr w:type="gramStart"/>
      <w:r w:rsidRPr="00425399">
        <w:rPr>
          <w:rFonts w:ascii="Times New Roman" w:hAnsi="Times New Roman" w:cs="Times New Roman"/>
          <w:sz w:val="24"/>
          <w:szCs w:val="24"/>
        </w:rPr>
        <w:t>Kwara</w:t>
      </w:r>
      <w:proofErr w:type="gramEnd"/>
      <w:r w:rsidRPr="00425399">
        <w:rPr>
          <w:rFonts w:ascii="Times New Roman" w:hAnsi="Times New Roman" w:cs="Times New Roman"/>
          <w:sz w:val="24"/>
          <w:szCs w:val="24"/>
        </w:rPr>
        <w:t xml:space="preserve"> State. Survey design approach was selected because this could bring a researcher to an understanding of a complex issue and can extend experience or add strength to what is already known through previous research in the social sciences (Yin, 1997).</w:t>
      </w:r>
    </w:p>
    <w:p w:rsidR="001860BD" w:rsidRPr="00425399" w:rsidRDefault="001860BD" w:rsidP="001860BD">
      <w:pPr>
        <w:pStyle w:val="Heading2"/>
        <w:spacing w:after="0" w:line="360" w:lineRule="auto"/>
      </w:pPr>
      <w:bookmarkStart w:id="33" w:name="_Toc146516673"/>
      <w:r>
        <w:t>3.4</w:t>
      </w:r>
      <w:r>
        <w:tab/>
      </w:r>
      <w:r w:rsidRPr="00425399">
        <w:t>Population of the study</w:t>
      </w:r>
      <w:bookmarkEnd w:id="33"/>
    </w:p>
    <w:p w:rsidR="001860BD" w:rsidRPr="00425399"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sz w:val="24"/>
          <w:szCs w:val="24"/>
        </w:rPr>
        <w:t xml:space="preserve">The population </w:t>
      </w:r>
      <w:r>
        <w:rPr>
          <w:rFonts w:ascii="Times New Roman" w:hAnsi="Times New Roman" w:cs="Times New Roman"/>
          <w:sz w:val="24"/>
          <w:szCs w:val="24"/>
        </w:rPr>
        <w:t xml:space="preserve">of this study </w:t>
      </w:r>
      <w:r w:rsidRPr="00425399">
        <w:rPr>
          <w:rFonts w:ascii="Times New Roman" w:hAnsi="Times New Roman" w:cs="Times New Roman"/>
          <w:sz w:val="24"/>
          <w:szCs w:val="24"/>
        </w:rPr>
        <w:t xml:space="preserve">covered one hundred and ninety-four (194) staff in Ilorin </w:t>
      </w:r>
      <w:r>
        <w:rPr>
          <w:rFonts w:ascii="Times New Roman" w:hAnsi="Times New Roman" w:cs="Times New Roman"/>
          <w:sz w:val="24"/>
          <w:szCs w:val="24"/>
        </w:rPr>
        <w:t>South</w:t>
      </w:r>
      <w:r w:rsidRPr="00425399">
        <w:rPr>
          <w:rFonts w:ascii="Times New Roman" w:hAnsi="Times New Roman" w:cs="Times New Roman"/>
          <w:sz w:val="24"/>
          <w:szCs w:val="24"/>
        </w:rPr>
        <w:t xml:space="preserve"> Local Govern</w:t>
      </w:r>
      <w:r>
        <w:rPr>
          <w:rFonts w:ascii="Times New Roman" w:hAnsi="Times New Roman" w:cs="Times New Roman"/>
          <w:sz w:val="24"/>
          <w:szCs w:val="24"/>
        </w:rPr>
        <w:t>ment</w:t>
      </w:r>
      <w:r w:rsidRPr="00425399">
        <w:rPr>
          <w:rFonts w:ascii="Times New Roman" w:hAnsi="Times New Roman" w:cs="Times New Roman"/>
          <w:sz w:val="24"/>
          <w:szCs w:val="24"/>
        </w:rPr>
        <w:t xml:space="preserve">. The population was stratified into 6 department in the organization which includes the administration and human resource, agriculture, works, treasury, health, planning </w:t>
      </w:r>
      <w:r w:rsidRPr="00425399">
        <w:rPr>
          <w:rFonts w:ascii="Times New Roman" w:hAnsi="Times New Roman" w:cs="Times New Roman"/>
          <w:sz w:val="24"/>
          <w:szCs w:val="24"/>
        </w:rPr>
        <w:lastRenderedPageBreak/>
        <w:t>research and statistics departments respectively which are actively operating within the</w:t>
      </w:r>
      <w:r>
        <w:rPr>
          <w:rFonts w:ascii="Times New Roman" w:hAnsi="Times New Roman" w:cs="Times New Roman"/>
          <w:sz w:val="24"/>
          <w:szCs w:val="24"/>
        </w:rPr>
        <w:t xml:space="preserve"> secretariat </w:t>
      </w:r>
      <w:r w:rsidRPr="00425399">
        <w:rPr>
          <w:rFonts w:ascii="Times New Roman" w:hAnsi="Times New Roman" w:cs="Times New Roman"/>
          <w:sz w:val="24"/>
          <w:szCs w:val="24"/>
        </w:rPr>
        <w:t xml:space="preserve">at the period of research. These population of the staffs </w:t>
      </w:r>
      <w:r>
        <w:rPr>
          <w:rFonts w:ascii="Times New Roman" w:hAnsi="Times New Roman" w:cs="Times New Roman"/>
          <w:sz w:val="24"/>
          <w:szCs w:val="24"/>
        </w:rPr>
        <w:t>will be</w:t>
      </w:r>
      <w:r w:rsidRPr="00425399">
        <w:rPr>
          <w:rFonts w:ascii="Times New Roman" w:hAnsi="Times New Roman" w:cs="Times New Roman"/>
          <w:sz w:val="24"/>
          <w:szCs w:val="24"/>
        </w:rPr>
        <w:t xml:space="preserve"> presented in the Table below:</w:t>
      </w:r>
    </w:p>
    <w:p w:rsidR="001860BD" w:rsidRPr="00425399" w:rsidRDefault="001860BD" w:rsidP="001860BD">
      <w:pPr>
        <w:spacing w:after="0" w:line="240" w:lineRule="auto"/>
        <w:jc w:val="both"/>
        <w:rPr>
          <w:rFonts w:ascii="Times New Roman" w:hAnsi="Times New Roman" w:cs="Times New Roman"/>
          <w:b/>
          <w:bCs/>
          <w:sz w:val="24"/>
          <w:szCs w:val="24"/>
        </w:rPr>
      </w:pPr>
      <w:r w:rsidRPr="00425399">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425399">
        <w:rPr>
          <w:rFonts w:ascii="Times New Roman" w:hAnsi="Times New Roman" w:cs="Times New Roman"/>
          <w:b/>
          <w:bCs/>
          <w:sz w:val="24"/>
          <w:szCs w:val="24"/>
        </w:rPr>
        <w:t xml:space="preserve"> Staff Strength of Ilorin </w:t>
      </w:r>
      <w:r>
        <w:rPr>
          <w:rFonts w:ascii="Times New Roman" w:hAnsi="Times New Roman" w:cs="Times New Roman"/>
          <w:b/>
          <w:bCs/>
          <w:sz w:val="24"/>
          <w:szCs w:val="24"/>
        </w:rPr>
        <w:t>South</w:t>
      </w:r>
      <w:r w:rsidRPr="00425399">
        <w:rPr>
          <w:rFonts w:ascii="Times New Roman" w:hAnsi="Times New Roman" w:cs="Times New Roman"/>
          <w:b/>
          <w:bCs/>
          <w:sz w:val="24"/>
          <w:szCs w:val="24"/>
        </w:rPr>
        <w:t xml:space="preserve"> Local Government, Ilorin, Kwara state</w:t>
      </w:r>
    </w:p>
    <w:tbl>
      <w:tblPr>
        <w:tblW w:w="9605" w:type="dxa"/>
        <w:tblLook w:val="04A0" w:firstRow="1" w:lastRow="0" w:firstColumn="1" w:lastColumn="0" w:noHBand="0" w:noVBand="1"/>
      </w:tblPr>
      <w:tblGrid>
        <w:gridCol w:w="1060"/>
        <w:gridCol w:w="6097"/>
        <w:gridCol w:w="2448"/>
      </w:tblGrid>
      <w:tr w:rsidR="001860BD" w:rsidRPr="00425399" w:rsidTr="00776FB7">
        <w:trPr>
          <w:trHeight w:val="429"/>
        </w:trPr>
        <w:tc>
          <w:tcPr>
            <w:tcW w:w="1060"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S/N</w:t>
            </w:r>
          </w:p>
        </w:tc>
        <w:tc>
          <w:tcPr>
            <w:tcW w:w="6097"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 xml:space="preserve">Departments in Ilorin </w:t>
            </w:r>
            <w:r w:rsidRPr="00345863">
              <w:rPr>
                <w:rFonts w:ascii="Times New Roman" w:hAnsi="Times New Roman" w:cs="Times New Roman"/>
                <w:sz w:val="24"/>
                <w:szCs w:val="24"/>
              </w:rPr>
              <w:t>South</w:t>
            </w:r>
            <w:r w:rsidRPr="00425399">
              <w:rPr>
                <w:rFonts w:ascii="Times New Roman" w:hAnsi="Times New Roman" w:cs="Times New Roman"/>
                <w:sz w:val="24"/>
                <w:szCs w:val="24"/>
              </w:rPr>
              <w:t xml:space="preserve"> Local Government</w:t>
            </w:r>
          </w:p>
        </w:tc>
        <w:tc>
          <w:tcPr>
            <w:tcW w:w="2448"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Staff Strength</w:t>
            </w:r>
          </w:p>
        </w:tc>
      </w:tr>
      <w:tr w:rsidR="001860BD" w:rsidRPr="00425399" w:rsidTr="00776FB7">
        <w:trPr>
          <w:trHeight w:val="441"/>
        </w:trPr>
        <w:tc>
          <w:tcPr>
            <w:tcW w:w="1060" w:type="dxa"/>
          </w:tcPr>
          <w:p w:rsidR="001860BD" w:rsidRPr="00425399" w:rsidRDefault="001860BD" w:rsidP="00776FB7">
            <w:pPr>
              <w:numPr>
                <w:ilvl w:val="0"/>
                <w:numId w:val="9"/>
              </w:numPr>
              <w:jc w:val="both"/>
              <w:rPr>
                <w:rFonts w:ascii="Times New Roman" w:hAnsi="Times New Roman" w:cs="Times New Roman"/>
                <w:sz w:val="24"/>
                <w:szCs w:val="24"/>
              </w:rPr>
            </w:pPr>
            <w:bookmarkStart w:id="34" w:name="_Hlk92918965"/>
          </w:p>
        </w:tc>
        <w:tc>
          <w:tcPr>
            <w:tcW w:w="6097"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 xml:space="preserve">Admin and Human Resource Department </w:t>
            </w:r>
          </w:p>
        </w:tc>
        <w:tc>
          <w:tcPr>
            <w:tcW w:w="2448"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16</w:t>
            </w:r>
          </w:p>
        </w:tc>
      </w:tr>
      <w:tr w:rsidR="001860BD" w:rsidRPr="00425399" w:rsidTr="00776FB7">
        <w:trPr>
          <w:trHeight w:val="429"/>
        </w:trPr>
        <w:tc>
          <w:tcPr>
            <w:tcW w:w="1060" w:type="dxa"/>
          </w:tcPr>
          <w:p w:rsidR="001860BD" w:rsidRPr="00425399" w:rsidRDefault="001860BD" w:rsidP="00776FB7">
            <w:pPr>
              <w:numPr>
                <w:ilvl w:val="0"/>
                <w:numId w:val="9"/>
              </w:numPr>
              <w:jc w:val="both"/>
              <w:rPr>
                <w:rFonts w:ascii="Times New Roman" w:hAnsi="Times New Roman" w:cs="Times New Roman"/>
                <w:sz w:val="24"/>
                <w:szCs w:val="24"/>
              </w:rPr>
            </w:pPr>
          </w:p>
        </w:tc>
        <w:tc>
          <w:tcPr>
            <w:tcW w:w="6097"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Agricultural Department</w:t>
            </w:r>
          </w:p>
        </w:tc>
        <w:tc>
          <w:tcPr>
            <w:tcW w:w="2448"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39</w:t>
            </w:r>
          </w:p>
        </w:tc>
      </w:tr>
      <w:tr w:rsidR="001860BD" w:rsidRPr="00425399" w:rsidTr="00776FB7">
        <w:trPr>
          <w:trHeight w:val="441"/>
        </w:trPr>
        <w:tc>
          <w:tcPr>
            <w:tcW w:w="1060" w:type="dxa"/>
          </w:tcPr>
          <w:p w:rsidR="001860BD" w:rsidRPr="00425399" w:rsidRDefault="001860BD" w:rsidP="00776FB7">
            <w:pPr>
              <w:numPr>
                <w:ilvl w:val="0"/>
                <w:numId w:val="9"/>
              </w:numPr>
              <w:jc w:val="both"/>
              <w:rPr>
                <w:rFonts w:ascii="Times New Roman" w:hAnsi="Times New Roman" w:cs="Times New Roman"/>
                <w:sz w:val="24"/>
                <w:szCs w:val="24"/>
              </w:rPr>
            </w:pPr>
          </w:p>
        </w:tc>
        <w:tc>
          <w:tcPr>
            <w:tcW w:w="6097"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Department of Works</w:t>
            </w:r>
          </w:p>
        </w:tc>
        <w:tc>
          <w:tcPr>
            <w:tcW w:w="2448"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41</w:t>
            </w:r>
          </w:p>
        </w:tc>
      </w:tr>
      <w:tr w:rsidR="001860BD" w:rsidRPr="00425399" w:rsidTr="00776FB7">
        <w:trPr>
          <w:trHeight w:val="429"/>
        </w:trPr>
        <w:tc>
          <w:tcPr>
            <w:tcW w:w="1060" w:type="dxa"/>
          </w:tcPr>
          <w:p w:rsidR="001860BD" w:rsidRPr="00425399" w:rsidRDefault="001860BD" w:rsidP="00776FB7">
            <w:pPr>
              <w:numPr>
                <w:ilvl w:val="0"/>
                <w:numId w:val="9"/>
              </w:numPr>
              <w:jc w:val="both"/>
              <w:rPr>
                <w:rFonts w:ascii="Times New Roman" w:hAnsi="Times New Roman" w:cs="Times New Roman"/>
                <w:sz w:val="24"/>
                <w:szCs w:val="24"/>
              </w:rPr>
            </w:pPr>
          </w:p>
        </w:tc>
        <w:tc>
          <w:tcPr>
            <w:tcW w:w="6097"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 xml:space="preserve">Treasury Department </w:t>
            </w:r>
          </w:p>
        </w:tc>
        <w:tc>
          <w:tcPr>
            <w:tcW w:w="2448"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23</w:t>
            </w:r>
          </w:p>
        </w:tc>
      </w:tr>
      <w:tr w:rsidR="001860BD" w:rsidRPr="00425399" w:rsidTr="00776FB7">
        <w:trPr>
          <w:trHeight w:val="429"/>
        </w:trPr>
        <w:tc>
          <w:tcPr>
            <w:tcW w:w="1060" w:type="dxa"/>
          </w:tcPr>
          <w:p w:rsidR="001860BD" w:rsidRPr="00425399" w:rsidRDefault="001860BD" w:rsidP="00776FB7">
            <w:pPr>
              <w:numPr>
                <w:ilvl w:val="0"/>
                <w:numId w:val="9"/>
              </w:numPr>
              <w:jc w:val="both"/>
              <w:rPr>
                <w:rFonts w:ascii="Times New Roman" w:hAnsi="Times New Roman" w:cs="Times New Roman"/>
                <w:sz w:val="24"/>
                <w:szCs w:val="24"/>
              </w:rPr>
            </w:pPr>
          </w:p>
        </w:tc>
        <w:tc>
          <w:tcPr>
            <w:tcW w:w="6097"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Health Unit</w:t>
            </w:r>
          </w:p>
        </w:tc>
        <w:tc>
          <w:tcPr>
            <w:tcW w:w="2448"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48</w:t>
            </w:r>
          </w:p>
        </w:tc>
      </w:tr>
      <w:tr w:rsidR="001860BD" w:rsidRPr="00425399" w:rsidTr="00776FB7">
        <w:trPr>
          <w:trHeight w:val="429"/>
        </w:trPr>
        <w:tc>
          <w:tcPr>
            <w:tcW w:w="1060" w:type="dxa"/>
          </w:tcPr>
          <w:p w:rsidR="001860BD" w:rsidRPr="00425399" w:rsidRDefault="001860BD" w:rsidP="00776FB7">
            <w:pPr>
              <w:numPr>
                <w:ilvl w:val="0"/>
                <w:numId w:val="9"/>
              </w:numPr>
              <w:jc w:val="both"/>
              <w:rPr>
                <w:rFonts w:ascii="Times New Roman" w:hAnsi="Times New Roman" w:cs="Times New Roman"/>
                <w:sz w:val="24"/>
                <w:szCs w:val="24"/>
              </w:rPr>
            </w:pPr>
          </w:p>
        </w:tc>
        <w:tc>
          <w:tcPr>
            <w:tcW w:w="6097"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Planning Research and Statistics Department</w:t>
            </w:r>
          </w:p>
        </w:tc>
        <w:tc>
          <w:tcPr>
            <w:tcW w:w="2448" w:type="dxa"/>
          </w:tcPr>
          <w:p w:rsidR="001860BD" w:rsidRPr="00425399" w:rsidRDefault="001860BD" w:rsidP="00776FB7">
            <w:pPr>
              <w:jc w:val="both"/>
              <w:rPr>
                <w:rFonts w:ascii="Times New Roman" w:hAnsi="Times New Roman" w:cs="Times New Roman"/>
                <w:sz w:val="24"/>
                <w:szCs w:val="24"/>
              </w:rPr>
            </w:pPr>
            <w:r w:rsidRPr="00425399">
              <w:rPr>
                <w:rFonts w:ascii="Times New Roman" w:hAnsi="Times New Roman" w:cs="Times New Roman"/>
                <w:sz w:val="24"/>
                <w:szCs w:val="24"/>
              </w:rPr>
              <w:t>27</w:t>
            </w:r>
          </w:p>
        </w:tc>
      </w:tr>
      <w:bookmarkEnd w:id="34"/>
      <w:tr w:rsidR="001860BD" w:rsidRPr="00425399" w:rsidTr="00776FB7">
        <w:trPr>
          <w:trHeight w:val="429"/>
        </w:trPr>
        <w:tc>
          <w:tcPr>
            <w:tcW w:w="1060" w:type="dxa"/>
          </w:tcPr>
          <w:p w:rsidR="001860BD" w:rsidRPr="00425399" w:rsidRDefault="001860BD" w:rsidP="00776FB7">
            <w:pPr>
              <w:jc w:val="both"/>
              <w:rPr>
                <w:rFonts w:ascii="Times New Roman" w:hAnsi="Times New Roman" w:cs="Times New Roman"/>
                <w:sz w:val="24"/>
                <w:szCs w:val="24"/>
              </w:rPr>
            </w:pPr>
          </w:p>
        </w:tc>
        <w:tc>
          <w:tcPr>
            <w:tcW w:w="6097" w:type="dxa"/>
          </w:tcPr>
          <w:p w:rsidR="001860BD" w:rsidRPr="00425399" w:rsidRDefault="001860BD" w:rsidP="00776FB7">
            <w:pPr>
              <w:jc w:val="both"/>
              <w:rPr>
                <w:rFonts w:ascii="Times New Roman" w:hAnsi="Times New Roman" w:cs="Times New Roman"/>
                <w:b/>
                <w:bCs/>
                <w:sz w:val="24"/>
                <w:szCs w:val="24"/>
              </w:rPr>
            </w:pPr>
            <w:r w:rsidRPr="00425399">
              <w:rPr>
                <w:rFonts w:ascii="Times New Roman" w:hAnsi="Times New Roman" w:cs="Times New Roman"/>
                <w:b/>
                <w:bCs/>
                <w:sz w:val="24"/>
                <w:szCs w:val="24"/>
              </w:rPr>
              <w:t>Total</w:t>
            </w:r>
          </w:p>
        </w:tc>
        <w:tc>
          <w:tcPr>
            <w:tcW w:w="2448" w:type="dxa"/>
          </w:tcPr>
          <w:p w:rsidR="001860BD" w:rsidRPr="00425399" w:rsidRDefault="001860BD" w:rsidP="00776FB7">
            <w:pPr>
              <w:jc w:val="both"/>
              <w:rPr>
                <w:rFonts w:ascii="Times New Roman" w:hAnsi="Times New Roman" w:cs="Times New Roman"/>
                <w:b/>
                <w:bCs/>
                <w:sz w:val="24"/>
                <w:szCs w:val="24"/>
              </w:rPr>
            </w:pPr>
            <w:r w:rsidRPr="00425399">
              <w:rPr>
                <w:rFonts w:ascii="Times New Roman" w:hAnsi="Times New Roman" w:cs="Times New Roman"/>
                <w:b/>
                <w:bCs/>
                <w:sz w:val="24"/>
                <w:szCs w:val="24"/>
              </w:rPr>
              <w:t>194 staffs</w:t>
            </w:r>
          </w:p>
        </w:tc>
      </w:tr>
    </w:tbl>
    <w:p w:rsidR="001860BD" w:rsidRPr="00425399"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i/>
          <w:iCs/>
          <w:sz w:val="24"/>
          <w:szCs w:val="24"/>
        </w:rPr>
        <w:t>Source</w:t>
      </w:r>
      <w:r w:rsidRPr="00425399">
        <w:rPr>
          <w:rFonts w:ascii="Times New Roman" w:hAnsi="Times New Roman" w:cs="Times New Roman"/>
          <w:sz w:val="24"/>
          <w:szCs w:val="24"/>
        </w:rPr>
        <w:t xml:space="preserve">: </w:t>
      </w:r>
      <w:r>
        <w:rPr>
          <w:rFonts w:ascii="Times New Roman" w:hAnsi="Times New Roman" w:cs="Times New Roman"/>
          <w:i/>
          <w:iCs/>
          <w:sz w:val="24"/>
          <w:szCs w:val="24"/>
        </w:rPr>
        <w:t>Field Survey (2024)</w:t>
      </w:r>
    </w:p>
    <w:p w:rsidR="001860BD" w:rsidRPr="00425399" w:rsidRDefault="001860BD" w:rsidP="001860BD">
      <w:pPr>
        <w:pStyle w:val="Heading2"/>
        <w:spacing w:after="0" w:line="360" w:lineRule="auto"/>
      </w:pPr>
      <w:bookmarkStart w:id="35" w:name="_Toc146516674"/>
      <w:r>
        <w:t>3.5</w:t>
      </w:r>
      <w:r>
        <w:tab/>
      </w:r>
      <w:r w:rsidRPr="00425399">
        <w:t>Sample size Determination</w:t>
      </w:r>
      <w:bookmarkEnd w:id="35"/>
    </w:p>
    <w:p w:rsidR="001860BD"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sz w:val="24"/>
          <w:szCs w:val="24"/>
        </w:rPr>
        <w:t xml:space="preserve">According to Smith, Thorpe and Jackson (2008), a sample refers to a subset of those entities that decisions relate to. They posited that the sample must be carefully selected to be representative of the population and the researcher also needs to ensure that the subdivisions entail in the analysis are accurately catered for. The sample size for the study was determined using the </w:t>
      </w:r>
      <w:proofErr w:type="spellStart"/>
      <w:r w:rsidRPr="00425399">
        <w:rPr>
          <w:rFonts w:ascii="Times New Roman" w:hAnsi="Times New Roman" w:cs="Times New Roman"/>
          <w:sz w:val="24"/>
          <w:szCs w:val="24"/>
        </w:rPr>
        <w:t>Krejcie</w:t>
      </w:r>
      <w:proofErr w:type="spellEnd"/>
      <w:r w:rsidRPr="00425399">
        <w:rPr>
          <w:rFonts w:ascii="Times New Roman" w:hAnsi="Times New Roman" w:cs="Times New Roman"/>
          <w:sz w:val="24"/>
          <w:szCs w:val="24"/>
        </w:rPr>
        <w:t xml:space="preserve"> </w:t>
      </w:r>
      <w:r>
        <w:rPr>
          <w:rFonts w:ascii="Times New Roman" w:hAnsi="Times New Roman" w:cs="Times New Roman"/>
          <w:sz w:val="24"/>
          <w:szCs w:val="24"/>
        </w:rPr>
        <w:t>and</w:t>
      </w:r>
      <w:r w:rsidRPr="00425399">
        <w:rPr>
          <w:rFonts w:ascii="Times New Roman" w:hAnsi="Times New Roman" w:cs="Times New Roman"/>
          <w:sz w:val="24"/>
          <w:szCs w:val="24"/>
        </w:rPr>
        <w:t xml:space="preserve"> Morgan (1970) sample size determination </w:t>
      </w:r>
      <w:proofErr w:type="spellStart"/>
      <w:r>
        <w:rPr>
          <w:rFonts w:ascii="Times New Roman" w:hAnsi="Times New Roman" w:cs="Times New Roman"/>
          <w:sz w:val="24"/>
          <w:szCs w:val="24"/>
        </w:rPr>
        <w:t>formular</w:t>
      </w:r>
      <w:proofErr w:type="spellEnd"/>
      <w:r w:rsidRPr="00425399">
        <w:rPr>
          <w:rFonts w:ascii="Times New Roman" w:hAnsi="Times New Roman" w:cs="Times New Roman"/>
          <w:sz w:val="24"/>
          <w:szCs w:val="24"/>
        </w:rPr>
        <w:t>.</w:t>
      </w: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Default="001860BD" w:rsidP="001860BD">
      <w:pPr>
        <w:spacing w:after="0" w:line="360" w:lineRule="auto"/>
        <w:jc w:val="both"/>
        <w:rPr>
          <w:rFonts w:ascii="Times New Roman" w:hAnsi="Times New Roman" w:cs="Times New Roman"/>
          <w:sz w:val="24"/>
          <w:szCs w:val="24"/>
        </w:rPr>
      </w:pPr>
    </w:p>
    <w:p w:rsidR="001860BD" w:rsidRPr="00425399"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sz w:val="24"/>
          <w:szCs w:val="24"/>
        </w:rPr>
        <w:t>Table 3.1: Table for Determining Sample Size for a Finite</w:t>
      </w:r>
    </w:p>
    <w:p w:rsidR="001860BD" w:rsidRDefault="001860BD" w:rsidP="001860BD">
      <w:pPr>
        <w:spacing w:line="240" w:lineRule="auto"/>
        <w:jc w:val="both"/>
        <w:rPr>
          <w:rFonts w:ascii="Times New Roman" w:hAnsi="Times New Roman" w:cs="Times New Roman"/>
          <w:sz w:val="24"/>
          <w:szCs w:val="24"/>
        </w:rPr>
      </w:pPr>
      <w:r w:rsidRPr="00425399">
        <w:rPr>
          <w:rFonts w:ascii="Times New Roman" w:hAnsi="Times New Roman" w:cs="Times New Roman"/>
          <w:noProof/>
          <w:sz w:val="24"/>
          <w:szCs w:val="24"/>
        </w:rPr>
        <w:drawing>
          <wp:inline distT="0" distB="0" distL="0" distR="0" wp14:anchorId="61BD4041" wp14:editId="3456DDE6">
            <wp:extent cx="5021959" cy="5513294"/>
            <wp:effectExtent l="0" t="0" r="7620" b="0"/>
            <wp:docPr id="1" name="Picture 1" descr="krejcie and morgan table of determining sample siz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jcie and morgan table of determining sample size">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t="3170" b="5327"/>
                    <a:stretch/>
                  </pic:blipFill>
                  <pic:spPr bwMode="auto">
                    <a:xfrm>
                      <a:off x="0" y="0"/>
                      <a:ext cx="5023485" cy="5514970"/>
                    </a:xfrm>
                    <a:prstGeom prst="rect">
                      <a:avLst/>
                    </a:prstGeom>
                    <a:noFill/>
                    <a:ln>
                      <a:noFill/>
                    </a:ln>
                    <a:extLst>
                      <a:ext uri="{53640926-AAD7-44D8-BBD7-CCE9431645EC}">
                        <a14:shadowObscured xmlns:a14="http://schemas.microsoft.com/office/drawing/2010/main"/>
                      </a:ext>
                    </a:extLst>
                  </pic:spPr>
                </pic:pic>
              </a:graphicData>
            </a:graphic>
          </wp:inline>
        </w:drawing>
      </w:r>
    </w:p>
    <w:p w:rsidR="001860BD" w:rsidRDefault="001860BD" w:rsidP="001860BD">
      <w:pPr>
        <w:spacing w:after="0" w:line="360" w:lineRule="auto"/>
        <w:jc w:val="both"/>
        <w:rPr>
          <w:rFonts w:ascii="Times New Roman" w:hAnsi="Times New Roman" w:cs="Times New Roman"/>
          <w:i/>
          <w:iCs/>
          <w:sz w:val="24"/>
          <w:szCs w:val="24"/>
        </w:rPr>
      </w:pPr>
      <w:r w:rsidRPr="00425399">
        <w:rPr>
          <w:rFonts w:ascii="Times New Roman" w:hAnsi="Times New Roman" w:cs="Times New Roman"/>
          <w:i/>
          <w:iCs/>
          <w:sz w:val="24"/>
          <w:szCs w:val="24"/>
        </w:rPr>
        <w:t xml:space="preserve">Source: </w:t>
      </w:r>
      <w:proofErr w:type="spellStart"/>
      <w:r w:rsidRPr="00425399">
        <w:rPr>
          <w:rFonts w:ascii="Times New Roman" w:hAnsi="Times New Roman" w:cs="Times New Roman"/>
          <w:i/>
          <w:iCs/>
          <w:sz w:val="24"/>
          <w:szCs w:val="24"/>
        </w:rPr>
        <w:t>Krejcie</w:t>
      </w:r>
      <w:proofErr w:type="spellEnd"/>
      <w:r w:rsidRPr="00425399">
        <w:rPr>
          <w:rFonts w:ascii="Times New Roman" w:hAnsi="Times New Roman" w:cs="Times New Roman"/>
          <w:i/>
          <w:iCs/>
          <w:sz w:val="24"/>
          <w:szCs w:val="24"/>
        </w:rPr>
        <w:t xml:space="preserve"> &amp; Morgan (1970)</w:t>
      </w:r>
    </w:p>
    <w:p w:rsidR="001860BD" w:rsidRPr="008E1E12" w:rsidRDefault="001860BD" w:rsidP="001860BD">
      <w:pPr>
        <w:spacing w:after="0" w:line="360" w:lineRule="auto"/>
        <w:jc w:val="both"/>
        <w:rPr>
          <w:rFonts w:ascii="Times New Roman" w:hAnsi="Times New Roman" w:cs="Times New Roman"/>
          <w:i/>
          <w:iCs/>
          <w:sz w:val="24"/>
          <w:szCs w:val="24"/>
        </w:rPr>
      </w:pPr>
      <w:r w:rsidRPr="00425399">
        <w:rPr>
          <w:rFonts w:ascii="Times New Roman" w:hAnsi="Times New Roman" w:cs="Times New Roman"/>
          <w:sz w:val="24"/>
          <w:szCs w:val="24"/>
        </w:rPr>
        <w:t xml:space="preserve">In view of the above table, one hundred and twenty-seven (127) questionnaires will be distributed for this research (Table 3.1). Note: The N value represents the population of the study while the s depicts the sample size of the study. As a result, 127 people will be chosen to fill out the questionnaires, representing 64.46% percent of the entire population. </w:t>
      </w:r>
      <w:proofErr w:type="spellStart"/>
      <w:r w:rsidRPr="00425399">
        <w:rPr>
          <w:rFonts w:ascii="Times New Roman" w:hAnsi="Times New Roman" w:cs="Times New Roman"/>
          <w:sz w:val="24"/>
          <w:szCs w:val="24"/>
        </w:rPr>
        <w:t>Mugenda</w:t>
      </w:r>
      <w:proofErr w:type="spellEnd"/>
      <w:r w:rsidRPr="00425399">
        <w:rPr>
          <w:rFonts w:ascii="Times New Roman" w:hAnsi="Times New Roman" w:cs="Times New Roman"/>
          <w:sz w:val="24"/>
          <w:szCs w:val="24"/>
        </w:rPr>
        <w:t xml:space="preserve"> and </w:t>
      </w:r>
      <w:proofErr w:type="spellStart"/>
      <w:r w:rsidRPr="00425399">
        <w:rPr>
          <w:rFonts w:ascii="Times New Roman" w:hAnsi="Times New Roman" w:cs="Times New Roman"/>
          <w:sz w:val="24"/>
          <w:szCs w:val="24"/>
        </w:rPr>
        <w:t>Mugenda</w:t>
      </w:r>
      <w:proofErr w:type="spellEnd"/>
      <w:r w:rsidRPr="00425399">
        <w:rPr>
          <w:rFonts w:ascii="Times New Roman" w:hAnsi="Times New Roman" w:cs="Times New Roman"/>
          <w:sz w:val="24"/>
          <w:szCs w:val="24"/>
        </w:rPr>
        <w:t xml:space="preserve"> (2003) suggests that for descriptive studies at least 20% - 50% of the total population is enough.</w:t>
      </w:r>
    </w:p>
    <w:p w:rsidR="001860BD" w:rsidRDefault="001860BD" w:rsidP="001860BD">
      <w:pPr>
        <w:pStyle w:val="Heading2"/>
        <w:spacing w:after="0" w:line="360" w:lineRule="auto"/>
      </w:pPr>
      <w:bookmarkStart w:id="36" w:name="_Toc146516675"/>
    </w:p>
    <w:p w:rsidR="001860BD" w:rsidRPr="00425399" w:rsidRDefault="001860BD" w:rsidP="001860BD">
      <w:pPr>
        <w:pStyle w:val="Heading2"/>
        <w:spacing w:after="0" w:line="360" w:lineRule="auto"/>
      </w:pPr>
      <w:r>
        <w:t>3.6</w:t>
      </w:r>
      <w:r>
        <w:tab/>
      </w:r>
      <w:r w:rsidRPr="00425399">
        <w:t>Sampling Frame</w:t>
      </w:r>
      <w:bookmarkEnd w:id="36"/>
      <w:r w:rsidRPr="00425399">
        <w:t xml:space="preserve"> </w:t>
      </w:r>
    </w:p>
    <w:p w:rsidR="001860BD" w:rsidRPr="00425399"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sz w:val="24"/>
          <w:szCs w:val="24"/>
        </w:rPr>
        <w:t xml:space="preserve">According to Saunders, Lewis and </w:t>
      </w:r>
      <w:proofErr w:type="spellStart"/>
      <w:r w:rsidRPr="00425399">
        <w:rPr>
          <w:rFonts w:ascii="Times New Roman" w:hAnsi="Times New Roman" w:cs="Times New Roman"/>
          <w:sz w:val="24"/>
          <w:szCs w:val="24"/>
        </w:rPr>
        <w:t>Thornhill</w:t>
      </w:r>
      <w:proofErr w:type="spellEnd"/>
      <w:r w:rsidRPr="00425399">
        <w:rPr>
          <w:rFonts w:ascii="Times New Roman" w:hAnsi="Times New Roman" w:cs="Times New Roman"/>
          <w:sz w:val="24"/>
          <w:szCs w:val="24"/>
        </w:rPr>
        <w:t xml:space="preserve"> (2009), a sampling frame is a list of elements from which the sample is actually drawn and closely related to the population. According to Cooper and Schindler (20</w:t>
      </w:r>
      <w:r>
        <w:rPr>
          <w:rFonts w:ascii="Times New Roman" w:hAnsi="Times New Roman" w:cs="Times New Roman"/>
          <w:sz w:val="24"/>
          <w:szCs w:val="24"/>
        </w:rPr>
        <w:t>2</w:t>
      </w:r>
      <w:r w:rsidRPr="00425399">
        <w:rPr>
          <w:rFonts w:ascii="Times New Roman" w:hAnsi="Times New Roman" w:cs="Times New Roman"/>
          <w:sz w:val="24"/>
          <w:szCs w:val="24"/>
        </w:rPr>
        <w:t xml:space="preserve">3), a sampling frame defines a set of elements from which a researcher can select a sample of the target population. The sampling frame for this study was a list of all staff of the six departments in Ilorin </w:t>
      </w:r>
      <w:r>
        <w:rPr>
          <w:rFonts w:ascii="Times New Roman" w:hAnsi="Times New Roman" w:cs="Times New Roman"/>
          <w:sz w:val="24"/>
          <w:szCs w:val="24"/>
        </w:rPr>
        <w:t>South</w:t>
      </w:r>
      <w:r w:rsidRPr="00425399">
        <w:rPr>
          <w:rFonts w:ascii="Times New Roman" w:hAnsi="Times New Roman" w:cs="Times New Roman"/>
          <w:bCs/>
          <w:sz w:val="24"/>
          <w:szCs w:val="24"/>
        </w:rPr>
        <w:t xml:space="preserve"> Local Government, Ilorin. </w:t>
      </w:r>
    </w:p>
    <w:p w:rsidR="001860BD" w:rsidRPr="00425399" w:rsidRDefault="001860BD" w:rsidP="001860BD">
      <w:pPr>
        <w:pStyle w:val="Heading2"/>
        <w:spacing w:after="0" w:line="360" w:lineRule="auto"/>
      </w:pPr>
      <w:bookmarkStart w:id="37" w:name="_Toc146516676"/>
      <w:r>
        <w:t>3.7</w:t>
      </w:r>
      <w:r>
        <w:tab/>
      </w:r>
      <w:r w:rsidRPr="00425399">
        <w:t>Sampling Technique</w:t>
      </w:r>
      <w:bookmarkEnd w:id="37"/>
      <w:r w:rsidRPr="00425399">
        <w:t xml:space="preserve"> </w:t>
      </w:r>
    </w:p>
    <w:p w:rsidR="001860BD" w:rsidRPr="00425399"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sz w:val="24"/>
          <w:szCs w:val="24"/>
        </w:rPr>
        <w:t xml:space="preserve">To ensure fair representation and generalization of the findings to the general population, proportional stratified random sample was utilized. According to </w:t>
      </w:r>
      <w:proofErr w:type="spellStart"/>
      <w:r w:rsidRPr="00425399">
        <w:rPr>
          <w:rFonts w:ascii="Times New Roman" w:hAnsi="Times New Roman" w:cs="Times New Roman"/>
          <w:sz w:val="24"/>
          <w:szCs w:val="24"/>
        </w:rPr>
        <w:t>Walimann</w:t>
      </w:r>
      <w:proofErr w:type="spellEnd"/>
      <w:r w:rsidRPr="00425399">
        <w:rPr>
          <w:rFonts w:ascii="Times New Roman" w:hAnsi="Times New Roman" w:cs="Times New Roman"/>
          <w:sz w:val="24"/>
          <w:szCs w:val="24"/>
        </w:rPr>
        <w:t xml:space="preserve"> (2005), proportional stratified sampling is used when the cases in a population fall into distinctly different categories of a known sample of that population. When proportions of the different strata in a population are known, then each stratum must be represented in the same proportion within the overall sample. Coopers and Schindler (2000) support this when they contend that stratified sampling gives statistical efficiency increase on a sample which provides adequate data for analyzing the various sub-population and enables difference research methods and procedures to be used in different strata. </w:t>
      </w:r>
    </w:p>
    <w:p w:rsidR="001860BD" w:rsidRPr="00425399" w:rsidRDefault="001860BD" w:rsidP="001860BD">
      <w:pPr>
        <w:pStyle w:val="Heading2"/>
        <w:spacing w:after="0" w:line="360" w:lineRule="auto"/>
      </w:pPr>
      <w:bookmarkStart w:id="38" w:name="_Toc146516677"/>
      <w:r>
        <w:t>3.8</w:t>
      </w:r>
      <w:r>
        <w:tab/>
      </w:r>
      <w:r w:rsidRPr="00425399">
        <w:t>Research Instrument</w:t>
      </w:r>
      <w:bookmarkEnd w:id="38"/>
    </w:p>
    <w:p w:rsidR="001860BD" w:rsidRPr="00425399" w:rsidRDefault="001860BD" w:rsidP="001860BD">
      <w:pPr>
        <w:spacing w:after="0" w:line="360" w:lineRule="auto"/>
        <w:jc w:val="both"/>
        <w:rPr>
          <w:rFonts w:ascii="Times New Roman" w:hAnsi="Times New Roman" w:cs="Times New Roman"/>
          <w:b/>
          <w:sz w:val="24"/>
          <w:szCs w:val="24"/>
        </w:rPr>
      </w:pPr>
      <w:r w:rsidRPr="00425399">
        <w:rPr>
          <w:rFonts w:ascii="Times New Roman" w:hAnsi="Times New Roman" w:cs="Times New Roman"/>
          <w:sz w:val="24"/>
          <w:szCs w:val="24"/>
        </w:rPr>
        <w:t xml:space="preserve">The study used a well-structured questionnaire as data collection instrument. It relied majorly on primary data using a questionnaire, which was administered on drop and pick from selected respondents in Ilorin </w:t>
      </w:r>
      <w:r>
        <w:rPr>
          <w:rFonts w:ascii="Times New Roman" w:hAnsi="Times New Roman" w:cs="Times New Roman"/>
          <w:sz w:val="24"/>
          <w:szCs w:val="24"/>
        </w:rPr>
        <w:t>South,</w:t>
      </w:r>
      <w:r w:rsidRPr="00425399">
        <w:rPr>
          <w:rFonts w:ascii="Times New Roman" w:hAnsi="Times New Roman" w:cs="Times New Roman"/>
          <w:sz w:val="24"/>
          <w:szCs w:val="24"/>
        </w:rPr>
        <w:t xml:space="preserve"> Ilorin. Likert scale of five (5) points was used to enable the respondents give their opinions to 16-items in the questionnaire based on the following grades: Strongly Agree (SA) = 5, Agree (A) = 4, Undecided (UN) = 3, Disagree (D) =2, and Strongly Disagree (SD) = 1.</w:t>
      </w:r>
    </w:p>
    <w:p w:rsidR="001860BD" w:rsidRPr="00425399" w:rsidRDefault="001860BD" w:rsidP="001860BD">
      <w:pPr>
        <w:pStyle w:val="Heading2"/>
        <w:spacing w:after="0" w:line="360" w:lineRule="auto"/>
      </w:pPr>
      <w:bookmarkStart w:id="39" w:name="_Toc146516678"/>
      <w:r>
        <w:t>3.9</w:t>
      </w:r>
      <w:r>
        <w:tab/>
      </w:r>
      <w:r w:rsidRPr="00425399">
        <w:t>Validity and Reliability of the Instrument</w:t>
      </w:r>
      <w:bookmarkEnd w:id="39"/>
      <w:r w:rsidRPr="00425399">
        <w:t xml:space="preserve"> </w:t>
      </w:r>
    </w:p>
    <w:p w:rsidR="001860BD" w:rsidRPr="00425399"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sz w:val="24"/>
          <w:szCs w:val="24"/>
        </w:rPr>
        <w:t xml:space="preserve">Validity of the questionnaire was tested. According to </w:t>
      </w:r>
      <w:proofErr w:type="spellStart"/>
      <w:r w:rsidRPr="00425399">
        <w:rPr>
          <w:rFonts w:ascii="Times New Roman" w:hAnsi="Times New Roman" w:cs="Times New Roman"/>
          <w:sz w:val="24"/>
          <w:szCs w:val="24"/>
        </w:rPr>
        <w:t>Mugenda</w:t>
      </w:r>
      <w:proofErr w:type="spellEnd"/>
      <w:r w:rsidRPr="00425399">
        <w:rPr>
          <w:rFonts w:ascii="Times New Roman" w:hAnsi="Times New Roman" w:cs="Times New Roman"/>
          <w:sz w:val="24"/>
          <w:szCs w:val="24"/>
        </w:rPr>
        <w:t xml:space="preserve"> and </w:t>
      </w:r>
      <w:proofErr w:type="spellStart"/>
      <w:r w:rsidRPr="00425399">
        <w:rPr>
          <w:rFonts w:ascii="Times New Roman" w:hAnsi="Times New Roman" w:cs="Times New Roman"/>
          <w:sz w:val="24"/>
          <w:szCs w:val="24"/>
        </w:rPr>
        <w:t>Mugenda</w:t>
      </w:r>
      <w:proofErr w:type="spellEnd"/>
      <w:r w:rsidRPr="00425399">
        <w:rPr>
          <w:rFonts w:ascii="Times New Roman" w:hAnsi="Times New Roman" w:cs="Times New Roman"/>
          <w:sz w:val="24"/>
          <w:szCs w:val="24"/>
        </w:rPr>
        <w:t xml:space="preserve"> (2003), validity is the accuracy and meaningfulness of inferences, which are based on the research results. To ensure content validity, the questionnaire was subjected to thorough examination</w:t>
      </w:r>
      <w:r>
        <w:rPr>
          <w:rFonts w:ascii="Times New Roman" w:hAnsi="Times New Roman" w:cs="Times New Roman"/>
          <w:sz w:val="24"/>
          <w:szCs w:val="24"/>
        </w:rPr>
        <w:t xml:space="preserve"> by</w:t>
      </w:r>
      <w:r w:rsidRPr="00425399">
        <w:rPr>
          <w:rFonts w:ascii="Times New Roman" w:hAnsi="Times New Roman" w:cs="Times New Roman"/>
          <w:sz w:val="24"/>
          <w:szCs w:val="24"/>
        </w:rPr>
        <w:t xml:space="preserve"> the supervisor who evaluated the statements in the questionnaire for relevance and whether they were meaningful </w:t>
      </w:r>
      <w:r w:rsidRPr="00425399">
        <w:rPr>
          <w:rFonts w:ascii="Times New Roman" w:hAnsi="Times New Roman" w:cs="Times New Roman"/>
          <w:sz w:val="24"/>
          <w:szCs w:val="24"/>
        </w:rPr>
        <w:lastRenderedPageBreak/>
        <w:t>and clear. On the basis of the evaluation, the instrument was adjusted appropriately before subjecting it to the final data collection exercise.</w:t>
      </w:r>
    </w:p>
    <w:p w:rsidR="001860BD" w:rsidRPr="00425399" w:rsidRDefault="001860BD" w:rsidP="001860BD">
      <w:pPr>
        <w:spacing w:after="0" w:line="360" w:lineRule="auto"/>
        <w:jc w:val="both"/>
        <w:rPr>
          <w:rFonts w:ascii="Times New Roman" w:hAnsi="Times New Roman" w:cs="Times New Roman"/>
          <w:b/>
          <w:bCs/>
          <w:sz w:val="24"/>
          <w:szCs w:val="24"/>
        </w:rPr>
      </w:pPr>
      <w:r w:rsidRPr="00425399">
        <w:rPr>
          <w:rFonts w:ascii="Times New Roman" w:hAnsi="Times New Roman" w:cs="Times New Roman"/>
          <w:sz w:val="24"/>
          <w:szCs w:val="24"/>
        </w:rPr>
        <w:t>The reliability of the questionnaire was also tested. Reliability is the consistency of a set of measurement items (</w:t>
      </w:r>
      <w:proofErr w:type="spellStart"/>
      <w:r w:rsidRPr="00425399">
        <w:rPr>
          <w:rFonts w:ascii="Times New Roman" w:hAnsi="Times New Roman" w:cs="Times New Roman"/>
          <w:sz w:val="24"/>
          <w:szCs w:val="24"/>
        </w:rPr>
        <w:t>Cronbach</w:t>
      </w:r>
      <w:proofErr w:type="spellEnd"/>
      <w:r w:rsidRPr="00425399">
        <w:rPr>
          <w:rFonts w:ascii="Times New Roman" w:hAnsi="Times New Roman" w:cs="Times New Roman"/>
          <w:sz w:val="24"/>
          <w:szCs w:val="24"/>
        </w:rPr>
        <w:t xml:space="preserve">, 1951). Reliability is the consistency of measurement, or the degree to which an instrument measures the same way each time it is used under the same condition with the same subjects. A measure is considered reliable if a person's score on the same test given twice is similar. The questionnaires were coded and responses input into SPSS which was used to generate the reliability coefficient. The researcher used the most common internal consistency measure known as </w:t>
      </w:r>
      <w:proofErr w:type="spellStart"/>
      <w:r w:rsidRPr="00425399">
        <w:rPr>
          <w:rFonts w:ascii="Times New Roman" w:hAnsi="Times New Roman" w:cs="Times New Roman"/>
          <w:sz w:val="24"/>
          <w:szCs w:val="24"/>
        </w:rPr>
        <w:t>Cronbach’s</w:t>
      </w:r>
      <w:proofErr w:type="spellEnd"/>
      <w:r w:rsidRPr="00425399">
        <w:rPr>
          <w:rFonts w:ascii="Times New Roman" w:hAnsi="Times New Roman" w:cs="Times New Roman"/>
          <w:sz w:val="24"/>
          <w:szCs w:val="24"/>
        </w:rPr>
        <w:t xml:space="preserve"> Alpha (α) which was generated by SPSS. The recommended value of 0.7 was used as a cut–off of reliability for this study.</w:t>
      </w:r>
    </w:p>
    <w:p w:rsidR="001860BD" w:rsidRPr="00425399" w:rsidRDefault="001860BD" w:rsidP="001860BD">
      <w:pPr>
        <w:pStyle w:val="Heading2"/>
        <w:spacing w:after="0" w:line="360" w:lineRule="auto"/>
      </w:pPr>
      <w:bookmarkStart w:id="40" w:name="_Toc146516679"/>
      <w:r>
        <w:t>3.10</w:t>
      </w:r>
      <w:r>
        <w:tab/>
      </w:r>
      <w:r w:rsidRPr="00425399">
        <w:t>Sources of Data</w:t>
      </w:r>
      <w:bookmarkEnd w:id="40"/>
    </w:p>
    <w:p w:rsidR="001860BD" w:rsidRPr="00425399"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sz w:val="24"/>
          <w:szCs w:val="24"/>
        </w:rPr>
        <w:t xml:space="preserve">Primary source of data will be employed in this study. The reason behind the use of primary data was simply because of research philosophy which requires inquiring into what individual participants or elements say about the impact of </w:t>
      </w:r>
      <w:r>
        <w:rPr>
          <w:rFonts w:ascii="Times New Roman" w:hAnsi="Times New Roman" w:cs="Times New Roman"/>
          <w:sz w:val="24"/>
          <w:szCs w:val="24"/>
        </w:rPr>
        <w:t>training and development</w:t>
      </w:r>
      <w:r w:rsidRPr="00425399">
        <w:rPr>
          <w:rFonts w:ascii="Times New Roman" w:hAnsi="Times New Roman" w:cs="Times New Roman"/>
          <w:sz w:val="24"/>
          <w:szCs w:val="24"/>
        </w:rPr>
        <w:t xml:space="preserve"> on performance </w:t>
      </w:r>
      <w:r>
        <w:rPr>
          <w:rFonts w:ascii="Times New Roman" w:hAnsi="Times New Roman" w:cs="Times New Roman"/>
          <w:sz w:val="24"/>
          <w:szCs w:val="24"/>
        </w:rPr>
        <w:t>of</w:t>
      </w:r>
      <w:r w:rsidRPr="00425399">
        <w:rPr>
          <w:rFonts w:ascii="Times New Roman" w:hAnsi="Times New Roman" w:cs="Times New Roman"/>
          <w:sz w:val="24"/>
          <w:szCs w:val="24"/>
        </w:rPr>
        <w:t xml:space="preserve"> Ilorin </w:t>
      </w:r>
      <w:r>
        <w:rPr>
          <w:rFonts w:ascii="Times New Roman" w:hAnsi="Times New Roman" w:cs="Times New Roman"/>
          <w:sz w:val="24"/>
          <w:szCs w:val="24"/>
        </w:rPr>
        <w:t>South</w:t>
      </w:r>
      <w:r w:rsidRPr="00425399">
        <w:rPr>
          <w:rFonts w:ascii="Times New Roman" w:hAnsi="Times New Roman" w:cs="Times New Roman"/>
          <w:sz w:val="24"/>
          <w:szCs w:val="24"/>
        </w:rPr>
        <w:t xml:space="preserve"> Local Government, Ilorin with respect to resident of selected districts in the Local Government Area.</w:t>
      </w:r>
    </w:p>
    <w:p w:rsidR="001860BD" w:rsidRPr="00425399" w:rsidRDefault="001860BD" w:rsidP="001860BD">
      <w:pPr>
        <w:pStyle w:val="Heading2"/>
        <w:spacing w:after="0" w:line="360" w:lineRule="auto"/>
      </w:pPr>
      <w:bookmarkStart w:id="41" w:name="_Toc146516680"/>
      <w:r>
        <w:t>3.11</w:t>
      </w:r>
      <w:r>
        <w:tab/>
      </w:r>
      <w:r w:rsidRPr="00425399">
        <w:t>Method of Data Collection</w:t>
      </w:r>
      <w:bookmarkEnd w:id="41"/>
    </w:p>
    <w:p w:rsidR="001860BD" w:rsidRPr="00425399"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sz w:val="24"/>
          <w:szCs w:val="24"/>
        </w:rPr>
        <w:t>In order to meet the objective of the study, the researcher developed questionnaires to collect data. Questionnaires are used primarily in survey research, but also in experiments, field research, and other modes of observation (Singleton, Straits &amp; Straits, 1993), for the purpose of gathering information. The questionnaires were used to obtain primary data from the sampled population. The questionnaire contained only the closed ended questions. A five (5) Likert type scale was also included. It was standardized and completely predetermined. The main advantage of the instrument is that it allows the researcher to control and focus responses to the research objectives, thereby enhancing the relevance of the data to be collected.</w:t>
      </w:r>
    </w:p>
    <w:p w:rsidR="001860BD" w:rsidRPr="00425399" w:rsidRDefault="001860BD" w:rsidP="001860BD">
      <w:pPr>
        <w:pStyle w:val="Heading2"/>
        <w:spacing w:after="0" w:line="360" w:lineRule="auto"/>
      </w:pPr>
      <w:bookmarkStart w:id="42" w:name="_Toc146516681"/>
      <w:r>
        <w:t>3.12</w:t>
      </w:r>
      <w:r>
        <w:tab/>
      </w:r>
      <w:r w:rsidRPr="00425399">
        <w:t>Data Analysis</w:t>
      </w:r>
      <w:bookmarkEnd w:id="42"/>
    </w:p>
    <w:p w:rsidR="001860BD" w:rsidRDefault="001860BD" w:rsidP="001860BD">
      <w:pPr>
        <w:spacing w:after="0" w:line="360" w:lineRule="auto"/>
        <w:jc w:val="both"/>
        <w:rPr>
          <w:rFonts w:ascii="Times New Roman" w:hAnsi="Times New Roman" w:cs="Times New Roman"/>
          <w:sz w:val="24"/>
          <w:szCs w:val="24"/>
        </w:rPr>
      </w:pPr>
      <w:r w:rsidRPr="00425399">
        <w:rPr>
          <w:rFonts w:ascii="Times New Roman" w:hAnsi="Times New Roman" w:cs="Times New Roman"/>
          <w:sz w:val="24"/>
          <w:szCs w:val="24"/>
        </w:rPr>
        <w:t xml:space="preserve">The collected data would be analyzed using the descriptive and inferential statistics. The acquired data would be analyzed by quantitative approach. The data obtained from questionnaire was analyzed using Statistical Package for Social Sciences software. The data was summarized and presented using tables, bars, charts, graphs and percentage. The primary data collected was also </w:t>
      </w:r>
      <w:r w:rsidRPr="00425399">
        <w:rPr>
          <w:rFonts w:ascii="Times New Roman" w:hAnsi="Times New Roman" w:cs="Times New Roman"/>
          <w:sz w:val="24"/>
          <w:szCs w:val="24"/>
        </w:rPr>
        <w:lastRenderedPageBreak/>
        <w:t>analyzed using the Regression Analysis to test the level of significance and effect of the identified independent variable and dependent variable.</w:t>
      </w:r>
      <w:bookmarkStart w:id="43" w:name="_Toc146516682"/>
      <w:bookmarkStart w:id="44" w:name="_Hlk144693621"/>
    </w:p>
    <w:p w:rsidR="001860BD" w:rsidRPr="002109B9" w:rsidRDefault="001860BD" w:rsidP="001860BD">
      <w:pPr>
        <w:spacing w:after="0" w:line="360" w:lineRule="auto"/>
        <w:jc w:val="center"/>
        <w:rPr>
          <w:rFonts w:ascii="Times New Roman" w:hAnsi="Times New Roman" w:cs="Times New Roman"/>
          <w:b/>
          <w:sz w:val="24"/>
          <w:szCs w:val="24"/>
        </w:rPr>
      </w:pPr>
      <w:r w:rsidRPr="002109B9">
        <w:rPr>
          <w:rFonts w:ascii="Times New Roman" w:hAnsi="Times New Roman" w:cs="Times New Roman"/>
          <w:b/>
          <w:sz w:val="24"/>
          <w:szCs w:val="24"/>
        </w:rPr>
        <w:t>CHAPTER FOUR</w:t>
      </w:r>
      <w:bookmarkEnd w:id="43"/>
    </w:p>
    <w:p w:rsidR="001860BD" w:rsidRPr="00BF2752" w:rsidRDefault="001860BD" w:rsidP="001860BD">
      <w:pPr>
        <w:pStyle w:val="Heading1"/>
      </w:pPr>
      <w:bookmarkStart w:id="45" w:name="_Toc146516683"/>
      <w:r w:rsidRPr="00BF2752">
        <w:t xml:space="preserve">DATA </w:t>
      </w:r>
      <w:r>
        <w:t>PR</w:t>
      </w:r>
      <w:r w:rsidRPr="00BF2752">
        <w:t>ESENTATION AND ANALYSIS</w:t>
      </w:r>
      <w:bookmarkEnd w:id="45"/>
    </w:p>
    <w:p w:rsidR="001860BD" w:rsidRPr="00BF2752" w:rsidRDefault="001860BD" w:rsidP="001860BD">
      <w:pPr>
        <w:pStyle w:val="Heading2"/>
        <w:spacing w:after="0" w:line="360" w:lineRule="auto"/>
      </w:pPr>
      <w:bookmarkStart w:id="46" w:name="_Toc146516684"/>
      <w:r w:rsidRPr="00BF2752">
        <w:t>4.</w:t>
      </w:r>
      <w:r>
        <w:t>0</w:t>
      </w:r>
      <w:r w:rsidRPr="00BF2752">
        <w:tab/>
      </w:r>
      <w:r>
        <w:t>Introduction</w:t>
      </w:r>
      <w:bookmarkEnd w:id="46"/>
    </w:p>
    <w:p w:rsidR="001860BD" w:rsidRDefault="001860BD" w:rsidP="001860BD">
      <w:pPr>
        <w:spacing w:after="0" w:line="360" w:lineRule="auto"/>
        <w:jc w:val="both"/>
        <w:rPr>
          <w:rFonts w:ascii="Times New Roman" w:hAnsi="Times New Roman" w:cs="Times New Roman"/>
          <w:sz w:val="24"/>
          <w:szCs w:val="24"/>
        </w:rPr>
      </w:pPr>
      <w:r w:rsidRPr="002C0C09">
        <w:rPr>
          <w:rFonts w:ascii="Times New Roman" w:hAnsi="Times New Roman" w:cs="Times New Roman"/>
          <w:sz w:val="24"/>
          <w:szCs w:val="24"/>
        </w:rPr>
        <w:t xml:space="preserve">In this research study, the analysis focuses on the responses and data findings obtained from participants using a research questionnaire. To gather data, a total of </w:t>
      </w:r>
      <w:r>
        <w:rPr>
          <w:rFonts w:ascii="Times New Roman" w:hAnsi="Times New Roman" w:cs="Times New Roman"/>
          <w:sz w:val="24"/>
          <w:szCs w:val="24"/>
        </w:rPr>
        <w:t>one hundred and twenty-seven (194</w:t>
      </w:r>
      <w:r w:rsidRPr="002C0C09">
        <w:rPr>
          <w:rFonts w:ascii="Times New Roman" w:hAnsi="Times New Roman" w:cs="Times New Roman"/>
          <w:sz w:val="24"/>
          <w:szCs w:val="24"/>
        </w:rPr>
        <w:t xml:space="preserve">) copies </w:t>
      </w:r>
      <w:r>
        <w:rPr>
          <w:rFonts w:ascii="Times New Roman" w:hAnsi="Times New Roman" w:cs="Times New Roman"/>
          <w:sz w:val="24"/>
          <w:szCs w:val="24"/>
        </w:rPr>
        <w:t xml:space="preserve">of </w:t>
      </w:r>
      <w:r w:rsidRPr="002C0C09">
        <w:rPr>
          <w:rFonts w:ascii="Times New Roman" w:hAnsi="Times New Roman" w:cs="Times New Roman"/>
          <w:sz w:val="24"/>
          <w:szCs w:val="24"/>
        </w:rPr>
        <w:t xml:space="preserve">questionnaire were </w:t>
      </w:r>
      <w:r>
        <w:rPr>
          <w:rFonts w:ascii="Times New Roman" w:hAnsi="Times New Roman" w:cs="Times New Roman"/>
          <w:sz w:val="24"/>
          <w:szCs w:val="24"/>
        </w:rPr>
        <w:t xml:space="preserve">randomly </w:t>
      </w:r>
      <w:r w:rsidRPr="002C0C09">
        <w:rPr>
          <w:rFonts w:ascii="Times New Roman" w:hAnsi="Times New Roman" w:cs="Times New Roman"/>
          <w:sz w:val="24"/>
          <w:szCs w:val="24"/>
        </w:rPr>
        <w:t xml:space="preserve">distributed to </w:t>
      </w:r>
      <w:r>
        <w:rPr>
          <w:rFonts w:ascii="Times New Roman" w:hAnsi="Times New Roman" w:cs="Times New Roman"/>
          <w:sz w:val="24"/>
          <w:szCs w:val="24"/>
        </w:rPr>
        <w:t xml:space="preserve">participants in Ilorin South Local Govt. in Ilorin. </w:t>
      </w:r>
      <w:r w:rsidRPr="002C0C09">
        <w:rPr>
          <w:rFonts w:ascii="Times New Roman" w:hAnsi="Times New Roman" w:cs="Times New Roman"/>
          <w:sz w:val="24"/>
          <w:szCs w:val="24"/>
        </w:rPr>
        <w:t xml:space="preserve">It is important to </w:t>
      </w:r>
      <w:r>
        <w:rPr>
          <w:rFonts w:ascii="Times New Roman" w:hAnsi="Times New Roman" w:cs="Times New Roman"/>
          <w:sz w:val="24"/>
          <w:szCs w:val="24"/>
        </w:rPr>
        <w:t>note</w:t>
      </w:r>
      <w:r w:rsidRPr="002C0C09">
        <w:rPr>
          <w:rFonts w:ascii="Times New Roman" w:hAnsi="Times New Roman" w:cs="Times New Roman"/>
          <w:sz w:val="24"/>
          <w:szCs w:val="24"/>
        </w:rPr>
        <w:t xml:space="preserve"> that only </w:t>
      </w:r>
      <w:r>
        <w:rPr>
          <w:rFonts w:ascii="Times New Roman" w:hAnsi="Times New Roman" w:cs="Times New Roman"/>
          <w:sz w:val="24"/>
          <w:szCs w:val="24"/>
        </w:rPr>
        <w:t xml:space="preserve">one hundred and eighty-nine (189) copies of distributed questionnaires </w:t>
      </w:r>
      <w:r w:rsidRPr="002C0C09">
        <w:rPr>
          <w:rFonts w:ascii="Times New Roman" w:hAnsi="Times New Roman" w:cs="Times New Roman"/>
          <w:sz w:val="24"/>
          <w:szCs w:val="24"/>
        </w:rPr>
        <w:t xml:space="preserve">were duly </w:t>
      </w:r>
      <w:r>
        <w:rPr>
          <w:rFonts w:ascii="Times New Roman" w:hAnsi="Times New Roman" w:cs="Times New Roman"/>
          <w:sz w:val="24"/>
          <w:szCs w:val="24"/>
        </w:rPr>
        <w:t>filled</w:t>
      </w:r>
      <w:r w:rsidRPr="002C0C09">
        <w:rPr>
          <w:rFonts w:ascii="Times New Roman" w:hAnsi="Times New Roman" w:cs="Times New Roman"/>
          <w:sz w:val="24"/>
          <w:szCs w:val="24"/>
        </w:rPr>
        <w:t xml:space="preserve"> and returned for analysis. This chapter is t</w:t>
      </w:r>
      <w:r>
        <w:rPr>
          <w:rFonts w:ascii="Times New Roman" w:hAnsi="Times New Roman" w:cs="Times New Roman"/>
          <w:sz w:val="24"/>
          <w:szCs w:val="24"/>
        </w:rPr>
        <w:t xml:space="preserve">herefore </w:t>
      </w:r>
      <w:r w:rsidRPr="002C0C09">
        <w:rPr>
          <w:rFonts w:ascii="Times New Roman" w:hAnsi="Times New Roman" w:cs="Times New Roman"/>
          <w:sz w:val="24"/>
          <w:szCs w:val="24"/>
        </w:rPr>
        <w:t>structured into three sections</w:t>
      </w:r>
      <w:r>
        <w:rPr>
          <w:rFonts w:ascii="Times New Roman" w:hAnsi="Times New Roman" w:cs="Times New Roman"/>
          <w:sz w:val="24"/>
          <w:szCs w:val="24"/>
        </w:rPr>
        <w:t xml:space="preserve"> including </w:t>
      </w:r>
      <w:r w:rsidRPr="002C0C09">
        <w:rPr>
          <w:rFonts w:ascii="Times New Roman" w:hAnsi="Times New Roman" w:cs="Times New Roman"/>
          <w:sz w:val="24"/>
          <w:szCs w:val="24"/>
        </w:rPr>
        <w:t>t</w:t>
      </w:r>
      <w:r>
        <w:rPr>
          <w:rFonts w:ascii="Times New Roman" w:hAnsi="Times New Roman" w:cs="Times New Roman"/>
          <w:sz w:val="24"/>
          <w:szCs w:val="24"/>
        </w:rPr>
        <w:t>he</w:t>
      </w:r>
      <w:r w:rsidRPr="002C0C09">
        <w:rPr>
          <w:rFonts w:ascii="Times New Roman" w:hAnsi="Times New Roman" w:cs="Times New Roman"/>
          <w:sz w:val="24"/>
          <w:szCs w:val="24"/>
        </w:rPr>
        <w:t xml:space="preserve"> </w:t>
      </w:r>
      <w:r>
        <w:rPr>
          <w:rFonts w:ascii="Times New Roman" w:hAnsi="Times New Roman" w:cs="Times New Roman"/>
          <w:sz w:val="24"/>
          <w:szCs w:val="24"/>
        </w:rPr>
        <w:t>analysis</w:t>
      </w:r>
      <w:r w:rsidRPr="002C0C09">
        <w:rPr>
          <w:rFonts w:ascii="Times New Roman" w:hAnsi="Times New Roman" w:cs="Times New Roman"/>
          <w:sz w:val="24"/>
          <w:szCs w:val="24"/>
        </w:rPr>
        <w:t xml:space="preserve"> of </w:t>
      </w:r>
      <w:r>
        <w:rPr>
          <w:rFonts w:ascii="Times New Roman" w:hAnsi="Times New Roman" w:cs="Times New Roman"/>
          <w:sz w:val="24"/>
          <w:szCs w:val="24"/>
        </w:rPr>
        <w:t>socio-</w:t>
      </w:r>
      <w:r w:rsidRPr="002C0C09">
        <w:rPr>
          <w:rFonts w:ascii="Times New Roman" w:hAnsi="Times New Roman" w:cs="Times New Roman"/>
          <w:sz w:val="24"/>
          <w:szCs w:val="24"/>
        </w:rPr>
        <w:t xml:space="preserve">demographic characteristics of </w:t>
      </w:r>
      <w:r>
        <w:rPr>
          <w:rFonts w:ascii="Times New Roman" w:hAnsi="Times New Roman" w:cs="Times New Roman"/>
          <w:sz w:val="24"/>
          <w:szCs w:val="24"/>
        </w:rPr>
        <w:t>responden</w:t>
      </w:r>
      <w:r w:rsidRPr="002C0C09">
        <w:rPr>
          <w:rFonts w:ascii="Times New Roman" w:hAnsi="Times New Roman" w:cs="Times New Roman"/>
          <w:sz w:val="24"/>
          <w:szCs w:val="24"/>
        </w:rPr>
        <w:t>t</w:t>
      </w:r>
      <w:r>
        <w:rPr>
          <w:rFonts w:ascii="Times New Roman" w:hAnsi="Times New Roman" w:cs="Times New Roman"/>
          <w:sz w:val="24"/>
          <w:szCs w:val="24"/>
        </w:rPr>
        <w:t>s</w:t>
      </w:r>
      <w:r w:rsidRPr="002C0C09">
        <w:rPr>
          <w:rFonts w:ascii="Times New Roman" w:hAnsi="Times New Roman" w:cs="Times New Roman"/>
          <w:sz w:val="24"/>
          <w:szCs w:val="24"/>
        </w:rPr>
        <w:t xml:space="preserve">, </w:t>
      </w:r>
      <w:r>
        <w:rPr>
          <w:rFonts w:ascii="Times New Roman" w:hAnsi="Times New Roman" w:cs="Times New Roman"/>
          <w:sz w:val="24"/>
          <w:szCs w:val="24"/>
        </w:rPr>
        <w:t>analysis</w:t>
      </w:r>
      <w:r w:rsidRPr="002C0C09">
        <w:rPr>
          <w:rFonts w:ascii="Times New Roman" w:hAnsi="Times New Roman" w:cs="Times New Roman"/>
          <w:sz w:val="24"/>
          <w:szCs w:val="24"/>
        </w:rPr>
        <w:t xml:space="preserve"> of the research questionnaires</w:t>
      </w:r>
      <w:r>
        <w:rPr>
          <w:rFonts w:ascii="Times New Roman" w:hAnsi="Times New Roman" w:cs="Times New Roman"/>
          <w:sz w:val="24"/>
          <w:szCs w:val="24"/>
        </w:rPr>
        <w:t xml:space="preserve"> as well as</w:t>
      </w:r>
      <w:r w:rsidRPr="002C0C09">
        <w:rPr>
          <w:rFonts w:ascii="Times New Roman" w:hAnsi="Times New Roman" w:cs="Times New Roman"/>
          <w:sz w:val="24"/>
          <w:szCs w:val="24"/>
        </w:rPr>
        <w:t xml:space="preserve"> the interpretation of the </w:t>
      </w:r>
      <w:r>
        <w:rPr>
          <w:rFonts w:ascii="Times New Roman" w:hAnsi="Times New Roman" w:cs="Times New Roman"/>
          <w:sz w:val="24"/>
          <w:szCs w:val="24"/>
        </w:rPr>
        <w:t>findings</w:t>
      </w:r>
      <w:r w:rsidRPr="002C0C09">
        <w:rPr>
          <w:rFonts w:ascii="Times New Roman" w:hAnsi="Times New Roman" w:cs="Times New Roman"/>
          <w:sz w:val="24"/>
          <w:szCs w:val="24"/>
        </w:rPr>
        <w:t>.</w:t>
      </w:r>
    </w:p>
    <w:p w:rsidR="001860BD" w:rsidRPr="00BF2752" w:rsidRDefault="001860BD" w:rsidP="001860BD">
      <w:pPr>
        <w:pStyle w:val="Heading2"/>
        <w:spacing w:after="0" w:line="360" w:lineRule="auto"/>
      </w:pPr>
      <w:bookmarkStart w:id="47" w:name="_Toc146516685"/>
      <w:r w:rsidRPr="00BF2752">
        <w:t>4.1</w:t>
      </w:r>
      <w:r w:rsidRPr="00BF2752">
        <w:tab/>
        <w:t>Demographic Characteristics of Respondents</w:t>
      </w:r>
      <w:bookmarkEnd w:id="47"/>
    </w:p>
    <w:p w:rsidR="001860BD" w:rsidRDefault="001860BD" w:rsidP="001860B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section presents an overview description of the personal information of the respondents involved in data collection process. Specifically, such description is considered vital such that it serves as a basis of better understanding of the data elicited from the </w:t>
      </w:r>
      <w:r>
        <w:rPr>
          <w:rFonts w:ascii="Times New Roman" w:hAnsi="Times New Roman" w:cs="Times New Roman"/>
          <w:sz w:val="24"/>
          <w:szCs w:val="24"/>
        </w:rPr>
        <w:t>responden</w:t>
      </w:r>
      <w:r w:rsidRPr="002C0C09">
        <w:rPr>
          <w:rFonts w:ascii="Times New Roman" w:hAnsi="Times New Roman" w:cs="Times New Roman"/>
          <w:sz w:val="24"/>
          <w:szCs w:val="24"/>
        </w:rPr>
        <w:t>t</w:t>
      </w:r>
      <w:r>
        <w:rPr>
          <w:rFonts w:ascii="Times New Roman" w:hAnsi="Times New Roman" w:cs="Times New Roman"/>
          <w:sz w:val="24"/>
          <w:szCs w:val="24"/>
        </w:rPr>
        <w:t xml:space="preserve">s </w:t>
      </w:r>
      <w:r>
        <w:rPr>
          <w:rFonts w:ascii="Times New Roman" w:eastAsia="Times New Roman" w:hAnsi="Times New Roman" w:cs="Times New Roman"/>
          <w:sz w:val="24"/>
          <w:szCs w:val="24"/>
        </w:rPr>
        <w:t>in the study and therefore provide a good foundation for a detailed discussion of the results based on the stipulated objectives of the study.</w:t>
      </w:r>
    </w:p>
    <w:tbl>
      <w:tblPr>
        <w:tblW w:w="8777" w:type="dxa"/>
        <w:jc w:val="center"/>
        <w:tblLayout w:type="fixed"/>
        <w:tblLook w:val="04A0" w:firstRow="1" w:lastRow="0" w:firstColumn="1" w:lastColumn="0" w:noHBand="0" w:noVBand="1"/>
      </w:tblPr>
      <w:tblGrid>
        <w:gridCol w:w="1570"/>
        <w:gridCol w:w="1195"/>
        <w:gridCol w:w="1200"/>
        <w:gridCol w:w="1196"/>
        <w:gridCol w:w="1203"/>
        <w:gridCol w:w="1196"/>
        <w:gridCol w:w="1217"/>
      </w:tblGrid>
      <w:tr w:rsidR="001860BD" w:rsidTr="00776FB7">
        <w:trPr>
          <w:trHeight w:val="229"/>
          <w:jc w:val="center"/>
        </w:trPr>
        <w:tc>
          <w:tcPr>
            <w:tcW w:w="8777" w:type="dxa"/>
            <w:gridSpan w:val="7"/>
            <w:hideMark/>
          </w:tcPr>
          <w:p w:rsidR="001860BD" w:rsidRDefault="001860BD" w:rsidP="00776FB7">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b/>
                <w:bCs/>
                <w:color w:val="010205"/>
                <w:sz w:val="24"/>
                <w:szCs w:val="24"/>
              </w:rPr>
              <w:t xml:space="preserve">Survey Summary </w:t>
            </w:r>
            <w:r>
              <w:rPr>
                <w:rFonts w:ascii="Times New Roman" w:hAnsi="Times New Roman" w:cs="Times New Roman"/>
                <w:b/>
                <w:bCs/>
                <w:color w:val="010205"/>
                <w:sz w:val="24"/>
                <w:szCs w:val="24"/>
                <w:vertAlign w:val="superscript"/>
              </w:rPr>
              <w:t>a</w:t>
            </w:r>
          </w:p>
        </w:tc>
      </w:tr>
      <w:tr w:rsidR="001860BD" w:rsidTr="00776FB7">
        <w:trPr>
          <w:trHeight w:val="240"/>
          <w:jc w:val="center"/>
        </w:trPr>
        <w:tc>
          <w:tcPr>
            <w:tcW w:w="1570" w:type="dxa"/>
            <w:vMerge w:val="restart"/>
          </w:tcPr>
          <w:p w:rsidR="001860BD" w:rsidRDefault="001860BD" w:rsidP="00776FB7">
            <w:pPr>
              <w:autoSpaceDE w:val="0"/>
              <w:autoSpaceDN w:val="0"/>
              <w:adjustRightInd w:val="0"/>
              <w:rPr>
                <w:rFonts w:ascii="Times New Roman" w:hAnsi="Times New Roman" w:cs="Times New Roman"/>
                <w:sz w:val="24"/>
                <w:szCs w:val="24"/>
              </w:rPr>
            </w:pPr>
          </w:p>
        </w:tc>
        <w:tc>
          <w:tcPr>
            <w:tcW w:w="7207" w:type="dxa"/>
            <w:gridSpan w:val="6"/>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Cases</w:t>
            </w:r>
          </w:p>
        </w:tc>
      </w:tr>
      <w:tr w:rsidR="001860BD" w:rsidTr="00776FB7">
        <w:trPr>
          <w:trHeight w:val="229"/>
          <w:jc w:val="center"/>
        </w:trPr>
        <w:tc>
          <w:tcPr>
            <w:tcW w:w="1570" w:type="dxa"/>
            <w:vMerge/>
            <w:hideMark/>
          </w:tcPr>
          <w:p w:rsidR="001860BD" w:rsidRDefault="001860BD" w:rsidP="00776FB7">
            <w:pPr>
              <w:rPr>
                <w:rFonts w:ascii="Times New Roman" w:hAnsi="Times New Roman" w:cs="Times New Roman"/>
                <w:sz w:val="24"/>
                <w:szCs w:val="24"/>
              </w:rPr>
            </w:pPr>
          </w:p>
        </w:tc>
        <w:tc>
          <w:tcPr>
            <w:tcW w:w="2395" w:type="dxa"/>
            <w:gridSpan w:val="2"/>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Included</w:t>
            </w:r>
          </w:p>
        </w:tc>
        <w:tc>
          <w:tcPr>
            <w:tcW w:w="2399" w:type="dxa"/>
            <w:gridSpan w:val="2"/>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Excluded</w:t>
            </w:r>
          </w:p>
        </w:tc>
        <w:tc>
          <w:tcPr>
            <w:tcW w:w="2413" w:type="dxa"/>
            <w:gridSpan w:val="2"/>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Total</w:t>
            </w:r>
          </w:p>
        </w:tc>
      </w:tr>
      <w:tr w:rsidR="001860BD" w:rsidTr="00776FB7">
        <w:trPr>
          <w:trHeight w:val="240"/>
          <w:jc w:val="center"/>
        </w:trPr>
        <w:tc>
          <w:tcPr>
            <w:tcW w:w="1570" w:type="dxa"/>
            <w:vMerge/>
            <w:hideMark/>
          </w:tcPr>
          <w:p w:rsidR="001860BD" w:rsidRDefault="001860BD" w:rsidP="00776FB7">
            <w:pPr>
              <w:rPr>
                <w:rFonts w:ascii="Times New Roman" w:hAnsi="Times New Roman" w:cs="Times New Roman"/>
                <w:sz w:val="24"/>
                <w:szCs w:val="24"/>
              </w:rPr>
            </w:pPr>
          </w:p>
        </w:tc>
        <w:tc>
          <w:tcPr>
            <w:tcW w:w="1195" w:type="dxa"/>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Sampled</w:t>
            </w:r>
          </w:p>
        </w:tc>
        <w:tc>
          <w:tcPr>
            <w:tcW w:w="1200" w:type="dxa"/>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Percent</w:t>
            </w:r>
          </w:p>
        </w:tc>
        <w:tc>
          <w:tcPr>
            <w:tcW w:w="1196" w:type="dxa"/>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1203" w:type="dxa"/>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Percent</w:t>
            </w:r>
          </w:p>
        </w:tc>
        <w:tc>
          <w:tcPr>
            <w:tcW w:w="1196" w:type="dxa"/>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N</w:t>
            </w:r>
          </w:p>
        </w:tc>
        <w:tc>
          <w:tcPr>
            <w:tcW w:w="1217" w:type="dxa"/>
            <w:hideMark/>
          </w:tcPr>
          <w:p w:rsidR="001860BD" w:rsidRDefault="001860BD" w:rsidP="00776FB7">
            <w:pPr>
              <w:autoSpaceDE w:val="0"/>
              <w:autoSpaceDN w:val="0"/>
              <w:adjustRightInd w:val="0"/>
              <w:ind w:left="60" w:right="60"/>
              <w:jc w:val="center"/>
              <w:rPr>
                <w:rFonts w:ascii="Times New Roman" w:hAnsi="Times New Roman" w:cs="Times New Roman"/>
                <w:color w:val="264A60"/>
                <w:sz w:val="24"/>
                <w:szCs w:val="24"/>
              </w:rPr>
            </w:pPr>
            <w:r>
              <w:rPr>
                <w:rFonts w:ascii="Times New Roman" w:hAnsi="Times New Roman" w:cs="Times New Roman"/>
                <w:color w:val="264A60"/>
                <w:sz w:val="24"/>
                <w:szCs w:val="24"/>
              </w:rPr>
              <w:t>Percent</w:t>
            </w:r>
          </w:p>
        </w:tc>
      </w:tr>
      <w:tr w:rsidR="001860BD" w:rsidTr="00776FB7">
        <w:trPr>
          <w:trHeight w:val="215"/>
          <w:jc w:val="center"/>
        </w:trPr>
        <w:tc>
          <w:tcPr>
            <w:tcW w:w="1570" w:type="dxa"/>
            <w:hideMark/>
          </w:tcPr>
          <w:p w:rsidR="001860BD" w:rsidRDefault="001860BD" w:rsidP="00776FB7">
            <w:pPr>
              <w:autoSpaceDE w:val="0"/>
              <w:autoSpaceDN w:val="0"/>
              <w:adjustRightInd w:val="0"/>
              <w:ind w:left="60" w:right="60"/>
              <w:rPr>
                <w:rFonts w:ascii="Times New Roman" w:hAnsi="Times New Roman" w:cs="Times New Roman"/>
                <w:color w:val="264A60"/>
                <w:sz w:val="24"/>
                <w:szCs w:val="24"/>
              </w:rPr>
            </w:pPr>
            <w:r>
              <w:rPr>
                <w:rFonts w:ascii="Times New Roman" w:hAnsi="Times New Roman" w:cs="Times New Roman"/>
                <w:color w:val="264A60"/>
                <w:sz w:val="24"/>
                <w:szCs w:val="24"/>
              </w:rPr>
              <w:t>Respondents</w:t>
            </w:r>
          </w:p>
        </w:tc>
        <w:tc>
          <w:tcPr>
            <w:tcW w:w="1195" w:type="dxa"/>
            <w:hideMark/>
          </w:tcPr>
          <w:p w:rsidR="001860BD" w:rsidRDefault="001860BD" w:rsidP="00776FB7">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189</w:t>
            </w:r>
          </w:p>
        </w:tc>
        <w:tc>
          <w:tcPr>
            <w:tcW w:w="1200" w:type="dxa"/>
            <w:hideMark/>
          </w:tcPr>
          <w:p w:rsidR="001860BD" w:rsidRDefault="001860BD" w:rsidP="00776FB7">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97.4%</w:t>
            </w:r>
          </w:p>
        </w:tc>
        <w:tc>
          <w:tcPr>
            <w:tcW w:w="1196" w:type="dxa"/>
            <w:hideMark/>
          </w:tcPr>
          <w:p w:rsidR="001860BD" w:rsidRDefault="001860BD" w:rsidP="00776FB7">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w:t>
            </w:r>
          </w:p>
        </w:tc>
        <w:tc>
          <w:tcPr>
            <w:tcW w:w="1203" w:type="dxa"/>
            <w:hideMark/>
          </w:tcPr>
          <w:p w:rsidR="001860BD" w:rsidRDefault="001860BD" w:rsidP="00776FB7">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0.0%</w:t>
            </w:r>
          </w:p>
        </w:tc>
        <w:tc>
          <w:tcPr>
            <w:tcW w:w="1196" w:type="dxa"/>
            <w:hideMark/>
          </w:tcPr>
          <w:p w:rsidR="001860BD" w:rsidRDefault="001860BD" w:rsidP="00776FB7">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194</w:t>
            </w:r>
          </w:p>
        </w:tc>
        <w:tc>
          <w:tcPr>
            <w:tcW w:w="1217" w:type="dxa"/>
            <w:hideMark/>
          </w:tcPr>
          <w:p w:rsidR="001860BD" w:rsidRDefault="001860BD" w:rsidP="00776FB7">
            <w:pPr>
              <w:autoSpaceDE w:val="0"/>
              <w:autoSpaceDN w:val="0"/>
              <w:adjustRightInd w:val="0"/>
              <w:ind w:left="60" w:right="60"/>
              <w:jc w:val="center"/>
              <w:rPr>
                <w:rFonts w:ascii="Times New Roman" w:hAnsi="Times New Roman" w:cs="Times New Roman"/>
                <w:color w:val="010205"/>
                <w:sz w:val="24"/>
                <w:szCs w:val="24"/>
              </w:rPr>
            </w:pPr>
            <w:r>
              <w:rPr>
                <w:rFonts w:ascii="Times New Roman" w:hAnsi="Times New Roman" w:cs="Times New Roman"/>
                <w:color w:val="010205"/>
                <w:sz w:val="24"/>
                <w:szCs w:val="24"/>
              </w:rPr>
              <w:t>100.0%</w:t>
            </w:r>
          </w:p>
        </w:tc>
      </w:tr>
      <w:tr w:rsidR="001860BD" w:rsidTr="00776FB7">
        <w:trPr>
          <w:trHeight w:val="272"/>
          <w:jc w:val="center"/>
        </w:trPr>
        <w:tc>
          <w:tcPr>
            <w:tcW w:w="8777" w:type="dxa"/>
            <w:gridSpan w:val="7"/>
            <w:hideMark/>
          </w:tcPr>
          <w:p w:rsidR="001860BD" w:rsidRPr="002109B9" w:rsidRDefault="001860BD" w:rsidP="00776FB7">
            <w:pPr>
              <w:autoSpaceDE w:val="0"/>
              <w:autoSpaceDN w:val="0"/>
              <w:adjustRightInd w:val="0"/>
              <w:ind w:left="60" w:right="60"/>
              <w:rPr>
                <w:rFonts w:ascii="Times New Roman" w:hAnsi="Times New Roman" w:cs="Times New Roman"/>
                <w:color w:val="010205"/>
                <w:sz w:val="24"/>
                <w:szCs w:val="24"/>
              </w:rPr>
            </w:pPr>
            <w:r>
              <w:rPr>
                <w:rFonts w:ascii="Times New Roman" w:hAnsi="Times New Roman" w:cs="Times New Roman"/>
                <w:color w:val="010205"/>
                <w:sz w:val="24"/>
                <w:szCs w:val="24"/>
              </w:rPr>
              <w:t>a. Limited to 189 cases from respondents.</w:t>
            </w:r>
          </w:p>
        </w:tc>
      </w:tr>
    </w:tbl>
    <w:p w:rsidR="001860BD" w:rsidRDefault="001860BD" w:rsidP="001860BD">
      <w:pPr>
        <w:spacing w:after="0" w:line="360" w:lineRule="auto"/>
        <w:jc w:val="both"/>
        <w:rPr>
          <w:rFonts w:ascii="Times New Roman" w:eastAsia="Times New Roman" w:hAnsi="Times New Roman" w:cs="Times New Roman"/>
          <w:sz w:val="24"/>
          <w:szCs w:val="24"/>
        </w:rPr>
      </w:pPr>
      <w:r>
        <w:rPr>
          <w:rFonts w:ascii="Times New Roman" w:hAnsi="Times New Roman" w:cs="Times New Roman"/>
          <w:i/>
          <w:iCs/>
          <w:color w:val="010205"/>
          <w:sz w:val="24"/>
          <w:szCs w:val="24"/>
        </w:rPr>
        <w:t>Source: SPSS v 26 Results (2025)</w:t>
      </w:r>
    </w:p>
    <w:p w:rsidR="001860BD" w:rsidRDefault="001860BD" w:rsidP="001860BD">
      <w:pPr>
        <w:spacing w:after="0" w:line="360" w:lineRule="auto"/>
        <w:jc w:val="both"/>
        <w:rPr>
          <w:rFonts w:ascii="Times New Roman" w:eastAsia="Times New Roman" w:hAnsi="Times New Roman" w:cs="Times New Roman"/>
          <w:sz w:val="24"/>
          <w:szCs w:val="24"/>
        </w:rPr>
      </w:pPr>
      <w:r w:rsidRPr="002C0C09">
        <w:rPr>
          <w:rFonts w:ascii="Times New Roman" w:eastAsia="Times New Roman" w:hAnsi="Times New Roman" w:cs="Times New Roman"/>
          <w:sz w:val="24"/>
          <w:szCs w:val="24"/>
        </w:rPr>
        <w:t xml:space="preserve">The demographic </w:t>
      </w:r>
      <w:r>
        <w:rPr>
          <w:rFonts w:ascii="Times New Roman" w:eastAsia="Times New Roman" w:hAnsi="Times New Roman" w:cs="Times New Roman"/>
          <w:sz w:val="24"/>
          <w:szCs w:val="24"/>
        </w:rPr>
        <w:t>charac</w:t>
      </w:r>
      <w:r>
        <w:rPr>
          <w:rFonts w:ascii="Times New Roman" w:hAnsi="Times New Roman" w:cs="Times New Roman"/>
          <w:kern w:val="0"/>
          <w:sz w:val="24"/>
          <w:szCs w:val="24"/>
          <w14:ligatures w14:val="none"/>
        </w:rPr>
        <w:t>teristics</w:t>
      </w:r>
      <w:r w:rsidRPr="002C0C09">
        <w:rPr>
          <w:rFonts w:ascii="Times New Roman" w:eastAsia="Times New Roman" w:hAnsi="Times New Roman" w:cs="Times New Roman"/>
          <w:sz w:val="24"/>
          <w:szCs w:val="24"/>
        </w:rPr>
        <w:t xml:space="preserve"> of the </w:t>
      </w:r>
      <w:r>
        <w:rPr>
          <w:rFonts w:ascii="Times New Roman" w:eastAsia="Times New Roman" w:hAnsi="Times New Roman" w:cs="Times New Roman"/>
          <w:sz w:val="24"/>
          <w:szCs w:val="24"/>
        </w:rPr>
        <w:t>189</w:t>
      </w:r>
      <w:r w:rsidRPr="002C0C09">
        <w:rPr>
          <w:rFonts w:ascii="Times New Roman" w:eastAsia="Times New Roman" w:hAnsi="Times New Roman" w:cs="Times New Roman"/>
          <w:sz w:val="24"/>
          <w:szCs w:val="24"/>
        </w:rPr>
        <w:t xml:space="preserve"> respondents encompass</w:t>
      </w:r>
      <w:r>
        <w:rPr>
          <w:rFonts w:ascii="Times New Roman" w:eastAsia="Times New Roman" w:hAnsi="Times New Roman" w:cs="Times New Roman"/>
          <w:sz w:val="24"/>
          <w:szCs w:val="24"/>
        </w:rPr>
        <w:t>es</w:t>
      </w:r>
      <w:r w:rsidRPr="002C0C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areas including</w:t>
      </w:r>
      <w:r w:rsidRPr="002C0C09">
        <w:rPr>
          <w:rFonts w:ascii="Times New Roman" w:eastAsia="Times New Roman" w:hAnsi="Times New Roman" w:cs="Times New Roman"/>
          <w:sz w:val="24"/>
          <w:szCs w:val="24"/>
        </w:rPr>
        <w:t xml:space="preserve"> their gender, educational background, geographic</w:t>
      </w:r>
      <w:r>
        <w:rPr>
          <w:rFonts w:ascii="Times New Roman" w:eastAsia="Times New Roman" w:hAnsi="Times New Roman" w:cs="Times New Roman"/>
          <w:sz w:val="24"/>
          <w:szCs w:val="24"/>
        </w:rPr>
        <w:t>al</w:t>
      </w:r>
      <w:r w:rsidRPr="002C0C09">
        <w:rPr>
          <w:rFonts w:ascii="Times New Roman" w:eastAsia="Times New Roman" w:hAnsi="Times New Roman" w:cs="Times New Roman"/>
          <w:sz w:val="24"/>
          <w:szCs w:val="24"/>
        </w:rPr>
        <w:t xml:space="preserve"> location, years of professional experience, familiarity with BIM, and their roles within the sampled firms</w:t>
      </w:r>
      <w:r>
        <w:rPr>
          <w:rFonts w:ascii="Times New Roman" w:eastAsia="Times New Roman" w:hAnsi="Times New Roman" w:cs="Times New Roman"/>
          <w:sz w:val="24"/>
          <w:szCs w:val="24"/>
        </w:rPr>
        <w:t xml:space="preserve"> presented as follows:</w:t>
      </w:r>
    </w:p>
    <w:p w:rsidR="001860BD" w:rsidRDefault="001860BD" w:rsidP="001860BD">
      <w:pPr>
        <w:spacing w:after="0" w:line="480" w:lineRule="auto"/>
        <w:jc w:val="both"/>
        <w:rPr>
          <w:rFonts w:ascii="Times New Roman" w:hAnsi="Times New Roman" w:cs="Times New Roman"/>
          <w:b/>
          <w:bCs/>
          <w:sz w:val="24"/>
          <w:szCs w:val="24"/>
        </w:rPr>
      </w:pPr>
      <w:bookmarkStart w:id="48" w:name="_Hlk144694249"/>
    </w:p>
    <w:p w:rsidR="001860BD" w:rsidRDefault="001860BD" w:rsidP="001860BD">
      <w:pPr>
        <w:spacing w:after="0" w:line="480" w:lineRule="auto"/>
        <w:jc w:val="both"/>
        <w:rPr>
          <w:rFonts w:ascii="Times New Roman" w:hAnsi="Times New Roman" w:cs="Times New Roman"/>
          <w:b/>
          <w:bCs/>
          <w:sz w:val="24"/>
          <w:szCs w:val="24"/>
        </w:rPr>
      </w:pPr>
    </w:p>
    <w:p w:rsidR="001860BD" w:rsidRDefault="001860BD" w:rsidP="001860BD">
      <w:pPr>
        <w:spacing w:after="0" w:line="480" w:lineRule="auto"/>
        <w:jc w:val="both"/>
        <w:rPr>
          <w:rFonts w:ascii="Times New Roman" w:hAnsi="Times New Roman" w:cs="Times New Roman"/>
          <w:b/>
          <w:bCs/>
          <w:sz w:val="24"/>
          <w:szCs w:val="24"/>
        </w:rPr>
      </w:pPr>
    </w:p>
    <w:p w:rsidR="001860BD" w:rsidRDefault="001860BD" w:rsidP="001860BD">
      <w:pPr>
        <w:spacing w:after="0" w:line="480" w:lineRule="auto"/>
        <w:jc w:val="both"/>
        <w:rPr>
          <w:rFonts w:ascii="Times New Roman" w:hAnsi="Times New Roman" w:cs="Times New Roman"/>
          <w:b/>
          <w:bCs/>
          <w:sz w:val="24"/>
          <w:szCs w:val="24"/>
        </w:rPr>
      </w:pPr>
    </w:p>
    <w:p w:rsidR="001860BD" w:rsidRPr="00C4166B" w:rsidRDefault="001860BD" w:rsidP="001860BD">
      <w:pPr>
        <w:spacing w:after="0" w:line="240" w:lineRule="auto"/>
        <w:jc w:val="both"/>
        <w:rPr>
          <w:rFonts w:ascii="Times New Roman" w:eastAsia="Times New Roman" w:hAnsi="Times New Roman" w:cs="Times New Roman"/>
          <w:sz w:val="24"/>
          <w:szCs w:val="24"/>
        </w:rPr>
      </w:pPr>
      <w:r w:rsidRPr="00C4166B">
        <w:rPr>
          <w:rFonts w:ascii="Times New Roman" w:hAnsi="Times New Roman" w:cs="Times New Roman"/>
          <w:b/>
          <w:bCs/>
          <w:sz w:val="24"/>
          <w:szCs w:val="24"/>
        </w:rPr>
        <w:t>Table 4.1.1</w:t>
      </w:r>
      <w:r w:rsidRPr="00C4166B">
        <w:rPr>
          <w:rFonts w:ascii="Times New Roman" w:hAnsi="Times New Roman" w:cs="Times New Roman"/>
          <w:b/>
          <w:bCs/>
          <w:sz w:val="24"/>
          <w:szCs w:val="24"/>
        </w:rPr>
        <w:tab/>
        <w:t>Distribution of respondents by Gender</w:t>
      </w:r>
    </w:p>
    <w:tbl>
      <w:tblPr>
        <w:tblW w:w="7619" w:type="dxa"/>
        <w:tblLayout w:type="fixed"/>
        <w:tblLook w:val="0000" w:firstRow="0" w:lastRow="0" w:firstColumn="0" w:lastColumn="0" w:noHBand="0" w:noVBand="0"/>
      </w:tblPr>
      <w:tblGrid>
        <w:gridCol w:w="1448"/>
        <w:gridCol w:w="1851"/>
        <w:gridCol w:w="2298"/>
        <w:gridCol w:w="2022"/>
      </w:tblGrid>
      <w:tr w:rsidR="001860BD" w:rsidRPr="00C4166B" w:rsidTr="00776FB7">
        <w:trPr>
          <w:trHeight w:val="350"/>
        </w:trPr>
        <w:tc>
          <w:tcPr>
            <w:tcW w:w="3299"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98"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022"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469"/>
        </w:trPr>
        <w:tc>
          <w:tcPr>
            <w:tcW w:w="1448" w:type="dxa"/>
            <w:vMerge w:val="restart"/>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851"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Male</w:t>
            </w:r>
          </w:p>
        </w:tc>
        <w:tc>
          <w:tcPr>
            <w:tcW w:w="229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101</w:t>
            </w:r>
          </w:p>
        </w:tc>
        <w:tc>
          <w:tcPr>
            <w:tcW w:w="2022"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53.51%</w:t>
            </w:r>
          </w:p>
        </w:tc>
      </w:tr>
      <w:tr w:rsidR="001860BD" w:rsidRPr="00C4166B" w:rsidTr="00776FB7">
        <w:trPr>
          <w:trHeight w:val="469"/>
        </w:trPr>
        <w:tc>
          <w:tcPr>
            <w:tcW w:w="1448"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51"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Female</w:t>
            </w:r>
          </w:p>
        </w:tc>
        <w:tc>
          <w:tcPr>
            <w:tcW w:w="229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88</w:t>
            </w:r>
          </w:p>
        </w:tc>
        <w:tc>
          <w:tcPr>
            <w:tcW w:w="2022"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46.49%</w:t>
            </w:r>
          </w:p>
        </w:tc>
      </w:tr>
      <w:tr w:rsidR="001860BD" w:rsidRPr="00C4166B" w:rsidTr="00776FB7">
        <w:trPr>
          <w:trHeight w:val="493"/>
        </w:trPr>
        <w:tc>
          <w:tcPr>
            <w:tcW w:w="1448"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51"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29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lang w:val="en-GB"/>
              </w:rPr>
              <w:t>189</w:t>
            </w:r>
          </w:p>
        </w:tc>
        <w:tc>
          <w:tcPr>
            <w:tcW w:w="2022"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lang w:val="en-GB"/>
              </w:rPr>
              <w:t>100.0</w:t>
            </w:r>
          </w:p>
        </w:tc>
      </w:tr>
    </w:tbl>
    <w:p w:rsidR="001860BD" w:rsidRPr="00C4166B" w:rsidRDefault="001860BD" w:rsidP="001860BD">
      <w:pPr>
        <w:autoSpaceDE w:val="0"/>
        <w:autoSpaceDN w:val="0"/>
        <w:adjustRightInd w:val="0"/>
        <w:spacing w:after="0" w:line="480" w:lineRule="auto"/>
        <w:rPr>
          <w:rFonts w:ascii="Times New Roman" w:hAnsi="Times New Roman" w:cs="Times New Roman"/>
          <w:b/>
          <w:bCs/>
          <w:sz w:val="24"/>
          <w:szCs w:val="24"/>
        </w:rPr>
      </w:pPr>
      <w:r w:rsidRPr="00C4166B">
        <w:rPr>
          <w:rFonts w:ascii="Times New Roman" w:hAnsi="Times New Roman" w:cs="Times New Roman"/>
          <w:b/>
          <w:bCs/>
          <w:i/>
          <w:iCs/>
          <w:sz w:val="24"/>
          <w:szCs w:val="24"/>
        </w:rPr>
        <w:t>Source: SPSS v 26 Results (2023)</w:t>
      </w:r>
    </w:p>
    <w:p w:rsidR="001860BD" w:rsidRPr="00C4166B" w:rsidRDefault="001860BD" w:rsidP="001860BD">
      <w:pPr>
        <w:spacing w:line="480" w:lineRule="auto"/>
        <w:jc w:val="both"/>
        <w:rPr>
          <w:rFonts w:ascii="Times New Roman" w:eastAsia="Times New Roman" w:hAnsi="Times New Roman" w:cs="Times New Roman"/>
          <w:sz w:val="24"/>
          <w:szCs w:val="24"/>
        </w:rPr>
      </w:pPr>
      <w:r w:rsidRPr="00C4166B">
        <w:rPr>
          <w:rFonts w:ascii="Times New Roman" w:eastAsia="Times New Roman" w:hAnsi="Times New Roman" w:cs="Times New Roman"/>
          <w:bCs/>
          <w:sz w:val="24"/>
          <w:szCs w:val="24"/>
        </w:rPr>
        <w:t xml:space="preserve">The table 4.1.1 above showed that </w:t>
      </w:r>
      <w:bookmarkStart w:id="49" w:name="_Hlk90555431"/>
      <w:r w:rsidRPr="00C4166B">
        <w:rPr>
          <w:rFonts w:ascii="Times New Roman" w:eastAsia="Times New Roman" w:hAnsi="Times New Roman" w:cs="Times New Roman"/>
          <w:bCs/>
          <w:sz w:val="24"/>
          <w:szCs w:val="24"/>
        </w:rPr>
        <w:t xml:space="preserve">majority of the </w:t>
      </w:r>
      <w:r w:rsidRPr="00C4166B">
        <w:rPr>
          <w:rFonts w:ascii="Times New Roman" w:hAnsi="Times New Roman" w:cs="Times New Roman"/>
          <w:sz w:val="24"/>
          <w:szCs w:val="24"/>
        </w:rPr>
        <w:t>sampled responden</w:t>
      </w:r>
      <w:r w:rsidRPr="00C4166B">
        <w:rPr>
          <w:rFonts w:ascii="Times New Roman" w:hAnsi="Times New Roman" w:cs="Times New Roman"/>
          <w:kern w:val="0"/>
          <w:sz w:val="24"/>
          <w:szCs w:val="24"/>
          <w14:ligatures w14:val="none"/>
        </w:rPr>
        <w:t>ts</w:t>
      </w:r>
      <w:r w:rsidRPr="00C4166B">
        <w:rPr>
          <w:rFonts w:ascii="Times New Roman" w:hAnsi="Times New Roman" w:cs="Times New Roman"/>
          <w:sz w:val="24"/>
          <w:szCs w:val="24"/>
        </w:rPr>
        <w:t xml:space="preserve"> </w:t>
      </w:r>
      <w:r w:rsidRPr="00C4166B">
        <w:rPr>
          <w:rFonts w:ascii="Times New Roman" w:eastAsia="Times New Roman" w:hAnsi="Times New Roman" w:cs="Times New Roman"/>
          <w:bCs/>
          <w:sz w:val="24"/>
          <w:szCs w:val="24"/>
        </w:rPr>
        <w:t xml:space="preserve">in </w:t>
      </w:r>
      <w:r w:rsidRPr="00C4166B">
        <w:rPr>
          <w:rFonts w:ascii="Times New Roman" w:eastAsia="Times New Roman" w:hAnsi="Times New Roman" w:cs="Times New Roman"/>
          <w:sz w:val="24"/>
          <w:szCs w:val="24"/>
        </w:rPr>
        <w:t xml:space="preserve">the </w:t>
      </w:r>
      <w:r w:rsidRPr="00C4166B">
        <w:rPr>
          <w:rFonts w:ascii="Times New Roman" w:hAnsi="Times New Roman" w:cs="Times New Roman"/>
          <w:bCs/>
          <w:sz w:val="24"/>
          <w:szCs w:val="24"/>
        </w:rPr>
        <w:t>sampled local government</w:t>
      </w:r>
      <w:r w:rsidRPr="00C4166B">
        <w:rPr>
          <w:rFonts w:ascii="Times New Roman" w:eastAsia="Times New Roman" w:hAnsi="Times New Roman" w:cs="Times New Roman"/>
          <w:sz w:val="24"/>
          <w:szCs w:val="24"/>
        </w:rPr>
        <w:t xml:space="preserve"> in Ilorin were largely males. It was asserted that the total male respondents for this study were 53% while female comprises 46% indicating that males are slightly more in the Local Government than their female counterparts. </w:t>
      </w:r>
      <w:bookmarkEnd w:id="49"/>
      <w:r w:rsidRPr="00C4166B">
        <w:rPr>
          <w:rFonts w:ascii="Times New Roman" w:eastAsia="Times New Roman" w:hAnsi="Times New Roman" w:cs="Times New Roman"/>
          <w:sz w:val="24"/>
          <w:szCs w:val="24"/>
        </w:rPr>
        <w:t>Although, this can be as a result of the rigorous potentials required of staff in the Local Government, which male are capable to face than female in the institution.</w:t>
      </w:r>
    </w:p>
    <w:bookmarkEnd w:id="48"/>
    <w:p w:rsidR="001860BD" w:rsidRPr="00C4166B" w:rsidRDefault="001860BD" w:rsidP="001860BD">
      <w:pPr>
        <w:spacing w:after="0" w:line="240" w:lineRule="auto"/>
        <w:jc w:val="both"/>
        <w:rPr>
          <w:rFonts w:ascii="Times New Roman" w:hAnsi="Times New Roman" w:cs="Times New Roman"/>
          <w:b/>
          <w:bCs/>
          <w:sz w:val="24"/>
          <w:szCs w:val="24"/>
        </w:rPr>
      </w:pPr>
      <w:r w:rsidRPr="00C4166B">
        <w:rPr>
          <w:rFonts w:ascii="Times New Roman" w:hAnsi="Times New Roman" w:cs="Times New Roman"/>
          <w:b/>
          <w:bCs/>
          <w:sz w:val="24"/>
          <w:szCs w:val="24"/>
        </w:rPr>
        <w:t>Figure 4.1.2</w:t>
      </w:r>
      <w:r w:rsidRPr="00C4166B">
        <w:rPr>
          <w:rFonts w:ascii="Times New Roman" w:hAnsi="Times New Roman" w:cs="Times New Roman"/>
          <w:b/>
          <w:bCs/>
          <w:sz w:val="24"/>
          <w:szCs w:val="24"/>
        </w:rPr>
        <w:tab/>
        <w:t>Age of the Respondents</w:t>
      </w:r>
    </w:p>
    <w:tbl>
      <w:tblPr>
        <w:tblW w:w="7510" w:type="dxa"/>
        <w:tblLayout w:type="fixed"/>
        <w:tblLook w:val="0000" w:firstRow="0" w:lastRow="0" w:firstColumn="0" w:lastColumn="0" w:noHBand="0" w:noVBand="0"/>
      </w:tblPr>
      <w:tblGrid>
        <w:gridCol w:w="1143"/>
        <w:gridCol w:w="2960"/>
        <w:gridCol w:w="1810"/>
        <w:gridCol w:w="1597"/>
      </w:tblGrid>
      <w:tr w:rsidR="001860BD" w:rsidRPr="00C4166B" w:rsidTr="00776FB7">
        <w:trPr>
          <w:trHeight w:val="610"/>
        </w:trPr>
        <w:tc>
          <w:tcPr>
            <w:tcW w:w="4103" w:type="dxa"/>
            <w:gridSpan w:val="2"/>
          </w:tcPr>
          <w:p w:rsidR="001860BD" w:rsidRPr="00C4166B" w:rsidRDefault="001860BD" w:rsidP="00776FB7">
            <w:pPr>
              <w:autoSpaceDE w:val="0"/>
              <w:autoSpaceDN w:val="0"/>
              <w:adjustRightInd w:val="0"/>
              <w:spacing w:line="360" w:lineRule="auto"/>
              <w:rPr>
                <w:rFonts w:ascii="Times New Roman" w:hAnsi="Times New Roman" w:cs="Times New Roman"/>
                <w:sz w:val="24"/>
                <w:szCs w:val="24"/>
              </w:rPr>
            </w:pPr>
          </w:p>
        </w:tc>
        <w:tc>
          <w:tcPr>
            <w:tcW w:w="1810" w:type="dxa"/>
          </w:tcPr>
          <w:p w:rsidR="001860BD" w:rsidRPr="00C4166B" w:rsidRDefault="001860BD" w:rsidP="00776FB7">
            <w:pPr>
              <w:autoSpaceDE w:val="0"/>
              <w:autoSpaceDN w:val="0"/>
              <w:adjustRightInd w:val="0"/>
              <w:spacing w:line="360" w:lineRule="auto"/>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1597" w:type="dxa"/>
          </w:tcPr>
          <w:p w:rsidR="001860BD" w:rsidRPr="00C4166B" w:rsidRDefault="001860BD" w:rsidP="00776FB7">
            <w:pPr>
              <w:autoSpaceDE w:val="0"/>
              <w:autoSpaceDN w:val="0"/>
              <w:adjustRightInd w:val="0"/>
              <w:spacing w:line="360" w:lineRule="auto"/>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518"/>
        </w:trPr>
        <w:tc>
          <w:tcPr>
            <w:tcW w:w="1143" w:type="dxa"/>
            <w:vMerge w:val="restart"/>
          </w:tcPr>
          <w:p w:rsidR="001860BD" w:rsidRPr="00C4166B" w:rsidRDefault="001860BD" w:rsidP="00776FB7">
            <w:pPr>
              <w:autoSpaceDE w:val="0"/>
              <w:autoSpaceDN w:val="0"/>
              <w:adjustRightInd w:val="0"/>
              <w:spacing w:line="360" w:lineRule="auto"/>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2960" w:type="dxa"/>
          </w:tcPr>
          <w:p w:rsidR="001860BD" w:rsidRPr="00C4166B" w:rsidRDefault="001860BD" w:rsidP="00776FB7">
            <w:pPr>
              <w:autoSpaceDE w:val="0"/>
              <w:autoSpaceDN w:val="0"/>
              <w:adjustRightInd w:val="0"/>
              <w:spacing w:line="360" w:lineRule="auto"/>
              <w:ind w:left="60" w:right="60"/>
              <w:rPr>
                <w:rFonts w:ascii="Times New Roman" w:hAnsi="Times New Roman" w:cs="Times New Roman"/>
                <w:sz w:val="24"/>
                <w:szCs w:val="24"/>
              </w:rPr>
            </w:pPr>
            <w:r w:rsidRPr="00C4166B">
              <w:rPr>
                <w:rFonts w:ascii="Times New Roman" w:hAnsi="Times New Roman" w:cs="Times New Roman"/>
                <w:sz w:val="24"/>
                <w:szCs w:val="24"/>
              </w:rPr>
              <w:t>20-30 years</w:t>
            </w:r>
          </w:p>
        </w:tc>
        <w:tc>
          <w:tcPr>
            <w:tcW w:w="1810"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44</w:t>
            </w:r>
          </w:p>
        </w:tc>
        <w:tc>
          <w:tcPr>
            <w:tcW w:w="1597"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23.3</w:t>
            </w:r>
          </w:p>
        </w:tc>
      </w:tr>
      <w:tr w:rsidR="001860BD" w:rsidRPr="00C4166B" w:rsidTr="00776FB7">
        <w:trPr>
          <w:trHeight w:val="334"/>
        </w:trPr>
        <w:tc>
          <w:tcPr>
            <w:tcW w:w="1143" w:type="dxa"/>
            <w:vMerge/>
          </w:tcPr>
          <w:p w:rsidR="001860BD" w:rsidRPr="00C4166B" w:rsidRDefault="001860BD" w:rsidP="00776FB7">
            <w:pPr>
              <w:autoSpaceDE w:val="0"/>
              <w:autoSpaceDN w:val="0"/>
              <w:adjustRightInd w:val="0"/>
              <w:spacing w:line="360" w:lineRule="auto"/>
              <w:rPr>
                <w:rFonts w:ascii="Times New Roman" w:hAnsi="Times New Roman" w:cs="Times New Roman"/>
                <w:sz w:val="24"/>
                <w:szCs w:val="24"/>
              </w:rPr>
            </w:pPr>
          </w:p>
        </w:tc>
        <w:tc>
          <w:tcPr>
            <w:tcW w:w="2960" w:type="dxa"/>
          </w:tcPr>
          <w:p w:rsidR="001860BD" w:rsidRPr="00C4166B" w:rsidRDefault="001860BD" w:rsidP="00776FB7">
            <w:pPr>
              <w:autoSpaceDE w:val="0"/>
              <w:autoSpaceDN w:val="0"/>
              <w:adjustRightInd w:val="0"/>
              <w:spacing w:line="360" w:lineRule="auto"/>
              <w:ind w:left="60" w:right="60"/>
              <w:rPr>
                <w:rFonts w:ascii="Times New Roman" w:hAnsi="Times New Roman" w:cs="Times New Roman"/>
                <w:sz w:val="24"/>
                <w:szCs w:val="24"/>
              </w:rPr>
            </w:pPr>
            <w:r w:rsidRPr="00C4166B">
              <w:rPr>
                <w:rFonts w:ascii="Times New Roman" w:hAnsi="Times New Roman" w:cs="Times New Roman"/>
                <w:sz w:val="24"/>
                <w:szCs w:val="24"/>
              </w:rPr>
              <w:t>31-40 years</w:t>
            </w:r>
          </w:p>
        </w:tc>
        <w:tc>
          <w:tcPr>
            <w:tcW w:w="1810"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29</w:t>
            </w:r>
          </w:p>
        </w:tc>
        <w:tc>
          <w:tcPr>
            <w:tcW w:w="1597"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15.1</w:t>
            </w:r>
          </w:p>
        </w:tc>
      </w:tr>
      <w:tr w:rsidR="001860BD" w:rsidRPr="00C4166B" w:rsidTr="00776FB7">
        <w:trPr>
          <w:trHeight w:val="319"/>
        </w:trPr>
        <w:tc>
          <w:tcPr>
            <w:tcW w:w="1143" w:type="dxa"/>
            <w:vMerge/>
          </w:tcPr>
          <w:p w:rsidR="001860BD" w:rsidRPr="00C4166B" w:rsidRDefault="001860BD" w:rsidP="00776FB7">
            <w:pPr>
              <w:autoSpaceDE w:val="0"/>
              <w:autoSpaceDN w:val="0"/>
              <w:adjustRightInd w:val="0"/>
              <w:spacing w:line="360" w:lineRule="auto"/>
              <w:rPr>
                <w:rFonts w:ascii="Times New Roman" w:hAnsi="Times New Roman" w:cs="Times New Roman"/>
                <w:sz w:val="24"/>
                <w:szCs w:val="24"/>
              </w:rPr>
            </w:pPr>
          </w:p>
        </w:tc>
        <w:tc>
          <w:tcPr>
            <w:tcW w:w="2960" w:type="dxa"/>
          </w:tcPr>
          <w:p w:rsidR="001860BD" w:rsidRPr="00C4166B" w:rsidRDefault="001860BD" w:rsidP="00776FB7">
            <w:pPr>
              <w:autoSpaceDE w:val="0"/>
              <w:autoSpaceDN w:val="0"/>
              <w:adjustRightInd w:val="0"/>
              <w:spacing w:line="360" w:lineRule="auto"/>
              <w:ind w:left="60" w:right="60"/>
              <w:rPr>
                <w:rFonts w:ascii="Times New Roman" w:hAnsi="Times New Roman" w:cs="Times New Roman"/>
                <w:sz w:val="24"/>
                <w:szCs w:val="24"/>
              </w:rPr>
            </w:pPr>
            <w:r w:rsidRPr="00C4166B">
              <w:rPr>
                <w:rFonts w:ascii="Times New Roman" w:hAnsi="Times New Roman" w:cs="Times New Roman"/>
                <w:sz w:val="24"/>
                <w:szCs w:val="24"/>
              </w:rPr>
              <w:t>41-50 years</w:t>
            </w:r>
          </w:p>
        </w:tc>
        <w:tc>
          <w:tcPr>
            <w:tcW w:w="1810"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91</w:t>
            </w:r>
          </w:p>
        </w:tc>
        <w:tc>
          <w:tcPr>
            <w:tcW w:w="1597"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48.1</w:t>
            </w:r>
          </w:p>
        </w:tc>
      </w:tr>
      <w:tr w:rsidR="001860BD" w:rsidRPr="00C4166B" w:rsidTr="00776FB7">
        <w:trPr>
          <w:trHeight w:val="334"/>
        </w:trPr>
        <w:tc>
          <w:tcPr>
            <w:tcW w:w="1143" w:type="dxa"/>
            <w:vMerge/>
          </w:tcPr>
          <w:p w:rsidR="001860BD" w:rsidRPr="00C4166B" w:rsidRDefault="001860BD" w:rsidP="00776FB7">
            <w:pPr>
              <w:autoSpaceDE w:val="0"/>
              <w:autoSpaceDN w:val="0"/>
              <w:adjustRightInd w:val="0"/>
              <w:spacing w:line="360" w:lineRule="auto"/>
              <w:rPr>
                <w:rFonts w:ascii="Times New Roman" w:hAnsi="Times New Roman" w:cs="Times New Roman"/>
                <w:sz w:val="24"/>
                <w:szCs w:val="24"/>
              </w:rPr>
            </w:pPr>
          </w:p>
        </w:tc>
        <w:tc>
          <w:tcPr>
            <w:tcW w:w="2960" w:type="dxa"/>
          </w:tcPr>
          <w:p w:rsidR="001860BD" w:rsidRPr="00C4166B" w:rsidRDefault="001860BD" w:rsidP="00776FB7">
            <w:pPr>
              <w:autoSpaceDE w:val="0"/>
              <w:autoSpaceDN w:val="0"/>
              <w:adjustRightInd w:val="0"/>
              <w:spacing w:line="360" w:lineRule="auto"/>
              <w:ind w:left="60" w:right="60"/>
              <w:rPr>
                <w:rFonts w:ascii="Times New Roman" w:hAnsi="Times New Roman" w:cs="Times New Roman"/>
                <w:sz w:val="24"/>
                <w:szCs w:val="24"/>
              </w:rPr>
            </w:pPr>
            <w:r w:rsidRPr="00C4166B">
              <w:rPr>
                <w:rFonts w:ascii="Times New Roman" w:hAnsi="Times New Roman" w:cs="Times New Roman"/>
                <w:sz w:val="24"/>
                <w:szCs w:val="24"/>
              </w:rPr>
              <w:t>51 years and above</w:t>
            </w:r>
          </w:p>
        </w:tc>
        <w:tc>
          <w:tcPr>
            <w:tcW w:w="1810"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25</w:t>
            </w:r>
          </w:p>
        </w:tc>
        <w:tc>
          <w:tcPr>
            <w:tcW w:w="1597"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13.5</w:t>
            </w:r>
          </w:p>
        </w:tc>
      </w:tr>
      <w:tr w:rsidR="001860BD" w:rsidRPr="00C4166B" w:rsidTr="00776FB7">
        <w:trPr>
          <w:trHeight w:val="319"/>
        </w:trPr>
        <w:tc>
          <w:tcPr>
            <w:tcW w:w="1143" w:type="dxa"/>
            <w:vMerge/>
          </w:tcPr>
          <w:p w:rsidR="001860BD" w:rsidRPr="00C4166B" w:rsidRDefault="001860BD" w:rsidP="00776FB7">
            <w:pPr>
              <w:autoSpaceDE w:val="0"/>
              <w:autoSpaceDN w:val="0"/>
              <w:adjustRightInd w:val="0"/>
              <w:spacing w:line="360" w:lineRule="auto"/>
              <w:rPr>
                <w:rFonts w:ascii="Times New Roman" w:hAnsi="Times New Roman" w:cs="Times New Roman"/>
                <w:sz w:val="24"/>
                <w:szCs w:val="24"/>
              </w:rPr>
            </w:pPr>
          </w:p>
        </w:tc>
        <w:tc>
          <w:tcPr>
            <w:tcW w:w="2960" w:type="dxa"/>
          </w:tcPr>
          <w:p w:rsidR="001860BD" w:rsidRPr="00C4166B" w:rsidRDefault="001860BD" w:rsidP="00776FB7">
            <w:pPr>
              <w:autoSpaceDE w:val="0"/>
              <w:autoSpaceDN w:val="0"/>
              <w:adjustRightInd w:val="0"/>
              <w:spacing w:line="360" w:lineRule="auto"/>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1810"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1597" w:type="dxa"/>
          </w:tcPr>
          <w:p w:rsidR="001860BD" w:rsidRPr="00C4166B" w:rsidRDefault="001860BD" w:rsidP="00776FB7">
            <w:pPr>
              <w:autoSpaceDE w:val="0"/>
              <w:autoSpaceDN w:val="0"/>
              <w:adjustRightInd w:val="0"/>
              <w:spacing w:line="360" w:lineRule="auto"/>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0" w:line="360" w:lineRule="auto"/>
        <w:rPr>
          <w:rFonts w:ascii="Times New Roman" w:hAnsi="Times New Roman" w:cs="Times New Roman"/>
          <w:b/>
          <w:bCs/>
        </w:rPr>
      </w:pPr>
      <w:r w:rsidRPr="00C4166B">
        <w:rPr>
          <w:rFonts w:ascii="Times New Roman" w:hAnsi="Times New Roman" w:cs="Times New Roman"/>
          <w:b/>
          <w:bCs/>
          <w:i/>
          <w:iCs/>
        </w:rPr>
        <w:t>Source: SPSS v 26 Results (202</w:t>
      </w:r>
      <w:r>
        <w:rPr>
          <w:rFonts w:ascii="Times New Roman" w:hAnsi="Times New Roman" w:cs="Times New Roman"/>
          <w:b/>
          <w:bCs/>
          <w:i/>
          <w:iCs/>
        </w:rPr>
        <w:t>5</w:t>
      </w:r>
      <w:r w:rsidRPr="00C4166B">
        <w:rPr>
          <w:rFonts w:ascii="Times New Roman" w:hAnsi="Times New Roman" w:cs="Times New Roman"/>
          <w:b/>
          <w:bCs/>
          <w:i/>
          <w:iCs/>
        </w:rPr>
        <w:t>)</w:t>
      </w:r>
    </w:p>
    <w:p w:rsidR="001860BD" w:rsidRPr="00C4166B" w:rsidRDefault="001860BD" w:rsidP="001860BD">
      <w:pPr>
        <w:autoSpaceDE w:val="0"/>
        <w:autoSpaceDN w:val="0"/>
        <w:adjustRightInd w:val="0"/>
        <w:spacing w:after="0" w:line="360" w:lineRule="auto"/>
        <w:jc w:val="both"/>
        <w:rPr>
          <w:rFonts w:ascii="Times New Roman" w:hAnsi="Times New Roman" w:cs="Times New Roman"/>
          <w:b/>
          <w:bCs/>
          <w:sz w:val="24"/>
          <w:szCs w:val="24"/>
        </w:rPr>
      </w:pPr>
      <w:r w:rsidRPr="00C4166B">
        <w:rPr>
          <w:rFonts w:ascii="Times New Roman" w:hAnsi="Times New Roman" w:cs="Times New Roman"/>
          <w:sz w:val="24"/>
          <w:szCs w:val="24"/>
          <w:lang w:val="en-GB"/>
        </w:rPr>
        <w:lastRenderedPageBreak/>
        <w:t xml:space="preserve">The information in table 4.1.2 indicated </w:t>
      </w:r>
      <w:bookmarkStart w:id="50" w:name="_Hlk90556024"/>
      <w:r w:rsidRPr="00C4166B">
        <w:rPr>
          <w:rFonts w:ascii="Times New Roman" w:hAnsi="Times New Roman" w:cs="Times New Roman"/>
          <w:sz w:val="24"/>
          <w:szCs w:val="24"/>
          <w:lang w:val="en-GB"/>
        </w:rPr>
        <w:t xml:space="preserve">that minority of employees in the local government are within the age bracket (20-30 years) constituting 23.3%, followed by 15.1% of employees at age bracket (31-40 years). </w:t>
      </w:r>
      <w:bookmarkEnd w:id="50"/>
      <w:r w:rsidRPr="00C4166B">
        <w:rPr>
          <w:rFonts w:ascii="Times New Roman" w:hAnsi="Times New Roman" w:cs="Times New Roman"/>
          <w:sz w:val="24"/>
          <w:szCs w:val="24"/>
          <w:lang w:val="en-GB"/>
        </w:rPr>
        <w:t xml:space="preserve">91 respondents representing 48.1% of workers are in age bracket (41-50 years) and comprised of the largest fraction in the sampled Local Government </w:t>
      </w:r>
      <w:r w:rsidRPr="00C4166B">
        <w:rPr>
          <w:rFonts w:ascii="Times New Roman" w:eastAsia="Times New Roman" w:hAnsi="Times New Roman" w:cs="Times New Roman"/>
          <w:bCs/>
          <w:sz w:val="24"/>
          <w:szCs w:val="24"/>
        </w:rPr>
        <w:t>in Ilorin. Mean</w:t>
      </w:r>
      <w:r w:rsidRPr="00C4166B">
        <w:rPr>
          <w:rFonts w:ascii="Times New Roman" w:hAnsi="Times New Roman" w:cs="Times New Roman"/>
          <w:sz w:val="24"/>
          <w:szCs w:val="24"/>
          <w:lang w:val="en-GB"/>
        </w:rPr>
        <w:t xml:space="preserve">while employees with age of 51 years and above constitute the fewest 13.5% of the sampled respondents. The results show that employees within age bracket of 46 to 55 years are the majority in the public sector and they form highest significant percentage in the organization. Thus, it can be posited that the Ilorin South Local Government is actively engaged with adults and matured individuals as majorities (48.1%) within the age bracket of (40-51 years) who have in one way or the other benefited and experienced the training and development program in the local government. </w:t>
      </w:r>
    </w:p>
    <w:p w:rsidR="001860BD" w:rsidRPr="00C4166B" w:rsidRDefault="001860BD" w:rsidP="001860B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4.1.3 </w:t>
      </w:r>
      <w:proofErr w:type="gramStart"/>
      <w:r w:rsidRPr="00C4166B">
        <w:rPr>
          <w:rFonts w:ascii="Times New Roman" w:hAnsi="Times New Roman" w:cs="Times New Roman"/>
          <w:b/>
          <w:bCs/>
          <w:sz w:val="24"/>
          <w:szCs w:val="24"/>
        </w:rPr>
        <w:t>Highest</w:t>
      </w:r>
      <w:proofErr w:type="gramEnd"/>
      <w:r w:rsidRPr="00C4166B">
        <w:rPr>
          <w:rFonts w:ascii="Times New Roman" w:hAnsi="Times New Roman" w:cs="Times New Roman"/>
          <w:b/>
          <w:bCs/>
          <w:sz w:val="24"/>
          <w:szCs w:val="24"/>
        </w:rPr>
        <w:t xml:space="preserve"> education qualification of respondents</w:t>
      </w:r>
    </w:p>
    <w:tbl>
      <w:tblPr>
        <w:tblW w:w="8088" w:type="dxa"/>
        <w:tblLayout w:type="fixed"/>
        <w:tblLook w:val="0000" w:firstRow="0" w:lastRow="0" w:firstColumn="0" w:lastColumn="0" w:noHBand="0" w:noVBand="0"/>
      </w:tblPr>
      <w:tblGrid>
        <w:gridCol w:w="1424"/>
        <w:gridCol w:w="2724"/>
        <w:gridCol w:w="1866"/>
        <w:gridCol w:w="2074"/>
      </w:tblGrid>
      <w:tr w:rsidR="001860BD" w:rsidRPr="00C4166B" w:rsidTr="00776FB7">
        <w:trPr>
          <w:trHeight w:val="773"/>
        </w:trPr>
        <w:tc>
          <w:tcPr>
            <w:tcW w:w="4148"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66"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074"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387"/>
        </w:trPr>
        <w:tc>
          <w:tcPr>
            <w:tcW w:w="1424" w:type="dxa"/>
            <w:vMerge w:val="restart"/>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2723"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FSLC</w:t>
            </w:r>
          </w:p>
        </w:tc>
        <w:tc>
          <w:tcPr>
            <w:tcW w:w="186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6</w:t>
            </w:r>
          </w:p>
        </w:tc>
        <w:tc>
          <w:tcPr>
            <w:tcW w:w="2074"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3%</w:t>
            </w:r>
          </w:p>
        </w:tc>
      </w:tr>
      <w:tr w:rsidR="001860BD" w:rsidRPr="00C4166B" w:rsidTr="00776FB7">
        <w:trPr>
          <w:trHeight w:val="405"/>
        </w:trPr>
        <w:tc>
          <w:tcPr>
            <w:tcW w:w="1424"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723"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SSCE</w:t>
            </w:r>
          </w:p>
        </w:tc>
        <w:tc>
          <w:tcPr>
            <w:tcW w:w="186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53</w:t>
            </w:r>
          </w:p>
        </w:tc>
        <w:tc>
          <w:tcPr>
            <w:tcW w:w="2074"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28%</w:t>
            </w:r>
          </w:p>
        </w:tc>
      </w:tr>
      <w:tr w:rsidR="001860BD" w:rsidRPr="00C4166B" w:rsidTr="00776FB7">
        <w:trPr>
          <w:trHeight w:val="405"/>
        </w:trPr>
        <w:tc>
          <w:tcPr>
            <w:tcW w:w="1424"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723"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NCE/OND</w:t>
            </w:r>
          </w:p>
        </w:tc>
        <w:tc>
          <w:tcPr>
            <w:tcW w:w="186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34</w:t>
            </w:r>
          </w:p>
        </w:tc>
        <w:tc>
          <w:tcPr>
            <w:tcW w:w="2074"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w:t>
            </w:r>
          </w:p>
        </w:tc>
      </w:tr>
      <w:tr w:rsidR="001860BD" w:rsidRPr="00C4166B" w:rsidTr="00776FB7">
        <w:trPr>
          <w:trHeight w:val="512"/>
        </w:trPr>
        <w:tc>
          <w:tcPr>
            <w:tcW w:w="1424"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723"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HND/ Bachelor Degree</w:t>
            </w:r>
          </w:p>
        </w:tc>
        <w:tc>
          <w:tcPr>
            <w:tcW w:w="186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103</w:t>
            </w:r>
          </w:p>
        </w:tc>
        <w:tc>
          <w:tcPr>
            <w:tcW w:w="2074"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55%</w:t>
            </w:r>
          </w:p>
        </w:tc>
      </w:tr>
      <w:tr w:rsidR="001860BD" w:rsidRPr="00C4166B" w:rsidTr="00776FB7">
        <w:trPr>
          <w:trHeight w:val="423"/>
        </w:trPr>
        <w:tc>
          <w:tcPr>
            <w:tcW w:w="1424"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723"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186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074"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line="480" w:lineRule="auto"/>
        <w:rPr>
          <w:rFonts w:ascii="Times New Roman" w:hAnsi="Times New Roman" w:cs="Times New Roman"/>
          <w:b/>
          <w:bCs/>
          <w:sz w:val="24"/>
          <w:szCs w:val="24"/>
        </w:rPr>
      </w:pPr>
      <w:r w:rsidRPr="00C4166B">
        <w:rPr>
          <w:rFonts w:ascii="Times New Roman" w:hAnsi="Times New Roman" w:cs="Times New Roman"/>
          <w:b/>
          <w:bCs/>
          <w:i/>
          <w:iCs/>
          <w:sz w:val="24"/>
          <w:szCs w:val="24"/>
        </w:rPr>
        <w:t>S</w:t>
      </w:r>
      <w:r>
        <w:rPr>
          <w:rFonts w:ascii="Times New Roman" w:hAnsi="Times New Roman" w:cs="Times New Roman"/>
          <w:b/>
          <w:bCs/>
          <w:i/>
          <w:iCs/>
          <w:sz w:val="24"/>
          <w:szCs w:val="24"/>
        </w:rPr>
        <w:t>ource: Authors Computation, 2025</w:t>
      </w:r>
    </w:p>
    <w:p w:rsidR="001860BD" w:rsidRDefault="001860BD" w:rsidP="001860BD">
      <w:pPr>
        <w:autoSpaceDE w:val="0"/>
        <w:autoSpaceDN w:val="0"/>
        <w:adjustRightInd w:val="0"/>
        <w:spacing w:after="0" w:line="480" w:lineRule="auto"/>
        <w:jc w:val="both"/>
        <w:rPr>
          <w:rFonts w:ascii="Times New Roman" w:hAnsi="Times New Roman" w:cs="Times New Roman"/>
          <w:sz w:val="24"/>
          <w:szCs w:val="24"/>
        </w:rPr>
      </w:pPr>
      <w:r w:rsidRPr="00C4166B">
        <w:rPr>
          <w:rFonts w:ascii="Times New Roman" w:hAnsi="Times New Roman" w:cs="Times New Roman"/>
          <w:sz w:val="24"/>
          <w:szCs w:val="24"/>
        </w:rPr>
        <w:t xml:space="preserve">The result showed the level of educational qualification of the sampled respondents in the study. From table 4.1.3, it can be revealed that 3% of the respondents are basic school leavers representing the minimum units in the local government. Staff with </w:t>
      </w:r>
      <w:proofErr w:type="spellStart"/>
      <w:r w:rsidRPr="00C4166B">
        <w:rPr>
          <w:rFonts w:ascii="Times New Roman" w:hAnsi="Times New Roman" w:cs="Times New Roman"/>
          <w:sz w:val="24"/>
          <w:szCs w:val="24"/>
        </w:rPr>
        <w:t>O’Level</w:t>
      </w:r>
      <w:proofErr w:type="spellEnd"/>
      <w:r w:rsidRPr="00C4166B">
        <w:rPr>
          <w:rFonts w:ascii="Times New Roman" w:hAnsi="Times New Roman" w:cs="Times New Roman"/>
          <w:sz w:val="24"/>
          <w:szCs w:val="24"/>
        </w:rPr>
        <w:t xml:space="preserve"> or school certificate represent 53% of the respondents, while 34 people representing 18% of respondents are with Ordinary National Diploma certificate (OND). On the greater scale, majority of the respondents (103) representing 55% of the local government workers are graduates with either HND or Bachelor’s degree in their respective fields. However, this data implies a high literacy rate in the </w:t>
      </w:r>
      <w:r w:rsidRPr="00C4166B">
        <w:rPr>
          <w:rFonts w:ascii="Times New Roman" w:hAnsi="Times New Roman" w:cs="Times New Roman"/>
          <w:sz w:val="24"/>
          <w:szCs w:val="24"/>
        </w:rPr>
        <w:lastRenderedPageBreak/>
        <w:t xml:space="preserve">local government showing the prompt understanding of staff </w:t>
      </w:r>
      <w:r>
        <w:rPr>
          <w:rFonts w:ascii="Times New Roman" w:hAnsi="Times New Roman" w:cs="Times New Roman"/>
          <w:sz w:val="24"/>
          <w:szCs w:val="24"/>
        </w:rPr>
        <w:t xml:space="preserve">on the nukes and crannies of training and development situation in the organization. </w:t>
      </w:r>
    </w:p>
    <w:p w:rsidR="001860BD" w:rsidRDefault="001860BD" w:rsidP="001860BD">
      <w:pPr>
        <w:autoSpaceDE w:val="0"/>
        <w:autoSpaceDN w:val="0"/>
        <w:adjustRightInd w:val="0"/>
        <w:spacing w:after="0" w:line="276" w:lineRule="auto"/>
        <w:jc w:val="both"/>
        <w:rPr>
          <w:rFonts w:ascii="Times New Roman" w:hAnsi="Times New Roman" w:cs="Times New Roman"/>
          <w:b/>
          <w:bCs/>
          <w:sz w:val="24"/>
          <w:szCs w:val="24"/>
        </w:rPr>
      </w:pPr>
    </w:p>
    <w:p w:rsidR="001860BD" w:rsidRDefault="001860BD" w:rsidP="001860BD">
      <w:pPr>
        <w:autoSpaceDE w:val="0"/>
        <w:autoSpaceDN w:val="0"/>
        <w:adjustRightInd w:val="0"/>
        <w:spacing w:after="0" w:line="276" w:lineRule="auto"/>
        <w:jc w:val="both"/>
        <w:rPr>
          <w:rFonts w:ascii="Times New Roman" w:hAnsi="Times New Roman" w:cs="Times New Roman"/>
          <w:b/>
          <w:bCs/>
          <w:sz w:val="24"/>
          <w:szCs w:val="24"/>
        </w:rPr>
      </w:pPr>
    </w:p>
    <w:p w:rsidR="001860BD" w:rsidRDefault="001860BD" w:rsidP="001860BD">
      <w:pPr>
        <w:autoSpaceDE w:val="0"/>
        <w:autoSpaceDN w:val="0"/>
        <w:adjustRightInd w:val="0"/>
        <w:spacing w:after="0" w:line="276" w:lineRule="auto"/>
        <w:jc w:val="both"/>
        <w:rPr>
          <w:rFonts w:ascii="Times New Roman" w:hAnsi="Times New Roman" w:cs="Times New Roman"/>
          <w:b/>
          <w:bCs/>
          <w:sz w:val="24"/>
          <w:szCs w:val="24"/>
        </w:rPr>
      </w:pPr>
    </w:p>
    <w:p w:rsidR="001860BD" w:rsidRDefault="001860BD" w:rsidP="001860BD">
      <w:pPr>
        <w:autoSpaceDE w:val="0"/>
        <w:autoSpaceDN w:val="0"/>
        <w:adjustRightInd w:val="0"/>
        <w:spacing w:after="0" w:line="276" w:lineRule="auto"/>
        <w:jc w:val="both"/>
        <w:rPr>
          <w:rFonts w:ascii="Times New Roman" w:hAnsi="Times New Roman" w:cs="Times New Roman"/>
          <w:b/>
          <w:bCs/>
          <w:sz w:val="24"/>
          <w:szCs w:val="24"/>
        </w:rPr>
      </w:pPr>
    </w:p>
    <w:p w:rsidR="001860BD" w:rsidRDefault="001860BD" w:rsidP="001860B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sidRPr="00C709A8">
        <w:rPr>
          <w:rFonts w:ascii="Times New Roman" w:hAnsi="Times New Roman" w:cs="Times New Roman"/>
          <w:b/>
          <w:bCs/>
          <w:sz w:val="24"/>
          <w:szCs w:val="24"/>
        </w:rPr>
        <w:t>4.1.</w:t>
      </w:r>
      <w:r>
        <w:rPr>
          <w:rFonts w:ascii="Times New Roman" w:hAnsi="Times New Roman" w:cs="Times New Roman"/>
          <w:b/>
          <w:bCs/>
          <w:sz w:val="24"/>
          <w:szCs w:val="24"/>
        </w:rPr>
        <w:t>4</w:t>
      </w:r>
      <w:r w:rsidRPr="00C709A8">
        <w:rPr>
          <w:rFonts w:ascii="Times New Roman" w:hAnsi="Times New Roman" w:cs="Times New Roman"/>
          <w:b/>
          <w:bCs/>
          <w:sz w:val="24"/>
          <w:szCs w:val="24"/>
        </w:rPr>
        <w:tab/>
      </w:r>
      <w:r>
        <w:rPr>
          <w:rFonts w:ascii="Times New Roman" w:hAnsi="Times New Roman" w:cs="Times New Roman"/>
          <w:b/>
          <w:bCs/>
          <w:sz w:val="24"/>
          <w:szCs w:val="24"/>
        </w:rPr>
        <w:t>Distribution Based on the Department in the Local Government</w:t>
      </w:r>
    </w:p>
    <w:p w:rsidR="001860BD" w:rsidRDefault="001860BD" w:rsidP="001860BD">
      <w:pPr>
        <w:autoSpaceDE w:val="0"/>
        <w:autoSpaceDN w:val="0"/>
        <w:adjustRightInd w:val="0"/>
        <w:spacing w:after="0" w:line="276" w:lineRule="auto"/>
        <w:jc w:val="both"/>
        <w:rPr>
          <w:rFonts w:ascii="Times New Roman" w:hAnsi="Times New Roman" w:cs="Times New Roman"/>
          <w:b/>
          <w:bCs/>
          <w:sz w:val="24"/>
          <w:szCs w:val="24"/>
        </w:rPr>
      </w:pPr>
      <w:r>
        <w:rPr>
          <w:noProof/>
        </w:rPr>
        <w:drawing>
          <wp:inline distT="0" distB="0" distL="0" distR="0" wp14:anchorId="038B83B2" wp14:editId="1A47ED8D">
            <wp:extent cx="5837382" cy="3186545"/>
            <wp:effectExtent l="0" t="0" r="11430" b="13970"/>
            <wp:docPr id="1518301644" name="Chart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28AD762-E808-C43B-4498-4B438F689B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860BD" w:rsidRDefault="001860BD" w:rsidP="001860BD">
      <w:pPr>
        <w:autoSpaceDE w:val="0"/>
        <w:autoSpaceDN w:val="0"/>
        <w:adjustRightInd w:val="0"/>
        <w:spacing w:after="0" w:line="360" w:lineRule="auto"/>
        <w:jc w:val="both"/>
        <w:rPr>
          <w:rFonts w:ascii="Times New Roman" w:hAnsi="Times New Roman" w:cs="Times New Roman"/>
          <w:color w:val="010205"/>
          <w:sz w:val="24"/>
          <w:szCs w:val="24"/>
        </w:rPr>
      </w:pPr>
      <w:r w:rsidRPr="000956DB">
        <w:rPr>
          <w:rFonts w:ascii="Times New Roman" w:hAnsi="Times New Roman" w:cs="Times New Roman"/>
          <w:b/>
          <w:bCs/>
          <w:i/>
          <w:iCs/>
          <w:color w:val="010205"/>
          <w:sz w:val="24"/>
          <w:szCs w:val="24"/>
        </w:rPr>
        <w:t xml:space="preserve">Source: </w:t>
      </w:r>
      <w:r>
        <w:rPr>
          <w:rFonts w:ascii="Times New Roman" w:hAnsi="Times New Roman" w:cs="Times New Roman"/>
          <w:b/>
          <w:bCs/>
          <w:i/>
          <w:iCs/>
          <w:color w:val="010205"/>
          <w:sz w:val="24"/>
          <w:szCs w:val="24"/>
        </w:rPr>
        <w:t>Excel</w:t>
      </w:r>
      <w:r w:rsidRPr="000956DB">
        <w:rPr>
          <w:rFonts w:ascii="Times New Roman" w:hAnsi="Times New Roman" w:cs="Times New Roman"/>
          <w:b/>
          <w:bCs/>
          <w:i/>
          <w:iCs/>
          <w:color w:val="010205"/>
          <w:sz w:val="24"/>
          <w:szCs w:val="24"/>
        </w:rPr>
        <w:t xml:space="preserve"> v 26 Results (202</w:t>
      </w:r>
      <w:r>
        <w:rPr>
          <w:rFonts w:ascii="Times New Roman" w:hAnsi="Times New Roman" w:cs="Times New Roman"/>
          <w:b/>
          <w:bCs/>
          <w:i/>
          <w:iCs/>
          <w:color w:val="010205"/>
          <w:sz w:val="24"/>
          <w:szCs w:val="24"/>
        </w:rPr>
        <w:t>5)</w:t>
      </w:r>
    </w:p>
    <w:p w:rsidR="001860BD" w:rsidRDefault="001860BD" w:rsidP="001860B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color w:val="010205"/>
          <w:sz w:val="24"/>
          <w:szCs w:val="24"/>
        </w:rPr>
        <w:t>The result of the respondents’ position in the Local government shows that t</w:t>
      </w:r>
      <w:r w:rsidRPr="00224875">
        <w:rPr>
          <w:rFonts w:ascii="Times New Roman" w:hAnsi="Times New Roman" w:cs="Times New Roman"/>
          <w:sz w:val="24"/>
          <w:szCs w:val="24"/>
        </w:rPr>
        <w:t xml:space="preserve">he 25% of </w:t>
      </w:r>
      <w:r>
        <w:rPr>
          <w:rFonts w:ascii="Times New Roman" w:hAnsi="Times New Roman" w:cs="Times New Roman"/>
          <w:sz w:val="24"/>
          <w:szCs w:val="24"/>
        </w:rPr>
        <w:t>the</w:t>
      </w:r>
      <w:r w:rsidRPr="00224875">
        <w:rPr>
          <w:rFonts w:ascii="Times New Roman" w:hAnsi="Times New Roman" w:cs="Times New Roman"/>
          <w:sz w:val="24"/>
          <w:szCs w:val="24"/>
        </w:rPr>
        <w:t xml:space="preserve"> </w:t>
      </w:r>
      <w:r>
        <w:rPr>
          <w:rFonts w:ascii="Times New Roman" w:hAnsi="Times New Roman" w:cs="Times New Roman"/>
          <w:sz w:val="24"/>
          <w:szCs w:val="24"/>
        </w:rPr>
        <w:t xml:space="preserve">sampled staff work </w:t>
      </w:r>
      <w:r w:rsidRPr="00224875">
        <w:rPr>
          <w:rFonts w:ascii="Times New Roman" w:hAnsi="Times New Roman" w:cs="Times New Roman"/>
          <w:sz w:val="24"/>
          <w:szCs w:val="24"/>
        </w:rPr>
        <w:t>in the Health Unit</w:t>
      </w:r>
      <w:r>
        <w:rPr>
          <w:rFonts w:ascii="Times New Roman" w:hAnsi="Times New Roman" w:cs="Times New Roman"/>
          <w:sz w:val="24"/>
          <w:szCs w:val="24"/>
        </w:rPr>
        <w:t xml:space="preserve">. </w:t>
      </w:r>
      <w:r w:rsidRPr="00224875">
        <w:rPr>
          <w:rFonts w:ascii="Times New Roman" w:hAnsi="Times New Roman" w:cs="Times New Roman"/>
          <w:sz w:val="24"/>
          <w:szCs w:val="24"/>
        </w:rPr>
        <w:t>There are 14% in the Planning Research and Statistics Department</w:t>
      </w:r>
      <w:r>
        <w:rPr>
          <w:rFonts w:ascii="Times New Roman" w:hAnsi="Times New Roman" w:cs="Times New Roman"/>
          <w:sz w:val="24"/>
          <w:szCs w:val="24"/>
        </w:rPr>
        <w:t xml:space="preserve"> and</w:t>
      </w:r>
      <w:r w:rsidRPr="00224875">
        <w:rPr>
          <w:rFonts w:ascii="Times New Roman" w:hAnsi="Times New Roman" w:cs="Times New Roman"/>
          <w:sz w:val="24"/>
          <w:szCs w:val="24"/>
        </w:rPr>
        <w:t xml:space="preserve"> </w:t>
      </w:r>
      <w:r>
        <w:rPr>
          <w:rFonts w:ascii="Times New Roman" w:hAnsi="Times New Roman" w:cs="Times New Roman"/>
          <w:sz w:val="24"/>
          <w:szCs w:val="24"/>
        </w:rPr>
        <w:t>t</w:t>
      </w:r>
      <w:r w:rsidRPr="00224875">
        <w:rPr>
          <w:rFonts w:ascii="Times New Roman" w:hAnsi="Times New Roman" w:cs="Times New Roman"/>
          <w:sz w:val="24"/>
          <w:szCs w:val="24"/>
        </w:rPr>
        <w:t xml:space="preserve">he Treasury </w:t>
      </w:r>
      <w:r>
        <w:rPr>
          <w:rFonts w:ascii="Times New Roman" w:hAnsi="Times New Roman" w:cs="Times New Roman"/>
          <w:sz w:val="24"/>
          <w:szCs w:val="24"/>
        </w:rPr>
        <w:t>d</w:t>
      </w:r>
      <w:r w:rsidRPr="00224875">
        <w:rPr>
          <w:rFonts w:ascii="Times New Roman" w:hAnsi="Times New Roman" w:cs="Times New Roman"/>
          <w:sz w:val="24"/>
          <w:szCs w:val="24"/>
        </w:rPr>
        <w:t>epartment has 12%</w:t>
      </w:r>
      <w:r>
        <w:rPr>
          <w:rFonts w:ascii="Times New Roman" w:hAnsi="Times New Roman" w:cs="Times New Roman"/>
          <w:sz w:val="24"/>
          <w:szCs w:val="24"/>
        </w:rPr>
        <w:t>, while the</w:t>
      </w:r>
      <w:r w:rsidRPr="00224875">
        <w:rPr>
          <w:rFonts w:ascii="Times New Roman" w:hAnsi="Times New Roman" w:cs="Times New Roman"/>
          <w:sz w:val="24"/>
          <w:szCs w:val="24"/>
        </w:rPr>
        <w:t xml:space="preserve"> Department of Works has 21%, indicating they are keen on building and maintaining </w:t>
      </w:r>
      <w:r>
        <w:rPr>
          <w:rFonts w:ascii="Times New Roman" w:hAnsi="Times New Roman" w:cs="Times New Roman"/>
          <w:sz w:val="24"/>
          <w:szCs w:val="24"/>
        </w:rPr>
        <w:t>the local government</w:t>
      </w:r>
      <w:r w:rsidRPr="00224875">
        <w:rPr>
          <w:rFonts w:ascii="Times New Roman" w:hAnsi="Times New Roman" w:cs="Times New Roman"/>
          <w:sz w:val="24"/>
          <w:szCs w:val="24"/>
        </w:rPr>
        <w:t>. There's a significant presence of 20% in the Agricultural Department</w:t>
      </w:r>
      <w:r>
        <w:rPr>
          <w:rFonts w:ascii="Times New Roman" w:hAnsi="Times New Roman" w:cs="Times New Roman"/>
          <w:sz w:val="24"/>
          <w:szCs w:val="24"/>
        </w:rPr>
        <w:t>, but i</w:t>
      </w:r>
      <w:r w:rsidRPr="00224875">
        <w:rPr>
          <w:rFonts w:ascii="Times New Roman" w:hAnsi="Times New Roman" w:cs="Times New Roman"/>
          <w:sz w:val="24"/>
          <w:szCs w:val="24"/>
        </w:rPr>
        <w:t>n contrast, only 8% work in the Admin and Human Resource Department</w:t>
      </w:r>
      <w:r>
        <w:rPr>
          <w:rFonts w:ascii="Times New Roman" w:hAnsi="Times New Roman" w:cs="Times New Roman"/>
          <w:sz w:val="24"/>
          <w:szCs w:val="24"/>
        </w:rPr>
        <w:t>.</w:t>
      </w:r>
      <w:r w:rsidRPr="00224875">
        <w:rPr>
          <w:rFonts w:ascii="Times New Roman" w:hAnsi="Times New Roman" w:cs="Times New Roman"/>
          <w:sz w:val="24"/>
          <w:szCs w:val="24"/>
        </w:rPr>
        <w:t xml:space="preserve"> This distribution reflects the government's main areas of interest, with healthcare and infrastructure taking the lead.</w:t>
      </w:r>
      <w:bookmarkEnd w:id="44"/>
    </w:p>
    <w:p w:rsidR="001860BD" w:rsidRDefault="001860BD" w:rsidP="001860BD">
      <w:pPr>
        <w:pStyle w:val="Heading2"/>
        <w:spacing w:after="0"/>
      </w:pPr>
      <w:bookmarkStart w:id="51" w:name="_Toc146516686"/>
      <w:bookmarkStart w:id="52" w:name="_Hlk144697236"/>
      <w:r w:rsidRPr="00CC62F3">
        <w:t>4.2</w:t>
      </w:r>
      <w:r w:rsidRPr="00CC62F3">
        <w:tab/>
      </w:r>
      <w:r>
        <w:t>Presen</w:t>
      </w:r>
      <w:r w:rsidRPr="001D45C2">
        <w:t>t</w:t>
      </w:r>
      <w:r>
        <w:t>a</w:t>
      </w:r>
      <w:r w:rsidRPr="001D45C2">
        <w:t>t</w:t>
      </w:r>
      <w:r>
        <w:t>ion and In</w:t>
      </w:r>
      <w:r w:rsidRPr="001D45C2">
        <w:t>t</w:t>
      </w:r>
      <w:r>
        <w:t>erpre</w:t>
      </w:r>
      <w:r w:rsidRPr="001D45C2">
        <w:t>t</w:t>
      </w:r>
      <w:r>
        <w:t>a</w:t>
      </w:r>
      <w:r w:rsidRPr="001D45C2">
        <w:t>t</w:t>
      </w:r>
      <w:r>
        <w:t>ion of Research Resul</w:t>
      </w:r>
      <w:r w:rsidRPr="001D45C2">
        <w:t>t</w:t>
      </w:r>
      <w:bookmarkEnd w:id="51"/>
    </w:p>
    <w:p w:rsidR="001860BD" w:rsidRPr="00C4166B" w:rsidRDefault="001860BD" w:rsidP="001860BD">
      <w:pPr>
        <w:spacing w:after="0" w:line="240" w:lineRule="auto"/>
        <w:jc w:val="both"/>
        <w:rPr>
          <w:rFonts w:ascii="Times New Roman" w:hAnsi="Times New Roman" w:cs="Times New Roman"/>
          <w:sz w:val="24"/>
          <w:szCs w:val="24"/>
        </w:rPr>
      </w:pPr>
      <w:r w:rsidRPr="00C4166B">
        <w:rPr>
          <w:rFonts w:ascii="Times New Roman" w:hAnsi="Times New Roman" w:cs="Times New Roman"/>
          <w:b/>
          <w:bCs/>
          <w:sz w:val="24"/>
          <w:szCs w:val="24"/>
        </w:rPr>
        <w:t>Research Question 1</w:t>
      </w:r>
      <w:r w:rsidRPr="00C4166B">
        <w:rPr>
          <w:rFonts w:ascii="Times New Roman" w:hAnsi="Times New Roman" w:cs="Times New Roman"/>
          <w:sz w:val="24"/>
          <w:szCs w:val="24"/>
        </w:rPr>
        <w:t xml:space="preserve">: The influence of on-the-job training on the performance of employees </w:t>
      </w:r>
    </w:p>
    <w:tbl>
      <w:tblPr>
        <w:tblW w:w="8197" w:type="dxa"/>
        <w:tblLayout w:type="fixed"/>
        <w:tblLook w:val="0000" w:firstRow="0" w:lastRow="0" w:firstColumn="0" w:lastColumn="0" w:noHBand="0" w:noVBand="0"/>
      </w:tblPr>
      <w:tblGrid>
        <w:gridCol w:w="1644"/>
        <w:gridCol w:w="2158"/>
        <w:gridCol w:w="2099"/>
        <w:gridCol w:w="2296"/>
      </w:tblGrid>
      <w:tr w:rsidR="001860BD" w:rsidRPr="00C4166B" w:rsidTr="00776FB7">
        <w:trPr>
          <w:trHeight w:val="125"/>
        </w:trPr>
        <w:tc>
          <w:tcPr>
            <w:tcW w:w="3802"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099"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296"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287"/>
        </w:trPr>
        <w:tc>
          <w:tcPr>
            <w:tcW w:w="1644" w:type="dxa"/>
            <w:vMerge w:val="restart"/>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lastRenderedPageBreak/>
              <w:t>Valid</w:t>
            </w:r>
          </w:p>
        </w:tc>
        <w:tc>
          <w:tcPr>
            <w:tcW w:w="215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099"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w:t>
            </w:r>
          </w:p>
        </w:tc>
        <w:tc>
          <w:tcPr>
            <w:tcW w:w="229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.5</w:t>
            </w:r>
          </w:p>
        </w:tc>
      </w:tr>
      <w:tr w:rsidR="001860BD" w:rsidRPr="00C4166B" w:rsidTr="00776FB7">
        <w:trPr>
          <w:trHeight w:val="152"/>
        </w:trPr>
        <w:tc>
          <w:tcPr>
            <w:tcW w:w="1644"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15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2099"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w:t>
            </w:r>
          </w:p>
        </w:tc>
        <w:tc>
          <w:tcPr>
            <w:tcW w:w="229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.5</w:t>
            </w:r>
          </w:p>
        </w:tc>
      </w:tr>
      <w:tr w:rsidR="001860BD" w:rsidRPr="00C4166B" w:rsidTr="00776FB7">
        <w:trPr>
          <w:trHeight w:val="197"/>
        </w:trPr>
        <w:tc>
          <w:tcPr>
            <w:tcW w:w="1644"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15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099"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52</w:t>
            </w:r>
          </w:p>
        </w:tc>
        <w:tc>
          <w:tcPr>
            <w:tcW w:w="229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27.6</w:t>
            </w:r>
          </w:p>
        </w:tc>
      </w:tr>
      <w:tr w:rsidR="001860BD" w:rsidRPr="00C4166B" w:rsidTr="00776FB7">
        <w:trPr>
          <w:trHeight w:val="506"/>
        </w:trPr>
        <w:tc>
          <w:tcPr>
            <w:tcW w:w="1644"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15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099"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134</w:t>
            </w:r>
          </w:p>
        </w:tc>
        <w:tc>
          <w:tcPr>
            <w:tcW w:w="229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71.4</w:t>
            </w:r>
          </w:p>
        </w:tc>
      </w:tr>
      <w:tr w:rsidR="001860BD" w:rsidRPr="00C4166B" w:rsidTr="00776FB7">
        <w:trPr>
          <w:trHeight w:val="506"/>
        </w:trPr>
        <w:tc>
          <w:tcPr>
            <w:tcW w:w="1644"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15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099"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29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autoSpaceDE w:val="0"/>
        <w:autoSpaceDN w:val="0"/>
        <w:adjustRightInd w:val="0"/>
        <w:spacing w:after="0" w:line="360" w:lineRule="auto"/>
        <w:jc w:val="both"/>
        <w:rPr>
          <w:rFonts w:ascii="Times New Roman" w:hAnsi="Times New Roman" w:cs="Times New Roman"/>
          <w:sz w:val="24"/>
          <w:szCs w:val="24"/>
        </w:rPr>
      </w:pPr>
      <w:r w:rsidRPr="00C4166B">
        <w:rPr>
          <w:rFonts w:ascii="Times New Roman" w:hAnsi="Times New Roman" w:cs="Times New Roman"/>
          <w:sz w:val="24"/>
          <w:szCs w:val="24"/>
        </w:rPr>
        <w:t xml:space="preserve">As depicted in Table 4.2.1, a </w:t>
      </w:r>
      <w:r w:rsidRPr="00C4166B">
        <w:rPr>
          <w:rFonts w:ascii="Times New Roman" w:hAnsi="Times New Roman" w:cs="Times New Roman"/>
          <w:kern w:val="0"/>
          <w:sz w:val="24"/>
          <w:szCs w:val="24"/>
          <w14:ligatures w14:val="none"/>
        </w:rPr>
        <w:t>total</w:t>
      </w:r>
      <w:r w:rsidRPr="00C4166B">
        <w:rPr>
          <w:rFonts w:ascii="Times New Roman" w:hAnsi="Times New Roman" w:cs="Times New Roman"/>
          <w:sz w:val="24"/>
          <w:szCs w:val="24"/>
        </w:rPr>
        <w:t xml:space="preserve"> of 27.6% respondents expressed their agreement with the notion that workshop training adequately improves employee skill gaps towards high productive strength in the local government. In contrast, a significant majority, comprising 71% of the respondents, strongly affirmed this perspective. However, a combined total of one person, representing 0.5% of the respondents, disagreed with this viewpoint, and another individual, also constituting 0.5%, remained undecided. This data underscores the substantial support for the training in workshop system as it ensures that employee skill gaps in the Local Government are properly captured for productive strength</w:t>
      </w:r>
      <w:bookmarkStart w:id="53" w:name="_Hlk144724564"/>
    </w:p>
    <w:p w:rsidR="001860BD" w:rsidRPr="00C4166B" w:rsidRDefault="001860BD" w:rsidP="001860BD">
      <w:pPr>
        <w:autoSpaceDE w:val="0"/>
        <w:autoSpaceDN w:val="0"/>
        <w:adjustRightInd w:val="0"/>
        <w:spacing w:after="0" w:line="240" w:lineRule="auto"/>
        <w:jc w:val="both"/>
        <w:rPr>
          <w:rFonts w:ascii="Times New Roman" w:hAnsi="Times New Roman" w:cs="Times New Roman"/>
          <w:sz w:val="24"/>
          <w:szCs w:val="24"/>
        </w:rPr>
      </w:pPr>
      <w:r w:rsidRPr="00C4166B">
        <w:rPr>
          <w:rFonts w:ascii="Times New Roman" w:hAnsi="Times New Roman" w:cs="Times New Roman"/>
          <w:b/>
          <w:bCs/>
          <w:sz w:val="24"/>
          <w:szCs w:val="24"/>
        </w:rPr>
        <w:t>Table 4.2.2</w:t>
      </w:r>
      <w:r w:rsidRPr="00C4166B">
        <w:rPr>
          <w:rFonts w:ascii="Times New Roman" w:hAnsi="Times New Roman" w:cs="Times New Roman"/>
          <w:b/>
          <w:bCs/>
          <w:sz w:val="24"/>
          <w:szCs w:val="24"/>
        </w:rPr>
        <w:tab/>
        <w:t>I am of opinion that learning assists employees to meet organizational targets by effectively managing time</w:t>
      </w:r>
    </w:p>
    <w:tbl>
      <w:tblPr>
        <w:tblW w:w="8192" w:type="dxa"/>
        <w:tblLayout w:type="fixed"/>
        <w:tblLook w:val="0000" w:firstRow="0" w:lastRow="0" w:firstColumn="0" w:lastColumn="0" w:noHBand="0" w:noVBand="0"/>
      </w:tblPr>
      <w:tblGrid>
        <w:gridCol w:w="1643"/>
        <w:gridCol w:w="2362"/>
        <w:gridCol w:w="1892"/>
        <w:gridCol w:w="2295"/>
      </w:tblGrid>
      <w:tr w:rsidR="001860BD" w:rsidRPr="00C4166B" w:rsidTr="00776FB7">
        <w:trPr>
          <w:trHeight w:val="325"/>
        </w:trPr>
        <w:tc>
          <w:tcPr>
            <w:tcW w:w="4005"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92"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295"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399"/>
        </w:trPr>
        <w:tc>
          <w:tcPr>
            <w:tcW w:w="1643" w:type="dxa"/>
            <w:vMerge w:val="restart"/>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2362"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1892" w:type="dxa"/>
          </w:tcPr>
          <w:p w:rsidR="001860BD" w:rsidRPr="00C4166B" w:rsidRDefault="001860BD" w:rsidP="00776FB7">
            <w:pPr>
              <w:tabs>
                <w:tab w:val="center" w:pos="579"/>
                <w:tab w:val="right" w:pos="1099"/>
              </w:tabs>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ab/>
            </w:r>
            <w:r w:rsidRPr="00C4166B">
              <w:rPr>
                <w:rFonts w:ascii="Times New Roman" w:hAnsi="Times New Roman" w:cs="Times New Roman"/>
                <w:sz w:val="24"/>
                <w:szCs w:val="24"/>
              </w:rPr>
              <w:tab/>
              <w:t>15</w:t>
            </w:r>
          </w:p>
        </w:tc>
        <w:tc>
          <w:tcPr>
            <w:tcW w:w="229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8.0</w:t>
            </w:r>
          </w:p>
        </w:tc>
      </w:tr>
      <w:tr w:rsidR="001860BD" w:rsidRPr="00C4166B" w:rsidTr="00776FB7">
        <w:trPr>
          <w:trHeight w:val="417"/>
        </w:trPr>
        <w:tc>
          <w:tcPr>
            <w:tcW w:w="1643"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62"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1892"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w:t>
            </w:r>
          </w:p>
        </w:tc>
        <w:tc>
          <w:tcPr>
            <w:tcW w:w="229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5.5</w:t>
            </w:r>
          </w:p>
        </w:tc>
      </w:tr>
      <w:tr w:rsidR="001860BD" w:rsidRPr="00C4166B" w:rsidTr="00776FB7">
        <w:trPr>
          <w:trHeight w:val="399"/>
        </w:trPr>
        <w:tc>
          <w:tcPr>
            <w:tcW w:w="1643"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62"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1892"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41</w:t>
            </w:r>
          </w:p>
        </w:tc>
        <w:tc>
          <w:tcPr>
            <w:tcW w:w="229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21.6</w:t>
            </w:r>
          </w:p>
        </w:tc>
      </w:tr>
      <w:tr w:rsidR="001860BD" w:rsidRPr="00C4166B" w:rsidTr="00776FB7">
        <w:trPr>
          <w:trHeight w:val="417"/>
        </w:trPr>
        <w:tc>
          <w:tcPr>
            <w:tcW w:w="1643"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62"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1892"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122</w:t>
            </w:r>
          </w:p>
        </w:tc>
        <w:tc>
          <w:tcPr>
            <w:tcW w:w="229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64.8</w:t>
            </w:r>
          </w:p>
        </w:tc>
      </w:tr>
      <w:tr w:rsidR="001860BD" w:rsidRPr="00C4166B" w:rsidTr="00776FB7">
        <w:trPr>
          <w:trHeight w:val="417"/>
        </w:trPr>
        <w:tc>
          <w:tcPr>
            <w:tcW w:w="1643" w:type="dxa"/>
            <w:vMerge/>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62"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1892"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29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autoSpaceDE w:val="0"/>
        <w:autoSpaceDN w:val="0"/>
        <w:adjustRightInd w:val="0"/>
        <w:spacing w:after="0" w:line="360" w:lineRule="auto"/>
        <w:jc w:val="both"/>
        <w:rPr>
          <w:rFonts w:ascii="Times New Roman" w:hAnsi="Times New Roman" w:cs="Times New Roman"/>
          <w:sz w:val="24"/>
          <w:szCs w:val="24"/>
        </w:rPr>
      </w:pPr>
      <w:r w:rsidRPr="00C4166B">
        <w:rPr>
          <w:rFonts w:ascii="Times New Roman" w:hAnsi="Times New Roman" w:cs="Times New Roman"/>
          <w:sz w:val="24"/>
          <w:szCs w:val="24"/>
        </w:rPr>
        <w:t>The resul</w:t>
      </w:r>
      <w:r w:rsidRPr="00C4166B">
        <w:rPr>
          <w:rFonts w:ascii="Times New Roman" w:hAnsi="Times New Roman" w:cs="Times New Roman"/>
          <w:kern w:val="0"/>
          <w:sz w:val="24"/>
          <w:szCs w:val="24"/>
          <w14:ligatures w14:val="none"/>
        </w:rPr>
        <w:t>t</w:t>
      </w:r>
      <w:r w:rsidRPr="00C4166B">
        <w:rPr>
          <w:rFonts w:ascii="Times New Roman" w:hAnsi="Times New Roman" w:cs="Times New Roman"/>
          <w:sz w:val="24"/>
          <w:szCs w:val="24"/>
        </w:rPr>
        <w:t xml:space="preserve"> in table 4.2.2 revealed a strong consensus among respondents regarding the opinion that learning assists employees in meeting organizational targets by effectively managing time. A significant majority, comprising 64.8% of the participants, strongly agree with this perspective, emphasizing the belief that continuous learning plays a pivotal role in enhancing time management skills to achieve organizational goals. Additionally, 21.6% of respondents express </w:t>
      </w:r>
      <w:r w:rsidRPr="00C4166B">
        <w:rPr>
          <w:rFonts w:ascii="Times New Roman" w:hAnsi="Times New Roman" w:cs="Times New Roman"/>
          <w:sz w:val="24"/>
          <w:szCs w:val="24"/>
        </w:rPr>
        <w:lastRenderedPageBreak/>
        <w:t>agreement with this notion, further highlighting the positive correlation between learning and effective time management. While a smaller percentage, 8.0%, disagrees with this idea, and 5.5% remain undecided, the overwhelming endorsement from the majority underscores the importance of continuous learning in optimizing employees' time management abilities for the benefit of organizational success.</w:t>
      </w:r>
    </w:p>
    <w:p w:rsidR="001860BD" w:rsidRDefault="001860BD" w:rsidP="001860BD">
      <w:pPr>
        <w:rPr>
          <w:rFonts w:ascii="Times New Roman" w:hAnsi="Times New Roman" w:cs="Times New Roman"/>
          <w:b/>
          <w:bCs/>
          <w:sz w:val="24"/>
          <w:szCs w:val="24"/>
        </w:rPr>
      </w:pPr>
      <w:r>
        <w:rPr>
          <w:rFonts w:ascii="Times New Roman" w:hAnsi="Times New Roman" w:cs="Times New Roman"/>
          <w:b/>
          <w:bCs/>
          <w:sz w:val="24"/>
          <w:szCs w:val="24"/>
        </w:rPr>
        <w:br w:type="page"/>
      </w:r>
    </w:p>
    <w:p w:rsidR="001860BD" w:rsidRPr="00C4166B" w:rsidRDefault="001860BD" w:rsidP="001860BD">
      <w:pPr>
        <w:autoSpaceDE w:val="0"/>
        <w:autoSpaceDN w:val="0"/>
        <w:adjustRightInd w:val="0"/>
        <w:spacing w:after="0" w:line="240" w:lineRule="auto"/>
        <w:jc w:val="both"/>
        <w:rPr>
          <w:rFonts w:ascii="Times New Roman" w:hAnsi="Times New Roman" w:cs="Times New Roman"/>
          <w:sz w:val="24"/>
          <w:szCs w:val="24"/>
        </w:rPr>
      </w:pPr>
      <w:r w:rsidRPr="00C4166B">
        <w:rPr>
          <w:rFonts w:ascii="Times New Roman" w:hAnsi="Times New Roman" w:cs="Times New Roman"/>
          <w:b/>
          <w:bCs/>
          <w:sz w:val="24"/>
          <w:szCs w:val="24"/>
        </w:rPr>
        <w:lastRenderedPageBreak/>
        <w:t>Table 4.2.3</w:t>
      </w:r>
      <w:r w:rsidRPr="00C4166B">
        <w:rPr>
          <w:rFonts w:ascii="Times New Roman" w:hAnsi="Times New Roman" w:cs="Times New Roman"/>
          <w:b/>
          <w:bCs/>
          <w:sz w:val="24"/>
          <w:szCs w:val="24"/>
        </w:rPr>
        <w:tab/>
        <w:t>On-the-job training improves the quality of services rendered by the employees as a result of fewer mistakes</w:t>
      </w:r>
    </w:p>
    <w:tbl>
      <w:tblPr>
        <w:tblW w:w="5950" w:type="dxa"/>
        <w:tblLayout w:type="fixed"/>
        <w:tblLook w:val="0000" w:firstRow="0" w:lastRow="0" w:firstColumn="0" w:lastColumn="0" w:noHBand="0" w:noVBand="0"/>
      </w:tblPr>
      <w:tblGrid>
        <w:gridCol w:w="1193"/>
        <w:gridCol w:w="1197"/>
        <w:gridCol w:w="1894"/>
        <w:gridCol w:w="1666"/>
      </w:tblGrid>
      <w:tr w:rsidR="001860BD" w:rsidRPr="00C4166B" w:rsidTr="00776FB7">
        <w:trPr>
          <w:trHeight w:val="576"/>
        </w:trPr>
        <w:tc>
          <w:tcPr>
            <w:tcW w:w="2390"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94"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1666"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623"/>
        </w:trPr>
        <w:tc>
          <w:tcPr>
            <w:tcW w:w="1193"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197"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1894"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31</w:t>
            </w:r>
          </w:p>
        </w:tc>
        <w:tc>
          <w:tcPr>
            <w:tcW w:w="166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16.6</w:t>
            </w:r>
          </w:p>
        </w:tc>
      </w:tr>
      <w:tr w:rsidR="001860BD" w:rsidRPr="00C4166B" w:rsidTr="00776FB7">
        <w:trPr>
          <w:trHeight w:val="651"/>
        </w:trPr>
        <w:tc>
          <w:tcPr>
            <w:tcW w:w="1193"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197"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1894"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158</w:t>
            </w:r>
          </w:p>
        </w:tc>
        <w:tc>
          <w:tcPr>
            <w:tcW w:w="166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83.4</w:t>
            </w:r>
          </w:p>
        </w:tc>
      </w:tr>
      <w:tr w:rsidR="001860BD" w:rsidRPr="00C4166B" w:rsidTr="00776FB7">
        <w:trPr>
          <w:trHeight w:val="651"/>
        </w:trPr>
        <w:tc>
          <w:tcPr>
            <w:tcW w:w="1193"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197"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1894"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166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pStyle w:val="BodyText"/>
        <w:spacing w:line="360" w:lineRule="auto"/>
        <w:ind w:right="208"/>
        <w:jc w:val="both"/>
        <w:rPr>
          <w:sz w:val="24"/>
          <w:szCs w:val="24"/>
          <w:lang w:val="en-GB"/>
        </w:rPr>
      </w:pPr>
      <w:r w:rsidRPr="00C4166B">
        <w:rPr>
          <w:sz w:val="24"/>
          <w:szCs w:val="24"/>
          <w:lang w:val="en-GB"/>
        </w:rPr>
        <w:t xml:space="preserve">The survey shows that most people believe on-the-job training is really good for employees. They think it helps employees do their job better and make fewer mistakes. A big group, about 83.4%, strongly agrees with this idea, meaning they really believe it. Another smaller group, around 16.6%, agrees with it too, showing that they also think on-the-job training is valuable. Basically, this means that many people believe that when employees get this kind of training while they're working, they become better at their job and make fewer errors, which is a good thing for the company or organization. </w:t>
      </w:r>
    </w:p>
    <w:p w:rsidR="001860BD" w:rsidRPr="00AB4227" w:rsidRDefault="001860BD" w:rsidP="001860BD">
      <w:pPr>
        <w:spacing w:after="0"/>
        <w:rPr>
          <w:rFonts w:ascii="Times New Roman" w:hAnsi="Times New Roman" w:cs="Times New Roman"/>
          <w:sz w:val="24"/>
          <w:szCs w:val="24"/>
          <w:lang w:val="en-GB"/>
        </w:rPr>
      </w:pPr>
      <w:r w:rsidRPr="00AB4227">
        <w:rPr>
          <w:rFonts w:ascii="Times New Roman" w:hAnsi="Times New Roman" w:cs="Times New Roman"/>
          <w:b/>
          <w:bCs/>
          <w:sz w:val="24"/>
          <w:szCs w:val="24"/>
        </w:rPr>
        <w:t>Table 4.2.4</w:t>
      </w:r>
      <w:r w:rsidRPr="00AB4227">
        <w:rPr>
          <w:rFonts w:ascii="Times New Roman" w:hAnsi="Times New Roman" w:cs="Times New Roman"/>
          <w:b/>
          <w:bCs/>
          <w:sz w:val="24"/>
          <w:szCs w:val="24"/>
        </w:rPr>
        <w:tab/>
        <w:t>I believe employees will gain new knowledge after training that will boost their performance</w:t>
      </w:r>
    </w:p>
    <w:tbl>
      <w:tblPr>
        <w:tblW w:w="7854" w:type="dxa"/>
        <w:tblLayout w:type="fixed"/>
        <w:tblLook w:val="0000" w:firstRow="0" w:lastRow="0" w:firstColumn="0" w:lastColumn="0" w:noHBand="0" w:noVBand="0"/>
      </w:tblPr>
      <w:tblGrid>
        <w:gridCol w:w="1576"/>
        <w:gridCol w:w="1998"/>
        <w:gridCol w:w="2080"/>
        <w:gridCol w:w="2200"/>
      </w:tblGrid>
      <w:tr w:rsidR="001860BD" w:rsidRPr="00C4166B" w:rsidTr="00776FB7">
        <w:trPr>
          <w:trHeight w:val="379"/>
        </w:trPr>
        <w:tc>
          <w:tcPr>
            <w:tcW w:w="3574"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080"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200"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337"/>
        </w:trPr>
        <w:tc>
          <w:tcPr>
            <w:tcW w:w="1576"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99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08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6</w:t>
            </w:r>
          </w:p>
        </w:tc>
        <w:tc>
          <w:tcPr>
            <w:tcW w:w="220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4.5</w:t>
            </w:r>
          </w:p>
        </w:tc>
      </w:tr>
      <w:tr w:rsidR="001860BD" w:rsidRPr="00C4166B" w:rsidTr="00776FB7">
        <w:trPr>
          <w:trHeight w:val="351"/>
        </w:trPr>
        <w:tc>
          <w:tcPr>
            <w:tcW w:w="157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9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208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3</w:t>
            </w:r>
          </w:p>
        </w:tc>
        <w:tc>
          <w:tcPr>
            <w:tcW w:w="220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1.5</w:t>
            </w:r>
          </w:p>
        </w:tc>
      </w:tr>
      <w:tr w:rsidR="001860BD" w:rsidRPr="00C4166B" w:rsidTr="00776FB7">
        <w:trPr>
          <w:trHeight w:val="337"/>
        </w:trPr>
        <w:tc>
          <w:tcPr>
            <w:tcW w:w="157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9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08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53</w:t>
            </w:r>
          </w:p>
        </w:tc>
        <w:tc>
          <w:tcPr>
            <w:tcW w:w="220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28.1</w:t>
            </w:r>
          </w:p>
        </w:tc>
      </w:tr>
      <w:tr w:rsidR="001860BD" w:rsidRPr="00C4166B" w:rsidTr="00776FB7">
        <w:trPr>
          <w:trHeight w:val="351"/>
        </w:trPr>
        <w:tc>
          <w:tcPr>
            <w:tcW w:w="157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9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08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124</w:t>
            </w:r>
          </w:p>
        </w:tc>
        <w:tc>
          <w:tcPr>
            <w:tcW w:w="220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65.8</w:t>
            </w:r>
          </w:p>
        </w:tc>
      </w:tr>
      <w:tr w:rsidR="001860BD" w:rsidRPr="00C4166B" w:rsidTr="00776FB7">
        <w:trPr>
          <w:trHeight w:val="351"/>
        </w:trPr>
        <w:tc>
          <w:tcPr>
            <w:tcW w:w="157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9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08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200"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pStyle w:val="BodyText"/>
        <w:spacing w:line="360" w:lineRule="auto"/>
        <w:ind w:right="208"/>
        <w:jc w:val="both"/>
        <w:rPr>
          <w:sz w:val="24"/>
          <w:szCs w:val="24"/>
          <w:lang w:val="en-GB"/>
        </w:rPr>
      </w:pPr>
      <w:r w:rsidRPr="00C4166B">
        <w:rPr>
          <w:sz w:val="24"/>
          <w:szCs w:val="24"/>
          <w:lang w:val="en-GB"/>
        </w:rPr>
        <w:t xml:space="preserve">The survey results show that most people believe that when employees receive training, they will learn new things that will make them better at their job. A big group, about 65.8%, strongly agrees with this idea, meaning they really believe it. Another significant group, around 28.1%, agrees with it too, showing that they also think training helps employees gain new knowledge to improve their performance. Only a small number, 4.5%, disagrees with this, and an even </w:t>
      </w:r>
      <w:r w:rsidRPr="00C4166B">
        <w:rPr>
          <w:sz w:val="24"/>
          <w:szCs w:val="24"/>
          <w:lang w:val="en-GB"/>
        </w:rPr>
        <w:lastRenderedPageBreak/>
        <w:t>smaller percentage, 1.5%, is unsure. Overall, this means that the majority of respondents are confident that training can lead to employees acquiring new skills and knowledge, which in turn enhances their job performance.</w:t>
      </w:r>
    </w:p>
    <w:bookmarkEnd w:id="53"/>
    <w:p w:rsidR="001860BD" w:rsidRPr="00AB4227" w:rsidRDefault="001860BD" w:rsidP="001860BD">
      <w:pPr>
        <w:spacing w:after="0" w:line="360" w:lineRule="auto"/>
        <w:rPr>
          <w:rFonts w:ascii="Times New Roman" w:hAnsi="Times New Roman" w:cs="Times New Roman"/>
          <w:sz w:val="24"/>
          <w:szCs w:val="24"/>
          <w:lang w:val="en-GB"/>
        </w:rPr>
      </w:pPr>
      <w:r w:rsidRPr="00AB4227">
        <w:rPr>
          <w:rFonts w:ascii="Times New Roman" w:hAnsi="Times New Roman" w:cs="Times New Roman"/>
          <w:b/>
          <w:bCs/>
          <w:sz w:val="24"/>
          <w:szCs w:val="24"/>
          <w:lang w:val="en-GB"/>
        </w:rPr>
        <w:t xml:space="preserve">Research Question 2: </w:t>
      </w:r>
      <w:r w:rsidRPr="00AB4227">
        <w:rPr>
          <w:rFonts w:ascii="Times New Roman" w:hAnsi="Times New Roman" w:cs="Times New Roman"/>
          <w:sz w:val="24"/>
          <w:szCs w:val="24"/>
          <w:lang w:val="en-GB"/>
        </w:rPr>
        <w:t>Effect of Off-The-Job Training on Employee Job Satisfaction</w:t>
      </w:r>
    </w:p>
    <w:p w:rsidR="001860BD" w:rsidRPr="00C4166B" w:rsidRDefault="001860BD" w:rsidP="001860BD">
      <w:pPr>
        <w:pStyle w:val="BodyText"/>
        <w:ind w:right="208"/>
        <w:jc w:val="both"/>
        <w:rPr>
          <w:b/>
          <w:bCs/>
          <w:sz w:val="24"/>
          <w:szCs w:val="24"/>
          <w:lang w:val="en-GB"/>
        </w:rPr>
      </w:pPr>
      <w:r w:rsidRPr="00C4166B">
        <w:rPr>
          <w:b/>
          <w:bCs/>
          <w:sz w:val="24"/>
          <w:szCs w:val="24"/>
        </w:rPr>
        <w:t>T</w:t>
      </w:r>
      <w:r>
        <w:rPr>
          <w:b/>
          <w:bCs/>
          <w:sz w:val="24"/>
          <w:szCs w:val="24"/>
        </w:rPr>
        <w:t xml:space="preserve">able 4.2.5 </w:t>
      </w:r>
      <w:r w:rsidRPr="00C4166B">
        <w:rPr>
          <w:sz w:val="24"/>
          <w:szCs w:val="24"/>
        </w:rPr>
        <w:t>Off-the-job training improves the productivity through employee job satisfaction enhancement</w:t>
      </w:r>
    </w:p>
    <w:tbl>
      <w:tblPr>
        <w:tblW w:w="8162" w:type="dxa"/>
        <w:tblLayout w:type="fixed"/>
        <w:tblLook w:val="0000" w:firstRow="0" w:lastRow="0" w:firstColumn="0" w:lastColumn="0" w:noHBand="0" w:noVBand="0"/>
      </w:tblPr>
      <w:tblGrid>
        <w:gridCol w:w="1636"/>
        <w:gridCol w:w="1885"/>
        <w:gridCol w:w="2355"/>
        <w:gridCol w:w="2286"/>
      </w:tblGrid>
      <w:tr w:rsidR="001860BD" w:rsidRPr="00C4166B" w:rsidTr="00776FB7">
        <w:trPr>
          <w:trHeight w:val="450"/>
        </w:trPr>
        <w:tc>
          <w:tcPr>
            <w:tcW w:w="3521"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55"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286"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423"/>
        </w:trPr>
        <w:tc>
          <w:tcPr>
            <w:tcW w:w="1636"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885"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35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14</w:t>
            </w:r>
          </w:p>
        </w:tc>
        <w:tc>
          <w:tcPr>
            <w:tcW w:w="228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8.0</w:t>
            </w:r>
          </w:p>
        </w:tc>
      </w:tr>
      <w:tr w:rsidR="001860BD" w:rsidRPr="00C4166B" w:rsidTr="00776FB7">
        <w:trPr>
          <w:trHeight w:val="423"/>
        </w:trPr>
        <w:tc>
          <w:tcPr>
            <w:tcW w:w="163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85"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235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3</w:t>
            </w:r>
          </w:p>
        </w:tc>
        <w:tc>
          <w:tcPr>
            <w:tcW w:w="228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1.5</w:t>
            </w:r>
          </w:p>
        </w:tc>
      </w:tr>
      <w:tr w:rsidR="001860BD" w:rsidRPr="00C4166B" w:rsidTr="00776FB7">
        <w:trPr>
          <w:trHeight w:val="442"/>
        </w:trPr>
        <w:tc>
          <w:tcPr>
            <w:tcW w:w="163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85"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35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29</w:t>
            </w:r>
          </w:p>
        </w:tc>
        <w:tc>
          <w:tcPr>
            <w:tcW w:w="228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15.6</w:t>
            </w:r>
          </w:p>
        </w:tc>
      </w:tr>
      <w:tr w:rsidR="001860BD" w:rsidRPr="00C4166B" w:rsidTr="00776FB7">
        <w:trPr>
          <w:trHeight w:val="442"/>
        </w:trPr>
        <w:tc>
          <w:tcPr>
            <w:tcW w:w="163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85"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35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141</w:t>
            </w:r>
          </w:p>
        </w:tc>
        <w:tc>
          <w:tcPr>
            <w:tcW w:w="228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74.9</w:t>
            </w:r>
          </w:p>
        </w:tc>
      </w:tr>
      <w:tr w:rsidR="001860BD" w:rsidRPr="00C4166B" w:rsidTr="00776FB7">
        <w:trPr>
          <w:trHeight w:val="442"/>
        </w:trPr>
        <w:tc>
          <w:tcPr>
            <w:tcW w:w="163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85"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35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286"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autoSpaceDE w:val="0"/>
        <w:autoSpaceDN w:val="0"/>
        <w:adjustRightInd w:val="0"/>
        <w:spacing w:after="0" w:line="360" w:lineRule="auto"/>
        <w:jc w:val="both"/>
        <w:rPr>
          <w:rFonts w:ascii="Times New Roman" w:hAnsi="Times New Roman" w:cs="Times New Roman"/>
          <w:sz w:val="24"/>
          <w:szCs w:val="24"/>
        </w:rPr>
      </w:pPr>
      <w:r w:rsidRPr="00C4166B">
        <w:rPr>
          <w:rFonts w:ascii="Times New Roman" w:hAnsi="Times New Roman" w:cs="Times New Roman"/>
          <w:sz w:val="24"/>
          <w:szCs w:val="24"/>
        </w:rPr>
        <w:t>The survey results suggest that most people believe off-the-job training can boost employee job satisfaction, which in turn improves productivity. A significant majority, about 74.9%, strongly agrees with this idea, indicating they have strong confidence in the positive impact of off-the-job training on job satisfaction and productivity. Additionally, 15.6% of respondents agree with this notion, further supporting the belief that this type of training can enhance employee satisfaction and, as a result, increase productivity. While a smaller group, 8.0%, disagrees with this concept, and only 1.5% is undecided, the dominant endorsement from the majority underscores the perceived relationship between off-the-job training, job satisfaction, and productivity in the workplace.</w:t>
      </w:r>
    </w:p>
    <w:p w:rsidR="001860BD" w:rsidRDefault="001860BD" w:rsidP="001860B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860BD" w:rsidRPr="00C4166B" w:rsidRDefault="001860BD" w:rsidP="001860BD">
      <w:pPr>
        <w:autoSpaceDE w:val="0"/>
        <w:autoSpaceDN w:val="0"/>
        <w:adjustRightInd w:val="0"/>
        <w:spacing w:after="0" w:line="240" w:lineRule="auto"/>
        <w:jc w:val="both"/>
        <w:rPr>
          <w:rFonts w:ascii="Times New Roman" w:hAnsi="Times New Roman" w:cs="Times New Roman"/>
          <w:sz w:val="24"/>
          <w:szCs w:val="24"/>
        </w:rPr>
      </w:pPr>
      <w:r w:rsidRPr="00C4166B">
        <w:rPr>
          <w:rFonts w:ascii="Times New Roman" w:hAnsi="Times New Roman" w:cs="Times New Roman"/>
          <w:b/>
          <w:bCs/>
          <w:sz w:val="24"/>
          <w:szCs w:val="24"/>
        </w:rPr>
        <w:lastRenderedPageBreak/>
        <w:t>Table 4.2.6</w:t>
      </w:r>
      <w:r w:rsidRPr="00C4166B">
        <w:rPr>
          <w:rFonts w:ascii="Times New Roman" w:hAnsi="Times New Roman" w:cs="Times New Roman"/>
          <w:b/>
          <w:bCs/>
          <w:sz w:val="24"/>
          <w:szCs w:val="24"/>
        </w:rPr>
        <w:tab/>
        <w:t>Training design through off-the-work will certainly have effect on the quality of service the employees rendered</w:t>
      </w:r>
    </w:p>
    <w:tbl>
      <w:tblPr>
        <w:tblW w:w="7847" w:type="dxa"/>
        <w:tblLayout w:type="fixed"/>
        <w:tblLook w:val="0000" w:firstRow="0" w:lastRow="0" w:firstColumn="0" w:lastColumn="0" w:noHBand="0" w:noVBand="0"/>
      </w:tblPr>
      <w:tblGrid>
        <w:gridCol w:w="1573"/>
        <w:gridCol w:w="1888"/>
        <w:gridCol w:w="2188"/>
        <w:gridCol w:w="2198"/>
      </w:tblGrid>
      <w:tr w:rsidR="001860BD" w:rsidRPr="00C4166B" w:rsidTr="00776FB7">
        <w:trPr>
          <w:trHeight w:val="169"/>
        </w:trPr>
        <w:tc>
          <w:tcPr>
            <w:tcW w:w="3461"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bookmarkStart w:id="54" w:name="_Hlk144724707"/>
          </w:p>
        </w:tc>
        <w:tc>
          <w:tcPr>
            <w:tcW w:w="2188"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198"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500"/>
        </w:trPr>
        <w:tc>
          <w:tcPr>
            <w:tcW w:w="1573"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88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18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4</w:t>
            </w:r>
          </w:p>
        </w:tc>
        <w:tc>
          <w:tcPr>
            <w:tcW w:w="219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2.0</w:t>
            </w:r>
          </w:p>
        </w:tc>
      </w:tr>
      <w:tr w:rsidR="001860BD" w:rsidRPr="00C4166B" w:rsidTr="00776FB7">
        <w:trPr>
          <w:trHeight w:val="521"/>
        </w:trPr>
        <w:tc>
          <w:tcPr>
            <w:tcW w:w="1573"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8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18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26</w:t>
            </w:r>
          </w:p>
        </w:tc>
        <w:tc>
          <w:tcPr>
            <w:tcW w:w="219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14.1</w:t>
            </w:r>
          </w:p>
        </w:tc>
      </w:tr>
      <w:tr w:rsidR="001860BD" w:rsidRPr="00C4166B" w:rsidTr="00776FB7">
        <w:trPr>
          <w:trHeight w:val="500"/>
        </w:trPr>
        <w:tc>
          <w:tcPr>
            <w:tcW w:w="1573"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8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18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159</w:t>
            </w:r>
          </w:p>
        </w:tc>
        <w:tc>
          <w:tcPr>
            <w:tcW w:w="219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83.9</w:t>
            </w:r>
          </w:p>
        </w:tc>
      </w:tr>
      <w:tr w:rsidR="001860BD" w:rsidRPr="00C4166B" w:rsidTr="00776FB7">
        <w:trPr>
          <w:trHeight w:val="521"/>
        </w:trPr>
        <w:tc>
          <w:tcPr>
            <w:tcW w:w="1573"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88"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18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198"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pStyle w:val="BodyText"/>
        <w:spacing w:line="360" w:lineRule="auto"/>
        <w:ind w:right="208"/>
        <w:jc w:val="both"/>
        <w:rPr>
          <w:sz w:val="24"/>
          <w:szCs w:val="24"/>
          <w:lang w:val="en-GB"/>
        </w:rPr>
      </w:pPr>
      <w:r w:rsidRPr="00C4166B">
        <w:rPr>
          <w:sz w:val="24"/>
          <w:szCs w:val="24"/>
          <w:lang w:val="en-GB"/>
        </w:rPr>
        <w:t>The result in table 4.2.6 show that most people strongly believe that designing training programs conducted outside of work, like off-the-job training, has a positive impact on the quality of service employees provide. A significant majority, about 83.9%, strongly agrees with this idea, showing they have strong confidence in the effectiveness of this type of training in improving service quality. Additionally, 14.1% of respondents agree with this notion, further supporting the belief that off-the-job training can enhance the quality of service delivered by employees. Only a small group, 2.0%, disagrees with this concept. Overall, this suggests that a large majority of respondents see a clear connection between off-the-job training design and the improvement of service quality in the workplace.</w:t>
      </w:r>
    </w:p>
    <w:p w:rsidR="001860BD" w:rsidRPr="00AB4227" w:rsidRDefault="001860BD" w:rsidP="001860BD">
      <w:pPr>
        <w:spacing w:after="0" w:line="240" w:lineRule="auto"/>
        <w:rPr>
          <w:rFonts w:ascii="Times New Roman" w:hAnsi="Times New Roman" w:cs="Times New Roman"/>
          <w:sz w:val="24"/>
          <w:szCs w:val="24"/>
          <w:lang w:val="en-GB"/>
        </w:rPr>
      </w:pPr>
      <w:r>
        <w:rPr>
          <w:rFonts w:ascii="Times New Roman" w:hAnsi="Times New Roman" w:cs="Times New Roman"/>
          <w:b/>
          <w:bCs/>
          <w:sz w:val="24"/>
          <w:szCs w:val="24"/>
        </w:rPr>
        <w:t xml:space="preserve">Table 4.2.7 </w:t>
      </w:r>
      <w:proofErr w:type="gramStart"/>
      <w:r w:rsidRPr="00AB4227">
        <w:rPr>
          <w:rFonts w:ascii="Times New Roman" w:hAnsi="Times New Roman" w:cs="Times New Roman"/>
          <w:b/>
          <w:bCs/>
          <w:sz w:val="24"/>
          <w:szCs w:val="24"/>
        </w:rPr>
        <w:t>The</w:t>
      </w:r>
      <w:proofErr w:type="gramEnd"/>
      <w:r w:rsidRPr="00AB4227">
        <w:rPr>
          <w:rFonts w:ascii="Times New Roman" w:hAnsi="Times New Roman" w:cs="Times New Roman"/>
          <w:b/>
          <w:bCs/>
          <w:sz w:val="24"/>
          <w:szCs w:val="24"/>
        </w:rPr>
        <w:t xml:space="preserve"> result of understudy training is desirable for any public firm that wants to retain enhance commitment</w:t>
      </w:r>
    </w:p>
    <w:bookmarkEnd w:id="54"/>
    <w:tbl>
      <w:tblPr>
        <w:tblW w:w="8526" w:type="dxa"/>
        <w:tblLayout w:type="fixed"/>
        <w:tblLook w:val="0000" w:firstRow="0" w:lastRow="0" w:firstColumn="0" w:lastColumn="0" w:noHBand="0" w:noVBand="0"/>
      </w:tblPr>
      <w:tblGrid>
        <w:gridCol w:w="1711"/>
        <w:gridCol w:w="1946"/>
        <w:gridCol w:w="2482"/>
        <w:gridCol w:w="2387"/>
      </w:tblGrid>
      <w:tr w:rsidR="001860BD" w:rsidRPr="00C4166B" w:rsidTr="00776FB7">
        <w:trPr>
          <w:trHeight w:val="376"/>
        </w:trPr>
        <w:tc>
          <w:tcPr>
            <w:tcW w:w="3657"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482"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387"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429"/>
        </w:trPr>
        <w:tc>
          <w:tcPr>
            <w:tcW w:w="171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94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482"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16</w:t>
            </w:r>
          </w:p>
        </w:tc>
        <w:tc>
          <w:tcPr>
            <w:tcW w:w="238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8.0</w:t>
            </w:r>
          </w:p>
        </w:tc>
      </w:tr>
      <w:tr w:rsidR="001860BD" w:rsidRPr="00C4166B" w:rsidTr="00776FB7">
        <w:trPr>
          <w:trHeight w:val="429"/>
        </w:trPr>
        <w:tc>
          <w:tcPr>
            <w:tcW w:w="1711"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4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2482" w:type="dxa"/>
          </w:tcPr>
          <w:p w:rsidR="001860BD" w:rsidRPr="00C4166B" w:rsidRDefault="001860BD" w:rsidP="00776FB7">
            <w:pPr>
              <w:tabs>
                <w:tab w:val="left" w:pos="1321"/>
                <w:tab w:val="right" w:pos="1454"/>
              </w:tabs>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b/>
              <w:t>6</w:t>
            </w:r>
          </w:p>
        </w:tc>
        <w:tc>
          <w:tcPr>
            <w:tcW w:w="238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3.5</w:t>
            </w:r>
          </w:p>
        </w:tc>
      </w:tr>
      <w:tr w:rsidR="001860BD" w:rsidRPr="00C4166B" w:rsidTr="00776FB7">
        <w:trPr>
          <w:trHeight w:val="429"/>
        </w:trPr>
        <w:tc>
          <w:tcPr>
            <w:tcW w:w="1711"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4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482"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42</w:t>
            </w:r>
          </w:p>
        </w:tc>
        <w:tc>
          <w:tcPr>
            <w:tcW w:w="238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21.6</w:t>
            </w:r>
          </w:p>
        </w:tc>
      </w:tr>
      <w:tr w:rsidR="001860BD" w:rsidRPr="00C4166B" w:rsidTr="00776FB7">
        <w:trPr>
          <w:trHeight w:val="429"/>
        </w:trPr>
        <w:tc>
          <w:tcPr>
            <w:tcW w:w="1711"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4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482"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126</w:t>
            </w:r>
          </w:p>
        </w:tc>
        <w:tc>
          <w:tcPr>
            <w:tcW w:w="238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66.8</w:t>
            </w:r>
          </w:p>
        </w:tc>
      </w:tr>
      <w:tr w:rsidR="001860BD" w:rsidRPr="00C4166B" w:rsidTr="00776FB7">
        <w:trPr>
          <w:trHeight w:val="429"/>
        </w:trPr>
        <w:tc>
          <w:tcPr>
            <w:tcW w:w="1711"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4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482"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38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pStyle w:val="BodyText"/>
        <w:spacing w:line="360" w:lineRule="auto"/>
        <w:ind w:right="208"/>
        <w:jc w:val="both"/>
        <w:rPr>
          <w:sz w:val="24"/>
          <w:szCs w:val="24"/>
          <w:lang w:val="en-GB"/>
        </w:rPr>
      </w:pPr>
      <w:r w:rsidRPr="00C4166B">
        <w:rPr>
          <w:sz w:val="24"/>
          <w:szCs w:val="24"/>
        </w:rPr>
        <w:t xml:space="preserve">The results show that most people strongly believe that the results of understudy training are important for any public firm looking to enhance employee commitment. A significant </w:t>
      </w:r>
      <w:r w:rsidRPr="00C4166B">
        <w:rPr>
          <w:sz w:val="24"/>
          <w:szCs w:val="24"/>
        </w:rPr>
        <w:lastRenderedPageBreak/>
        <w:t>majority, about 66.8%, strongly agrees with this idea, indicating they have strong confidence that the outcomes of this type of training can boost employee commitment. Additionally, 21.6% of respondents agree with this notion, further supporting the belief that understudy training results are desirable for enhancing commitment in public firms. While a smaller group, 8.0%, disagrees with this concept, and 3.5% remain undecided, the dominant endorsement from the majority underscores the perceived connection between understudy training outcomes and increased commitment among employees in public firms.</w:t>
      </w:r>
      <w:r w:rsidRPr="00C4166B">
        <w:rPr>
          <w:sz w:val="24"/>
          <w:szCs w:val="24"/>
          <w:lang w:val="en-GB"/>
        </w:rPr>
        <w:t xml:space="preserve"> </w:t>
      </w:r>
    </w:p>
    <w:p w:rsidR="001860BD" w:rsidRPr="00AB4227" w:rsidRDefault="001860BD" w:rsidP="001860BD">
      <w:pPr>
        <w:spacing w:after="0" w:line="240" w:lineRule="auto"/>
        <w:rPr>
          <w:rFonts w:ascii="Times New Roman" w:hAnsi="Times New Roman" w:cs="Times New Roman"/>
          <w:sz w:val="24"/>
          <w:szCs w:val="24"/>
          <w:lang w:val="en-GB"/>
        </w:rPr>
      </w:pPr>
      <w:r w:rsidRPr="00AB4227">
        <w:rPr>
          <w:rFonts w:ascii="Times New Roman" w:hAnsi="Times New Roman" w:cs="Times New Roman"/>
          <w:b/>
          <w:bCs/>
          <w:sz w:val="24"/>
          <w:szCs w:val="24"/>
        </w:rPr>
        <w:t>Table 4.2.8</w:t>
      </w:r>
      <w:r w:rsidRPr="00AB4227">
        <w:rPr>
          <w:rFonts w:ascii="Times New Roman" w:hAnsi="Times New Roman" w:cs="Times New Roman"/>
          <w:b/>
          <w:bCs/>
          <w:sz w:val="24"/>
          <w:szCs w:val="24"/>
        </w:rPr>
        <w:tab/>
        <w:t>Conducting seminars for workers in the organization is crucial for developing employees’ skills as well as enhancing their ideology at work.</w:t>
      </w:r>
    </w:p>
    <w:tbl>
      <w:tblPr>
        <w:tblW w:w="8352" w:type="dxa"/>
        <w:tblLayout w:type="fixed"/>
        <w:tblLook w:val="0000" w:firstRow="0" w:lastRow="0" w:firstColumn="0" w:lastColumn="0" w:noHBand="0" w:noVBand="0"/>
      </w:tblPr>
      <w:tblGrid>
        <w:gridCol w:w="1676"/>
        <w:gridCol w:w="1930"/>
        <w:gridCol w:w="2407"/>
        <w:gridCol w:w="2339"/>
      </w:tblGrid>
      <w:tr w:rsidR="001860BD" w:rsidRPr="00C4166B" w:rsidTr="00776FB7">
        <w:trPr>
          <w:trHeight w:val="409"/>
        </w:trPr>
        <w:tc>
          <w:tcPr>
            <w:tcW w:w="3606"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407"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339"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314"/>
        </w:trPr>
        <w:tc>
          <w:tcPr>
            <w:tcW w:w="167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Disagree</w:t>
            </w:r>
          </w:p>
        </w:tc>
        <w:tc>
          <w:tcPr>
            <w:tcW w:w="240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w:t>
            </w:r>
          </w:p>
        </w:tc>
        <w:tc>
          <w:tcPr>
            <w:tcW w:w="233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.5</w:t>
            </w:r>
          </w:p>
        </w:tc>
      </w:tr>
      <w:tr w:rsidR="001860BD" w:rsidRPr="00C4166B" w:rsidTr="00776FB7">
        <w:trPr>
          <w:trHeight w:val="328"/>
        </w:trPr>
        <w:tc>
          <w:tcPr>
            <w:tcW w:w="167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40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w:t>
            </w:r>
          </w:p>
        </w:tc>
        <w:tc>
          <w:tcPr>
            <w:tcW w:w="233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5.5</w:t>
            </w:r>
          </w:p>
        </w:tc>
      </w:tr>
      <w:tr w:rsidR="001860BD" w:rsidRPr="00C4166B" w:rsidTr="00776FB7">
        <w:trPr>
          <w:trHeight w:val="314"/>
        </w:trPr>
        <w:tc>
          <w:tcPr>
            <w:tcW w:w="167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240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w:t>
            </w:r>
          </w:p>
        </w:tc>
        <w:tc>
          <w:tcPr>
            <w:tcW w:w="233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5.5</w:t>
            </w:r>
          </w:p>
        </w:tc>
      </w:tr>
      <w:tr w:rsidR="001860BD" w:rsidRPr="00C4166B" w:rsidTr="00776FB7">
        <w:trPr>
          <w:trHeight w:val="328"/>
        </w:trPr>
        <w:tc>
          <w:tcPr>
            <w:tcW w:w="167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40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25</w:t>
            </w:r>
          </w:p>
        </w:tc>
        <w:tc>
          <w:tcPr>
            <w:tcW w:w="233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14.1</w:t>
            </w:r>
          </w:p>
        </w:tc>
      </w:tr>
      <w:tr w:rsidR="001860BD" w:rsidRPr="00C4166B" w:rsidTr="00776FB7">
        <w:trPr>
          <w:trHeight w:val="328"/>
        </w:trPr>
        <w:tc>
          <w:tcPr>
            <w:tcW w:w="167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40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142</w:t>
            </w:r>
          </w:p>
        </w:tc>
        <w:tc>
          <w:tcPr>
            <w:tcW w:w="233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74.4</w:t>
            </w:r>
          </w:p>
        </w:tc>
      </w:tr>
      <w:tr w:rsidR="001860BD" w:rsidRPr="00C4166B" w:rsidTr="00776FB7">
        <w:trPr>
          <w:trHeight w:val="328"/>
        </w:trPr>
        <w:tc>
          <w:tcPr>
            <w:tcW w:w="1676"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407"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33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pStyle w:val="BodyText"/>
        <w:spacing w:line="360" w:lineRule="auto"/>
        <w:ind w:right="208"/>
        <w:jc w:val="both"/>
        <w:rPr>
          <w:sz w:val="24"/>
          <w:szCs w:val="24"/>
          <w:lang w:val="en-GB"/>
        </w:rPr>
      </w:pPr>
      <w:r w:rsidRPr="00C4166B">
        <w:rPr>
          <w:sz w:val="24"/>
          <w:szCs w:val="24"/>
          <w:lang w:val="en-GB"/>
        </w:rPr>
        <w:t>The provided result, based on responses from the surveyed individuals, reflects the prevailing perception regarding opinion that most people strongly believe that organizing seminars for employees in the organization is crucial for improving their skills and enhancing their work philosophy. A significant majority, about 74.4%, strongly agrees with this idea, highlighting their strong confidence in the importance of seminars for skill development and enhancing employees' work ideology. Additionally, 14.1% of respondents agree with this notion, further supporting the belief that seminars play a vital role in improving employee skills and work philosophy. While a smaller group, 5.5%, disagrees with this concept, and an equal number, 5.5%, remain undecided, the overwhelming endorsement from the majority underscores the perceived significance of seminars in employee skill enhancement and work philosophy development.</w:t>
      </w:r>
    </w:p>
    <w:p w:rsidR="001860BD" w:rsidRDefault="001860BD" w:rsidP="001860BD">
      <w:pPr>
        <w:spacing w:line="360" w:lineRule="auto"/>
        <w:rPr>
          <w:rFonts w:ascii="Times New Roman" w:eastAsia="Times New Roman" w:hAnsi="Times New Roman" w:cs="Times New Roman"/>
          <w:b/>
          <w:bCs/>
          <w:kern w:val="0"/>
          <w:sz w:val="24"/>
          <w:szCs w:val="24"/>
          <w:lang w:val="en-GB"/>
          <w14:ligatures w14:val="none"/>
        </w:rPr>
      </w:pPr>
      <w:r>
        <w:rPr>
          <w:b/>
          <w:bCs/>
          <w:sz w:val="24"/>
          <w:szCs w:val="24"/>
          <w:lang w:val="en-GB"/>
        </w:rPr>
        <w:lastRenderedPageBreak/>
        <w:br w:type="page"/>
      </w:r>
    </w:p>
    <w:p w:rsidR="001860BD" w:rsidRPr="00C4166B" w:rsidRDefault="001860BD" w:rsidP="001860BD">
      <w:pPr>
        <w:pStyle w:val="BodyText"/>
        <w:spacing w:line="360" w:lineRule="auto"/>
        <w:ind w:right="208"/>
        <w:jc w:val="both"/>
        <w:rPr>
          <w:sz w:val="24"/>
          <w:szCs w:val="24"/>
        </w:rPr>
      </w:pPr>
      <w:r w:rsidRPr="00C4166B">
        <w:rPr>
          <w:b/>
          <w:bCs/>
          <w:sz w:val="24"/>
          <w:szCs w:val="24"/>
          <w:lang w:val="en-GB"/>
        </w:rPr>
        <w:lastRenderedPageBreak/>
        <w:t>Research Question 3:</w:t>
      </w:r>
      <w:r w:rsidRPr="00C4166B">
        <w:rPr>
          <w:sz w:val="24"/>
          <w:szCs w:val="24"/>
          <w:lang w:val="en-GB"/>
        </w:rPr>
        <w:t xml:space="preserve"> I</w:t>
      </w:r>
      <w:proofErr w:type="spellStart"/>
      <w:r w:rsidRPr="00C4166B">
        <w:rPr>
          <w:sz w:val="24"/>
          <w:szCs w:val="24"/>
        </w:rPr>
        <w:t>nfluence</w:t>
      </w:r>
      <w:proofErr w:type="spellEnd"/>
      <w:r w:rsidRPr="00C4166B">
        <w:rPr>
          <w:sz w:val="24"/>
          <w:szCs w:val="24"/>
        </w:rPr>
        <w:t xml:space="preserve"> of Mentorship Program on the Quality-of-Service Delivery</w:t>
      </w:r>
    </w:p>
    <w:p w:rsidR="001860BD" w:rsidRPr="00C4166B" w:rsidRDefault="001860BD" w:rsidP="001860BD">
      <w:pPr>
        <w:pStyle w:val="BodyText"/>
        <w:ind w:right="208"/>
        <w:jc w:val="both"/>
        <w:rPr>
          <w:sz w:val="24"/>
          <w:szCs w:val="24"/>
          <w:lang w:val="en-GB"/>
        </w:rPr>
      </w:pPr>
      <w:r w:rsidRPr="00C4166B">
        <w:rPr>
          <w:b/>
          <w:bCs/>
          <w:sz w:val="24"/>
          <w:szCs w:val="24"/>
        </w:rPr>
        <w:t>Table 4.2.9</w:t>
      </w:r>
      <w:r w:rsidRPr="00C4166B">
        <w:rPr>
          <w:b/>
          <w:bCs/>
          <w:sz w:val="24"/>
          <w:szCs w:val="24"/>
        </w:rPr>
        <w:tab/>
      </w:r>
      <w:proofErr w:type="gramStart"/>
      <w:r w:rsidRPr="00C4166B">
        <w:rPr>
          <w:b/>
          <w:bCs/>
          <w:sz w:val="24"/>
          <w:szCs w:val="24"/>
        </w:rPr>
        <w:t>The</w:t>
      </w:r>
      <w:proofErr w:type="gramEnd"/>
      <w:r w:rsidRPr="00C4166B">
        <w:rPr>
          <w:b/>
          <w:bCs/>
          <w:sz w:val="24"/>
          <w:szCs w:val="24"/>
        </w:rPr>
        <w:t xml:space="preserve"> mentorship </w:t>
      </w:r>
      <w:proofErr w:type="spellStart"/>
      <w:r w:rsidRPr="00C4166B">
        <w:rPr>
          <w:b/>
          <w:bCs/>
          <w:sz w:val="24"/>
          <w:szCs w:val="24"/>
        </w:rPr>
        <w:t>programme</w:t>
      </w:r>
      <w:proofErr w:type="spellEnd"/>
      <w:r w:rsidRPr="00C4166B">
        <w:rPr>
          <w:b/>
          <w:bCs/>
          <w:sz w:val="24"/>
          <w:szCs w:val="24"/>
        </w:rPr>
        <w:t xml:space="preserve"> at work has helped me learn my job independently and it has increased my self-confidence</w:t>
      </w:r>
    </w:p>
    <w:tbl>
      <w:tblPr>
        <w:tblW w:w="9142" w:type="dxa"/>
        <w:tblLayout w:type="fixed"/>
        <w:tblLook w:val="0000" w:firstRow="0" w:lastRow="0" w:firstColumn="0" w:lastColumn="0" w:noHBand="0" w:noVBand="0"/>
      </w:tblPr>
      <w:tblGrid>
        <w:gridCol w:w="1837"/>
        <w:gridCol w:w="2386"/>
        <w:gridCol w:w="2358"/>
        <w:gridCol w:w="2561"/>
      </w:tblGrid>
      <w:tr w:rsidR="001860BD" w:rsidRPr="00C4166B" w:rsidTr="00776FB7">
        <w:trPr>
          <w:trHeight w:val="456"/>
        </w:trPr>
        <w:tc>
          <w:tcPr>
            <w:tcW w:w="4223"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58"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561"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403"/>
        </w:trPr>
        <w:tc>
          <w:tcPr>
            <w:tcW w:w="1837"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238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358"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4</w:t>
            </w:r>
          </w:p>
        </w:tc>
        <w:tc>
          <w:tcPr>
            <w:tcW w:w="256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2.5</w:t>
            </w:r>
          </w:p>
        </w:tc>
      </w:tr>
      <w:tr w:rsidR="001860BD" w:rsidRPr="00C4166B" w:rsidTr="00776FB7">
        <w:trPr>
          <w:trHeight w:val="421"/>
        </w:trPr>
        <w:tc>
          <w:tcPr>
            <w:tcW w:w="1837"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8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2358"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w:t>
            </w:r>
          </w:p>
        </w:tc>
        <w:tc>
          <w:tcPr>
            <w:tcW w:w="256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.5</w:t>
            </w:r>
          </w:p>
        </w:tc>
      </w:tr>
      <w:tr w:rsidR="001860BD" w:rsidRPr="00C4166B" w:rsidTr="00776FB7">
        <w:trPr>
          <w:trHeight w:val="403"/>
        </w:trPr>
        <w:tc>
          <w:tcPr>
            <w:tcW w:w="1837"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8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358"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15</w:t>
            </w:r>
          </w:p>
        </w:tc>
        <w:tc>
          <w:tcPr>
            <w:tcW w:w="256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8.5</w:t>
            </w:r>
          </w:p>
        </w:tc>
      </w:tr>
      <w:tr w:rsidR="001860BD" w:rsidRPr="00C4166B" w:rsidTr="00776FB7">
        <w:trPr>
          <w:trHeight w:val="421"/>
        </w:trPr>
        <w:tc>
          <w:tcPr>
            <w:tcW w:w="1837"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8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358"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168</w:t>
            </w:r>
          </w:p>
        </w:tc>
        <w:tc>
          <w:tcPr>
            <w:tcW w:w="256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88.4</w:t>
            </w:r>
          </w:p>
        </w:tc>
      </w:tr>
      <w:tr w:rsidR="001860BD" w:rsidRPr="00C4166B" w:rsidTr="00776FB7">
        <w:trPr>
          <w:trHeight w:val="421"/>
        </w:trPr>
        <w:tc>
          <w:tcPr>
            <w:tcW w:w="1837"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86"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358"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56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pStyle w:val="BodyText"/>
        <w:spacing w:line="360" w:lineRule="auto"/>
        <w:ind w:right="208"/>
        <w:jc w:val="both"/>
        <w:rPr>
          <w:sz w:val="24"/>
          <w:szCs w:val="24"/>
        </w:rPr>
      </w:pPr>
      <w:r w:rsidRPr="00C4166B">
        <w:rPr>
          <w:sz w:val="24"/>
          <w:szCs w:val="24"/>
        </w:rPr>
        <w:t>The provided result, as shown in Table 4.2.9, reflects the sentiments of the surveyed individuals that the mentorship program at work has had a significant positive impact on respondents. A vast majority, approximately 88.4%, strongly agree that the program has helped them learn their job independently and has boosted their self-confidence. Additionally, 8.5% of respondents agree with this notion, further supporting the belief that mentorship plays a vital role in fostering independent learning and self-confidence among employees. Only a small group, 2.5%, disagrees with this concept, and an equally small number, 0.5%, remains undecided. Overall, this underscores the perceived value of mentorship programs in enhancing job knowledge and self-assurance in the workplace.</w:t>
      </w:r>
    </w:p>
    <w:p w:rsidR="001860BD" w:rsidRDefault="001860BD" w:rsidP="001860BD">
      <w:pPr>
        <w:spacing w:line="360" w:lineRule="auto"/>
        <w:rPr>
          <w:rFonts w:ascii="Times New Roman" w:eastAsia="Times New Roman" w:hAnsi="Times New Roman" w:cs="Times New Roman"/>
          <w:b/>
          <w:bCs/>
          <w:kern w:val="0"/>
          <w:sz w:val="24"/>
          <w:szCs w:val="24"/>
          <w14:ligatures w14:val="none"/>
        </w:rPr>
      </w:pPr>
      <w:r>
        <w:rPr>
          <w:b/>
          <w:bCs/>
          <w:sz w:val="24"/>
          <w:szCs w:val="24"/>
        </w:rPr>
        <w:br w:type="page"/>
      </w:r>
    </w:p>
    <w:p w:rsidR="001860BD" w:rsidRPr="00C4166B" w:rsidRDefault="001860BD" w:rsidP="001860BD">
      <w:pPr>
        <w:pStyle w:val="BodyText"/>
        <w:ind w:right="208"/>
        <w:jc w:val="both"/>
        <w:rPr>
          <w:sz w:val="24"/>
          <w:szCs w:val="24"/>
        </w:rPr>
      </w:pPr>
      <w:r>
        <w:rPr>
          <w:b/>
          <w:bCs/>
          <w:sz w:val="24"/>
          <w:szCs w:val="24"/>
        </w:rPr>
        <w:lastRenderedPageBreak/>
        <w:t xml:space="preserve">Table 4.2.11 </w:t>
      </w:r>
      <w:proofErr w:type="gramStart"/>
      <w:r w:rsidRPr="00C4166B">
        <w:rPr>
          <w:b/>
          <w:bCs/>
          <w:sz w:val="24"/>
          <w:szCs w:val="24"/>
        </w:rPr>
        <w:t>My</w:t>
      </w:r>
      <w:proofErr w:type="gramEnd"/>
      <w:r w:rsidRPr="00C4166B">
        <w:rPr>
          <w:b/>
          <w:bCs/>
          <w:sz w:val="24"/>
          <w:szCs w:val="24"/>
        </w:rPr>
        <w:t xml:space="preserve"> job motivation at work has increased due to mentoring</w:t>
      </w:r>
    </w:p>
    <w:tbl>
      <w:tblPr>
        <w:tblW w:w="9031" w:type="dxa"/>
        <w:tblLayout w:type="fixed"/>
        <w:tblLook w:val="0000" w:firstRow="0" w:lastRow="0" w:firstColumn="0" w:lastColumn="0" w:noHBand="0" w:noVBand="0"/>
      </w:tblPr>
      <w:tblGrid>
        <w:gridCol w:w="1812"/>
        <w:gridCol w:w="2253"/>
        <w:gridCol w:w="2435"/>
        <w:gridCol w:w="2531"/>
      </w:tblGrid>
      <w:tr w:rsidR="001860BD" w:rsidRPr="00C4166B" w:rsidTr="00776FB7">
        <w:trPr>
          <w:trHeight w:val="177"/>
        </w:trPr>
        <w:tc>
          <w:tcPr>
            <w:tcW w:w="4065"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435"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531" w:type="dxa"/>
          </w:tcPr>
          <w:p w:rsidR="001860BD" w:rsidRPr="00C4166B" w:rsidRDefault="001860BD" w:rsidP="00776FB7">
            <w:pPr>
              <w:autoSpaceDE w:val="0"/>
              <w:autoSpaceDN w:val="0"/>
              <w:adjustRightInd w:val="0"/>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376"/>
        </w:trPr>
        <w:tc>
          <w:tcPr>
            <w:tcW w:w="1812"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2253"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43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w:t>
            </w:r>
          </w:p>
        </w:tc>
        <w:tc>
          <w:tcPr>
            <w:tcW w:w="2531"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5.0</w:t>
            </w:r>
          </w:p>
        </w:tc>
      </w:tr>
      <w:tr w:rsidR="001860BD" w:rsidRPr="00C4166B" w:rsidTr="00776FB7">
        <w:trPr>
          <w:trHeight w:val="394"/>
        </w:trPr>
        <w:tc>
          <w:tcPr>
            <w:tcW w:w="1812"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53"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243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2</w:t>
            </w:r>
          </w:p>
        </w:tc>
        <w:tc>
          <w:tcPr>
            <w:tcW w:w="2531"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.5</w:t>
            </w:r>
          </w:p>
        </w:tc>
      </w:tr>
      <w:tr w:rsidR="001860BD" w:rsidRPr="00C4166B" w:rsidTr="00776FB7">
        <w:trPr>
          <w:trHeight w:val="376"/>
        </w:trPr>
        <w:tc>
          <w:tcPr>
            <w:tcW w:w="1812"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53"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43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51</w:t>
            </w:r>
          </w:p>
        </w:tc>
        <w:tc>
          <w:tcPr>
            <w:tcW w:w="2531"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27.2</w:t>
            </w:r>
          </w:p>
        </w:tc>
      </w:tr>
      <w:tr w:rsidR="001860BD" w:rsidRPr="00C4166B" w:rsidTr="00776FB7">
        <w:trPr>
          <w:trHeight w:val="394"/>
        </w:trPr>
        <w:tc>
          <w:tcPr>
            <w:tcW w:w="1812"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53"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43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126</w:t>
            </w:r>
          </w:p>
        </w:tc>
        <w:tc>
          <w:tcPr>
            <w:tcW w:w="2531"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67.3</w:t>
            </w:r>
          </w:p>
        </w:tc>
      </w:tr>
      <w:tr w:rsidR="001860BD" w:rsidRPr="00C4166B" w:rsidTr="00776FB7">
        <w:trPr>
          <w:trHeight w:val="394"/>
        </w:trPr>
        <w:tc>
          <w:tcPr>
            <w:tcW w:w="1812"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53" w:type="dxa"/>
          </w:tcPr>
          <w:p w:rsidR="001860BD" w:rsidRPr="00C4166B" w:rsidRDefault="001860BD" w:rsidP="00776FB7">
            <w:pPr>
              <w:autoSpaceDE w:val="0"/>
              <w:autoSpaceDN w:val="0"/>
              <w:adjustRightInd w:val="0"/>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435"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531" w:type="dxa"/>
          </w:tcPr>
          <w:p w:rsidR="001860BD" w:rsidRPr="00C4166B" w:rsidRDefault="001860BD" w:rsidP="00776FB7">
            <w:pPr>
              <w:autoSpaceDE w:val="0"/>
              <w:autoSpaceDN w:val="0"/>
              <w:adjustRightInd w:val="0"/>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autoSpaceDE w:val="0"/>
        <w:autoSpaceDN w:val="0"/>
        <w:adjustRightInd w:val="0"/>
        <w:spacing w:after="0" w:line="360" w:lineRule="auto"/>
        <w:jc w:val="both"/>
        <w:rPr>
          <w:rFonts w:ascii="Times New Roman" w:hAnsi="Times New Roman" w:cs="Times New Roman"/>
          <w:sz w:val="24"/>
          <w:szCs w:val="24"/>
        </w:rPr>
      </w:pPr>
      <w:r w:rsidRPr="00C4166B">
        <w:rPr>
          <w:rFonts w:ascii="Times New Roman" w:hAnsi="Times New Roman" w:cs="Times New Roman"/>
          <w:sz w:val="24"/>
          <w:szCs w:val="24"/>
        </w:rPr>
        <w:t>The result presented in Table 4.2.10 reflects the viewpoints of the surveyed individuals regarding the opinion that whether or not mentoring program has a positive impact on job motivation among the respondents. A significant majority, approximately 67.3%, strongly agrees that their job motivation at work has increased due to mentoring. Additionally, 27.2% of respondents agree with this notion, further supporting the belief that mentoring plays a vital role in boosting job motivation. Only a small group, 5.0%, disagrees with this concept, and an even smaller number, 0.5%, remains undecided. This underscores the perceived link between mentoring and increased motivation in the workplace, as endorsed by the majority of respondents.</w:t>
      </w:r>
    </w:p>
    <w:p w:rsidR="001860BD" w:rsidRPr="00C4166B" w:rsidRDefault="001860BD" w:rsidP="001860BD">
      <w:pPr>
        <w:spacing w:after="0" w:line="240" w:lineRule="auto"/>
        <w:rPr>
          <w:rFonts w:ascii="Times New Roman" w:hAnsi="Times New Roman" w:cs="Times New Roman"/>
          <w:sz w:val="24"/>
          <w:szCs w:val="24"/>
        </w:rPr>
      </w:pPr>
      <w:r w:rsidRPr="00C4166B">
        <w:rPr>
          <w:rFonts w:ascii="Times New Roman" w:hAnsi="Times New Roman" w:cs="Times New Roman"/>
          <w:b/>
          <w:bCs/>
          <w:sz w:val="24"/>
          <w:szCs w:val="24"/>
        </w:rPr>
        <w:t>Table 4.2.11</w:t>
      </w:r>
      <w:r w:rsidRPr="00C4166B">
        <w:rPr>
          <w:rFonts w:ascii="Times New Roman" w:hAnsi="Times New Roman" w:cs="Times New Roman"/>
          <w:b/>
          <w:bCs/>
          <w:sz w:val="24"/>
          <w:szCs w:val="24"/>
        </w:rPr>
        <w:tab/>
        <w:t>I feel that I have improved in my performance as a result of the coaching program at my place of work</w:t>
      </w:r>
    </w:p>
    <w:tbl>
      <w:tblPr>
        <w:tblW w:w="8926" w:type="dxa"/>
        <w:tblLayout w:type="fixed"/>
        <w:tblLook w:val="0000" w:firstRow="0" w:lastRow="0" w:firstColumn="0" w:lastColumn="0" w:noHBand="0" w:noVBand="0"/>
      </w:tblPr>
      <w:tblGrid>
        <w:gridCol w:w="1789"/>
        <w:gridCol w:w="2072"/>
        <w:gridCol w:w="2564"/>
        <w:gridCol w:w="2501"/>
      </w:tblGrid>
      <w:tr w:rsidR="001860BD" w:rsidRPr="00C4166B" w:rsidTr="00776FB7">
        <w:trPr>
          <w:trHeight w:val="254"/>
        </w:trPr>
        <w:tc>
          <w:tcPr>
            <w:tcW w:w="3861"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564"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501"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611"/>
        </w:trPr>
        <w:tc>
          <w:tcPr>
            <w:tcW w:w="178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207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564"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6</w:t>
            </w:r>
          </w:p>
        </w:tc>
        <w:tc>
          <w:tcPr>
            <w:tcW w:w="250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3.5</w:t>
            </w:r>
          </w:p>
        </w:tc>
      </w:tr>
      <w:tr w:rsidR="001860BD" w:rsidRPr="00C4166B" w:rsidTr="00776FB7">
        <w:trPr>
          <w:trHeight w:val="636"/>
        </w:trPr>
        <w:tc>
          <w:tcPr>
            <w:tcW w:w="1789"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07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564"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65</w:t>
            </w:r>
          </w:p>
        </w:tc>
        <w:tc>
          <w:tcPr>
            <w:tcW w:w="250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34.2</w:t>
            </w:r>
          </w:p>
        </w:tc>
      </w:tr>
      <w:tr w:rsidR="001860BD" w:rsidRPr="00C4166B" w:rsidTr="00776FB7">
        <w:trPr>
          <w:trHeight w:val="611"/>
        </w:trPr>
        <w:tc>
          <w:tcPr>
            <w:tcW w:w="1789"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07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564"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118</w:t>
            </w:r>
          </w:p>
        </w:tc>
        <w:tc>
          <w:tcPr>
            <w:tcW w:w="250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62.3</w:t>
            </w:r>
          </w:p>
        </w:tc>
      </w:tr>
      <w:tr w:rsidR="001860BD" w:rsidRPr="00C4166B" w:rsidTr="00776FB7">
        <w:trPr>
          <w:trHeight w:val="636"/>
        </w:trPr>
        <w:tc>
          <w:tcPr>
            <w:tcW w:w="1789"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07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564"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50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sidRPr="00C4166B">
        <w:rPr>
          <w:rFonts w:ascii="Times New Roman" w:hAnsi="Times New Roman" w:cs="Times New Roman"/>
          <w:i/>
          <w:iCs/>
          <w:sz w:val="24"/>
          <w:szCs w:val="24"/>
        </w:rPr>
        <w:t>Sour</w:t>
      </w:r>
      <w:r>
        <w:rPr>
          <w:rFonts w:ascii="Times New Roman" w:hAnsi="Times New Roman" w:cs="Times New Roman"/>
          <w:i/>
          <w:iCs/>
          <w:sz w:val="24"/>
          <w:szCs w:val="24"/>
        </w:rPr>
        <w:t>ce: SPSS v 26 Result’ 2025</w:t>
      </w:r>
    </w:p>
    <w:p w:rsidR="001860BD" w:rsidRPr="00C4166B" w:rsidRDefault="001860BD" w:rsidP="001860BD">
      <w:pPr>
        <w:autoSpaceDE w:val="0"/>
        <w:autoSpaceDN w:val="0"/>
        <w:adjustRightInd w:val="0"/>
        <w:spacing w:after="0" w:line="360" w:lineRule="auto"/>
        <w:jc w:val="both"/>
        <w:rPr>
          <w:rFonts w:ascii="Times New Roman" w:hAnsi="Times New Roman" w:cs="Times New Roman"/>
          <w:sz w:val="24"/>
          <w:szCs w:val="24"/>
        </w:rPr>
      </w:pPr>
      <w:r w:rsidRPr="00C4166B">
        <w:rPr>
          <w:rFonts w:ascii="Times New Roman" w:hAnsi="Times New Roman" w:cs="Times New Roman"/>
          <w:sz w:val="24"/>
          <w:szCs w:val="24"/>
        </w:rPr>
        <w:t xml:space="preserve">The provided result, based on responses from the surveyed individuals, illustrates that the coaching program at the workplace has had a positive impact on the performance of respondents. A significant majority, about 62.3%, strongly agrees that they have improved in their performance </w:t>
      </w:r>
      <w:r w:rsidRPr="00C4166B">
        <w:rPr>
          <w:rFonts w:ascii="Times New Roman" w:hAnsi="Times New Roman" w:cs="Times New Roman"/>
          <w:sz w:val="24"/>
          <w:szCs w:val="24"/>
        </w:rPr>
        <w:lastRenderedPageBreak/>
        <w:t>as a result of the coaching program. Additionally, 34.2% of respondents agree with this notion, further supporting the belief that coaching contributes to performance improvement. Only a small group, 3.5%, disagrees with this concept. This indicates a consensus among the majority of respondents regarding the effectiveness of the coaching program in enhancing their job performance.</w:t>
      </w:r>
    </w:p>
    <w:p w:rsidR="001860BD" w:rsidRPr="00C4166B" w:rsidRDefault="001860BD" w:rsidP="001860BD">
      <w:pPr>
        <w:spacing w:after="0" w:line="240" w:lineRule="auto"/>
        <w:rPr>
          <w:rFonts w:ascii="Times New Roman" w:hAnsi="Times New Roman" w:cs="Times New Roman"/>
          <w:sz w:val="24"/>
          <w:szCs w:val="24"/>
        </w:rPr>
      </w:pPr>
      <w:r w:rsidRPr="00C4166B">
        <w:rPr>
          <w:rFonts w:ascii="Times New Roman" w:hAnsi="Times New Roman" w:cs="Times New Roman"/>
          <w:b/>
          <w:bCs/>
          <w:sz w:val="24"/>
          <w:szCs w:val="24"/>
        </w:rPr>
        <w:t>Table 4.2.12</w:t>
      </w:r>
      <w:r w:rsidRPr="00C4166B">
        <w:rPr>
          <w:rFonts w:ascii="Times New Roman" w:hAnsi="Times New Roman" w:cs="Times New Roman"/>
          <w:b/>
          <w:bCs/>
          <w:sz w:val="24"/>
          <w:szCs w:val="24"/>
        </w:rPr>
        <w:tab/>
      </w:r>
      <w:proofErr w:type="gramStart"/>
      <w:r w:rsidRPr="00C4166B">
        <w:rPr>
          <w:rFonts w:ascii="Times New Roman" w:hAnsi="Times New Roman" w:cs="Times New Roman"/>
          <w:b/>
          <w:bCs/>
          <w:sz w:val="24"/>
          <w:szCs w:val="24"/>
        </w:rPr>
        <w:t>The</w:t>
      </w:r>
      <w:proofErr w:type="gramEnd"/>
      <w:r w:rsidRPr="00C4166B">
        <w:rPr>
          <w:rFonts w:ascii="Times New Roman" w:hAnsi="Times New Roman" w:cs="Times New Roman"/>
          <w:b/>
          <w:bCs/>
          <w:sz w:val="24"/>
          <w:szCs w:val="24"/>
        </w:rPr>
        <w:t xml:space="preserve"> areas which I have benefited most in the understudy program are on my problem-solving skills at work</w:t>
      </w:r>
    </w:p>
    <w:tbl>
      <w:tblPr>
        <w:tblW w:w="9188" w:type="dxa"/>
        <w:tblLayout w:type="fixed"/>
        <w:tblLook w:val="0000" w:firstRow="0" w:lastRow="0" w:firstColumn="0" w:lastColumn="0" w:noHBand="0" w:noVBand="0"/>
      </w:tblPr>
      <w:tblGrid>
        <w:gridCol w:w="1714"/>
        <w:gridCol w:w="2732"/>
        <w:gridCol w:w="2371"/>
        <w:gridCol w:w="2371"/>
      </w:tblGrid>
      <w:tr w:rsidR="001860BD" w:rsidRPr="00C4166B" w:rsidTr="00776FB7">
        <w:trPr>
          <w:trHeight w:val="526"/>
        </w:trPr>
        <w:tc>
          <w:tcPr>
            <w:tcW w:w="4446"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371"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371"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398"/>
        </w:trPr>
        <w:tc>
          <w:tcPr>
            <w:tcW w:w="1714"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273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4</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2.0</w:t>
            </w:r>
          </w:p>
        </w:tc>
      </w:tr>
      <w:tr w:rsidR="001860BD" w:rsidRPr="00C4166B" w:rsidTr="00776FB7">
        <w:trPr>
          <w:trHeight w:val="417"/>
        </w:trPr>
        <w:tc>
          <w:tcPr>
            <w:tcW w:w="1714"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73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1.5</w:t>
            </w:r>
          </w:p>
        </w:tc>
      </w:tr>
      <w:tr w:rsidR="001860BD" w:rsidRPr="00C4166B" w:rsidTr="00776FB7">
        <w:trPr>
          <w:trHeight w:val="398"/>
        </w:trPr>
        <w:tc>
          <w:tcPr>
            <w:tcW w:w="1714"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73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40</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20.6</w:t>
            </w:r>
          </w:p>
        </w:tc>
      </w:tr>
      <w:tr w:rsidR="001860BD" w:rsidRPr="00C4166B" w:rsidTr="00776FB7">
        <w:trPr>
          <w:trHeight w:val="417"/>
        </w:trPr>
        <w:tc>
          <w:tcPr>
            <w:tcW w:w="1714"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73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143</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75.9</w:t>
            </w:r>
          </w:p>
        </w:tc>
      </w:tr>
      <w:tr w:rsidR="001860BD" w:rsidRPr="00C4166B" w:rsidTr="00776FB7">
        <w:trPr>
          <w:trHeight w:val="417"/>
        </w:trPr>
        <w:tc>
          <w:tcPr>
            <w:tcW w:w="1714"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73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371"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spacing w:after="0" w:line="360" w:lineRule="auto"/>
        <w:jc w:val="both"/>
        <w:rPr>
          <w:rFonts w:ascii="Times New Roman" w:hAnsi="Times New Roman" w:cs="Times New Roman"/>
          <w:bCs/>
          <w:sz w:val="24"/>
          <w:szCs w:val="24"/>
        </w:rPr>
      </w:pPr>
      <w:r w:rsidRPr="00C4166B">
        <w:rPr>
          <w:rFonts w:ascii="Times New Roman" w:hAnsi="Times New Roman" w:cs="Times New Roman"/>
          <w:bCs/>
          <w:sz w:val="24"/>
          <w:szCs w:val="24"/>
        </w:rPr>
        <w:t>The result shown in the data reflects the perceptions of the surveyed individuals regarding how coaching program at respondents' workplaces has had a positive impact on their performance. An overwhelming majority, approximately 75.9%, strongly agrees that they have improved in their performance as a result of the coaching program. Additionally, 20.6% of respondents agree with this notion, further supporting the belief that coaching contributes significantly to performance improvement. Only a small group, 2.0%, disagrees with this concept, and an even smaller number, 1.5%, remains undecided. This underscores the strong consensus among the majority of respondents regarding the effectiveness of the coaching program in enhancing their job performance.</w:t>
      </w:r>
    </w:p>
    <w:p w:rsidR="001860BD" w:rsidRDefault="001860BD" w:rsidP="001860BD">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1860BD" w:rsidRPr="00C4166B" w:rsidRDefault="001860BD" w:rsidP="001860BD">
      <w:pPr>
        <w:spacing w:after="0" w:line="480" w:lineRule="auto"/>
        <w:jc w:val="both"/>
        <w:rPr>
          <w:rFonts w:ascii="Times New Roman" w:hAnsi="Times New Roman" w:cs="Times New Roman"/>
          <w:sz w:val="24"/>
          <w:szCs w:val="24"/>
        </w:rPr>
      </w:pPr>
      <w:r w:rsidRPr="00C4166B">
        <w:rPr>
          <w:rFonts w:ascii="Times New Roman" w:hAnsi="Times New Roman" w:cs="Times New Roman"/>
          <w:b/>
          <w:bCs/>
          <w:sz w:val="24"/>
          <w:szCs w:val="24"/>
        </w:rPr>
        <w:lastRenderedPageBreak/>
        <w:t xml:space="preserve">Research Question4: </w:t>
      </w:r>
      <w:r w:rsidRPr="00C4166B">
        <w:rPr>
          <w:rFonts w:ascii="Times New Roman" w:hAnsi="Times New Roman" w:cs="Times New Roman"/>
          <w:sz w:val="24"/>
          <w:szCs w:val="24"/>
        </w:rPr>
        <w:t>Effect of Self-Development Programs on Employee Competency</w:t>
      </w:r>
    </w:p>
    <w:p w:rsidR="001860BD" w:rsidRPr="00AB4227" w:rsidRDefault="001860BD" w:rsidP="001860BD">
      <w:pPr>
        <w:spacing w:after="0" w:line="240" w:lineRule="auto"/>
        <w:jc w:val="both"/>
        <w:rPr>
          <w:rFonts w:ascii="Times New Roman" w:hAnsi="Times New Roman" w:cs="Times New Roman"/>
          <w:sz w:val="24"/>
          <w:szCs w:val="24"/>
        </w:rPr>
      </w:pPr>
      <w:r w:rsidRPr="00C4166B">
        <w:rPr>
          <w:rFonts w:ascii="Times New Roman" w:hAnsi="Times New Roman" w:cs="Times New Roman"/>
          <w:b/>
          <w:bCs/>
          <w:sz w:val="24"/>
          <w:szCs w:val="24"/>
        </w:rPr>
        <w:t>Table 4.2.13</w:t>
      </w:r>
      <w:r w:rsidRPr="00C4166B">
        <w:rPr>
          <w:rFonts w:ascii="Times New Roman" w:hAnsi="Times New Roman" w:cs="Times New Roman"/>
          <w:b/>
          <w:bCs/>
          <w:sz w:val="24"/>
          <w:szCs w:val="24"/>
        </w:rPr>
        <w:tab/>
      </w:r>
      <w:proofErr w:type="gramStart"/>
      <w:r w:rsidRPr="00C4166B">
        <w:rPr>
          <w:rFonts w:ascii="Times New Roman" w:hAnsi="Times New Roman" w:cs="Times New Roman"/>
          <w:b/>
          <w:bCs/>
          <w:sz w:val="24"/>
          <w:szCs w:val="24"/>
        </w:rPr>
        <w:t>The</w:t>
      </w:r>
      <w:proofErr w:type="gramEnd"/>
      <w:r w:rsidRPr="00C4166B">
        <w:rPr>
          <w:rFonts w:ascii="Times New Roman" w:hAnsi="Times New Roman" w:cs="Times New Roman"/>
          <w:b/>
          <w:bCs/>
          <w:sz w:val="24"/>
          <w:szCs w:val="24"/>
        </w:rPr>
        <w:t xml:space="preserve"> performance of individuals during the skill acquisition session will affect their level of efficiency in the organization</w:t>
      </w:r>
    </w:p>
    <w:bookmarkEnd w:id="52"/>
    <w:tbl>
      <w:tblPr>
        <w:tblW w:w="7890" w:type="dxa"/>
        <w:tblLayout w:type="fixed"/>
        <w:tblLook w:val="0000" w:firstRow="0" w:lastRow="0" w:firstColumn="0" w:lastColumn="0" w:noHBand="0" w:noVBand="0"/>
      </w:tblPr>
      <w:tblGrid>
        <w:gridCol w:w="1581"/>
        <w:gridCol w:w="1899"/>
        <w:gridCol w:w="2200"/>
        <w:gridCol w:w="2210"/>
      </w:tblGrid>
      <w:tr w:rsidR="001860BD" w:rsidRPr="00C4166B" w:rsidTr="00776FB7">
        <w:trPr>
          <w:trHeight w:val="170"/>
        </w:trPr>
        <w:tc>
          <w:tcPr>
            <w:tcW w:w="3480"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00"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210"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503"/>
        </w:trPr>
        <w:tc>
          <w:tcPr>
            <w:tcW w:w="1581"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898"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200"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4</w:t>
            </w:r>
          </w:p>
        </w:tc>
        <w:tc>
          <w:tcPr>
            <w:tcW w:w="2210"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2.0</w:t>
            </w:r>
          </w:p>
        </w:tc>
      </w:tr>
      <w:tr w:rsidR="001860BD" w:rsidRPr="00C4166B" w:rsidTr="00776FB7">
        <w:trPr>
          <w:trHeight w:val="523"/>
        </w:trPr>
        <w:tc>
          <w:tcPr>
            <w:tcW w:w="1581"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98"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200"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26</w:t>
            </w:r>
          </w:p>
        </w:tc>
        <w:tc>
          <w:tcPr>
            <w:tcW w:w="2210"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14.1</w:t>
            </w:r>
          </w:p>
        </w:tc>
      </w:tr>
      <w:tr w:rsidR="001860BD" w:rsidRPr="00C4166B" w:rsidTr="00776FB7">
        <w:trPr>
          <w:trHeight w:val="503"/>
        </w:trPr>
        <w:tc>
          <w:tcPr>
            <w:tcW w:w="1581"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98"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200"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159</w:t>
            </w:r>
          </w:p>
        </w:tc>
        <w:tc>
          <w:tcPr>
            <w:tcW w:w="2210"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83.9</w:t>
            </w:r>
          </w:p>
        </w:tc>
      </w:tr>
      <w:tr w:rsidR="001860BD" w:rsidRPr="00C4166B" w:rsidTr="00776FB7">
        <w:trPr>
          <w:trHeight w:val="523"/>
        </w:trPr>
        <w:tc>
          <w:tcPr>
            <w:tcW w:w="1581"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98"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200"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210"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pStyle w:val="BodyText"/>
        <w:spacing w:line="360" w:lineRule="auto"/>
        <w:ind w:right="208"/>
        <w:jc w:val="both"/>
        <w:rPr>
          <w:sz w:val="24"/>
          <w:szCs w:val="24"/>
          <w:lang w:val="en-GB"/>
        </w:rPr>
      </w:pPr>
      <w:r w:rsidRPr="00C4166B">
        <w:rPr>
          <w:sz w:val="24"/>
          <w:szCs w:val="24"/>
          <w:lang w:val="en-GB"/>
        </w:rPr>
        <w:t>The result in table 4.2.13 show that respondents believe that an individual's performance during skill acquisition sessions significantly impacts their efficiency within the organization. A substantial majority, approximately 83.9%, strongly agrees that an individual's performance in these sessions affects their efficiency at work. Additionally, 14.1% of respondents agree with this notion, further supporting the belief that skill acquisition directly influences workplace efficiency. Only a small group, 2.0%, disagrees with this concept. This highlights the strong consensus among the majority of respondents regarding the vital link between performance in skill acquisition sessions and overall organizational efficiency.</w:t>
      </w:r>
    </w:p>
    <w:p w:rsidR="001860BD" w:rsidRPr="00AB4227" w:rsidRDefault="001860BD" w:rsidP="001860BD">
      <w:pPr>
        <w:spacing w:after="0" w:line="240" w:lineRule="auto"/>
        <w:rPr>
          <w:rFonts w:ascii="Times New Roman" w:hAnsi="Times New Roman" w:cs="Times New Roman"/>
          <w:sz w:val="24"/>
          <w:szCs w:val="24"/>
          <w:lang w:val="en-GB"/>
        </w:rPr>
      </w:pPr>
      <w:r w:rsidRPr="00AB4227">
        <w:rPr>
          <w:rFonts w:ascii="Times New Roman" w:hAnsi="Times New Roman" w:cs="Times New Roman"/>
          <w:b/>
          <w:bCs/>
          <w:sz w:val="24"/>
          <w:szCs w:val="24"/>
        </w:rPr>
        <w:t>Table 4.2.14</w:t>
      </w:r>
      <w:r w:rsidRPr="00AB4227">
        <w:rPr>
          <w:rFonts w:ascii="Times New Roman" w:hAnsi="Times New Roman" w:cs="Times New Roman"/>
          <w:b/>
          <w:bCs/>
          <w:sz w:val="24"/>
          <w:szCs w:val="24"/>
        </w:rPr>
        <w:tab/>
        <w:t xml:space="preserve">Poor skill acquisition </w:t>
      </w:r>
      <w:proofErr w:type="spellStart"/>
      <w:r w:rsidRPr="00AB4227">
        <w:rPr>
          <w:rFonts w:ascii="Times New Roman" w:hAnsi="Times New Roman" w:cs="Times New Roman"/>
          <w:b/>
          <w:bCs/>
          <w:sz w:val="24"/>
          <w:szCs w:val="24"/>
        </w:rPr>
        <w:t>programme</w:t>
      </w:r>
      <w:proofErr w:type="spellEnd"/>
      <w:r w:rsidRPr="00AB4227">
        <w:rPr>
          <w:rFonts w:ascii="Times New Roman" w:hAnsi="Times New Roman" w:cs="Times New Roman"/>
          <w:b/>
          <w:bCs/>
          <w:sz w:val="24"/>
          <w:szCs w:val="24"/>
        </w:rPr>
        <w:t xml:space="preserve"> results to waste of resources and will not improve the efficiency of employees</w:t>
      </w:r>
    </w:p>
    <w:tbl>
      <w:tblPr>
        <w:tblW w:w="7874" w:type="dxa"/>
        <w:tblLayout w:type="fixed"/>
        <w:tblLook w:val="0000" w:firstRow="0" w:lastRow="0" w:firstColumn="0" w:lastColumn="0" w:noHBand="0" w:noVBand="0"/>
      </w:tblPr>
      <w:tblGrid>
        <w:gridCol w:w="1579"/>
        <w:gridCol w:w="2270"/>
        <w:gridCol w:w="1819"/>
        <w:gridCol w:w="2206"/>
      </w:tblGrid>
      <w:tr w:rsidR="001860BD" w:rsidRPr="00C4166B" w:rsidTr="00776FB7">
        <w:trPr>
          <w:trHeight w:val="290"/>
        </w:trPr>
        <w:tc>
          <w:tcPr>
            <w:tcW w:w="3849"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1819"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206"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355"/>
        </w:trPr>
        <w:tc>
          <w:tcPr>
            <w:tcW w:w="157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2270"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1819" w:type="dxa"/>
          </w:tcPr>
          <w:p w:rsidR="001860BD" w:rsidRPr="00C4166B" w:rsidRDefault="001860BD" w:rsidP="00776FB7">
            <w:pPr>
              <w:tabs>
                <w:tab w:val="center" w:pos="579"/>
                <w:tab w:val="right" w:pos="1099"/>
              </w:tabs>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b/>
            </w:r>
            <w:r w:rsidRPr="00C4166B">
              <w:rPr>
                <w:rFonts w:ascii="Times New Roman" w:hAnsi="Times New Roman" w:cs="Times New Roman"/>
                <w:sz w:val="24"/>
                <w:szCs w:val="24"/>
              </w:rPr>
              <w:tab/>
              <w:t>15</w:t>
            </w:r>
          </w:p>
        </w:tc>
        <w:tc>
          <w:tcPr>
            <w:tcW w:w="220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8.0</w:t>
            </w:r>
          </w:p>
        </w:tc>
      </w:tr>
      <w:tr w:rsidR="001860BD" w:rsidRPr="00C4166B" w:rsidTr="00776FB7">
        <w:trPr>
          <w:trHeight w:val="371"/>
        </w:trPr>
        <w:tc>
          <w:tcPr>
            <w:tcW w:w="1579"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70"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181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w:t>
            </w:r>
          </w:p>
        </w:tc>
        <w:tc>
          <w:tcPr>
            <w:tcW w:w="220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5.5</w:t>
            </w:r>
          </w:p>
        </w:tc>
      </w:tr>
      <w:tr w:rsidR="001860BD" w:rsidRPr="00C4166B" w:rsidTr="00776FB7">
        <w:trPr>
          <w:trHeight w:val="355"/>
        </w:trPr>
        <w:tc>
          <w:tcPr>
            <w:tcW w:w="1579"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70"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181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41</w:t>
            </w:r>
          </w:p>
        </w:tc>
        <w:tc>
          <w:tcPr>
            <w:tcW w:w="220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21.6</w:t>
            </w:r>
          </w:p>
        </w:tc>
      </w:tr>
      <w:tr w:rsidR="001860BD" w:rsidRPr="00C4166B" w:rsidTr="00776FB7">
        <w:trPr>
          <w:trHeight w:val="371"/>
        </w:trPr>
        <w:tc>
          <w:tcPr>
            <w:tcW w:w="1579"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70"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181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122</w:t>
            </w:r>
          </w:p>
        </w:tc>
        <w:tc>
          <w:tcPr>
            <w:tcW w:w="220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64.8</w:t>
            </w:r>
          </w:p>
        </w:tc>
      </w:tr>
      <w:tr w:rsidR="001860BD" w:rsidRPr="00C4166B" w:rsidTr="00776FB7">
        <w:trPr>
          <w:trHeight w:val="371"/>
        </w:trPr>
        <w:tc>
          <w:tcPr>
            <w:tcW w:w="1579"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2270"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181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206"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sidRPr="00C4166B">
        <w:rPr>
          <w:rFonts w:ascii="Times New Roman" w:hAnsi="Times New Roman" w:cs="Times New Roman"/>
          <w:i/>
          <w:iCs/>
          <w:sz w:val="24"/>
          <w:szCs w:val="24"/>
        </w:rPr>
        <w:t>Source: SPSS v</w:t>
      </w:r>
      <w:r>
        <w:rPr>
          <w:rFonts w:ascii="Times New Roman" w:hAnsi="Times New Roman" w:cs="Times New Roman"/>
          <w:i/>
          <w:iCs/>
          <w:sz w:val="24"/>
          <w:szCs w:val="24"/>
        </w:rPr>
        <w:t xml:space="preserve"> 26 Result’ 2025</w:t>
      </w:r>
    </w:p>
    <w:p w:rsidR="001860BD" w:rsidRPr="00C4166B" w:rsidRDefault="001860BD" w:rsidP="001860BD">
      <w:pPr>
        <w:autoSpaceDE w:val="0"/>
        <w:autoSpaceDN w:val="0"/>
        <w:adjustRightInd w:val="0"/>
        <w:spacing w:after="0" w:line="360" w:lineRule="auto"/>
        <w:jc w:val="both"/>
        <w:rPr>
          <w:rFonts w:ascii="Times New Roman" w:hAnsi="Times New Roman" w:cs="Times New Roman"/>
          <w:sz w:val="24"/>
          <w:szCs w:val="24"/>
        </w:rPr>
      </w:pPr>
      <w:r w:rsidRPr="00C4166B">
        <w:rPr>
          <w:rFonts w:ascii="Times New Roman" w:hAnsi="Times New Roman" w:cs="Times New Roman"/>
          <w:sz w:val="24"/>
          <w:szCs w:val="24"/>
        </w:rPr>
        <w:t>The resul</w:t>
      </w:r>
      <w:r w:rsidRPr="00C4166B">
        <w:rPr>
          <w:rFonts w:ascii="Times New Roman" w:hAnsi="Times New Roman" w:cs="Times New Roman"/>
          <w:kern w:val="0"/>
          <w:sz w:val="24"/>
          <w:szCs w:val="24"/>
          <w14:ligatures w14:val="none"/>
        </w:rPr>
        <w:t>t</w:t>
      </w:r>
      <w:r w:rsidRPr="00C4166B">
        <w:rPr>
          <w:rFonts w:ascii="Times New Roman" w:hAnsi="Times New Roman" w:cs="Times New Roman"/>
          <w:sz w:val="24"/>
          <w:szCs w:val="24"/>
        </w:rPr>
        <w:t xml:space="preserve"> in table 4.2.2 revealed a strong consensus among respondents regarding the opinion that a poor skill acquisition program leads to wasted resources and does not improve the </w:t>
      </w:r>
      <w:r w:rsidRPr="00C4166B">
        <w:rPr>
          <w:rFonts w:ascii="Times New Roman" w:hAnsi="Times New Roman" w:cs="Times New Roman"/>
          <w:sz w:val="24"/>
          <w:szCs w:val="24"/>
        </w:rPr>
        <w:lastRenderedPageBreak/>
        <w:t>efficiency of employees. A substantial majority, comprising approximately 64.8% of the participants, strongly agrees with this perspective, highlighting their belief that ineffective skill acquisition programs result in resource wastage and do not enhance employee efficiency. Additionally, 21.6% of respondents express agreement with this notion, further supporting the idea that a poorly designed program is detrimental. While a smaller portion, 8.0%, disagrees, and 5.5% remains undecided, the strong endorsement from the majority underscores the critical importance of effective skill acquisition programs in optimizing resource utilization and employee efficiency.</w:t>
      </w:r>
    </w:p>
    <w:p w:rsidR="001860BD" w:rsidRPr="00C4166B" w:rsidRDefault="001860BD" w:rsidP="001860BD">
      <w:pPr>
        <w:spacing w:after="0" w:line="240" w:lineRule="auto"/>
        <w:rPr>
          <w:rFonts w:ascii="Times New Roman" w:hAnsi="Times New Roman" w:cs="Times New Roman"/>
          <w:sz w:val="24"/>
          <w:szCs w:val="24"/>
        </w:rPr>
      </w:pPr>
      <w:r w:rsidRPr="00C4166B">
        <w:rPr>
          <w:rFonts w:ascii="Times New Roman" w:hAnsi="Times New Roman" w:cs="Times New Roman"/>
          <w:b/>
          <w:bCs/>
          <w:sz w:val="24"/>
          <w:szCs w:val="24"/>
        </w:rPr>
        <w:t>Table 4.2.15</w:t>
      </w:r>
      <w:r w:rsidRPr="00C4166B">
        <w:rPr>
          <w:rFonts w:ascii="Times New Roman" w:hAnsi="Times New Roman" w:cs="Times New Roman"/>
          <w:b/>
          <w:bCs/>
          <w:sz w:val="24"/>
          <w:szCs w:val="24"/>
        </w:rPr>
        <w:tab/>
      </w:r>
      <w:proofErr w:type="gramStart"/>
      <w:r w:rsidRPr="00C4166B">
        <w:rPr>
          <w:rFonts w:ascii="Times New Roman" w:hAnsi="Times New Roman" w:cs="Times New Roman"/>
          <w:b/>
          <w:bCs/>
          <w:sz w:val="24"/>
          <w:szCs w:val="24"/>
        </w:rPr>
        <w:t>Immediate</w:t>
      </w:r>
      <w:proofErr w:type="gramEnd"/>
      <w:r w:rsidRPr="00C4166B">
        <w:rPr>
          <w:rFonts w:ascii="Times New Roman" w:hAnsi="Times New Roman" w:cs="Times New Roman"/>
          <w:b/>
          <w:bCs/>
          <w:sz w:val="24"/>
          <w:szCs w:val="24"/>
        </w:rPr>
        <w:t xml:space="preserve"> supervisors and the HR Department have a strong influence on the selection of an employee for skill acquisition</w:t>
      </w:r>
    </w:p>
    <w:tbl>
      <w:tblPr>
        <w:tblW w:w="8256" w:type="dxa"/>
        <w:tblLayout w:type="fixed"/>
        <w:tblLook w:val="0000" w:firstRow="0" w:lastRow="0" w:firstColumn="0" w:lastColumn="0" w:noHBand="0" w:noVBand="0"/>
      </w:tblPr>
      <w:tblGrid>
        <w:gridCol w:w="1657"/>
        <w:gridCol w:w="1659"/>
        <w:gridCol w:w="2628"/>
        <w:gridCol w:w="2312"/>
      </w:tblGrid>
      <w:tr w:rsidR="001860BD" w:rsidRPr="00C4166B" w:rsidTr="00776FB7">
        <w:trPr>
          <w:trHeight w:val="409"/>
        </w:trPr>
        <w:tc>
          <w:tcPr>
            <w:tcW w:w="3316"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628"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312"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443"/>
        </w:trPr>
        <w:tc>
          <w:tcPr>
            <w:tcW w:w="1657"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65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628"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31</w:t>
            </w:r>
          </w:p>
        </w:tc>
        <w:tc>
          <w:tcPr>
            <w:tcW w:w="2312"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16.6</w:t>
            </w:r>
          </w:p>
        </w:tc>
      </w:tr>
      <w:tr w:rsidR="001860BD" w:rsidRPr="00C4166B" w:rsidTr="00776FB7">
        <w:trPr>
          <w:trHeight w:val="463"/>
        </w:trPr>
        <w:tc>
          <w:tcPr>
            <w:tcW w:w="1657"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65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628"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158</w:t>
            </w:r>
          </w:p>
        </w:tc>
        <w:tc>
          <w:tcPr>
            <w:tcW w:w="2312"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83.4</w:t>
            </w:r>
          </w:p>
        </w:tc>
      </w:tr>
      <w:tr w:rsidR="001860BD" w:rsidRPr="00C4166B" w:rsidTr="00776FB7">
        <w:trPr>
          <w:trHeight w:val="463"/>
        </w:trPr>
        <w:tc>
          <w:tcPr>
            <w:tcW w:w="1657"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65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628"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312"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C4166B" w:rsidRDefault="001860BD" w:rsidP="001860BD">
      <w:pPr>
        <w:pStyle w:val="BodyText"/>
        <w:spacing w:line="360" w:lineRule="auto"/>
        <w:ind w:right="208"/>
        <w:jc w:val="both"/>
        <w:rPr>
          <w:sz w:val="24"/>
          <w:szCs w:val="24"/>
          <w:lang w:val="en-GB"/>
        </w:rPr>
      </w:pPr>
      <w:r w:rsidRPr="00C4166B">
        <w:rPr>
          <w:sz w:val="24"/>
          <w:szCs w:val="24"/>
          <w:lang w:val="en-GB"/>
        </w:rPr>
        <w:t xml:space="preserve">The survey shows that most people believe results unequivocally highlight that respondents believe that immediate supervisors and the HR department wield a significant influence on the selection of employees for skill acquisition. A strong consensus exists among the majority, with approximately 83.4% strongly agreeing with this perspective, indicating their belief in the influential role of supervisors and HR in employee selection for skill development. Additionally, 16.6% of respondents express agreement with this notion, further affirming the considerable impact of these departments. This opinion underscores the crucial influence that immediate supervisors and HR departments hold in shaping employee skill acquisition opportunities within the organization. </w:t>
      </w:r>
    </w:p>
    <w:p w:rsidR="001860BD" w:rsidRDefault="001860BD" w:rsidP="001860BD">
      <w:pPr>
        <w:spacing w:line="360" w:lineRule="auto"/>
        <w:rPr>
          <w:rFonts w:ascii="Times New Roman" w:eastAsia="Times New Roman" w:hAnsi="Times New Roman" w:cs="Times New Roman"/>
          <w:b/>
          <w:bCs/>
          <w:kern w:val="0"/>
          <w:sz w:val="24"/>
          <w:szCs w:val="24"/>
          <w14:ligatures w14:val="none"/>
        </w:rPr>
      </w:pPr>
      <w:r>
        <w:rPr>
          <w:b/>
          <w:bCs/>
          <w:sz w:val="24"/>
          <w:szCs w:val="24"/>
        </w:rPr>
        <w:br w:type="page"/>
      </w:r>
    </w:p>
    <w:p w:rsidR="001860BD" w:rsidRPr="00C4166B" w:rsidRDefault="001860BD" w:rsidP="001860BD">
      <w:pPr>
        <w:pStyle w:val="BodyText"/>
        <w:ind w:right="208"/>
        <w:jc w:val="both"/>
        <w:rPr>
          <w:sz w:val="24"/>
          <w:szCs w:val="24"/>
          <w:lang w:val="en-GB"/>
        </w:rPr>
      </w:pPr>
      <w:r w:rsidRPr="00C4166B">
        <w:rPr>
          <w:b/>
          <w:bCs/>
          <w:sz w:val="24"/>
          <w:szCs w:val="24"/>
        </w:rPr>
        <w:lastRenderedPageBreak/>
        <w:t>Table 4.2.16</w:t>
      </w:r>
      <w:r w:rsidRPr="00C4166B">
        <w:rPr>
          <w:b/>
          <w:bCs/>
          <w:sz w:val="24"/>
          <w:szCs w:val="24"/>
        </w:rPr>
        <w:tab/>
        <w:t>I believe employees will gain new knowledge after training that will boost their performance</w:t>
      </w:r>
    </w:p>
    <w:tbl>
      <w:tblPr>
        <w:tblW w:w="7585" w:type="dxa"/>
        <w:tblLayout w:type="fixed"/>
        <w:tblLook w:val="0000" w:firstRow="0" w:lastRow="0" w:firstColumn="0" w:lastColumn="0" w:noHBand="0" w:noVBand="0"/>
      </w:tblPr>
      <w:tblGrid>
        <w:gridCol w:w="1522"/>
        <w:gridCol w:w="1929"/>
        <w:gridCol w:w="2009"/>
        <w:gridCol w:w="2125"/>
      </w:tblGrid>
      <w:tr w:rsidR="001860BD" w:rsidRPr="00C4166B" w:rsidTr="00776FB7">
        <w:trPr>
          <w:trHeight w:val="403"/>
        </w:trPr>
        <w:tc>
          <w:tcPr>
            <w:tcW w:w="3451" w:type="dxa"/>
            <w:gridSpan w:val="2"/>
          </w:tcPr>
          <w:p w:rsidR="001860BD" w:rsidRPr="00C4166B" w:rsidRDefault="001860BD" w:rsidP="00776FB7">
            <w:pPr>
              <w:autoSpaceDE w:val="0"/>
              <w:autoSpaceDN w:val="0"/>
              <w:adjustRightInd w:val="0"/>
              <w:rPr>
                <w:rFonts w:ascii="Times New Roman" w:hAnsi="Times New Roman" w:cs="Times New Roman"/>
                <w:sz w:val="24"/>
                <w:szCs w:val="24"/>
              </w:rPr>
            </w:pPr>
          </w:p>
        </w:tc>
        <w:tc>
          <w:tcPr>
            <w:tcW w:w="2009"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Frequency</w:t>
            </w:r>
          </w:p>
        </w:tc>
        <w:tc>
          <w:tcPr>
            <w:tcW w:w="2125" w:type="dxa"/>
          </w:tcPr>
          <w:p w:rsidR="001860BD" w:rsidRPr="00C4166B" w:rsidRDefault="001860BD" w:rsidP="00776FB7">
            <w:pPr>
              <w:autoSpaceDE w:val="0"/>
              <w:autoSpaceDN w:val="0"/>
              <w:adjustRightInd w:val="0"/>
              <w:spacing w:line="320" w:lineRule="atLeast"/>
              <w:ind w:left="60" w:right="60"/>
              <w:jc w:val="center"/>
              <w:rPr>
                <w:rFonts w:ascii="Times New Roman" w:hAnsi="Times New Roman" w:cs="Times New Roman"/>
                <w:sz w:val="24"/>
                <w:szCs w:val="24"/>
              </w:rPr>
            </w:pPr>
            <w:r w:rsidRPr="00C4166B">
              <w:rPr>
                <w:rFonts w:ascii="Times New Roman" w:hAnsi="Times New Roman" w:cs="Times New Roman"/>
                <w:sz w:val="24"/>
                <w:szCs w:val="24"/>
              </w:rPr>
              <w:t>Percent</w:t>
            </w:r>
          </w:p>
        </w:tc>
      </w:tr>
      <w:tr w:rsidR="001860BD" w:rsidRPr="00C4166B" w:rsidTr="00776FB7">
        <w:trPr>
          <w:trHeight w:val="358"/>
        </w:trPr>
        <w:tc>
          <w:tcPr>
            <w:tcW w:w="1522"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Valid</w:t>
            </w: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Disagree</w:t>
            </w:r>
          </w:p>
        </w:tc>
        <w:tc>
          <w:tcPr>
            <w:tcW w:w="200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6</w:t>
            </w:r>
          </w:p>
        </w:tc>
        <w:tc>
          <w:tcPr>
            <w:tcW w:w="2125"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4.5</w:t>
            </w:r>
          </w:p>
        </w:tc>
      </w:tr>
      <w:tr w:rsidR="001860BD" w:rsidRPr="00C4166B" w:rsidTr="00776FB7">
        <w:trPr>
          <w:trHeight w:val="373"/>
        </w:trPr>
        <w:tc>
          <w:tcPr>
            <w:tcW w:w="1522"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Undecided</w:t>
            </w:r>
          </w:p>
        </w:tc>
        <w:tc>
          <w:tcPr>
            <w:tcW w:w="200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3</w:t>
            </w:r>
          </w:p>
        </w:tc>
        <w:tc>
          <w:tcPr>
            <w:tcW w:w="2125"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1.5</w:t>
            </w:r>
          </w:p>
        </w:tc>
      </w:tr>
      <w:tr w:rsidR="001860BD" w:rsidRPr="00C4166B" w:rsidTr="00776FB7">
        <w:trPr>
          <w:trHeight w:val="358"/>
        </w:trPr>
        <w:tc>
          <w:tcPr>
            <w:tcW w:w="1522"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Agree</w:t>
            </w:r>
          </w:p>
        </w:tc>
        <w:tc>
          <w:tcPr>
            <w:tcW w:w="200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53</w:t>
            </w:r>
          </w:p>
        </w:tc>
        <w:tc>
          <w:tcPr>
            <w:tcW w:w="2125"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28.1</w:t>
            </w:r>
          </w:p>
        </w:tc>
      </w:tr>
      <w:tr w:rsidR="001860BD" w:rsidRPr="00C4166B" w:rsidTr="00776FB7">
        <w:trPr>
          <w:trHeight w:val="373"/>
        </w:trPr>
        <w:tc>
          <w:tcPr>
            <w:tcW w:w="1522"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Strongly Agree</w:t>
            </w:r>
          </w:p>
        </w:tc>
        <w:tc>
          <w:tcPr>
            <w:tcW w:w="200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124</w:t>
            </w:r>
          </w:p>
        </w:tc>
        <w:tc>
          <w:tcPr>
            <w:tcW w:w="2125"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65.8</w:t>
            </w:r>
          </w:p>
        </w:tc>
      </w:tr>
      <w:tr w:rsidR="001860BD" w:rsidRPr="00C4166B" w:rsidTr="00776FB7">
        <w:trPr>
          <w:trHeight w:val="373"/>
        </w:trPr>
        <w:tc>
          <w:tcPr>
            <w:tcW w:w="1522" w:type="dxa"/>
          </w:tcPr>
          <w:p w:rsidR="001860BD" w:rsidRPr="00C4166B" w:rsidRDefault="001860BD" w:rsidP="00776FB7">
            <w:pPr>
              <w:autoSpaceDE w:val="0"/>
              <w:autoSpaceDN w:val="0"/>
              <w:adjustRightInd w:val="0"/>
              <w:rPr>
                <w:rFonts w:ascii="Times New Roman" w:hAnsi="Times New Roman" w:cs="Times New Roman"/>
                <w:sz w:val="24"/>
                <w:szCs w:val="24"/>
              </w:rPr>
            </w:pPr>
          </w:p>
        </w:tc>
        <w:tc>
          <w:tcPr>
            <w:tcW w:w="1929" w:type="dxa"/>
          </w:tcPr>
          <w:p w:rsidR="001860BD" w:rsidRPr="00C4166B" w:rsidRDefault="001860BD" w:rsidP="00776FB7">
            <w:pPr>
              <w:autoSpaceDE w:val="0"/>
              <w:autoSpaceDN w:val="0"/>
              <w:adjustRightInd w:val="0"/>
              <w:spacing w:line="320" w:lineRule="atLeast"/>
              <w:ind w:left="60" w:right="60"/>
              <w:rPr>
                <w:rFonts w:ascii="Times New Roman" w:hAnsi="Times New Roman" w:cs="Times New Roman"/>
                <w:sz w:val="24"/>
                <w:szCs w:val="24"/>
              </w:rPr>
            </w:pPr>
            <w:r w:rsidRPr="00C4166B">
              <w:rPr>
                <w:rFonts w:ascii="Times New Roman" w:hAnsi="Times New Roman" w:cs="Times New Roman"/>
                <w:sz w:val="24"/>
                <w:szCs w:val="24"/>
              </w:rPr>
              <w:t>Total</w:t>
            </w:r>
          </w:p>
        </w:tc>
        <w:tc>
          <w:tcPr>
            <w:tcW w:w="2009"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189</w:t>
            </w:r>
          </w:p>
        </w:tc>
        <w:tc>
          <w:tcPr>
            <w:tcW w:w="2125" w:type="dxa"/>
          </w:tcPr>
          <w:p w:rsidR="001860BD" w:rsidRPr="00C4166B" w:rsidRDefault="001860BD" w:rsidP="00776FB7">
            <w:pPr>
              <w:autoSpaceDE w:val="0"/>
              <w:autoSpaceDN w:val="0"/>
              <w:adjustRightInd w:val="0"/>
              <w:spacing w:line="320" w:lineRule="atLeast"/>
              <w:ind w:left="60" w:right="60"/>
              <w:jc w:val="right"/>
              <w:rPr>
                <w:rFonts w:ascii="Times New Roman" w:hAnsi="Times New Roman" w:cs="Times New Roman"/>
                <w:sz w:val="24"/>
                <w:szCs w:val="24"/>
              </w:rPr>
            </w:pPr>
            <w:r w:rsidRPr="00C4166B">
              <w:rPr>
                <w:rFonts w:ascii="Times New Roman" w:hAnsi="Times New Roman" w:cs="Times New Roman"/>
                <w:sz w:val="24"/>
                <w:szCs w:val="24"/>
              </w:rPr>
              <w:t>100.0</w:t>
            </w:r>
          </w:p>
        </w:tc>
      </w:tr>
    </w:tbl>
    <w:p w:rsidR="001860BD" w:rsidRPr="00C4166B" w:rsidRDefault="001860BD" w:rsidP="001860BD">
      <w:pPr>
        <w:autoSpaceDE w:val="0"/>
        <w:autoSpaceDN w:val="0"/>
        <w:adjustRightInd w:val="0"/>
        <w:spacing w:after="240" w:line="400" w:lineRule="atLeast"/>
        <w:rPr>
          <w:rFonts w:ascii="Times New Roman" w:hAnsi="Times New Roman" w:cs="Times New Roman"/>
          <w:i/>
          <w:iCs/>
          <w:sz w:val="24"/>
          <w:szCs w:val="24"/>
        </w:rPr>
      </w:pPr>
      <w:r>
        <w:rPr>
          <w:rFonts w:ascii="Times New Roman" w:hAnsi="Times New Roman" w:cs="Times New Roman"/>
          <w:i/>
          <w:iCs/>
          <w:sz w:val="24"/>
          <w:szCs w:val="24"/>
        </w:rPr>
        <w:t>Source: SPSS v 26 Result’ 2025</w:t>
      </w:r>
    </w:p>
    <w:p w:rsidR="001860BD" w:rsidRPr="00EE036D" w:rsidRDefault="001860BD" w:rsidP="001860BD">
      <w:pPr>
        <w:pStyle w:val="BodyText"/>
        <w:spacing w:line="360" w:lineRule="auto"/>
        <w:ind w:right="208"/>
        <w:jc w:val="both"/>
        <w:rPr>
          <w:lang w:val="en-GB"/>
        </w:rPr>
      </w:pPr>
      <w:r w:rsidRPr="00C4166B">
        <w:rPr>
          <w:sz w:val="24"/>
          <w:szCs w:val="24"/>
        </w:rPr>
        <w:t xml:space="preserve">The survey results clearly indicate that respondents strongly believe that employees will acquire new knowledge after training that will significantly enhance their performance. An overwhelming consensus is evident among the majority of respondents, with 65.8% strongly agreeing with this perspective, underscoring their confidence in the potential for training to boost employee performance through knowledge acquisition. Additionally, 28.1% of respondents express agreement with this notion, further emphasizing the value of training programs. This resounding endorsement highlights the widespread belief that training is an effective tool for improving employee performance by equipping them with valuable </w:t>
      </w:r>
      <w:r w:rsidRPr="00C13CDB">
        <w:rPr>
          <w:sz w:val="24"/>
          <w:szCs w:val="24"/>
        </w:rPr>
        <w:t>knowledge and skills.</w:t>
      </w:r>
    </w:p>
    <w:p w:rsidR="001860BD" w:rsidRPr="002109B9" w:rsidRDefault="001860BD" w:rsidP="001860BD">
      <w:pPr>
        <w:spacing w:line="360" w:lineRule="auto"/>
        <w:rPr>
          <w:rFonts w:ascii="Times New Roman" w:hAnsi="Times New Roman" w:cs="Times New Roman"/>
          <w:b/>
          <w:bCs/>
          <w:sz w:val="24"/>
          <w:szCs w:val="24"/>
          <w:lang w:val="en-GB"/>
        </w:rPr>
      </w:pPr>
      <w:bookmarkStart w:id="55" w:name="_Toc146516687"/>
      <w:r w:rsidRPr="002109B9">
        <w:rPr>
          <w:rFonts w:ascii="Times New Roman" w:hAnsi="Times New Roman" w:cs="Times New Roman"/>
          <w:b/>
          <w:sz w:val="24"/>
          <w:szCs w:val="24"/>
          <w:lang w:val="en-GB"/>
        </w:rPr>
        <w:t>4.3</w:t>
      </w:r>
      <w:r w:rsidRPr="002109B9">
        <w:rPr>
          <w:rFonts w:ascii="Times New Roman" w:hAnsi="Times New Roman" w:cs="Times New Roman"/>
          <w:b/>
          <w:sz w:val="24"/>
          <w:szCs w:val="24"/>
          <w:lang w:val="en-GB"/>
        </w:rPr>
        <w:tab/>
        <w:t>Analysis of Research Hypotheses</w:t>
      </w:r>
      <w:bookmarkEnd w:id="55"/>
    </w:p>
    <w:p w:rsidR="001860BD" w:rsidRPr="0013105F" w:rsidRDefault="001860BD" w:rsidP="001860BD">
      <w:pPr>
        <w:spacing w:line="240" w:lineRule="auto"/>
        <w:jc w:val="both"/>
        <w:rPr>
          <w:rFonts w:ascii="Times New Roman" w:hAnsi="Times New Roman" w:cs="Times New Roman"/>
          <w:sz w:val="24"/>
          <w:szCs w:val="24"/>
        </w:rPr>
      </w:pPr>
      <w:r w:rsidRPr="0013105F">
        <w:rPr>
          <w:rFonts w:ascii="Times New Roman" w:hAnsi="Times New Roman" w:cs="Times New Roman"/>
          <w:b/>
          <w:sz w:val="24"/>
          <w:szCs w:val="24"/>
        </w:rPr>
        <w:t>H</w:t>
      </w:r>
      <w:r w:rsidRPr="0013105F">
        <w:rPr>
          <w:rFonts w:ascii="Times New Roman" w:hAnsi="Times New Roman" w:cs="Times New Roman"/>
          <w:b/>
          <w:sz w:val="24"/>
          <w:szCs w:val="24"/>
          <w:vertAlign w:val="subscript"/>
        </w:rPr>
        <w:t>01</w:t>
      </w:r>
      <w:r w:rsidRPr="0013105F">
        <w:rPr>
          <w:rFonts w:ascii="Times New Roman" w:hAnsi="Times New Roman" w:cs="Times New Roman"/>
          <w:sz w:val="24"/>
          <w:szCs w:val="24"/>
        </w:rPr>
        <w:t xml:space="preserve">: </w:t>
      </w:r>
      <w:r w:rsidRPr="0013105F">
        <w:rPr>
          <w:rFonts w:ascii="Times New Roman" w:hAnsi="Times New Roman" w:cs="Times New Roman"/>
          <w:sz w:val="24"/>
          <w:szCs w:val="24"/>
        </w:rPr>
        <w:tab/>
        <w:t xml:space="preserve">On-the-job training does not have a significant influence on the performance of employees </w:t>
      </w:r>
      <w:r w:rsidRPr="0013105F">
        <w:rPr>
          <w:rFonts w:ascii="Times New Roman" w:hAnsi="Times New Roman" w:cs="Times New Roman"/>
          <w:sz w:val="24"/>
          <w:szCs w:val="24"/>
        </w:rPr>
        <w:tab/>
        <w:t>in Ilorin South Local Government.</w:t>
      </w:r>
    </w:p>
    <w:p w:rsidR="001860BD" w:rsidRPr="002E5331" w:rsidRDefault="001860BD" w:rsidP="001860BD">
      <w:pPr>
        <w:spacing w:line="240" w:lineRule="auto"/>
        <w:rPr>
          <w:b/>
          <w:bCs/>
        </w:rPr>
      </w:pPr>
      <w:r>
        <w:rPr>
          <w:rFonts w:ascii="Times New Roman" w:eastAsia="Times New Roman" w:hAnsi="Times New Roman" w:cs="Times New Roman"/>
          <w:b/>
          <w:bCs/>
          <w:color w:val="000000"/>
          <w:kern w:val="0"/>
          <w:sz w:val="24"/>
          <w:szCs w:val="24"/>
          <w14:ligatures w14:val="none"/>
        </w:rPr>
        <w:t>Table 4.3.1</w:t>
      </w:r>
      <w:r>
        <w:rPr>
          <w:rFonts w:ascii="Times New Roman" w:eastAsia="Times New Roman" w:hAnsi="Times New Roman" w:cs="Times New Roman"/>
          <w:b/>
          <w:bCs/>
          <w:color w:val="000000"/>
          <w:kern w:val="0"/>
          <w:sz w:val="24"/>
          <w:szCs w:val="24"/>
          <w14:ligatures w14:val="none"/>
        </w:rPr>
        <w:tab/>
      </w:r>
      <w:r w:rsidRPr="00235E0A">
        <w:rPr>
          <w:rFonts w:ascii="Times New Roman" w:eastAsia="Times New Roman" w:hAnsi="Times New Roman" w:cs="Times New Roman"/>
          <w:b/>
          <w:bCs/>
          <w:color w:val="000000"/>
          <w:kern w:val="0"/>
          <w:sz w:val="24"/>
          <w:szCs w:val="24"/>
          <w14:ligatures w14:val="none"/>
        </w:rPr>
        <w:t>Summary Output</w:t>
      </w:r>
    </w:p>
    <w:tbl>
      <w:tblPr>
        <w:tblW w:w="9521" w:type="dxa"/>
        <w:tblLook w:val="04A0" w:firstRow="1" w:lastRow="0" w:firstColumn="1" w:lastColumn="0" w:noHBand="0" w:noVBand="1"/>
      </w:tblPr>
      <w:tblGrid>
        <w:gridCol w:w="1565"/>
        <w:gridCol w:w="749"/>
        <w:gridCol w:w="848"/>
        <w:gridCol w:w="1598"/>
        <w:gridCol w:w="1565"/>
        <w:gridCol w:w="1598"/>
        <w:gridCol w:w="1598"/>
      </w:tblGrid>
      <w:tr w:rsidR="001860BD" w:rsidRPr="00235E0A" w:rsidTr="00776FB7">
        <w:trPr>
          <w:gridAfter w:val="3"/>
          <w:wAfter w:w="4844" w:type="dxa"/>
          <w:trHeight w:val="292"/>
        </w:trPr>
        <w:tc>
          <w:tcPr>
            <w:tcW w:w="4677" w:type="dxa"/>
            <w:gridSpan w:val="4"/>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Regression Statistics</w:t>
            </w:r>
          </w:p>
        </w:tc>
      </w:tr>
      <w:tr w:rsidR="001860BD" w:rsidRPr="00235E0A" w:rsidTr="00776FB7">
        <w:trPr>
          <w:gridAfter w:val="3"/>
          <w:wAfter w:w="4844" w:type="dxa"/>
          <w:trHeight w:val="292"/>
        </w:trPr>
        <w:tc>
          <w:tcPr>
            <w:tcW w:w="2314"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Multiple R</w:t>
            </w:r>
          </w:p>
        </w:tc>
        <w:tc>
          <w:tcPr>
            <w:tcW w:w="2363"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0.241578605</w:t>
            </w:r>
          </w:p>
        </w:tc>
      </w:tr>
      <w:tr w:rsidR="001860BD" w:rsidRPr="00235E0A" w:rsidTr="00776FB7">
        <w:trPr>
          <w:gridAfter w:val="3"/>
          <w:wAfter w:w="4844" w:type="dxa"/>
          <w:trHeight w:val="292"/>
        </w:trPr>
        <w:tc>
          <w:tcPr>
            <w:tcW w:w="2314"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R Square</w:t>
            </w:r>
          </w:p>
        </w:tc>
        <w:tc>
          <w:tcPr>
            <w:tcW w:w="2363"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0.058360222</w:t>
            </w:r>
          </w:p>
        </w:tc>
      </w:tr>
      <w:tr w:rsidR="001860BD" w:rsidRPr="00235E0A" w:rsidTr="00776FB7">
        <w:trPr>
          <w:gridAfter w:val="3"/>
          <w:wAfter w:w="4844" w:type="dxa"/>
          <w:trHeight w:val="292"/>
        </w:trPr>
        <w:tc>
          <w:tcPr>
            <w:tcW w:w="2314"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Adjusted R Square</w:t>
            </w:r>
          </w:p>
        </w:tc>
        <w:tc>
          <w:tcPr>
            <w:tcW w:w="2363"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0.048235063</w:t>
            </w:r>
          </w:p>
        </w:tc>
      </w:tr>
      <w:tr w:rsidR="001860BD" w:rsidRPr="00235E0A" w:rsidTr="00776FB7">
        <w:trPr>
          <w:gridAfter w:val="3"/>
          <w:wAfter w:w="4844" w:type="dxa"/>
          <w:trHeight w:val="292"/>
        </w:trPr>
        <w:tc>
          <w:tcPr>
            <w:tcW w:w="2314"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Standard Error</w:t>
            </w:r>
          </w:p>
        </w:tc>
        <w:tc>
          <w:tcPr>
            <w:tcW w:w="2363"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0.689765096</w:t>
            </w:r>
          </w:p>
        </w:tc>
      </w:tr>
      <w:tr w:rsidR="001860BD" w:rsidRPr="00235E0A" w:rsidTr="00776FB7">
        <w:trPr>
          <w:gridAfter w:val="3"/>
          <w:wAfter w:w="4844" w:type="dxa"/>
          <w:trHeight w:val="304"/>
        </w:trPr>
        <w:tc>
          <w:tcPr>
            <w:tcW w:w="2314" w:type="dxa"/>
            <w:gridSpan w:val="2"/>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Observations</w:t>
            </w:r>
          </w:p>
        </w:tc>
        <w:tc>
          <w:tcPr>
            <w:tcW w:w="2363" w:type="dxa"/>
            <w:gridSpan w:val="2"/>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189</w:t>
            </w:r>
          </w:p>
        </w:tc>
      </w:tr>
      <w:tr w:rsidR="001860BD" w:rsidRPr="00235E0A" w:rsidTr="00776FB7">
        <w:trPr>
          <w:trHeight w:val="302"/>
        </w:trPr>
        <w:tc>
          <w:tcPr>
            <w:tcW w:w="1542"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ANOVA</w:t>
            </w:r>
          </w:p>
        </w:tc>
        <w:tc>
          <w:tcPr>
            <w:tcW w:w="1574"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p>
        </w:tc>
        <w:tc>
          <w:tcPr>
            <w:tcW w:w="157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kern w:val="0"/>
                <w:sz w:val="24"/>
                <w:szCs w:val="24"/>
                <w14:ligatures w14:val="none"/>
              </w:rPr>
            </w:pPr>
          </w:p>
        </w:tc>
        <w:tc>
          <w:tcPr>
            <w:tcW w:w="1542"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kern w:val="0"/>
                <w:sz w:val="24"/>
                <w:szCs w:val="24"/>
                <w14:ligatures w14:val="none"/>
              </w:rPr>
            </w:pPr>
          </w:p>
        </w:tc>
        <w:tc>
          <w:tcPr>
            <w:tcW w:w="157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kern w:val="0"/>
                <w:sz w:val="24"/>
                <w:szCs w:val="24"/>
                <w14:ligatures w14:val="none"/>
              </w:rPr>
            </w:pPr>
          </w:p>
        </w:tc>
        <w:tc>
          <w:tcPr>
            <w:tcW w:w="157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35E0A" w:rsidTr="00776FB7">
        <w:trPr>
          <w:trHeight w:val="290"/>
        </w:trPr>
        <w:tc>
          <w:tcPr>
            <w:tcW w:w="1542"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 </w:t>
            </w:r>
          </w:p>
        </w:tc>
        <w:tc>
          <w:tcPr>
            <w:tcW w:w="1574" w:type="dxa"/>
            <w:gridSpan w:val="2"/>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proofErr w:type="spellStart"/>
            <w:r w:rsidRPr="00235E0A">
              <w:rPr>
                <w:rFonts w:ascii="Times New Roman" w:eastAsia="Times New Roman" w:hAnsi="Times New Roman" w:cs="Times New Roman"/>
                <w:i/>
                <w:iCs/>
                <w:color w:val="000000"/>
                <w:kern w:val="0"/>
                <w:sz w:val="24"/>
                <w:szCs w:val="24"/>
                <w14:ligatures w14:val="none"/>
              </w:rPr>
              <w:t>df</w:t>
            </w:r>
            <w:proofErr w:type="spellEnd"/>
          </w:p>
        </w:tc>
        <w:tc>
          <w:tcPr>
            <w:tcW w:w="1575"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SS</w:t>
            </w:r>
          </w:p>
        </w:tc>
        <w:tc>
          <w:tcPr>
            <w:tcW w:w="1542"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MS</w:t>
            </w:r>
          </w:p>
        </w:tc>
        <w:tc>
          <w:tcPr>
            <w:tcW w:w="1575"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F</w:t>
            </w:r>
          </w:p>
        </w:tc>
        <w:tc>
          <w:tcPr>
            <w:tcW w:w="1575"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Significance F</w:t>
            </w:r>
          </w:p>
        </w:tc>
      </w:tr>
      <w:tr w:rsidR="001860BD" w:rsidRPr="00235E0A" w:rsidTr="00776FB7">
        <w:trPr>
          <w:trHeight w:val="290"/>
        </w:trPr>
        <w:tc>
          <w:tcPr>
            <w:tcW w:w="1542"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lastRenderedPageBreak/>
              <w:t>Regression</w:t>
            </w:r>
          </w:p>
        </w:tc>
        <w:tc>
          <w:tcPr>
            <w:tcW w:w="1574"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1</w:t>
            </w:r>
          </w:p>
        </w:tc>
        <w:tc>
          <w:tcPr>
            <w:tcW w:w="157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2.742316131</w:t>
            </w:r>
          </w:p>
        </w:tc>
        <w:tc>
          <w:tcPr>
            <w:tcW w:w="1542"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2.742316131</w:t>
            </w:r>
          </w:p>
        </w:tc>
        <w:tc>
          <w:tcPr>
            <w:tcW w:w="157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5.763882119</w:t>
            </w:r>
          </w:p>
        </w:tc>
        <w:tc>
          <w:tcPr>
            <w:tcW w:w="157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0.018349337</w:t>
            </w:r>
          </w:p>
        </w:tc>
      </w:tr>
      <w:tr w:rsidR="001860BD" w:rsidRPr="00235E0A" w:rsidTr="00776FB7">
        <w:trPr>
          <w:trHeight w:val="290"/>
        </w:trPr>
        <w:tc>
          <w:tcPr>
            <w:tcW w:w="1542"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Residual</w:t>
            </w:r>
          </w:p>
        </w:tc>
        <w:tc>
          <w:tcPr>
            <w:tcW w:w="1574"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93</w:t>
            </w:r>
          </w:p>
        </w:tc>
        <w:tc>
          <w:tcPr>
            <w:tcW w:w="157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44.24715755</w:t>
            </w:r>
          </w:p>
        </w:tc>
        <w:tc>
          <w:tcPr>
            <w:tcW w:w="1542"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0.475775888</w:t>
            </w:r>
          </w:p>
        </w:tc>
        <w:tc>
          <w:tcPr>
            <w:tcW w:w="157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57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35E0A" w:rsidTr="00776FB7">
        <w:trPr>
          <w:trHeight w:val="302"/>
        </w:trPr>
        <w:tc>
          <w:tcPr>
            <w:tcW w:w="1542"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Total</w:t>
            </w:r>
          </w:p>
        </w:tc>
        <w:tc>
          <w:tcPr>
            <w:tcW w:w="1574" w:type="dxa"/>
            <w:gridSpan w:val="2"/>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94</w:t>
            </w:r>
          </w:p>
        </w:tc>
        <w:tc>
          <w:tcPr>
            <w:tcW w:w="1575"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46.98947368</w:t>
            </w:r>
          </w:p>
        </w:tc>
        <w:tc>
          <w:tcPr>
            <w:tcW w:w="1542"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 </w:t>
            </w:r>
          </w:p>
        </w:tc>
        <w:tc>
          <w:tcPr>
            <w:tcW w:w="1575"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 </w:t>
            </w:r>
          </w:p>
        </w:tc>
        <w:tc>
          <w:tcPr>
            <w:tcW w:w="1575"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 </w:t>
            </w:r>
          </w:p>
        </w:tc>
      </w:tr>
      <w:tr w:rsidR="001860BD" w:rsidRPr="00235E0A" w:rsidTr="00776FB7">
        <w:trPr>
          <w:trHeight w:val="440"/>
        </w:trPr>
        <w:tc>
          <w:tcPr>
            <w:tcW w:w="1565"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 </w:t>
            </w:r>
          </w:p>
        </w:tc>
        <w:tc>
          <w:tcPr>
            <w:tcW w:w="1597" w:type="dxa"/>
            <w:gridSpan w:val="2"/>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Coefficients</w:t>
            </w:r>
          </w:p>
        </w:tc>
        <w:tc>
          <w:tcPr>
            <w:tcW w:w="1598"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Standard Error</w:t>
            </w:r>
          </w:p>
        </w:tc>
        <w:tc>
          <w:tcPr>
            <w:tcW w:w="1565"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t Stat</w:t>
            </w:r>
          </w:p>
        </w:tc>
        <w:tc>
          <w:tcPr>
            <w:tcW w:w="1598"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P-value</w:t>
            </w:r>
          </w:p>
        </w:tc>
        <w:tc>
          <w:tcPr>
            <w:tcW w:w="1598" w:type="dxa"/>
            <w:tcBorders>
              <w:top w:val="single" w:sz="8" w:space="0" w:color="auto"/>
              <w:left w:val="nil"/>
              <w:bottom w:val="single" w:sz="4" w:space="0" w:color="auto"/>
              <w:right w:val="nil"/>
            </w:tcBorders>
            <w:shd w:val="clear" w:color="auto" w:fill="auto"/>
            <w:noWrap/>
            <w:vAlign w:val="bottom"/>
            <w:hideMark/>
          </w:tcPr>
          <w:p w:rsidR="001860BD" w:rsidRPr="00235E0A"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35E0A">
              <w:rPr>
                <w:rFonts w:ascii="Times New Roman" w:eastAsia="Times New Roman" w:hAnsi="Times New Roman" w:cs="Times New Roman"/>
                <w:i/>
                <w:iCs/>
                <w:color w:val="000000"/>
                <w:kern w:val="0"/>
                <w:sz w:val="24"/>
                <w:szCs w:val="24"/>
                <w14:ligatures w14:val="none"/>
              </w:rPr>
              <w:t>Lower 95%</w:t>
            </w:r>
          </w:p>
        </w:tc>
      </w:tr>
      <w:tr w:rsidR="001860BD" w:rsidRPr="00235E0A" w:rsidTr="00776FB7">
        <w:trPr>
          <w:trHeight w:val="440"/>
        </w:trPr>
        <w:tc>
          <w:tcPr>
            <w:tcW w:w="156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Intercept</w:t>
            </w:r>
          </w:p>
        </w:tc>
        <w:tc>
          <w:tcPr>
            <w:tcW w:w="1597" w:type="dxa"/>
            <w:gridSpan w:val="2"/>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3.334325934</w:t>
            </w:r>
          </w:p>
        </w:tc>
        <w:tc>
          <w:tcPr>
            <w:tcW w:w="1598"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0.527570073</w:t>
            </w:r>
          </w:p>
        </w:tc>
        <w:tc>
          <w:tcPr>
            <w:tcW w:w="1565"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6.320157459</w:t>
            </w:r>
          </w:p>
        </w:tc>
        <w:tc>
          <w:tcPr>
            <w:tcW w:w="1598"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8.94064E-09</w:t>
            </w:r>
          </w:p>
        </w:tc>
        <w:tc>
          <w:tcPr>
            <w:tcW w:w="1598" w:type="dxa"/>
            <w:tcBorders>
              <w:top w:val="nil"/>
              <w:left w:val="nil"/>
              <w:bottom w:val="nil"/>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2.286676325</w:t>
            </w:r>
          </w:p>
        </w:tc>
      </w:tr>
      <w:tr w:rsidR="001860BD" w:rsidRPr="00235E0A" w:rsidTr="00776FB7">
        <w:trPr>
          <w:trHeight w:val="458"/>
        </w:trPr>
        <w:tc>
          <w:tcPr>
            <w:tcW w:w="1565"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On-the-job</w:t>
            </w:r>
          </w:p>
        </w:tc>
        <w:tc>
          <w:tcPr>
            <w:tcW w:w="1597" w:type="dxa"/>
            <w:gridSpan w:val="2"/>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0.265565782</w:t>
            </w:r>
          </w:p>
        </w:tc>
        <w:tc>
          <w:tcPr>
            <w:tcW w:w="1598"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0.110615139</w:t>
            </w:r>
          </w:p>
        </w:tc>
        <w:tc>
          <w:tcPr>
            <w:tcW w:w="1565"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2.400808639</w:t>
            </w:r>
          </w:p>
        </w:tc>
        <w:tc>
          <w:tcPr>
            <w:tcW w:w="1598"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0.018349337</w:t>
            </w:r>
          </w:p>
        </w:tc>
        <w:tc>
          <w:tcPr>
            <w:tcW w:w="1598" w:type="dxa"/>
            <w:tcBorders>
              <w:top w:val="nil"/>
              <w:left w:val="nil"/>
              <w:bottom w:val="single" w:sz="8" w:space="0" w:color="auto"/>
              <w:right w:val="nil"/>
            </w:tcBorders>
            <w:shd w:val="clear" w:color="auto" w:fill="auto"/>
            <w:noWrap/>
            <w:vAlign w:val="bottom"/>
            <w:hideMark/>
          </w:tcPr>
          <w:p w:rsidR="001860BD" w:rsidRPr="00235E0A"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35E0A">
              <w:rPr>
                <w:rFonts w:ascii="Times New Roman" w:eastAsia="Times New Roman" w:hAnsi="Times New Roman" w:cs="Times New Roman"/>
                <w:color w:val="000000"/>
                <w:kern w:val="0"/>
                <w:sz w:val="24"/>
                <w:szCs w:val="24"/>
                <w14:ligatures w14:val="none"/>
              </w:rPr>
              <w:t>0.045906038</w:t>
            </w:r>
          </w:p>
        </w:tc>
      </w:tr>
    </w:tbl>
    <w:p w:rsidR="001860BD" w:rsidRPr="002E5331" w:rsidRDefault="001860BD" w:rsidP="001860BD">
      <w:pPr>
        <w:rPr>
          <w:rFonts w:ascii="Times New Roman" w:hAnsi="Times New Roman" w:cs="Times New Roman"/>
          <w:b/>
          <w:bCs/>
          <w:i/>
          <w:iCs/>
          <w:sz w:val="24"/>
          <w:szCs w:val="24"/>
        </w:rPr>
      </w:pPr>
      <w:r w:rsidRPr="002E5331">
        <w:rPr>
          <w:rFonts w:ascii="Times New Roman" w:hAnsi="Times New Roman" w:cs="Times New Roman"/>
          <w:b/>
          <w:bCs/>
          <w:i/>
          <w:iCs/>
          <w:sz w:val="24"/>
          <w:szCs w:val="24"/>
        </w:rPr>
        <w:t>Source: Authors Computation (202</w:t>
      </w:r>
      <w:r>
        <w:rPr>
          <w:rFonts w:ascii="Times New Roman" w:hAnsi="Times New Roman" w:cs="Times New Roman"/>
          <w:b/>
          <w:bCs/>
          <w:i/>
          <w:iCs/>
          <w:sz w:val="24"/>
          <w:szCs w:val="24"/>
        </w:rPr>
        <w:t>5</w:t>
      </w:r>
      <w:r w:rsidRPr="002E5331">
        <w:rPr>
          <w:rFonts w:ascii="Times New Roman" w:hAnsi="Times New Roman" w:cs="Times New Roman"/>
          <w:b/>
          <w:bCs/>
          <w:i/>
          <w:iCs/>
          <w:sz w:val="24"/>
          <w:szCs w:val="24"/>
        </w:rPr>
        <w:t>)</w:t>
      </w:r>
    </w:p>
    <w:p w:rsidR="001860BD" w:rsidRPr="008350E8" w:rsidRDefault="001860BD" w:rsidP="001860BD">
      <w:pPr>
        <w:spacing w:after="0" w:line="360" w:lineRule="auto"/>
        <w:jc w:val="both"/>
        <w:rPr>
          <w:rFonts w:ascii="Times New Roman" w:hAnsi="Times New Roman" w:cs="Times New Roman"/>
          <w:sz w:val="24"/>
          <w:szCs w:val="24"/>
        </w:rPr>
      </w:pPr>
      <w:r w:rsidRPr="008350E8">
        <w:rPr>
          <w:rFonts w:ascii="Times New Roman" w:hAnsi="Times New Roman" w:cs="Times New Roman"/>
          <w:sz w:val="24"/>
          <w:szCs w:val="24"/>
        </w:rPr>
        <w:t xml:space="preserve">The statistical analysis conducted to test the hypothesis (H01) regarding the influence of on-the-job training on employee performance in Ilorin South Local Government yields noteworthy findings. The multiple regression analysis reveals a statistically significant relationship between these two variables. The coefficient for "On-the-job" indicates that, on average, a one-unit increase in on-the-job training is associated with a 0.2656 unit increase in employee performance. This positive coefficient suggests that as employees receive more on-the-job training, their performance tends to improve. Moreover, the p-value of 0.0183 falls below the conventional significance level of 0.05, providing </w:t>
      </w:r>
      <w:r>
        <w:rPr>
          <w:rFonts w:ascii="Times New Roman" w:hAnsi="Times New Roman" w:cs="Times New Roman"/>
          <w:sz w:val="24"/>
          <w:szCs w:val="24"/>
        </w:rPr>
        <w:t>some</w:t>
      </w:r>
      <w:r w:rsidRPr="008350E8">
        <w:rPr>
          <w:rFonts w:ascii="Times New Roman" w:hAnsi="Times New Roman" w:cs="Times New Roman"/>
          <w:sz w:val="24"/>
          <w:szCs w:val="24"/>
        </w:rPr>
        <w:t xml:space="preserve"> evidence that this relationship is not due to chance.</w:t>
      </w:r>
    </w:p>
    <w:p w:rsidR="001860BD" w:rsidRPr="008350E8" w:rsidRDefault="001860BD" w:rsidP="001860BD">
      <w:pPr>
        <w:spacing w:after="0" w:line="360" w:lineRule="auto"/>
        <w:jc w:val="both"/>
        <w:rPr>
          <w:rFonts w:ascii="Times New Roman" w:hAnsi="Times New Roman" w:cs="Times New Roman"/>
          <w:sz w:val="24"/>
          <w:szCs w:val="24"/>
        </w:rPr>
      </w:pPr>
      <w:r w:rsidRPr="008350E8">
        <w:rPr>
          <w:rFonts w:ascii="Times New Roman" w:hAnsi="Times New Roman" w:cs="Times New Roman"/>
          <w:sz w:val="24"/>
          <w:szCs w:val="24"/>
        </w:rPr>
        <w:t>While the statistical significance supports the hypothesis that on-the-job training has an impact on employee performance, it's crucial to note that the effect size, represented by the R-squared value of 0.0584, is relatively small. This means that approximately 5.84% of the variance in employee performance can be explained by on-the-job training, indicating that other factors not considered in this analysis also contribute to employee performance. Therefore, while on-the-job training does play a statistically significant role in enhancing employee performance in Ilorin South Local Government, it should be viewed as one of several factors influencing performance. Further research may be needed to explore the relative importance of other variables that contribute to employee performance in this context.</w:t>
      </w:r>
    </w:p>
    <w:p w:rsidR="001860BD" w:rsidRDefault="001860BD" w:rsidP="001860BD">
      <w:pPr>
        <w:spacing w:after="0" w:line="240" w:lineRule="auto"/>
        <w:jc w:val="both"/>
        <w:rPr>
          <w:rFonts w:ascii="Times New Roman" w:hAnsi="Times New Roman" w:cs="Times New Roman"/>
          <w:sz w:val="24"/>
          <w:szCs w:val="24"/>
        </w:rPr>
      </w:pPr>
      <w:r w:rsidRPr="00504B11">
        <w:rPr>
          <w:rFonts w:ascii="Times New Roman" w:hAnsi="Times New Roman" w:cs="Times New Roman"/>
          <w:b/>
          <w:sz w:val="24"/>
          <w:szCs w:val="24"/>
        </w:rPr>
        <w:t>H</w:t>
      </w:r>
      <w:r w:rsidRPr="00504B11">
        <w:rPr>
          <w:rFonts w:ascii="Times New Roman" w:hAnsi="Times New Roman" w:cs="Times New Roman"/>
          <w:b/>
          <w:sz w:val="24"/>
          <w:szCs w:val="24"/>
          <w:vertAlign w:val="subscript"/>
        </w:rPr>
        <w:t>02</w:t>
      </w:r>
      <w:r w:rsidRPr="00504B11">
        <w:rPr>
          <w:rFonts w:ascii="Times New Roman" w:hAnsi="Times New Roman" w:cs="Times New Roman"/>
          <w:sz w:val="24"/>
          <w:szCs w:val="24"/>
        </w:rPr>
        <w:t>:</w:t>
      </w:r>
      <w:r w:rsidRPr="00504B11">
        <w:rPr>
          <w:rFonts w:ascii="Times New Roman" w:hAnsi="Times New Roman" w:cs="Times New Roman"/>
          <w:b/>
          <w:sz w:val="24"/>
          <w:szCs w:val="24"/>
        </w:rPr>
        <w:tab/>
      </w:r>
      <w:r w:rsidRPr="00504B11">
        <w:rPr>
          <w:rFonts w:ascii="Times New Roman" w:hAnsi="Times New Roman" w:cs="Times New Roman"/>
          <w:bCs/>
          <w:sz w:val="24"/>
          <w:szCs w:val="24"/>
        </w:rPr>
        <w:t xml:space="preserve">There is no significant </w:t>
      </w:r>
      <w:r w:rsidRPr="00504B11">
        <w:rPr>
          <w:rFonts w:ascii="Times New Roman" w:hAnsi="Times New Roman" w:cs="Times New Roman"/>
          <w:sz w:val="24"/>
          <w:szCs w:val="24"/>
        </w:rPr>
        <w:t xml:space="preserve">effects of </w:t>
      </w:r>
      <w:r>
        <w:rPr>
          <w:rFonts w:ascii="Times New Roman" w:hAnsi="Times New Roman" w:cs="Times New Roman"/>
          <w:sz w:val="24"/>
          <w:szCs w:val="24"/>
        </w:rPr>
        <w:t>off-the-job training</w:t>
      </w:r>
      <w:r w:rsidRPr="00504B11">
        <w:rPr>
          <w:rFonts w:ascii="Times New Roman" w:hAnsi="Times New Roman" w:cs="Times New Roman"/>
          <w:sz w:val="24"/>
          <w:szCs w:val="24"/>
        </w:rPr>
        <w:t xml:space="preserve"> on </w:t>
      </w:r>
      <w:r>
        <w:rPr>
          <w:rFonts w:ascii="Times New Roman" w:hAnsi="Times New Roman" w:cs="Times New Roman"/>
          <w:sz w:val="24"/>
          <w:szCs w:val="24"/>
        </w:rPr>
        <w:t>employee job satisfaction</w:t>
      </w:r>
      <w:r w:rsidRPr="00504B11">
        <w:rPr>
          <w:rFonts w:ascii="Times New Roman" w:hAnsi="Times New Roman" w:cs="Times New Roman"/>
          <w:sz w:val="24"/>
          <w:szCs w:val="24"/>
        </w:rPr>
        <w:t xml:space="preserve"> </w:t>
      </w:r>
      <w:r>
        <w:rPr>
          <w:rFonts w:ascii="Times New Roman" w:hAnsi="Times New Roman" w:cs="Times New Roman"/>
          <w:sz w:val="24"/>
          <w:szCs w:val="24"/>
        </w:rPr>
        <w:t>in</w:t>
      </w:r>
      <w:r w:rsidRPr="00504B11">
        <w:rPr>
          <w:rFonts w:ascii="Times New Roman" w:hAnsi="Times New Roman" w:cs="Times New Roman"/>
          <w:sz w:val="24"/>
          <w:szCs w:val="24"/>
        </w:rPr>
        <w:t xml:space="preserve"> </w:t>
      </w:r>
      <w:r>
        <w:rPr>
          <w:rFonts w:ascii="Times New Roman" w:hAnsi="Times New Roman" w:cs="Times New Roman"/>
          <w:sz w:val="24"/>
          <w:szCs w:val="24"/>
        </w:rPr>
        <w:t xml:space="preserve">Ilorin </w:t>
      </w:r>
      <w:r>
        <w:rPr>
          <w:rFonts w:ascii="Times New Roman" w:hAnsi="Times New Roman" w:cs="Times New Roman"/>
          <w:sz w:val="24"/>
          <w:szCs w:val="24"/>
        </w:rPr>
        <w:tab/>
        <w:t>South Local Government</w:t>
      </w:r>
      <w:r w:rsidRPr="00504B11">
        <w:rPr>
          <w:rFonts w:ascii="Times New Roman" w:hAnsi="Times New Roman" w:cs="Times New Roman"/>
          <w:sz w:val="24"/>
          <w:szCs w:val="24"/>
        </w:rPr>
        <w:t>.</w:t>
      </w:r>
    </w:p>
    <w:tbl>
      <w:tblPr>
        <w:tblW w:w="8904" w:type="dxa"/>
        <w:tblLook w:val="04A0" w:firstRow="1" w:lastRow="0" w:firstColumn="1" w:lastColumn="0" w:noHBand="0" w:noVBand="1"/>
      </w:tblPr>
      <w:tblGrid>
        <w:gridCol w:w="2017"/>
        <w:gridCol w:w="1492"/>
        <w:gridCol w:w="1660"/>
        <w:gridCol w:w="1089"/>
        <w:gridCol w:w="1089"/>
        <w:gridCol w:w="1557"/>
      </w:tblGrid>
      <w:tr w:rsidR="001860BD" w:rsidRPr="00256994" w:rsidTr="00776FB7">
        <w:trPr>
          <w:trHeight w:val="324"/>
        </w:trPr>
        <w:tc>
          <w:tcPr>
            <w:tcW w:w="3509" w:type="dxa"/>
            <w:gridSpan w:val="2"/>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Table 4.3.2</w:t>
            </w:r>
            <w:r>
              <w:rPr>
                <w:rFonts w:ascii="Times New Roman" w:eastAsia="Times New Roman" w:hAnsi="Times New Roman" w:cs="Times New Roman"/>
                <w:b/>
                <w:bCs/>
                <w:color w:val="000000"/>
                <w:kern w:val="0"/>
                <w:sz w:val="24"/>
                <w:szCs w:val="24"/>
                <w14:ligatures w14:val="none"/>
              </w:rPr>
              <w:tab/>
            </w:r>
            <w:r w:rsidRPr="00552406">
              <w:rPr>
                <w:rFonts w:ascii="Times New Roman" w:eastAsia="Times New Roman" w:hAnsi="Times New Roman" w:cs="Times New Roman"/>
                <w:b/>
                <w:bCs/>
                <w:color w:val="000000"/>
                <w:kern w:val="0"/>
                <w:sz w:val="24"/>
                <w:szCs w:val="24"/>
                <w14:ligatures w14:val="none"/>
              </w:rPr>
              <w:t>Summary Output</w:t>
            </w:r>
          </w:p>
        </w:tc>
        <w:tc>
          <w:tcPr>
            <w:tcW w:w="1660"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557"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r>
      <w:tr w:rsidR="001860BD" w:rsidRPr="00256994" w:rsidTr="00776FB7">
        <w:trPr>
          <w:trHeight w:val="324"/>
        </w:trPr>
        <w:tc>
          <w:tcPr>
            <w:tcW w:w="3509" w:type="dxa"/>
            <w:gridSpan w:val="2"/>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Regression Statistics</w:t>
            </w:r>
          </w:p>
        </w:tc>
        <w:tc>
          <w:tcPr>
            <w:tcW w:w="1660"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557"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r>
      <w:tr w:rsidR="001860BD" w:rsidRPr="00256994" w:rsidTr="00776FB7">
        <w:trPr>
          <w:trHeight w:val="312"/>
        </w:trPr>
        <w:tc>
          <w:tcPr>
            <w:tcW w:w="201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Multiple R</w:t>
            </w:r>
          </w:p>
        </w:tc>
        <w:tc>
          <w:tcPr>
            <w:tcW w:w="1492"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0.38257</w:t>
            </w:r>
          </w:p>
        </w:tc>
        <w:tc>
          <w:tcPr>
            <w:tcW w:w="1660"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557"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r>
      <w:tr w:rsidR="001860BD" w:rsidRPr="00256994" w:rsidTr="00776FB7">
        <w:trPr>
          <w:trHeight w:val="312"/>
        </w:trPr>
        <w:tc>
          <w:tcPr>
            <w:tcW w:w="201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R Square</w:t>
            </w:r>
          </w:p>
        </w:tc>
        <w:tc>
          <w:tcPr>
            <w:tcW w:w="1492"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0.14636</w:t>
            </w:r>
          </w:p>
        </w:tc>
        <w:tc>
          <w:tcPr>
            <w:tcW w:w="1660"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557"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r>
      <w:tr w:rsidR="001860BD" w:rsidRPr="00256994" w:rsidTr="00776FB7">
        <w:trPr>
          <w:trHeight w:val="312"/>
        </w:trPr>
        <w:tc>
          <w:tcPr>
            <w:tcW w:w="201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Adjusted R Square</w:t>
            </w:r>
          </w:p>
        </w:tc>
        <w:tc>
          <w:tcPr>
            <w:tcW w:w="1492"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0.13718</w:t>
            </w:r>
          </w:p>
        </w:tc>
        <w:tc>
          <w:tcPr>
            <w:tcW w:w="1660"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557"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r>
      <w:tr w:rsidR="001860BD" w:rsidRPr="00256994" w:rsidTr="00776FB7">
        <w:trPr>
          <w:trHeight w:val="324"/>
        </w:trPr>
        <w:tc>
          <w:tcPr>
            <w:tcW w:w="201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lastRenderedPageBreak/>
              <w:t>Standard Error</w:t>
            </w:r>
          </w:p>
        </w:tc>
        <w:tc>
          <w:tcPr>
            <w:tcW w:w="1492"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0.52842</w:t>
            </w:r>
          </w:p>
        </w:tc>
        <w:tc>
          <w:tcPr>
            <w:tcW w:w="1660"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557"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r>
      <w:tr w:rsidR="001860BD" w:rsidRPr="00256994" w:rsidTr="00776FB7">
        <w:trPr>
          <w:trHeight w:val="324"/>
        </w:trPr>
        <w:tc>
          <w:tcPr>
            <w:tcW w:w="2017"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Observations</w:t>
            </w:r>
          </w:p>
        </w:tc>
        <w:tc>
          <w:tcPr>
            <w:tcW w:w="1492"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189</w:t>
            </w:r>
          </w:p>
        </w:tc>
        <w:tc>
          <w:tcPr>
            <w:tcW w:w="1660"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557"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r>
      <w:tr w:rsidR="001860BD" w:rsidRPr="00256994" w:rsidTr="00776FB7">
        <w:trPr>
          <w:trHeight w:val="74"/>
        </w:trPr>
        <w:tc>
          <w:tcPr>
            <w:tcW w:w="201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ANOVA</w:t>
            </w:r>
          </w:p>
        </w:tc>
        <w:tc>
          <w:tcPr>
            <w:tcW w:w="1492"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p>
        </w:tc>
        <w:tc>
          <w:tcPr>
            <w:tcW w:w="1660"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c>
          <w:tcPr>
            <w:tcW w:w="1557"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r>
      <w:tr w:rsidR="001860BD" w:rsidRPr="00256994" w:rsidTr="00776FB7">
        <w:trPr>
          <w:trHeight w:val="324"/>
        </w:trPr>
        <w:tc>
          <w:tcPr>
            <w:tcW w:w="2017"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 </w:t>
            </w:r>
          </w:p>
        </w:tc>
        <w:tc>
          <w:tcPr>
            <w:tcW w:w="1492"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proofErr w:type="spellStart"/>
            <w:r w:rsidRPr="00256994">
              <w:rPr>
                <w:rFonts w:ascii="Times New Roman" w:eastAsia="Times New Roman" w:hAnsi="Times New Roman" w:cs="Times New Roman"/>
                <w:i/>
                <w:iCs/>
                <w:color w:val="000000"/>
                <w:kern w:val="0"/>
                <w:sz w:val="24"/>
                <w:szCs w:val="24"/>
                <w14:ligatures w14:val="none"/>
              </w:rPr>
              <w:t>df</w:t>
            </w:r>
            <w:proofErr w:type="spellEnd"/>
          </w:p>
        </w:tc>
        <w:tc>
          <w:tcPr>
            <w:tcW w:w="1660"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SS</w:t>
            </w:r>
          </w:p>
        </w:tc>
        <w:tc>
          <w:tcPr>
            <w:tcW w:w="1089"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MS</w:t>
            </w:r>
          </w:p>
        </w:tc>
        <w:tc>
          <w:tcPr>
            <w:tcW w:w="1089"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F</w:t>
            </w:r>
          </w:p>
        </w:tc>
        <w:tc>
          <w:tcPr>
            <w:tcW w:w="1557"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Significance F</w:t>
            </w:r>
          </w:p>
        </w:tc>
      </w:tr>
      <w:tr w:rsidR="001860BD" w:rsidRPr="00256994" w:rsidTr="00776FB7">
        <w:trPr>
          <w:trHeight w:val="312"/>
        </w:trPr>
        <w:tc>
          <w:tcPr>
            <w:tcW w:w="201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Regression</w:t>
            </w:r>
          </w:p>
        </w:tc>
        <w:tc>
          <w:tcPr>
            <w:tcW w:w="1492"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1</w:t>
            </w:r>
          </w:p>
        </w:tc>
        <w:tc>
          <w:tcPr>
            <w:tcW w:w="1660"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4.45246</w:t>
            </w:r>
          </w:p>
        </w:tc>
        <w:tc>
          <w:tcPr>
            <w:tcW w:w="1089"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4.45246</w:t>
            </w:r>
          </w:p>
        </w:tc>
        <w:tc>
          <w:tcPr>
            <w:tcW w:w="1089"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15.9454</w:t>
            </w:r>
          </w:p>
        </w:tc>
        <w:tc>
          <w:tcPr>
            <w:tcW w:w="155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0.00013</w:t>
            </w:r>
          </w:p>
        </w:tc>
      </w:tr>
      <w:tr w:rsidR="001860BD" w:rsidRPr="00256994" w:rsidTr="00776FB7">
        <w:trPr>
          <w:trHeight w:val="324"/>
        </w:trPr>
        <w:tc>
          <w:tcPr>
            <w:tcW w:w="201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Residual</w:t>
            </w:r>
          </w:p>
        </w:tc>
        <w:tc>
          <w:tcPr>
            <w:tcW w:w="1492"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93</w:t>
            </w:r>
          </w:p>
        </w:tc>
        <w:tc>
          <w:tcPr>
            <w:tcW w:w="1660"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25.9686</w:t>
            </w:r>
          </w:p>
        </w:tc>
        <w:tc>
          <w:tcPr>
            <w:tcW w:w="1089"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0.27923</w:t>
            </w:r>
          </w:p>
        </w:tc>
        <w:tc>
          <w:tcPr>
            <w:tcW w:w="108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557"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0"/>
                <w:szCs w:val="20"/>
                <w14:ligatures w14:val="none"/>
              </w:rPr>
            </w:pPr>
          </w:p>
        </w:tc>
      </w:tr>
      <w:tr w:rsidR="001860BD" w:rsidRPr="00256994" w:rsidTr="00776FB7">
        <w:trPr>
          <w:trHeight w:val="324"/>
        </w:trPr>
        <w:tc>
          <w:tcPr>
            <w:tcW w:w="2017"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Total</w:t>
            </w:r>
          </w:p>
        </w:tc>
        <w:tc>
          <w:tcPr>
            <w:tcW w:w="1492"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94</w:t>
            </w:r>
          </w:p>
        </w:tc>
        <w:tc>
          <w:tcPr>
            <w:tcW w:w="1660"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30.4211</w:t>
            </w:r>
          </w:p>
        </w:tc>
        <w:tc>
          <w:tcPr>
            <w:tcW w:w="1089"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 </w:t>
            </w:r>
          </w:p>
        </w:tc>
        <w:tc>
          <w:tcPr>
            <w:tcW w:w="1089"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 </w:t>
            </w:r>
          </w:p>
        </w:tc>
        <w:tc>
          <w:tcPr>
            <w:tcW w:w="1557"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 </w:t>
            </w:r>
          </w:p>
        </w:tc>
      </w:tr>
      <w:tr w:rsidR="001860BD" w:rsidRPr="00256994" w:rsidTr="00776FB7">
        <w:trPr>
          <w:trHeight w:val="324"/>
        </w:trPr>
        <w:tc>
          <w:tcPr>
            <w:tcW w:w="2017"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 </w:t>
            </w:r>
          </w:p>
        </w:tc>
        <w:tc>
          <w:tcPr>
            <w:tcW w:w="1492"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Coefficients</w:t>
            </w:r>
          </w:p>
        </w:tc>
        <w:tc>
          <w:tcPr>
            <w:tcW w:w="1660"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Standard Error</w:t>
            </w:r>
          </w:p>
        </w:tc>
        <w:tc>
          <w:tcPr>
            <w:tcW w:w="1089"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t Stat</w:t>
            </w:r>
          </w:p>
        </w:tc>
        <w:tc>
          <w:tcPr>
            <w:tcW w:w="1089"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P-value</w:t>
            </w:r>
          </w:p>
        </w:tc>
        <w:tc>
          <w:tcPr>
            <w:tcW w:w="1557" w:type="dxa"/>
            <w:tcBorders>
              <w:top w:val="single" w:sz="8" w:space="0" w:color="auto"/>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Lower 95%</w:t>
            </w:r>
          </w:p>
        </w:tc>
      </w:tr>
      <w:tr w:rsidR="001860BD" w:rsidRPr="00256994" w:rsidTr="00776FB7">
        <w:trPr>
          <w:trHeight w:val="324"/>
        </w:trPr>
        <w:tc>
          <w:tcPr>
            <w:tcW w:w="201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Intercept</w:t>
            </w:r>
          </w:p>
        </w:tc>
        <w:tc>
          <w:tcPr>
            <w:tcW w:w="1492"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3.13752</w:t>
            </w:r>
          </w:p>
        </w:tc>
        <w:tc>
          <w:tcPr>
            <w:tcW w:w="1660"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0.40417</w:t>
            </w:r>
          </w:p>
        </w:tc>
        <w:tc>
          <w:tcPr>
            <w:tcW w:w="1089"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7.76292</w:t>
            </w:r>
          </w:p>
        </w:tc>
        <w:tc>
          <w:tcPr>
            <w:tcW w:w="1089"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0.01</w:t>
            </w:r>
          </w:p>
        </w:tc>
        <w:tc>
          <w:tcPr>
            <w:tcW w:w="1557" w:type="dxa"/>
            <w:tcBorders>
              <w:top w:val="nil"/>
              <w:left w:val="nil"/>
              <w:bottom w:val="nil"/>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2.33492</w:t>
            </w:r>
          </w:p>
        </w:tc>
      </w:tr>
      <w:tr w:rsidR="001860BD" w:rsidRPr="00256994" w:rsidTr="00776FB7">
        <w:trPr>
          <w:trHeight w:val="324"/>
        </w:trPr>
        <w:tc>
          <w:tcPr>
            <w:tcW w:w="2017"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Off-the-job</w:t>
            </w:r>
          </w:p>
        </w:tc>
        <w:tc>
          <w:tcPr>
            <w:tcW w:w="1492"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0.33839</w:t>
            </w:r>
          </w:p>
        </w:tc>
        <w:tc>
          <w:tcPr>
            <w:tcW w:w="1660"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0.08474</w:t>
            </w:r>
          </w:p>
        </w:tc>
        <w:tc>
          <w:tcPr>
            <w:tcW w:w="1089"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3.99316</w:t>
            </w:r>
          </w:p>
        </w:tc>
        <w:tc>
          <w:tcPr>
            <w:tcW w:w="1089"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0.00013</w:t>
            </w:r>
          </w:p>
        </w:tc>
        <w:tc>
          <w:tcPr>
            <w:tcW w:w="1557" w:type="dxa"/>
            <w:tcBorders>
              <w:top w:val="nil"/>
              <w:left w:val="nil"/>
              <w:bottom w:val="single" w:sz="8" w:space="0" w:color="auto"/>
              <w:right w:val="nil"/>
            </w:tcBorders>
            <w:shd w:val="clear" w:color="auto" w:fill="auto"/>
            <w:noWrap/>
            <w:vAlign w:val="center"/>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0.17011</w:t>
            </w:r>
          </w:p>
        </w:tc>
      </w:tr>
    </w:tbl>
    <w:p w:rsidR="001860BD" w:rsidRPr="00552406" w:rsidRDefault="001860BD" w:rsidP="001860BD">
      <w:pPr>
        <w:rPr>
          <w:rFonts w:ascii="Times New Roman" w:hAnsi="Times New Roman" w:cs="Times New Roman"/>
          <w:b/>
          <w:bCs/>
          <w:i/>
          <w:iCs/>
          <w:sz w:val="24"/>
          <w:szCs w:val="24"/>
        </w:rPr>
      </w:pPr>
      <w:r w:rsidRPr="002E5331">
        <w:rPr>
          <w:rFonts w:ascii="Times New Roman" w:hAnsi="Times New Roman" w:cs="Times New Roman"/>
          <w:b/>
          <w:bCs/>
          <w:i/>
          <w:iCs/>
          <w:sz w:val="24"/>
          <w:szCs w:val="24"/>
        </w:rPr>
        <w:t>S</w:t>
      </w:r>
      <w:r>
        <w:rPr>
          <w:rFonts w:ascii="Times New Roman" w:hAnsi="Times New Roman" w:cs="Times New Roman"/>
          <w:b/>
          <w:bCs/>
          <w:i/>
          <w:iCs/>
          <w:sz w:val="24"/>
          <w:szCs w:val="24"/>
        </w:rPr>
        <w:t>ource: Authors Computation (2025</w:t>
      </w:r>
      <w:r w:rsidRPr="002E5331">
        <w:rPr>
          <w:rFonts w:ascii="Times New Roman" w:hAnsi="Times New Roman" w:cs="Times New Roman"/>
          <w:b/>
          <w:bCs/>
          <w:i/>
          <w:iCs/>
          <w:sz w:val="24"/>
          <w:szCs w:val="24"/>
        </w:rPr>
        <w:t>)</w:t>
      </w:r>
    </w:p>
    <w:p w:rsidR="001860BD" w:rsidRPr="00552406" w:rsidRDefault="001860BD" w:rsidP="001860BD">
      <w:pPr>
        <w:spacing w:after="0" w:line="360" w:lineRule="auto"/>
        <w:jc w:val="both"/>
        <w:rPr>
          <w:rFonts w:ascii="Times New Roman" w:hAnsi="Times New Roman" w:cs="Times New Roman"/>
          <w:sz w:val="24"/>
          <w:szCs w:val="24"/>
        </w:rPr>
      </w:pPr>
      <w:r w:rsidRPr="00552406">
        <w:rPr>
          <w:rFonts w:ascii="Times New Roman" w:hAnsi="Times New Roman" w:cs="Times New Roman"/>
          <w:sz w:val="24"/>
          <w:szCs w:val="24"/>
        </w:rPr>
        <w:t xml:space="preserve">The statistical analysis conducted to investigate the relationship between off-the-job training and employee job satisfaction in Ilorin South Local Government has yielded substantial and significant findings. The multiple regression analysis demonstrates a clear and statistically significant connection between these two variables. The coefficient for "X Variable 1," which represents off-the-job training, indicates that, on average, a one-unit increase in off-the-job training is associated with a noteworthy 0.3384 unit increase in employee job satisfaction. This positive coefficient implies that as employees receive more off-the-job training opportunities, their overall job satisfaction tends to improve. Furthermore, the p-value of 0.00013 is particularly striking as it falls well below the commonly accepted significance level of 0.05. This exceptionally low p-value provides </w:t>
      </w:r>
      <w:r>
        <w:rPr>
          <w:rFonts w:ascii="Times New Roman" w:hAnsi="Times New Roman" w:cs="Times New Roman"/>
          <w:sz w:val="24"/>
          <w:szCs w:val="24"/>
        </w:rPr>
        <w:t>some</w:t>
      </w:r>
      <w:r w:rsidRPr="00552406">
        <w:rPr>
          <w:rFonts w:ascii="Times New Roman" w:hAnsi="Times New Roman" w:cs="Times New Roman"/>
          <w:sz w:val="24"/>
          <w:szCs w:val="24"/>
        </w:rPr>
        <w:t xml:space="preserve"> evidence</w:t>
      </w:r>
      <w:r>
        <w:rPr>
          <w:rFonts w:ascii="Times New Roman" w:hAnsi="Times New Roman" w:cs="Times New Roman"/>
          <w:sz w:val="24"/>
          <w:szCs w:val="24"/>
        </w:rPr>
        <w:t>s</w:t>
      </w:r>
      <w:r w:rsidRPr="00552406">
        <w:rPr>
          <w:rFonts w:ascii="Times New Roman" w:hAnsi="Times New Roman" w:cs="Times New Roman"/>
          <w:sz w:val="24"/>
          <w:szCs w:val="24"/>
        </w:rPr>
        <w:t xml:space="preserve"> that the observed relationship between off-the-job training and job satisfaction is not a random occurrence but rather a meaningful and statistically significant connection.</w:t>
      </w:r>
    </w:p>
    <w:p w:rsidR="001860BD" w:rsidRPr="00AB4227" w:rsidRDefault="001860BD" w:rsidP="001860BD">
      <w:pPr>
        <w:spacing w:after="0" w:line="360" w:lineRule="auto"/>
        <w:jc w:val="both"/>
        <w:rPr>
          <w:rFonts w:ascii="Times New Roman" w:hAnsi="Times New Roman" w:cs="Times New Roman"/>
          <w:sz w:val="24"/>
          <w:szCs w:val="24"/>
        </w:rPr>
      </w:pPr>
      <w:r w:rsidRPr="00552406">
        <w:rPr>
          <w:rFonts w:ascii="Times New Roman" w:hAnsi="Times New Roman" w:cs="Times New Roman"/>
          <w:sz w:val="24"/>
          <w:szCs w:val="24"/>
        </w:rPr>
        <w:t xml:space="preserve">In light of these findings, it can be confidently concluded that off-the-job training significantly influences employee job satisfaction within Ilorin South Local Government, thus contradicting the null hypothesis (H02). The statistical significance of this relationship, corroborated by both the coefficient and the p-value, strongly supports the notion that off-the-job training plays a substantial role in enhancing job satisfaction among employees in this specific context. This outcome underscores the importance of investing in off-the-job training programs as a means to foster greater job satisfaction and potentially improve overall employee performance and well-being </w:t>
      </w:r>
      <w:r>
        <w:rPr>
          <w:rFonts w:ascii="Times New Roman" w:hAnsi="Times New Roman" w:cs="Times New Roman"/>
          <w:sz w:val="24"/>
          <w:szCs w:val="24"/>
        </w:rPr>
        <w:t>in the local government sector.</w:t>
      </w:r>
    </w:p>
    <w:p w:rsidR="001860BD" w:rsidRDefault="001860BD" w:rsidP="001860BD">
      <w:pPr>
        <w:spacing w:after="0" w:line="240" w:lineRule="auto"/>
        <w:jc w:val="both"/>
        <w:rPr>
          <w:rFonts w:ascii="Times New Roman" w:hAnsi="Times New Roman" w:cs="Times New Roman"/>
          <w:sz w:val="24"/>
          <w:szCs w:val="24"/>
        </w:rPr>
      </w:pPr>
      <w:r w:rsidRPr="00504B11">
        <w:rPr>
          <w:rFonts w:ascii="Times New Roman" w:hAnsi="Times New Roman" w:cs="Times New Roman"/>
          <w:b/>
          <w:sz w:val="24"/>
          <w:szCs w:val="24"/>
        </w:rPr>
        <w:lastRenderedPageBreak/>
        <w:t>H</w:t>
      </w:r>
      <w:r w:rsidRPr="00504B11">
        <w:rPr>
          <w:rFonts w:ascii="Times New Roman" w:hAnsi="Times New Roman" w:cs="Times New Roman"/>
          <w:b/>
          <w:sz w:val="24"/>
          <w:szCs w:val="24"/>
          <w:vertAlign w:val="subscript"/>
        </w:rPr>
        <w:t>03</w:t>
      </w:r>
      <w:r w:rsidRPr="00504B11">
        <w:rPr>
          <w:rFonts w:ascii="Times New Roman" w:hAnsi="Times New Roman" w:cs="Times New Roman"/>
          <w:b/>
          <w:sz w:val="24"/>
          <w:szCs w:val="24"/>
        </w:rPr>
        <w:t>:</w:t>
      </w:r>
      <w:r w:rsidRPr="00504B11">
        <w:rPr>
          <w:rFonts w:ascii="Times New Roman" w:hAnsi="Times New Roman" w:cs="Times New Roman"/>
          <w:b/>
          <w:sz w:val="24"/>
          <w:szCs w:val="24"/>
        </w:rPr>
        <w:tab/>
      </w:r>
      <w:r>
        <w:rPr>
          <w:rFonts w:ascii="Times New Roman" w:hAnsi="Times New Roman" w:cs="Times New Roman"/>
          <w:bCs/>
          <w:sz w:val="24"/>
          <w:szCs w:val="24"/>
        </w:rPr>
        <w:t>Mentorship program</w:t>
      </w:r>
      <w:r>
        <w:rPr>
          <w:rFonts w:ascii="Times New Roman" w:hAnsi="Times New Roman" w:cs="Times New Roman"/>
          <w:sz w:val="24"/>
          <w:szCs w:val="24"/>
        </w:rPr>
        <w:t xml:space="preserve"> does have any significant</w:t>
      </w:r>
      <w:r w:rsidRPr="00504B11">
        <w:rPr>
          <w:rFonts w:ascii="Times New Roman" w:hAnsi="Times New Roman" w:cs="Times New Roman"/>
          <w:sz w:val="24"/>
          <w:szCs w:val="24"/>
        </w:rPr>
        <w:t xml:space="preserve"> influences </w:t>
      </w:r>
      <w:r>
        <w:rPr>
          <w:rFonts w:ascii="Times New Roman" w:hAnsi="Times New Roman" w:cs="Times New Roman"/>
          <w:sz w:val="24"/>
          <w:szCs w:val="24"/>
        </w:rPr>
        <w:t>on the quality-of-service</w:t>
      </w:r>
      <w:r>
        <w:rPr>
          <w:rFonts w:ascii="Times New Roman" w:hAnsi="Times New Roman" w:cs="Times New Roman"/>
          <w:sz w:val="24"/>
          <w:szCs w:val="24"/>
        </w:rPr>
        <w:tab/>
        <w:t>delivery in</w:t>
      </w:r>
      <w:r w:rsidRPr="00504B11">
        <w:rPr>
          <w:rFonts w:ascii="Times New Roman" w:hAnsi="Times New Roman" w:cs="Times New Roman"/>
          <w:sz w:val="24"/>
          <w:szCs w:val="24"/>
        </w:rPr>
        <w:t xml:space="preserve"> </w:t>
      </w:r>
      <w:r>
        <w:rPr>
          <w:rFonts w:ascii="Times New Roman" w:hAnsi="Times New Roman" w:cs="Times New Roman"/>
          <w:sz w:val="24"/>
          <w:szCs w:val="24"/>
        </w:rPr>
        <w:t>Ilorin South Local Government</w:t>
      </w:r>
      <w:r w:rsidRPr="00504B11">
        <w:rPr>
          <w:rFonts w:ascii="Times New Roman" w:hAnsi="Times New Roman" w:cs="Times New Roman"/>
          <w:sz w:val="24"/>
          <w:szCs w:val="24"/>
        </w:rPr>
        <w:t>.</w:t>
      </w:r>
    </w:p>
    <w:tbl>
      <w:tblPr>
        <w:tblW w:w="9124" w:type="dxa"/>
        <w:tblLook w:val="04A0" w:firstRow="1" w:lastRow="0" w:firstColumn="1" w:lastColumn="0" w:noHBand="0" w:noVBand="1"/>
      </w:tblPr>
      <w:tblGrid>
        <w:gridCol w:w="1669"/>
        <w:gridCol w:w="1363"/>
        <w:gridCol w:w="1341"/>
        <w:gridCol w:w="1116"/>
        <w:gridCol w:w="556"/>
        <w:gridCol w:w="560"/>
        <w:gridCol w:w="1403"/>
        <w:gridCol w:w="896"/>
        <w:gridCol w:w="220"/>
      </w:tblGrid>
      <w:tr w:rsidR="001860BD" w:rsidRPr="00256994" w:rsidTr="00776FB7">
        <w:trPr>
          <w:gridAfter w:val="1"/>
          <w:wAfter w:w="220" w:type="dxa"/>
          <w:trHeight w:val="324"/>
        </w:trPr>
        <w:tc>
          <w:tcPr>
            <w:tcW w:w="6045" w:type="dxa"/>
            <w:gridSpan w:val="5"/>
            <w:tcBorders>
              <w:top w:val="nil"/>
              <w:left w:val="nil"/>
              <w:bottom w:val="nil"/>
              <w:right w:val="nil"/>
            </w:tcBorders>
            <w:shd w:val="clear" w:color="auto" w:fill="auto"/>
            <w:noWrap/>
            <w:vAlign w:val="center"/>
            <w:hideMark/>
          </w:tcPr>
          <w:p w:rsidR="001860BD" w:rsidRPr="00256994" w:rsidRDefault="001860BD" w:rsidP="00776FB7">
            <w:pPr>
              <w:spacing w:after="0" w:line="240" w:lineRule="auto"/>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Table 4.3.3</w:t>
            </w:r>
            <w:r>
              <w:rPr>
                <w:rFonts w:ascii="Times New Roman" w:eastAsia="Times New Roman" w:hAnsi="Times New Roman" w:cs="Times New Roman"/>
                <w:b/>
                <w:bCs/>
                <w:color w:val="000000"/>
                <w:kern w:val="0"/>
                <w:sz w:val="24"/>
                <w:szCs w:val="24"/>
                <w14:ligatures w14:val="none"/>
              </w:rPr>
              <w:tab/>
            </w:r>
            <w:r w:rsidRPr="00552406">
              <w:rPr>
                <w:rFonts w:ascii="Times New Roman" w:eastAsia="Times New Roman" w:hAnsi="Times New Roman" w:cs="Times New Roman"/>
                <w:b/>
                <w:bCs/>
                <w:color w:val="000000"/>
                <w:kern w:val="0"/>
                <w:sz w:val="24"/>
                <w:szCs w:val="24"/>
                <w14:ligatures w14:val="none"/>
              </w:rPr>
              <w:t>Summary Output</w:t>
            </w:r>
          </w:p>
        </w:tc>
        <w:tc>
          <w:tcPr>
            <w:tcW w:w="2859" w:type="dxa"/>
            <w:gridSpan w:val="3"/>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p>
        </w:tc>
      </w:tr>
      <w:tr w:rsidR="001860BD" w:rsidRPr="00256994" w:rsidTr="00776FB7">
        <w:trPr>
          <w:trHeight w:val="288"/>
        </w:trPr>
        <w:tc>
          <w:tcPr>
            <w:tcW w:w="3032" w:type="dxa"/>
            <w:gridSpan w:val="2"/>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Regression Statistics</w:t>
            </w: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56994" w:rsidTr="00776FB7">
        <w:trPr>
          <w:trHeight w:val="288"/>
        </w:trPr>
        <w:tc>
          <w:tcPr>
            <w:tcW w:w="166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Multiple R</w:t>
            </w:r>
          </w:p>
        </w:tc>
        <w:tc>
          <w:tcPr>
            <w:tcW w:w="136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0.22131</w:t>
            </w: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56994" w:rsidTr="00776FB7">
        <w:trPr>
          <w:trHeight w:val="288"/>
        </w:trPr>
        <w:tc>
          <w:tcPr>
            <w:tcW w:w="166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R Square</w:t>
            </w:r>
          </w:p>
        </w:tc>
        <w:tc>
          <w:tcPr>
            <w:tcW w:w="136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0.048978</w:t>
            </w: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56994" w:rsidTr="00776FB7">
        <w:trPr>
          <w:trHeight w:val="288"/>
        </w:trPr>
        <w:tc>
          <w:tcPr>
            <w:tcW w:w="166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Adjusted R Square</w:t>
            </w:r>
          </w:p>
        </w:tc>
        <w:tc>
          <w:tcPr>
            <w:tcW w:w="136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0.038752</w:t>
            </w: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56994" w:rsidTr="00776FB7">
        <w:trPr>
          <w:trHeight w:val="288"/>
        </w:trPr>
        <w:tc>
          <w:tcPr>
            <w:tcW w:w="166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Standard Error</w:t>
            </w:r>
          </w:p>
        </w:tc>
        <w:tc>
          <w:tcPr>
            <w:tcW w:w="136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0.856181</w:t>
            </w: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56994" w:rsidTr="00776FB7">
        <w:trPr>
          <w:trHeight w:val="300"/>
        </w:trPr>
        <w:tc>
          <w:tcPr>
            <w:tcW w:w="1669"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Observations</w:t>
            </w:r>
          </w:p>
        </w:tc>
        <w:tc>
          <w:tcPr>
            <w:tcW w:w="1363"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95</w:t>
            </w: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56994" w:rsidTr="00776FB7">
        <w:trPr>
          <w:trHeight w:val="300"/>
        </w:trPr>
        <w:tc>
          <w:tcPr>
            <w:tcW w:w="166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ANOVA</w:t>
            </w:r>
          </w:p>
        </w:tc>
        <w:tc>
          <w:tcPr>
            <w:tcW w:w="136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56994" w:rsidTr="00776FB7">
        <w:trPr>
          <w:trHeight w:val="288"/>
        </w:trPr>
        <w:tc>
          <w:tcPr>
            <w:tcW w:w="1669"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 </w:t>
            </w:r>
          </w:p>
        </w:tc>
        <w:tc>
          <w:tcPr>
            <w:tcW w:w="1363"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proofErr w:type="spellStart"/>
            <w:r w:rsidRPr="00256994">
              <w:rPr>
                <w:rFonts w:ascii="Times New Roman" w:eastAsia="Times New Roman" w:hAnsi="Times New Roman" w:cs="Times New Roman"/>
                <w:i/>
                <w:iCs/>
                <w:color w:val="000000"/>
                <w:kern w:val="0"/>
                <w:sz w:val="24"/>
                <w:szCs w:val="24"/>
                <w14:ligatures w14:val="none"/>
              </w:rPr>
              <w:t>df</w:t>
            </w:r>
            <w:proofErr w:type="spellEnd"/>
          </w:p>
        </w:tc>
        <w:tc>
          <w:tcPr>
            <w:tcW w:w="1341"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SS</w:t>
            </w:r>
          </w:p>
        </w:tc>
        <w:tc>
          <w:tcPr>
            <w:tcW w:w="1116"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MS</w:t>
            </w:r>
          </w:p>
        </w:tc>
        <w:tc>
          <w:tcPr>
            <w:tcW w:w="1116" w:type="dxa"/>
            <w:gridSpan w:val="2"/>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F</w:t>
            </w:r>
          </w:p>
        </w:tc>
        <w:tc>
          <w:tcPr>
            <w:tcW w:w="1403"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Significance F</w:t>
            </w: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p>
        </w:tc>
      </w:tr>
      <w:tr w:rsidR="001860BD" w:rsidRPr="00256994" w:rsidTr="00776FB7">
        <w:trPr>
          <w:trHeight w:val="288"/>
        </w:trPr>
        <w:tc>
          <w:tcPr>
            <w:tcW w:w="166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Regression</w:t>
            </w:r>
          </w:p>
        </w:tc>
        <w:tc>
          <w:tcPr>
            <w:tcW w:w="136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1</w:t>
            </w: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3.510957</w:t>
            </w: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3.510957</w:t>
            </w: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4.789546</w:t>
            </w: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0.031138</w:t>
            </w: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r>
      <w:tr w:rsidR="001860BD" w:rsidRPr="00256994" w:rsidTr="00776FB7">
        <w:trPr>
          <w:trHeight w:val="288"/>
        </w:trPr>
        <w:tc>
          <w:tcPr>
            <w:tcW w:w="166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Residual</w:t>
            </w:r>
          </w:p>
        </w:tc>
        <w:tc>
          <w:tcPr>
            <w:tcW w:w="136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93</w:t>
            </w: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68.17325</w:t>
            </w: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0.733046</w:t>
            </w: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256994" w:rsidTr="00776FB7">
        <w:trPr>
          <w:trHeight w:val="300"/>
        </w:trPr>
        <w:tc>
          <w:tcPr>
            <w:tcW w:w="1669"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Total</w:t>
            </w:r>
          </w:p>
        </w:tc>
        <w:tc>
          <w:tcPr>
            <w:tcW w:w="1363"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94</w:t>
            </w:r>
          </w:p>
        </w:tc>
        <w:tc>
          <w:tcPr>
            <w:tcW w:w="1341"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71.68421</w:t>
            </w:r>
          </w:p>
        </w:tc>
        <w:tc>
          <w:tcPr>
            <w:tcW w:w="1116"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 </w:t>
            </w:r>
          </w:p>
        </w:tc>
        <w:tc>
          <w:tcPr>
            <w:tcW w:w="1116" w:type="dxa"/>
            <w:gridSpan w:val="2"/>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 </w:t>
            </w:r>
          </w:p>
        </w:tc>
        <w:tc>
          <w:tcPr>
            <w:tcW w:w="1403"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 </w:t>
            </w: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p>
        </w:tc>
      </w:tr>
      <w:tr w:rsidR="001860BD" w:rsidRPr="00256994" w:rsidTr="00776FB7">
        <w:trPr>
          <w:trHeight w:val="288"/>
        </w:trPr>
        <w:tc>
          <w:tcPr>
            <w:tcW w:w="1669"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 </w:t>
            </w:r>
          </w:p>
        </w:tc>
        <w:tc>
          <w:tcPr>
            <w:tcW w:w="1363"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Coefficients</w:t>
            </w:r>
          </w:p>
        </w:tc>
        <w:tc>
          <w:tcPr>
            <w:tcW w:w="1341"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Standard Error</w:t>
            </w:r>
          </w:p>
        </w:tc>
        <w:tc>
          <w:tcPr>
            <w:tcW w:w="1116"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t Stat</w:t>
            </w:r>
          </w:p>
        </w:tc>
        <w:tc>
          <w:tcPr>
            <w:tcW w:w="1116" w:type="dxa"/>
            <w:gridSpan w:val="2"/>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P-value</w:t>
            </w:r>
          </w:p>
        </w:tc>
        <w:tc>
          <w:tcPr>
            <w:tcW w:w="1403" w:type="dxa"/>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Lower 95%</w:t>
            </w:r>
          </w:p>
        </w:tc>
        <w:tc>
          <w:tcPr>
            <w:tcW w:w="1116" w:type="dxa"/>
            <w:gridSpan w:val="2"/>
            <w:tcBorders>
              <w:top w:val="single" w:sz="8" w:space="0" w:color="auto"/>
              <w:left w:val="nil"/>
              <w:bottom w:val="single" w:sz="4" w:space="0" w:color="auto"/>
              <w:right w:val="nil"/>
            </w:tcBorders>
            <w:shd w:val="clear" w:color="auto" w:fill="auto"/>
            <w:noWrap/>
            <w:vAlign w:val="bottom"/>
            <w:hideMark/>
          </w:tcPr>
          <w:p w:rsidR="001860BD" w:rsidRPr="00256994"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256994">
              <w:rPr>
                <w:rFonts w:ascii="Times New Roman" w:eastAsia="Times New Roman" w:hAnsi="Times New Roman" w:cs="Times New Roman"/>
                <w:i/>
                <w:iCs/>
                <w:color w:val="000000"/>
                <w:kern w:val="0"/>
                <w:sz w:val="24"/>
                <w:szCs w:val="24"/>
                <w14:ligatures w14:val="none"/>
              </w:rPr>
              <w:t>Upper 95%</w:t>
            </w:r>
          </w:p>
        </w:tc>
      </w:tr>
      <w:tr w:rsidR="001860BD" w:rsidRPr="00256994" w:rsidTr="00776FB7">
        <w:trPr>
          <w:trHeight w:val="288"/>
        </w:trPr>
        <w:tc>
          <w:tcPr>
            <w:tcW w:w="1669"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Intercept</w:t>
            </w:r>
          </w:p>
        </w:tc>
        <w:tc>
          <w:tcPr>
            <w:tcW w:w="136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3.106118</w:t>
            </w:r>
          </w:p>
        </w:tc>
        <w:tc>
          <w:tcPr>
            <w:tcW w:w="1341"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0.654854</w:t>
            </w:r>
          </w:p>
        </w:tc>
        <w:tc>
          <w:tcPr>
            <w:tcW w:w="1116"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4.743222</w:t>
            </w: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7.57E-06</w:t>
            </w:r>
          </w:p>
        </w:tc>
        <w:tc>
          <w:tcPr>
            <w:tcW w:w="1403" w:type="dxa"/>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1.805708</w:t>
            </w:r>
          </w:p>
        </w:tc>
        <w:tc>
          <w:tcPr>
            <w:tcW w:w="1116" w:type="dxa"/>
            <w:gridSpan w:val="2"/>
            <w:tcBorders>
              <w:top w:val="nil"/>
              <w:left w:val="nil"/>
              <w:bottom w:val="nil"/>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4.406528</w:t>
            </w:r>
          </w:p>
        </w:tc>
      </w:tr>
      <w:tr w:rsidR="001860BD" w:rsidRPr="00256994" w:rsidTr="00776FB7">
        <w:trPr>
          <w:trHeight w:val="300"/>
        </w:trPr>
        <w:tc>
          <w:tcPr>
            <w:tcW w:w="1669"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Mentorship</w:t>
            </w:r>
          </w:p>
        </w:tc>
        <w:tc>
          <w:tcPr>
            <w:tcW w:w="1363"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0.300487</w:t>
            </w:r>
          </w:p>
        </w:tc>
        <w:tc>
          <w:tcPr>
            <w:tcW w:w="1341"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0.137303</w:t>
            </w:r>
          </w:p>
        </w:tc>
        <w:tc>
          <w:tcPr>
            <w:tcW w:w="1116"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2.188503</w:t>
            </w:r>
          </w:p>
        </w:tc>
        <w:tc>
          <w:tcPr>
            <w:tcW w:w="1116" w:type="dxa"/>
            <w:gridSpan w:val="2"/>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0.031138</w:t>
            </w:r>
          </w:p>
        </w:tc>
        <w:tc>
          <w:tcPr>
            <w:tcW w:w="1403" w:type="dxa"/>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0.027831</w:t>
            </w:r>
          </w:p>
        </w:tc>
        <w:tc>
          <w:tcPr>
            <w:tcW w:w="1116" w:type="dxa"/>
            <w:gridSpan w:val="2"/>
            <w:tcBorders>
              <w:top w:val="nil"/>
              <w:left w:val="nil"/>
              <w:bottom w:val="single" w:sz="8" w:space="0" w:color="auto"/>
              <w:right w:val="nil"/>
            </w:tcBorders>
            <w:shd w:val="clear" w:color="auto" w:fill="auto"/>
            <w:noWrap/>
            <w:vAlign w:val="bottom"/>
            <w:hideMark/>
          </w:tcPr>
          <w:p w:rsidR="001860BD" w:rsidRPr="00256994"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256994">
              <w:rPr>
                <w:rFonts w:ascii="Times New Roman" w:eastAsia="Times New Roman" w:hAnsi="Times New Roman" w:cs="Times New Roman"/>
                <w:color w:val="000000"/>
                <w:kern w:val="0"/>
                <w:sz w:val="24"/>
                <w:szCs w:val="24"/>
                <w14:ligatures w14:val="none"/>
              </w:rPr>
              <w:t>0.573143</w:t>
            </w:r>
          </w:p>
        </w:tc>
      </w:tr>
    </w:tbl>
    <w:p w:rsidR="001860BD" w:rsidRPr="00552406" w:rsidRDefault="001860BD" w:rsidP="001860BD">
      <w:pPr>
        <w:rPr>
          <w:rFonts w:ascii="Times New Roman" w:hAnsi="Times New Roman" w:cs="Times New Roman"/>
          <w:b/>
          <w:bCs/>
          <w:i/>
          <w:iCs/>
          <w:sz w:val="24"/>
          <w:szCs w:val="24"/>
        </w:rPr>
      </w:pPr>
      <w:r w:rsidRPr="002E5331">
        <w:rPr>
          <w:rFonts w:ascii="Times New Roman" w:hAnsi="Times New Roman" w:cs="Times New Roman"/>
          <w:b/>
          <w:bCs/>
          <w:i/>
          <w:iCs/>
          <w:sz w:val="24"/>
          <w:szCs w:val="24"/>
        </w:rPr>
        <w:t>S</w:t>
      </w:r>
      <w:r>
        <w:rPr>
          <w:rFonts w:ascii="Times New Roman" w:hAnsi="Times New Roman" w:cs="Times New Roman"/>
          <w:b/>
          <w:bCs/>
          <w:i/>
          <w:iCs/>
          <w:sz w:val="24"/>
          <w:szCs w:val="24"/>
        </w:rPr>
        <w:t>ource: Authors Computation (2025</w:t>
      </w:r>
      <w:r w:rsidRPr="002E5331">
        <w:rPr>
          <w:rFonts w:ascii="Times New Roman" w:hAnsi="Times New Roman" w:cs="Times New Roman"/>
          <w:b/>
          <w:bCs/>
          <w:i/>
          <w:iCs/>
          <w:sz w:val="24"/>
          <w:szCs w:val="24"/>
        </w:rPr>
        <w:t>)</w:t>
      </w:r>
    </w:p>
    <w:p w:rsidR="001860BD" w:rsidRPr="0029797F" w:rsidRDefault="001860BD" w:rsidP="001860BD">
      <w:pPr>
        <w:spacing w:after="0" w:line="360" w:lineRule="auto"/>
        <w:jc w:val="both"/>
        <w:rPr>
          <w:rFonts w:ascii="Times New Roman" w:hAnsi="Times New Roman" w:cs="Times New Roman"/>
          <w:sz w:val="24"/>
          <w:szCs w:val="24"/>
        </w:rPr>
      </w:pPr>
      <w:r w:rsidRPr="0029797F">
        <w:rPr>
          <w:rFonts w:ascii="Times New Roman" w:hAnsi="Times New Roman" w:cs="Times New Roman"/>
          <w:sz w:val="24"/>
          <w:szCs w:val="24"/>
        </w:rPr>
        <w:t xml:space="preserve">The statistical analysis conducted to investigate the influence of the mentorship program on the quality-of-service delivery in Ilorin South Local Government has produced noteworthy results. The multiple regression analysis reveals a statistically significant relationship between these two variables. The coefficient associated with "mentorship" indicates that, on average, a one-unit increase in mentorship program participation is associated with a 0.3005 unit increase in the quality-of-service delivery. This positive coefficient suggests that as employees engage more in the mentorship program, the quality-of-service delivery tends to improve. Additionally, the p-value of 0.0311, falling below the conventional significance level of 0.05, provides </w:t>
      </w:r>
      <w:r>
        <w:rPr>
          <w:rFonts w:ascii="Times New Roman" w:hAnsi="Times New Roman" w:cs="Times New Roman"/>
          <w:sz w:val="24"/>
          <w:szCs w:val="24"/>
        </w:rPr>
        <w:t>some</w:t>
      </w:r>
      <w:r w:rsidRPr="0029797F">
        <w:rPr>
          <w:rFonts w:ascii="Times New Roman" w:hAnsi="Times New Roman" w:cs="Times New Roman"/>
          <w:sz w:val="24"/>
          <w:szCs w:val="24"/>
        </w:rPr>
        <w:t xml:space="preserve"> evidence</w:t>
      </w:r>
      <w:r>
        <w:rPr>
          <w:rFonts w:ascii="Times New Roman" w:hAnsi="Times New Roman" w:cs="Times New Roman"/>
          <w:sz w:val="24"/>
          <w:szCs w:val="24"/>
        </w:rPr>
        <w:t>s</w:t>
      </w:r>
      <w:r w:rsidRPr="0029797F">
        <w:rPr>
          <w:rFonts w:ascii="Times New Roman" w:hAnsi="Times New Roman" w:cs="Times New Roman"/>
          <w:sz w:val="24"/>
          <w:szCs w:val="24"/>
        </w:rPr>
        <w:t xml:space="preserve"> that this relationship is not a matter of chance.</w:t>
      </w:r>
    </w:p>
    <w:p w:rsidR="001860BD" w:rsidRPr="0029797F" w:rsidRDefault="001860BD" w:rsidP="001860BD">
      <w:pPr>
        <w:spacing w:after="0" w:line="360" w:lineRule="auto"/>
        <w:jc w:val="both"/>
        <w:rPr>
          <w:rFonts w:ascii="Times New Roman" w:hAnsi="Times New Roman" w:cs="Times New Roman"/>
          <w:sz w:val="24"/>
          <w:szCs w:val="24"/>
        </w:rPr>
      </w:pPr>
      <w:r w:rsidRPr="0029797F">
        <w:rPr>
          <w:rFonts w:ascii="Times New Roman" w:hAnsi="Times New Roman" w:cs="Times New Roman"/>
          <w:sz w:val="24"/>
          <w:szCs w:val="24"/>
        </w:rPr>
        <w:t xml:space="preserve">In light of these findings, it can be concluded that the mentorship program does indeed have a significant influence on the quality-of-service delivery within Ilorin South Local Government, thereby supporting the hypothesis H03. The statistical significance of this relationship, as demonstrated by both the coefficient and the p-value, strongly suggests that mentorship programs play a substantial role in enhancing the quality-of-service delivery among employees in this </w:t>
      </w:r>
      <w:r w:rsidRPr="0029797F">
        <w:rPr>
          <w:rFonts w:ascii="Times New Roman" w:hAnsi="Times New Roman" w:cs="Times New Roman"/>
          <w:sz w:val="24"/>
          <w:szCs w:val="24"/>
        </w:rPr>
        <w:lastRenderedPageBreak/>
        <w:t>context. This underscores the importance of investing in and promoting mentorship initiatives as a means to improve the overall quality of services delivered by the workforce in the local government sector.</w:t>
      </w:r>
    </w:p>
    <w:p w:rsidR="001860BD" w:rsidRPr="006C7A5D" w:rsidRDefault="001860BD" w:rsidP="001860BD">
      <w:pPr>
        <w:spacing w:after="0" w:line="480" w:lineRule="auto"/>
        <w:jc w:val="both"/>
        <w:rPr>
          <w:rFonts w:ascii="Times New Roman" w:hAnsi="Times New Roman" w:cs="Times New Roman"/>
          <w:b/>
          <w:bCs/>
          <w:vanish/>
          <w:sz w:val="24"/>
          <w:szCs w:val="24"/>
        </w:rPr>
      </w:pPr>
      <w:r w:rsidRPr="006C7A5D">
        <w:rPr>
          <w:rFonts w:ascii="Times New Roman" w:hAnsi="Times New Roman" w:cs="Times New Roman"/>
          <w:b/>
          <w:bCs/>
          <w:vanish/>
          <w:sz w:val="24"/>
          <w:szCs w:val="24"/>
        </w:rPr>
        <w:t>Top of Form</w:t>
      </w:r>
    </w:p>
    <w:p w:rsidR="001860BD" w:rsidRPr="006C7A5D" w:rsidRDefault="001860BD" w:rsidP="001860BD">
      <w:pPr>
        <w:spacing w:after="0" w:line="240" w:lineRule="auto"/>
        <w:jc w:val="both"/>
        <w:rPr>
          <w:rFonts w:ascii="Times New Roman" w:hAnsi="Times New Roman" w:cs="Times New Roman"/>
          <w:b/>
          <w:bCs/>
          <w:sz w:val="24"/>
          <w:szCs w:val="24"/>
        </w:rPr>
      </w:pPr>
      <w:r w:rsidRPr="006C7A5D">
        <w:rPr>
          <w:rFonts w:ascii="Times New Roman" w:hAnsi="Times New Roman" w:cs="Times New Roman"/>
          <w:b/>
          <w:bCs/>
          <w:sz w:val="24"/>
          <w:szCs w:val="24"/>
        </w:rPr>
        <w:t>H</w:t>
      </w:r>
      <w:r w:rsidRPr="006C7A5D">
        <w:rPr>
          <w:rFonts w:ascii="Times New Roman" w:hAnsi="Times New Roman" w:cs="Times New Roman"/>
          <w:b/>
          <w:bCs/>
          <w:sz w:val="24"/>
          <w:szCs w:val="24"/>
          <w:vertAlign w:val="subscript"/>
        </w:rPr>
        <w:t>04</w:t>
      </w:r>
      <w:r w:rsidRPr="006C7A5D">
        <w:rPr>
          <w:rFonts w:ascii="Times New Roman" w:hAnsi="Times New Roman" w:cs="Times New Roman"/>
          <w:b/>
          <w:bCs/>
          <w:sz w:val="24"/>
          <w:szCs w:val="24"/>
        </w:rPr>
        <w:t>:</w:t>
      </w:r>
      <w:r w:rsidRPr="006C7A5D">
        <w:rPr>
          <w:rFonts w:ascii="Times New Roman" w:hAnsi="Times New Roman" w:cs="Times New Roman"/>
          <w:b/>
          <w:bCs/>
          <w:sz w:val="24"/>
          <w:szCs w:val="24"/>
        </w:rPr>
        <w:tab/>
        <w:t xml:space="preserve">There is no significant effect of self-development programs on employee competency </w:t>
      </w:r>
      <w:r w:rsidRPr="006C7A5D">
        <w:rPr>
          <w:rFonts w:ascii="Times New Roman" w:hAnsi="Times New Roman" w:cs="Times New Roman"/>
          <w:b/>
          <w:bCs/>
          <w:sz w:val="24"/>
          <w:szCs w:val="24"/>
        </w:rPr>
        <w:tab/>
        <w:t>of the Ilorin South Local Government.</w:t>
      </w:r>
    </w:p>
    <w:p w:rsidR="001860BD" w:rsidRDefault="001860BD" w:rsidP="001860BD">
      <w:pPr>
        <w:spacing w:after="0" w:line="240" w:lineRule="auto"/>
        <w:jc w:val="both"/>
        <w:rPr>
          <w:rFonts w:ascii="Times New Roman" w:hAnsi="Times New Roman" w:cs="Times New Roman"/>
          <w:sz w:val="24"/>
          <w:szCs w:val="24"/>
        </w:rPr>
      </w:pPr>
      <w:r>
        <w:rPr>
          <w:rFonts w:ascii="Times New Roman" w:eastAsia="Times New Roman" w:hAnsi="Times New Roman" w:cs="Times New Roman"/>
          <w:b/>
          <w:bCs/>
          <w:color w:val="000000"/>
          <w:kern w:val="0"/>
          <w:sz w:val="24"/>
          <w:szCs w:val="24"/>
          <w14:ligatures w14:val="none"/>
        </w:rPr>
        <w:t>Table 4.3.4</w:t>
      </w:r>
      <w:r>
        <w:rPr>
          <w:rFonts w:ascii="Times New Roman" w:eastAsia="Times New Roman" w:hAnsi="Times New Roman" w:cs="Times New Roman"/>
          <w:b/>
          <w:bCs/>
          <w:color w:val="000000"/>
          <w:kern w:val="0"/>
          <w:sz w:val="24"/>
          <w:szCs w:val="24"/>
          <w14:ligatures w14:val="none"/>
        </w:rPr>
        <w:tab/>
      </w:r>
      <w:r w:rsidRPr="0029797F">
        <w:rPr>
          <w:rFonts w:ascii="Times New Roman" w:eastAsia="Times New Roman" w:hAnsi="Times New Roman" w:cs="Times New Roman"/>
          <w:b/>
          <w:bCs/>
          <w:color w:val="000000"/>
          <w:kern w:val="0"/>
          <w:sz w:val="24"/>
          <w:szCs w:val="24"/>
          <w14:ligatures w14:val="none"/>
        </w:rPr>
        <w:t>Summary Output</w:t>
      </w:r>
    </w:p>
    <w:tbl>
      <w:tblPr>
        <w:tblW w:w="9124" w:type="dxa"/>
        <w:tblLook w:val="04A0" w:firstRow="1" w:lastRow="0" w:firstColumn="1" w:lastColumn="0" w:noHBand="0" w:noVBand="1"/>
      </w:tblPr>
      <w:tblGrid>
        <w:gridCol w:w="1669"/>
        <w:gridCol w:w="1363"/>
        <w:gridCol w:w="1341"/>
        <w:gridCol w:w="1116"/>
        <w:gridCol w:w="1116"/>
        <w:gridCol w:w="1403"/>
        <w:gridCol w:w="1116"/>
      </w:tblGrid>
      <w:tr w:rsidR="001860BD" w:rsidRPr="00131DFD" w:rsidTr="00776FB7">
        <w:trPr>
          <w:trHeight w:val="288"/>
        </w:trPr>
        <w:tc>
          <w:tcPr>
            <w:tcW w:w="3032" w:type="dxa"/>
            <w:gridSpan w:val="2"/>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Regression Statistics</w:t>
            </w: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131DFD" w:rsidTr="00776FB7">
        <w:trPr>
          <w:trHeight w:val="288"/>
        </w:trPr>
        <w:tc>
          <w:tcPr>
            <w:tcW w:w="1669"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Multiple R</w:t>
            </w:r>
          </w:p>
        </w:tc>
        <w:tc>
          <w:tcPr>
            <w:tcW w:w="136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0.229916</w:t>
            </w: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131DFD" w:rsidTr="00776FB7">
        <w:trPr>
          <w:trHeight w:val="288"/>
        </w:trPr>
        <w:tc>
          <w:tcPr>
            <w:tcW w:w="1669"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R Square</w:t>
            </w:r>
          </w:p>
        </w:tc>
        <w:tc>
          <w:tcPr>
            <w:tcW w:w="136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0.052862</w:t>
            </w: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131DFD" w:rsidTr="00776FB7">
        <w:trPr>
          <w:trHeight w:val="288"/>
        </w:trPr>
        <w:tc>
          <w:tcPr>
            <w:tcW w:w="1669"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Adjusted R Square</w:t>
            </w:r>
          </w:p>
        </w:tc>
        <w:tc>
          <w:tcPr>
            <w:tcW w:w="136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0.042677</w:t>
            </w: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131DFD" w:rsidTr="00776FB7">
        <w:trPr>
          <w:trHeight w:val="288"/>
        </w:trPr>
        <w:tc>
          <w:tcPr>
            <w:tcW w:w="1669"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Standard Error</w:t>
            </w:r>
          </w:p>
        </w:tc>
        <w:tc>
          <w:tcPr>
            <w:tcW w:w="136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0.835784</w:t>
            </w: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131DFD" w:rsidTr="00776FB7">
        <w:trPr>
          <w:trHeight w:val="300"/>
        </w:trPr>
        <w:tc>
          <w:tcPr>
            <w:tcW w:w="1669"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Observations</w:t>
            </w:r>
          </w:p>
        </w:tc>
        <w:tc>
          <w:tcPr>
            <w:tcW w:w="1363"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95</w:t>
            </w: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131DFD" w:rsidTr="00776FB7">
        <w:trPr>
          <w:trHeight w:val="300"/>
        </w:trPr>
        <w:tc>
          <w:tcPr>
            <w:tcW w:w="1669"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ANOVA</w:t>
            </w:r>
          </w:p>
        </w:tc>
        <w:tc>
          <w:tcPr>
            <w:tcW w:w="136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131DFD" w:rsidTr="00776FB7">
        <w:trPr>
          <w:trHeight w:val="288"/>
        </w:trPr>
        <w:tc>
          <w:tcPr>
            <w:tcW w:w="1669"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 </w:t>
            </w:r>
          </w:p>
        </w:tc>
        <w:tc>
          <w:tcPr>
            <w:tcW w:w="1363"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proofErr w:type="spellStart"/>
            <w:r w:rsidRPr="00131DFD">
              <w:rPr>
                <w:rFonts w:ascii="Times New Roman" w:eastAsia="Times New Roman" w:hAnsi="Times New Roman" w:cs="Times New Roman"/>
                <w:i/>
                <w:iCs/>
                <w:color w:val="000000"/>
                <w:kern w:val="0"/>
                <w:sz w:val="24"/>
                <w:szCs w:val="24"/>
                <w14:ligatures w14:val="none"/>
              </w:rPr>
              <w:t>df</w:t>
            </w:r>
            <w:proofErr w:type="spellEnd"/>
          </w:p>
        </w:tc>
        <w:tc>
          <w:tcPr>
            <w:tcW w:w="1341"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SS</w:t>
            </w:r>
          </w:p>
        </w:tc>
        <w:tc>
          <w:tcPr>
            <w:tcW w:w="1116"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MS</w:t>
            </w:r>
          </w:p>
        </w:tc>
        <w:tc>
          <w:tcPr>
            <w:tcW w:w="1116"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F</w:t>
            </w:r>
          </w:p>
        </w:tc>
        <w:tc>
          <w:tcPr>
            <w:tcW w:w="1403"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Significance F</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p>
        </w:tc>
      </w:tr>
      <w:tr w:rsidR="001860BD" w:rsidRPr="00131DFD" w:rsidTr="00776FB7">
        <w:trPr>
          <w:trHeight w:val="288"/>
        </w:trPr>
        <w:tc>
          <w:tcPr>
            <w:tcW w:w="1669"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Regression</w:t>
            </w:r>
          </w:p>
        </w:tc>
        <w:tc>
          <w:tcPr>
            <w:tcW w:w="136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1</w:t>
            </w: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3.625749</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3.625749</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5.190506</w:t>
            </w: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0.025</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r>
      <w:tr w:rsidR="001860BD" w:rsidRPr="00131DFD" w:rsidTr="00776FB7">
        <w:trPr>
          <w:trHeight w:val="288"/>
        </w:trPr>
        <w:tc>
          <w:tcPr>
            <w:tcW w:w="1669"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Residual</w:t>
            </w:r>
          </w:p>
        </w:tc>
        <w:tc>
          <w:tcPr>
            <w:tcW w:w="136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93</w:t>
            </w: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64.96372</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0.698535</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kern w:val="0"/>
                <w:sz w:val="24"/>
                <w:szCs w:val="24"/>
                <w14:ligatures w14:val="none"/>
              </w:rPr>
            </w:pPr>
          </w:p>
        </w:tc>
      </w:tr>
      <w:tr w:rsidR="001860BD" w:rsidRPr="00131DFD" w:rsidTr="00776FB7">
        <w:trPr>
          <w:trHeight w:val="300"/>
        </w:trPr>
        <w:tc>
          <w:tcPr>
            <w:tcW w:w="1669"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Total</w:t>
            </w:r>
          </w:p>
        </w:tc>
        <w:tc>
          <w:tcPr>
            <w:tcW w:w="1363"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94</w:t>
            </w:r>
          </w:p>
        </w:tc>
        <w:tc>
          <w:tcPr>
            <w:tcW w:w="1341"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68.58947</w:t>
            </w:r>
          </w:p>
        </w:tc>
        <w:tc>
          <w:tcPr>
            <w:tcW w:w="1116"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 </w:t>
            </w:r>
          </w:p>
        </w:tc>
        <w:tc>
          <w:tcPr>
            <w:tcW w:w="1116"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 </w:t>
            </w:r>
          </w:p>
        </w:tc>
        <w:tc>
          <w:tcPr>
            <w:tcW w:w="1403"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 </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p>
        </w:tc>
      </w:tr>
      <w:tr w:rsidR="001860BD" w:rsidRPr="00131DFD" w:rsidTr="00776FB7">
        <w:trPr>
          <w:trHeight w:val="288"/>
        </w:trPr>
        <w:tc>
          <w:tcPr>
            <w:tcW w:w="1669"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 </w:t>
            </w:r>
          </w:p>
        </w:tc>
        <w:tc>
          <w:tcPr>
            <w:tcW w:w="1363"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Coefficients</w:t>
            </w:r>
          </w:p>
        </w:tc>
        <w:tc>
          <w:tcPr>
            <w:tcW w:w="1341"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Standard Error</w:t>
            </w:r>
          </w:p>
        </w:tc>
        <w:tc>
          <w:tcPr>
            <w:tcW w:w="1116"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t Stat</w:t>
            </w:r>
          </w:p>
        </w:tc>
        <w:tc>
          <w:tcPr>
            <w:tcW w:w="1116"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P-value</w:t>
            </w:r>
          </w:p>
        </w:tc>
        <w:tc>
          <w:tcPr>
            <w:tcW w:w="1403"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Lower 95%</w:t>
            </w:r>
          </w:p>
        </w:tc>
        <w:tc>
          <w:tcPr>
            <w:tcW w:w="1116" w:type="dxa"/>
            <w:tcBorders>
              <w:top w:val="single" w:sz="8" w:space="0" w:color="auto"/>
              <w:left w:val="nil"/>
              <w:bottom w:val="single" w:sz="4" w:space="0" w:color="auto"/>
              <w:right w:val="nil"/>
            </w:tcBorders>
            <w:shd w:val="clear" w:color="auto" w:fill="auto"/>
            <w:noWrap/>
            <w:vAlign w:val="bottom"/>
            <w:hideMark/>
          </w:tcPr>
          <w:p w:rsidR="001860BD" w:rsidRPr="00131DFD" w:rsidRDefault="001860BD" w:rsidP="00776FB7">
            <w:pPr>
              <w:spacing w:after="0" w:line="240" w:lineRule="auto"/>
              <w:jc w:val="center"/>
              <w:rPr>
                <w:rFonts w:ascii="Times New Roman" w:eastAsia="Times New Roman" w:hAnsi="Times New Roman" w:cs="Times New Roman"/>
                <w:i/>
                <w:iCs/>
                <w:color w:val="000000"/>
                <w:kern w:val="0"/>
                <w:sz w:val="24"/>
                <w:szCs w:val="24"/>
                <w14:ligatures w14:val="none"/>
              </w:rPr>
            </w:pPr>
            <w:r w:rsidRPr="00131DFD">
              <w:rPr>
                <w:rFonts w:ascii="Times New Roman" w:eastAsia="Times New Roman" w:hAnsi="Times New Roman" w:cs="Times New Roman"/>
                <w:i/>
                <w:iCs/>
                <w:color w:val="000000"/>
                <w:kern w:val="0"/>
                <w:sz w:val="24"/>
                <w:szCs w:val="24"/>
                <w14:ligatures w14:val="none"/>
              </w:rPr>
              <w:t>Upper 95%</w:t>
            </w:r>
          </w:p>
        </w:tc>
      </w:tr>
      <w:tr w:rsidR="001860BD" w:rsidRPr="00131DFD" w:rsidTr="00776FB7">
        <w:trPr>
          <w:trHeight w:val="288"/>
        </w:trPr>
        <w:tc>
          <w:tcPr>
            <w:tcW w:w="1669"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Intercept</w:t>
            </w:r>
          </w:p>
        </w:tc>
        <w:tc>
          <w:tcPr>
            <w:tcW w:w="136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3.167298</w:t>
            </w:r>
          </w:p>
        </w:tc>
        <w:tc>
          <w:tcPr>
            <w:tcW w:w="1341"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0.639253</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4.954685</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3.24E-06</w:t>
            </w:r>
          </w:p>
        </w:tc>
        <w:tc>
          <w:tcPr>
            <w:tcW w:w="1403"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1.897868</w:t>
            </w:r>
          </w:p>
        </w:tc>
        <w:tc>
          <w:tcPr>
            <w:tcW w:w="1116" w:type="dxa"/>
            <w:tcBorders>
              <w:top w:val="nil"/>
              <w:left w:val="nil"/>
              <w:bottom w:val="nil"/>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4.436729</w:t>
            </w:r>
          </w:p>
        </w:tc>
      </w:tr>
      <w:tr w:rsidR="001860BD" w:rsidRPr="00131DFD" w:rsidTr="00776FB7">
        <w:trPr>
          <w:trHeight w:val="300"/>
        </w:trPr>
        <w:tc>
          <w:tcPr>
            <w:tcW w:w="1669"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rPr>
                <w:rFonts w:ascii="Times New Roman" w:eastAsia="Times New Roman" w:hAnsi="Times New Roman" w:cs="Times New Roman"/>
                <w:color w:val="000000"/>
                <w:kern w:val="0"/>
                <w:sz w:val="24"/>
                <w:szCs w:val="24"/>
                <w14:ligatures w14:val="none"/>
              </w:rPr>
            </w:pPr>
            <w:r>
              <w:rPr>
                <w:rFonts w:ascii="Times New Roman" w:hAnsi="Times New Roman" w:cs="Times New Roman"/>
                <w:sz w:val="24"/>
                <w:szCs w:val="24"/>
              </w:rPr>
              <w:t>Self-Development</w:t>
            </w:r>
          </w:p>
        </w:tc>
        <w:tc>
          <w:tcPr>
            <w:tcW w:w="1363"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0.30536</w:t>
            </w:r>
          </w:p>
        </w:tc>
        <w:tc>
          <w:tcPr>
            <w:tcW w:w="1341"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0.134032</w:t>
            </w:r>
          </w:p>
        </w:tc>
        <w:tc>
          <w:tcPr>
            <w:tcW w:w="1116"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2.278268</w:t>
            </w:r>
          </w:p>
        </w:tc>
        <w:tc>
          <w:tcPr>
            <w:tcW w:w="1116"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0.025</w:t>
            </w:r>
          </w:p>
        </w:tc>
        <w:tc>
          <w:tcPr>
            <w:tcW w:w="1403"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0.0392</w:t>
            </w:r>
          </w:p>
        </w:tc>
        <w:tc>
          <w:tcPr>
            <w:tcW w:w="1116" w:type="dxa"/>
            <w:tcBorders>
              <w:top w:val="nil"/>
              <w:left w:val="nil"/>
              <w:bottom w:val="single" w:sz="8" w:space="0" w:color="auto"/>
              <w:right w:val="nil"/>
            </w:tcBorders>
            <w:shd w:val="clear" w:color="auto" w:fill="auto"/>
            <w:noWrap/>
            <w:vAlign w:val="bottom"/>
            <w:hideMark/>
          </w:tcPr>
          <w:p w:rsidR="001860BD" w:rsidRPr="00131DFD" w:rsidRDefault="001860BD" w:rsidP="00776FB7">
            <w:pPr>
              <w:spacing w:after="0" w:line="240" w:lineRule="auto"/>
              <w:jc w:val="right"/>
              <w:rPr>
                <w:rFonts w:ascii="Times New Roman" w:eastAsia="Times New Roman" w:hAnsi="Times New Roman" w:cs="Times New Roman"/>
                <w:color w:val="000000"/>
                <w:kern w:val="0"/>
                <w:sz w:val="24"/>
                <w:szCs w:val="24"/>
                <w14:ligatures w14:val="none"/>
              </w:rPr>
            </w:pPr>
            <w:r w:rsidRPr="00131DFD">
              <w:rPr>
                <w:rFonts w:ascii="Times New Roman" w:eastAsia="Times New Roman" w:hAnsi="Times New Roman" w:cs="Times New Roman"/>
                <w:color w:val="000000"/>
                <w:kern w:val="0"/>
                <w:sz w:val="24"/>
                <w:szCs w:val="24"/>
                <w14:ligatures w14:val="none"/>
              </w:rPr>
              <w:t>0.57152</w:t>
            </w:r>
          </w:p>
        </w:tc>
      </w:tr>
    </w:tbl>
    <w:p w:rsidR="001860BD" w:rsidRPr="00552406" w:rsidRDefault="001860BD" w:rsidP="001860BD">
      <w:pPr>
        <w:spacing w:after="0" w:line="360" w:lineRule="auto"/>
        <w:jc w:val="both"/>
        <w:rPr>
          <w:rFonts w:ascii="Times New Roman" w:hAnsi="Times New Roman" w:cs="Times New Roman"/>
          <w:b/>
          <w:bCs/>
          <w:i/>
          <w:iCs/>
          <w:sz w:val="24"/>
          <w:szCs w:val="24"/>
        </w:rPr>
      </w:pPr>
      <w:r w:rsidRPr="002E5331">
        <w:rPr>
          <w:rFonts w:ascii="Times New Roman" w:hAnsi="Times New Roman" w:cs="Times New Roman"/>
          <w:b/>
          <w:bCs/>
          <w:i/>
          <w:iCs/>
          <w:sz w:val="24"/>
          <w:szCs w:val="24"/>
        </w:rPr>
        <w:t>S</w:t>
      </w:r>
      <w:r>
        <w:rPr>
          <w:rFonts w:ascii="Times New Roman" w:hAnsi="Times New Roman" w:cs="Times New Roman"/>
          <w:b/>
          <w:bCs/>
          <w:i/>
          <w:iCs/>
          <w:sz w:val="24"/>
          <w:szCs w:val="24"/>
        </w:rPr>
        <w:t>ource: Authors Computation (2025</w:t>
      </w:r>
      <w:r w:rsidRPr="002E5331">
        <w:rPr>
          <w:rFonts w:ascii="Times New Roman" w:hAnsi="Times New Roman" w:cs="Times New Roman"/>
          <w:b/>
          <w:bCs/>
          <w:i/>
          <w:iCs/>
          <w:sz w:val="24"/>
          <w:szCs w:val="24"/>
        </w:rPr>
        <w:t>)</w:t>
      </w:r>
    </w:p>
    <w:p w:rsidR="001860BD" w:rsidRPr="00455F6F" w:rsidRDefault="001860BD" w:rsidP="001860BD">
      <w:pPr>
        <w:spacing w:after="0" w:line="360" w:lineRule="auto"/>
        <w:jc w:val="both"/>
        <w:rPr>
          <w:rFonts w:ascii="Times New Roman" w:hAnsi="Times New Roman" w:cs="Times New Roman"/>
          <w:sz w:val="24"/>
          <w:szCs w:val="24"/>
        </w:rPr>
      </w:pPr>
      <w:r w:rsidRPr="00455F6F">
        <w:rPr>
          <w:rFonts w:ascii="Times New Roman" w:hAnsi="Times New Roman" w:cs="Times New Roman"/>
          <w:sz w:val="24"/>
          <w:szCs w:val="24"/>
        </w:rPr>
        <w:t>The statistical analysis conducted to investigate the effect of self-development programs on employee competency in Ilorin South Local Government has produced significant results. The multiple regression analysis reveals a statistically significant relationship between these two variables. The coefficient associated with "Self-Development" indicates that, on average, a one-unit increase in participation in self-development programs is associated with a 0.3054 unit increase in employee competency. This positive coefficient suggests that as employees engage more in self-development programs, their competency tends to improve. Additionally, the p-value of 0.025 falls below the conventional significance level of 0.05, providing robust evidence that this relationship is not a matter of chance.</w:t>
      </w:r>
    </w:p>
    <w:p w:rsidR="001860BD" w:rsidRDefault="001860BD" w:rsidP="001860BD">
      <w:pPr>
        <w:spacing w:after="0" w:line="360" w:lineRule="auto"/>
        <w:jc w:val="both"/>
        <w:rPr>
          <w:rFonts w:ascii="Times New Roman" w:hAnsi="Times New Roman" w:cs="Times New Roman"/>
          <w:sz w:val="24"/>
          <w:szCs w:val="24"/>
        </w:rPr>
      </w:pPr>
      <w:r w:rsidRPr="00455F6F">
        <w:rPr>
          <w:rFonts w:ascii="Times New Roman" w:hAnsi="Times New Roman" w:cs="Times New Roman"/>
          <w:sz w:val="24"/>
          <w:szCs w:val="24"/>
        </w:rPr>
        <w:t xml:space="preserve">In light of these findings, it can be concluded that self-development programs do indeed have a significant effect on employee competency within Ilorin South Local Government, which </w:t>
      </w:r>
      <w:r w:rsidRPr="00455F6F">
        <w:rPr>
          <w:rFonts w:ascii="Times New Roman" w:hAnsi="Times New Roman" w:cs="Times New Roman"/>
          <w:sz w:val="24"/>
          <w:szCs w:val="24"/>
        </w:rPr>
        <w:lastRenderedPageBreak/>
        <w:t>supports the hypothesis H04. The statistical significance of this relationship, as demonstrated by both the coefficient and the p-value, strongly suggests that self-development initiatives play a substantial role in enhancing employee competency in this context. This highlights the importance of investing in and promoting self-development programs as a means to improve the overall competency of employees in the local government sector.</w:t>
      </w:r>
    </w:p>
    <w:p w:rsidR="001860BD" w:rsidRPr="00455F6F" w:rsidRDefault="001860BD" w:rsidP="001860BD">
      <w:pPr>
        <w:pStyle w:val="Heading2"/>
        <w:spacing w:after="0"/>
      </w:pPr>
      <w:bookmarkStart w:id="56" w:name="_Toc146516688"/>
      <w:r w:rsidRPr="0091279C">
        <w:t>4.4</w:t>
      </w:r>
      <w:r w:rsidRPr="0091279C">
        <w:tab/>
        <w:t>Discussion of Findings</w:t>
      </w:r>
      <w:bookmarkEnd w:id="56"/>
    </w:p>
    <w:p w:rsidR="001860BD" w:rsidRDefault="001860BD" w:rsidP="001860BD">
      <w:pPr>
        <w:spacing w:after="0" w:line="360" w:lineRule="auto"/>
        <w:jc w:val="both"/>
        <w:rPr>
          <w:rFonts w:ascii="Times New Roman" w:hAnsi="Times New Roman" w:cs="Times New Roman"/>
          <w:sz w:val="24"/>
          <w:szCs w:val="24"/>
        </w:rPr>
      </w:pPr>
      <w:r w:rsidRPr="0091279C">
        <w:rPr>
          <w:rFonts w:ascii="Times New Roman" w:hAnsi="Times New Roman" w:cs="Times New Roman"/>
          <w:sz w:val="24"/>
          <w:szCs w:val="24"/>
        </w:rPr>
        <w:t xml:space="preserve">The study examined whether training and development initiatives of </w:t>
      </w:r>
      <w:r>
        <w:rPr>
          <w:rFonts w:ascii="Times New Roman" w:hAnsi="Times New Roman" w:cs="Times New Roman"/>
          <w:sz w:val="24"/>
          <w:szCs w:val="24"/>
        </w:rPr>
        <w:t>on-the-job training, off-the-job training, self-development</w:t>
      </w:r>
      <w:r w:rsidRPr="0091279C">
        <w:rPr>
          <w:rFonts w:ascii="Times New Roman" w:hAnsi="Times New Roman" w:cs="Times New Roman"/>
          <w:sz w:val="24"/>
          <w:szCs w:val="24"/>
        </w:rPr>
        <w:t xml:space="preserve"> and mentoring could enhance employee performance and service delivery</w:t>
      </w:r>
      <w:r>
        <w:rPr>
          <w:rFonts w:ascii="Times New Roman" w:hAnsi="Times New Roman" w:cs="Times New Roman"/>
          <w:sz w:val="24"/>
          <w:szCs w:val="24"/>
        </w:rPr>
        <w:t xml:space="preserve"> in Ilorin South Local Government</w:t>
      </w:r>
      <w:r w:rsidRPr="0091279C">
        <w:rPr>
          <w:rFonts w:ascii="Times New Roman" w:hAnsi="Times New Roman" w:cs="Times New Roman"/>
          <w:sz w:val="24"/>
          <w:szCs w:val="24"/>
        </w:rPr>
        <w:t xml:space="preserve">. The study found that training and development were linked to employee performance. This finding is consistent with </w:t>
      </w:r>
      <w:proofErr w:type="spellStart"/>
      <w:r w:rsidRPr="0091279C">
        <w:rPr>
          <w:rFonts w:ascii="Times New Roman" w:hAnsi="Times New Roman" w:cs="Times New Roman"/>
          <w:sz w:val="24"/>
          <w:szCs w:val="24"/>
        </w:rPr>
        <w:t>Hee</w:t>
      </w:r>
      <w:proofErr w:type="spellEnd"/>
      <w:r w:rsidRPr="0091279C">
        <w:rPr>
          <w:rFonts w:ascii="Times New Roman" w:hAnsi="Times New Roman" w:cs="Times New Roman"/>
          <w:sz w:val="24"/>
          <w:szCs w:val="24"/>
        </w:rPr>
        <w:t xml:space="preserve"> et al. (2019) and </w:t>
      </w:r>
      <w:proofErr w:type="spellStart"/>
      <w:r w:rsidRPr="0091279C">
        <w:rPr>
          <w:rFonts w:ascii="Times New Roman" w:hAnsi="Times New Roman" w:cs="Times New Roman"/>
          <w:sz w:val="24"/>
          <w:szCs w:val="24"/>
        </w:rPr>
        <w:t>Jubek</w:t>
      </w:r>
      <w:proofErr w:type="spellEnd"/>
      <w:r w:rsidRPr="0091279C">
        <w:rPr>
          <w:rFonts w:ascii="Times New Roman" w:hAnsi="Times New Roman" w:cs="Times New Roman"/>
          <w:sz w:val="24"/>
          <w:szCs w:val="24"/>
        </w:rPr>
        <w:t xml:space="preserve"> et al. (2019), who revealed a similar positive relationship. Therefore, quality training and development could result in improved employee performance. In the same vein, </w:t>
      </w:r>
      <w:proofErr w:type="spellStart"/>
      <w:r w:rsidRPr="0091279C">
        <w:rPr>
          <w:rFonts w:ascii="Times New Roman" w:hAnsi="Times New Roman" w:cs="Times New Roman"/>
          <w:sz w:val="24"/>
          <w:szCs w:val="24"/>
        </w:rPr>
        <w:t>Tshishonga</w:t>
      </w:r>
      <w:proofErr w:type="spellEnd"/>
      <w:r w:rsidRPr="0091279C">
        <w:rPr>
          <w:rFonts w:ascii="Times New Roman" w:hAnsi="Times New Roman" w:cs="Times New Roman"/>
          <w:sz w:val="24"/>
          <w:szCs w:val="24"/>
        </w:rPr>
        <w:t xml:space="preserve"> (2021) acknowledged that training and development and support programs strengthened and enhanced the employees’ capacity to perform. Hence, relevant training and development could transform local government to be responsive, accountable, efficient, and effective. </w:t>
      </w:r>
    </w:p>
    <w:p w:rsidR="001860BD" w:rsidRDefault="001860BD" w:rsidP="001860BD">
      <w:pPr>
        <w:spacing w:after="0" w:line="360" w:lineRule="auto"/>
        <w:jc w:val="both"/>
        <w:rPr>
          <w:rFonts w:ascii="Times New Roman" w:hAnsi="Times New Roman" w:cs="Times New Roman"/>
          <w:sz w:val="24"/>
          <w:szCs w:val="24"/>
        </w:rPr>
      </w:pPr>
      <w:r w:rsidRPr="0091279C">
        <w:rPr>
          <w:rFonts w:ascii="Times New Roman" w:hAnsi="Times New Roman" w:cs="Times New Roman"/>
          <w:sz w:val="24"/>
          <w:szCs w:val="24"/>
        </w:rPr>
        <w:t xml:space="preserve">Most respondents received training and development opportunities and were monitored as was the case in </w:t>
      </w:r>
      <w:proofErr w:type="spellStart"/>
      <w:r w:rsidRPr="0091279C">
        <w:rPr>
          <w:rFonts w:ascii="Times New Roman" w:hAnsi="Times New Roman" w:cs="Times New Roman"/>
          <w:sz w:val="24"/>
          <w:szCs w:val="24"/>
        </w:rPr>
        <w:t>Gusnadi</w:t>
      </w:r>
      <w:proofErr w:type="spellEnd"/>
      <w:r w:rsidRPr="0091279C">
        <w:rPr>
          <w:rFonts w:ascii="Times New Roman" w:hAnsi="Times New Roman" w:cs="Times New Roman"/>
          <w:sz w:val="24"/>
          <w:szCs w:val="24"/>
        </w:rPr>
        <w:t xml:space="preserve"> and </w:t>
      </w:r>
      <w:proofErr w:type="spellStart"/>
      <w:r w:rsidRPr="0091279C">
        <w:rPr>
          <w:rFonts w:ascii="Times New Roman" w:hAnsi="Times New Roman" w:cs="Times New Roman"/>
          <w:sz w:val="24"/>
          <w:szCs w:val="24"/>
        </w:rPr>
        <w:t>Hermawan</w:t>
      </w:r>
      <w:proofErr w:type="spellEnd"/>
      <w:r w:rsidRPr="0091279C">
        <w:rPr>
          <w:rFonts w:ascii="Times New Roman" w:hAnsi="Times New Roman" w:cs="Times New Roman"/>
          <w:sz w:val="24"/>
          <w:szCs w:val="24"/>
        </w:rPr>
        <w:t xml:space="preserve"> (2020). They acknowledged that providing and monitoring training and development played a pivotal role in identifying skill and development gaps for training. Furthermore, the study found that coaching and mentoring were associated with employee performance. This finding agrees with </w:t>
      </w:r>
      <w:proofErr w:type="spellStart"/>
      <w:r w:rsidRPr="0091279C">
        <w:rPr>
          <w:rFonts w:ascii="Times New Roman" w:hAnsi="Times New Roman" w:cs="Times New Roman"/>
          <w:sz w:val="24"/>
          <w:szCs w:val="24"/>
        </w:rPr>
        <w:t>Grosseck</w:t>
      </w:r>
      <w:proofErr w:type="spellEnd"/>
      <w:r w:rsidRPr="0091279C">
        <w:rPr>
          <w:rFonts w:ascii="Times New Roman" w:hAnsi="Times New Roman" w:cs="Times New Roman"/>
          <w:sz w:val="24"/>
          <w:szCs w:val="24"/>
        </w:rPr>
        <w:t xml:space="preserve"> (2014) and </w:t>
      </w:r>
      <w:proofErr w:type="spellStart"/>
      <w:r w:rsidRPr="0091279C">
        <w:rPr>
          <w:rFonts w:ascii="Times New Roman" w:hAnsi="Times New Roman" w:cs="Times New Roman"/>
          <w:sz w:val="24"/>
          <w:szCs w:val="24"/>
        </w:rPr>
        <w:t>Mabope</w:t>
      </w:r>
      <w:proofErr w:type="spellEnd"/>
      <w:r w:rsidRPr="0091279C">
        <w:rPr>
          <w:rFonts w:ascii="Times New Roman" w:hAnsi="Times New Roman" w:cs="Times New Roman"/>
          <w:sz w:val="24"/>
          <w:szCs w:val="24"/>
        </w:rPr>
        <w:t xml:space="preserve"> (2018), who noted that coaching, mentoring, and regular feedback ought to be used as a strategy for developing and managing talent toward positive work behaviors. </w:t>
      </w:r>
      <w:proofErr w:type="spellStart"/>
      <w:r w:rsidRPr="0091279C">
        <w:rPr>
          <w:rFonts w:ascii="Times New Roman" w:hAnsi="Times New Roman" w:cs="Times New Roman"/>
          <w:sz w:val="24"/>
          <w:szCs w:val="24"/>
        </w:rPr>
        <w:t>Voom</w:t>
      </w:r>
      <w:proofErr w:type="spellEnd"/>
      <w:r w:rsidRPr="0091279C">
        <w:rPr>
          <w:rFonts w:ascii="Times New Roman" w:hAnsi="Times New Roman" w:cs="Times New Roman"/>
          <w:sz w:val="24"/>
          <w:szCs w:val="24"/>
        </w:rPr>
        <w:t xml:space="preserve"> et al. (2020) describe the difficulty of measuring and monitoring performance in the public sector compared to the private sector since public goals are complex to quantify compared to private sector goals. </w:t>
      </w:r>
    </w:p>
    <w:p w:rsidR="001860BD" w:rsidRDefault="001860BD" w:rsidP="001860BD">
      <w:pPr>
        <w:spacing w:after="0" w:line="360" w:lineRule="auto"/>
        <w:jc w:val="both"/>
        <w:rPr>
          <w:rFonts w:ascii="Times New Roman" w:hAnsi="Times New Roman" w:cs="Times New Roman"/>
          <w:sz w:val="24"/>
          <w:szCs w:val="24"/>
        </w:rPr>
      </w:pPr>
      <w:r w:rsidRPr="0091279C">
        <w:rPr>
          <w:rFonts w:ascii="Times New Roman" w:hAnsi="Times New Roman" w:cs="Times New Roman"/>
          <w:sz w:val="24"/>
          <w:szCs w:val="24"/>
        </w:rPr>
        <w:t>Additionally, Hussein (2019) reported that effective mentoring and coaching would increase workers’ job performance and develop specific knowledge and skills. Moreover, coaching and mentoring played a critical role in maintaining an effective and efficient quality of service delivery (</w:t>
      </w:r>
      <w:proofErr w:type="spellStart"/>
      <w:r w:rsidRPr="0091279C">
        <w:rPr>
          <w:rFonts w:ascii="Times New Roman" w:hAnsi="Times New Roman" w:cs="Times New Roman"/>
          <w:sz w:val="24"/>
          <w:szCs w:val="24"/>
        </w:rPr>
        <w:t>Tabassi</w:t>
      </w:r>
      <w:proofErr w:type="spellEnd"/>
      <w:r w:rsidRPr="0091279C">
        <w:rPr>
          <w:rFonts w:ascii="Times New Roman" w:hAnsi="Times New Roman" w:cs="Times New Roman"/>
          <w:sz w:val="24"/>
          <w:szCs w:val="24"/>
        </w:rPr>
        <w:t xml:space="preserve"> et al., 2011). Finally, the study found a positive relationship between training and development and service delivery. Training and development programs enhance employee </w:t>
      </w:r>
      <w:r w:rsidRPr="0091279C">
        <w:rPr>
          <w:rFonts w:ascii="Times New Roman" w:hAnsi="Times New Roman" w:cs="Times New Roman"/>
          <w:sz w:val="24"/>
          <w:szCs w:val="24"/>
        </w:rPr>
        <w:lastRenderedPageBreak/>
        <w:t xml:space="preserve">capabilities, skills, and performance, as supported by </w:t>
      </w:r>
      <w:proofErr w:type="spellStart"/>
      <w:r w:rsidRPr="0091279C">
        <w:rPr>
          <w:rFonts w:ascii="Times New Roman" w:hAnsi="Times New Roman" w:cs="Times New Roman"/>
          <w:sz w:val="24"/>
          <w:szCs w:val="24"/>
        </w:rPr>
        <w:t>Mehlape</w:t>
      </w:r>
      <w:proofErr w:type="spellEnd"/>
      <w:r w:rsidRPr="0091279C">
        <w:rPr>
          <w:rFonts w:ascii="Times New Roman" w:hAnsi="Times New Roman" w:cs="Times New Roman"/>
          <w:sz w:val="24"/>
          <w:szCs w:val="24"/>
        </w:rPr>
        <w:t xml:space="preserve"> (2017). Similarly, </w:t>
      </w:r>
      <w:proofErr w:type="spellStart"/>
      <w:r w:rsidRPr="0091279C">
        <w:rPr>
          <w:rFonts w:ascii="Times New Roman" w:hAnsi="Times New Roman" w:cs="Times New Roman"/>
          <w:sz w:val="24"/>
          <w:szCs w:val="24"/>
        </w:rPr>
        <w:t>Hee</w:t>
      </w:r>
      <w:proofErr w:type="spellEnd"/>
      <w:r w:rsidRPr="0091279C">
        <w:rPr>
          <w:rFonts w:ascii="Times New Roman" w:hAnsi="Times New Roman" w:cs="Times New Roman"/>
          <w:sz w:val="24"/>
          <w:szCs w:val="24"/>
        </w:rPr>
        <w:t xml:space="preserve"> et al. (2019) agree with Fuente and Bartram (2018) that formal and informal employee training activities and programs will ultimately give rise to improved service delivery. The prevalence of corruption, financial mismanagement, and the inadequate provision of essential services by the selected municipality was supported by </w:t>
      </w:r>
      <w:proofErr w:type="spellStart"/>
      <w:r w:rsidRPr="0091279C">
        <w:rPr>
          <w:rFonts w:ascii="Times New Roman" w:hAnsi="Times New Roman" w:cs="Times New Roman"/>
          <w:sz w:val="24"/>
          <w:szCs w:val="24"/>
        </w:rPr>
        <w:t>Mpofu</w:t>
      </w:r>
      <w:proofErr w:type="spellEnd"/>
      <w:r w:rsidRPr="0091279C">
        <w:rPr>
          <w:rFonts w:ascii="Times New Roman" w:hAnsi="Times New Roman" w:cs="Times New Roman"/>
          <w:sz w:val="24"/>
          <w:szCs w:val="24"/>
        </w:rPr>
        <w:t xml:space="preserve"> and </w:t>
      </w:r>
      <w:proofErr w:type="spellStart"/>
      <w:r w:rsidRPr="0091279C">
        <w:rPr>
          <w:rFonts w:ascii="Times New Roman" w:hAnsi="Times New Roman" w:cs="Times New Roman"/>
          <w:sz w:val="24"/>
          <w:szCs w:val="24"/>
        </w:rPr>
        <w:t>Hlatywayo</w:t>
      </w:r>
      <w:proofErr w:type="spellEnd"/>
      <w:r w:rsidRPr="0091279C">
        <w:rPr>
          <w:rFonts w:ascii="Times New Roman" w:hAnsi="Times New Roman" w:cs="Times New Roman"/>
          <w:sz w:val="24"/>
          <w:szCs w:val="24"/>
        </w:rPr>
        <w:t xml:space="preserve"> (2015), necessitating a need for relevant employee training and development initiatives. </w:t>
      </w:r>
    </w:p>
    <w:p w:rsidR="001860BD" w:rsidRPr="00455F6F" w:rsidRDefault="001860BD" w:rsidP="001860BD">
      <w:pPr>
        <w:spacing w:after="0" w:line="360" w:lineRule="auto"/>
        <w:jc w:val="both"/>
        <w:rPr>
          <w:rFonts w:ascii="Times New Roman" w:hAnsi="Times New Roman" w:cs="Times New Roman"/>
          <w:vanish/>
          <w:sz w:val="24"/>
          <w:szCs w:val="24"/>
        </w:rPr>
      </w:pPr>
      <w:r w:rsidRPr="0091279C">
        <w:rPr>
          <w:rFonts w:ascii="Times New Roman" w:hAnsi="Times New Roman" w:cs="Times New Roman"/>
          <w:sz w:val="24"/>
          <w:szCs w:val="24"/>
        </w:rPr>
        <w:t xml:space="preserve">In the same vein, </w:t>
      </w:r>
      <w:proofErr w:type="spellStart"/>
      <w:r w:rsidRPr="0091279C">
        <w:rPr>
          <w:rFonts w:ascii="Times New Roman" w:hAnsi="Times New Roman" w:cs="Times New Roman"/>
          <w:sz w:val="24"/>
          <w:szCs w:val="24"/>
        </w:rPr>
        <w:t>Ngumbela</w:t>
      </w:r>
      <w:proofErr w:type="spellEnd"/>
      <w:r w:rsidRPr="0091279C">
        <w:rPr>
          <w:rFonts w:ascii="Times New Roman" w:hAnsi="Times New Roman" w:cs="Times New Roman"/>
          <w:sz w:val="24"/>
          <w:szCs w:val="24"/>
        </w:rPr>
        <w:t xml:space="preserve"> et al. (2019) noted that corruption, lack of accountability and transparency, and maladministration were endemic in local municipalities in the developing world and have negatively affected the efficient and effective provision of essential services. </w:t>
      </w:r>
      <w:r w:rsidRPr="00455F6F">
        <w:rPr>
          <w:rFonts w:ascii="Times New Roman" w:hAnsi="Times New Roman" w:cs="Times New Roman"/>
          <w:vanish/>
          <w:sz w:val="24"/>
          <w:szCs w:val="24"/>
        </w:rPr>
        <w:t>Top of Form</w:t>
      </w:r>
    </w:p>
    <w:p w:rsidR="001860BD" w:rsidRPr="0013105F" w:rsidRDefault="001860BD" w:rsidP="001860BD">
      <w:pPr>
        <w:spacing w:after="0" w:line="360" w:lineRule="auto"/>
        <w:rPr>
          <w:rFonts w:ascii="Times New Roman" w:hAnsi="Times New Roman" w:cs="Times New Roman"/>
          <w:sz w:val="24"/>
          <w:szCs w:val="24"/>
        </w:rPr>
      </w:pPr>
    </w:p>
    <w:p w:rsidR="001860BD" w:rsidRDefault="001860BD" w:rsidP="001860BD">
      <w:pPr>
        <w:pStyle w:val="Heading1"/>
      </w:pPr>
      <w:bookmarkStart w:id="57" w:name="_Toc146516689"/>
    </w:p>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Default="001860BD" w:rsidP="001860BD"/>
    <w:p w:rsidR="001860BD" w:rsidRPr="002109B9" w:rsidRDefault="001860BD" w:rsidP="001860BD"/>
    <w:p w:rsidR="001860BD" w:rsidRDefault="001860BD" w:rsidP="001860BD">
      <w:pPr>
        <w:pStyle w:val="Heading1"/>
      </w:pPr>
    </w:p>
    <w:p w:rsidR="001860BD" w:rsidRPr="004534F7" w:rsidRDefault="001860BD" w:rsidP="001860BD">
      <w:pPr>
        <w:pStyle w:val="Heading1"/>
      </w:pPr>
      <w:r w:rsidRPr="004534F7">
        <w:t>CHAPTER FIVE</w:t>
      </w:r>
      <w:bookmarkEnd w:id="57"/>
    </w:p>
    <w:p w:rsidR="001860BD" w:rsidRPr="004534F7" w:rsidRDefault="001860BD" w:rsidP="001860BD">
      <w:pPr>
        <w:pStyle w:val="Heading1"/>
      </w:pPr>
      <w:bookmarkStart w:id="58" w:name="_Toc146516690"/>
      <w:r w:rsidRPr="004534F7">
        <w:t>SUMMARY, CONCLUSION AND RECOMMENDATION</w:t>
      </w:r>
      <w:bookmarkEnd w:id="58"/>
    </w:p>
    <w:p w:rsidR="001860BD" w:rsidRDefault="001860BD" w:rsidP="001860BD">
      <w:pPr>
        <w:pStyle w:val="Heading2"/>
        <w:spacing w:after="0" w:line="360" w:lineRule="auto"/>
      </w:pPr>
      <w:bookmarkStart w:id="59" w:name="_Toc146516691"/>
      <w:r>
        <w:t>5.1</w:t>
      </w:r>
      <w:r>
        <w:tab/>
      </w:r>
      <w:r w:rsidRPr="004534F7">
        <w:t>Introduction</w:t>
      </w:r>
      <w:bookmarkEnd w:id="59"/>
      <w:r w:rsidRPr="004534F7">
        <w:t xml:space="preserve"> </w:t>
      </w:r>
    </w:p>
    <w:p w:rsidR="001860BD" w:rsidRPr="00AB4227" w:rsidRDefault="001860BD" w:rsidP="001860BD">
      <w:pPr>
        <w:pStyle w:val="Heading2"/>
        <w:spacing w:after="0" w:line="360" w:lineRule="auto"/>
        <w:jc w:val="both"/>
        <w:rPr>
          <w:b w:val="0"/>
        </w:rPr>
      </w:pPr>
      <w:r w:rsidRPr="00AB4227">
        <w:rPr>
          <w:b w:val="0"/>
        </w:rPr>
        <w:t>This chapter summarized and concludes the finding of the research to suggest the need for further recommendations. The purpose of this chapter is to summarize the findings of the study, stating the broad aim of the research, the method of data collection and analysis. Conclusion based on the study is drawn and some valuable recommendations are made. Therefore, this chapter is divided into four major parts namely the summary of findings, conclusions and recommendations as well as the areas for future studies.</w:t>
      </w:r>
    </w:p>
    <w:p w:rsidR="001860BD" w:rsidRPr="004534F7" w:rsidRDefault="001860BD" w:rsidP="001860BD">
      <w:pPr>
        <w:pStyle w:val="Heading2"/>
        <w:spacing w:after="0" w:line="360" w:lineRule="auto"/>
      </w:pPr>
      <w:bookmarkStart w:id="60" w:name="_Toc146516692"/>
      <w:r>
        <w:t>5.2</w:t>
      </w:r>
      <w:r>
        <w:tab/>
      </w:r>
      <w:r w:rsidRPr="004534F7">
        <w:t>Summary of Finding</w:t>
      </w:r>
      <w:bookmarkEnd w:id="60"/>
      <w:r w:rsidRPr="004534F7">
        <w:t xml:space="preserve"> </w:t>
      </w:r>
    </w:p>
    <w:p w:rsidR="001860BD" w:rsidRPr="004534F7" w:rsidRDefault="001860BD" w:rsidP="001860BD">
      <w:pPr>
        <w:spacing w:after="0" w:line="360" w:lineRule="auto"/>
        <w:jc w:val="both"/>
        <w:rPr>
          <w:rFonts w:ascii="Times New Roman" w:hAnsi="Times New Roman" w:cs="Times New Roman"/>
          <w:sz w:val="24"/>
          <w:szCs w:val="24"/>
        </w:rPr>
      </w:pPr>
      <w:r w:rsidRPr="004534F7">
        <w:rPr>
          <w:rFonts w:ascii="Times New Roman" w:hAnsi="Times New Roman" w:cs="Times New Roman"/>
          <w:sz w:val="24"/>
          <w:szCs w:val="24"/>
        </w:rPr>
        <w:t xml:space="preserve">The study was conducted on the basis of four major objectives including to determine the influence of on-the-job training on the employee performance, off-the-job training on employee job satisfaction, mentorship program and quality-of-service delivery as well as the effect of self-development programs and employee competency of the Ilorin South Local Government. </w:t>
      </w:r>
    </w:p>
    <w:p w:rsidR="001860BD" w:rsidRPr="004534F7" w:rsidRDefault="001860BD" w:rsidP="001860BD">
      <w:pPr>
        <w:spacing w:after="0" w:line="360" w:lineRule="auto"/>
        <w:jc w:val="both"/>
        <w:rPr>
          <w:rFonts w:ascii="Times New Roman" w:hAnsi="Times New Roman" w:cs="Times New Roman"/>
          <w:sz w:val="24"/>
          <w:szCs w:val="24"/>
        </w:rPr>
      </w:pPr>
      <w:r w:rsidRPr="004534F7">
        <w:rPr>
          <w:rFonts w:ascii="Times New Roman" w:hAnsi="Times New Roman" w:cs="Times New Roman"/>
          <w:sz w:val="24"/>
          <w:szCs w:val="24"/>
        </w:rPr>
        <w:t>The socio-demographic analysis revealed that majority of the staff in Ilorin South are males comprising 53% of the sample which reflects the demanding nature of the roles within the local government. In terms of age distribution, the largest group of employees fell within the 41-50 years bracket, representing 48.1% of the workforce, followed by employees aged 31-40 years at 15.1%. This suggests a predominantly mature workforce benefiting from training and development programs. Additionally, a significant portion of respondents were married (72%), aligning with the mature age demographic. In terms of educational qualifications, the majority (55%) held HND or Bachelor's degrees, indicating a highly educated workforce capable of understanding training and development initiatives. Lastly, the distribution of employees across different departments highlighted a focus on healthcare (25%) and infrastructure-related roles (21%) within the local government, reflecting the government's primary areas of interest.</w:t>
      </w:r>
    </w:p>
    <w:p w:rsidR="001860BD" w:rsidRPr="004534F7" w:rsidRDefault="001860BD" w:rsidP="001860BD">
      <w:pPr>
        <w:spacing w:after="0" w:line="360" w:lineRule="auto"/>
        <w:jc w:val="both"/>
        <w:rPr>
          <w:rFonts w:ascii="Times New Roman" w:hAnsi="Times New Roman" w:cs="Times New Roman"/>
          <w:sz w:val="24"/>
          <w:szCs w:val="24"/>
        </w:rPr>
      </w:pPr>
      <w:r w:rsidRPr="004534F7">
        <w:rPr>
          <w:rFonts w:ascii="Times New Roman" w:hAnsi="Times New Roman" w:cs="Times New Roman"/>
          <w:sz w:val="24"/>
          <w:szCs w:val="24"/>
        </w:rPr>
        <w:t xml:space="preserve">The analysis of both hypothesis one and hypothesis two has provided valuable insights into the impact of training on employee performance and job satisfaction within Ilorin South Local Government. Hypothesis one focused on the correlation between on-the-job training and </w:t>
      </w:r>
      <w:r w:rsidRPr="004534F7">
        <w:rPr>
          <w:rFonts w:ascii="Times New Roman" w:hAnsi="Times New Roman" w:cs="Times New Roman"/>
          <w:sz w:val="24"/>
          <w:szCs w:val="24"/>
        </w:rPr>
        <w:lastRenderedPageBreak/>
        <w:t>employee performance, revealing a clear and statistically significant connection. It demonstrated that heightened on-the-job training is associated with enhanced employee performance, as supported by a low p-value. Nevertheless, it's important to acknowledge that while on-the-job training is influential, it's not the sole determinant of employee performance, as other unexplored factors also contribute. Meanwhile, hypothesis two delved into the relationship between off-the-job training and employee job satisfaction, yielding similarly compelling results. It highlighted a significant positive association between these variables, with the coefficient indicating that greater off-the-job training translates to increased job satisfaction. This relationship was further substantiated by an exceptionally low p-value. This suggests that off-the-job training initiatives have the potential to markedly improve employee job satisfaction, a vital component of overall well-being, and could potentially contribute to enhanced performance within the local government sector.</w:t>
      </w:r>
    </w:p>
    <w:p w:rsidR="001860BD" w:rsidRPr="004534F7" w:rsidRDefault="001860BD" w:rsidP="001860BD">
      <w:pPr>
        <w:spacing w:after="0" w:line="360" w:lineRule="auto"/>
        <w:jc w:val="both"/>
        <w:rPr>
          <w:rFonts w:ascii="Times New Roman" w:hAnsi="Times New Roman" w:cs="Times New Roman"/>
          <w:sz w:val="24"/>
          <w:szCs w:val="24"/>
        </w:rPr>
      </w:pPr>
      <w:r w:rsidRPr="004534F7">
        <w:rPr>
          <w:rFonts w:ascii="Times New Roman" w:hAnsi="Times New Roman" w:cs="Times New Roman"/>
          <w:sz w:val="24"/>
          <w:szCs w:val="24"/>
        </w:rPr>
        <w:t>The statistical analyses conducted to explore the influence of both the mentorship program and self-development programs on various aspects of employee performance within Ilorin South Local Government have yielded substantial and meaningful results. In the case of the mentorship program, the analysis revealed a statistically significant relationship, as indicated by the coefficient, between program participation and improved quality-of-service delivery. The positive coefficient suggests that increased engagement in the mentorship program is linked to enhanced service quality. Furthermore, the low p-value adds confidence to this finding, supporting the conclusion that mentorship initiatives significantly impact service quality, thereby affirming hypothesis H03. Similarly, the analysis of self-development programs also uncovered a statistically significant relationship between program participation and improved employee competency. The positive coefficient reflects that as employees participate more in self-development programs, their competency tends to improve. Additionally, the low p-value provides strong evidence that this relationship is not due to chance, validating hypothesis H04.</w:t>
      </w:r>
    </w:p>
    <w:p w:rsidR="001860BD" w:rsidRPr="004534F7" w:rsidRDefault="001860BD" w:rsidP="001860BD">
      <w:pPr>
        <w:spacing w:after="0" w:line="360" w:lineRule="auto"/>
        <w:jc w:val="both"/>
        <w:rPr>
          <w:rFonts w:ascii="Times New Roman" w:hAnsi="Times New Roman" w:cs="Times New Roman"/>
          <w:sz w:val="24"/>
          <w:szCs w:val="24"/>
        </w:rPr>
      </w:pPr>
      <w:r w:rsidRPr="004534F7">
        <w:rPr>
          <w:rFonts w:ascii="Times New Roman" w:hAnsi="Times New Roman" w:cs="Times New Roman"/>
          <w:sz w:val="24"/>
          <w:szCs w:val="24"/>
        </w:rPr>
        <w:t>The statistical analysis delved into the connection between on-the-job training and employee performance in Ilorin South Local Government, revealing a significant relationship between these factors. These findings underscore the significance of promoting mentorship and self-development programs as effective strategies for enhancing different dimensions of employee performance within the local government sector. Thus, it's essential to recognize that while on-</w:t>
      </w:r>
      <w:r w:rsidRPr="004534F7">
        <w:rPr>
          <w:rFonts w:ascii="Times New Roman" w:hAnsi="Times New Roman" w:cs="Times New Roman"/>
          <w:sz w:val="24"/>
          <w:szCs w:val="24"/>
        </w:rPr>
        <w:lastRenderedPageBreak/>
        <w:t>the-job training is valuable, it constitutes just one element contributing to the overall improvement of employee performance in Ilorin South Local Government.</w:t>
      </w:r>
    </w:p>
    <w:p w:rsidR="001860BD" w:rsidRPr="004534F7" w:rsidRDefault="001860BD" w:rsidP="001860BD">
      <w:pPr>
        <w:spacing w:after="0" w:line="360" w:lineRule="auto"/>
        <w:jc w:val="both"/>
        <w:rPr>
          <w:rFonts w:ascii="Times New Roman" w:hAnsi="Times New Roman" w:cs="Times New Roman"/>
          <w:vanish/>
          <w:sz w:val="24"/>
          <w:szCs w:val="24"/>
        </w:rPr>
      </w:pPr>
      <w:r w:rsidRPr="004534F7">
        <w:rPr>
          <w:rFonts w:ascii="Times New Roman" w:hAnsi="Times New Roman" w:cs="Times New Roman"/>
          <w:vanish/>
          <w:sz w:val="24"/>
          <w:szCs w:val="24"/>
        </w:rPr>
        <w:t>Top of Form</w:t>
      </w:r>
    </w:p>
    <w:p w:rsidR="001860BD" w:rsidRPr="004534F7" w:rsidRDefault="001860BD" w:rsidP="001860BD">
      <w:pPr>
        <w:pStyle w:val="Heading2"/>
        <w:spacing w:after="0" w:line="360" w:lineRule="auto"/>
      </w:pPr>
      <w:bookmarkStart w:id="61" w:name="_Toc146516693"/>
      <w:r w:rsidRPr="004534F7">
        <w:t>5.3</w:t>
      </w:r>
      <w:r w:rsidRPr="004534F7">
        <w:tab/>
        <w:t>Conclusions</w:t>
      </w:r>
      <w:bookmarkEnd w:id="61"/>
    </w:p>
    <w:p w:rsidR="001860BD" w:rsidRPr="004534F7" w:rsidRDefault="001860BD" w:rsidP="001860BD">
      <w:pPr>
        <w:spacing w:after="0" w:line="360" w:lineRule="auto"/>
        <w:jc w:val="both"/>
        <w:rPr>
          <w:rFonts w:ascii="Times New Roman" w:hAnsi="Times New Roman" w:cs="Times New Roman"/>
          <w:sz w:val="24"/>
          <w:szCs w:val="24"/>
        </w:rPr>
      </w:pPr>
      <w:r w:rsidRPr="004534F7">
        <w:rPr>
          <w:rFonts w:ascii="Times New Roman" w:hAnsi="Times New Roman" w:cs="Times New Roman"/>
          <w:sz w:val="24"/>
          <w:szCs w:val="24"/>
        </w:rPr>
        <w:t>In conclusion, this study has shed light on the crucial role that training and development initiatives play in enhancing employee performance, job satisfaction, service delivery, and competency within the context of Ilorin South Local Government. These findings underscore the importance of investing in comprehensive training and development programs as a means to improve overall public sector performance and the quality of services delivered to the community. The study has contributed valuable insights to the field of local government administration in Kwara State and provides a foundation for further research and policy development aimed at optimizing human resource development strategies in the public sector. Ultimately, the results highlight the potential for training and development to drive positive organizational outcomes and improve the lives of citizens served by local government authorities.</w:t>
      </w:r>
    </w:p>
    <w:p w:rsidR="001860BD" w:rsidRPr="004534F7" w:rsidRDefault="001860BD" w:rsidP="001860BD">
      <w:pPr>
        <w:pStyle w:val="Heading2"/>
        <w:spacing w:after="0" w:line="360" w:lineRule="auto"/>
      </w:pPr>
      <w:bookmarkStart w:id="62" w:name="_Toc146516694"/>
      <w:r w:rsidRPr="004534F7">
        <w:t>5.4</w:t>
      </w:r>
      <w:r w:rsidRPr="004534F7">
        <w:tab/>
        <w:t>Recommendations</w:t>
      </w:r>
      <w:bookmarkEnd w:id="62"/>
    </w:p>
    <w:p w:rsidR="001860BD" w:rsidRPr="004534F7" w:rsidRDefault="001860BD" w:rsidP="001860BD">
      <w:pPr>
        <w:spacing w:after="0" w:line="360" w:lineRule="auto"/>
        <w:jc w:val="both"/>
        <w:rPr>
          <w:rFonts w:ascii="Times New Roman" w:hAnsi="Times New Roman" w:cs="Times New Roman"/>
          <w:sz w:val="24"/>
          <w:szCs w:val="24"/>
        </w:rPr>
      </w:pPr>
      <w:r w:rsidRPr="004534F7">
        <w:rPr>
          <w:rFonts w:ascii="Times New Roman" w:hAnsi="Times New Roman" w:cs="Times New Roman"/>
          <w:sz w:val="24"/>
          <w:szCs w:val="24"/>
        </w:rPr>
        <w:t>Based on the problems discovered from the study, the following recommendations are made;</w:t>
      </w:r>
    </w:p>
    <w:p w:rsidR="001860BD" w:rsidRPr="004534F7" w:rsidRDefault="001860BD" w:rsidP="001860BD">
      <w:pPr>
        <w:pStyle w:val="ListParagraph"/>
        <w:numPr>
          <w:ilvl w:val="0"/>
          <w:numId w:val="11"/>
        </w:numPr>
        <w:spacing w:after="0" w:line="360" w:lineRule="auto"/>
        <w:jc w:val="both"/>
        <w:rPr>
          <w:rFonts w:ascii="Times New Roman" w:eastAsia="Times New Roman" w:hAnsi="Times New Roman" w:cs="Times New Roman"/>
          <w:bCs/>
          <w:sz w:val="24"/>
          <w:szCs w:val="24"/>
        </w:rPr>
      </w:pPr>
      <w:r w:rsidRPr="004534F7">
        <w:rPr>
          <w:rFonts w:ascii="Times New Roman" w:eastAsia="Times New Roman" w:hAnsi="Times New Roman" w:cs="Times New Roman"/>
          <w:bCs/>
          <w:sz w:val="24"/>
          <w:szCs w:val="24"/>
        </w:rPr>
        <w:t>It is recommended that administrators in Ilorin South should maintain and develop its on-the-job training programs to further enhance employee performance.</w:t>
      </w:r>
    </w:p>
    <w:p w:rsidR="001860BD" w:rsidRPr="004534F7" w:rsidRDefault="001860BD" w:rsidP="001860BD">
      <w:pPr>
        <w:pStyle w:val="ListParagraph"/>
        <w:numPr>
          <w:ilvl w:val="0"/>
          <w:numId w:val="11"/>
        </w:numPr>
        <w:spacing w:after="0" w:line="360" w:lineRule="auto"/>
        <w:jc w:val="both"/>
        <w:rPr>
          <w:rFonts w:ascii="Times New Roman" w:eastAsia="Times New Roman" w:hAnsi="Times New Roman" w:cs="Times New Roman"/>
          <w:bCs/>
          <w:sz w:val="24"/>
          <w:szCs w:val="24"/>
        </w:rPr>
      </w:pPr>
      <w:r w:rsidRPr="004534F7">
        <w:rPr>
          <w:rFonts w:ascii="Times New Roman" w:eastAsia="Times New Roman" w:hAnsi="Times New Roman" w:cs="Times New Roman"/>
          <w:bCs/>
          <w:sz w:val="24"/>
          <w:szCs w:val="24"/>
        </w:rPr>
        <w:t>The local government should also offer and potentially expand these programs, ensuring they align with employees' career development aspirations.</w:t>
      </w:r>
    </w:p>
    <w:p w:rsidR="001860BD" w:rsidRPr="004534F7" w:rsidRDefault="001860BD" w:rsidP="001860BD">
      <w:pPr>
        <w:pStyle w:val="ListParagraph"/>
        <w:numPr>
          <w:ilvl w:val="0"/>
          <w:numId w:val="11"/>
        </w:numPr>
        <w:spacing w:after="0" w:line="360" w:lineRule="auto"/>
        <w:jc w:val="both"/>
        <w:rPr>
          <w:rFonts w:ascii="Times New Roman" w:eastAsia="Times New Roman" w:hAnsi="Times New Roman" w:cs="Times New Roman"/>
          <w:bCs/>
          <w:sz w:val="24"/>
          <w:szCs w:val="24"/>
        </w:rPr>
      </w:pPr>
      <w:r w:rsidRPr="004534F7">
        <w:rPr>
          <w:rFonts w:ascii="Times New Roman" w:eastAsia="Times New Roman" w:hAnsi="Times New Roman" w:cs="Times New Roman"/>
          <w:bCs/>
          <w:sz w:val="24"/>
          <w:szCs w:val="24"/>
        </w:rPr>
        <w:t>To improve service quality, the human resource department should prioritize and expand mentorship initiatives, involving experienced employees to mentor newer staff members.</w:t>
      </w:r>
    </w:p>
    <w:p w:rsidR="001860BD" w:rsidRPr="004534F7" w:rsidRDefault="001860BD" w:rsidP="001860BD">
      <w:pPr>
        <w:pStyle w:val="ListParagraph"/>
        <w:numPr>
          <w:ilvl w:val="0"/>
          <w:numId w:val="11"/>
        </w:numPr>
        <w:spacing w:after="0" w:line="360" w:lineRule="auto"/>
        <w:jc w:val="both"/>
        <w:rPr>
          <w:rFonts w:ascii="Times New Roman" w:eastAsia="Times New Roman" w:hAnsi="Times New Roman" w:cs="Times New Roman"/>
          <w:bCs/>
          <w:sz w:val="24"/>
          <w:szCs w:val="24"/>
        </w:rPr>
      </w:pPr>
      <w:r w:rsidRPr="004534F7">
        <w:rPr>
          <w:rFonts w:ascii="Times New Roman" w:eastAsia="Times New Roman" w:hAnsi="Times New Roman" w:cs="Times New Roman"/>
          <w:bCs/>
          <w:sz w:val="24"/>
          <w:szCs w:val="24"/>
        </w:rPr>
        <w:t>Periodic evaluations of mentorship programs are as well advisable for the employees, allowing for necessary adjustments on them based on feedback and effectiveness.</w:t>
      </w:r>
    </w:p>
    <w:p w:rsidR="001860BD" w:rsidRPr="004534F7" w:rsidRDefault="001860BD" w:rsidP="001860BD">
      <w:pPr>
        <w:pStyle w:val="ListParagraph"/>
        <w:numPr>
          <w:ilvl w:val="0"/>
          <w:numId w:val="11"/>
        </w:numPr>
        <w:spacing w:after="0" w:line="360" w:lineRule="auto"/>
        <w:jc w:val="both"/>
        <w:rPr>
          <w:rFonts w:ascii="Times New Roman" w:eastAsia="Times New Roman" w:hAnsi="Times New Roman" w:cs="Times New Roman"/>
          <w:bCs/>
          <w:sz w:val="24"/>
          <w:szCs w:val="24"/>
        </w:rPr>
      </w:pPr>
      <w:r w:rsidRPr="004534F7">
        <w:rPr>
          <w:rFonts w:ascii="Times New Roman" w:eastAsia="Times New Roman" w:hAnsi="Times New Roman" w:cs="Times New Roman"/>
          <w:bCs/>
          <w:sz w:val="24"/>
          <w:szCs w:val="24"/>
        </w:rPr>
        <w:t>Also, employees are encouraged to actively engage in self-development activities relevant to their roles, while Ilorin South Local Government should provide necessary resources and incentives to support these efforts.</w:t>
      </w:r>
    </w:p>
    <w:p w:rsidR="001860BD" w:rsidRDefault="001860BD" w:rsidP="001860BD">
      <w:pPr>
        <w:pStyle w:val="ListParagraph"/>
        <w:numPr>
          <w:ilvl w:val="0"/>
          <w:numId w:val="11"/>
        </w:numPr>
        <w:spacing w:after="0" w:line="360" w:lineRule="auto"/>
        <w:jc w:val="both"/>
        <w:rPr>
          <w:rFonts w:ascii="Times New Roman" w:eastAsia="Times New Roman" w:hAnsi="Times New Roman" w:cs="Times New Roman"/>
          <w:bCs/>
          <w:sz w:val="24"/>
          <w:szCs w:val="24"/>
        </w:rPr>
      </w:pPr>
      <w:r w:rsidRPr="004534F7">
        <w:rPr>
          <w:rFonts w:ascii="Times New Roman" w:eastAsia="Times New Roman" w:hAnsi="Times New Roman" w:cs="Times New Roman"/>
          <w:bCs/>
          <w:sz w:val="24"/>
          <w:szCs w:val="24"/>
        </w:rPr>
        <w:t>Lastly, central monitoring bodies should oversee Ilorin South Local Government's training initiatives to ensure compliance with industry standards and assess their contribution to employee performance and job satisfaction.</w:t>
      </w:r>
    </w:p>
    <w:p w:rsidR="001860BD" w:rsidRDefault="001860BD" w:rsidP="001860BD">
      <w:pPr>
        <w:pStyle w:val="Heading2"/>
        <w:spacing w:after="0" w:line="360" w:lineRule="auto"/>
      </w:pPr>
      <w:bookmarkStart w:id="63" w:name="_Toc146516695"/>
    </w:p>
    <w:p w:rsidR="001860BD" w:rsidRPr="0071089C" w:rsidRDefault="001860BD" w:rsidP="001860BD">
      <w:pPr>
        <w:pStyle w:val="Heading2"/>
        <w:spacing w:after="0" w:line="360" w:lineRule="auto"/>
      </w:pPr>
      <w:r>
        <w:lastRenderedPageBreak/>
        <w:t>5.5</w:t>
      </w:r>
      <w:r>
        <w:tab/>
      </w:r>
      <w:r w:rsidRPr="0071089C">
        <w:t>Limitation of the study</w:t>
      </w:r>
      <w:bookmarkEnd w:id="63"/>
    </w:p>
    <w:p w:rsidR="001860BD" w:rsidRPr="0071089C" w:rsidRDefault="001860BD" w:rsidP="001860BD">
      <w:pPr>
        <w:spacing w:after="0" w:line="360" w:lineRule="auto"/>
        <w:jc w:val="both"/>
        <w:rPr>
          <w:rFonts w:ascii="Times New Roman" w:eastAsia="Times New Roman" w:hAnsi="Times New Roman" w:cs="Times New Roman"/>
          <w:bCs/>
          <w:sz w:val="24"/>
          <w:szCs w:val="24"/>
        </w:rPr>
      </w:pPr>
      <w:r w:rsidRPr="0071089C">
        <w:rPr>
          <w:rFonts w:ascii="Times New Roman" w:eastAsia="Times New Roman" w:hAnsi="Times New Roman" w:cs="Times New Roman"/>
          <w:bCs/>
          <w:sz w:val="24"/>
          <w:szCs w:val="24"/>
        </w:rPr>
        <w:t>While this research focused on the impacts of training and development on the performance of workers in Ilorin South Local Government, it is important to acknowledge the limitations of the research in terms of findings and implications.</w:t>
      </w:r>
      <w:r>
        <w:rPr>
          <w:rFonts w:ascii="Times New Roman" w:eastAsia="Times New Roman" w:hAnsi="Times New Roman" w:cs="Times New Roman"/>
          <w:bCs/>
          <w:sz w:val="24"/>
          <w:szCs w:val="24"/>
        </w:rPr>
        <w:t xml:space="preserve"> </w:t>
      </w:r>
      <w:r w:rsidRPr="0071089C">
        <w:rPr>
          <w:rFonts w:ascii="Times New Roman" w:eastAsia="Times New Roman" w:hAnsi="Times New Roman" w:cs="Times New Roman"/>
          <w:bCs/>
          <w:sz w:val="24"/>
          <w:szCs w:val="24"/>
        </w:rPr>
        <w:t>As a social research study, the generalizability of the research findings is specifically tailored mainly to workers in Ilorin South Local Government, and thus may not be fully applicable to other local government areas in the state as well as across Nigeria.</w:t>
      </w:r>
    </w:p>
    <w:p w:rsidR="001860BD" w:rsidRPr="0071089C" w:rsidRDefault="001860BD" w:rsidP="001860BD">
      <w:pPr>
        <w:spacing w:after="0" w:line="360" w:lineRule="auto"/>
        <w:jc w:val="both"/>
        <w:rPr>
          <w:rFonts w:ascii="Times New Roman" w:eastAsia="Times New Roman" w:hAnsi="Times New Roman" w:cs="Times New Roman"/>
          <w:bCs/>
          <w:sz w:val="24"/>
          <w:szCs w:val="24"/>
        </w:rPr>
      </w:pPr>
      <w:r w:rsidRPr="0071089C">
        <w:rPr>
          <w:rFonts w:ascii="Times New Roman" w:eastAsia="Times New Roman" w:hAnsi="Times New Roman" w:cs="Times New Roman"/>
          <w:bCs/>
          <w:sz w:val="24"/>
          <w:szCs w:val="24"/>
        </w:rPr>
        <w:t xml:space="preserve">Furthermore, local factors, administrative practices, and cultural nuances, which can influence the results, are another limitation to consider in this study. Specifically, the study does not account for external factors beyond the control of Ilorin South Local Government that could influence employee performance. These factors, such as the overall economic conditions of the country, political changes, or global events, influence the nature of leadership functions in the organization as well as the enhancing factors for the performance of individuals in the sampled local </w:t>
      </w:r>
      <w:r>
        <w:rPr>
          <w:rFonts w:ascii="Times New Roman" w:eastAsia="Times New Roman" w:hAnsi="Times New Roman" w:cs="Times New Roman"/>
          <w:bCs/>
          <w:sz w:val="24"/>
          <w:szCs w:val="24"/>
        </w:rPr>
        <w:t>g</w:t>
      </w:r>
      <w:r w:rsidRPr="0071089C">
        <w:rPr>
          <w:rFonts w:ascii="Times New Roman" w:eastAsia="Times New Roman" w:hAnsi="Times New Roman" w:cs="Times New Roman"/>
          <w:bCs/>
          <w:sz w:val="24"/>
          <w:szCs w:val="24"/>
        </w:rPr>
        <w:t>overnment</w:t>
      </w:r>
    </w:p>
    <w:p w:rsidR="001860BD" w:rsidRPr="0071089C" w:rsidRDefault="001860BD" w:rsidP="001860BD">
      <w:pPr>
        <w:pStyle w:val="Heading2"/>
        <w:spacing w:after="0" w:line="360" w:lineRule="auto"/>
      </w:pPr>
      <w:bookmarkStart w:id="64" w:name="_Toc146516696"/>
      <w:r w:rsidRPr="0071089C">
        <w:t>5.6</w:t>
      </w:r>
      <w:r w:rsidRPr="0071089C">
        <w:tab/>
        <w:t>Suggestion for further studies</w:t>
      </w:r>
      <w:bookmarkEnd w:id="64"/>
    </w:p>
    <w:p w:rsidR="001860BD" w:rsidRDefault="001860BD" w:rsidP="001860BD">
      <w:pPr>
        <w:spacing w:after="0" w:line="360" w:lineRule="auto"/>
        <w:jc w:val="both"/>
        <w:rPr>
          <w:rFonts w:ascii="Times New Roman" w:hAnsi="Times New Roman" w:cs="Times New Roman"/>
          <w:sz w:val="24"/>
          <w:szCs w:val="24"/>
        </w:rPr>
      </w:pPr>
      <w:r w:rsidRPr="0071089C">
        <w:rPr>
          <w:rFonts w:ascii="Times New Roman" w:hAnsi="Times New Roman" w:cs="Times New Roman"/>
          <w:sz w:val="24"/>
          <w:szCs w:val="24"/>
        </w:rPr>
        <w:t xml:space="preserve">In light of the above limitations, future researchers can conduct a comparative analysis of training and development programs and their impact on performance across multiple local government areas in Nigeria. This would help in identifying regional variations and best practices that can be shared among local governments for improved performance. Also, it is advised that new studies be established to compare the effectiveness of training and development programs between the public and private sectors. Such studies could provide insights into whether approaches that work well in one sector can be adapted for use in the other. Lastly, studies that focus on the analysis of existing policies and regulations related to training and development in Nigerian local governments should be explored. Researchers in this area should ensure they assess the alignment of the Nigerian training and development system with best practices and international standards. This could lead to recommendations for policy reforms for training and development not only in local government but also across every public </w:t>
      </w:r>
      <w:proofErr w:type="spellStart"/>
      <w:r w:rsidRPr="0071089C">
        <w:rPr>
          <w:rFonts w:ascii="Times New Roman" w:hAnsi="Times New Roman" w:cs="Times New Roman"/>
          <w:sz w:val="24"/>
          <w:szCs w:val="24"/>
        </w:rPr>
        <w:t>parastatal</w:t>
      </w:r>
      <w:proofErr w:type="spellEnd"/>
      <w:r w:rsidRPr="0071089C">
        <w:rPr>
          <w:rFonts w:ascii="Times New Roman" w:hAnsi="Times New Roman" w:cs="Times New Roman"/>
          <w:sz w:val="24"/>
          <w:szCs w:val="24"/>
        </w:rPr>
        <w:t xml:space="preserve"> in the state.</w:t>
      </w:r>
      <w:r>
        <w:rPr>
          <w:rFonts w:ascii="Times New Roman" w:hAnsi="Times New Roman" w:cs="Times New Roman"/>
          <w:sz w:val="24"/>
          <w:szCs w:val="24"/>
        </w:rPr>
        <w:br w:type="page"/>
      </w:r>
    </w:p>
    <w:p w:rsidR="001860BD" w:rsidRPr="00B53074" w:rsidRDefault="001860BD" w:rsidP="001860BD">
      <w:pPr>
        <w:pStyle w:val="Heading1"/>
      </w:pPr>
      <w:bookmarkStart w:id="65" w:name="_Toc146516697"/>
      <w:r w:rsidRPr="00B53074">
        <w:lastRenderedPageBreak/>
        <w:t>REFERENCES</w:t>
      </w:r>
      <w:bookmarkEnd w:id="65"/>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Abba, M. T. (2018). Effects of Training and Development on Employee Retention in </w:t>
      </w:r>
      <w:proofErr w:type="spellStart"/>
      <w:r w:rsidRPr="00964EE6">
        <w:rPr>
          <w:rFonts w:ascii="Times New Roman" w:hAnsi="Times New Roman" w:cs="Times New Roman"/>
          <w:sz w:val="24"/>
          <w:szCs w:val="24"/>
        </w:rPr>
        <w:t>Bauchi</w:t>
      </w:r>
      <w:proofErr w:type="spellEnd"/>
      <w:r w:rsidRPr="00964EE6">
        <w:rPr>
          <w:rFonts w:ascii="Times New Roman" w:hAnsi="Times New Roman" w:cs="Times New Roman"/>
          <w:sz w:val="24"/>
          <w:szCs w:val="24"/>
        </w:rPr>
        <w:t xml:space="preserve"> State Metropolis Banks. </w:t>
      </w:r>
      <w:r w:rsidRPr="00964EE6">
        <w:rPr>
          <w:rFonts w:ascii="Times New Roman" w:hAnsi="Times New Roman" w:cs="Times New Roman"/>
          <w:i/>
          <w:iCs/>
          <w:sz w:val="24"/>
          <w:szCs w:val="24"/>
        </w:rPr>
        <w:t>Operational Research</w:t>
      </w:r>
      <w:r w:rsidRPr="00964EE6">
        <w:rPr>
          <w:rFonts w:ascii="Times New Roman" w:hAnsi="Times New Roman" w:cs="Times New Roman"/>
          <w:sz w:val="24"/>
          <w:szCs w:val="24"/>
        </w:rPr>
        <w:t>, 4, 24-39.</w:t>
      </w:r>
    </w:p>
    <w:p w:rsidR="001860BD" w:rsidRPr="000B09B3" w:rsidRDefault="001860BD" w:rsidP="001860BD">
      <w:pPr>
        <w:spacing w:line="240" w:lineRule="auto"/>
        <w:ind w:left="720" w:hanging="720"/>
        <w:jc w:val="both"/>
        <w:rPr>
          <w:rFonts w:ascii="Times New Roman" w:hAnsi="Times New Roman" w:cs="Times New Roman"/>
          <w:sz w:val="24"/>
          <w:szCs w:val="24"/>
        </w:rPr>
      </w:pPr>
      <w:proofErr w:type="spellStart"/>
      <w:r w:rsidRPr="000B09B3">
        <w:rPr>
          <w:rFonts w:ascii="Times New Roman" w:hAnsi="Times New Roman" w:cs="Times New Roman"/>
          <w:sz w:val="24"/>
          <w:szCs w:val="24"/>
        </w:rPr>
        <w:t>Aguinis</w:t>
      </w:r>
      <w:proofErr w:type="spellEnd"/>
      <w:r w:rsidRPr="000B09B3">
        <w:rPr>
          <w:rFonts w:ascii="Times New Roman" w:hAnsi="Times New Roman" w:cs="Times New Roman"/>
          <w:sz w:val="24"/>
          <w:szCs w:val="24"/>
        </w:rPr>
        <w:t xml:space="preserve">, H. (2019). </w:t>
      </w:r>
      <w:r w:rsidRPr="000B09B3">
        <w:rPr>
          <w:rFonts w:ascii="Times New Roman" w:hAnsi="Times New Roman" w:cs="Times New Roman"/>
          <w:i/>
          <w:iCs/>
          <w:sz w:val="24"/>
          <w:szCs w:val="24"/>
        </w:rPr>
        <w:t>Performance management for dummies</w:t>
      </w:r>
      <w:r w:rsidRPr="000B09B3">
        <w:rPr>
          <w:rFonts w:ascii="Times New Roman" w:hAnsi="Times New Roman" w:cs="Times New Roman"/>
          <w:sz w:val="24"/>
          <w:szCs w:val="24"/>
        </w:rPr>
        <w:t>. New Jersey: John Wiley &amp; Sons.</w:t>
      </w:r>
    </w:p>
    <w:p w:rsidR="001860BD" w:rsidRPr="00964EE6" w:rsidRDefault="001860BD" w:rsidP="001860BD">
      <w:pPr>
        <w:spacing w:line="240" w:lineRule="auto"/>
        <w:ind w:left="720" w:hanging="720"/>
        <w:jc w:val="both"/>
        <w:rPr>
          <w:rFonts w:ascii="Times New Roman" w:hAnsi="Times New Roman" w:cs="Times New Roman"/>
          <w:sz w:val="24"/>
          <w:szCs w:val="24"/>
        </w:rPr>
      </w:pPr>
      <w:proofErr w:type="spellStart"/>
      <w:r w:rsidRPr="00964EE6">
        <w:rPr>
          <w:rFonts w:ascii="Times New Roman" w:hAnsi="Times New Roman" w:cs="Times New Roman"/>
          <w:sz w:val="24"/>
          <w:szCs w:val="24"/>
        </w:rPr>
        <w:t>Ahadi</w:t>
      </w:r>
      <w:proofErr w:type="spellEnd"/>
      <w:r w:rsidRPr="00964EE6">
        <w:rPr>
          <w:rFonts w:ascii="Times New Roman" w:hAnsi="Times New Roman" w:cs="Times New Roman"/>
          <w:sz w:val="24"/>
          <w:szCs w:val="24"/>
        </w:rPr>
        <w:t xml:space="preserve">, S. &amp; Jacobs, R. L. (2017). A Review of the Literature on Structured On-the-Job Training and Directions for Future Research. </w:t>
      </w:r>
      <w:r w:rsidRPr="00964EE6">
        <w:rPr>
          <w:rFonts w:ascii="Times New Roman" w:hAnsi="Times New Roman" w:cs="Times New Roman"/>
          <w:i/>
          <w:iCs/>
          <w:sz w:val="24"/>
          <w:szCs w:val="24"/>
        </w:rPr>
        <w:t>Human Resource Development Review</w:t>
      </w:r>
      <w:r w:rsidRPr="00964EE6">
        <w:rPr>
          <w:rFonts w:ascii="Times New Roman" w:hAnsi="Times New Roman" w:cs="Times New Roman"/>
          <w:sz w:val="24"/>
          <w:szCs w:val="24"/>
        </w:rPr>
        <w:t>, 16, 323-349.</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Alex, N. (2021). </w:t>
      </w:r>
      <w:r w:rsidRPr="00964EE6">
        <w:rPr>
          <w:rFonts w:ascii="Times New Roman" w:hAnsi="Times New Roman" w:cs="Times New Roman"/>
          <w:i/>
          <w:iCs/>
          <w:sz w:val="24"/>
          <w:szCs w:val="24"/>
        </w:rPr>
        <w:t xml:space="preserve">The Patient-to-Staff Ratios Won by California Nurses </w:t>
      </w:r>
      <w:proofErr w:type="gramStart"/>
      <w:r w:rsidRPr="00964EE6">
        <w:rPr>
          <w:rFonts w:ascii="Times New Roman" w:hAnsi="Times New Roman" w:cs="Times New Roman"/>
          <w:i/>
          <w:iCs/>
          <w:sz w:val="24"/>
          <w:szCs w:val="24"/>
        </w:rPr>
        <w:t>Save</w:t>
      </w:r>
      <w:proofErr w:type="gramEnd"/>
      <w:r w:rsidRPr="00964EE6">
        <w:rPr>
          <w:rFonts w:ascii="Times New Roman" w:hAnsi="Times New Roman" w:cs="Times New Roman"/>
          <w:i/>
          <w:iCs/>
          <w:sz w:val="24"/>
          <w:szCs w:val="24"/>
        </w:rPr>
        <w:t xml:space="preserve"> Lives.</w:t>
      </w:r>
      <w:r w:rsidRPr="00964EE6">
        <w:rPr>
          <w:rFonts w:ascii="Times New Roman" w:hAnsi="Times New Roman" w:cs="Times New Roman"/>
          <w:sz w:val="24"/>
          <w:szCs w:val="24"/>
        </w:rPr>
        <w:t xml:space="preserve"> We Need More of Them. https://jacobinmag.com/2021/01/nurses-covid-19-pandemic-safe-staffing-legislation-california</w:t>
      </w:r>
    </w:p>
    <w:p w:rsidR="001860BD" w:rsidRPr="00964EE6" w:rsidRDefault="001860BD" w:rsidP="001860BD">
      <w:pPr>
        <w:spacing w:line="240" w:lineRule="auto"/>
        <w:ind w:left="720" w:hanging="720"/>
        <w:jc w:val="both"/>
        <w:rPr>
          <w:rFonts w:ascii="Times New Roman" w:hAnsi="Times New Roman" w:cs="Times New Roman"/>
          <w:sz w:val="24"/>
          <w:szCs w:val="24"/>
        </w:rPr>
      </w:pPr>
      <w:proofErr w:type="spellStart"/>
      <w:r w:rsidRPr="00964EE6">
        <w:rPr>
          <w:rFonts w:ascii="Times New Roman" w:hAnsi="Times New Roman" w:cs="Times New Roman"/>
          <w:sz w:val="24"/>
          <w:szCs w:val="24"/>
        </w:rPr>
        <w:t>Augustynek</w:t>
      </w:r>
      <w:proofErr w:type="spellEnd"/>
      <w:r w:rsidRPr="00964EE6">
        <w:rPr>
          <w:rFonts w:ascii="Times New Roman" w:hAnsi="Times New Roman" w:cs="Times New Roman"/>
          <w:sz w:val="24"/>
          <w:szCs w:val="24"/>
        </w:rPr>
        <w:t xml:space="preserve">, M., </w:t>
      </w:r>
      <w:proofErr w:type="spellStart"/>
      <w:r w:rsidRPr="00964EE6">
        <w:rPr>
          <w:rFonts w:ascii="Times New Roman" w:hAnsi="Times New Roman" w:cs="Times New Roman"/>
          <w:sz w:val="24"/>
          <w:szCs w:val="24"/>
        </w:rPr>
        <w:t>Larys</w:t>
      </w:r>
      <w:proofErr w:type="spellEnd"/>
      <w:r w:rsidRPr="00964EE6">
        <w:rPr>
          <w:rFonts w:ascii="Times New Roman" w:hAnsi="Times New Roman" w:cs="Times New Roman"/>
          <w:sz w:val="24"/>
          <w:szCs w:val="24"/>
        </w:rPr>
        <w:t xml:space="preserve">, D., </w:t>
      </w:r>
      <w:proofErr w:type="spellStart"/>
      <w:r w:rsidRPr="00964EE6">
        <w:rPr>
          <w:rFonts w:ascii="Times New Roman" w:hAnsi="Times New Roman" w:cs="Times New Roman"/>
          <w:sz w:val="24"/>
          <w:szCs w:val="24"/>
        </w:rPr>
        <w:t>Kubícek</w:t>
      </w:r>
      <w:proofErr w:type="spellEnd"/>
      <w:r w:rsidRPr="00964EE6">
        <w:rPr>
          <w:rFonts w:ascii="Times New Roman" w:hAnsi="Times New Roman" w:cs="Times New Roman"/>
          <w:sz w:val="24"/>
          <w:szCs w:val="24"/>
        </w:rPr>
        <w:t xml:space="preserve">, J., </w:t>
      </w:r>
      <w:proofErr w:type="spellStart"/>
      <w:r w:rsidRPr="00964EE6">
        <w:rPr>
          <w:rFonts w:ascii="Times New Roman" w:hAnsi="Times New Roman" w:cs="Times New Roman"/>
          <w:sz w:val="24"/>
          <w:szCs w:val="24"/>
        </w:rPr>
        <w:t>Maresova</w:t>
      </w:r>
      <w:proofErr w:type="spellEnd"/>
      <w:r w:rsidRPr="00964EE6">
        <w:rPr>
          <w:rFonts w:ascii="Times New Roman" w:hAnsi="Times New Roman" w:cs="Times New Roman"/>
          <w:sz w:val="24"/>
          <w:szCs w:val="24"/>
        </w:rPr>
        <w:t xml:space="preserve">, P., &amp; </w:t>
      </w:r>
      <w:proofErr w:type="spellStart"/>
      <w:r w:rsidRPr="00964EE6">
        <w:rPr>
          <w:rFonts w:ascii="Times New Roman" w:hAnsi="Times New Roman" w:cs="Times New Roman"/>
          <w:sz w:val="24"/>
          <w:szCs w:val="24"/>
        </w:rPr>
        <w:t>Kuca</w:t>
      </w:r>
      <w:proofErr w:type="spellEnd"/>
      <w:r w:rsidRPr="00964EE6">
        <w:rPr>
          <w:rFonts w:ascii="Times New Roman" w:hAnsi="Times New Roman" w:cs="Times New Roman"/>
          <w:sz w:val="24"/>
          <w:szCs w:val="24"/>
        </w:rPr>
        <w:t xml:space="preserve">, K. (2018). Use Effectiveness of Medical Devices: A Case Study on the Deployment of </w:t>
      </w:r>
      <w:proofErr w:type="spellStart"/>
      <w:r w:rsidRPr="00964EE6">
        <w:rPr>
          <w:rFonts w:ascii="Times New Roman" w:hAnsi="Times New Roman" w:cs="Times New Roman"/>
          <w:sz w:val="24"/>
          <w:szCs w:val="24"/>
        </w:rPr>
        <w:t>Ultrasonographic</w:t>
      </w:r>
      <w:proofErr w:type="spellEnd"/>
      <w:r w:rsidRPr="00964EE6">
        <w:rPr>
          <w:rFonts w:ascii="Times New Roman" w:hAnsi="Times New Roman" w:cs="Times New Roman"/>
          <w:sz w:val="24"/>
          <w:szCs w:val="24"/>
        </w:rPr>
        <w:t xml:space="preserve"> Devices. </w:t>
      </w:r>
      <w:r w:rsidRPr="00964EE6">
        <w:rPr>
          <w:rFonts w:ascii="Times New Roman" w:hAnsi="Times New Roman" w:cs="Times New Roman"/>
          <w:i/>
          <w:iCs/>
          <w:sz w:val="24"/>
          <w:szCs w:val="24"/>
        </w:rPr>
        <w:t xml:space="preserve">Therapeutic Innovation &amp; Regulatory Science, </w:t>
      </w:r>
      <w:r w:rsidRPr="00964EE6">
        <w:rPr>
          <w:rFonts w:ascii="Times New Roman" w:hAnsi="Times New Roman" w:cs="Times New Roman"/>
          <w:sz w:val="24"/>
          <w:szCs w:val="24"/>
        </w:rPr>
        <w:t>52, 499-506.</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Banks, M. (2020). Bridge Skills Gaps to Build a Strong Healthcare Workforce. </w:t>
      </w:r>
      <w:r w:rsidRPr="00964EE6">
        <w:rPr>
          <w:rFonts w:ascii="Times New Roman" w:hAnsi="Times New Roman" w:cs="Times New Roman"/>
          <w:i/>
          <w:iCs/>
          <w:sz w:val="24"/>
          <w:szCs w:val="24"/>
        </w:rPr>
        <w:t>Journal of Intermediary Public Administration</w:t>
      </w:r>
      <w:r>
        <w:rPr>
          <w:rFonts w:ascii="Times New Roman" w:hAnsi="Times New Roman" w:cs="Times New Roman"/>
          <w:sz w:val="24"/>
          <w:szCs w:val="24"/>
        </w:rPr>
        <w:t>, 7 (2), 19-26</w:t>
      </w:r>
    </w:p>
    <w:p w:rsidR="001860BD" w:rsidRPr="000B09B3" w:rsidRDefault="001860BD" w:rsidP="001860BD">
      <w:pPr>
        <w:spacing w:line="240" w:lineRule="auto"/>
        <w:ind w:left="720" w:hanging="720"/>
        <w:jc w:val="both"/>
        <w:rPr>
          <w:rFonts w:ascii="Times New Roman" w:hAnsi="Times New Roman" w:cs="Times New Roman"/>
          <w:sz w:val="24"/>
          <w:szCs w:val="24"/>
        </w:rPr>
      </w:pPr>
      <w:r w:rsidRPr="000B09B3">
        <w:rPr>
          <w:rFonts w:ascii="Times New Roman" w:hAnsi="Times New Roman" w:cs="Times New Roman"/>
          <w:sz w:val="24"/>
          <w:szCs w:val="24"/>
        </w:rPr>
        <w:t xml:space="preserve">Beer, M., </w:t>
      </w:r>
      <w:proofErr w:type="spellStart"/>
      <w:r w:rsidRPr="000B09B3">
        <w:rPr>
          <w:rFonts w:ascii="Times New Roman" w:hAnsi="Times New Roman" w:cs="Times New Roman"/>
          <w:sz w:val="24"/>
          <w:szCs w:val="24"/>
        </w:rPr>
        <w:t>Finnstrom</w:t>
      </w:r>
      <w:proofErr w:type="spellEnd"/>
      <w:r w:rsidRPr="000B09B3">
        <w:rPr>
          <w:rFonts w:ascii="Times New Roman" w:hAnsi="Times New Roman" w:cs="Times New Roman"/>
          <w:sz w:val="24"/>
          <w:szCs w:val="24"/>
        </w:rPr>
        <w:t xml:space="preserve">, M., &amp; Schrader, D. (2016). Why leadership training fails – and what to do about it. </w:t>
      </w:r>
      <w:r w:rsidRPr="000B09B3">
        <w:rPr>
          <w:rFonts w:ascii="Times New Roman" w:hAnsi="Times New Roman" w:cs="Times New Roman"/>
          <w:i/>
          <w:iCs/>
          <w:sz w:val="24"/>
          <w:szCs w:val="24"/>
        </w:rPr>
        <w:t>Harvard Business Review</w:t>
      </w:r>
      <w:r w:rsidRPr="000B09B3">
        <w:rPr>
          <w:rFonts w:ascii="Times New Roman" w:hAnsi="Times New Roman" w:cs="Times New Roman"/>
          <w:sz w:val="24"/>
          <w:szCs w:val="24"/>
        </w:rPr>
        <w:t>, 94(10), 50-57.</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Bernardo, A. C., </w:t>
      </w:r>
      <w:proofErr w:type="spellStart"/>
      <w:r w:rsidRPr="00964EE6">
        <w:rPr>
          <w:rFonts w:ascii="Times New Roman" w:hAnsi="Times New Roman" w:cs="Times New Roman"/>
          <w:sz w:val="24"/>
          <w:szCs w:val="24"/>
        </w:rPr>
        <w:t>Landicho</w:t>
      </w:r>
      <w:proofErr w:type="spellEnd"/>
      <w:r w:rsidRPr="00964EE6">
        <w:rPr>
          <w:rFonts w:ascii="Times New Roman" w:hAnsi="Times New Roman" w:cs="Times New Roman"/>
          <w:sz w:val="24"/>
          <w:szCs w:val="24"/>
        </w:rPr>
        <w:t xml:space="preserve">, A., &amp; </w:t>
      </w:r>
      <w:proofErr w:type="spellStart"/>
      <w:r w:rsidRPr="00964EE6">
        <w:rPr>
          <w:rFonts w:ascii="Times New Roman" w:hAnsi="Times New Roman" w:cs="Times New Roman"/>
          <w:sz w:val="24"/>
          <w:szCs w:val="24"/>
        </w:rPr>
        <w:t>Laguador</w:t>
      </w:r>
      <w:proofErr w:type="spellEnd"/>
      <w:r w:rsidRPr="00964EE6">
        <w:rPr>
          <w:rFonts w:ascii="Times New Roman" w:hAnsi="Times New Roman" w:cs="Times New Roman"/>
          <w:sz w:val="24"/>
          <w:szCs w:val="24"/>
        </w:rPr>
        <w:t xml:space="preserve">, J. M. (2014). On-the-Job Training Performance of Students from AB Paralegal Studies for SY 2013-2014. </w:t>
      </w:r>
      <w:r w:rsidRPr="00964EE6">
        <w:rPr>
          <w:rFonts w:ascii="Times New Roman" w:hAnsi="Times New Roman" w:cs="Times New Roman"/>
          <w:i/>
          <w:iCs/>
          <w:sz w:val="24"/>
          <w:szCs w:val="24"/>
        </w:rPr>
        <w:t>Studies in Social Sciences and Humanities</w:t>
      </w:r>
      <w:r w:rsidRPr="00964EE6">
        <w:rPr>
          <w:rFonts w:ascii="Times New Roman" w:hAnsi="Times New Roman" w:cs="Times New Roman"/>
          <w:sz w:val="24"/>
          <w:szCs w:val="24"/>
        </w:rPr>
        <w:t>, 1, 122-129.</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6A254A">
        <w:rPr>
          <w:rFonts w:ascii="Times New Roman" w:hAnsi="Times New Roman" w:cs="Times New Roman"/>
          <w:sz w:val="24"/>
          <w:szCs w:val="24"/>
          <w:lang w:val="pt-PT"/>
        </w:rPr>
        <w:t xml:space="preserve">Campos, D. F., Negromonte Filho, R. B., &amp; Castro, F. N. (2017). </w:t>
      </w:r>
      <w:r w:rsidRPr="00964EE6">
        <w:rPr>
          <w:rFonts w:ascii="Times New Roman" w:hAnsi="Times New Roman" w:cs="Times New Roman"/>
          <w:sz w:val="24"/>
          <w:szCs w:val="24"/>
        </w:rPr>
        <w:t xml:space="preserve">Service Quality in Public Health Clinics: Perceptions of Users and Health Professionals. </w:t>
      </w:r>
      <w:r w:rsidRPr="00964EE6">
        <w:rPr>
          <w:rFonts w:ascii="Times New Roman" w:hAnsi="Times New Roman" w:cs="Times New Roman"/>
          <w:i/>
          <w:iCs/>
          <w:sz w:val="24"/>
          <w:szCs w:val="24"/>
        </w:rPr>
        <w:t>International Journal of Health Care Quality Assurance</w:t>
      </w:r>
      <w:r w:rsidRPr="00964EE6">
        <w:rPr>
          <w:rFonts w:ascii="Times New Roman" w:hAnsi="Times New Roman" w:cs="Times New Roman"/>
          <w:sz w:val="24"/>
          <w:szCs w:val="24"/>
        </w:rPr>
        <w:t>, 30, 680-692.</w:t>
      </w:r>
    </w:p>
    <w:p w:rsidR="001860BD" w:rsidRDefault="001860BD" w:rsidP="001860BD">
      <w:pPr>
        <w:spacing w:line="240" w:lineRule="auto"/>
        <w:ind w:left="720" w:hanging="720"/>
        <w:jc w:val="both"/>
        <w:rPr>
          <w:rFonts w:ascii="Times New Roman" w:hAnsi="Times New Roman" w:cs="Times New Roman"/>
          <w:sz w:val="24"/>
          <w:szCs w:val="24"/>
        </w:rPr>
      </w:pPr>
      <w:r w:rsidRPr="00390794">
        <w:rPr>
          <w:rFonts w:ascii="Times New Roman" w:hAnsi="Times New Roman" w:cs="Times New Roman"/>
          <w:sz w:val="24"/>
          <w:szCs w:val="24"/>
        </w:rPr>
        <w:t>Creswell</w:t>
      </w:r>
      <w:r>
        <w:rPr>
          <w:rFonts w:ascii="Times New Roman" w:hAnsi="Times New Roman" w:cs="Times New Roman"/>
          <w:sz w:val="24"/>
          <w:szCs w:val="24"/>
        </w:rPr>
        <w:t>,</w:t>
      </w:r>
      <w:r w:rsidRPr="00390794">
        <w:rPr>
          <w:rFonts w:ascii="Times New Roman" w:hAnsi="Times New Roman" w:cs="Times New Roman"/>
          <w:sz w:val="24"/>
          <w:szCs w:val="24"/>
        </w:rPr>
        <w:t xml:space="preserve"> J</w:t>
      </w:r>
      <w:r>
        <w:rPr>
          <w:rFonts w:ascii="Times New Roman" w:hAnsi="Times New Roman" w:cs="Times New Roman"/>
          <w:sz w:val="24"/>
          <w:szCs w:val="24"/>
        </w:rPr>
        <w:t>.</w:t>
      </w:r>
      <w:r w:rsidRPr="00390794">
        <w:rPr>
          <w:rFonts w:ascii="Times New Roman" w:hAnsi="Times New Roman" w:cs="Times New Roman"/>
          <w:sz w:val="24"/>
          <w:szCs w:val="24"/>
        </w:rPr>
        <w:t xml:space="preserve">W. </w:t>
      </w:r>
      <w:r>
        <w:rPr>
          <w:rFonts w:ascii="Times New Roman" w:hAnsi="Times New Roman" w:cs="Times New Roman"/>
          <w:sz w:val="24"/>
          <w:szCs w:val="24"/>
        </w:rPr>
        <w:t>(</w:t>
      </w:r>
      <w:r w:rsidRPr="00390794">
        <w:rPr>
          <w:rFonts w:ascii="Times New Roman" w:hAnsi="Times New Roman" w:cs="Times New Roman"/>
          <w:sz w:val="24"/>
          <w:szCs w:val="24"/>
        </w:rPr>
        <w:t>1994</w:t>
      </w:r>
      <w:r>
        <w:rPr>
          <w:rFonts w:ascii="Times New Roman" w:hAnsi="Times New Roman" w:cs="Times New Roman"/>
          <w:sz w:val="24"/>
          <w:szCs w:val="24"/>
        </w:rPr>
        <w:t xml:space="preserve">). </w:t>
      </w:r>
      <w:r w:rsidRPr="00390794">
        <w:rPr>
          <w:rFonts w:ascii="Times New Roman" w:hAnsi="Times New Roman" w:cs="Times New Roman"/>
          <w:i/>
          <w:iCs/>
          <w:sz w:val="24"/>
          <w:szCs w:val="24"/>
        </w:rPr>
        <w:t>Research Design: Qualitative &amp; Quantitative Approaches</w:t>
      </w:r>
      <w:r w:rsidRPr="00390794">
        <w:rPr>
          <w:rFonts w:ascii="Times New Roman" w:hAnsi="Times New Roman" w:cs="Times New Roman"/>
          <w:sz w:val="24"/>
          <w:szCs w:val="24"/>
        </w:rPr>
        <w:t>. Thousand Oaks, CA: Sage</w:t>
      </w:r>
      <w:r>
        <w:rPr>
          <w:rFonts w:ascii="Times New Roman" w:hAnsi="Times New Roman" w:cs="Times New Roman"/>
          <w:sz w:val="24"/>
          <w:szCs w:val="24"/>
        </w:rPr>
        <w:t>.</w:t>
      </w:r>
    </w:p>
    <w:p w:rsidR="001860BD" w:rsidRPr="00964EE6" w:rsidRDefault="001860BD" w:rsidP="001860BD">
      <w:pPr>
        <w:spacing w:line="240" w:lineRule="auto"/>
        <w:ind w:left="720" w:hanging="720"/>
        <w:jc w:val="both"/>
        <w:rPr>
          <w:rFonts w:ascii="Times New Roman" w:hAnsi="Times New Roman" w:cs="Times New Roman"/>
          <w:sz w:val="24"/>
          <w:szCs w:val="24"/>
        </w:rPr>
      </w:pPr>
      <w:proofErr w:type="spellStart"/>
      <w:r w:rsidRPr="00964EE6">
        <w:rPr>
          <w:rFonts w:ascii="Times New Roman" w:hAnsi="Times New Roman" w:cs="Times New Roman"/>
          <w:sz w:val="24"/>
          <w:szCs w:val="24"/>
        </w:rPr>
        <w:t>Doshmangir</w:t>
      </w:r>
      <w:proofErr w:type="spellEnd"/>
      <w:r w:rsidRPr="00964EE6">
        <w:rPr>
          <w:rFonts w:ascii="Times New Roman" w:hAnsi="Times New Roman" w:cs="Times New Roman"/>
          <w:sz w:val="24"/>
          <w:szCs w:val="24"/>
        </w:rPr>
        <w:t xml:space="preserve">, L. et al. (2015). Opening the Black Box: The Experiences and Lessons from the Public Hospitals Autonomy Policy in Iran. </w:t>
      </w:r>
      <w:r w:rsidRPr="00964EE6">
        <w:rPr>
          <w:rFonts w:ascii="Times New Roman" w:hAnsi="Times New Roman" w:cs="Times New Roman"/>
          <w:i/>
          <w:iCs/>
          <w:sz w:val="24"/>
          <w:szCs w:val="24"/>
        </w:rPr>
        <w:t>Archives of Iranian Medicine</w:t>
      </w:r>
      <w:r w:rsidRPr="00964EE6">
        <w:rPr>
          <w:rFonts w:ascii="Times New Roman" w:hAnsi="Times New Roman" w:cs="Times New Roman"/>
          <w:sz w:val="24"/>
          <w:szCs w:val="24"/>
        </w:rPr>
        <w:t>, 18, 416-424.</w:t>
      </w:r>
    </w:p>
    <w:p w:rsidR="001860BD" w:rsidRPr="000B09B3" w:rsidRDefault="001860BD" w:rsidP="001860BD">
      <w:pPr>
        <w:spacing w:line="240" w:lineRule="auto"/>
        <w:ind w:left="720" w:hanging="720"/>
        <w:jc w:val="both"/>
        <w:rPr>
          <w:rFonts w:ascii="Times New Roman" w:hAnsi="Times New Roman" w:cs="Times New Roman"/>
          <w:sz w:val="24"/>
          <w:szCs w:val="24"/>
        </w:rPr>
      </w:pPr>
      <w:r w:rsidRPr="000B09B3">
        <w:rPr>
          <w:rFonts w:ascii="Times New Roman" w:hAnsi="Times New Roman" w:cs="Times New Roman"/>
          <w:sz w:val="24"/>
          <w:szCs w:val="24"/>
        </w:rPr>
        <w:t>Durham, J. (2017, March 30). O</w:t>
      </w:r>
      <w:r w:rsidRPr="000B09B3">
        <w:rPr>
          <w:rFonts w:ascii="Times New Roman" w:hAnsi="Times New Roman" w:cs="Times New Roman"/>
          <w:i/>
          <w:iCs/>
          <w:sz w:val="24"/>
          <w:szCs w:val="24"/>
        </w:rPr>
        <w:t>n the job training – pros and cons.</w:t>
      </w:r>
      <w:r w:rsidRPr="000B09B3">
        <w:rPr>
          <w:rFonts w:ascii="Times New Roman" w:hAnsi="Times New Roman" w:cs="Times New Roman"/>
          <w:sz w:val="24"/>
          <w:szCs w:val="24"/>
        </w:rPr>
        <w:t xml:space="preserve"> Explore Adult Learning. Retrieved November 5, 2017, from </w:t>
      </w:r>
      <w:hyperlink r:id="rId11" w:tgtFrame="_new" w:history="1">
        <w:r w:rsidRPr="000B09B3">
          <w:rPr>
            <w:rStyle w:val="Hyperlink"/>
            <w:rFonts w:ascii="Times New Roman" w:hAnsi="Times New Roman" w:cs="Times New Roman"/>
            <w:sz w:val="24"/>
            <w:szCs w:val="24"/>
          </w:rPr>
          <w:t>http://www.exploreadultlearning.co.uk/jobtraining-pros-cons.html</w:t>
        </w:r>
      </w:hyperlink>
    </w:p>
    <w:p w:rsidR="001860BD" w:rsidRDefault="001860BD" w:rsidP="001860BD">
      <w:pPr>
        <w:spacing w:line="240" w:lineRule="auto"/>
        <w:ind w:left="720" w:hanging="720"/>
        <w:jc w:val="both"/>
        <w:rPr>
          <w:rFonts w:ascii="Times New Roman" w:hAnsi="Times New Roman" w:cs="Times New Roman"/>
          <w:sz w:val="24"/>
          <w:szCs w:val="24"/>
        </w:rPr>
      </w:pPr>
      <w:proofErr w:type="spellStart"/>
      <w:r w:rsidRPr="00743929">
        <w:rPr>
          <w:rFonts w:ascii="Times New Roman" w:hAnsi="Times New Roman" w:cs="Times New Roman"/>
          <w:sz w:val="24"/>
          <w:szCs w:val="24"/>
        </w:rPr>
        <w:t>Enikanolaye</w:t>
      </w:r>
      <w:proofErr w:type="spellEnd"/>
      <w:r w:rsidRPr="00743929">
        <w:rPr>
          <w:rFonts w:ascii="Times New Roman" w:hAnsi="Times New Roman" w:cs="Times New Roman"/>
          <w:sz w:val="24"/>
          <w:szCs w:val="24"/>
        </w:rPr>
        <w:t xml:space="preserve">, A. &amp; </w:t>
      </w:r>
      <w:proofErr w:type="spellStart"/>
      <w:r w:rsidRPr="00743929">
        <w:rPr>
          <w:rFonts w:ascii="Times New Roman" w:hAnsi="Times New Roman" w:cs="Times New Roman"/>
          <w:sz w:val="24"/>
          <w:szCs w:val="24"/>
        </w:rPr>
        <w:t>Akanmu</w:t>
      </w:r>
      <w:proofErr w:type="spellEnd"/>
      <w:r w:rsidRPr="00743929">
        <w:rPr>
          <w:rFonts w:ascii="Times New Roman" w:hAnsi="Times New Roman" w:cs="Times New Roman"/>
          <w:sz w:val="24"/>
          <w:szCs w:val="24"/>
        </w:rPr>
        <w:t xml:space="preserve">, M. (2020). Influence of Selected Variables on Mathematics Teaching and Learning in Ilorin South Local Government, Kwara State. </w:t>
      </w:r>
      <w:r w:rsidRPr="00743929">
        <w:rPr>
          <w:rFonts w:ascii="Times New Roman" w:hAnsi="Times New Roman" w:cs="Times New Roman"/>
          <w:i/>
          <w:iCs/>
          <w:sz w:val="24"/>
          <w:szCs w:val="24"/>
        </w:rPr>
        <w:t>Anatolian Journal of Education</w:t>
      </w:r>
      <w:r w:rsidRPr="00743929">
        <w:rPr>
          <w:rFonts w:ascii="Times New Roman" w:hAnsi="Times New Roman" w:cs="Times New Roman"/>
          <w:sz w:val="24"/>
          <w:szCs w:val="24"/>
        </w:rPr>
        <w:t>, 5 (1), 67-78</w:t>
      </w:r>
    </w:p>
    <w:p w:rsidR="001860BD" w:rsidRPr="000B09B3" w:rsidRDefault="001860BD" w:rsidP="001860BD">
      <w:pPr>
        <w:spacing w:line="240" w:lineRule="auto"/>
        <w:ind w:left="720" w:hanging="720"/>
        <w:jc w:val="both"/>
        <w:rPr>
          <w:rFonts w:ascii="Times New Roman" w:hAnsi="Times New Roman" w:cs="Times New Roman"/>
          <w:sz w:val="24"/>
          <w:szCs w:val="24"/>
        </w:rPr>
      </w:pPr>
      <w:r w:rsidRPr="000B09B3">
        <w:rPr>
          <w:rFonts w:ascii="Times New Roman" w:hAnsi="Times New Roman" w:cs="Times New Roman"/>
          <w:sz w:val="24"/>
          <w:szCs w:val="24"/>
        </w:rPr>
        <w:t xml:space="preserve">Fuente, D., &amp; Bartram, J. (2018). Pro-poor governance in water and sanitation service delivery: evidence from global analysis and assessment of sanitation and drinking water surveys. </w:t>
      </w:r>
      <w:r w:rsidRPr="000B09B3">
        <w:rPr>
          <w:rFonts w:ascii="Times New Roman" w:hAnsi="Times New Roman" w:cs="Times New Roman"/>
          <w:i/>
          <w:iCs/>
          <w:sz w:val="24"/>
          <w:szCs w:val="24"/>
        </w:rPr>
        <w:t>Perspectives in Public Health</w:t>
      </w:r>
      <w:r w:rsidRPr="000B09B3">
        <w:rPr>
          <w:rFonts w:ascii="Times New Roman" w:hAnsi="Times New Roman" w:cs="Times New Roman"/>
          <w:sz w:val="24"/>
          <w:szCs w:val="24"/>
        </w:rPr>
        <w:t>, 138(5), 261-269.</w:t>
      </w:r>
    </w:p>
    <w:p w:rsidR="001860BD" w:rsidRPr="00964EE6" w:rsidRDefault="001860BD" w:rsidP="001860BD">
      <w:pPr>
        <w:spacing w:line="240" w:lineRule="auto"/>
        <w:ind w:left="720" w:hanging="720"/>
        <w:jc w:val="both"/>
        <w:rPr>
          <w:rFonts w:ascii="Times New Roman" w:hAnsi="Times New Roman" w:cs="Times New Roman"/>
          <w:sz w:val="24"/>
          <w:szCs w:val="24"/>
        </w:rPr>
      </w:pPr>
      <w:proofErr w:type="spellStart"/>
      <w:r w:rsidRPr="00964EE6">
        <w:rPr>
          <w:rFonts w:ascii="Times New Roman" w:hAnsi="Times New Roman" w:cs="Times New Roman"/>
          <w:sz w:val="24"/>
          <w:szCs w:val="24"/>
        </w:rPr>
        <w:lastRenderedPageBreak/>
        <w:t>Gjolaj</w:t>
      </w:r>
      <w:proofErr w:type="spellEnd"/>
      <w:r w:rsidRPr="00964EE6">
        <w:rPr>
          <w:rFonts w:ascii="Times New Roman" w:hAnsi="Times New Roman" w:cs="Times New Roman"/>
          <w:sz w:val="24"/>
          <w:szCs w:val="24"/>
        </w:rPr>
        <w:t xml:space="preserve">, L. N., Campos, G. G., </w:t>
      </w:r>
      <w:proofErr w:type="spellStart"/>
      <w:r w:rsidRPr="00964EE6">
        <w:rPr>
          <w:rFonts w:ascii="Times New Roman" w:hAnsi="Times New Roman" w:cs="Times New Roman"/>
          <w:sz w:val="24"/>
          <w:szCs w:val="24"/>
        </w:rPr>
        <w:t>Olier-Pino</w:t>
      </w:r>
      <w:proofErr w:type="spellEnd"/>
      <w:r w:rsidRPr="00964EE6">
        <w:rPr>
          <w:rFonts w:ascii="Times New Roman" w:hAnsi="Times New Roman" w:cs="Times New Roman"/>
          <w:sz w:val="24"/>
          <w:szCs w:val="24"/>
        </w:rPr>
        <w:t xml:space="preserve">, A. I., &amp; Fernandez, G. L. (2016). Delivering Patient Value by Using Process Improvement Tools to Decrease Patient Wait Time in an Outpatient Oncology Infusion Unit. </w:t>
      </w:r>
      <w:r w:rsidRPr="00964EE6">
        <w:rPr>
          <w:rFonts w:ascii="Times New Roman" w:hAnsi="Times New Roman" w:cs="Times New Roman"/>
          <w:i/>
          <w:iCs/>
          <w:sz w:val="24"/>
          <w:szCs w:val="24"/>
        </w:rPr>
        <w:t>Journal of Oncology Practice</w:t>
      </w:r>
      <w:r w:rsidRPr="00964EE6">
        <w:rPr>
          <w:rFonts w:ascii="Times New Roman" w:hAnsi="Times New Roman" w:cs="Times New Roman"/>
          <w:sz w:val="24"/>
          <w:szCs w:val="24"/>
        </w:rPr>
        <w:t>, 12, 95-100.</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Gottschalk, M. B., Hinds, R. M., Gottschalk, M. B., Hinds, R. M., </w:t>
      </w:r>
      <w:proofErr w:type="spellStart"/>
      <w:r w:rsidRPr="00964EE6">
        <w:rPr>
          <w:rFonts w:ascii="Times New Roman" w:hAnsi="Times New Roman" w:cs="Times New Roman"/>
          <w:sz w:val="24"/>
          <w:szCs w:val="24"/>
        </w:rPr>
        <w:t>Muppavarapu</w:t>
      </w:r>
      <w:proofErr w:type="spellEnd"/>
      <w:r w:rsidRPr="00964EE6">
        <w:rPr>
          <w:rFonts w:ascii="Times New Roman" w:hAnsi="Times New Roman" w:cs="Times New Roman"/>
          <w:sz w:val="24"/>
          <w:szCs w:val="24"/>
        </w:rPr>
        <w:t xml:space="preserve">, R. C., Brock, K., </w:t>
      </w:r>
      <w:proofErr w:type="spellStart"/>
      <w:r w:rsidRPr="00964EE6">
        <w:rPr>
          <w:rFonts w:ascii="Times New Roman" w:hAnsi="Times New Roman" w:cs="Times New Roman"/>
          <w:sz w:val="24"/>
          <w:szCs w:val="24"/>
        </w:rPr>
        <w:t>Sapienza</w:t>
      </w:r>
      <w:proofErr w:type="spellEnd"/>
      <w:r w:rsidRPr="00964EE6">
        <w:rPr>
          <w:rFonts w:ascii="Times New Roman" w:hAnsi="Times New Roman" w:cs="Times New Roman"/>
          <w:sz w:val="24"/>
          <w:szCs w:val="24"/>
        </w:rPr>
        <w:t xml:space="preserve">, A., </w:t>
      </w:r>
      <w:proofErr w:type="spellStart"/>
      <w:r w:rsidRPr="00964EE6">
        <w:rPr>
          <w:rFonts w:ascii="Times New Roman" w:hAnsi="Times New Roman" w:cs="Times New Roman"/>
          <w:sz w:val="24"/>
          <w:szCs w:val="24"/>
        </w:rPr>
        <w:t>Paksima</w:t>
      </w:r>
      <w:proofErr w:type="spellEnd"/>
      <w:r w:rsidRPr="00964EE6">
        <w:rPr>
          <w:rFonts w:ascii="Times New Roman" w:hAnsi="Times New Roman" w:cs="Times New Roman"/>
          <w:sz w:val="24"/>
          <w:szCs w:val="24"/>
        </w:rPr>
        <w:t xml:space="preserve">, N., Yang, S. S. et al. (2016). Factors Affecting Hand Surgeon Operating Room Turnover Time. </w:t>
      </w:r>
      <w:r w:rsidRPr="00964EE6">
        <w:rPr>
          <w:rFonts w:ascii="Times New Roman" w:hAnsi="Times New Roman" w:cs="Times New Roman"/>
          <w:i/>
          <w:iCs/>
          <w:sz w:val="24"/>
          <w:szCs w:val="24"/>
        </w:rPr>
        <w:t>Hand</w:t>
      </w:r>
      <w:r w:rsidRPr="00964EE6">
        <w:rPr>
          <w:rFonts w:ascii="Times New Roman" w:hAnsi="Times New Roman" w:cs="Times New Roman"/>
          <w:sz w:val="24"/>
          <w:szCs w:val="24"/>
        </w:rPr>
        <w:t>, 11, 489-494.</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Grant, A. M. (2012). An Integrated Model of Goal-Focused Coaching: An Evidence-Based Framework for Teaching and Practice. </w:t>
      </w:r>
      <w:r w:rsidRPr="00964EE6">
        <w:rPr>
          <w:rFonts w:ascii="Times New Roman" w:hAnsi="Times New Roman" w:cs="Times New Roman"/>
          <w:i/>
          <w:iCs/>
          <w:sz w:val="24"/>
          <w:szCs w:val="24"/>
        </w:rPr>
        <w:t>International Coaching Psychology Review</w:t>
      </w:r>
      <w:r w:rsidRPr="00964EE6">
        <w:rPr>
          <w:rFonts w:ascii="Times New Roman" w:hAnsi="Times New Roman" w:cs="Times New Roman"/>
          <w:sz w:val="24"/>
          <w:szCs w:val="24"/>
        </w:rPr>
        <w:t>, 7, 146-165.</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Gutierrez, K. (2017). Mind-Blowing Statistics That Prove the Value of Employee Training and Development. https://www.shiftelearning.com/blog/statistics-value-of-employee-training-and-development</w:t>
      </w:r>
    </w:p>
    <w:p w:rsidR="001860BD" w:rsidRPr="00964EE6" w:rsidRDefault="001860BD" w:rsidP="001860BD">
      <w:pPr>
        <w:spacing w:line="240" w:lineRule="auto"/>
        <w:ind w:left="720" w:hanging="720"/>
        <w:jc w:val="both"/>
        <w:rPr>
          <w:rFonts w:ascii="Times New Roman" w:hAnsi="Times New Roman" w:cs="Times New Roman"/>
          <w:sz w:val="24"/>
          <w:szCs w:val="24"/>
        </w:rPr>
      </w:pPr>
      <w:proofErr w:type="spellStart"/>
      <w:r w:rsidRPr="00964EE6">
        <w:rPr>
          <w:rFonts w:ascii="Times New Roman" w:hAnsi="Times New Roman" w:cs="Times New Roman"/>
          <w:sz w:val="24"/>
          <w:szCs w:val="24"/>
        </w:rPr>
        <w:t>Hanaysha</w:t>
      </w:r>
      <w:proofErr w:type="spellEnd"/>
      <w:r w:rsidRPr="00964EE6">
        <w:rPr>
          <w:rFonts w:ascii="Times New Roman" w:hAnsi="Times New Roman" w:cs="Times New Roman"/>
          <w:sz w:val="24"/>
          <w:szCs w:val="24"/>
        </w:rPr>
        <w:t xml:space="preserve">, J., &amp; Tahir, P. R. (2016). Examining the Effects of Employee Empowerment, Teamwork, and Employee Training on Job Satisfaction. </w:t>
      </w:r>
      <w:proofErr w:type="spellStart"/>
      <w:r w:rsidRPr="00964EE6">
        <w:rPr>
          <w:rFonts w:ascii="Times New Roman" w:hAnsi="Times New Roman" w:cs="Times New Roman"/>
          <w:i/>
          <w:iCs/>
          <w:sz w:val="24"/>
          <w:szCs w:val="24"/>
        </w:rPr>
        <w:t>Procedia</w:t>
      </w:r>
      <w:proofErr w:type="spellEnd"/>
      <w:r w:rsidRPr="00964EE6">
        <w:rPr>
          <w:rFonts w:ascii="Times New Roman" w:hAnsi="Times New Roman" w:cs="Times New Roman"/>
          <w:i/>
          <w:iCs/>
          <w:sz w:val="24"/>
          <w:szCs w:val="24"/>
        </w:rPr>
        <w:t>—Social and Behavioral Sciences</w:t>
      </w:r>
      <w:r w:rsidRPr="00964EE6">
        <w:rPr>
          <w:rFonts w:ascii="Times New Roman" w:hAnsi="Times New Roman" w:cs="Times New Roman"/>
          <w:sz w:val="24"/>
          <w:szCs w:val="24"/>
        </w:rPr>
        <w:t>, 219, 272-282.</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Hartman, M. (2021). </w:t>
      </w:r>
      <w:r w:rsidRPr="00964EE6">
        <w:rPr>
          <w:rFonts w:ascii="Times New Roman" w:hAnsi="Times New Roman" w:cs="Times New Roman"/>
          <w:i/>
          <w:iCs/>
          <w:sz w:val="24"/>
          <w:szCs w:val="24"/>
        </w:rPr>
        <w:t>Nurses Organize Third Demonstration against Increased Patient Ratios</w:t>
      </w:r>
      <w:r w:rsidRPr="00964EE6">
        <w:rPr>
          <w:rFonts w:ascii="Times New Roman" w:hAnsi="Times New Roman" w:cs="Times New Roman"/>
          <w:sz w:val="24"/>
          <w:szCs w:val="24"/>
        </w:rPr>
        <w:t>. https://www.santacruzsentinel.com</w:t>
      </w:r>
    </w:p>
    <w:p w:rsidR="001860BD" w:rsidRPr="000B09B3" w:rsidRDefault="001860BD" w:rsidP="001860BD">
      <w:pPr>
        <w:spacing w:line="240" w:lineRule="auto"/>
        <w:ind w:left="720" w:hanging="720"/>
        <w:jc w:val="both"/>
        <w:rPr>
          <w:rFonts w:ascii="Times New Roman" w:hAnsi="Times New Roman" w:cs="Times New Roman"/>
          <w:sz w:val="24"/>
          <w:szCs w:val="24"/>
        </w:rPr>
      </w:pPr>
      <w:r w:rsidRPr="000B09B3">
        <w:rPr>
          <w:rFonts w:ascii="Times New Roman" w:hAnsi="Times New Roman" w:cs="Times New Roman"/>
          <w:sz w:val="24"/>
          <w:szCs w:val="24"/>
        </w:rPr>
        <w:t xml:space="preserve">Hassan, S. T., Baloch, M. A., Mahmood, N., &amp; Zhang, J. W. (2019). </w:t>
      </w:r>
      <w:r w:rsidRPr="000B09B3">
        <w:rPr>
          <w:rFonts w:ascii="Times New Roman" w:hAnsi="Times New Roman" w:cs="Times New Roman"/>
          <w:i/>
          <w:iCs/>
          <w:sz w:val="24"/>
          <w:szCs w:val="24"/>
        </w:rPr>
        <w:t xml:space="preserve">Linking economic growth and ecological footprint through human capital and </w:t>
      </w:r>
      <w:proofErr w:type="spellStart"/>
      <w:r w:rsidRPr="000B09B3">
        <w:rPr>
          <w:rFonts w:ascii="Times New Roman" w:hAnsi="Times New Roman" w:cs="Times New Roman"/>
          <w:i/>
          <w:iCs/>
          <w:sz w:val="24"/>
          <w:szCs w:val="24"/>
        </w:rPr>
        <w:t>biocapacity</w:t>
      </w:r>
      <w:proofErr w:type="spellEnd"/>
      <w:r w:rsidRPr="000B09B3">
        <w:rPr>
          <w:rFonts w:ascii="Times New Roman" w:hAnsi="Times New Roman" w:cs="Times New Roman"/>
          <w:i/>
          <w:iCs/>
          <w:sz w:val="24"/>
          <w:szCs w:val="24"/>
        </w:rPr>
        <w:t xml:space="preserve">. </w:t>
      </w:r>
      <w:r w:rsidRPr="000B09B3">
        <w:rPr>
          <w:rFonts w:ascii="Times New Roman" w:hAnsi="Times New Roman" w:cs="Times New Roman"/>
          <w:sz w:val="24"/>
          <w:szCs w:val="24"/>
        </w:rPr>
        <w:t>Sustainable Cities and Society, 47, 101516.</w:t>
      </w:r>
    </w:p>
    <w:p w:rsidR="001860BD" w:rsidRPr="000B09B3" w:rsidRDefault="001860BD" w:rsidP="001860BD">
      <w:pPr>
        <w:spacing w:line="240" w:lineRule="auto"/>
        <w:ind w:left="720" w:hanging="720"/>
        <w:jc w:val="both"/>
        <w:rPr>
          <w:rFonts w:ascii="Times New Roman" w:hAnsi="Times New Roman" w:cs="Times New Roman"/>
          <w:sz w:val="24"/>
          <w:szCs w:val="24"/>
        </w:rPr>
      </w:pPr>
      <w:proofErr w:type="spellStart"/>
      <w:r w:rsidRPr="000B09B3">
        <w:rPr>
          <w:rFonts w:ascii="Times New Roman" w:hAnsi="Times New Roman" w:cs="Times New Roman"/>
          <w:sz w:val="24"/>
          <w:szCs w:val="24"/>
        </w:rPr>
        <w:t>Heathfield</w:t>
      </w:r>
      <w:proofErr w:type="spellEnd"/>
      <w:r w:rsidRPr="000B09B3">
        <w:rPr>
          <w:rFonts w:ascii="Times New Roman" w:hAnsi="Times New Roman" w:cs="Times New Roman"/>
          <w:sz w:val="24"/>
          <w:szCs w:val="24"/>
        </w:rPr>
        <w:t xml:space="preserve">, S. M. (2008). </w:t>
      </w:r>
      <w:r w:rsidRPr="000B09B3">
        <w:rPr>
          <w:rFonts w:ascii="Times New Roman" w:hAnsi="Times New Roman" w:cs="Times New Roman"/>
          <w:i/>
          <w:iCs/>
          <w:sz w:val="24"/>
          <w:szCs w:val="24"/>
        </w:rPr>
        <w:t>How to Change Your Culture: Organizational Culture Change</w:t>
      </w:r>
      <w:r w:rsidRPr="000B09B3">
        <w:rPr>
          <w:rFonts w:ascii="Times New Roman" w:hAnsi="Times New Roman" w:cs="Times New Roman"/>
          <w:sz w:val="24"/>
          <w:szCs w:val="24"/>
        </w:rPr>
        <w:t xml:space="preserve">. Retrieved from </w:t>
      </w:r>
      <w:hyperlink r:id="rId12" w:tgtFrame="_new" w:history="1">
        <w:r w:rsidRPr="000B09B3">
          <w:rPr>
            <w:rStyle w:val="Hyperlink"/>
            <w:rFonts w:ascii="Times New Roman" w:hAnsi="Times New Roman" w:cs="Times New Roman"/>
            <w:sz w:val="24"/>
            <w:szCs w:val="24"/>
          </w:rPr>
          <w:t>http://humanresources.about.com/od/organizationalculture/a/culture_change_2.htm</w:t>
        </w:r>
      </w:hyperlink>
    </w:p>
    <w:p w:rsidR="001860BD" w:rsidRPr="000B09B3" w:rsidRDefault="001860BD" w:rsidP="001860BD">
      <w:pPr>
        <w:spacing w:line="240" w:lineRule="auto"/>
        <w:ind w:left="720" w:hanging="720"/>
        <w:jc w:val="both"/>
        <w:rPr>
          <w:rFonts w:ascii="Times New Roman" w:hAnsi="Times New Roman" w:cs="Times New Roman"/>
          <w:sz w:val="24"/>
          <w:szCs w:val="24"/>
        </w:rPr>
      </w:pPr>
      <w:proofErr w:type="spellStart"/>
      <w:r w:rsidRPr="000B09B3">
        <w:rPr>
          <w:rFonts w:ascii="Times New Roman" w:hAnsi="Times New Roman" w:cs="Times New Roman"/>
          <w:sz w:val="24"/>
          <w:szCs w:val="24"/>
        </w:rPr>
        <w:t>Hee</w:t>
      </w:r>
      <w:proofErr w:type="spellEnd"/>
      <w:r w:rsidRPr="000B09B3">
        <w:rPr>
          <w:rFonts w:ascii="Times New Roman" w:hAnsi="Times New Roman" w:cs="Times New Roman"/>
          <w:sz w:val="24"/>
          <w:szCs w:val="24"/>
        </w:rPr>
        <w:t xml:space="preserve">, O. C., Halim, M. A., Ping, L. L., </w:t>
      </w:r>
      <w:proofErr w:type="spellStart"/>
      <w:r w:rsidRPr="000B09B3">
        <w:rPr>
          <w:rFonts w:ascii="Times New Roman" w:hAnsi="Times New Roman" w:cs="Times New Roman"/>
          <w:sz w:val="24"/>
          <w:szCs w:val="24"/>
        </w:rPr>
        <w:t>Kowang</w:t>
      </w:r>
      <w:proofErr w:type="spellEnd"/>
      <w:r w:rsidRPr="000B09B3">
        <w:rPr>
          <w:rFonts w:ascii="Times New Roman" w:hAnsi="Times New Roman" w:cs="Times New Roman"/>
          <w:sz w:val="24"/>
          <w:szCs w:val="24"/>
        </w:rPr>
        <w:t xml:space="preserve">, T. O., &amp; </w:t>
      </w:r>
      <w:proofErr w:type="spellStart"/>
      <w:r w:rsidRPr="000B09B3">
        <w:rPr>
          <w:rFonts w:ascii="Times New Roman" w:hAnsi="Times New Roman" w:cs="Times New Roman"/>
          <w:sz w:val="24"/>
          <w:szCs w:val="24"/>
        </w:rPr>
        <w:t>Fei</w:t>
      </w:r>
      <w:proofErr w:type="spellEnd"/>
      <w:r w:rsidRPr="000B09B3">
        <w:rPr>
          <w:rFonts w:ascii="Times New Roman" w:hAnsi="Times New Roman" w:cs="Times New Roman"/>
          <w:sz w:val="24"/>
          <w:szCs w:val="24"/>
        </w:rPr>
        <w:t xml:space="preserve">, G. C. (2019). The relationship between Human Resource Management Practices and Job Performance in the Courier Service Industry. </w:t>
      </w:r>
      <w:r w:rsidRPr="000B09B3">
        <w:rPr>
          <w:rFonts w:ascii="Times New Roman" w:hAnsi="Times New Roman" w:cs="Times New Roman"/>
          <w:i/>
          <w:iCs/>
          <w:sz w:val="24"/>
          <w:szCs w:val="24"/>
        </w:rPr>
        <w:t>International Journal of Academic Research in Business and Social Sciences</w:t>
      </w:r>
      <w:r w:rsidRPr="000B09B3">
        <w:rPr>
          <w:rFonts w:ascii="Times New Roman" w:hAnsi="Times New Roman" w:cs="Times New Roman"/>
          <w:sz w:val="24"/>
          <w:szCs w:val="24"/>
        </w:rPr>
        <w:t>, 9(3), 63-79.</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https://www.vcstar.com/story/news/local/2021/01/31/ventura-county-nurses-staffing-waivers-risk-covid-19-patients-safety-coronavirus/4300412001</w:t>
      </w:r>
    </w:p>
    <w:p w:rsidR="001860BD" w:rsidRPr="00964EE6" w:rsidRDefault="001860BD" w:rsidP="001860BD">
      <w:pPr>
        <w:spacing w:line="240" w:lineRule="auto"/>
        <w:ind w:left="720" w:hanging="720"/>
        <w:jc w:val="both"/>
        <w:rPr>
          <w:rFonts w:ascii="Times New Roman" w:hAnsi="Times New Roman" w:cs="Times New Roman"/>
          <w:sz w:val="24"/>
          <w:szCs w:val="24"/>
        </w:rPr>
      </w:pPr>
      <w:proofErr w:type="spellStart"/>
      <w:r w:rsidRPr="00964EE6">
        <w:rPr>
          <w:rFonts w:ascii="Times New Roman" w:hAnsi="Times New Roman" w:cs="Times New Roman"/>
          <w:sz w:val="24"/>
          <w:szCs w:val="24"/>
        </w:rPr>
        <w:t>Khaemba</w:t>
      </w:r>
      <w:proofErr w:type="spellEnd"/>
      <w:r w:rsidRPr="00964EE6">
        <w:rPr>
          <w:rFonts w:ascii="Times New Roman" w:hAnsi="Times New Roman" w:cs="Times New Roman"/>
          <w:sz w:val="24"/>
          <w:szCs w:val="24"/>
        </w:rPr>
        <w:t xml:space="preserve">, V. (2017). </w:t>
      </w:r>
      <w:r w:rsidRPr="00964EE6">
        <w:rPr>
          <w:rFonts w:ascii="Times New Roman" w:hAnsi="Times New Roman" w:cs="Times New Roman"/>
          <w:i/>
          <w:iCs/>
          <w:sz w:val="24"/>
          <w:szCs w:val="24"/>
        </w:rPr>
        <w:t xml:space="preserve">Effect of Training and Development on Employee Performance at </w:t>
      </w:r>
      <w:proofErr w:type="spellStart"/>
      <w:r w:rsidRPr="00964EE6">
        <w:rPr>
          <w:rFonts w:ascii="Times New Roman" w:hAnsi="Times New Roman" w:cs="Times New Roman"/>
          <w:i/>
          <w:iCs/>
          <w:sz w:val="24"/>
          <w:szCs w:val="24"/>
        </w:rPr>
        <w:t>Kakamega</w:t>
      </w:r>
      <w:proofErr w:type="spellEnd"/>
      <w:r w:rsidRPr="00964EE6">
        <w:rPr>
          <w:rFonts w:ascii="Times New Roman" w:hAnsi="Times New Roman" w:cs="Times New Roman"/>
          <w:i/>
          <w:iCs/>
          <w:sz w:val="24"/>
          <w:szCs w:val="24"/>
        </w:rPr>
        <w:t xml:space="preserve"> County General Hospital, Kenya</w:t>
      </w:r>
      <w:r w:rsidRPr="00964EE6">
        <w:rPr>
          <w:rFonts w:ascii="Times New Roman" w:hAnsi="Times New Roman" w:cs="Times New Roman"/>
          <w:sz w:val="24"/>
          <w:szCs w:val="24"/>
        </w:rPr>
        <w:t>. University of Nairobi.</w:t>
      </w:r>
    </w:p>
    <w:p w:rsidR="001860BD" w:rsidRPr="00964EE6" w:rsidRDefault="001860BD" w:rsidP="001860BD">
      <w:pPr>
        <w:spacing w:line="240" w:lineRule="auto"/>
        <w:ind w:left="720" w:hanging="720"/>
        <w:jc w:val="both"/>
        <w:rPr>
          <w:rFonts w:ascii="Times New Roman" w:hAnsi="Times New Roman" w:cs="Times New Roman"/>
          <w:sz w:val="24"/>
          <w:szCs w:val="24"/>
        </w:rPr>
      </w:pPr>
      <w:proofErr w:type="spellStart"/>
      <w:r w:rsidRPr="00964EE6">
        <w:rPr>
          <w:rFonts w:ascii="Times New Roman" w:hAnsi="Times New Roman" w:cs="Times New Roman"/>
          <w:sz w:val="24"/>
          <w:szCs w:val="24"/>
        </w:rPr>
        <w:t>Kisken</w:t>
      </w:r>
      <w:proofErr w:type="spellEnd"/>
      <w:r w:rsidRPr="00964EE6">
        <w:rPr>
          <w:rFonts w:ascii="Times New Roman" w:hAnsi="Times New Roman" w:cs="Times New Roman"/>
          <w:sz w:val="24"/>
          <w:szCs w:val="24"/>
        </w:rPr>
        <w:t xml:space="preserve">, T. (2021). </w:t>
      </w:r>
      <w:r w:rsidRPr="00964EE6">
        <w:rPr>
          <w:rFonts w:ascii="Times New Roman" w:hAnsi="Times New Roman" w:cs="Times New Roman"/>
          <w:i/>
          <w:iCs/>
          <w:sz w:val="24"/>
          <w:szCs w:val="24"/>
        </w:rPr>
        <w:t>Pandemic Staffing Waivers Trigger Patient Safety Fears for Overloaded Nurses</w:t>
      </w:r>
      <w:r w:rsidRPr="00964EE6">
        <w:rPr>
          <w:rFonts w:ascii="Times New Roman" w:hAnsi="Times New Roman" w:cs="Times New Roman"/>
          <w:sz w:val="24"/>
          <w:szCs w:val="24"/>
        </w:rPr>
        <w:t>.</w:t>
      </w:r>
    </w:p>
    <w:p w:rsidR="001860BD" w:rsidRPr="000B09B3" w:rsidRDefault="001860BD" w:rsidP="001860BD">
      <w:pPr>
        <w:spacing w:line="240" w:lineRule="auto"/>
        <w:ind w:left="720" w:hanging="720"/>
        <w:jc w:val="both"/>
        <w:rPr>
          <w:rFonts w:ascii="Times New Roman" w:hAnsi="Times New Roman" w:cs="Times New Roman"/>
          <w:sz w:val="24"/>
          <w:szCs w:val="24"/>
        </w:rPr>
      </w:pPr>
      <w:proofErr w:type="spellStart"/>
      <w:r w:rsidRPr="000B09B3">
        <w:rPr>
          <w:rFonts w:ascii="Times New Roman" w:hAnsi="Times New Roman" w:cs="Times New Roman"/>
          <w:sz w:val="24"/>
          <w:szCs w:val="24"/>
        </w:rPr>
        <w:t>Ngobese</w:t>
      </w:r>
      <w:proofErr w:type="spellEnd"/>
      <w:r w:rsidRPr="000B09B3">
        <w:rPr>
          <w:rFonts w:ascii="Times New Roman" w:hAnsi="Times New Roman" w:cs="Times New Roman"/>
          <w:sz w:val="24"/>
          <w:szCs w:val="24"/>
        </w:rPr>
        <w:t xml:space="preserve">, X. K. (2017). </w:t>
      </w:r>
      <w:r w:rsidRPr="000B09B3">
        <w:rPr>
          <w:rFonts w:ascii="Times New Roman" w:hAnsi="Times New Roman" w:cs="Times New Roman"/>
          <w:i/>
          <w:iCs/>
          <w:sz w:val="24"/>
          <w:szCs w:val="24"/>
        </w:rPr>
        <w:t xml:space="preserve">Assessment and implementation of skills development at </w:t>
      </w:r>
      <w:proofErr w:type="spellStart"/>
      <w:r w:rsidRPr="000B09B3">
        <w:rPr>
          <w:rFonts w:ascii="Times New Roman" w:hAnsi="Times New Roman" w:cs="Times New Roman"/>
          <w:i/>
          <w:iCs/>
          <w:sz w:val="24"/>
          <w:szCs w:val="24"/>
        </w:rPr>
        <w:t>Umzinyathi</w:t>
      </w:r>
      <w:proofErr w:type="spellEnd"/>
      <w:r w:rsidRPr="000B09B3">
        <w:rPr>
          <w:rFonts w:ascii="Times New Roman" w:hAnsi="Times New Roman" w:cs="Times New Roman"/>
          <w:i/>
          <w:iCs/>
          <w:sz w:val="24"/>
          <w:szCs w:val="24"/>
        </w:rPr>
        <w:t xml:space="preserve"> District Municipality and impact on service delivery.</w:t>
      </w:r>
      <w:r w:rsidRPr="000B09B3">
        <w:rPr>
          <w:rFonts w:ascii="Times New Roman" w:hAnsi="Times New Roman" w:cs="Times New Roman"/>
          <w:sz w:val="24"/>
          <w:szCs w:val="24"/>
        </w:rPr>
        <w:t xml:space="preserve"> Durban University of Technology. </w:t>
      </w:r>
      <w:hyperlink r:id="rId13" w:tgtFrame="_new" w:history="1">
        <w:r w:rsidRPr="000B09B3">
          <w:rPr>
            <w:rStyle w:val="Hyperlink"/>
            <w:rFonts w:ascii="Times New Roman" w:hAnsi="Times New Roman" w:cs="Times New Roman"/>
            <w:sz w:val="24"/>
            <w:szCs w:val="24"/>
          </w:rPr>
          <w:t>https://doi.org/10.51415/10321/2612</w:t>
        </w:r>
      </w:hyperlink>
      <w:r w:rsidRPr="000B09B3">
        <w:rPr>
          <w:rFonts w:ascii="Times New Roman" w:hAnsi="Times New Roman" w:cs="Times New Roman"/>
          <w:sz w:val="24"/>
          <w:szCs w:val="24"/>
        </w:rPr>
        <w:t>.</w:t>
      </w:r>
    </w:p>
    <w:p w:rsidR="001860BD" w:rsidRPr="00964EE6" w:rsidRDefault="001860BD" w:rsidP="001860BD">
      <w:pPr>
        <w:spacing w:line="240" w:lineRule="auto"/>
        <w:ind w:left="720" w:hanging="720"/>
        <w:jc w:val="both"/>
        <w:rPr>
          <w:rFonts w:ascii="Times New Roman" w:hAnsi="Times New Roman" w:cs="Times New Roman"/>
          <w:sz w:val="24"/>
          <w:szCs w:val="24"/>
        </w:rPr>
      </w:pPr>
      <w:proofErr w:type="spellStart"/>
      <w:r w:rsidRPr="000B09B3">
        <w:rPr>
          <w:rFonts w:ascii="Times New Roman" w:hAnsi="Times New Roman" w:cs="Times New Roman"/>
          <w:sz w:val="24"/>
          <w:szCs w:val="24"/>
        </w:rPr>
        <w:lastRenderedPageBreak/>
        <w:t>Oshabaheebwa</w:t>
      </w:r>
      <w:proofErr w:type="spellEnd"/>
      <w:r w:rsidRPr="000B09B3">
        <w:rPr>
          <w:rFonts w:ascii="Times New Roman" w:hAnsi="Times New Roman" w:cs="Times New Roman"/>
          <w:sz w:val="24"/>
          <w:szCs w:val="24"/>
        </w:rPr>
        <w:t xml:space="preserve">, S., </w:t>
      </w:r>
      <w:proofErr w:type="spellStart"/>
      <w:r w:rsidRPr="000B09B3">
        <w:rPr>
          <w:rFonts w:ascii="Times New Roman" w:hAnsi="Times New Roman" w:cs="Times New Roman"/>
          <w:sz w:val="24"/>
          <w:szCs w:val="24"/>
        </w:rPr>
        <w:t>Namuli</w:t>
      </w:r>
      <w:proofErr w:type="spellEnd"/>
      <w:r w:rsidRPr="000B09B3">
        <w:rPr>
          <w:rFonts w:ascii="Times New Roman" w:hAnsi="Times New Roman" w:cs="Times New Roman"/>
          <w:sz w:val="24"/>
          <w:szCs w:val="24"/>
        </w:rPr>
        <w:t xml:space="preserve">, L. K., </w:t>
      </w:r>
      <w:proofErr w:type="spellStart"/>
      <w:r w:rsidRPr="000B09B3">
        <w:rPr>
          <w:rFonts w:ascii="Times New Roman" w:hAnsi="Times New Roman" w:cs="Times New Roman"/>
          <w:sz w:val="24"/>
          <w:szCs w:val="24"/>
        </w:rPr>
        <w:t>Tusabe</w:t>
      </w:r>
      <w:proofErr w:type="spellEnd"/>
      <w:r w:rsidRPr="000B09B3">
        <w:rPr>
          <w:rFonts w:ascii="Times New Roman" w:hAnsi="Times New Roman" w:cs="Times New Roman"/>
          <w:sz w:val="24"/>
          <w:szCs w:val="24"/>
        </w:rPr>
        <w:t xml:space="preserve">, M. S., </w:t>
      </w:r>
      <w:proofErr w:type="spellStart"/>
      <w:r w:rsidRPr="000B09B3">
        <w:rPr>
          <w:rFonts w:ascii="Times New Roman" w:hAnsi="Times New Roman" w:cs="Times New Roman"/>
          <w:sz w:val="24"/>
          <w:szCs w:val="24"/>
        </w:rPr>
        <w:t>Nantume</w:t>
      </w:r>
      <w:proofErr w:type="spellEnd"/>
      <w:r w:rsidRPr="000B09B3">
        <w:rPr>
          <w:rFonts w:ascii="Times New Roman" w:hAnsi="Times New Roman" w:cs="Times New Roman"/>
          <w:sz w:val="24"/>
          <w:szCs w:val="24"/>
        </w:rPr>
        <w:t xml:space="preserve">, J., &amp; </w:t>
      </w:r>
      <w:proofErr w:type="spellStart"/>
      <w:r w:rsidRPr="000B09B3">
        <w:rPr>
          <w:rFonts w:ascii="Times New Roman" w:hAnsi="Times New Roman" w:cs="Times New Roman"/>
          <w:sz w:val="24"/>
          <w:szCs w:val="24"/>
        </w:rPr>
        <w:t>Eng</w:t>
      </w:r>
      <w:proofErr w:type="spellEnd"/>
      <w:r w:rsidRPr="000B09B3">
        <w:rPr>
          <w:rFonts w:ascii="Times New Roman" w:hAnsi="Times New Roman" w:cs="Times New Roman"/>
          <w:sz w:val="24"/>
          <w:szCs w:val="24"/>
        </w:rPr>
        <w:t xml:space="preserve">, R. T. S. (2020). </w:t>
      </w:r>
      <w:r w:rsidRPr="00964EE6">
        <w:rPr>
          <w:rFonts w:ascii="Times New Roman" w:hAnsi="Times New Roman" w:cs="Times New Roman"/>
          <w:sz w:val="24"/>
          <w:szCs w:val="24"/>
        </w:rPr>
        <w:t xml:space="preserve">Enhancing Skills to Promote the Utilization of Medical Laboratory Equipment in Low Resource Settings. </w:t>
      </w:r>
      <w:r w:rsidRPr="00964EE6">
        <w:rPr>
          <w:rFonts w:ascii="Times New Roman" w:hAnsi="Times New Roman" w:cs="Times New Roman"/>
          <w:i/>
          <w:iCs/>
          <w:sz w:val="24"/>
          <w:szCs w:val="24"/>
        </w:rPr>
        <w:t xml:space="preserve">Health Policy and Technology, </w:t>
      </w:r>
      <w:r w:rsidRPr="00964EE6">
        <w:rPr>
          <w:rFonts w:ascii="Times New Roman" w:hAnsi="Times New Roman" w:cs="Times New Roman"/>
          <w:sz w:val="24"/>
          <w:szCs w:val="24"/>
        </w:rPr>
        <w:t>9, 94-101.</w:t>
      </w:r>
    </w:p>
    <w:p w:rsidR="001860BD" w:rsidRDefault="001860BD" w:rsidP="001860BD">
      <w:pPr>
        <w:spacing w:line="240" w:lineRule="auto"/>
        <w:ind w:left="720" w:hanging="720"/>
        <w:jc w:val="both"/>
        <w:rPr>
          <w:rFonts w:ascii="Times New Roman" w:hAnsi="Times New Roman" w:cs="Times New Roman"/>
          <w:sz w:val="24"/>
          <w:szCs w:val="24"/>
        </w:rPr>
      </w:pPr>
      <w:r w:rsidRPr="00743929">
        <w:rPr>
          <w:rFonts w:ascii="Times New Roman" w:hAnsi="Times New Roman" w:cs="Times New Roman"/>
          <w:bCs/>
          <w:sz w:val="24"/>
          <w:szCs w:val="24"/>
        </w:rPr>
        <w:t xml:space="preserve">Park, Y., </w:t>
      </w:r>
      <w:proofErr w:type="spellStart"/>
      <w:r w:rsidRPr="00743929">
        <w:rPr>
          <w:rFonts w:ascii="Times New Roman" w:hAnsi="Times New Roman" w:cs="Times New Roman"/>
          <w:bCs/>
          <w:sz w:val="24"/>
          <w:szCs w:val="24"/>
        </w:rPr>
        <w:t>Konge</w:t>
      </w:r>
      <w:proofErr w:type="spellEnd"/>
      <w:r w:rsidRPr="00743929">
        <w:rPr>
          <w:rFonts w:ascii="Times New Roman" w:hAnsi="Times New Roman" w:cs="Times New Roman"/>
          <w:bCs/>
          <w:sz w:val="24"/>
          <w:szCs w:val="24"/>
        </w:rPr>
        <w:t xml:space="preserve">, L. &amp; </w:t>
      </w:r>
      <w:proofErr w:type="spellStart"/>
      <w:r w:rsidRPr="00743929">
        <w:rPr>
          <w:rFonts w:ascii="Times New Roman" w:hAnsi="Times New Roman" w:cs="Times New Roman"/>
          <w:bCs/>
          <w:sz w:val="24"/>
          <w:szCs w:val="24"/>
        </w:rPr>
        <w:t>Artino</w:t>
      </w:r>
      <w:proofErr w:type="spellEnd"/>
      <w:r w:rsidRPr="00743929">
        <w:rPr>
          <w:rFonts w:ascii="Times New Roman" w:hAnsi="Times New Roman" w:cs="Times New Roman"/>
          <w:bCs/>
          <w:sz w:val="24"/>
          <w:szCs w:val="24"/>
        </w:rPr>
        <w:t xml:space="preserve">, A. (2019). The Positivism Paradigm of Research. </w:t>
      </w:r>
      <w:r w:rsidRPr="00743929">
        <w:rPr>
          <w:rFonts w:ascii="Times New Roman" w:hAnsi="Times New Roman" w:cs="Times New Roman"/>
          <w:bCs/>
          <w:i/>
          <w:iCs/>
          <w:sz w:val="24"/>
          <w:szCs w:val="24"/>
        </w:rPr>
        <w:t xml:space="preserve">Academic Medicine, </w:t>
      </w:r>
      <w:r w:rsidRPr="00743929">
        <w:rPr>
          <w:rFonts w:ascii="Times New Roman" w:hAnsi="Times New Roman" w:cs="Times New Roman"/>
          <w:bCs/>
          <w:sz w:val="24"/>
          <w:szCs w:val="24"/>
        </w:rPr>
        <w:t>95 (5), 690-694.</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Raymond, M. K., </w:t>
      </w:r>
      <w:proofErr w:type="spellStart"/>
      <w:r w:rsidRPr="00964EE6">
        <w:rPr>
          <w:rFonts w:ascii="Times New Roman" w:hAnsi="Times New Roman" w:cs="Times New Roman"/>
          <w:sz w:val="24"/>
          <w:szCs w:val="24"/>
        </w:rPr>
        <w:t>Bawa</w:t>
      </w:r>
      <w:proofErr w:type="spellEnd"/>
      <w:r w:rsidRPr="00964EE6">
        <w:rPr>
          <w:rFonts w:ascii="Times New Roman" w:hAnsi="Times New Roman" w:cs="Times New Roman"/>
          <w:sz w:val="24"/>
          <w:szCs w:val="24"/>
        </w:rPr>
        <w:t xml:space="preserve">, A. B., &amp; </w:t>
      </w:r>
      <w:proofErr w:type="spellStart"/>
      <w:r w:rsidRPr="00964EE6">
        <w:rPr>
          <w:rFonts w:ascii="Times New Roman" w:hAnsi="Times New Roman" w:cs="Times New Roman"/>
          <w:sz w:val="24"/>
          <w:szCs w:val="24"/>
        </w:rPr>
        <w:t>Dabari</w:t>
      </w:r>
      <w:proofErr w:type="spellEnd"/>
      <w:r w:rsidRPr="00964EE6">
        <w:rPr>
          <w:rFonts w:ascii="Times New Roman" w:hAnsi="Times New Roman" w:cs="Times New Roman"/>
          <w:sz w:val="24"/>
          <w:szCs w:val="24"/>
        </w:rPr>
        <w:t>, I. J. (2016). Utilization of Training Fund for Staff Development in Adamawa State Local Government Service Commission. European Journal of Training and Development Studies, 3, 1-16.</w:t>
      </w:r>
    </w:p>
    <w:p w:rsidR="001860BD" w:rsidRPr="00964EE6" w:rsidRDefault="001860BD" w:rsidP="001860BD">
      <w:pPr>
        <w:spacing w:line="240" w:lineRule="auto"/>
        <w:ind w:left="720" w:hanging="720"/>
        <w:jc w:val="both"/>
        <w:rPr>
          <w:rFonts w:ascii="Times New Roman" w:hAnsi="Times New Roman" w:cs="Times New Roman"/>
          <w:sz w:val="24"/>
          <w:szCs w:val="24"/>
        </w:rPr>
      </w:pPr>
      <w:proofErr w:type="spellStart"/>
      <w:r w:rsidRPr="00964EE6">
        <w:rPr>
          <w:rFonts w:ascii="Times New Roman" w:hAnsi="Times New Roman" w:cs="Times New Roman"/>
          <w:sz w:val="24"/>
          <w:szCs w:val="24"/>
        </w:rPr>
        <w:t>Samwel</w:t>
      </w:r>
      <w:proofErr w:type="spellEnd"/>
      <w:r w:rsidRPr="00964EE6">
        <w:rPr>
          <w:rFonts w:ascii="Times New Roman" w:hAnsi="Times New Roman" w:cs="Times New Roman"/>
          <w:sz w:val="24"/>
          <w:szCs w:val="24"/>
        </w:rPr>
        <w:t xml:space="preserve">, J. O. (2018). Impact of Employee Training on Organizational Performance—Case Study of Drilling Companies in </w:t>
      </w:r>
      <w:proofErr w:type="spellStart"/>
      <w:r w:rsidRPr="00964EE6">
        <w:rPr>
          <w:rFonts w:ascii="Times New Roman" w:hAnsi="Times New Roman" w:cs="Times New Roman"/>
          <w:sz w:val="24"/>
          <w:szCs w:val="24"/>
        </w:rPr>
        <w:t>Geita</w:t>
      </w:r>
      <w:proofErr w:type="spellEnd"/>
      <w:r w:rsidRPr="00964EE6">
        <w:rPr>
          <w:rFonts w:ascii="Times New Roman" w:hAnsi="Times New Roman" w:cs="Times New Roman"/>
          <w:sz w:val="24"/>
          <w:szCs w:val="24"/>
        </w:rPr>
        <w:t xml:space="preserve">, </w:t>
      </w:r>
      <w:proofErr w:type="spellStart"/>
      <w:r w:rsidRPr="00964EE6">
        <w:rPr>
          <w:rFonts w:ascii="Times New Roman" w:hAnsi="Times New Roman" w:cs="Times New Roman"/>
          <w:sz w:val="24"/>
          <w:szCs w:val="24"/>
        </w:rPr>
        <w:t>Shinyanga</w:t>
      </w:r>
      <w:proofErr w:type="spellEnd"/>
      <w:r w:rsidRPr="00964EE6">
        <w:rPr>
          <w:rFonts w:ascii="Times New Roman" w:hAnsi="Times New Roman" w:cs="Times New Roman"/>
          <w:sz w:val="24"/>
          <w:szCs w:val="24"/>
        </w:rPr>
        <w:t xml:space="preserve"> and Mara Regions in Tanzania. </w:t>
      </w:r>
      <w:r w:rsidRPr="00964EE6">
        <w:rPr>
          <w:rFonts w:ascii="Times New Roman" w:hAnsi="Times New Roman" w:cs="Times New Roman"/>
          <w:i/>
          <w:iCs/>
          <w:sz w:val="24"/>
          <w:szCs w:val="24"/>
        </w:rPr>
        <w:t>International Journal of Managerial Studies and Research</w:t>
      </w:r>
      <w:r w:rsidRPr="00964EE6">
        <w:rPr>
          <w:rFonts w:ascii="Times New Roman" w:hAnsi="Times New Roman" w:cs="Times New Roman"/>
          <w:sz w:val="24"/>
          <w:szCs w:val="24"/>
        </w:rPr>
        <w:t>, 6, 36-41.</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Swanson, E., Kim, S., Lee, S. M., Yang, J. J., &amp; Lee, Y. K. (2020). The Effect of Leader Competencies on Knowledge Sharing and Job Performance: Social Capital Theory. </w:t>
      </w:r>
      <w:r w:rsidRPr="00964EE6">
        <w:rPr>
          <w:rFonts w:ascii="Times New Roman" w:hAnsi="Times New Roman" w:cs="Times New Roman"/>
          <w:i/>
          <w:iCs/>
          <w:sz w:val="24"/>
          <w:szCs w:val="24"/>
        </w:rPr>
        <w:t>Journal of Hospitality and Tourism Management,</w:t>
      </w:r>
      <w:r w:rsidRPr="00964EE6">
        <w:rPr>
          <w:rFonts w:ascii="Times New Roman" w:hAnsi="Times New Roman" w:cs="Times New Roman"/>
          <w:sz w:val="24"/>
          <w:szCs w:val="24"/>
        </w:rPr>
        <w:t xml:space="preserve"> 42, 88-96.</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Team, E. (2020, December 16). Why Employee Training &amp; Development Is an Effective Retention Strategy. http://hrnews.co.uk/why-employee-training-development-is-an-effective-retention-strategy</w:t>
      </w:r>
    </w:p>
    <w:p w:rsidR="001860BD" w:rsidRPr="00964EE6" w:rsidRDefault="001860BD" w:rsidP="001860BD">
      <w:pPr>
        <w:spacing w:line="240" w:lineRule="auto"/>
        <w:ind w:left="720" w:hanging="720"/>
        <w:jc w:val="both"/>
        <w:rPr>
          <w:rFonts w:ascii="Times New Roman" w:hAnsi="Times New Roman" w:cs="Times New Roman"/>
          <w:sz w:val="24"/>
          <w:szCs w:val="24"/>
        </w:rPr>
      </w:pPr>
      <w:r w:rsidRPr="001676CE">
        <w:rPr>
          <w:rFonts w:ascii="Times New Roman" w:hAnsi="Times New Roman" w:cs="Times New Roman"/>
          <w:sz w:val="24"/>
          <w:szCs w:val="24"/>
          <w:lang w:val="pt-PT"/>
        </w:rPr>
        <w:t xml:space="preserve">Vasanthi, S., &amp; Basariya, S. R. (2019). </w:t>
      </w:r>
      <w:r w:rsidRPr="00964EE6">
        <w:rPr>
          <w:rFonts w:ascii="Times New Roman" w:hAnsi="Times New Roman" w:cs="Times New Roman"/>
          <w:sz w:val="24"/>
          <w:szCs w:val="24"/>
        </w:rPr>
        <w:t>On the Job Training Implementation and Its Benefits.</w:t>
      </w:r>
      <w:r w:rsidRPr="00964EE6">
        <w:rPr>
          <w:rFonts w:ascii="Times New Roman" w:hAnsi="Times New Roman" w:cs="Times New Roman"/>
          <w:i/>
          <w:iCs/>
          <w:sz w:val="24"/>
          <w:szCs w:val="24"/>
        </w:rPr>
        <w:t xml:space="preserve"> International Journal of Research and Analytical Reviews (IJRAR)</w:t>
      </w:r>
      <w:r w:rsidRPr="00964EE6">
        <w:rPr>
          <w:rFonts w:ascii="Times New Roman" w:hAnsi="Times New Roman" w:cs="Times New Roman"/>
          <w:sz w:val="24"/>
          <w:szCs w:val="24"/>
        </w:rPr>
        <w:t>, 6, 210-215.</w:t>
      </w:r>
    </w:p>
    <w:p w:rsidR="001860BD" w:rsidRDefault="001860BD" w:rsidP="001860BD">
      <w:pPr>
        <w:spacing w:line="240" w:lineRule="auto"/>
        <w:ind w:left="720" w:hanging="720"/>
        <w:jc w:val="both"/>
        <w:rPr>
          <w:rFonts w:ascii="Times New Roman" w:hAnsi="Times New Roman" w:cs="Times New Roman"/>
          <w:sz w:val="24"/>
          <w:szCs w:val="24"/>
        </w:rPr>
      </w:pPr>
      <w:r w:rsidRPr="00964EE6">
        <w:rPr>
          <w:rFonts w:ascii="Times New Roman" w:hAnsi="Times New Roman" w:cs="Times New Roman"/>
          <w:sz w:val="24"/>
          <w:szCs w:val="24"/>
        </w:rPr>
        <w:t xml:space="preserve">Yokoyama, H. (2019). Introducing Off-the-Job Training to Cardio-vascular Surgical Residency Training: A New Era of Developing Competent Cardiovascular Surgeons. </w:t>
      </w:r>
      <w:r w:rsidRPr="00964EE6">
        <w:rPr>
          <w:rFonts w:ascii="Times New Roman" w:hAnsi="Times New Roman" w:cs="Times New Roman"/>
          <w:i/>
          <w:iCs/>
          <w:sz w:val="24"/>
          <w:szCs w:val="24"/>
        </w:rPr>
        <w:t>Surgery Today</w:t>
      </w:r>
      <w:r w:rsidRPr="00964EE6">
        <w:rPr>
          <w:rFonts w:ascii="Times New Roman" w:hAnsi="Times New Roman" w:cs="Times New Roman"/>
          <w:sz w:val="24"/>
          <w:szCs w:val="24"/>
        </w:rPr>
        <w:t>, 49, 300-310.</w:t>
      </w:r>
    </w:p>
    <w:p w:rsidR="001860BD" w:rsidRDefault="001860BD" w:rsidP="001860BD">
      <w:r>
        <w:br w:type="page"/>
      </w:r>
    </w:p>
    <w:p w:rsidR="001860BD" w:rsidRPr="00AB4227" w:rsidRDefault="001860BD" w:rsidP="001860BD">
      <w:pPr>
        <w:pStyle w:val="Heading1"/>
      </w:pPr>
      <w:bookmarkStart w:id="66" w:name="_Toc146516698"/>
      <w:r>
        <w:lastRenderedPageBreak/>
        <w:t>APPENDIX</w:t>
      </w:r>
      <w:bookmarkEnd w:id="66"/>
    </w:p>
    <w:p w:rsidR="001860BD" w:rsidRPr="00712D8F" w:rsidRDefault="001860BD" w:rsidP="001860BD">
      <w:pPr>
        <w:spacing w:after="0" w:line="360" w:lineRule="auto"/>
        <w:jc w:val="center"/>
        <w:rPr>
          <w:rFonts w:ascii="Times New Roman" w:hAnsi="Times New Roman"/>
          <w:b/>
          <w:bCs/>
          <w:sz w:val="24"/>
          <w:szCs w:val="24"/>
        </w:rPr>
      </w:pPr>
      <w:r w:rsidRPr="00712D8F">
        <w:rPr>
          <w:rFonts w:ascii="Times New Roman" w:hAnsi="Times New Roman"/>
          <w:b/>
          <w:bCs/>
          <w:sz w:val="24"/>
          <w:szCs w:val="24"/>
        </w:rPr>
        <w:t>KWARA STATE POLYTECHNIC,</w:t>
      </w:r>
    </w:p>
    <w:p w:rsidR="001860BD" w:rsidRPr="00712D8F" w:rsidRDefault="001860BD" w:rsidP="001860BD">
      <w:pPr>
        <w:spacing w:after="0" w:line="360" w:lineRule="auto"/>
        <w:jc w:val="center"/>
        <w:rPr>
          <w:rFonts w:ascii="Times New Roman" w:hAnsi="Times New Roman"/>
          <w:b/>
          <w:bCs/>
          <w:sz w:val="24"/>
          <w:szCs w:val="24"/>
        </w:rPr>
      </w:pPr>
      <w:r w:rsidRPr="00712D8F">
        <w:rPr>
          <w:rFonts w:ascii="Times New Roman" w:hAnsi="Times New Roman"/>
          <w:b/>
          <w:bCs/>
          <w:sz w:val="24"/>
          <w:szCs w:val="24"/>
        </w:rPr>
        <w:t>INSTITUTE OF FINANCE AND MANAGEMENT STUDIES,</w:t>
      </w:r>
    </w:p>
    <w:p w:rsidR="001860BD" w:rsidRPr="00E825CD" w:rsidRDefault="001860BD" w:rsidP="001860BD">
      <w:pPr>
        <w:spacing w:line="360" w:lineRule="auto"/>
        <w:jc w:val="center"/>
        <w:rPr>
          <w:rFonts w:ascii="Times New Roman" w:hAnsi="Times New Roman" w:cs="Times New Roman"/>
          <w:b/>
          <w:bCs/>
          <w:sz w:val="24"/>
          <w:szCs w:val="24"/>
        </w:rPr>
      </w:pPr>
      <w:r w:rsidRPr="00712D8F">
        <w:rPr>
          <w:rFonts w:ascii="Times New Roman" w:hAnsi="Times New Roman"/>
          <w:b/>
          <w:bCs/>
          <w:sz w:val="24"/>
          <w:szCs w:val="24"/>
        </w:rPr>
        <w:t>DEPARTMENT OF BUSINESS ADMINISTRATION</w:t>
      </w:r>
    </w:p>
    <w:p w:rsidR="001860BD" w:rsidRDefault="001860BD" w:rsidP="001860BD">
      <w:pPr>
        <w:spacing w:after="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Dear Respondent,</w:t>
      </w:r>
    </w:p>
    <w:p w:rsidR="001860BD" w:rsidRDefault="001860BD" w:rsidP="001860BD">
      <w:pPr>
        <w:spacing w:after="0" w:line="360" w:lineRule="auto"/>
        <w:rPr>
          <w:rFonts w:ascii="Times New Roman" w:eastAsia="Calibri" w:hAnsi="Times New Roman" w:cs="Times New Roman"/>
          <w:sz w:val="24"/>
          <w:szCs w:val="24"/>
          <w:lang w:val="en-GB"/>
        </w:rPr>
      </w:pPr>
    </w:p>
    <w:p w:rsidR="001860BD" w:rsidRPr="007C71A3" w:rsidRDefault="001860BD" w:rsidP="001860BD">
      <w:pPr>
        <w:spacing w:after="0" w:line="360" w:lineRule="auto"/>
        <w:jc w:val="center"/>
        <w:rPr>
          <w:rFonts w:ascii="Times New Roman" w:eastAsia="Calibri" w:hAnsi="Times New Roman" w:cs="Times New Roman"/>
          <w:b/>
          <w:sz w:val="24"/>
          <w:szCs w:val="24"/>
          <w:u w:val="single"/>
          <w:lang w:val="en-GB"/>
        </w:rPr>
      </w:pPr>
      <w:r w:rsidRPr="007C71A3">
        <w:rPr>
          <w:rFonts w:ascii="Times New Roman" w:eastAsia="Calibri" w:hAnsi="Times New Roman" w:cs="Times New Roman"/>
          <w:b/>
          <w:sz w:val="24"/>
          <w:szCs w:val="24"/>
          <w:u w:val="single"/>
          <w:lang w:val="en-GB"/>
        </w:rPr>
        <w:t xml:space="preserve">Administration of </w:t>
      </w:r>
      <w:r>
        <w:rPr>
          <w:rFonts w:ascii="Times New Roman" w:eastAsia="Calibri" w:hAnsi="Times New Roman" w:cs="Times New Roman"/>
          <w:b/>
          <w:sz w:val="24"/>
          <w:szCs w:val="24"/>
          <w:u w:val="single"/>
          <w:lang w:val="en-GB"/>
        </w:rPr>
        <w:t>Research Instrument</w:t>
      </w:r>
    </w:p>
    <w:p w:rsidR="001860BD" w:rsidRDefault="001860BD" w:rsidP="001860BD">
      <w:pPr>
        <w:spacing w:after="0" w:line="360" w:lineRule="auto"/>
        <w:jc w:val="both"/>
        <w:rPr>
          <w:rFonts w:ascii="Times New Roman" w:eastAsia="Calibri" w:hAnsi="Times New Roman" w:cs="Times New Roman"/>
          <w:sz w:val="24"/>
          <w:szCs w:val="24"/>
          <w:lang w:val="en-GB"/>
        </w:rPr>
      </w:pPr>
      <w:r w:rsidRPr="007328CA">
        <w:rPr>
          <w:rFonts w:ascii="Times New Roman" w:eastAsia="Calibri" w:hAnsi="Times New Roman" w:cs="Times New Roman"/>
          <w:sz w:val="24"/>
          <w:szCs w:val="24"/>
          <w:lang w:val="en-GB"/>
        </w:rPr>
        <w:t>I am</w:t>
      </w:r>
      <w:r>
        <w:rPr>
          <w:rFonts w:ascii="Times New Roman" w:eastAsia="Calibri" w:hAnsi="Times New Roman" w:cs="Times New Roman"/>
          <w:sz w:val="24"/>
          <w:szCs w:val="24"/>
          <w:lang w:val="en-GB"/>
        </w:rPr>
        <w:t xml:space="preserve"> a final year undergraduate student in the above department and institution. As a part of the requirements for the award of </w:t>
      </w:r>
      <w:r w:rsidRPr="003110D4">
        <w:rPr>
          <w:rFonts w:ascii="Times New Roman" w:eastAsia="Calibri" w:hAnsi="Times New Roman" w:cs="Times New Roman"/>
          <w:b/>
          <w:sz w:val="24"/>
          <w:szCs w:val="24"/>
          <w:lang w:val="en-GB"/>
        </w:rPr>
        <w:t>Higher National Diploma (HND</w:t>
      </w:r>
      <w:r w:rsidRPr="003110D4">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I am</w:t>
      </w:r>
      <w:r w:rsidRPr="007328CA">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lang w:val="en-GB"/>
        </w:rPr>
        <w:t xml:space="preserve">undertaking research on the topic </w:t>
      </w:r>
      <w:r w:rsidRPr="002C737E">
        <w:rPr>
          <w:rFonts w:ascii="Times New Roman" w:eastAsia="Calibri" w:hAnsi="Times New Roman" w:cs="Times New Roman"/>
          <w:b/>
          <w:bCs/>
          <w:sz w:val="24"/>
          <w:szCs w:val="24"/>
          <w:lang w:val="en-GB"/>
        </w:rPr>
        <w:t>“</w:t>
      </w:r>
      <w:r>
        <w:rPr>
          <w:rFonts w:ascii="Times New Roman" w:hAnsi="Times New Roman" w:cs="Times New Roman"/>
          <w:b/>
          <w:sz w:val="24"/>
          <w:szCs w:val="24"/>
        </w:rPr>
        <w:t>T</w:t>
      </w:r>
      <w:r w:rsidRPr="007C71A3">
        <w:rPr>
          <w:rFonts w:ascii="Times New Roman" w:hAnsi="Times New Roman" w:cs="Times New Roman"/>
          <w:b/>
          <w:sz w:val="24"/>
          <w:szCs w:val="24"/>
        </w:rPr>
        <w:t>he impacts of training and developments on performance</w:t>
      </w:r>
      <w:r>
        <w:rPr>
          <w:rFonts w:ascii="Times New Roman" w:hAnsi="Times New Roman" w:cs="Times New Roman"/>
          <w:b/>
          <w:sz w:val="24"/>
          <w:szCs w:val="24"/>
        </w:rPr>
        <w:t>: A</w:t>
      </w:r>
      <w:r w:rsidRPr="007C71A3">
        <w:rPr>
          <w:rFonts w:ascii="Times New Roman" w:hAnsi="Times New Roman" w:cs="Times New Roman"/>
          <w:b/>
          <w:sz w:val="24"/>
          <w:szCs w:val="24"/>
        </w:rPr>
        <w:t xml:space="preserve"> case study of Ilorin South Local Government</w:t>
      </w:r>
      <w:r w:rsidRPr="00AE60FF">
        <w:rPr>
          <w:rFonts w:ascii="Times New Roman" w:eastAsia="Calibri" w:hAnsi="Times New Roman" w:cs="Times New Roman"/>
          <w:b/>
          <w:sz w:val="24"/>
          <w:szCs w:val="24"/>
          <w:lang w:val="en-GB"/>
        </w:rPr>
        <w:t>”</w:t>
      </w:r>
      <w:r w:rsidRPr="007C71A3">
        <w:rPr>
          <w:rFonts w:ascii="Times New Roman" w:eastAsia="Calibri" w:hAnsi="Times New Roman" w:cs="Times New Roman"/>
          <w:bCs/>
          <w:sz w:val="24"/>
          <w:szCs w:val="24"/>
          <w:lang w:val="en-GB"/>
        </w:rPr>
        <w:t xml:space="preserve">. </w:t>
      </w:r>
      <w:r w:rsidRPr="00665952">
        <w:rPr>
          <w:rFonts w:ascii="Times New Roman" w:eastAsia="Calibri" w:hAnsi="Times New Roman" w:cs="Times New Roman"/>
          <w:sz w:val="24"/>
          <w:szCs w:val="24"/>
          <w:lang w:val="en-GB"/>
        </w:rPr>
        <w:t>I appeal for your cooperation towards answering the questions below, as it will grant me the necessary information required for the study.</w:t>
      </w:r>
    </w:p>
    <w:p w:rsidR="001860BD" w:rsidRPr="007328CA" w:rsidRDefault="001860BD" w:rsidP="001860BD">
      <w:pPr>
        <w:spacing w:after="0" w:line="360" w:lineRule="auto"/>
        <w:jc w:val="both"/>
        <w:rPr>
          <w:rFonts w:ascii="Times New Roman" w:eastAsia="Calibri" w:hAnsi="Times New Roman" w:cs="Times New Roman"/>
          <w:sz w:val="24"/>
          <w:szCs w:val="24"/>
          <w:lang w:val="en-GB"/>
        </w:rPr>
      </w:pPr>
      <w:r w:rsidRPr="007328CA">
        <w:rPr>
          <w:rFonts w:ascii="Times New Roman" w:eastAsia="Calibri" w:hAnsi="Times New Roman" w:cs="Times New Roman"/>
          <w:sz w:val="24"/>
          <w:szCs w:val="24"/>
          <w:lang w:val="en-GB"/>
        </w:rPr>
        <w:t xml:space="preserve">Please </w:t>
      </w:r>
      <w:r>
        <w:rPr>
          <w:rFonts w:ascii="Times New Roman" w:eastAsia="Calibri" w:hAnsi="Times New Roman" w:cs="Times New Roman"/>
          <w:sz w:val="24"/>
          <w:szCs w:val="24"/>
          <w:lang w:val="en-GB"/>
        </w:rPr>
        <w:t>rest</w:t>
      </w:r>
      <w:r w:rsidRPr="007328CA">
        <w:rPr>
          <w:rFonts w:ascii="Times New Roman" w:eastAsia="Calibri" w:hAnsi="Times New Roman" w:cs="Times New Roman"/>
          <w:sz w:val="24"/>
          <w:szCs w:val="24"/>
          <w:lang w:val="en-GB"/>
        </w:rPr>
        <w:t xml:space="preserve"> assured that the information </w:t>
      </w:r>
      <w:r>
        <w:rPr>
          <w:rFonts w:ascii="Times New Roman" w:eastAsia="Calibri" w:hAnsi="Times New Roman" w:cs="Times New Roman"/>
          <w:sz w:val="24"/>
          <w:szCs w:val="24"/>
          <w:lang w:val="en-GB"/>
        </w:rPr>
        <w:t xml:space="preserve">provided </w:t>
      </w:r>
      <w:r w:rsidRPr="007328CA">
        <w:rPr>
          <w:rFonts w:ascii="Times New Roman" w:eastAsia="Calibri" w:hAnsi="Times New Roman" w:cs="Times New Roman"/>
          <w:sz w:val="24"/>
          <w:szCs w:val="24"/>
          <w:lang w:val="en-GB"/>
        </w:rPr>
        <w:t>will be treated with utmost anonymity and confidentiality as it will be used solely for academic purpose</w:t>
      </w:r>
      <w:r>
        <w:rPr>
          <w:rFonts w:ascii="Times New Roman" w:eastAsia="Calibri" w:hAnsi="Times New Roman" w:cs="Times New Roman"/>
          <w:sz w:val="24"/>
          <w:szCs w:val="24"/>
          <w:lang w:val="en-GB"/>
        </w:rPr>
        <w:t>s</w:t>
      </w:r>
      <w:r w:rsidRPr="007328CA">
        <w:rPr>
          <w:rFonts w:ascii="Times New Roman" w:eastAsia="Calibri" w:hAnsi="Times New Roman" w:cs="Times New Roman"/>
          <w:sz w:val="24"/>
          <w:szCs w:val="24"/>
          <w:lang w:val="en-GB"/>
        </w:rPr>
        <w:t>.</w:t>
      </w:r>
      <w:r>
        <w:rPr>
          <w:rFonts w:ascii="Times New Roman" w:eastAsia="Calibri" w:hAnsi="Times New Roman" w:cs="Times New Roman"/>
          <w:sz w:val="24"/>
          <w:szCs w:val="24"/>
          <w:lang w:val="en-GB"/>
        </w:rPr>
        <w:t xml:space="preserve"> </w:t>
      </w:r>
      <w:r w:rsidRPr="007328CA">
        <w:rPr>
          <w:rFonts w:ascii="Times New Roman" w:eastAsia="Calibri" w:hAnsi="Times New Roman" w:cs="Times New Roman"/>
          <w:sz w:val="24"/>
          <w:szCs w:val="24"/>
          <w:lang w:val="en-GB"/>
        </w:rPr>
        <w:t>Thanks for your co-operation.</w:t>
      </w:r>
    </w:p>
    <w:p w:rsidR="001860BD" w:rsidRDefault="001860BD" w:rsidP="001860BD">
      <w:pPr>
        <w:spacing w:after="0" w:line="360" w:lineRule="auto"/>
        <w:jc w:val="both"/>
        <w:rPr>
          <w:rFonts w:ascii="Times New Roman" w:eastAsia="Calibri" w:hAnsi="Times New Roman" w:cs="Times New Roman"/>
          <w:sz w:val="24"/>
          <w:szCs w:val="24"/>
          <w:lang w:val="en-GB"/>
        </w:rPr>
      </w:pPr>
      <w:r w:rsidRPr="007328CA">
        <w:rPr>
          <w:rFonts w:ascii="Times New Roman" w:eastAsia="Calibri" w:hAnsi="Times New Roman" w:cs="Times New Roman"/>
          <w:sz w:val="24"/>
          <w:szCs w:val="24"/>
          <w:lang w:val="en-GB"/>
        </w:rPr>
        <w:t>Yours faithfully,</w:t>
      </w:r>
    </w:p>
    <w:p w:rsidR="001860BD" w:rsidRDefault="001860BD" w:rsidP="001860BD">
      <w:pPr>
        <w:spacing w:before="120" w:after="120" w:line="480" w:lineRule="auto"/>
        <w:jc w:val="center"/>
        <w:rPr>
          <w:rFonts w:ascii="Times New Roman" w:eastAsia="Calibri" w:hAnsi="Times New Roman" w:cs="Times New Roman"/>
          <w:sz w:val="24"/>
          <w:szCs w:val="24"/>
          <w:lang w:val="en-GB"/>
        </w:rPr>
      </w:pPr>
    </w:p>
    <w:p w:rsidR="001860BD" w:rsidRPr="007328CA" w:rsidRDefault="001860BD" w:rsidP="001860BD">
      <w:pPr>
        <w:spacing w:before="120" w:after="120" w:line="480" w:lineRule="auto"/>
        <w:jc w:val="center"/>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SECTION A</w:t>
      </w:r>
    </w:p>
    <w:p w:rsidR="001860BD" w:rsidRPr="007328CA" w:rsidRDefault="001860BD" w:rsidP="001860BD">
      <w:pPr>
        <w:spacing w:before="120" w:after="120" w:line="480" w:lineRule="auto"/>
        <w:jc w:val="center"/>
        <w:rPr>
          <w:rFonts w:ascii="Times New Roman" w:eastAsia="Calibri" w:hAnsi="Times New Roman" w:cs="Times New Roman"/>
          <w:sz w:val="24"/>
          <w:szCs w:val="24"/>
          <w:lang w:val="en-GB"/>
        </w:rPr>
      </w:pPr>
      <w:r>
        <w:rPr>
          <w:rFonts w:ascii="Times New Roman" w:eastAsia="Calibri" w:hAnsi="Times New Roman" w:cs="Times New Roman"/>
          <w:b/>
          <w:noProof/>
          <w:sz w:val="24"/>
          <w:szCs w:val="24"/>
        </w:rPr>
        <mc:AlternateContent>
          <mc:Choice Requires="wps">
            <w:drawing>
              <wp:anchor distT="0" distB="0" distL="114300" distR="114300" simplePos="0" relativeHeight="251659264" behindDoc="0" locked="0" layoutInCell="1" allowOverlap="1" wp14:anchorId="5471024E" wp14:editId="0E723A23">
                <wp:simplePos x="0" y="0"/>
                <wp:positionH relativeFrom="column">
                  <wp:posOffset>2292985</wp:posOffset>
                </wp:positionH>
                <wp:positionV relativeFrom="paragraph">
                  <wp:posOffset>376555</wp:posOffset>
                </wp:positionV>
                <wp:extent cx="243205" cy="216535"/>
                <wp:effectExtent l="0" t="0" r="2349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2165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BB6D5" id="Rectangle 4" o:spid="_x0000_s1026" style="position:absolute;margin-left:180.55pt;margin-top:29.65pt;width:19.15pt;height:1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"/>
            </w:pict>
          </mc:Fallback>
        </mc:AlternateContent>
      </w:r>
      <w:r>
        <w:rPr>
          <w:rFonts w:ascii="Times New Roman" w:eastAsia="Calibri" w:hAnsi="Times New Roman" w:cs="Times New Roman"/>
          <w:b/>
          <w:noProof/>
          <w:sz w:val="24"/>
          <w:szCs w:val="24"/>
        </w:rPr>
        <mc:AlternateContent>
          <mc:Choice Requires="wps">
            <w:drawing>
              <wp:anchor distT="0" distB="0" distL="114300" distR="114300" simplePos="0" relativeHeight="251660288" behindDoc="0" locked="0" layoutInCell="1" allowOverlap="1" wp14:anchorId="4F2D1559" wp14:editId="0F98DFDC">
                <wp:simplePos x="0" y="0"/>
                <wp:positionH relativeFrom="column">
                  <wp:posOffset>1282700</wp:posOffset>
                </wp:positionH>
                <wp:positionV relativeFrom="paragraph">
                  <wp:posOffset>385445</wp:posOffset>
                </wp:positionV>
                <wp:extent cx="243205" cy="224155"/>
                <wp:effectExtent l="0" t="0" r="23495" b="234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2241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72268" id="Rectangle 3" o:spid="_x0000_s1026" style="position:absolute;margin-left:101pt;margin-top:30.35pt;width:19.1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"/>
            </w:pict>
          </mc:Fallback>
        </mc:AlternateContent>
      </w:r>
      <w:r w:rsidRPr="007328CA">
        <w:rPr>
          <w:rFonts w:ascii="Times New Roman" w:eastAsia="Calibri" w:hAnsi="Times New Roman" w:cs="Times New Roman"/>
          <w:b/>
          <w:sz w:val="24"/>
          <w:szCs w:val="24"/>
          <w:lang w:val="en-GB"/>
        </w:rPr>
        <w:t>DEMOGRAPHIC DATA</w:t>
      </w:r>
    </w:p>
    <w:p w:rsidR="001860BD" w:rsidRPr="007328CA" w:rsidRDefault="001860BD" w:rsidP="001860BD">
      <w:pPr>
        <w:spacing w:after="0" w:line="360" w:lineRule="auto"/>
        <w:rPr>
          <w:rFonts w:ascii="Times New Roman" w:eastAsia="Calibri" w:hAnsi="Times New Roman" w:cs="Times New Roman"/>
          <w:sz w:val="24"/>
          <w:szCs w:val="24"/>
          <w:lang w:val="en-GB"/>
        </w:rPr>
      </w:pPr>
      <w:r w:rsidRPr="00B81DC6">
        <w:rPr>
          <w:rFonts w:ascii="Times New Roman" w:eastAsia="Calibri" w:hAnsi="Times New Roman" w:cs="Times New Roman"/>
          <w:b/>
          <w:bCs/>
          <w:sz w:val="24"/>
          <w:szCs w:val="24"/>
          <w:lang w:val="en-GB"/>
        </w:rPr>
        <w:t>1. Gender:</w:t>
      </w:r>
      <w:r w:rsidRPr="007328CA">
        <w:rPr>
          <w:rFonts w:ascii="Times New Roman" w:eastAsia="Calibri" w:hAnsi="Times New Roman" w:cs="Times New Roman"/>
          <w:sz w:val="24"/>
          <w:szCs w:val="24"/>
          <w:lang w:val="en-GB"/>
        </w:rPr>
        <w:t xml:space="preserve">     Male                Female </w:t>
      </w:r>
    </w:p>
    <w:p w:rsidR="001860BD" w:rsidRDefault="001860BD" w:rsidP="001860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bCs/>
          <w:noProof/>
          <w:sz w:val="24"/>
          <w:szCs w:val="24"/>
        </w:rPr>
        <mc:AlternateContent>
          <mc:Choice Requires="wps">
            <w:drawing>
              <wp:anchor distT="0" distB="0" distL="114300" distR="114300" simplePos="0" relativeHeight="251664384" behindDoc="0" locked="0" layoutInCell="1" allowOverlap="1" wp14:anchorId="76D0BD4E" wp14:editId="40FB56FE">
                <wp:simplePos x="0" y="0"/>
                <wp:positionH relativeFrom="column">
                  <wp:posOffset>4853940</wp:posOffset>
                </wp:positionH>
                <wp:positionV relativeFrom="paragraph">
                  <wp:posOffset>255905</wp:posOffset>
                </wp:positionV>
                <wp:extent cx="204470" cy="203835"/>
                <wp:effectExtent l="0" t="0" r="2413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2038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B3903" id="Rectangle 12" o:spid="_x0000_s1026" style="position:absolute;margin-left:382.2pt;margin-top:20.15pt;width:16.1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"/>
            </w:pict>
          </mc:Fallback>
        </mc:AlternateContent>
      </w:r>
      <w:r>
        <w:rPr>
          <w:rFonts w:ascii="Times New Roman" w:eastAsia="Calibri" w:hAnsi="Times New Roman" w:cs="Times New Roman"/>
          <w:b/>
          <w:bCs/>
          <w:noProof/>
          <w:sz w:val="24"/>
          <w:szCs w:val="24"/>
        </w:rPr>
        <mc:AlternateContent>
          <mc:Choice Requires="wps">
            <w:drawing>
              <wp:anchor distT="0" distB="0" distL="114300" distR="114300" simplePos="0" relativeHeight="251666432" behindDoc="0" locked="0" layoutInCell="1" allowOverlap="1" wp14:anchorId="05451948" wp14:editId="46E78BD0">
                <wp:simplePos x="0" y="0"/>
                <wp:positionH relativeFrom="column">
                  <wp:posOffset>3629660</wp:posOffset>
                </wp:positionH>
                <wp:positionV relativeFrom="paragraph">
                  <wp:posOffset>268605</wp:posOffset>
                </wp:positionV>
                <wp:extent cx="276225" cy="201930"/>
                <wp:effectExtent l="0" t="0" r="28575"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1E4E0D" id="Rectangle 15" o:spid="_x0000_s1026" style="position:absolute;margin-left:285.8pt;margin-top:21.15pt;width:21.75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"/>
            </w:pict>
          </mc:Fallback>
        </mc:AlternateContent>
      </w:r>
      <w:r>
        <w:rPr>
          <w:rFonts w:ascii="Times New Roman" w:eastAsia="Calibri" w:hAnsi="Times New Roman" w:cs="Times New Roman"/>
          <w:b/>
          <w:bCs/>
          <w:noProof/>
          <w:sz w:val="24"/>
          <w:szCs w:val="24"/>
        </w:rPr>
        <mc:AlternateContent>
          <mc:Choice Requires="wps">
            <w:drawing>
              <wp:anchor distT="0" distB="0" distL="114300" distR="114300" simplePos="0" relativeHeight="251665408" behindDoc="0" locked="0" layoutInCell="1" allowOverlap="1" wp14:anchorId="3BEB8E4B" wp14:editId="56BEA405">
                <wp:simplePos x="0" y="0"/>
                <wp:positionH relativeFrom="column">
                  <wp:posOffset>2534285</wp:posOffset>
                </wp:positionH>
                <wp:positionV relativeFrom="paragraph">
                  <wp:posOffset>268605</wp:posOffset>
                </wp:positionV>
                <wp:extent cx="210820" cy="182880"/>
                <wp:effectExtent l="0" t="0" r="17780" b="266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CA570" id="Rectangle 13" o:spid="_x0000_s1026" style="position:absolute;margin-left:199.55pt;margin-top:21.15pt;width:16.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"/>
            </w:pict>
          </mc:Fallback>
        </mc:AlternateContent>
      </w:r>
      <w:r>
        <w:rPr>
          <w:rFonts w:ascii="Times New Roman" w:eastAsia="Calibri" w:hAnsi="Times New Roman" w:cs="Times New Roman"/>
          <w:b/>
          <w:bCs/>
          <w:noProof/>
          <w:sz w:val="24"/>
          <w:szCs w:val="24"/>
        </w:rPr>
        <mc:AlternateContent>
          <mc:Choice Requires="wps">
            <w:drawing>
              <wp:anchor distT="0" distB="0" distL="114300" distR="114300" simplePos="0" relativeHeight="251661312" behindDoc="0" locked="0" layoutInCell="1" allowOverlap="1" wp14:anchorId="6AA7264F" wp14:editId="2975A461">
                <wp:simplePos x="0" y="0"/>
                <wp:positionH relativeFrom="column">
                  <wp:posOffset>3335020</wp:posOffset>
                </wp:positionH>
                <wp:positionV relativeFrom="paragraph">
                  <wp:posOffset>13335</wp:posOffset>
                </wp:positionV>
                <wp:extent cx="243205" cy="192405"/>
                <wp:effectExtent l="0" t="0" r="23495" b="1714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924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BCACD5" id="Rectangle 8" o:spid="_x0000_s1026" style="position:absolute;margin-left:262.6pt;margin-top:1.05pt;width:19.15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"/>
            </w:pict>
          </mc:Fallback>
        </mc:AlternateContent>
      </w:r>
      <w:r>
        <w:rPr>
          <w:rFonts w:ascii="Times New Roman" w:eastAsia="Calibri" w:hAnsi="Times New Roman" w:cs="Times New Roman"/>
          <w:b/>
          <w:bCs/>
          <w:noProof/>
          <w:sz w:val="24"/>
          <w:szCs w:val="24"/>
        </w:rPr>
        <mc:AlternateContent>
          <mc:Choice Requires="wps">
            <w:drawing>
              <wp:anchor distT="0" distB="0" distL="114300" distR="114300" simplePos="0" relativeHeight="251662336" behindDoc="0" locked="0" layoutInCell="1" allowOverlap="1" wp14:anchorId="212FE47F" wp14:editId="455DAC03">
                <wp:simplePos x="0" y="0"/>
                <wp:positionH relativeFrom="column">
                  <wp:posOffset>2049780</wp:posOffset>
                </wp:positionH>
                <wp:positionV relativeFrom="paragraph">
                  <wp:posOffset>13335</wp:posOffset>
                </wp:positionV>
                <wp:extent cx="243205" cy="199390"/>
                <wp:effectExtent l="0" t="0" r="23495"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99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AFD78" id="Rectangle 7" o:spid="_x0000_s1026" style="position:absolute;margin-left:161.4pt;margin-top:1.05pt;width:19.15pt;height:1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"/>
            </w:pict>
          </mc:Fallback>
        </mc:AlternateContent>
      </w:r>
      <w:r>
        <w:rPr>
          <w:rFonts w:ascii="Times New Roman" w:eastAsia="Calibri" w:hAnsi="Times New Roman" w:cs="Times New Roman"/>
          <w:b/>
          <w:bCs/>
          <w:noProof/>
          <w:sz w:val="24"/>
          <w:szCs w:val="24"/>
        </w:rPr>
        <mc:AlternateContent>
          <mc:Choice Requires="wps">
            <w:drawing>
              <wp:anchor distT="0" distB="0" distL="114300" distR="114300" simplePos="0" relativeHeight="251663360" behindDoc="0" locked="0" layoutInCell="1" allowOverlap="1" wp14:anchorId="359CBAB2" wp14:editId="58B2FCB4">
                <wp:simplePos x="0" y="0"/>
                <wp:positionH relativeFrom="column">
                  <wp:posOffset>1184275</wp:posOffset>
                </wp:positionH>
                <wp:positionV relativeFrom="paragraph">
                  <wp:posOffset>13335</wp:posOffset>
                </wp:positionV>
                <wp:extent cx="243205" cy="203200"/>
                <wp:effectExtent l="0" t="0" r="23495"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7F1E7" id="Rectangle 6" o:spid="_x0000_s1026" style="position:absolute;margin-left:93.25pt;margin-top:1.05pt;width:19.1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"/>
            </w:pict>
          </mc:Fallback>
        </mc:AlternateContent>
      </w:r>
      <w:r w:rsidRPr="00B81DC6">
        <w:rPr>
          <w:rFonts w:ascii="Times New Roman" w:eastAsia="Calibri" w:hAnsi="Times New Roman" w:cs="Times New Roman"/>
          <w:b/>
          <w:bCs/>
          <w:sz w:val="24"/>
          <w:szCs w:val="24"/>
          <w:lang w:val="en-GB"/>
        </w:rPr>
        <w:t>2. Age:</w:t>
      </w:r>
      <w:r>
        <w:rPr>
          <w:rFonts w:ascii="Times New Roman" w:eastAsia="Calibri" w:hAnsi="Times New Roman" w:cs="Times New Roman"/>
          <w:sz w:val="24"/>
          <w:szCs w:val="24"/>
          <w:lang w:val="en-GB"/>
        </w:rPr>
        <w:t xml:space="preserve">         20-30</w:t>
      </w:r>
      <w:r>
        <w:rPr>
          <w:rFonts w:ascii="Times New Roman" w:eastAsia="Calibri" w:hAnsi="Times New Roman" w:cs="Times New Roman"/>
          <w:sz w:val="24"/>
          <w:szCs w:val="24"/>
          <w:lang w:val="en-GB"/>
        </w:rPr>
        <w:tab/>
        <w:t xml:space="preserve">      </w:t>
      </w:r>
      <w:r w:rsidRPr="007328CA">
        <w:rPr>
          <w:rFonts w:ascii="Times New Roman" w:eastAsia="Calibri" w:hAnsi="Times New Roman" w:cs="Times New Roman"/>
          <w:sz w:val="24"/>
          <w:szCs w:val="24"/>
          <w:lang w:val="en-GB"/>
        </w:rPr>
        <w:t>3</w:t>
      </w:r>
      <w:r>
        <w:rPr>
          <w:rFonts w:ascii="Times New Roman" w:eastAsia="Calibri" w:hAnsi="Times New Roman" w:cs="Times New Roman"/>
          <w:sz w:val="24"/>
          <w:szCs w:val="24"/>
          <w:lang w:val="en-GB"/>
        </w:rPr>
        <w:t>1-40</w:t>
      </w:r>
      <w:r>
        <w:rPr>
          <w:rFonts w:ascii="Times New Roman" w:eastAsia="Calibri" w:hAnsi="Times New Roman" w:cs="Times New Roman"/>
          <w:sz w:val="24"/>
          <w:szCs w:val="24"/>
          <w:lang w:val="en-GB"/>
        </w:rPr>
        <w:tab/>
        <w:t xml:space="preserve">      41-50 years</w:t>
      </w:r>
      <w:r>
        <w:rPr>
          <w:rFonts w:ascii="Times New Roman" w:eastAsia="Calibri" w:hAnsi="Times New Roman" w:cs="Times New Roman"/>
          <w:sz w:val="24"/>
          <w:szCs w:val="24"/>
          <w:lang w:val="en-GB"/>
        </w:rPr>
        <w:tab/>
        <w:t xml:space="preserve"> 51 years and above</w:t>
      </w:r>
    </w:p>
    <w:p w:rsidR="001860BD" w:rsidRPr="007328CA" w:rsidRDefault="001860BD" w:rsidP="001860BD">
      <w:pPr>
        <w:spacing w:after="0" w:line="360" w:lineRule="auto"/>
        <w:rPr>
          <w:rFonts w:ascii="Times New Roman" w:eastAsia="Calibri" w:hAnsi="Times New Roman" w:cs="Times New Roman"/>
          <w:sz w:val="24"/>
          <w:szCs w:val="24"/>
          <w:lang w:val="en-GB"/>
        </w:rPr>
      </w:pPr>
      <w:r>
        <w:rPr>
          <w:rFonts w:ascii="Times New Roman" w:eastAsia="Calibri" w:hAnsi="Times New Roman" w:cs="Times New Roman"/>
          <w:b/>
          <w:bCs/>
          <w:noProof/>
          <w:sz w:val="24"/>
          <w:szCs w:val="24"/>
        </w:rPr>
        <mc:AlternateContent>
          <mc:Choice Requires="wps">
            <w:drawing>
              <wp:anchor distT="0" distB="0" distL="114300" distR="114300" simplePos="0" relativeHeight="251667456" behindDoc="0" locked="0" layoutInCell="1" allowOverlap="1" wp14:anchorId="65956E83" wp14:editId="30BD91B9">
                <wp:simplePos x="0" y="0"/>
                <wp:positionH relativeFrom="column">
                  <wp:posOffset>1611630</wp:posOffset>
                </wp:positionH>
                <wp:positionV relativeFrom="paragraph">
                  <wp:posOffset>252095</wp:posOffset>
                </wp:positionV>
                <wp:extent cx="227330" cy="196215"/>
                <wp:effectExtent l="0" t="0" r="20320" b="1333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BC454" id="Rectangle 21" o:spid="_x0000_s1026" style="position:absolute;margin-left:126.9pt;margin-top:19.85pt;width:17.9pt;height:15.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"/>
            </w:pict>
          </mc:Fallback>
        </mc:AlternateContent>
      </w:r>
      <w:r>
        <w:rPr>
          <w:rFonts w:ascii="Times New Roman" w:eastAsia="Calibri" w:hAnsi="Times New Roman" w:cs="Times New Roman"/>
          <w:b/>
          <w:bCs/>
          <w:noProof/>
          <w:sz w:val="24"/>
          <w:szCs w:val="24"/>
        </w:rPr>
        <mc:AlternateContent>
          <mc:Choice Requires="wps">
            <w:drawing>
              <wp:anchor distT="0" distB="0" distL="114300" distR="114300" simplePos="0" relativeHeight="251668480" behindDoc="0" locked="0" layoutInCell="1" allowOverlap="1" wp14:anchorId="738C42E4" wp14:editId="66EF191D">
                <wp:simplePos x="0" y="0"/>
                <wp:positionH relativeFrom="column">
                  <wp:posOffset>2786380</wp:posOffset>
                </wp:positionH>
                <wp:positionV relativeFrom="paragraph">
                  <wp:posOffset>255905</wp:posOffset>
                </wp:positionV>
                <wp:extent cx="227330" cy="196215"/>
                <wp:effectExtent l="0" t="0" r="20320"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30" cy="196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FAD85B" id="Rectangle 2" o:spid="_x0000_s1026" style="position:absolute;margin-left:219.4pt;margin-top:20.15pt;width:17.9pt;height:15.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qgeHwIAADs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"/>
            </w:pict>
          </mc:Fallback>
        </mc:AlternateContent>
      </w:r>
      <w:r>
        <w:rPr>
          <w:rFonts w:ascii="Times New Roman" w:eastAsia="Calibri" w:hAnsi="Times New Roman" w:cs="Times New Roman"/>
          <w:b/>
          <w:bCs/>
          <w:sz w:val="24"/>
          <w:szCs w:val="24"/>
          <w:lang w:val="en-GB"/>
        </w:rPr>
        <w:t>3</w:t>
      </w:r>
      <w:r w:rsidRPr="00B81DC6">
        <w:rPr>
          <w:rFonts w:ascii="Times New Roman" w:eastAsia="Calibri" w:hAnsi="Times New Roman" w:cs="Times New Roman"/>
          <w:b/>
          <w:bCs/>
          <w:sz w:val="24"/>
          <w:szCs w:val="24"/>
          <w:lang w:val="en-GB"/>
        </w:rPr>
        <w:t>. Educational Qualification:</w:t>
      </w:r>
      <w:r w:rsidRPr="007328CA">
        <w:rPr>
          <w:rFonts w:ascii="Times New Roman" w:eastAsia="Calibri" w:hAnsi="Times New Roman" w:cs="Times New Roman"/>
          <w:sz w:val="24"/>
          <w:szCs w:val="24"/>
          <w:lang w:val="en-GB"/>
        </w:rPr>
        <w:t xml:space="preserve">   </w:t>
      </w:r>
      <w:r>
        <w:rPr>
          <w:rFonts w:ascii="Times New Roman" w:eastAsia="Times New Roman" w:hAnsi="Times New Roman" w:cs="Times New Roman"/>
          <w:sz w:val="24"/>
          <w:szCs w:val="24"/>
          <w:lang w:val="en-GB"/>
        </w:rPr>
        <w:t>Primary</w:t>
      </w:r>
      <w:r w:rsidRPr="007328CA">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 xml:space="preserve">    Secondary </w:t>
      </w:r>
      <w:r>
        <w:rPr>
          <w:rFonts w:ascii="Times New Roman" w:eastAsia="Calibri" w:hAnsi="Times New Roman" w:cs="Times New Roman"/>
          <w:sz w:val="24"/>
          <w:szCs w:val="24"/>
          <w:lang w:val="en-GB"/>
        </w:rPr>
        <w:tab/>
      </w:r>
      <w:r>
        <w:rPr>
          <w:rFonts w:ascii="Times New Roman" w:eastAsia="Calibri" w:hAnsi="Times New Roman" w:cs="Times New Roman"/>
          <w:sz w:val="24"/>
          <w:szCs w:val="24"/>
          <w:lang w:val="en-GB"/>
        </w:rPr>
        <w:tab/>
        <w:t>NCE/OND</w:t>
      </w:r>
    </w:p>
    <w:p w:rsidR="001860BD" w:rsidRDefault="001860BD" w:rsidP="001860BD">
      <w:pPr>
        <w:rPr>
          <w:rFonts w:ascii="Times New Roman" w:eastAsia="Calibri" w:hAnsi="Times New Roman" w:cs="Times New Roman"/>
          <w:sz w:val="24"/>
          <w:szCs w:val="24"/>
          <w:lang w:val="en-GB"/>
        </w:rPr>
      </w:pPr>
      <w:r w:rsidRPr="00F90ADA">
        <w:rPr>
          <w:rFonts w:ascii="Times New Roman" w:eastAsia="Times New Roman" w:hAnsi="Times New Roman" w:cs="Times New Roman"/>
          <w:sz w:val="24"/>
          <w:szCs w:val="24"/>
          <w:lang w:val="en-GB"/>
        </w:rPr>
        <w:t>H.N.D/Bachelor’s degree</w:t>
      </w:r>
      <w:r>
        <w:rPr>
          <w:rFonts w:ascii="Times New Roman" w:eastAsia="Calibri" w:hAnsi="Times New Roman" w:cs="Times New Roman"/>
          <w:sz w:val="24"/>
          <w:szCs w:val="24"/>
          <w:lang w:val="en-GB"/>
        </w:rPr>
        <w:t xml:space="preserve">          Postgraduate           </w:t>
      </w:r>
      <w:r w:rsidRPr="007328CA">
        <w:rPr>
          <w:rFonts w:ascii="Times New Roman" w:eastAsia="Calibri" w:hAnsi="Times New Roman" w:cs="Times New Roman"/>
          <w:sz w:val="24"/>
          <w:szCs w:val="24"/>
          <w:lang w:val="en-GB"/>
        </w:rPr>
        <w:t>others</w:t>
      </w:r>
      <w:r>
        <w:rPr>
          <w:rFonts w:ascii="Times New Roman" w:eastAsia="Calibri" w:hAnsi="Times New Roman" w:cs="Times New Roman"/>
          <w:sz w:val="24"/>
          <w:szCs w:val="24"/>
          <w:lang w:val="en-GB"/>
        </w:rPr>
        <w:t>, please specify______________________</w:t>
      </w:r>
    </w:p>
    <w:p w:rsidR="001860BD" w:rsidRDefault="001860BD" w:rsidP="001860BD">
      <w:pPr>
        <w:spacing w:before="240"/>
        <w:rPr>
          <w:rFonts w:ascii="Times New Roman" w:eastAsia="Calibri" w:hAnsi="Times New Roman" w:cs="Times New Roman"/>
          <w:sz w:val="24"/>
          <w:szCs w:val="24"/>
          <w:lang w:val="en-GB"/>
        </w:rPr>
      </w:pPr>
      <w:r w:rsidRPr="004B6A4C">
        <w:rPr>
          <w:rFonts w:ascii="Times New Roman" w:eastAsia="Calibri" w:hAnsi="Times New Roman" w:cs="Times New Roman"/>
          <w:b/>
          <w:bCs/>
          <w:sz w:val="24"/>
          <w:szCs w:val="24"/>
          <w:lang w:val="en-GB"/>
        </w:rPr>
        <w:t>5. Department</w:t>
      </w:r>
      <w:r>
        <w:rPr>
          <w:rFonts w:ascii="Times New Roman" w:eastAsia="Calibri" w:hAnsi="Times New Roman" w:cs="Times New Roman"/>
          <w:b/>
          <w:bCs/>
          <w:sz w:val="24"/>
          <w:szCs w:val="24"/>
          <w:lang w:val="en-GB"/>
        </w:rPr>
        <w:t xml:space="preserve"> in the Local Government</w:t>
      </w:r>
      <w:r w:rsidRPr="004B6A4C">
        <w:rPr>
          <w:rFonts w:ascii="Times New Roman" w:eastAsia="Calibri" w:hAnsi="Times New Roman" w:cs="Times New Roman"/>
          <w:b/>
          <w:bCs/>
          <w:sz w:val="24"/>
          <w:szCs w:val="24"/>
          <w:lang w:val="en-GB"/>
        </w:rPr>
        <w:t>:</w:t>
      </w:r>
      <w:r>
        <w:rPr>
          <w:rFonts w:ascii="Times New Roman" w:eastAsia="Calibri" w:hAnsi="Times New Roman" w:cs="Times New Roman"/>
          <w:sz w:val="24"/>
          <w:szCs w:val="24"/>
          <w:lang w:val="en-GB"/>
        </w:rPr>
        <w:t xml:space="preserve">  ___________________________________</w:t>
      </w:r>
    </w:p>
    <w:p w:rsidR="001860BD" w:rsidRPr="00E825CD" w:rsidRDefault="001860BD" w:rsidP="001860BD">
      <w:pPr>
        <w:spacing w:before="120" w:after="120" w:line="360" w:lineRule="auto"/>
        <w:jc w:val="both"/>
        <w:rPr>
          <w:rFonts w:ascii="Times New Roman" w:hAnsi="Times New Roman" w:cs="Times New Roman"/>
          <w:b/>
          <w:bCs/>
          <w:sz w:val="24"/>
          <w:szCs w:val="24"/>
        </w:rPr>
      </w:pPr>
      <w:r w:rsidRPr="00E825CD">
        <w:rPr>
          <w:rFonts w:ascii="Times New Roman" w:hAnsi="Times New Roman" w:cs="Times New Roman"/>
          <w:b/>
          <w:bCs/>
          <w:sz w:val="24"/>
          <w:szCs w:val="24"/>
        </w:rPr>
        <w:t>SECTION B</w:t>
      </w:r>
    </w:p>
    <w:p w:rsidR="001860BD" w:rsidRPr="00DE6184" w:rsidRDefault="001860BD" w:rsidP="001860BD">
      <w:pPr>
        <w:spacing w:before="120" w:after="120" w:line="360" w:lineRule="auto"/>
        <w:jc w:val="both"/>
        <w:rPr>
          <w:rFonts w:ascii="Times New Roman" w:eastAsia="Calibri" w:hAnsi="Times New Roman" w:cs="Times New Roman"/>
          <w:sz w:val="24"/>
          <w:szCs w:val="24"/>
          <w:lang w:val="en-GB"/>
        </w:rPr>
      </w:pPr>
      <w:r w:rsidRPr="007C71A3">
        <w:rPr>
          <w:rFonts w:ascii="Times New Roman" w:hAnsi="Times New Roman" w:cs="Times New Roman"/>
          <w:bCs/>
          <w:sz w:val="24"/>
          <w:szCs w:val="24"/>
        </w:rPr>
        <w:lastRenderedPageBreak/>
        <w:t xml:space="preserve">Research questions addressing the </w:t>
      </w:r>
      <w:r>
        <w:rPr>
          <w:rFonts w:ascii="Times New Roman" w:hAnsi="Times New Roman" w:cs="Times New Roman"/>
          <w:bCs/>
          <w:sz w:val="24"/>
          <w:szCs w:val="24"/>
        </w:rPr>
        <w:t>i</w:t>
      </w:r>
      <w:r w:rsidRPr="007C71A3">
        <w:rPr>
          <w:rFonts w:ascii="Times New Roman" w:hAnsi="Times New Roman" w:cs="Times New Roman"/>
          <w:bCs/>
          <w:sz w:val="24"/>
          <w:szCs w:val="24"/>
        </w:rPr>
        <w:t>mpact</w:t>
      </w:r>
      <w:r>
        <w:rPr>
          <w:rFonts w:ascii="Times New Roman" w:hAnsi="Times New Roman" w:cs="Times New Roman"/>
          <w:bCs/>
          <w:sz w:val="24"/>
          <w:szCs w:val="24"/>
        </w:rPr>
        <w:t>s</w:t>
      </w:r>
      <w:r w:rsidRPr="007C71A3">
        <w:rPr>
          <w:rFonts w:ascii="Times New Roman" w:hAnsi="Times New Roman" w:cs="Times New Roman"/>
          <w:bCs/>
          <w:sz w:val="24"/>
          <w:szCs w:val="24"/>
        </w:rPr>
        <w:t xml:space="preserve"> of employee training and development on the performance of Ilorin South Local Government, Ilorin</w:t>
      </w:r>
      <w:r>
        <w:rPr>
          <w:rFonts w:ascii="Times New Roman" w:hAnsi="Times New Roman" w:cs="Times New Roman"/>
          <w:bCs/>
          <w:sz w:val="24"/>
          <w:szCs w:val="24"/>
        </w:rPr>
        <w:t xml:space="preserve">. Note </w:t>
      </w:r>
      <w:r w:rsidRPr="007328CA">
        <w:rPr>
          <w:rFonts w:ascii="Times New Roman" w:eastAsia="Calibri" w:hAnsi="Times New Roman" w:cs="Times New Roman"/>
          <w:b/>
          <w:sz w:val="24"/>
          <w:szCs w:val="24"/>
          <w:lang w:val="en-GB"/>
        </w:rPr>
        <w:t>Instruction</w:t>
      </w:r>
      <w:r>
        <w:rPr>
          <w:rFonts w:ascii="Times New Roman" w:eastAsia="Calibri" w:hAnsi="Times New Roman" w:cs="Times New Roman"/>
          <w:b/>
          <w:sz w:val="24"/>
          <w:szCs w:val="24"/>
          <w:lang w:val="en-GB"/>
        </w:rPr>
        <w:t>s</w:t>
      </w:r>
      <w:r w:rsidRPr="007328CA">
        <w:rPr>
          <w:rFonts w:ascii="Times New Roman" w:eastAsia="Calibri" w:hAnsi="Times New Roman" w:cs="Times New Roman"/>
          <w:b/>
          <w:sz w:val="24"/>
          <w:szCs w:val="24"/>
          <w:lang w:val="en-GB"/>
        </w:rPr>
        <w:t xml:space="preserve">: </w:t>
      </w:r>
      <w:r w:rsidRPr="007328CA">
        <w:rPr>
          <w:rFonts w:ascii="Times New Roman" w:eastAsia="Calibri" w:hAnsi="Times New Roman" w:cs="Times New Roman"/>
          <w:sz w:val="24"/>
          <w:szCs w:val="24"/>
          <w:lang w:val="en-GB"/>
        </w:rPr>
        <w:t>kindly tick (√) as appropriate</w:t>
      </w:r>
      <w:r>
        <w:rPr>
          <w:rFonts w:ascii="Times New Roman" w:eastAsia="Calibri" w:hAnsi="Times New Roman" w:cs="Times New Roman"/>
          <w:sz w:val="24"/>
          <w:szCs w:val="24"/>
          <w:lang w:val="en-GB"/>
        </w:rPr>
        <w:t xml:space="preserve">. </w:t>
      </w:r>
      <w:r>
        <w:rPr>
          <w:rFonts w:ascii="Times New Roman" w:hAnsi="Times New Roman" w:cs="Times New Roman"/>
          <w:b/>
          <w:sz w:val="24"/>
          <w:szCs w:val="24"/>
        </w:rPr>
        <w:t>Likert Scale</w:t>
      </w:r>
      <w:r w:rsidRPr="00A03FFE">
        <w:rPr>
          <w:rFonts w:ascii="Times New Roman" w:hAnsi="Times New Roman" w:cs="Times New Roman"/>
          <w:b/>
          <w:sz w:val="24"/>
          <w:szCs w:val="24"/>
        </w:rPr>
        <w:t>:</w:t>
      </w:r>
      <w:r w:rsidRPr="00A03FFE">
        <w:rPr>
          <w:rFonts w:ascii="Times New Roman" w:hAnsi="Times New Roman" w:cs="Times New Roman"/>
          <w:sz w:val="24"/>
          <w:szCs w:val="24"/>
        </w:rPr>
        <w:t xml:space="preserve"> Strongly Agree = SA; Agree = A; Undecided = U</w:t>
      </w:r>
      <w:r>
        <w:rPr>
          <w:rFonts w:ascii="Times New Roman" w:hAnsi="Times New Roman" w:cs="Times New Roman"/>
          <w:sz w:val="24"/>
          <w:szCs w:val="24"/>
        </w:rPr>
        <w:t xml:space="preserve">; </w:t>
      </w:r>
      <w:r w:rsidRPr="00A03FFE">
        <w:rPr>
          <w:rFonts w:ascii="Times New Roman" w:hAnsi="Times New Roman" w:cs="Times New Roman"/>
          <w:sz w:val="24"/>
          <w:szCs w:val="24"/>
        </w:rPr>
        <w:t xml:space="preserve">Strongly Disagree = SD; Disagree = D </w:t>
      </w:r>
    </w:p>
    <w:p w:rsidR="001860BD" w:rsidRPr="00947C9F" w:rsidRDefault="001860BD" w:rsidP="001860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w:t>
      </w:r>
      <w:r w:rsidRPr="00947C9F">
        <w:rPr>
          <w:rFonts w:ascii="Times New Roman" w:hAnsi="Times New Roman" w:cs="Times New Roman"/>
          <w:b/>
          <w:bCs/>
          <w:sz w:val="24"/>
          <w:szCs w:val="24"/>
        </w:rPr>
        <w:t>n-the-Job Training</w:t>
      </w:r>
    </w:p>
    <w:tbl>
      <w:tblPr>
        <w:tblpPr w:leftFromText="180" w:rightFromText="180" w:vertAnchor="text" w:horzAnchor="margin" w:tblpXSpec="center" w:tblpY="86"/>
        <w:tblW w:w="9335" w:type="dxa"/>
        <w:tblLayout w:type="fixed"/>
        <w:tblLook w:val="04A0" w:firstRow="1" w:lastRow="0" w:firstColumn="1" w:lastColumn="0" w:noHBand="0" w:noVBand="1"/>
      </w:tblPr>
      <w:tblGrid>
        <w:gridCol w:w="562"/>
        <w:gridCol w:w="5828"/>
        <w:gridCol w:w="630"/>
        <w:gridCol w:w="607"/>
        <w:gridCol w:w="563"/>
        <w:gridCol w:w="563"/>
        <w:gridCol w:w="582"/>
      </w:tblGrid>
      <w:tr w:rsidR="001860BD" w:rsidRPr="00867985" w:rsidTr="00776FB7">
        <w:trPr>
          <w:trHeight w:val="517"/>
        </w:trPr>
        <w:tc>
          <w:tcPr>
            <w:tcW w:w="562" w:type="dxa"/>
            <w:vAlign w:val="center"/>
          </w:tcPr>
          <w:p w:rsidR="001860BD" w:rsidRPr="00867985" w:rsidRDefault="001860BD" w:rsidP="00776FB7">
            <w:pPr>
              <w:pStyle w:val="NoSpacing"/>
              <w:contextualSpacing/>
              <w:rPr>
                <w:rFonts w:ascii="Times New Roman" w:hAnsi="Times New Roman" w:cs="Times New Roman"/>
                <w:b/>
                <w:sz w:val="24"/>
                <w:szCs w:val="24"/>
              </w:rPr>
            </w:pPr>
            <w:r w:rsidRPr="00867985">
              <w:rPr>
                <w:rFonts w:ascii="Times New Roman" w:hAnsi="Times New Roman" w:cs="Times New Roman"/>
                <w:b/>
              </w:rPr>
              <w:t>S/N</w:t>
            </w:r>
          </w:p>
        </w:tc>
        <w:tc>
          <w:tcPr>
            <w:tcW w:w="5828" w:type="dxa"/>
          </w:tcPr>
          <w:p w:rsidR="001860BD" w:rsidRPr="00867985" w:rsidRDefault="001860BD" w:rsidP="00776FB7">
            <w:pPr>
              <w:pStyle w:val="NoSpacing"/>
              <w:contextualSpacing/>
              <w:rPr>
                <w:rFonts w:ascii="Times New Roman" w:hAnsi="Times New Roman" w:cs="Times New Roman"/>
                <w:b/>
                <w:sz w:val="24"/>
                <w:szCs w:val="24"/>
              </w:rPr>
            </w:pPr>
            <w:r w:rsidRPr="00867985">
              <w:rPr>
                <w:rFonts w:ascii="Times New Roman" w:hAnsi="Times New Roman" w:cs="Times New Roman"/>
                <w:b/>
                <w:sz w:val="24"/>
                <w:szCs w:val="24"/>
              </w:rPr>
              <w:t>Statements</w:t>
            </w:r>
          </w:p>
        </w:tc>
        <w:tc>
          <w:tcPr>
            <w:tcW w:w="630" w:type="dxa"/>
          </w:tcPr>
          <w:p w:rsidR="001860BD" w:rsidRPr="00867985" w:rsidRDefault="001860BD" w:rsidP="00776FB7">
            <w:pPr>
              <w:pStyle w:val="NoSpacing"/>
              <w:contextualSpacing/>
              <w:jc w:val="center"/>
              <w:rPr>
                <w:rFonts w:ascii="Times New Roman" w:hAnsi="Times New Roman" w:cs="Times New Roman"/>
                <w:b/>
                <w:sz w:val="24"/>
                <w:szCs w:val="24"/>
              </w:rPr>
            </w:pPr>
            <w:r w:rsidRPr="00867985">
              <w:rPr>
                <w:rFonts w:ascii="Times New Roman" w:hAnsi="Times New Roman" w:cs="Times New Roman"/>
                <w:b/>
                <w:sz w:val="24"/>
                <w:szCs w:val="24"/>
              </w:rPr>
              <w:t>SA</w:t>
            </w:r>
          </w:p>
        </w:tc>
        <w:tc>
          <w:tcPr>
            <w:tcW w:w="607" w:type="dxa"/>
          </w:tcPr>
          <w:p w:rsidR="001860BD" w:rsidRPr="00867985" w:rsidRDefault="001860BD" w:rsidP="00776FB7">
            <w:pPr>
              <w:pStyle w:val="NoSpacing"/>
              <w:contextualSpacing/>
              <w:jc w:val="center"/>
              <w:rPr>
                <w:rFonts w:ascii="Times New Roman" w:hAnsi="Times New Roman" w:cs="Times New Roman"/>
                <w:b/>
                <w:sz w:val="24"/>
                <w:szCs w:val="24"/>
              </w:rPr>
            </w:pPr>
            <w:r w:rsidRPr="00867985">
              <w:rPr>
                <w:rFonts w:ascii="Times New Roman" w:hAnsi="Times New Roman" w:cs="Times New Roman"/>
                <w:b/>
                <w:sz w:val="24"/>
                <w:szCs w:val="24"/>
              </w:rPr>
              <w:t>A</w:t>
            </w:r>
          </w:p>
        </w:tc>
        <w:tc>
          <w:tcPr>
            <w:tcW w:w="563" w:type="dxa"/>
          </w:tcPr>
          <w:p w:rsidR="001860BD" w:rsidRPr="00867985" w:rsidRDefault="001860BD" w:rsidP="00776FB7">
            <w:pPr>
              <w:pStyle w:val="NoSpacing"/>
              <w:contextualSpacing/>
              <w:jc w:val="center"/>
              <w:rPr>
                <w:rFonts w:ascii="Times New Roman" w:hAnsi="Times New Roman" w:cs="Times New Roman"/>
                <w:b/>
                <w:sz w:val="24"/>
                <w:szCs w:val="24"/>
              </w:rPr>
            </w:pPr>
            <w:r w:rsidRPr="00867985">
              <w:rPr>
                <w:rFonts w:ascii="Times New Roman" w:hAnsi="Times New Roman" w:cs="Times New Roman"/>
                <w:b/>
                <w:sz w:val="24"/>
                <w:szCs w:val="24"/>
              </w:rPr>
              <w:t>U</w:t>
            </w:r>
          </w:p>
        </w:tc>
        <w:tc>
          <w:tcPr>
            <w:tcW w:w="563" w:type="dxa"/>
          </w:tcPr>
          <w:p w:rsidR="001860BD" w:rsidRPr="00867985" w:rsidRDefault="001860BD" w:rsidP="00776FB7">
            <w:pPr>
              <w:pStyle w:val="NoSpacing"/>
              <w:contextualSpacing/>
              <w:jc w:val="center"/>
              <w:rPr>
                <w:rFonts w:ascii="Times New Roman" w:hAnsi="Times New Roman" w:cs="Times New Roman"/>
                <w:b/>
                <w:sz w:val="24"/>
                <w:szCs w:val="24"/>
              </w:rPr>
            </w:pPr>
            <w:r w:rsidRPr="00867985">
              <w:rPr>
                <w:rFonts w:ascii="Times New Roman" w:hAnsi="Times New Roman" w:cs="Times New Roman"/>
                <w:b/>
                <w:sz w:val="24"/>
                <w:szCs w:val="24"/>
              </w:rPr>
              <w:t>D</w:t>
            </w:r>
          </w:p>
        </w:tc>
        <w:tc>
          <w:tcPr>
            <w:tcW w:w="582" w:type="dxa"/>
          </w:tcPr>
          <w:p w:rsidR="001860BD" w:rsidRPr="00867985" w:rsidRDefault="001860BD" w:rsidP="00776FB7">
            <w:pPr>
              <w:pStyle w:val="NoSpacing"/>
              <w:contextualSpacing/>
              <w:jc w:val="center"/>
              <w:rPr>
                <w:rFonts w:ascii="Times New Roman" w:hAnsi="Times New Roman" w:cs="Times New Roman"/>
                <w:b/>
                <w:sz w:val="24"/>
                <w:szCs w:val="24"/>
              </w:rPr>
            </w:pPr>
            <w:r w:rsidRPr="00867985">
              <w:rPr>
                <w:rFonts w:ascii="Times New Roman" w:hAnsi="Times New Roman" w:cs="Times New Roman"/>
                <w:b/>
                <w:sz w:val="24"/>
                <w:szCs w:val="24"/>
              </w:rPr>
              <w:t>SD</w:t>
            </w:r>
          </w:p>
        </w:tc>
      </w:tr>
      <w:tr w:rsidR="001860BD" w:rsidRPr="00867985" w:rsidTr="00776FB7">
        <w:trPr>
          <w:trHeight w:val="740"/>
        </w:trPr>
        <w:tc>
          <w:tcPr>
            <w:tcW w:w="562" w:type="dxa"/>
          </w:tcPr>
          <w:p w:rsidR="001860BD" w:rsidRPr="00867985" w:rsidRDefault="001860BD" w:rsidP="00776FB7">
            <w:pPr>
              <w:pStyle w:val="NoSpacing"/>
              <w:numPr>
                <w:ilvl w:val="0"/>
                <w:numId w:val="13"/>
              </w:numPr>
              <w:contextualSpacing/>
              <w:rPr>
                <w:rFonts w:ascii="Times New Roman" w:hAnsi="Times New Roman" w:cs="Times New Roman"/>
                <w:sz w:val="24"/>
                <w:szCs w:val="24"/>
              </w:rPr>
            </w:pPr>
          </w:p>
        </w:tc>
        <w:tc>
          <w:tcPr>
            <w:tcW w:w="5828" w:type="dxa"/>
          </w:tcPr>
          <w:p w:rsidR="001860BD" w:rsidRPr="00867985" w:rsidRDefault="001860BD" w:rsidP="00776FB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w:t>
            </w:r>
            <w:r w:rsidRPr="00867985">
              <w:rPr>
                <w:rFonts w:ascii="Times New Roman" w:hAnsi="Times New Roman" w:cs="Times New Roman"/>
                <w:sz w:val="24"/>
                <w:szCs w:val="24"/>
              </w:rPr>
              <w:t>n-the-job</w:t>
            </w:r>
            <w:r>
              <w:rPr>
                <w:rFonts w:ascii="Times New Roman" w:hAnsi="Times New Roman" w:cs="Times New Roman"/>
                <w:sz w:val="24"/>
                <w:szCs w:val="24"/>
              </w:rPr>
              <w:t xml:space="preserve"> </w:t>
            </w:r>
            <w:r w:rsidRPr="00867985">
              <w:rPr>
                <w:rFonts w:ascii="Times New Roman" w:hAnsi="Times New Roman" w:cs="Times New Roman"/>
                <w:sz w:val="24"/>
                <w:szCs w:val="24"/>
              </w:rPr>
              <w:t xml:space="preserve">training session </w:t>
            </w:r>
            <w:r>
              <w:rPr>
                <w:rFonts w:ascii="Times New Roman" w:hAnsi="Times New Roman" w:cs="Times New Roman"/>
                <w:sz w:val="24"/>
                <w:szCs w:val="24"/>
              </w:rPr>
              <w:t xml:space="preserve">in my workplace is </w:t>
            </w:r>
            <w:r w:rsidRPr="00867985">
              <w:rPr>
                <w:rFonts w:ascii="Times New Roman" w:hAnsi="Times New Roman" w:cs="Times New Roman"/>
                <w:sz w:val="24"/>
                <w:szCs w:val="24"/>
              </w:rPr>
              <w:t xml:space="preserve">adequately structured to meet </w:t>
            </w:r>
            <w:r>
              <w:rPr>
                <w:rFonts w:ascii="Times New Roman" w:hAnsi="Times New Roman" w:cs="Times New Roman"/>
                <w:sz w:val="24"/>
                <w:szCs w:val="24"/>
              </w:rPr>
              <w:t>workers</w:t>
            </w:r>
            <w:r w:rsidRPr="00867985">
              <w:rPr>
                <w:rFonts w:ascii="Times New Roman" w:hAnsi="Times New Roman" w:cs="Times New Roman"/>
                <w:sz w:val="24"/>
                <w:szCs w:val="24"/>
              </w:rPr>
              <w:t xml:space="preserve"> learning needs and goals</w:t>
            </w:r>
          </w:p>
        </w:tc>
        <w:tc>
          <w:tcPr>
            <w:tcW w:w="630"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607"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563"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563"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582" w:type="dxa"/>
          </w:tcPr>
          <w:p w:rsidR="001860BD" w:rsidRPr="00867985" w:rsidRDefault="001860BD" w:rsidP="00776FB7">
            <w:pPr>
              <w:pStyle w:val="NoSpacing"/>
              <w:contextualSpacing/>
              <w:jc w:val="both"/>
              <w:rPr>
                <w:rFonts w:ascii="Times New Roman" w:hAnsi="Times New Roman" w:cs="Times New Roman"/>
                <w:sz w:val="24"/>
                <w:szCs w:val="24"/>
              </w:rPr>
            </w:pPr>
          </w:p>
        </w:tc>
      </w:tr>
      <w:tr w:rsidR="001860BD" w:rsidRPr="00867985" w:rsidTr="00776FB7">
        <w:trPr>
          <w:trHeight w:val="740"/>
        </w:trPr>
        <w:tc>
          <w:tcPr>
            <w:tcW w:w="562" w:type="dxa"/>
          </w:tcPr>
          <w:p w:rsidR="001860BD" w:rsidRPr="00867985" w:rsidRDefault="001860BD" w:rsidP="00776FB7">
            <w:pPr>
              <w:pStyle w:val="NoSpacing"/>
              <w:numPr>
                <w:ilvl w:val="0"/>
                <w:numId w:val="13"/>
              </w:numPr>
              <w:contextualSpacing/>
              <w:rPr>
                <w:rFonts w:ascii="Times New Roman" w:hAnsi="Times New Roman" w:cs="Times New Roman"/>
                <w:sz w:val="24"/>
                <w:szCs w:val="24"/>
              </w:rPr>
            </w:pPr>
          </w:p>
        </w:tc>
        <w:tc>
          <w:tcPr>
            <w:tcW w:w="5828" w:type="dxa"/>
          </w:tcPr>
          <w:p w:rsidR="001860BD" w:rsidRPr="00867985" w:rsidRDefault="001860BD" w:rsidP="00776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Our workers often</w:t>
            </w:r>
            <w:r w:rsidRPr="00867985">
              <w:rPr>
                <w:rFonts w:ascii="Times New Roman" w:hAnsi="Times New Roman" w:cs="Times New Roman"/>
                <w:sz w:val="24"/>
                <w:szCs w:val="24"/>
              </w:rPr>
              <w:t xml:space="preserve"> </w:t>
            </w:r>
            <w:r>
              <w:rPr>
                <w:rFonts w:ascii="Times New Roman" w:hAnsi="Times New Roman" w:cs="Times New Roman"/>
                <w:sz w:val="24"/>
                <w:szCs w:val="24"/>
              </w:rPr>
              <w:t xml:space="preserve">engage in job rotation </w:t>
            </w:r>
            <w:r w:rsidRPr="00867985">
              <w:rPr>
                <w:rFonts w:ascii="Times New Roman" w:hAnsi="Times New Roman" w:cs="Times New Roman"/>
                <w:sz w:val="24"/>
                <w:szCs w:val="24"/>
              </w:rPr>
              <w:t xml:space="preserve">to enhance skills and knowledge related to </w:t>
            </w:r>
            <w:r>
              <w:rPr>
                <w:rFonts w:ascii="Times New Roman" w:hAnsi="Times New Roman" w:cs="Times New Roman"/>
                <w:sz w:val="24"/>
                <w:szCs w:val="24"/>
              </w:rPr>
              <w:t>distinct role</w:t>
            </w:r>
            <w:r w:rsidRPr="00867985">
              <w:rPr>
                <w:rFonts w:ascii="Times New Roman" w:hAnsi="Times New Roman" w:cs="Times New Roman"/>
                <w:sz w:val="24"/>
                <w:szCs w:val="24"/>
              </w:rPr>
              <w:t xml:space="preserve"> </w:t>
            </w:r>
            <w:r>
              <w:rPr>
                <w:rFonts w:ascii="Times New Roman" w:hAnsi="Times New Roman" w:cs="Times New Roman"/>
                <w:sz w:val="24"/>
                <w:szCs w:val="24"/>
              </w:rPr>
              <w:t>at work</w:t>
            </w:r>
          </w:p>
        </w:tc>
        <w:tc>
          <w:tcPr>
            <w:tcW w:w="630"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607"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563"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563"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582" w:type="dxa"/>
          </w:tcPr>
          <w:p w:rsidR="001860BD" w:rsidRPr="00867985" w:rsidRDefault="001860BD" w:rsidP="00776FB7">
            <w:pPr>
              <w:pStyle w:val="NoSpacing"/>
              <w:contextualSpacing/>
              <w:jc w:val="both"/>
              <w:rPr>
                <w:rFonts w:ascii="Times New Roman" w:hAnsi="Times New Roman" w:cs="Times New Roman"/>
                <w:sz w:val="24"/>
                <w:szCs w:val="24"/>
              </w:rPr>
            </w:pPr>
          </w:p>
        </w:tc>
      </w:tr>
      <w:tr w:rsidR="001860BD" w:rsidRPr="00867985" w:rsidTr="00776FB7">
        <w:trPr>
          <w:trHeight w:val="517"/>
        </w:trPr>
        <w:tc>
          <w:tcPr>
            <w:tcW w:w="562" w:type="dxa"/>
          </w:tcPr>
          <w:p w:rsidR="001860BD" w:rsidRPr="00867985" w:rsidRDefault="001860BD" w:rsidP="00776FB7">
            <w:pPr>
              <w:pStyle w:val="NoSpacing"/>
              <w:numPr>
                <w:ilvl w:val="0"/>
                <w:numId w:val="13"/>
              </w:numPr>
              <w:contextualSpacing/>
              <w:rPr>
                <w:rFonts w:ascii="Times New Roman" w:hAnsi="Times New Roman" w:cs="Times New Roman"/>
                <w:sz w:val="24"/>
                <w:szCs w:val="24"/>
              </w:rPr>
            </w:pPr>
          </w:p>
        </w:tc>
        <w:tc>
          <w:tcPr>
            <w:tcW w:w="5828" w:type="dxa"/>
          </w:tcPr>
          <w:p w:rsidR="001860BD" w:rsidRPr="00867985" w:rsidRDefault="001860BD" w:rsidP="00776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Internship and simulation are provided for workers in my organization to assist on their duty</w:t>
            </w:r>
          </w:p>
        </w:tc>
        <w:tc>
          <w:tcPr>
            <w:tcW w:w="630"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607"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563"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563" w:type="dxa"/>
          </w:tcPr>
          <w:p w:rsidR="001860BD" w:rsidRPr="00867985" w:rsidRDefault="001860BD" w:rsidP="00776FB7">
            <w:pPr>
              <w:pStyle w:val="NoSpacing"/>
              <w:contextualSpacing/>
              <w:jc w:val="both"/>
              <w:rPr>
                <w:rFonts w:ascii="Times New Roman" w:hAnsi="Times New Roman" w:cs="Times New Roman"/>
                <w:sz w:val="24"/>
                <w:szCs w:val="24"/>
              </w:rPr>
            </w:pPr>
          </w:p>
        </w:tc>
        <w:tc>
          <w:tcPr>
            <w:tcW w:w="582" w:type="dxa"/>
          </w:tcPr>
          <w:p w:rsidR="001860BD" w:rsidRPr="00867985" w:rsidRDefault="001860BD" w:rsidP="00776FB7">
            <w:pPr>
              <w:pStyle w:val="NoSpacing"/>
              <w:contextualSpacing/>
              <w:jc w:val="both"/>
              <w:rPr>
                <w:rFonts w:ascii="Times New Roman" w:hAnsi="Times New Roman" w:cs="Times New Roman"/>
                <w:sz w:val="24"/>
                <w:szCs w:val="24"/>
              </w:rPr>
            </w:pPr>
          </w:p>
        </w:tc>
      </w:tr>
    </w:tbl>
    <w:p w:rsidR="001860BD" w:rsidRDefault="001860BD" w:rsidP="001860BD">
      <w:pPr>
        <w:spacing w:line="360" w:lineRule="auto"/>
      </w:pPr>
    </w:p>
    <w:p w:rsidR="001860BD" w:rsidRDefault="001860BD" w:rsidP="001860BD">
      <w:pPr>
        <w:spacing w:after="0" w:line="240" w:lineRule="auto"/>
        <w:jc w:val="center"/>
      </w:pPr>
      <w:r w:rsidRPr="00947C9F">
        <w:rPr>
          <w:rFonts w:ascii="Times New Roman" w:hAnsi="Times New Roman" w:cs="Times New Roman"/>
          <w:b/>
          <w:sz w:val="24"/>
          <w:szCs w:val="24"/>
        </w:rPr>
        <w:t>Off-The-Job Training</w:t>
      </w:r>
    </w:p>
    <w:tbl>
      <w:tblPr>
        <w:tblpPr w:leftFromText="180" w:rightFromText="180" w:vertAnchor="text" w:horzAnchor="margin" w:tblpXSpec="center" w:tblpY="86"/>
        <w:tblW w:w="9330" w:type="dxa"/>
        <w:tblLayout w:type="fixed"/>
        <w:tblLook w:val="04A0" w:firstRow="1" w:lastRow="0" w:firstColumn="1" w:lastColumn="0" w:noHBand="0" w:noVBand="1"/>
      </w:tblPr>
      <w:tblGrid>
        <w:gridCol w:w="668"/>
        <w:gridCol w:w="5717"/>
        <w:gridCol w:w="630"/>
        <w:gridCol w:w="607"/>
        <w:gridCol w:w="563"/>
        <w:gridCol w:w="563"/>
        <w:gridCol w:w="582"/>
      </w:tblGrid>
      <w:tr w:rsidR="001860BD" w:rsidRPr="00E825CD" w:rsidTr="00776FB7">
        <w:trPr>
          <w:trHeight w:val="517"/>
        </w:trPr>
        <w:tc>
          <w:tcPr>
            <w:tcW w:w="668"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S/N</w:t>
            </w:r>
          </w:p>
        </w:tc>
        <w:tc>
          <w:tcPr>
            <w:tcW w:w="5717" w:type="dxa"/>
          </w:tcPr>
          <w:p w:rsidR="001860BD" w:rsidRPr="00E825CD" w:rsidRDefault="001860BD" w:rsidP="00776FB7">
            <w:pPr>
              <w:pStyle w:val="NoSpacing"/>
              <w:contextualSpacing/>
              <w:rPr>
                <w:rFonts w:ascii="Times New Roman" w:hAnsi="Times New Roman" w:cs="Times New Roman"/>
                <w:b/>
                <w:sz w:val="24"/>
                <w:szCs w:val="24"/>
              </w:rPr>
            </w:pPr>
            <w:r>
              <w:rPr>
                <w:rFonts w:ascii="Times New Roman" w:hAnsi="Times New Roman" w:cs="Times New Roman"/>
                <w:b/>
                <w:sz w:val="24"/>
                <w:szCs w:val="24"/>
              </w:rPr>
              <w:t>Statements</w:t>
            </w:r>
          </w:p>
        </w:tc>
        <w:tc>
          <w:tcPr>
            <w:tcW w:w="630"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SA</w:t>
            </w:r>
          </w:p>
        </w:tc>
        <w:tc>
          <w:tcPr>
            <w:tcW w:w="607"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A</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U</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D</w:t>
            </w:r>
          </w:p>
        </w:tc>
        <w:tc>
          <w:tcPr>
            <w:tcW w:w="582"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SD</w:t>
            </w:r>
          </w:p>
        </w:tc>
      </w:tr>
      <w:tr w:rsidR="001860BD" w:rsidRPr="00E825CD" w:rsidTr="00776FB7">
        <w:trPr>
          <w:trHeight w:val="740"/>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E97DD1" w:rsidRDefault="001860BD" w:rsidP="00776FB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Employees are allowed to take special and professional courses in order to advance their knowledge </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3969C4" w:rsidTr="00776FB7">
        <w:trPr>
          <w:trHeight w:val="740"/>
        </w:trPr>
        <w:tc>
          <w:tcPr>
            <w:tcW w:w="668" w:type="dxa"/>
          </w:tcPr>
          <w:p w:rsidR="001860BD" w:rsidRPr="003969C4"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3969C4" w:rsidRDefault="001860BD" w:rsidP="00776FB7">
            <w:pPr>
              <w:autoSpaceDE w:val="0"/>
              <w:autoSpaceDN w:val="0"/>
              <w:adjustRightInd w:val="0"/>
              <w:rPr>
                <w:rFonts w:ascii="Times New Roman" w:hAnsi="Times New Roman" w:cs="Times New Roman"/>
                <w:sz w:val="24"/>
                <w:szCs w:val="24"/>
              </w:rPr>
            </w:pPr>
            <w:r w:rsidRPr="003969C4">
              <w:rPr>
                <w:rFonts w:ascii="Times New Roman" w:hAnsi="Times New Roman" w:cs="Times New Roman"/>
                <w:sz w:val="24"/>
                <w:szCs w:val="24"/>
              </w:rPr>
              <w:t>I participated in conferences or vestibule training in order to grow in career and profession</w:t>
            </w:r>
          </w:p>
        </w:tc>
        <w:tc>
          <w:tcPr>
            <w:tcW w:w="630"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607"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82" w:type="dxa"/>
          </w:tcPr>
          <w:p w:rsidR="001860BD" w:rsidRPr="003969C4" w:rsidRDefault="001860BD" w:rsidP="00776FB7">
            <w:pPr>
              <w:pStyle w:val="NoSpacing"/>
              <w:contextualSpacing/>
              <w:jc w:val="both"/>
              <w:rPr>
                <w:rFonts w:ascii="Times New Roman" w:hAnsi="Times New Roman" w:cs="Times New Roman"/>
                <w:sz w:val="24"/>
                <w:szCs w:val="24"/>
              </w:rPr>
            </w:pPr>
          </w:p>
        </w:tc>
      </w:tr>
      <w:tr w:rsidR="001860BD" w:rsidRPr="003969C4" w:rsidTr="00776FB7">
        <w:trPr>
          <w:trHeight w:val="517"/>
        </w:trPr>
        <w:tc>
          <w:tcPr>
            <w:tcW w:w="668" w:type="dxa"/>
          </w:tcPr>
          <w:p w:rsidR="001860BD" w:rsidRPr="003969C4"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3969C4" w:rsidRDefault="001860BD" w:rsidP="00776FB7">
            <w:pPr>
              <w:autoSpaceDE w:val="0"/>
              <w:autoSpaceDN w:val="0"/>
              <w:adjustRightInd w:val="0"/>
              <w:rPr>
                <w:rFonts w:ascii="Times New Roman" w:hAnsi="Times New Roman" w:cs="Times New Roman"/>
                <w:sz w:val="24"/>
                <w:szCs w:val="24"/>
              </w:rPr>
            </w:pPr>
            <w:r w:rsidRPr="003969C4">
              <w:rPr>
                <w:rFonts w:ascii="Times New Roman" w:hAnsi="Times New Roman" w:cs="Times New Roman"/>
                <w:sz w:val="24"/>
                <w:szCs w:val="24"/>
              </w:rPr>
              <w:t>I support the opinion that my organization supports and encourages off-the-job training activities for workers</w:t>
            </w:r>
          </w:p>
        </w:tc>
        <w:tc>
          <w:tcPr>
            <w:tcW w:w="630"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607"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82" w:type="dxa"/>
          </w:tcPr>
          <w:p w:rsidR="001860BD" w:rsidRPr="003969C4" w:rsidRDefault="001860BD" w:rsidP="00776FB7">
            <w:pPr>
              <w:pStyle w:val="NoSpacing"/>
              <w:contextualSpacing/>
              <w:jc w:val="both"/>
              <w:rPr>
                <w:rFonts w:ascii="Times New Roman" w:hAnsi="Times New Roman" w:cs="Times New Roman"/>
                <w:sz w:val="24"/>
                <w:szCs w:val="24"/>
              </w:rPr>
            </w:pPr>
          </w:p>
        </w:tc>
      </w:tr>
    </w:tbl>
    <w:p w:rsidR="001860BD" w:rsidRPr="003969C4" w:rsidRDefault="001860BD" w:rsidP="001860BD">
      <w:pPr>
        <w:spacing w:line="360" w:lineRule="auto"/>
        <w:rPr>
          <w:rFonts w:ascii="Times New Roman" w:hAnsi="Times New Roman" w:cs="Times New Roman"/>
          <w:sz w:val="24"/>
          <w:szCs w:val="24"/>
        </w:rPr>
      </w:pPr>
    </w:p>
    <w:p w:rsidR="001860BD" w:rsidRPr="003969C4" w:rsidRDefault="001860BD" w:rsidP="001860BD">
      <w:pPr>
        <w:spacing w:after="0" w:line="240" w:lineRule="auto"/>
        <w:jc w:val="center"/>
        <w:rPr>
          <w:rFonts w:ascii="Times New Roman" w:hAnsi="Times New Roman" w:cs="Times New Roman"/>
          <w:sz w:val="24"/>
          <w:szCs w:val="24"/>
        </w:rPr>
      </w:pPr>
      <w:r w:rsidRPr="003969C4">
        <w:rPr>
          <w:rFonts w:ascii="Times New Roman" w:hAnsi="Times New Roman" w:cs="Times New Roman"/>
          <w:b/>
          <w:sz w:val="24"/>
          <w:szCs w:val="24"/>
        </w:rPr>
        <w:t>Mentorship Program</w:t>
      </w:r>
    </w:p>
    <w:tbl>
      <w:tblPr>
        <w:tblpPr w:leftFromText="180" w:rightFromText="180" w:vertAnchor="text" w:horzAnchor="margin" w:tblpXSpec="center" w:tblpY="86"/>
        <w:tblW w:w="9330" w:type="dxa"/>
        <w:tblLayout w:type="fixed"/>
        <w:tblLook w:val="04A0" w:firstRow="1" w:lastRow="0" w:firstColumn="1" w:lastColumn="0" w:noHBand="0" w:noVBand="1"/>
      </w:tblPr>
      <w:tblGrid>
        <w:gridCol w:w="668"/>
        <w:gridCol w:w="5717"/>
        <w:gridCol w:w="630"/>
        <w:gridCol w:w="607"/>
        <w:gridCol w:w="563"/>
        <w:gridCol w:w="563"/>
        <w:gridCol w:w="582"/>
      </w:tblGrid>
      <w:tr w:rsidR="001860BD" w:rsidRPr="003969C4" w:rsidTr="00776FB7">
        <w:trPr>
          <w:trHeight w:val="517"/>
        </w:trPr>
        <w:tc>
          <w:tcPr>
            <w:tcW w:w="668" w:type="dxa"/>
          </w:tcPr>
          <w:p w:rsidR="001860BD" w:rsidRPr="003969C4" w:rsidRDefault="001860BD" w:rsidP="00776FB7">
            <w:pPr>
              <w:pStyle w:val="NoSpacing"/>
              <w:contextualSpacing/>
              <w:jc w:val="center"/>
              <w:rPr>
                <w:rFonts w:ascii="Times New Roman" w:hAnsi="Times New Roman" w:cs="Times New Roman"/>
                <w:b/>
                <w:sz w:val="24"/>
                <w:szCs w:val="24"/>
              </w:rPr>
            </w:pPr>
            <w:r w:rsidRPr="003969C4">
              <w:rPr>
                <w:rFonts w:ascii="Times New Roman" w:hAnsi="Times New Roman" w:cs="Times New Roman"/>
                <w:b/>
                <w:sz w:val="24"/>
                <w:szCs w:val="24"/>
              </w:rPr>
              <w:t>S/N</w:t>
            </w:r>
          </w:p>
        </w:tc>
        <w:tc>
          <w:tcPr>
            <w:tcW w:w="5717" w:type="dxa"/>
          </w:tcPr>
          <w:p w:rsidR="001860BD" w:rsidRPr="003969C4" w:rsidRDefault="001860BD" w:rsidP="00776FB7">
            <w:pPr>
              <w:pStyle w:val="NoSpacing"/>
              <w:contextualSpacing/>
              <w:rPr>
                <w:rFonts w:ascii="Times New Roman" w:hAnsi="Times New Roman" w:cs="Times New Roman"/>
                <w:b/>
                <w:sz w:val="24"/>
                <w:szCs w:val="24"/>
              </w:rPr>
            </w:pPr>
            <w:r w:rsidRPr="003969C4">
              <w:rPr>
                <w:rFonts w:ascii="Times New Roman" w:hAnsi="Times New Roman" w:cs="Times New Roman"/>
                <w:b/>
                <w:sz w:val="24"/>
                <w:szCs w:val="24"/>
              </w:rPr>
              <w:t>Statements</w:t>
            </w:r>
          </w:p>
        </w:tc>
        <w:tc>
          <w:tcPr>
            <w:tcW w:w="630" w:type="dxa"/>
          </w:tcPr>
          <w:p w:rsidR="001860BD" w:rsidRPr="003969C4" w:rsidRDefault="001860BD" w:rsidP="00776FB7">
            <w:pPr>
              <w:pStyle w:val="NoSpacing"/>
              <w:contextualSpacing/>
              <w:jc w:val="center"/>
              <w:rPr>
                <w:rFonts w:ascii="Times New Roman" w:hAnsi="Times New Roman" w:cs="Times New Roman"/>
                <w:b/>
                <w:sz w:val="24"/>
                <w:szCs w:val="24"/>
              </w:rPr>
            </w:pPr>
            <w:r w:rsidRPr="003969C4">
              <w:rPr>
                <w:rFonts w:ascii="Times New Roman" w:hAnsi="Times New Roman" w:cs="Times New Roman"/>
                <w:b/>
                <w:sz w:val="24"/>
                <w:szCs w:val="24"/>
              </w:rPr>
              <w:t>SA</w:t>
            </w:r>
          </w:p>
        </w:tc>
        <w:tc>
          <w:tcPr>
            <w:tcW w:w="607" w:type="dxa"/>
          </w:tcPr>
          <w:p w:rsidR="001860BD" w:rsidRPr="003969C4" w:rsidRDefault="001860BD" w:rsidP="00776FB7">
            <w:pPr>
              <w:pStyle w:val="NoSpacing"/>
              <w:contextualSpacing/>
              <w:jc w:val="center"/>
              <w:rPr>
                <w:rFonts w:ascii="Times New Roman" w:hAnsi="Times New Roman" w:cs="Times New Roman"/>
                <w:b/>
                <w:sz w:val="24"/>
                <w:szCs w:val="24"/>
              </w:rPr>
            </w:pPr>
            <w:r w:rsidRPr="003969C4">
              <w:rPr>
                <w:rFonts w:ascii="Times New Roman" w:hAnsi="Times New Roman" w:cs="Times New Roman"/>
                <w:b/>
                <w:sz w:val="24"/>
                <w:szCs w:val="24"/>
              </w:rPr>
              <w:t>A</w:t>
            </w:r>
          </w:p>
        </w:tc>
        <w:tc>
          <w:tcPr>
            <w:tcW w:w="563" w:type="dxa"/>
          </w:tcPr>
          <w:p w:rsidR="001860BD" w:rsidRPr="003969C4" w:rsidRDefault="001860BD" w:rsidP="00776FB7">
            <w:pPr>
              <w:pStyle w:val="NoSpacing"/>
              <w:contextualSpacing/>
              <w:jc w:val="center"/>
              <w:rPr>
                <w:rFonts w:ascii="Times New Roman" w:hAnsi="Times New Roman" w:cs="Times New Roman"/>
                <w:b/>
                <w:sz w:val="24"/>
                <w:szCs w:val="24"/>
              </w:rPr>
            </w:pPr>
            <w:r w:rsidRPr="003969C4">
              <w:rPr>
                <w:rFonts w:ascii="Times New Roman" w:hAnsi="Times New Roman" w:cs="Times New Roman"/>
                <w:b/>
                <w:sz w:val="24"/>
                <w:szCs w:val="24"/>
              </w:rPr>
              <w:t>U</w:t>
            </w:r>
          </w:p>
        </w:tc>
        <w:tc>
          <w:tcPr>
            <w:tcW w:w="563" w:type="dxa"/>
          </w:tcPr>
          <w:p w:rsidR="001860BD" w:rsidRPr="003969C4" w:rsidRDefault="001860BD" w:rsidP="00776FB7">
            <w:pPr>
              <w:pStyle w:val="NoSpacing"/>
              <w:contextualSpacing/>
              <w:jc w:val="center"/>
              <w:rPr>
                <w:rFonts w:ascii="Times New Roman" w:hAnsi="Times New Roman" w:cs="Times New Roman"/>
                <w:b/>
                <w:sz w:val="24"/>
                <w:szCs w:val="24"/>
              </w:rPr>
            </w:pPr>
            <w:r w:rsidRPr="003969C4">
              <w:rPr>
                <w:rFonts w:ascii="Times New Roman" w:hAnsi="Times New Roman" w:cs="Times New Roman"/>
                <w:b/>
                <w:sz w:val="24"/>
                <w:szCs w:val="24"/>
              </w:rPr>
              <w:t>D</w:t>
            </w:r>
          </w:p>
        </w:tc>
        <w:tc>
          <w:tcPr>
            <w:tcW w:w="582" w:type="dxa"/>
          </w:tcPr>
          <w:p w:rsidR="001860BD" w:rsidRPr="003969C4" w:rsidRDefault="001860BD" w:rsidP="00776FB7">
            <w:pPr>
              <w:pStyle w:val="NoSpacing"/>
              <w:contextualSpacing/>
              <w:jc w:val="center"/>
              <w:rPr>
                <w:rFonts w:ascii="Times New Roman" w:hAnsi="Times New Roman" w:cs="Times New Roman"/>
                <w:b/>
                <w:sz w:val="24"/>
                <w:szCs w:val="24"/>
              </w:rPr>
            </w:pPr>
            <w:r w:rsidRPr="003969C4">
              <w:rPr>
                <w:rFonts w:ascii="Times New Roman" w:hAnsi="Times New Roman" w:cs="Times New Roman"/>
                <w:b/>
                <w:sz w:val="24"/>
                <w:szCs w:val="24"/>
              </w:rPr>
              <w:t>SD</w:t>
            </w:r>
          </w:p>
        </w:tc>
      </w:tr>
      <w:tr w:rsidR="001860BD" w:rsidRPr="003969C4" w:rsidTr="00776FB7">
        <w:trPr>
          <w:trHeight w:val="740"/>
        </w:trPr>
        <w:tc>
          <w:tcPr>
            <w:tcW w:w="668" w:type="dxa"/>
          </w:tcPr>
          <w:p w:rsidR="001860BD" w:rsidRPr="003969C4"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3969C4" w:rsidRDefault="001860BD" w:rsidP="00776FB7">
            <w:pPr>
              <w:autoSpaceDE w:val="0"/>
              <w:autoSpaceDN w:val="0"/>
              <w:adjustRightInd w:val="0"/>
              <w:contextualSpacing/>
              <w:rPr>
                <w:rFonts w:ascii="Times New Roman" w:hAnsi="Times New Roman" w:cs="Times New Roman"/>
                <w:sz w:val="24"/>
                <w:szCs w:val="24"/>
              </w:rPr>
            </w:pPr>
            <w:r w:rsidRPr="003969C4">
              <w:rPr>
                <w:rFonts w:ascii="Times New Roman" w:hAnsi="Times New Roman" w:cs="Times New Roman"/>
                <w:sz w:val="24"/>
                <w:szCs w:val="24"/>
              </w:rPr>
              <w:t xml:space="preserve">In the Local Government, I am/have been in a formal mentorship program </w:t>
            </w:r>
          </w:p>
        </w:tc>
        <w:tc>
          <w:tcPr>
            <w:tcW w:w="630"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607"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82" w:type="dxa"/>
          </w:tcPr>
          <w:p w:rsidR="001860BD" w:rsidRPr="003969C4" w:rsidRDefault="001860BD" w:rsidP="00776FB7">
            <w:pPr>
              <w:pStyle w:val="NoSpacing"/>
              <w:contextualSpacing/>
              <w:jc w:val="both"/>
              <w:rPr>
                <w:rFonts w:ascii="Times New Roman" w:hAnsi="Times New Roman" w:cs="Times New Roman"/>
                <w:sz w:val="24"/>
                <w:szCs w:val="24"/>
              </w:rPr>
            </w:pPr>
          </w:p>
        </w:tc>
      </w:tr>
      <w:tr w:rsidR="001860BD" w:rsidRPr="003969C4" w:rsidTr="00776FB7">
        <w:trPr>
          <w:trHeight w:val="740"/>
        </w:trPr>
        <w:tc>
          <w:tcPr>
            <w:tcW w:w="668" w:type="dxa"/>
          </w:tcPr>
          <w:p w:rsidR="001860BD" w:rsidRPr="003969C4"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3969C4" w:rsidRDefault="001860BD" w:rsidP="00776FB7">
            <w:pPr>
              <w:autoSpaceDE w:val="0"/>
              <w:autoSpaceDN w:val="0"/>
              <w:adjustRightInd w:val="0"/>
              <w:contextualSpacing/>
              <w:rPr>
                <w:rFonts w:ascii="Times New Roman" w:hAnsi="Times New Roman" w:cs="Times New Roman"/>
                <w:sz w:val="24"/>
                <w:szCs w:val="24"/>
              </w:rPr>
            </w:pPr>
            <w:r w:rsidRPr="003969C4">
              <w:rPr>
                <w:rFonts w:ascii="Times New Roman" w:hAnsi="Times New Roman" w:cs="Times New Roman"/>
                <w:sz w:val="24"/>
                <w:szCs w:val="24"/>
              </w:rPr>
              <w:t>I believe that having a mentor can positively impact workers career growth and development</w:t>
            </w:r>
          </w:p>
        </w:tc>
        <w:tc>
          <w:tcPr>
            <w:tcW w:w="630"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607"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82" w:type="dxa"/>
          </w:tcPr>
          <w:p w:rsidR="001860BD" w:rsidRPr="003969C4" w:rsidRDefault="001860BD" w:rsidP="00776FB7">
            <w:pPr>
              <w:pStyle w:val="NoSpacing"/>
              <w:contextualSpacing/>
              <w:jc w:val="both"/>
              <w:rPr>
                <w:rFonts w:ascii="Times New Roman" w:hAnsi="Times New Roman" w:cs="Times New Roman"/>
                <w:sz w:val="24"/>
                <w:szCs w:val="24"/>
              </w:rPr>
            </w:pPr>
          </w:p>
        </w:tc>
      </w:tr>
      <w:tr w:rsidR="001860BD" w:rsidRPr="003969C4" w:rsidTr="00776FB7">
        <w:trPr>
          <w:trHeight w:val="517"/>
        </w:trPr>
        <w:tc>
          <w:tcPr>
            <w:tcW w:w="668" w:type="dxa"/>
          </w:tcPr>
          <w:p w:rsidR="001860BD" w:rsidRPr="003969C4"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3969C4" w:rsidRDefault="001860BD" w:rsidP="00776FB7">
            <w:pPr>
              <w:autoSpaceDE w:val="0"/>
              <w:autoSpaceDN w:val="0"/>
              <w:adjustRightInd w:val="0"/>
              <w:contextualSpacing/>
              <w:rPr>
                <w:rFonts w:ascii="Times New Roman" w:hAnsi="Times New Roman" w:cs="Times New Roman"/>
                <w:sz w:val="24"/>
                <w:szCs w:val="24"/>
              </w:rPr>
            </w:pPr>
            <w:r w:rsidRPr="003969C4">
              <w:rPr>
                <w:rFonts w:ascii="Times New Roman" w:hAnsi="Times New Roman" w:cs="Times New Roman"/>
                <w:sz w:val="24"/>
                <w:szCs w:val="24"/>
              </w:rPr>
              <w:t>I am satisfied with the support and guidance provided by mentorship programs in my place of work</w:t>
            </w:r>
          </w:p>
        </w:tc>
        <w:tc>
          <w:tcPr>
            <w:tcW w:w="630"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607"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63" w:type="dxa"/>
          </w:tcPr>
          <w:p w:rsidR="001860BD" w:rsidRPr="003969C4" w:rsidRDefault="001860BD" w:rsidP="00776FB7">
            <w:pPr>
              <w:pStyle w:val="NoSpacing"/>
              <w:contextualSpacing/>
              <w:jc w:val="both"/>
              <w:rPr>
                <w:rFonts w:ascii="Times New Roman" w:hAnsi="Times New Roman" w:cs="Times New Roman"/>
                <w:sz w:val="24"/>
                <w:szCs w:val="24"/>
              </w:rPr>
            </w:pPr>
          </w:p>
        </w:tc>
        <w:tc>
          <w:tcPr>
            <w:tcW w:w="582" w:type="dxa"/>
          </w:tcPr>
          <w:p w:rsidR="001860BD" w:rsidRPr="003969C4" w:rsidRDefault="001860BD" w:rsidP="00776FB7">
            <w:pPr>
              <w:pStyle w:val="NoSpacing"/>
              <w:contextualSpacing/>
              <w:jc w:val="both"/>
              <w:rPr>
                <w:rFonts w:ascii="Times New Roman" w:hAnsi="Times New Roman" w:cs="Times New Roman"/>
                <w:sz w:val="24"/>
                <w:szCs w:val="24"/>
              </w:rPr>
            </w:pPr>
          </w:p>
        </w:tc>
      </w:tr>
    </w:tbl>
    <w:p w:rsidR="001860BD" w:rsidRDefault="001860BD" w:rsidP="001860BD">
      <w:pPr>
        <w:spacing w:line="360" w:lineRule="auto"/>
      </w:pPr>
    </w:p>
    <w:p w:rsidR="001860BD" w:rsidRPr="00545D9E" w:rsidRDefault="001860BD" w:rsidP="001860BD">
      <w:pPr>
        <w:spacing w:after="0" w:line="240" w:lineRule="auto"/>
        <w:jc w:val="center"/>
        <w:rPr>
          <w:rFonts w:ascii="Times New Roman" w:hAnsi="Times New Roman" w:cs="Times New Roman"/>
          <w:b/>
          <w:bCs/>
          <w:sz w:val="24"/>
          <w:szCs w:val="24"/>
        </w:rPr>
      </w:pPr>
      <w:r w:rsidRPr="00545D9E">
        <w:rPr>
          <w:rFonts w:ascii="Times New Roman" w:hAnsi="Times New Roman" w:cs="Times New Roman"/>
          <w:b/>
          <w:bCs/>
          <w:sz w:val="24"/>
          <w:szCs w:val="24"/>
        </w:rPr>
        <w:t>Self-Development Programs</w:t>
      </w:r>
    </w:p>
    <w:tbl>
      <w:tblPr>
        <w:tblpPr w:leftFromText="180" w:rightFromText="180" w:vertAnchor="text" w:horzAnchor="margin" w:tblpXSpec="center" w:tblpY="86"/>
        <w:tblW w:w="9330" w:type="dxa"/>
        <w:tblLayout w:type="fixed"/>
        <w:tblLook w:val="04A0" w:firstRow="1" w:lastRow="0" w:firstColumn="1" w:lastColumn="0" w:noHBand="0" w:noVBand="1"/>
      </w:tblPr>
      <w:tblGrid>
        <w:gridCol w:w="668"/>
        <w:gridCol w:w="5717"/>
        <w:gridCol w:w="630"/>
        <w:gridCol w:w="607"/>
        <w:gridCol w:w="563"/>
        <w:gridCol w:w="563"/>
        <w:gridCol w:w="582"/>
      </w:tblGrid>
      <w:tr w:rsidR="001860BD" w:rsidRPr="00E825CD" w:rsidTr="00776FB7">
        <w:trPr>
          <w:trHeight w:val="517"/>
        </w:trPr>
        <w:tc>
          <w:tcPr>
            <w:tcW w:w="668"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S/N</w:t>
            </w:r>
          </w:p>
        </w:tc>
        <w:tc>
          <w:tcPr>
            <w:tcW w:w="5717" w:type="dxa"/>
          </w:tcPr>
          <w:p w:rsidR="001860BD" w:rsidRPr="00E825CD" w:rsidRDefault="001860BD" w:rsidP="00776FB7">
            <w:pPr>
              <w:pStyle w:val="NoSpacing"/>
              <w:contextualSpacing/>
              <w:rPr>
                <w:rFonts w:ascii="Times New Roman" w:hAnsi="Times New Roman" w:cs="Times New Roman"/>
                <w:b/>
                <w:sz w:val="24"/>
                <w:szCs w:val="24"/>
              </w:rPr>
            </w:pPr>
            <w:r>
              <w:rPr>
                <w:rFonts w:ascii="Times New Roman" w:hAnsi="Times New Roman" w:cs="Times New Roman"/>
                <w:b/>
                <w:sz w:val="24"/>
                <w:szCs w:val="24"/>
              </w:rPr>
              <w:t>Statements</w:t>
            </w:r>
          </w:p>
        </w:tc>
        <w:tc>
          <w:tcPr>
            <w:tcW w:w="630"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SA</w:t>
            </w:r>
          </w:p>
        </w:tc>
        <w:tc>
          <w:tcPr>
            <w:tcW w:w="607"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A</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U</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D</w:t>
            </w:r>
          </w:p>
        </w:tc>
        <w:tc>
          <w:tcPr>
            <w:tcW w:w="582"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SD</w:t>
            </w:r>
          </w:p>
        </w:tc>
      </w:tr>
      <w:tr w:rsidR="001860BD" w:rsidRPr="00E825CD" w:rsidTr="00776FB7">
        <w:trPr>
          <w:trHeight w:val="740"/>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121DFC" w:rsidRDefault="001860BD" w:rsidP="00776FB7">
            <w:pPr>
              <w:autoSpaceDE w:val="0"/>
              <w:autoSpaceDN w:val="0"/>
              <w:adjustRightInd w:val="0"/>
              <w:rPr>
                <w:rFonts w:ascii="Times New Roman" w:hAnsi="Times New Roman" w:cs="Times New Roman"/>
                <w:sz w:val="24"/>
                <w:szCs w:val="24"/>
              </w:rPr>
            </w:pPr>
            <w:r w:rsidRPr="00121DFC">
              <w:rPr>
                <w:rFonts w:ascii="Times New Roman" w:hAnsi="Times New Roman" w:cs="Times New Roman"/>
                <w:sz w:val="24"/>
                <w:szCs w:val="24"/>
              </w:rPr>
              <w:t>We frequently participate in self-development programs or activities that improve our skills and knowledge</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740"/>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121DFC" w:rsidRDefault="001860BD" w:rsidP="00776FB7">
            <w:pPr>
              <w:autoSpaceDE w:val="0"/>
              <w:autoSpaceDN w:val="0"/>
              <w:adjustRightInd w:val="0"/>
              <w:rPr>
                <w:rFonts w:ascii="Times New Roman" w:hAnsi="Times New Roman" w:cs="Times New Roman"/>
                <w:sz w:val="24"/>
                <w:szCs w:val="24"/>
              </w:rPr>
            </w:pPr>
            <w:r w:rsidRPr="00121DFC">
              <w:rPr>
                <w:rFonts w:ascii="Times New Roman" w:hAnsi="Times New Roman" w:cs="Times New Roman"/>
                <w:sz w:val="24"/>
                <w:szCs w:val="24"/>
              </w:rPr>
              <w:t>There are self-development programs provided by our local government aligned with workers career goals and aspirations</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517"/>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121DFC" w:rsidRDefault="001860BD" w:rsidP="00776FB7">
            <w:pPr>
              <w:autoSpaceDE w:val="0"/>
              <w:autoSpaceDN w:val="0"/>
              <w:adjustRightInd w:val="0"/>
              <w:rPr>
                <w:rFonts w:ascii="Times New Roman" w:hAnsi="Times New Roman" w:cs="Times New Roman"/>
                <w:sz w:val="24"/>
                <w:szCs w:val="24"/>
              </w:rPr>
            </w:pPr>
            <w:r w:rsidRPr="00121DFC">
              <w:rPr>
                <w:rFonts w:ascii="Times New Roman" w:hAnsi="Times New Roman" w:cs="Times New Roman"/>
                <w:sz w:val="24"/>
                <w:szCs w:val="24"/>
              </w:rPr>
              <w:t>I have noticed some positive changes in my professional abilities and performance as a result of engaging in self-development programs</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bl>
    <w:p w:rsidR="001860BD" w:rsidRDefault="001860BD" w:rsidP="001860BD">
      <w:pPr>
        <w:spacing w:line="360" w:lineRule="auto"/>
        <w:jc w:val="center"/>
        <w:rPr>
          <w:rFonts w:ascii="Times New Roman" w:hAnsi="Times New Roman" w:cs="Times New Roman"/>
          <w:b/>
          <w:bCs/>
          <w:sz w:val="24"/>
          <w:szCs w:val="24"/>
        </w:rPr>
      </w:pPr>
    </w:p>
    <w:p w:rsidR="001860BD" w:rsidRPr="000873A1" w:rsidRDefault="001860BD" w:rsidP="001860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Employee Performance</w:t>
      </w:r>
    </w:p>
    <w:tbl>
      <w:tblPr>
        <w:tblpPr w:leftFromText="180" w:rightFromText="180" w:vertAnchor="text" w:horzAnchor="margin" w:tblpXSpec="center" w:tblpY="86"/>
        <w:tblW w:w="9330" w:type="dxa"/>
        <w:tblLayout w:type="fixed"/>
        <w:tblLook w:val="04A0" w:firstRow="1" w:lastRow="0" w:firstColumn="1" w:lastColumn="0" w:noHBand="0" w:noVBand="1"/>
      </w:tblPr>
      <w:tblGrid>
        <w:gridCol w:w="668"/>
        <w:gridCol w:w="5717"/>
        <w:gridCol w:w="630"/>
        <w:gridCol w:w="607"/>
        <w:gridCol w:w="563"/>
        <w:gridCol w:w="563"/>
        <w:gridCol w:w="582"/>
      </w:tblGrid>
      <w:tr w:rsidR="001860BD" w:rsidRPr="00E825CD" w:rsidTr="00776FB7">
        <w:trPr>
          <w:trHeight w:val="517"/>
        </w:trPr>
        <w:tc>
          <w:tcPr>
            <w:tcW w:w="668"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S/N</w:t>
            </w:r>
          </w:p>
        </w:tc>
        <w:tc>
          <w:tcPr>
            <w:tcW w:w="5717" w:type="dxa"/>
          </w:tcPr>
          <w:p w:rsidR="001860BD" w:rsidRPr="00E825CD" w:rsidRDefault="001860BD" w:rsidP="00776FB7">
            <w:pPr>
              <w:pStyle w:val="NoSpacing"/>
              <w:contextualSpacing/>
              <w:rPr>
                <w:rFonts w:ascii="Times New Roman" w:hAnsi="Times New Roman" w:cs="Times New Roman"/>
                <w:b/>
                <w:sz w:val="24"/>
                <w:szCs w:val="24"/>
              </w:rPr>
            </w:pPr>
            <w:r>
              <w:rPr>
                <w:rFonts w:ascii="Times New Roman" w:hAnsi="Times New Roman" w:cs="Times New Roman"/>
                <w:b/>
                <w:sz w:val="24"/>
                <w:szCs w:val="24"/>
              </w:rPr>
              <w:t>Statements</w:t>
            </w:r>
          </w:p>
        </w:tc>
        <w:tc>
          <w:tcPr>
            <w:tcW w:w="630"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SA</w:t>
            </w:r>
          </w:p>
        </w:tc>
        <w:tc>
          <w:tcPr>
            <w:tcW w:w="607"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A</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U</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D</w:t>
            </w:r>
          </w:p>
        </w:tc>
        <w:tc>
          <w:tcPr>
            <w:tcW w:w="582"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SD</w:t>
            </w:r>
          </w:p>
        </w:tc>
      </w:tr>
      <w:tr w:rsidR="001860BD" w:rsidRPr="00E825CD" w:rsidTr="00776FB7">
        <w:trPr>
          <w:trHeight w:val="740"/>
        </w:trPr>
        <w:tc>
          <w:tcPr>
            <w:tcW w:w="668" w:type="dxa"/>
          </w:tcPr>
          <w:p w:rsidR="001860BD" w:rsidRPr="00163C88"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163C88" w:rsidRDefault="001860BD" w:rsidP="00776FB7">
            <w:pPr>
              <w:rPr>
                <w:rFonts w:ascii="Times New Roman" w:hAnsi="Times New Roman" w:cs="Times New Roman"/>
                <w:sz w:val="24"/>
                <w:szCs w:val="24"/>
              </w:rPr>
            </w:pPr>
            <w:r w:rsidRPr="00163C88">
              <w:rPr>
                <w:rFonts w:ascii="Times New Roman" w:hAnsi="Times New Roman" w:cs="Times New Roman"/>
                <w:sz w:val="24"/>
                <w:szCs w:val="24"/>
              </w:rPr>
              <w:t>My performance is measured based on how promptly addressing citizens' inquiries and concerns</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740"/>
        </w:trPr>
        <w:tc>
          <w:tcPr>
            <w:tcW w:w="668" w:type="dxa"/>
          </w:tcPr>
          <w:p w:rsidR="001860BD" w:rsidRPr="00163C88"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163C88" w:rsidRDefault="001860BD" w:rsidP="00776FB7">
            <w:pPr>
              <w:rPr>
                <w:rFonts w:ascii="Times New Roman" w:hAnsi="Times New Roman" w:cs="Times New Roman"/>
                <w:sz w:val="24"/>
                <w:szCs w:val="24"/>
              </w:rPr>
            </w:pPr>
            <w:r w:rsidRPr="00163C88">
              <w:rPr>
                <w:rFonts w:ascii="Times New Roman" w:hAnsi="Times New Roman" w:cs="Times New Roman"/>
                <w:sz w:val="24"/>
                <w:szCs w:val="24"/>
              </w:rPr>
              <w:t>In my place of work, managers prioritize the maintenance of clear and accurate records of activities and decisions to boost overall performance.</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517"/>
        </w:trPr>
        <w:tc>
          <w:tcPr>
            <w:tcW w:w="668" w:type="dxa"/>
          </w:tcPr>
          <w:p w:rsidR="001860BD" w:rsidRPr="00163C88"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163C88" w:rsidRDefault="001860BD" w:rsidP="00776FB7">
            <w:pPr>
              <w:rPr>
                <w:rFonts w:ascii="Times New Roman" w:hAnsi="Times New Roman" w:cs="Times New Roman"/>
                <w:sz w:val="24"/>
                <w:szCs w:val="24"/>
              </w:rPr>
            </w:pPr>
            <w:r w:rsidRPr="00163C88">
              <w:rPr>
                <w:rFonts w:ascii="Times New Roman" w:hAnsi="Times New Roman" w:cs="Times New Roman"/>
                <w:sz w:val="24"/>
                <w:szCs w:val="24"/>
              </w:rPr>
              <w:t>At my workplace, there is a strong encouragement for workers to actively contribute their ideas and expertise, aiming to enhance the performance of the entire team.</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bl>
    <w:p w:rsidR="001860BD" w:rsidRDefault="001860BD" w:rsidP="001860BD">
      <w:pPr>
        <w:spacing w:line="360" w:lineRule="auto"/>
        <w:rPr>
          <w:rFonts w:ascii="Times New Roman" w:hAnsi="Times New Roman" w:cs="Times New Roman"/>
          <w:b/>
          <w:bCs/>
          <w:sz w:val="24"/>
          <w:szCs w:val="24"/>
        </w:rPr>
      </w:pPr>
    </w:p>
    <w:p w:rsidR="001860BD" w:rsidRPr="000873A1" w:rsidRDefault="001860BD" w:rsidP="001860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Job Satisfaction</w:t>
      </w:r>
    </w:p>
    <w:tbl>
      <w:tblPr>
        <w:tblpPr w:leftFromText="180" w:rightFromText="180" w:vertAnchor="text" w:horzAnchor="margin" w:tblpXSpec="center" w:tblpY="86"/>
        <w:tblW w:w="9330" w:type="dxa"/>
        <w:tblLayout w:type="fixed"/>
        <w:tblLook w:val="04A0" w:firstRow="1" w:lastRow="0" w:firstColumn="1" w:lastColumn="0" w:noHBand="0" w:noVBand="1"/>
      </w:tblPr>
      <w:tblGrid>
        <w:gridCol w:w="668"/>
        <w:gridCol w:w="5717"/>
        <w:gridCol w:w="630"/>
        <w:gridCol w:w="607"/>
        <w:gridCol w:w="563"/>
        <w:gridCol w:w="563"/>
        <w:gridCol w:w="582"/>
      </w:tblGrid>
      <w:tr w:rsidR="001860BD" w:rsidRPr="00E825CD" w:rsidTr="00776FB7">
        <w:trPr>
          <w:trHeight w:val="517"/>
        </w:trPr>
        <w:tc>
          <w:tcPr>
            <w:tcW w:w="668"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S/N</w:t>
            </w:r>
          </w:p>
        </w:tc>
        <w:tc>
          <w:tcPr>
            <w:tcW w:w="5717" w:type="dxa"/>
          </w:tcPr>
          <w:p w:rsidR="001860BD" w:rsidRPr="00E825CD" w:rsidRDefault="001860BD" w:rsidP="00776FB7">
            <w:pPr>
              <w:pStyle w:val="NoSpacing"/>
              <w:contextualSpacing/>
              <w:rPr>
                <w:rFonts w:ascii="Times New Roman" w:hAnsi="Times New Roman" w:cs="Times New Roman"/>
                <w:b/>
                <w:sz w:val="24"/>
                <w:szCs w:val="24"/>
              </w:rPr>
            </w:pPr>
            <w:r>
              <w:rPr>
                <w:rFonts w:ascii="Times New Roman" w:hAnsi="Times New Roman" w:cs="Times New Roman"/>
                <w:b/>
                <w:sz w:val="24"/>
                <w:szCs w:val="24"/>
              </w:rPr>
              <w:t>Statements</w:t>
            </w:r>
          </w:p>
        </w:tc>
        <w:tc>
          <w:tcPr>
            <w:tcW w:w="630"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SA</w:t>
            </w:r>
          </w:p>
        </w:tc>
        <w:tc>
          <w:tcPr>
            <w:tcW w:w="607"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A</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U</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D</w:t>
            </w:r>
          </w:p>
        </w:tc>
        <w:tc>
          <w:tcPr>
            <w:tcW w:w="582"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SD</w:t>
            </w:r>
          </w:p>
        </w:tc>
      </w:tr>
      <w:tr w:rsidR="001860BD" w:rsidRPr="00E825CD" w:rsidTr="00776FB7">
        <w:trPr>
          <w:trHeight w:val="740"/>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A52CB7" w:rsidRDefault="001860BD" w:rsidP="00776FB7">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I am satisfied wi</w:t>
            </w:r>
            <w:r>
              <w:rPr>
                <w:rFonts w:ascii="Times New Roman" w:hAnsi="Times New Roman" w:cs="Times New Roman"/>
                <w:kern w:val="0"/>
                <w:sz w:val="24"/>
                <w:szCs w:val="24"/>
                <w14:ligatures w14:val="none"/>
              </w:rPr>
              <w:t>th the compensation packages in m</w:t>
            </w:r>
            <w:r>
              <w:rPr>
                <w:rFonts w:asciiTheme="majorBidi" w:hAnsiTheme="majorBidi" w:cstheme="majorBidi"/>
                <w:kern w:val="0"/>
                <w:sz w:val="24"/>
                <w:szCs w:val="24"/>
                <w14:ligatures w14:val="none"/>
              </w:rPr>
              <w:t>y</w:t>
            </w:r>
            <w:r>
              <w:rPr>
                <w:rFonts w:ascii="Times New Roman" w:hAnsi="Times New Roman" w:cs="Times New Roman"/>
                <w:kern w:val="0"/>
                <w:sz w:val="24"/>
                <w:szCs w:val="24"/>
                <w14:ligatures w14:val="none"/>
              </w:rPr>
              <w:t xml:space="preserve"> place of work</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740"/>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A52CB7" w:rsidRDefault="001860BD" w:rsidP="00776FB7">
            <w:pPr>
              <w:autoSpaceDE w:val="0"/>
              <w:autoSpaceDN w:val="0"/>
              <w:adjustRightInd w:val="0"/>
              <w:rPr>
                <w:rFonts w:asciiTheme="majorBidi" w:hAnsiTheme="majorBidi" w:cstheme="majorBidi"/>
                <w:sz w:val="24"/>
                <w:szCs w:val="24"/>
              </w:rPr>
            </w:pPr>
            <w:r w:rsidRPr="00C923B2">
              <w:rPr>
                <w:rFonts w:asciiTheme="majorBidi" w:hAnsiTheme="majorBidi" w:cstheme="majorBidi"/>
                <w:sz w:val="24"/>
                <w:szCs w:val="24"/>
              </w:rPr>
              <w:t>The high employee retention rate in our workplace significantly boosts our dedication and commitment to our work.</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517"/>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A52CB7" w:rsidRDefault="001860BD" w:rsidP="00776FB7">
            <w:pPr>
              <w:autoSpaceDE w:val="0"/>
              <w:autoSpaceDN w:val="0"/>
              <w:adjustRightInd w:val="0"/>
              <w:rPr>
                <w:rFonts w:asciiTheme="majorBidi" w:hAnsiTheme="majorBidi" w:cstheme="majorBidi"/>
                <w:bCs/>
                <w:color w:val="000000"/>
                <w:sz w:val="24"/>
                <w:szCs w:val="24"/>
              </w:rPr>
            </w:pPr>
            <w:r w:rsidRPr="00C923B2">
              <w:rPr>
                <w:rFonts w:asciiTheme="majorBidi" w:hAnsiTheme="majorBidi" w:cstheme="majorBidi"/>
                <w:bCs/>
                <w:color w:val="000000"/>
                <w:sz w:val="24"/>
                <w:szCs w:val="24"/>
              </w:rPr>
              <w:t>I am delighted with the rewarding system implemented at my workplace</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bl>
    <w:p w:rsidR="001860BD" w:rsidRDefault="001860BD" w:rsidP="001860BD">
      <w:pPr>
        <w:tabs>
          <w:tab w:val="left" w:pos="1365"/>
        </w:tabs>
        <w:spacing w:line="360" w:lineRule="auto"/>
      </w:pPr>
    </w:p>
    <w:p w:rsidR="001860BD" w:rsidRDefault="001860BD" w:rsidP="001860BD">
      <w:pPr>
        <w:spacing w:line="360" w:lineRule="auto"/>
        <w:jc w:val="center"/>
        <w:rPr>
          <w:rFonts w:ascii="Times New Roman" w:hAnsi="Times New Roman" w:cs="Times New Roman"/>
          <w:b/>
          <w:bCs/>
          <w:sz w:val="24"/>
          <w:szCs w:val="24"/>
        </w:rPr>
      </w:pPr>
    </w:p>
    <w:p w:rsidR="001860BD" w:rsidRPr="000873A1" w:rsidRDefault="001860BD" w:rsidP="001860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Quality of Service</w:t>
      </w:r>
    </w:p>
    <w:tbl>
      <w:tblPr>
        <w:tblpPr w:leftFromText="180" w:rightFromText="180" w:vertAnchor="text" w:horzAnchor="margin" w:tblpXSpec="center" w:tblpY="86"/>
        <w:tblW w:w="9330" w:type="dxa"/>
        <w:tblLayout w:type="fixed"/>
        <w:tblLook w:val="04A0" w:firstRow="1" w:lastRow="0" w:firstColumn="1" w:lastColumn="0" w:noHBand="0" w:noVBand="1"/>
      </w:tblPr>
      <w:tblGrid>
        <w:gridCol w:w="668"/>
        <w:gridCol w:w="5717"/>
        <w:gridCol w:w="630"/>
        <w:gridCol w:w="607"/>
        <w:gridCol w:w="563"/>
        <w:gridCol w:w="563"/>
        <w:gridCol w:w="582"/>
      </w:tblGrid>
      <w:tr w:rsidR="001860BD" w:rsidRPr="00E825CD" w:rsidTr="00776FB7">
        <w:trPr>
          <w:trHeight w:val="517"/>
        </w:trPr>
        <w:tc>
          <w:tcPr>
            <w:tcW w:w="668"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S/N</w:t>
            </w:r>
          </w:p>
        </w:tc>
        <w:tc>
          <w:tcPr>
            <w:tcW w:w="5717" w:type="dxa"/>
          </w:tcPr>
          <w:p w:rsidR="001860BD" w:rsidRPr="00E825CD" w:rsidRDefault="001860BD" w:rsidP="00776FB7">
            <w:pPr>
              <w:pStyle w:val="NoSpacing"/>
              <w:contextualSpacing/>
              <w:rPr>
                <w:rFonts w:ascii="Times New Roman" w:hAnsi="Times New Roman" w:cs="Times New Roman"/>
                <w:b/>
                <w:sz w:val="24"/>
                <w:szCs w:val="24"/>
              </w:rPr>
            </w:pPr>
            <w:r>
              <w:rPr>
                <w:rFonts w:ascii="Times New Roman" w:hAnsi="Times New Roman" w:cs="Times New Roman"/>
                <w:b/>
                <w:sz w:val="24"/>
                <w:szCs w:val="24"/>
              </w:rPr>
              <w:t>Statements</w:t>
            </w:r>
          </w:p>
        </w:tc>
        <w:tc>
          <w:tcPr>
            <w:tcW w:w="630"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SA</w:t>
            </w:r>
          </w:p>
        </w:tc>
        <w:tc>
          <w:tcPr>
            <w:tcW w:w="607"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A</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U</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D</w:t>
            </w:r>
          </w:p>
        </w:tc>
        <w:tc>
          <w:tcPr>
            <w:tcW w:w="582"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SD</w:t>
            </w:r>
          </w:p>
        </w:tc>
      </w:tr>
      <w:tr w:rsidR="001860BD" w:rsidRPr="00E825CD" w:rsidTr="00776FB7">
        <w:trPr>
          <w:trHeight w:val="599"/>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A52CB7" w:rsidRDefault="001860BD" w:rsidP="00776FB7">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 xml:space="preserve">I </w:t>
            </w:r>
            <w:r w:rsidRPr="00C923B2">
              <w:rPr>
                <w:rFonts w:ascii="Times New Roman" w:hAnsi="Times New Roman" w:cs="Times New Roman"/>
                <w:sz w:val="24"/>
                <w:szCs w:val="24"/>
              </w:rPr>
              <w:t>have received adequate</w:t>
            </w:r>
            <w:r w:rsidRPr="000E26B9">
              <w:rPr>
                <w:rFonts w:asciiTheme="majorBidi" w:hAnsiTheme="majorBidi" w:cstheme="majorBidi"/>
                <w:sz w:val="24"/>
                <w:szCs w:val="24"/>
              </w:rPr>
              <w:t xml:space="preserve"> training and resources to ensure the delivery of high-quality service in </w:t>
            </w:r>
            <w:r>
              <w:rPr>
                <w:rFonts w:asciiTheme="majorBidi" w:hAnsiTheme="majorBidi" w:cstheme="majorBidi"/>
                <w:sz w:val="24"/>
                <w:szCs w:val="24"/>
              </w:rPr>
              <w:t>my</w:t>
            </w:r>
            <w:r w:rsidRPr="000E26B9">
              <w:rPr>
                <w:rFonts w:asciiTheme="majorBidi" w:hAnsiTheme="majorBidi" w:cstheme="majorBidi"/>
                <w:sz w:val="24"/>
                <w:szCs w:val="24"/>
              </w:rPr>
              <w:t xml:space="preserve"> </w:t>
            </w:r>
            <w:r>
              <w:rPr>
                <w:rFonts w:asciiTheme="majorBidi" w:hAnsiTheme="majorBidi" w:cstheme="majorBidi"/>
                <w:sz w:val="24"/>
                <w:szCs w:val="24"/>
              </w:rPr>
              <w:t>duty</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517"/>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A52CB7" w:rsidRDefault="001860BD" w:rsidP="00776FB7">
            <w:pPr>
              <w:autoSpaceDE w:val="0"/>
              <w:autoSpaceDN w:val="0"/>
              <w:adjustRightInd w:val="0"/>
              <w:rPr>
                <w:rFonts w:asciiTheme="majorBidi" w:hAnsiTheme="majorBidi" w:cstheme="majorBidi"/>
                <w:sz w:val="24"/>
                <w:szCs w:val="24"/>
              </w:rPr>
            </w:pPr>
            <w:r w:rsidRPr="00A52CB7">
              <w:rPr>
                <w:rFonts w:asciiTheme="majorBidi" w:hAnsiTheme="majorBidi" w:cstheme="majorBidi"/>
                <w:sz w:val="24"/>
                <w:szCs w:val="24"/>
              </w:rPr>
              <w:t>I have strong confidence and trust in our service delivery</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517"/>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A52CB7" w:rsidRDefault="001860BD" w:rsidP="00776FB7">
            <w:pPr>
              <w:autoSpaceDE w:val="0"/>
              <w:autoSpaceDN w:val="0"/>
              <w:adjustRightInd w:val="0"/>
              <w:rPr>
                <w:rFonts w:asciiTheme="majorBidi" w:hAnsiTheme="majorBidi" w:cstheme="majorBidi"/>
                <w:bCs/>
                <w:color w:val="000000"/>
                <w:sz w:val="24"/>
                <w:szCs w:val="24"/>
              </w:rPr>
            </w:pPr>
            <w:r w:rsidRPr="00A52CB7">
              <w:rPr>
                <w:rFonts w:asciiTheme="majorBidi" w:hAnsiTheme="majorBidi" w:cstheme="majorBidi"/>
                <w:sz w:val="24"/>
                <w:szCs w:val="24"/>
              </w:rPr>
              <w:t>My organization generally provides valuable feedback, insights and support</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bl>
    <w:p w:rsidR="001860BD" w:rsidRDefault="001860BD" w:rsidP="001860BD">
      <w:pPr>
        <w:tabs>
          <w:tab w:val="left" w:pos="1365"/>
        </w:tabs>
        <w:spacing w:line="360" w:lineRule="auto"/>
      </w:pPr>
    </w:p>
    <w:p w:rsidR="001860BD" w:rsidRPr="000873A1" w:rsidRDefault="001860BD" w:rsidP="001860B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Employee Competence</w:t>
      </w:r>
    </w:p>
    <w:tbl>
      <w:tblPr>
        <w:tblpPr w:leftFromText="180" w:rightFromText="180" w:vertAnchor="text" w:horzAnchor="margin" w:tblpXSpec="center" w:tblpY="86"/>
        <w:tblW w:w="9330" w:type="dxa"/>
        <w:tblLayout w:type="fixed"/>
        <w:tblLook w:val="04A0" w:firstRow="1" w:lastRow="0" w:firstColumn="1" w:lastColumn="0" w:noHBand="0" w:noVBand="1"/>
      </w:tblPr>
      <w:tblGrid>
        <w:gridCol w:w="668"/>
        <w:gridCol w:w="5717"/>
        <w:gridCol w:w="630"/>
        <w:gridCol w:w="607"/>
        <w:gridCol w:w="563"/>
        <w:gridCol w:w="563"/>
        <w:gridCol w:w="582"/>
      </w:tblGrid>
      <w:tr w:rsidR="001860BD" w:rsidRPr="00E825CD" w:rsidTr="00776FB7">
        <w:trPr>
          <w:trHeight w:val="517"/>
        </w:trPr>
        <w:tc>
          <w:tcPr>
            <w:tcW w:w="668"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S/N</w:t>
            </w:r>
          </w:p>
        </w:tc>
        <w:tc>
          <w:tcPr>
            <w:tcW w:w="5717" w:type="dxa"/>
          </w:tcPr>
          <w:p w:rsidR="001860BD" w:rsidRPr="00E825CD" w:rsidRDefault="001860BD" w:rsidP="00776FB7">
            <w:pPr>
              <w:pStyle w:val="NoSpacing"/>
              <w:contextualSpacing/>
              <w:rPr>
                <w:rFonts w:ascii="Times New Roman" w:hAnsi="Times New Roman" w:cs="Times New Roman"/>
                <w:b/>
                <w:sz w:val="24"/>
                <w:szCs w:val="24"/>
              </w:rPr>
            </w:pPr>
            <w:r>
              <w:rPr>
                <w:rFonts w:ascii="Times New Roman" w:hAnsi="Times New Roman" w:cs="Times New Roman"/>
                <w:b/>
                <w:sz w:val="24"/>
                <w:szCs w:val="24"/>
              </w:rPr>
              <w:t>Statements</w:t>
            </w:r>
          </w:p>
        </w:tc>
        <w:tc>
          <w:tcPr>
            <w:tcW w:w="630"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SA</w:t>
            </w:r>
          </w:p>
        </w:tc>
        <w:tc>
          <w:tcPr>
            <w:tcW w:w="607"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A</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U</w:t>
            </w:r>
          </w:p>
        </w:tc>
        <w:tc>
          <w:tcPr>
            <w:tcW w:w="563"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D</w:t>
            </w:r>
          </w:p>
        </w:tc>
        <w:tc>
          <w:tcPr>
            <w:tcW w:w="582" w:type="dxa"/>
          </w:tcPr>
          <w:p w:rsidR="001860BD" w:rsidRPr="00E825CD" w:rsidRDefault="001860BD" w:rsidP="00776FB7">
            <w:pPr>
              <w:pStyle w:val="NoSpacing"/>
              <w:contextualSpacing/>
              <w:jc w:val="center"/>
              <w:rPr>
                <w:rFonts w:ascii="Times New Roman" w:hAnsi="Times New Roman" w:cs="Times New Roman"/>
                <w:b/>
                <w:sz w:val="24"/>
                <w:szCs w:val="24"/>
              </w:rPr>
            </w:pPr>
            <w:r w:rsidRPr="00E825CD">
              <w:rPr>
                <w:rFonts w:ascii="Times New Roman" w:hAnsi="Times New Roman" w:cs="Times New Roman"/>
                <w:b/>
                <w:sz w:val="24"/>
                <w:szCs w:val="24"/>
              </w:rPr>
              <w:t>SD</w:t>
            </w:r>
          </w:p>
        </w:tc>
      </w:tr>
      <w:tr w:rsidR="001860BD" w:rsidRPr="00E825CD" w:rsidTr="00776FB7">
        <w:trPr>
          <w:trHeight w:val="452"/>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A52CB7" w:rsidRDefault="001860BD" w:rsidP="00776FB7">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 xml:space="preserve">I believe I </w:t>
            </w:r>
            <w:r w:rsidRPr="000E26B9">
              <w:rPr>
                <w:rFonts w:asciiTheme="majorBidi" w:hAnsiTheme="majorBidi" w:cstheme="majorBidi"/>
                <w:sz w:val="24"/>
                <w:szCs w:val="24"/>
              </w:rPr>
              <w:t>possess the necessary skills and competencies required to perform your job effectively</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740"/>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A52CB7" w:rsidRDefault="001860BD" w:rsidP="00776FB7">
            <w:pPr>
              <w:autoSpaceDE w:val="0"/>
              <w:autoSpaceDN w:val="0"/>
              <w:adjustRightInd w:val="0"/>
              <w:rPr>
                <w:rFonts w:asciiTheme="majorBidi" w:hAnsiTheme="majorBidi" w:cstheme="majorBidi"/>
                <w:sz w:val="24"/>
                <w:szCs w:val="24"/>
              </w:rPr>
            </w:pPr>
            <w:r w:rsidRPr="00A52CB7">
              <w:rPr>
                <w:rFonts w:asciiTheme="majorBidi" w:hAnsiTheme="majorBidi" w:cstheme="majorBidi"/>
                <w:sz w:val="24"/>
                <w:szCs w:val="24"/>
              </w:rPr>
              <w:t>I have a degree of autonomy and responsibility in my decision-making tasks</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r w:rsidR="001860BD" w:rsidRPr="00E825CD" w:rsidTr="00776FB7">
        <w:trPr>
          <w:trHeight w:val="517"/>
        </w:trPr>
        <w:tc>
          <w:tcPr>
            <w:tcW w:w="668" w:type="dxa"/>
          </w:tcPr>
          <w:p w:rsidR="001860BD" w:rsidRPr="00E825CD" w:rsidRDefault="001860BD" w:rsidP="00776FB7">
            <w:pPr>
              <w:pStyle w:val="NoSpacing"/>
              <w:numPr>
                <w:ilvl w:val="0"/>
                <w:numId w:val="13"/>
              </w:numPr>
              <w:contextualSpacing/>
              <w:rPr>
                <w:rFonts w:ascii="Times New Roman" w:hAnsi="Times New Roman" w:cs="Times New Roman"/>
                <w:sz w:val="24"/>
                <w:szCs w:val="24"/>
              </w:rPr>
            </w:pPr>
          </w:p>
        </w:tc>
        <w:tc>
          <w:tcPr>
            <w:tcW w:w="5717" w:type="dxa"/>
          </w:tcPr>
          <w:p w:rsidR="001860BD" w:rsidRPr="00A52CB7" w:rsidRDefault="001860BD" w:rsidP="00776FB7">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 xml:space="preserve">I am </w:t>
            </w:r>
            <w:r w:rsidRPr="008A20B7">
              <w:rPr>
                <w:rFonts w:asciiTheme="majorBidi" w:hAnsiTheme="majorBidi" w:cstheme="majorBidi"/>
                <w:sz w:val="24"/>
                <w:szCs w:val="24"/>
              </w:rPr>
              <w:t xml:space="preserve">confident that </w:t>
            </w:r>
            <w:r>
              <w:rPr>
                <w:rFonts w:asciiTheme="majorBidi" w:hAnsiTheme="majorBidi" w:cstheme="majorBidi"/>
                <w:sz w:val="24"/>
                <w:szCs w:val="24"/>
              </w:rPr>
              <w:t>my</w:t>
            </w:r>
            <w:r w:rsidRPr="008A20B7">
              <w:rPr>
                <w:rFonts w:asciiTheme="majorBidi" w:hAnsiTheme="majorBidi" w:cstheme="majorBidi"/>
                <w:sz w:val="24"/>
                <w:szCs w:val="24"/>
              </w:rPr>
              <w:t xml:space="preserve"> level of competence is recognized and valued by your organization</w:t>
            </w:r>
          </w:p>
        </w:tc>
        <w:tc>
          <w:tcPr>
            <w:tcW w:w="630"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607"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63" w:type="dxa"/>
          </w:tcPr>
          <w:p w:rsidR="001860BD" w:rsidRPr="00E825CD" w:rsidRDefault="001860BD" w:rsidP="00776FB7">
            <w:pPr>
              <w:pStyle w:val="NoSpacing"/>
              <w:contextualSpacing/>
              <w:jc w:val="both"/>
              <w:rPr>
                <w:rFonts w:ascii="Times New Roman" w:hAnsi="Times New Roman" w:cs="Times New Roman"/>
                <w:sz w:val="24"/>
                <w:szCs w:val="24"/>
              </w:rPr>
            </w:pPr>
          </w:p>
        </w:tc>
        <w:tc>
          <w:tcPr>
            <w:tcW w:w="582" w:type="dxa"/>
          </w:tcPr>
          <w:p w:rsidR="001860BD" w:rsidRPr="00E825CD" w:rsidRDefault="001860BD" w:rsidP="00776FB7">
            <w:pPr>
              <w:pStyle w:val="NoSpacing"/>
              <w:contextualSpacing/>
              <w:jc w:val="both"/>
              <w:rPr>
                <w:rFonts w:ascii="Times New Roman" w:hAnsi="Times New Roman" w:cs="Times New Roman"/>
                <w:sz w:val="24"/>
                <w:szCs w:val="24"/>
              </w:rPr>
            </w:pPr>
          </w:p>
        </w:tc>
      </w:tr>
    </w:tbl>
    <w:p w:rsidR="001860BD" w:rsidRPr="004534F7" w:rsidRDefault="001860BD" w:rsidP="001860BD">
      <w:pPr>
        <w:spacing w:after="0" w:line="480" w:lineRule="auto"/>
        <w:rPr>
          <w:rFonts w:ascii="Times New Roman" w:hAnsi="Times New Roman" w:cs="Times New Roman"/>
          <w:sz w:val="24"/>
          <w:szCs w:val="24"/>
        </w:rPr>
      </w:pPr>
    </w:p>
    <w:p w:rsidR="001860BD" w:rsidRDefault="001860BD" w:rsidP="001860BD"/>
    <w:p w:rsidR="001178DE" w:rsidRDefault="001178DE"/>
    <w:sectPr w:rsidR="001178DE" w:rsidSect="002109B9">
      <w:footerReference w:type="first" r:id="rId14"/>
      <w:pgSz w:w="12096" w:h="15264"/>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ADA" w:rsidRDefault="006B3ADA">
      <w:pPr>
        <w:spacing w:after="0" w:line="240" w:lineRule="auto"/>
      </w:pPr>
      <w:r>
        <w:separator/>
      </w:r>
    </w:p>
  </w:endnote>
  <w:endnote w:type="continuationSeparator" w:id="0">
    <w:p w:rsidR="006B3ADA" w:rsidRDefault="006B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9559803"/>
      <w:docPartObj>
        <w:docPartGallery w:val="Page Numbers (Bottom of Page)"/>
        <w:docPartUnique/>
      </w:docPartObj>
    </w:sdtPr>
    <w:sdtEndPr>
      <w:rPr>
        <w:noProof/>
      </w:rPr>
    </w:sdtEndPr>
    <w:sdtContent>
      <w:p w:rsidR="002109B9" w:rsidRDefault="00527704">
        <w:pPr>
          <w:pStyle w:val="Footer"/>
          <w:jc w:val="center"/>
        </w:pPr>
        <w:r>
          <w:fldChar w:fldCharType="begin"/>
        </w:r>
        <w:r>
          <w:instrText xml:space="preserve"> PAGE   \* MERGEFORMAT </w:instrText>
        </w:r>
        <w:r>
          <w:fldChar w:fldCharType="separate"/>
        </w:r>
        <w:r w:rsidR="00C06550">
          <w:rPr>
            <w:noProof/>
          </w:rPr>
          <w:t>15</w:t>
        </w:r>
        <w:r>
          <w:rPr>
            <w:noProof/>
          </w:rPr>
          <w:fldChar w:fldCharType="end"/>
        </w:r>
      </w:p>
    </w:sdtContent>
  </w:sdt>
  <w:p w:rsidR="002109B9" w:rsidRDefault="006B3A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6206137"/>
      <w:docPartObj>
        <w:docPartGallery w:val="Page Numbers (Bottom of Page)"/>
        <w:docPartUnique/>
      </w:docPartObj>
    </w:sdtPr>
    <w:sdtEndPr>
      <w:rPr>
        <w:noProof/>
      </w:rPr>
    </w:sdtEndPr>
    <w:sdtContent>
      <w:p w:rsidR="002109B9" w:rsidRDefault="00527704">
        <w:pPr>
          <w:pStyle w:val="Footer"/>
          <w:jc w:val="center"/>
        </w:pPr>
        <w:r>
          <w:fldChar w:fldCharType="begin"/>
        </w:r>
        <w:r>
          <w:instrText xml:space="preserve"> PAGE   \* MERGEFORMAT </w:instrText>
        </w:r>
        <w:r>
          <w:fldChar w:fldCharType="separate"/>
        </w:r>
        <w:r w:rsidR="00C06550">
          <w:rPr>
            <w:noProof/>
          </w:rPr>
          <w:t>1</w:t>
        </w:r>
        <w:r>
          <w:rPr>
            <w:noProof/>
          </w:rPr>
          <w:fldChar w:fldCharType="end"/>
        </w:r>
      </w:p>
    </w:sdtContent>
  </w:sdt>
  <w:p w:rsidR="002109B9" w:rsidRDefault="006B3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ADA" w:rsidRDefault="006B3ADA">
      <w:pPr>
        <w:spacing w:after="0" w:line="240" w:lineRule="auto"/>
      </w:pPr>
      <w:r>
        <w:separator/>
      </w:r>
    </w:p>
  </w:footnote>
  <w:footnote w:type="continuationSeparator" w:id="0">
    <w:p w:rsidR="006B3ADA" w:rsidRDefault="006B3A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D6EFC"/>
    <w:multiLevelType w:val="hybridMultilevel"/>
    <w:tmpl w:val="17100B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E905823"/>
    <w:multiLevelType w:val="hybridMultilevel"/>
    <w:tmpl w:val="16FC3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5B63A2"/>
    <w:multiLevelType w:val="multilevel"/>
    <w:tmpl w:val="32CC45D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8451223"/>
    <w:multiLevelType w:val="multilevel"/>
    <w:tmpl w:val="62E087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E50540"/>
    <w:multiLevelType w:val="multilevel"/>
    <w:tmpl w:val="15C235A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nsid w:val="45801005"/>
    <w:multiLevelType w:val="hybridMultilevel"/>
    <w:tmpl w:val="CDA6D6C2"/>
    <w:lvl w:ilvl="0" w:tplc="A502C3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1E591D"/>
    <w:multiLevelType w:val="hybridMultilevel"/>
    <w:tmpl w:val="E6D4E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B270CA"/>
    <w:multiLevelType w:val="hybridMultilevel"/>
    <w:tmpl w:val="726617BC"/>
    <w:lvl w:ilvl="0" w:tplc="0409001B">
      <w:start w:val="1"/>
      <w:numFmt w:val="lowerRoman"/>
      <w:lvlText w:val="%1."/>
      <w:lvlJc w:val="righ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8">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949218E"/>
    <w:multiLevelType w:val="multilevel"/>
    <w:tmpl w:val="DB0C0A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659A7FCD"/>
    <w:multiLevelType w:val="multilevel"/>
    <w:tmpl w:val="527E2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D13546"/>
    <w:multiLevelType w:val="hybridMultilevel"/>
    <w:tmpl w:val="650632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6C7D86"/>
    <w:multiLevelType w:val="hybridMultilevel"/>
    <w:tmpl w:val="A356C4CC"/>
    <w:lvl w:ilvl="0" w:tplc="AAB8F24C">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3F485B"/>
    <w:multiLevelType w:val="multilevel"/>
    <w:tmpl w:val="07548D1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9"/>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2"/>
  </w:num>
  <w:num w:numId="8">
    <w:abstractNumId w:val="13"/>
  </w:num>
  <w:num w:numId="9">
    <w:abstractNumId w:val="1"/>
  </w:num>
  <w:num w:numId="10">
    <w:abstractNumId w:val="3"/>
  </w:num>
  <w:num w:numId="11">
    <w:abstractNumId w:val="12"/>
  </w:num>
  <w:num w:numId="12">
    <w:abstractNumId w:val="10"/>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BD"/>
    <w:rsid w:val="001178DE"/>
    <w:rsid w:val="001860BD"/>
    <w:rsid w:val="00444D9D"/>
    <w:rsid w:val="00527704"/>
    <w:rsid w:val="006B3ADA"/>
    <w:rsid w:val="00C06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9CE9E-BA25-476A-B7FC-97B30FC5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0BD"/>
    <w:rPr>
      <w:kern w:val="2"/>
      <w14:ligatures w14:val="standardContextual"/>
    </w:rPr>
  </w:style>
  <w:style w:type="paragraph" w:styleId="Heading1">
    <w:name w:val="heading 1"/>
    <w:basedOn w:val="Normal"/>
    <w:next w:val="Normal"/>
    <w:link w:val="Heading1Char"/>
    <w:autoRedefine/>
    <w:uiPriority w:val="9"/>
    <w:qFormat/>
    <w:rsid w:val="001860BD"/>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1860BD"/>
    <w:pPr>
      <w:spacing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autoRedefine/>
    <w:uiPriority w:val="9"/>
    <w:unhideWhenUsed/>
    <w:qFormat/>
    <w:rsid w:val="001860BD"/>
    <w:pPr>
      <w:keepNext/>
      <w:keepLines/>
      <w:numPr>
        <w:ilvl w:val="2"/>
        <w:numId w:val="2"/>
      </w:numPr>
      <w:spacing w:before="40" w:after="0" w:line="360" w:lineRule="auto"/>
      <w:ind w:left="720"/>
      <w:outlineLvl w:val="2"/>
    </w:pPr>
    <w:rPr>
      <w:rFonts w:ascii="Times New Roman" w:eastAsiaTheme="majorEastAsia" w:hAnsi="Times New Roman" w:cs="Times New Roman"/>
      <w:b/>
      <w:i/>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0BD"/>
    <w:rPr>
      <w:rFonts w:ascii="Times New Roman" w:hAnsi="Times New Roman" w:cs="Times New Roman"/>
      <w:b/>
      <w:bCs/>
      <w:kern w:val="2"/>
      <w:sz w:val="24"/>
      <w:szCs w:val="24"/>
      <w14:ligatures w14:val="standardContextual"/>
    </w:rPr>
  </w:style>
  <w:style w:type="character" w:customStyle="1" w:styleId="Heading2Char">
    <w:name w:val="Heading 2 Char"/>
    <w:basedOn w:val="DefaultParagraphFont"/>
    <w:link w:val="Heading2"/>
    <w:uiPriority w:val="9"/>
    <w:rsid w:val="001860BD"/>
    <w:rPr>
      <w:rFonts w:ascii="Times New Roman" w:hAnsi="Times New Roman" w:cs="Times New Roman"/>
      <w:b/>
      <w:bCs/>
      <w:kern w:val="2"/>
      <w:sz w:val="24"/>
      <w:szCs w:val="24"/>
      <w14:ligatures w14:val="standardContextual"/>
    </w:rPr>
  </w:style>
  <w:style w:type="character" w:customStyle="1" w:styleId="Heading3Char">
    <w:name w:val="Heading 3 Char"/>
    <w:basedOn w:val="DefaultParagraphFont"/>
    <w:link w:val="Heading3"/>
    <w:uiPriority w:val="9"/>
    <w:rsid w:val="001860BD"/>
    <w:rPr>
      <w:rFonts w:ascii="Times New Roman" w:eastAsiaTheme="majorEastAsia" w:hAnsi="Times New Roman" w:cs="Times New Roman"/>
      <w:b/>
      <w:i/>
      <w:iCs/>
      <w:color w:val="000000" w:themeColor="text1"/>
      <w:kern w:val="2"/>
      <w:sz w:val="24"/>
      <w:szCs w:val="24"/>
      <w14:ligatures w14:val="standardContextual"/>
    </w:rPr>
  </w:style>
  <w:style w:type="paragraph" w:styleId="ListParagraph">
    <w:name w:val="List Paragraph"/>
    <w:basedOn w:val="Normal"/>
    <w:uiPriority w:val="34"/>
    <w:qFormat/>
    <w:rsid w:val="001860BD"/>
    <w:pPr>
      <w:ind w:left="720"/>
      <w:contextualSpacing/>
    </w:pPr>
  </w:style>
  <w:style w:type="paragraph" w:styleId="BodyText">
    <w:name w:val="Body Text"/>
    <w:basedOn w:val="Normal"/>
    <w:link w:val="BodyTextChar"/>
    <w:uiPriority w:val="1"/>
    <w:unhideWhenUsed/>
    <w:qFormat/>
    <w:rsid w:val="001860BD"/>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1860BD"/>
    <w:rPr>
      <w:rFonts w:ascii="Times New Roman" w:eastAsia="Times New Roman" w:hAnsi="Times New Roman" w:cs="Times New Roman"/>
      <w:sz w:val="20"/>
      <w:szCs w:val="20"/>
    </w:rPr>
  </w:style>
  <w:style w:type="table" w:styleId="TableGrid">
    <w:name w:val="Table Grid"/>
    <w:basedOn w:val="TableNormal"/>
    <w:uiPriority w:val="59"/>
    <w:qFormat/>
    <w:rsid w:val="001860BD"/>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60BD"/>
    <w:rPr>
      <w:color w:val="0563C1" w:themeColor="hyperlink"/>
      <w:u w:val="single"/>
    </w:rPr>
  </w:style>
  <w:style w:type="character" w:customStyle="1" w:styleId="UnresolvedMention">
    <w:name w:val="Unresolved Mention"/>
    <w:basedOn w:val="DefaultParagraphFont"/>
    <w:uiPriority w:val="99"/>
    <w:semiHidden/>
    <w:unhideWhenUsed/>
    <w:rsid w:val="001860BD"/>
    <w:rPr>
      <w:color w:val="605E5C"/>
      <w:shd w:val="clear" w:color="auto" w:fill="E1DFDD"/>
    </w:rPr>
  </w:style>
  <w:style w:type="table" w:styleId="TableGridLight">
    <w:name w:val="Grid Table Light"/>
    <w:basedOn w:val="TableNormal"/>
    <w:uiPriority w:val="40"/>
    <w:rsid w:val="001860BD"/>
    <w:pPr>
      <w:spacing w:after="0" w:line="240" w:lineRule="auto"/>
    </w:pPr>
    <w:rPr>
      <w:kern w:val="2"/>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Header">
    <w:name w:val="header"/>
    <w:basedOn w:val="Normal"/>
    <w:link w:val="HeaderChar"/>
    <w:uiPriority w:val="99"/>
    <w:unhideWhenUsed/>
    <w:rsid w:val="00186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0BD"/>
    <w:rPr>
      <w:kern w:val="2"/>
      <w14:ligatures w14:val="standardContextual"/>
    </w:rPr>
  </w:style>
  <w:style w:type="paragraph" w:styleId="Footer">
    <w:name w:val="footer"/>
    <w:basedOn w:val="Normal"/>
    <w:link w:val="FooterChar"/>
    <w:uiPriority w:val="99"/>
    <w:unhideWhenUsed/>
    <w:rsid w:val="00186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0BD"/>
    <w:rPr>
      <w:kern w:val="2"/>
      <w14:ligatures w14:val="standardContextual"/>
    </w:rPr>
  </w:style>
  <w:style w:type="paragraph" w:styleId="NoSpacing">
    <w:name w:val="No Spacing"/>
    <w:link w:val="NoSpacingChar"/>
    <w:uiPriority w:val="1"/>
    <w:qFormat/>
    <w:rsid w:val="001860BD"/>
    <w:pPr>
      <w:spacing w:after="0" w:line="240" w:lineRule="auto"/>
    </w:pPr>
  </w:style>
  <w:style w:type="character" w:customStyle="1" w:styleId="NoSpacingChar">
    <w:name w:val="No Spacing Char"/>
    <w:basedOn w:val="DefaultParagraphFont"/>
    <w:link w:val="NoSpacing"/>
    <w:uiPriority w:val="1"/>
    <w:rsid w:val="001860BD"/>
  </w:style>
  <w:style w:type="paragraph" w:styleId="TOCHeading">
    <w:name w:val="TOC Heading"/>
    <w:basedOn w:val="Heading1"/>
    <w:next w:val="Normal"/>
    <w:uiPriority w:val="39"/>
    <w:unhideWhenUsed/>
    <w:qFormat/>
    <w:rsid w:val="001860BD"/>
    <w:pPr>
      <w:keepNext/>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14:ligatures w14:val="none"/>
    </w:rPr>
  </w:style>
  <w:style w:type="paragraph" w:styleId="TOC1">
    <w:name w:val="toc 1"/>
    <w:basedOn w:val="Normal"/>
    <w:next w:val="Normal"/>
    <w:autoRedefine/>
    <w:uiPriority w:val="39"/>
    <w:unhideWhenUsed/>
    <w:rsid w:val="001860BD"/>
    <w:pPr>
      <w:spacing w:after="100"/>
    </w:pPr>
  </w:style>
  <w:style w:type="paragraph" w:styleId="TOC2">
    <w:name w:val="toc 2"/>
    <w:basedOn w:val="Normal"/>
    <w:next w:val="Normal"/>
    <w:autoRedefine/>
    <w:uiPriority w:val="39"/>
    <w:unhideWhenUsed/>
    <w:rsid w:val="001860BD"/>
    <w:pPr>
      <w:spacing w:after="100"/>
      <w:ind w:left="220"/>
    </w:pPr>
  </w:style>
  <w:style w:type="paragraph" w:customStyle="1" w:styleId="Style2">
    <w:name w:val="Style2"/>
    <w:basedOn w:val="Normal"/>
    <w:uiPriority w:val="99"/>
    <w:rsid w:val="001860BD"/>
    <w:pPr>
      <w:widowControl w:val="0"/>
      <w:autoSpaceDE w:val="0"/>
      <w:autoSpaceDN w:val="0"/>
      <w:adjustRightInd w:val="0"/>
      <w:spacing w:after="0" w:line="240" w:lineRule="auto"/>
    </w:pPr>
    <w:rPr>
      <w:rFonts w:ascii="Century Schoolbook" w:eastAsia="Times New Roman" w:hAnsi="Century Schoolbook" w:cs="Times New Roman"/>
      <w:kern w:val="0"/>
      <w:sz w:val="24"/>
      <w:szCs w:val="24"/>
      <w14:ligatures w14:val="none"/>
    </w:rPr>
  </w:style>
  <w:style w:type="character" w:customStyle="1" w:styleId="FontStyle12">
    <w:name w:val="Font Style12"/>
    <w:basedOn w:val="DefaultParagraphFont"/>
    <w:uiPriority w:val="99"/>
    <w:rsid w:val="001860BD"/>
    <w:rPr>
      <w:rFonts w:ascii="Times New Roman" w:hAnsi="Times New Roman" w:cs="Times New Roman" w:hint="default"/>
      <w:b/>
      <w:bCs/>
      <w:sz w:val="22"/>
      <w:szCs w:val="22"/>
    </w:rPr>
  </w:style>
  <w:style w:type="character" w:customStyle="1" w:styleId="BalloonTextChar">
    <w:name w:val="Balloon Text Char"/>
    <w:basedOn w:val="DefaultParagraphFont"/>
    <w:link w:val="BalloonText"/>
    <w:uiPriority w:val="99"/>
    <w:semiHidden/>
    <w:rsid w:val="001860BD"/>
    <w:rPr>
      <w:rFonts w:ascii="Segoe UI" w:hAnsi="Segoe UI" w:cs="Segoe UI"/>
      <w:kern w:val="2"/>
      <w:sz w:val="18"/>
      <w:szCs w:val="18"/>
      <w14:ligatures w14:val="standardContextual"/>
    </w:rPr>
  </w:style>
  <w:style w:type="paragraph" w:styleId="BalloonText">
    <w:name w:val="Balloon Text"/>
    <w:basedOn w:val="Normal"/>
    <w:link w:val="BalloonTextChar"/>
    <w:uiPriority w:val="99"/>
    <w:semiHidden/>
    <w:unhideWhenUsed/>
    <w:rsid w:val="001860BD"/>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1860B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npro.org/wp-content/uploads/2013/08/krejcie-and-morgan-table-of-determining-sample-size.png" TargetMode="External"/><Relationship Id="rId13" Type="http://schemas.openxmlformats.org/officeDocument/2006/relationships/hyperlink" Target="https://doi.org/10.51415/10321/2612"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humanresources.about.com/od/organizationalculture/a/culture_change_2.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xploreadultlearning.co.uk/jobtraining-pros-con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istrator\Documents\Project\A%20Fresh%20Project\Quantity%20Surveying\Result%20Google%20Survey%20(12-08-2023).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Pt>
            <c:idx val="0"/>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1-AF0A-494B-AAF8-DAA44DE5D502}"/>
              </c:ext>
            </c:extLst>
          </c:dPt>
          <c:dPt>
            <c:idx val="2"/>
            <c:invertIfNegative val="0"/>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AF0A-494B-AAF8-DAA44DE5D502}"/>
              </c:ext>
            </c:extLst>
          </c:dPt>
          <c:dPt>
            <c:idx val="4"/>
            <c:invertIfNegative val="0"/>
            <c:bubble3D val="0"/>
            <c:spPr>
              <a:solidFill>
                <a:schemeClr val="accent2"/>
              </a:solidFill>
              <a:ln>
                <a:solidFill>
                  <a:schemeClr val="accent2"/>
                </a:solidFill>
              </a:ln>
              <a:effectLst/>
            </c:spPr>
            <c:extLst xmlns:c16r2="http://schemas.microsoft.com/office/drawing/2015/06/chart">
              <c:ext xmlns:c16="http://schemas.microsoft.com/office/drawing/2014/chart" uri="{C3380CC4-5D6E-409C-BE32-E72D297353CC}">
                <c16:uniqueId val="{00000005-AF0A-494B-AAF8-DAA44DE5D502}"/>
              </c:ext>
            </c:extLst>
          </c:dPt>
          <c:cat>
            <c:strRef>
              <c:f>Sheet1!$D$106:$D$111</c:f>
              <c:strCache>
                <c:ptCount val="6"/>
                <c:pt idx="0">
                  <c:v>Health Unit</c:v>
                </c:pt>
                <c:pt idx="1">
                  <c:v>Planning Research and Statistics Department</c:v>
                </c:pt>
                <c:pt idx="2">
                  <c:v>Treasury Department </c:v>
                </c:pt>
                <c:pt idx="3">
                  <c:v>Department of Works</c:v>
                </c:pt>
                <c:pt idx="4">
                  <c:v>Agricultural Department</c:v>
                </c:pt>
                <c:pt idx="5">
                  <c:v>Admin and Human Resource Department </c:v>
                </c:pt>
              </c:strCache>
            </c:strRef>
          </c:cat>
          <c:val>
            <c:numRef>
              <c:f>Sheet1!$E$106:$E$111</c:f>
              <c:numCache>
                <c:formatCode>0%</c:formatCode>
                <c:ptCount val="6"/>
                <c:pt idx="0">
                  <c:v>0.24742268041237114</c:v>
                </c:pt>
                <c:pt idx="1">
                  <c:v>0.13917525773195877</c:v>
                </c:pt>
                <c:pt idx="2">
                  <c:v>0.11855670103092783</c:v>
                </c:pt>
                <c:pt idx="3">
                  <c:v>0.21134020618556701</c:v>
                </c:pt>
                <c:pt idx="4">
                  <c:v>0.20103092783505155</c:v>
                </c:pt>
                <c:pt idx="5">
                  <c:v>8.247422680412371E-2</c:v>
                </c:pt>
              </c:numCache>
            </c:numRef>
          </c:val>
          <c:extLst xmlns:c16r2="http://schemas.microsoft.com/office/drawing/2015/06/chart">
            <c:ext xmlns:c16="http://schemas.microsoft.com/office/drawing/2014/chart" uri="{C3380CC4-5D6E-409C-BE32-E72D297353CC}">
              <c16:uniqueId val="{00000006-AF0A-494B-AAF8-DAA44DE5D502}"/>
            </c:ext>
          </c:extLst>
        </c:ser>
        <c:dLbls>
          <c:showLegendKey val="0"/>
          <c:showVal val="0"/>
          <c:showCatName val="0"/>
          <c:showSerName val="0"/>
          <c:showPercent val="0"/>
          <c:showBubbleSize val="0"/>
        </c:dLbls>
        <c:gapWidth val="182"/>
        <c:axId val="162673808"/>
        <c:axId val="162674896"/>
      </c:barChart>
      <c:catAx>
        <c:axId val="162673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674896"/>
        <c:crosses val="autoZero"/>
        <c:auto val="1"/>
        <c:lblAlgn val="ctr"/>
        <c:lblOffset val="100"/>
        <c:noMultiLvlLbl val="0"/>
      </c:catAx>
      <c:valAx>
        <c:axId val="162674896"/>
        <c:scaling>
          <c:orientation val="minMax"/>
        </c:scaling>
        <c:delete val="0"/>
        <c:axPos val="b"/>
        <c:majorGridlines>
          <c:spPr>
            <a:ln w="9525" cap="flat" cmpd="sng" algn="ctr">
              <a:no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673808"/>
        <c:crosses val="autoZero"/>
        <c:crossBetween val="between"/>
      </c:valAx>
      <c:spPr>
        <a:noFill/>
        <a:ln>
          <a:noFill/>
        </a:ln>
        <a:effectLst/>
      </c:spPr>
    </c:plotArea>
    <c:plotVisOnly val="1"/>
    <c:dispBlanksAs val="gap"/>
    <c:showDLblsOverMax val="0"/>
  </c:chart>
  <c:spPr>
    <a:solidFill>
      <a:schemeClr val="bg1"/>
    </a:solidFill>
    <a:ln w="0" cap="flat" cmpd="dbl"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65</Pages>
  <Words>17083</Words>
  <Characters>97376</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2025-04-20T18:59:00Z</dcterms:created>
  <dcterms:modified xsi:type="dcterms:W3CDTF">2025-05-05T11:12:00Z</dcterms:modified>
</cp:coreProperties>
</file>