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BDF" w:rsidRPr="000121D8" w:rsidRDefault="000E3BDF" w:rsidP="000121D8">
      <w:pPr>
        <w:spacing w:line="360" w:lineRule="auto"/>
        <w:jc w:val="center"/>
        <w:rPr>
          <w:rFonts w:ascii="Times New Roman" w:hAnsi="Times New Roman" w:cs="Times New Roman"/>
          <w:sz w:val="24"/>
          <w:szCs w:val="24"/>
        </w:rPr>
      </w:pPr>
      <w:r w:rsidRPr="000121D8">
        <w:rPr>
          <w:rFonts w:ascii="Times New Roman" w:hAnsi="Times New Roman" w:cs="Times New Roman"/>
          <w:b/>
          <w:bCs/>
          <w:sz w:val="24"/>
          <w:szCs w:val="24"/>
        </w:rPr>
        <w:t>CHAPTER ONE</w:t>
      </w:r>
    </w:p>
    <w:p w:rsidR="000E3BDF" w:rsidRPr="000121D8" w:rsidRDefault="000E3BDF" w:rsidP="000121D8">
      <w:pPr>
        <w:spacing w:after="0" w:line="360" w:lineRule="auto"/>
        <w:jc w:val="center"/>
        <w:rPr>
          <w:rFonts w:ascii="Times New Roman" w:hAnsi="Times New Roman" w:cs="Times New Roman"/>
          <w:sz w:val="24"/>
          <w:szCs w:val="24"/>
        </w:rPr>
      </w:pPr>
      <w:r w:rsidRPr="000121D8">
        <w:rPr>
          <w:rFonts w:ascii="Times New Roman" w:hAnsi="Times New Roman" w:cs="Times New Roman"/>
          <w:b/>
          <w:bCs/>
          <w:sz w:val="24"/>
          <w:szCs w:val="24"/>
        </w:rPr>
        <w:t>INTRODUCTION</w:t>
      </w:r>
    </w:p>
    <w:p w:rsidR="000E3BDF" w:rsidRPr="000121D8" w:rsidRDefault="000E3BDF"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1.1</w:t>
      </w:r>
      <w:r w:rsidRPr="000121D8">
        <w:rPr>
          <w:rFonts w:ascii="Times New Roman" w:hAnsi="Times New Roman" w:cs="Times New Roman"/>
          <w:b/>
          <w:bCs/>
          <w:sz w:val="24"/>
          <w:szCs w:val="24"/>
        </w:rPr>
        <w:tab/>
        <w:t>Background to the Study</w:t>
      </w:r>
      <w:r w:rsidRPr="000121D8">
        <w:rPr>
          <w:rFonts w:ascii="Times New Roman" w:hAnsi="Times New Roman" w:cs="Times New Roman"/>
          <w:sz w:val="24"/>
          <w:szCs w:val="24"/>
        </w:rPr>
        <w:t xml:space="preserve"> </w:t>
      </w:r>
    </w:p>
    <w:p w:rsidR="000E3BDF" w:rsidRPr="000121D8" w:rsidRDefault="000E3BDF"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Agriculture plays a crucial role in Nigeria’s economy, contributing significantly to employment, food security, and foreign exchange earnings. Despite its importance, the sector has faced persistent challenges, particularly in accessing finance for productivity and expansion. Deposit Money Banks (DMBs) have historically played a key role in agricultural finance by providing credit facilities, supporting government intervention programs, and enhancing financial inclusion for farmers. However, due to the perceived high risk and low profitability of agricultural lending, banks have often been reluctant to grant loans to farmers, thereby limiting the sector’s growth potential (CBN, 2020).</w:t>
      </w:r>
    </w:p>
    <w:p w:rsidR="000E3BDF" w:rsidRPr="000121D8" w:rsidRDefault="000E3BDF"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The Nigerian government has introduced various policies and intervention schemes to encourage agricultural financing through DMBs. Programs such as the Agricultural Credit Guarantee Scheme Fund (ACGSF), the Commercial Agriculture Credit Scheme (CACS), and the Anchor Borrowers’ Programme (ABP) have been designed to provide guarantees and incentives for banks to increase lending to the sector (Olomola &amp; Ajibola, 2021). Despite these initiatives, limited access to credit remains a significant constraint, as banks continue to prioritize short-term and low-risk investments over long-term agricultural financing.</w:t>
      </w:r>
    </w:p>
    <w:p w:rsidR="000E3BDF" w:rsidRPr="000121D8" w:rsidRDefault="000E3BDF"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 xml:space="preserve">Furthermore, the role of DMBs extends beyond direct lending to include financial advisory services, risk assessment, and the facilitation of investment in agribusiness. Technological advancements in banking, such as digital financial services and mobile banking, have also improved financial access for rural farmers, reducing barriers to credit acquisition (Adegbite &amp; Olagunju, 2022). Nevertheless, challenges such as inadequate collateral, high-interest rates, and policy inconsistencies continue to hinder the effectiveness of deposit money banks in driving agricultural finance in Nigeria. Agriculture has long been a cornerstone of Nigeria’s economy, contributing significantly </w:t>
      </w:r>
      <w:r w:rsidRPr="000121D8">
        <w:rPr>
          <w:rFonts w:ascii="Times New Roman" w:hAnsi="Times New Roman" w:cs="Times New Roman"/>
          <w:sz w:val="24"/>
          <w:szCs w:val="24"/>
        </w:rPr>
        <w:lastRenderedPageBreak/>
        <w:t>to employment, food security, and raw materials for industrial use. However, the sector has faced persistent challenges, including inadequate funding, poor infrastructure, and outdated farming techniques. The availability of financial resources plays a critical role in addressing these issues and enhancing agricultural productivity. Deposit Money Banks (DMBs) in Nigeria serve as key financial intermediaries in mobilizing funds and providing credit facilities to the agricultural sector.</w:t>
      </w:r>
    </w:p>
    <w:p w:rsidR="000E3BDF" w:rsidRPr="000121D8" w:rsidRDefault="000E3BDF"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Over the years, the Nigerian government has introduced various policies and initiatives to encourage banks to support agricultural financing, such as the Agricultural Credit Guarantee Scheme Fund (ACGSF) and the Commercial Agriculture Credit Scheme (CACS). Despite these efforts, farmers and agribusiness owners still encounter difficulties in accessing financial services due to high-interest rates, stringent collateral requirements, and the perceived risks associated with agricultural lending.</w:t>
      </w:r>
    </w:p>
    <w:p w:rsidR="000E3BDF" w:rsidRPr="000121D8" w:rsidRDefault="000E3BDF"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This study aims to assess the roles of Deposit Money Banks in agricultural finance, the challenges they face, and the effectiveness of their interventions in promoting agricultural development in Nigeria.</w:t>
      </w:r>
    </w:p>
    <w:p w:rsidR="000E3BDF" w:rsidRPr="000121D8" w:rsidRDefault="000E3BDF"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 xml:space="preserve">1.2 </w:t>
      </w:r>
      <w:r w:rsidRPr="000121D8">
        <w:rPr>
          <w:rFonts w:ascii="Times New Roman" w:hAnsi="Times New Roman" w:cs="Times New Roman"/>
          <w:b/>
          <w:bCs/>
          <w:sz w:val="24"/>
          <w:szCs w:val="24"/>
        </w:rPr>
        <w:tab/>
        <w:t>Statement of the Problem</w:t>
      </w:r>
      <w:r w:rsidRPr="000121D8">
        <w:rPr>
          <w:rFonts w:ascii="Times New Roman" w:hAnsi="Times New Roman" w:cs="Times New Roman"/>
          <w:sz w:val="24"/>
          <w:szCs w:val="24"/>
        </w:rPr>
        <w:t xml:space="preserve"> </w:t>
      </w:r>
    </w:p>
    <w:p w:rsidR="000E3BDF" w:rsidRPr="000121D8" w:rsidRDefault="000E3BDF"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Despite the significant contribution of agriculture to Nigeria’s Gross Domestic Product (GDP), the sector remains underfunded. Many farmers, particularly small-scale farmers, lack access to credit, which limits their ability to acquire modern equipment, improved seedlings, and other necessary inputs. While Deposit Money Banks are expected to bridge this financing gap, their lending to the agricultural sector has been relatively low compared to other sectors such as commerce and oil and gas.</w:t>
      </w:r>
    </w:p>
    <w:p w:rsidR="000E3BDF" w:rsidRPr="000121D8" w:rsidRDefault="000E3BDF"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Factors such as high default rates, lack of adequate risk management mechanisms, and inadequate government support further discourage banks from providing sufficient funding for agricultural activities. The problem this study seeks to address is the extent to which Deposit Money Banks contribute to agricultural finance in Nigeria, the challenges they encounter, and possible solutions to enhance their effectiveness.</w:t>
      </w:r>
    </w:p>
    <w:p w:rsidR="000121D8" w:rsidRDefault="000121D8" w:rsidP="000121D8">
      <w:pPr>
        <w:spacing w:after="0" w:line="360" w:lineRule="auto"/>
        <w:jc w:val="both"/>
        <w:rPr>
          <w:rFonts w:ascii="Times New Roman" w:hAnsi="Times New Roman" w:cs="Times New Roman"/>
          <w:b/>
          <w:bCs/>
          <w:sz w:val="24"/>
          <w:szCs w:val="24"/>
        </w:rPr>
      </w:pPr>
    </w:p>
    <w:p w:rsidR="000121D8" w:rsidRDefault="000E3BDF"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lastRenderedPageBreak/>
        <w:t>1.3</w:t>
      </w:r>
      <w:r w:rsidRPr="000121D8">
        <w:rPr>
          <w:rFonts w:ascii="Times New Roman" w:hAnsi="Times New Roman" w:cs="Times New Roman"/>
          <w:b/>
          <w:bCs/>
          <w:sz w:val="24"/>
          <w:szCs w:val="24"/>
        </w:rPr>
        <w:tab/>
        <w:t>Research Questions</w:t>
      </w:r>
      <w:r w:rsidRPr="000121D8">
        <w:rPr>
          <w:rFonts w:ascii="Times New Roman" w:hAnsi="Times New Roman" w:cs="Times New Roman"/>
          <w:sz w:val="24"/>
          <w:szCs w:val="24"/>
        </w:rPr>
        <w:t xml:space="preserve"> </w:t>
      </w:r>
    </w:p>
    <w:p w:rsidR="000E3BDF" w:rsidRPr="000121D8" w:rsidRDefault="000E3BDF"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The study seeks to answer the following research questions:</w:t>
      </w:r>
    </w:p>
    <w:p w:rsidR="000E3BDF" w:rsidRPr="000121D8" w:rsidRDefault="000E3BDF" w:rsidP="000121D8">
      <w:pPr>
        <w:numPr>
          <w:ilvl w:val="0"/>
          <w:numId w:val="2"/>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What is the level of financial support provided by Deposit Money Banks to the agricultural sector in Nigeria?</w:t>
      </w:r>
    </w:p>
    <w:p w:rsidR="000E3BDF" w:rsidRPr="000121D8" w:rsidRDefault="000E3BDF" w:rsidP="000121D8">
      <w:pPr>
        <w:numPr>
          <w:ilvl w:val="0"/>
          <w:numId w:val="2"/>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What are the major challenges faced by Deposit Money Banks in financing agriculture?</w:t>
      </w:r>
    </w:p>
    <w:p w:rsidR="000E3BDF" w:rsidRPr="000121D8" w:rsidRDefault="000E3BDF" w:rsidP="000121D8">
      <w:pPr>
        <w:numPr>
          <w:ilvl w:val="0"/>
          <w:numId w:val="2"/>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How does bank financing impact agricultural productivity and development in Nigeria?</w:t>
      </w:r>
    </w:p>
    <w:p w:rsidR="000E3BDF" w:rsidRPr="000121D8" w:rsidRDefault="000E3BDF" w:rsidP="000121D8">
      <w:pPr>
        <w:numPr>
          <w:ilvl w:val="0"/>
          <w:numId w:val="2"/>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What measures can be adopted to improve the role of Deposit Money Banks in agricultural finance?</w:t>
      </w:r>
    </w:p>
    <w:p w:rsidR="000E3BDF" w:rsidRPr="000121D8" w:rsidRDefault="000E3BDF"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 xml:space="preserve">1.4 </w:t>
      </w:r>
      <w:r w:rsidRPr="000121D8">
        <w:rPr>
          <w:rFonts w:ascii="Times New Roman" w:hAnsi="Times New Roman" w:cs="Times New Roman"/>
          <w:b/>
          <w:bCs/>
          <w:sz w:val="24"/>
          <w:szCs w:val="24"/>
        </w:rPr>
        <w:tab/>
        <w:t>Objectives of the Study</w:t>
      </w:r>
      <w:r w:rsidRPr="000121D8">
        <w:rPr>
          <w:rFonts w:ascii="Times New Roman" w:hAnsi="Times New Roman" w:cs="Times New Roman"/>
          <w:sz w:val="24"/>
          <w:szCs w:val="24"/>
        </w:rPr>
        <w:t xml:space="preserve"> </w:t>
      </w:r>
    </w:p>
    <w:p w:rsidR="000E3BDF" w:rsidRPr="000121D8" w:rsidRDefault="000E3BDF"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The main objective of this study is to examine the roles of Deposit Money Banks in agricultural finance in Nigeria. The specific objectives are to:</w:t>
      </w:r>
    </w:p>
    <w:p w:rsidR="000E3BDF" w:rsidRPr="000121D8" w:rsidRDefault="000E3BDF" w:rsidP="000121D8">
      <w:pPr>
        <w:numPr>
          <w:ilvl w:val="0"/>
          <w:numId w:val="1"/>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Assess the extent of financial support provided by Deposit Money Banks to the agricultural sector.</w:t>
      </w:r>
    </w:p>
    <w:p w:rsidR="000E3BDF" w:rsidRPr="000121D8" w:rsidRDefault="000E3BDF" w:rsidP="000121D8">
      <w:pPr>
        <w:numPr>
          <w:ilvl w:val="0"/>
          <w:numId w:val="1"/>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Identify the challenges faced by Deposit Money Banks in financing agriculture in Nigeria.</w:t>
      </w:r>
    </w:p>
    <w:p w:rsidR="000E3BDF" w:rsidRPr="000121D8" w:rsidRDefault="000E3BDF" w:rsidP="000121D8">
      <w:pPr>
        <w:numPr>
          <w:ilvl w:val="0"/>
          <w:numId w:val="1"/>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Evaluate the impact of bank financing on agricultural productivity and development.</w:t>
      </w:r>
    </w:p>
    <w:p w:rsidR="000E3BDF" w:rsidRPr="000121D8" w:rsidRDefault="000E3BDF" w:rsidP="000121D8">
      <w:pPr>
        <w:numPr>
          <w:ilvl w:val="0"/>
          <w:numId w:val="1"/>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Suggest possible measures to enhance the effectiveness of Deposit Money Banks in agricultural finance.</w:t>
      </w:r>
    </w:p>
    <w:p w:rsidR="000E3BDF" w:rsidRPr="000121D8" w:rsidRDefault="000E3BDF"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 xml:space="preserve">1.5 </w:t>
      </w:r>
      <w:r w:rsidRPr="000121D8">
        <w:rPr>
          <w:rFonts w:ascii="Times New Roman" w:hAnsi="Times New Roman" w:cs="Times New Roman"/>
          <w:b/>
          <w:bCs/>
          <w:sz w:val="24"/>
          <w:szCs w:val="24"/>
        </w:rPr>
        <w:tab/>
        <w:t>Research Hypotheses</w:t>
      </w:r>
      <w:r w:rsidRPr="000121D8">
        <w:rPr>
          <w:rFonts w:ascii="Times New Roman" w:hAnsi="Times New Roman" w:cs="Times New Roman"/>
          <w:sz w:val="24"/>
          <w:szCs w:val="24"/>
        </w:rPr>
        <w:t xml:space="preserve"> </w:t>
      </w:r>
    </w:p>
    <w:p w:rsidR="000E3BDF" w:rsidRPr="000121D8" w:rsidRDefault="000E3BDF"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The following hypotheses will be tested in the study: </w:t>
      </w:r>
    </w:p>
    <w:p w:rsidR="000E3BDF" w:rsidRPr="000121D8" w:rsidRDefault="000E3BDF"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H0: Deposit Money Banks do not significantly contribute to agricultural finance in Nigeria. </w:t>
      </w:r>
    </w:p>
    <w:p w:rsidR="000E3BDF" w:rsidRPr="000121D8" w:rsidRDefault="000E3BDF"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H1: Deposit Money Banks significantly contribute to agricultural finance in Nigeria.</w:t>
      </w:r>
    </w:p>
    <w:p w:rsidR="000E3BDF" w:rsidRPr="000121D8" w:rsidRDefault="000E3BDF"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H0: Challenges such as high default rates and lack of collateral do not significantly affect agricultural lending by Deposit Money Banks. </w:t>
      </w:r>
    </w:p>
    <w:p w:rsidR="000E3BDF" w:rsidRPr="000121D8" w:rsidRDefault="000E3BDF"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lastRenderedPageBreak/>
        <w:t>H1: Challenges such as high default rates and lack of collateral significantly affect agricultural lending by Deposit Money Banks.</w:t>
      </w:r>
    </w:p>
    <w:p w:rsidR="000E3BDF" w:rsidRPr="000121D8" w:rsidRDefault="000E3BDF"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 xml:space="preserve">1.6 </w:t>
      </w:r>
      <w:r w:rsidRPr="000121D8">
        <w:rPr>
          <w:rFonts w:ascii="Times New Roman" w:hAnsi="Times New Roman" w:cs="Times New Roman"/>
          <w:b/>
          <w:bCs/>
          <w:sz w:val="24"/>
          <w:szCs w:val="24"/>
        </w:rPr>
        <w:tab/>
        <w:t>Significance of the Study</w:t>
      </w:r>
      <w:r w:rsidRPr="000121D8">
        <w:rPr>
          <w:rFonts w:ascii="Times New Roman" w:hAnsi="Times New Roman" w:cs="Times New Roman"/>
          <w:sz w:val="24"/>
          <w:szCs w:val="24"/>
        </w:rPr>
        <w:t xml:space="preserve"> </w:t>
      </w:r>
    </w:p>
    <w:p w:rsidR="000E3BDF" w:rsidRPr="000121D8" w:rsidRDefault="000E3BDF"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This study is significant to various stakeholders, including policymakers, financial institutions, farmers, and researchers. It will provide insights into the effectiveness of Deposit Money Banks in financing agriculture and highlight areas for policy improvement. Additionally, the findings will be useful for banks in developing better strategies for agricultural lending. For farmers, the study can serve as a guide in understanding how to better access financial services for their agricultural activities.</w:t>
      </w:r>
    </w:p>
    <w:p w:rsidR="000E3BDF" w:rsidRPr="000121D8" w:rsidRDefault="000E3BDF"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 xml:space="preserve">1.7 </w:t>
      </w:r>
      <w:r w:rsidRPr="000121D8">
        <w:rPr>
          <w:rFonts w:ascii="Times New Roman" w:hAnsi="Times New Roman" w:cs="Times New Roman"/>
          <w:b/>
          <w:bCs/>
          <w:sz w:val="24"/>
          <w:szCs w:val="24"/>
        </w:rPr>
        <w:tab/>
        <w:t>Scope</w:t>
      </w:r>
      <w:r w:rsidR="00D91310" w:rsidRPr="000121D8">
        <w:rPr>
          <w:rFonts w:ascii="Times New Roman" w:hAnsi="Times New Roman" w:cs="Times New Roman"/>
          <w:b/>
          <w:bCs/>
          <w:sz w:val="24"/>
          <w:szCs w:val="24"/>
        </w:rPr>
        <w:t xml:space="preserve"> and Limitation</w:t>
      </w:r>
      <w:r w:rsidRPr="000121D8">
        <w:rPr>
          <w:rFonts w:ascii="Times New Roman" w:hAnsi="Times New Roman" w:cs="Times New Roman"/>
          <w:b/>
          <w:bCs/>
          <w:sz w:val="24"/>
          <w:szCs w:val="24"/>
        </w:rPr>
        <w:t xml:space="preserve"> of the Study</w:t>
      </w:r>
      <w:r w:rsidRPr="000121D8">
        <w:rPr>
          <w:rFonts w:ascii="Times New Roman" w:hAnsi="Times New Roman" w:cs="Times New Roman"/>
          <w:sz w:val="24"/>
          <w:szCs w:val="24"/>
        </w:rPr>
        <w:t xml:space="preserve"> </w:t>
      </w:r>
    </w:p>
    <w:p w:rsidR="000E3BDF" w:rsidRPr="000121D8" w:rsidRDefault="000E3BDF"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This study focuses on the role of Deposit Money Banks in agricultural finance in Nigeria. It will examine financial support trends, challenges, and the impact of bank financing on the agricultural sector. The study will primarily cover the period from 2010 to 2024, analyzing relevant policies, bank lending patterns, and case studies of agricultural financing in Nigeria.</w:t>
      </w:r>
    </w:p>
    <w:p w:rsidR="000E3BDF" w:rsidRPr="000121D8" w:rsidRDefault="000E3BDF"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The study face</w:t>
      </w:r>
      <w:r w:rsidR="000121D8">
        <w:rPr>
          <w:rFonts w:ascii="Times New Roman" w:hAnsi="Times New Roman" w:cs="Times New Roman"/>
          <w:sz w:val="24"/>
          <w:szCs w:val="24"/>
        </w:rPr>
        <w:t>s</w:t>
      </w:r>
      <w:r w:rsidRPr="000121D8">
        <w:rPr>
          <w:rFonts w:ascii="Times New Roman" w:hAnsi="Times New Roman" w:cs="Times New Roman"/>
          <w:sz w:val="24"/>
          <w:szCs w:val="24"/>
        </w:rPr>
        <w:t xml:space="preserve"> certain limitations, </w:t>
      </w:r>
      <w:r w:rsidR="000121D8">
        <w:rPr>
          <w:rFonts w:ascii="Times New Roman" w:hAnsi="Times New Roman" w:cs="Times New Roman"/>
          <w:sz w:val="24"/>
          <w:szCs w:val="24"/>
        </w:rPr>
        <w:t>which include</w:t>
      </w:r>
      <w:r w:rsidRPr="000121D8">
        <w:rPr>
          <w:rFonts w:ascii="Times New Roman" w:hAnsi="Times New Roman" w:cs="Times New Roman"/>
          <w:sz w:val="24"/>
          <w:szCs w:val="24"/>
        </w:rPr>
        <w:t xml:space="preserve"> difficulties in obtaining accurate financial data from banks due to confidentiality concerns. Additionally, responses from farmers and bank officials may be influenced by personal biases. Limited access to rural farmers, who are key beneficiaries of agricultural finance, may also impact the comprehensiveness of the study. However, efforts will be made to mitigate these limitations through data triangulation and extensive literature review.</w:t>
      </w:r>
    </w:p>
    <w:p w:rsidR="000E3BDF" w:rsidRPr="000121D8" w:rsidRDefault="000E3BDF"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1.8</w:t>
      </w:r>
      <w:r w:rsidRPr="000121D8">
        <w:rPr>
          <w:rFonts w:ascii="Times New Roman" w:hAnsi="Times New Roman" w:cs="Times New Roman"/>
          <w:b/>
          <w:bCs/>
          <w:sz w:val="24"/>
          <w:szCs w:val="24"/>
        </w:rPr>
        <w:tab/>
        <w:t>Definition of Key Terms</w:t>
      </w:r>
    </w:p>
    <w:p w:rsidR="000E3BDF" w:rsidRPr="000121D8" w:rsidRDefault="000E3BDF" w:rsidP="000121D8">
      <w:pPr>
        <w:numPr>
          <w:ilvl w:val="0"/>
          <w:numId w:val="3"/>
        </w:num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Deposit Money Banks (DMBs):</w:t>
      </w:r>
      <w:r w:rsidRPr="000121D8">
        <w:rPr>
          <w:rFonts w:ascii="Times New Roman" w:hAnsi="Times New Roman" w:cs="Times New Roman"/>
          <w:sz w:val="24"/>
          <w:szCs w:val="24"/>
        </w:rPr>
        <w:t xml:space="preserve"> Financial institutions that accept deposits and provide credit facilities to individuals and businesses, including those in the agricultural sector.</w:t>
      </w:r>
    </w:p>
    <w:p w:rsidR="000E3BDF" w:rsidRPr="000121D8" w:rsidRDefault="000E3BDF" w:rsidP="000121D8">
      <w:pPr>
        <w:numPr>
          <w:ilvl w:val="0"/>
          <w:numId w:val="3"/>
        </w:num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Agricultural Finance:</w:t>
      </w:r>
      <w:r w:rsidRPr="000121D8">
        <w:rPr>
          <w:rFonts w:ascii="Times New Roman" w:hAnsi="Times New Roman" w:cs="Times New Roman"/>
          <w:sz w:val="24"/>
          <w:szCs w:val="24"/>
        </w:rPr>
        <w:t xml:space="preserve"> The provision of financial services such as credit, savings, and insurance to support agricultural activities.</w:t>
      </w:r>
    </w:p>
    <w:p w:rsidR="000E3BDF" w:rsidRPr="000121D8" w:rsidRDefault="000E3BDF" w:rsidP="000121D8">
      <w:pPr>
        <w:numPr>
          <w:ilvl w:val="0"/>
          <w:numId w:val="3"/>
        </w:num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lastRenderedPageBreak/>
        <w:t>Collateral:</w:t>
      </w:r>
      <w:r w:rsidRPr="000121D8">
        <w:rPr>
          <w:rFonts w:ascii="Times New Roman" w:hAnsi="Times New Roman" w:cs="Times New Roman"/>
          <w:sz w:val="24"/>
          <w:szCs w:val="24"/>
        </w:rPr>
        <w:t xml:space="preserve"> Assets pledged by a borrower to secure a loan, which can be seized by the lender in case of default.</w:t>
      </w:r>
    </w:p>
    <w:p w:rsidR="000E3BDF" w:rsidRPr="000121D8" w:rsidRDefault="000E3BDF" w:rsidP="000121D8">
      <w:pPr>
        <w:numPr>
          <w:ilvl w:val="0"/>
          <w:numId w:val="3"/>
        </w:num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Credit Guarantee Scheme:</w:t>
      </w:r>
      <w:r w:rsidRPr="000121D8">
        <w:rPr>
          <w:rFonts w:ascii="Times New Roman" w:hAnsi="Times New Roman" w:cs="Times New Roman"/>
          <w:sz w:val="24"/>
          <w:szCs w:val="24"/>
        </w:rPr>
        <w:t xml:space="preserve"> A government-backed initiative that provides guarantees to financial institutions to encourage lending to priority sectors like agriculture.</w:t>
      </w:r>
    </w:p>
    <w:p w:rsidR="000E3BDF" w:rsidRPr="000121D8" w:rsidRDefault="000E3BDF" w:rsidP="000121D8">
      <w:pPr>
        <w:numPr>
          <w:ilvl w:val="0"/>
          <w:numId w:val="3"/>
        </w:num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Agricultural Productivity:</w:t>
      </w:r>
      <w:r w:rsidRPr="000121D8">
        <w:rPr>
          <w:rFonts w:ascii="Times New Roman" w:hAnsi="Times New Roman" w:cs="Times New Roman"/>
          <w:sz w:val="24"/>
          <w:szCs w:val="24"/>
        </w:rPr>
        <w:t xml:space="preserve"> The measure of the output of agricultural activities relative to input usage, such as land, labor, and capital.</w:t>
      </w:r>
    </w:p>
    <w:p w:rsidR="000121D8" w:rsidRDefault="000E3BDF"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1.9</w:t>
      </w:r>
      <w:r w:rsidRPr="000121D8">
        <w:rPr>
          <w:rFonts w:ascii="Times New Roman" w:hAnsi="Times New Roman" w:cs="Times New Roman"/>
          <w:b/>
          <w:bCs/>
          <w:sz w:val="24"/>
          <w:szCs w:val="24"/>
        </w:rPr>
        <w:tab/>
        <w:t>Organization of the Study</w:t>
      </w:r>
      <w:r w:rsidRPr="000121D8">
        <w:rPr>
          <w:rFonts w:ascii="Times New Roman" w:hAnsi="Times New Roman" w:cs="Times New Roman"/>
          <w:sz w:val="24"/>
          <w:szCs w:val="24"/>
        </w:rPr>
        <w:t xml:space="preserve"> </w:t>
      </w:r>
    </w:p>
    <w:p w:rsidR="000E3BDF" w:rsidRPr="000121D8" w:rsidRDefault="000E3BDF"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This study is structured into five chapters. Chapter One provides an introduction to the study, including the background, problem statement, objectives, research questions, significance, scope, limitations, and key definitions. Chapter Two reviews relevant literature on the subject matter. Chapter Three outlines the research methodology, including research design, data collection methods, and analytical techniques. Chapter Four presents the findings and discussions, while Chapter Five summarizes the study, concludes, and provides recommendations.</w:t>
      </w:r>
    </w:p>
    <w:p w:rsidR="000E3BDF" w:rsidRPr="000121D8" w:rsidRDefault="000E3BDF"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This chapter has set the foundation for exploring the roles of Deposit Money Banks in agricultural finance in Nigeria. The subsequent chapters will delve deeper into the literature, methodology, findings, and recommendations.</w:t>
      </w:r>
    </w:p>
    <w:p w:rsidR="00216528" w:rsidRPr="000121D8" w:rsidRDefault="00216528" w:rsidP="000121D8">
      <w:pPr>
        <w:spacing w:after="0" w:line="360" w:lineRule="auto"/>
        <w:jc w:val="both"/>
        <w:rPr>
          <w:rFonts w:ascii="Times New Roman" w:hAnsi="Times New Roman" w:cs="Times New Roman"/>
          <w:sz w:val="24"/>
          <w:szCs w:val="24"/>
        </w:rPr>
      </w:pPr>
    </w:p>
    <w:p w:rsidR="000E3BDF" w:rsidRPr="000121D8" w:rsidRDefault="000E3BDF" w:rsidP="000121D8">
      <w:pPr>
        <w:spacing w:after="0" w:line="360" w:lineRule="auto"/>
        <w:jc w:val="both"/>
        <w:rPr>
          <w:rFonts w:ascii="Times New Roman" w:hAnsi="Times New Roman" w:cs="Times New Roman"/>
          <w:sz w:val="24"/>
          <w:szCs w:val="24"/>
        </w:rPr>
      </w:pPr>
    </w:p>
    <w:p w:rsidR="000E3BDF" w:rsidRPr="000121D8" w:rsidRDefault="000E3BDF" w:rsidP="000121D8">
      <w:pPr>
        <w:spacing w:after="0" w:line="360" w:lineRule="auto"/>
        <w:jc w:val="both"/>
        <w:rPr>
          <w:rFonts w:ascii="Times New Roman" w:hAnsi="Times New Roman" w:cs="Times New Roman"/>
          <w:sz w:val="24"/>
          <w:szCs w:val="24"/>
        </w:rPr>
      </w:pPr>
    </w:p>
    <w:p w:rsidR="000E3BDF" w:rsidRPr="000121D8" w:rsidRDefault="000E3BDF" w:rsidP="000121D8">
      <w:pPr>
        <w:spacing w:after="0" w:line="360" w:lineRule="auto"/>
        <w:jc w:val="both"/>
        <w:rPr>
          <w:rFonts w:ascii="Times New Roman" w:hAnsi="Times New Roman" w:cs="Times New Roman"/>
          <w:sz w:val="24"/>
          <w:szCs w:val="24"/>
        </w:rPr>
      </w:pPr>
    </w:p>
    <w:p w:rsidR="00CE71F8" w:rsidRPr="000121D8" w:rsidRDefault="00CE71F8" w:rsidP="000121D8">
      <w:pPr>
        <w:spacing w:line="360" w:lineRule="auto"/>
        <w:rPr>
          <w:rFonts w:ascii="Times New Roman" w:hAnsi="Times New Roman" w:cs="Times New Roman"/>
          <w:b/>
          <w:sz w:val="24"/>
          <w:szCs w:val="24"/>
        </w:rPr>
      </w:pPr>
      <w:r w:rsidRPr="000121D8">
        <w:rPr>
          <w:rFonts w:ascii="Times New Roman" w:hAnsi="Times New Roman" w:cs="Times New Roman"/>
          <w:b/>
          <w:sz w:val="24"/>
          <w:szCs w:val="24"/>
        </w:rPr>
        <w:br w:type="page"/>
      </w:r>
    </w:p>
    <w:p w:rsidR="000E3BDF" w:rsidRPr="000121D8" w:rsidRDefault="000E3BDF" w:rsidP="000121D8">
      <w:pPr>
        <w:spacing w:after="0" w:line="360" w:lineRule="auto"/>
        <w:jc w:val="center"/>
        <w:rPr>
          <w:rFonts w:ascii="Times New Roman" w:hAnsi="Times New Roman" w:cs="Times New Roman"/>
          <w:b/>
          <w:sz w:val="24"/>
          <w:szCs w:val="24"/>
        </w:rPr>
      </w:pPr>
      <w:r w:rsidRPr="000121D8">
        <w:rPr>
          <w:rFonts w:ascii="Times New Roman" w:hAnsi="Times New Roman" w:cs="Times New Roman"/>
          <w:b/>
          <w:sz w:val="24"/>
          <w:szCs w:val="24"/>
        </w:rPr>
        <w:lastRenderedPageBreak/>
        <w:t>CHAPTER TWO</w:t>
      </w:r>
    </w:p>
    <w:p w:rsidR="000E3BDF" w:rsidRPr="000121D8" w:rsidRDefault="000E3BDF" w:rsidP="000121D8">
      <w:pPr>
        <w:spacing w:after="0" w:line="360" w:lineRule="auto"/>
        <w:jc w:val="center"/>
        <w:rPr>
          <w:rFonts w:ascii="Times New Roman" w:hAnsi="Times New Roman" w:cs="Times New Roman"/>
          <w:b/>
          <w:sz w:val="24"/>
          <w:szCs w:val="24"/>
        </w:rPr>
      </w:pPr>
      <w:r w:rsidRPr="000121D8">
        <w:rPr>
          <w:rFonts w:ascii="Times New Roman" w:hAnsi="Times New Roman" w:cs="Times New Roman"/>
          <w:b/>
          <w:sz w:val="24"/>
          <w:szCs w:val="24"/>
        </w:rPr>
        <w:t>LITERATURE REVIEW</w:t>
      </w:r>
    </w:p>
    <w:p w:rsidR="000E3BDF" w:rsidRPr="000121D8" w:rsidRDefault="00557984" w:rsidP="000121D8">
      <w:pPr>
        <w:spacing w:after="0"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2.0</w:t>
      </w:r>
      <w:r w:rsidR="000E3BDF" w:rsidRPr="000121D8">
        <w:rPr>
          <w:rFonts w:ascii="Times New Roman" w:hAnsi="Times New Roman" w:cs="Times New Roman"/>
          <w:b/>
          <w:sz w:val="24"/>
          <w:szCs w:val="24"/>
        </w:rPr>
        <w:tab/>
      </w:r>
      <w:r w:rsidRPr="000121D8">
        <w:rPr>
          <w:rFonts w:ascii="Times New Roman" w:hAnsi="Times New Roman" w:cs="Times New Roman"/>
          <w:b/>
          <w:sz w:val="24"/>
          <w:szCs w:val="24"/>
        </w:rPr>
        <w:t>Introduction</w:t>
      </w:r>
    </w:p>
    <w:p w:rsidR="000E3BDF" w:rsidRPr="000121D8" w:rsidRDefault="000E3BDF"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Agriculture remains a critical sector in Nigeria’s economy, providing employment, food security, and raw materials for industries. However, the growth and productivity of the agricultural sector are often constrained by inadequate financing. Deposit Money Banks (DMBs) play a crucial role in bridging this financial gap by providing credit facilities, loan schemes, and investment funds to farmers and agribusinesses. This chapter examines the concept of agricultural finance, the role of deposit money banks in agricultural financing, challenges faced in agricultural financing, and the impact of bank credit on agricultural development in Nigeria.</w:t>
      </w:r>
    </w:p>
    <w:p w:rsidR="00557984" w:rsidRPr="000121D8" w:rsidRDefault="00557984" w:rsidP="000121D8">
      <w:pPr>
        <w:spacing w:after="0"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2.1</w:t>
      </w:r>
      <w:r w:rsidRPr="000121D8">
        <w:rPr>
          <w:rFonts w:ascii="Times New Roman" w:hAnsi="Times New Roman" w:cs="Times New Roman"/>
          <w:b/>
          <w:sz w:val="24"/>
          <w:szCs w:val="24"/>
        </w:rPr>
        <w:tab/>
        <w:t>Conceptual Framework</w:t>
      </w:r>
    </w:p>
    <w:p w:rsidR="00557984" w:rsidRPr="000121D8" w:rsidRDefault="00557984"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t>2.1.1</w:t>
      </w:r>
      <w:r w:rsidRPr="000121D8">
        <w:rPr>
          <w:rFonts w:ascii="Times New Roman" w:hAnsi="Times New Roman" w:cs="Times New Roman"/>
          <w:b/>
          <w:bCs/>
          <w:sz w:val="24"/>
          <w:szCs w:val="24"/>
        </w:rPr>
        <w:tab/>
        <w:t xml:space="preserve"> Concept of Agricultural Finance</w:t>
      </w:r>
    </w:p>
    <w:p w:rsidR="00557984" w:rsidRPr="000121D8" w:rsidRDefault="00557984"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Agricultural finance refers to the provision of financial services such as credit, savings, and insurance to support agricultural activities, including production, processing, and marketing. It plays a critical role in enhancing agricultural productivity, improving rural livelihoods, and promoting food security (Olomola, 2017). Agricultural finance encompasses both formal and informal financial sources, with formal institutions including banks, microfinance institutions, and cooperatives, while informal sources include money lenders and cooperative societies. In Nigeria, agricultural finance is essential due to the sector's contribution to employment and economic development. However, access to finance remains a significant challenge for smallholder farmers, limiting their capacity to invest in modern farming techniques (Olawuyi &amp; Adetunji, 2020).</w:t>
      </w:r>
    </w:p>
    <w:p w:rsidR="00557984" w:rsidRPr="000121D8" w:rsidRDefault="00557984"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 xml:space="preserve">Deposit Money Banks (DMBs) play a crucial role in agricultural finance by providing credit facilities to farmers, agribusinesses, and agro-allied industries. These banks offer short-term, medium-term, and long-term loans to finance agricultural inputs, equipment, and infrastructure (CBN, 2021). The availability of credit from DMBs allows </w:t>
      </w:r>
      <w:r w:rsidRPr="000121D8">
        <w:rPr>
          <w:rFonts w:ascii="Times New Roman" w:hAnsi="Times New Roman" w:cs="Times New Roman"/>
          <w:sz w:val="24"/>
          <w:szCs w:val="24"/>
        </w:rPr>
        <w:lastRenderedPageBreak/>
        <w:t>farmers to adopt improved technologies, increase productivity, and enhance efficiency in the agricultural value chain. However, the reluctance of DMBs to lend to the agricultural sector is often attributed to risks such as climate change, price volatility, and poor repayment rates (Eboh, 2019). Consequently, government intervention is often required to encourage these banks to increase lending to agriculture.</w:t>
      </w:r>
    </w:p>
    <w:p w:rsidR="00557984" w:rsidRPr="000121D8" w:rsidRDefault="00557984"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One of the major contributions of DMBs to agricultural finance in Nigeria is their involvement in government-initiated agricultural financing programs. For instance, the Agricultural Credit Guarantee Scheme Fund (ACGSF), established in 1977 by the Central Bank of Nigeria (CBN), provides guarantees to banks lending to farmers, thereby reducing the risks associated with agricultural lending (CBN, 2021). Additionally, the Anchor Borrowers’ Programme (ABP), introduced in 2015, facilitates access to credit for smallholder farmers by linking them with processing companies (Nwankwo &amp; Okeke, 2022). These programs have contributed to increased financing in the agricultural sector, although challenges such as bureaucratic bottlenecks and delays in fund disbursement persist.</w:t>
      </w:r>
    </w:p>
    <w:p w:rsidR="00557984" w:rsidRPr="000121D8" w:rsidRDefault="00557984"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Despite their contributions, DMBs face several constraints in financing agriculture in Nigeria. High default rates among farmers, inadequate collateral, and lack of proper financial records discourage banks from extending loans to the sector (Adeniran &amp; Yusuf, 2020). Moreover, poor rural banking infrastructure limits the ability of farmers in remote areas to access financial services. The high cost of credit due to interest rates and stringent lending conditions further hinders farmers from securing necessary funding for agricultural expansion (Ojo &amp; Salami, 2018). Addressing these challenges requires innovative financing mechanisms, risk mitigation strategies, and strengthened rural banking networks.</w:t>
      </w:r>
    </w:p>
    <w:p w:rsidR="00557984" w:rsidRPr="000121D8" w:rsidRDefault="00557984"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 xml:space="preserve">To improve agricultural finance, several policy recommendations have been proposed. Strengthening public-private partnerships in agricultural finance can enhance credit accessibility and reduce lending risks. The adoption of financial technology (FinTech) solutions, such as mobile banking and digital lending platforms, can also </w:t>
      </w:r>
      <w:r w:rsidRPr="000121D8">
        <w:rPr>
          <w:rFonts w:ascii="Times New Roman" w:hAnsi="Times New Roman" w:cs="Times New Roman"/>
          <w:sz w:val="24"/>
          <w:szCs w:val="24"/>
        </w:rPr>
        <w:lastRenderedPageBreak/>
        <w:t>bridge the gap between farmers and financial institutions (Uche &amp; Okonkwo, 2021). Additionally, increasing the participation of microfinance banks and cooperative societies in agricultural lending can complement the efforts of DMBs and promote financial inclusion among smallholder farmers. Agricultural finance is vital for the growth and sustainability of Nigeria’s agricultural sector. Deposit Money Banks play a significant role in providing financial resources to farmers, but their impact is constrained by challenges such as credit risks and infrastructural limitations. While government interventions and specialized funding programs have enhanced agricultural financing, more efforts are needed to strengthen the financial ecosystem for agriculture. A combination of policy support, risk management strategies, and technological innovations can improve access to agricultural finance, ultimately fostering economic development and food security in Nigeria.</w:t>
      </w:r>
    </w:p>
    <w:p w:rsidR="00557984" w:rsidRPr="000121D8" w:rsidRDefault="00557984"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t>2.1.2</w:t>
      </w:r>
      <w:r w:rsidRPr="000121D8">
        <w:rPr>
          <w:rFonts w:ascii="Times New Roman" w:hAnsi="Times New Roman" w:cs="Times New Roman"/>
          <w:b/>
          <w:bCs/>
          <w:sz w:val="24"/>
          <w:szCs w:val="24"/>
        </w:rPr>
        <w:tab/>
        <w:t>The Role of Deposit Money Banks in Agricultural Finance</w:t>
      </w:r>
    </w:p>
    <w:p w:rsidR="00203008" w:rsidRPr="000121D8" w:rsidRDefault="00203008"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Deposit Money Banks (DMBs) play a crucial role in financing agricultural development in Nigeria by providing credit facilities to farmers and agribusinesses. Agriculture remains a significant sector of Nigeria's economy, contributing to employment and food security. However, limited access to finance has hindered productivity and expansion. DMBs address this challenge by offering various financial products such as short-term and long-term loans, credit guarantees, and investment in agribusiness ventures. According to Ojo (2020), access to bank credit enhances agricultural output and promotes rural development by enabling farmers to invest in improved seeds, fertilizers, and modern equipment.</w:t>
      </w:r>
    </w:p>
    <w:p w:rsidR="00203008" w:rsidRPr="000121D8" w:rsidRDefault="00203008"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 xml:space="preserve">Furthermore, Deposit Money Banks contribute to agricultural finance through partnerships with government programs and international organizations. Initiatives such as the Agricultural Credit Guarantee Scheme Fund (ACGSF) and the Anchor Borrowers’ Programme (ABP) have facilitated the flow of funds to farmers by reducing credit risk for banks (Central Bank of Nigeria, 2021). Through these programs, DMBs provide concessional loans with lower interest rates and flexible repayment plans, ensuring that </w:t>
      </w:r>
      <w:r w:rsidRPr="000121D8">
        <w:rPr>
          <w:rFonts w:ascii="Times New Roman" w:hAnsi="Times New Roman" w:cs="Times New Roman"/>
          <w:sz w:val="24"/>
          <w:szCs w:val="24"/>
        </w:rPr>
        <w:lastRenderedPageBreak/>
        <w:t>smallholder farmers and agribusinesses can access affordable credit. The involvement of banks in these schemes has significantly boosted food production and rural entrepreneurship.</w:t>
      </w:r>
    </w:p>
    <w:p w:rsidR="00557984" w:rsidRPr="000121D8" w:rsidRDefault="00203008"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 xml:space="preserve"> </w:t>
      </w:r>
      <w:r w:rsidR="00557984" w:rsidRPr="000121D8">
        <w:rPr>
          <w:rFonts w:ascii="Times New Roman" w:hAnsi="Times New Roman" w:cs="Times New Roman"/>
          <w:sz w:val="24"/>
          <w:szCs w:val="24"/>
        </w:rPr>
        <w:t>Deposit Money Banks in Nigeria play a significant role in agricultural financing through various channels. Some of these roles include:</w:t>
      </w:r>
    </w:p>
    <w:p w:rsidR="00557984" w:rsidRPr="000121D8" w:rsidRDefault="00557984"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t>Provision of Agricultural Credit</w:t>
      </w:r>
    </w:p>
    <w:p w:rsidR="00557984" w:rsidRPr="000121D8" w:rsidRDefault="00557984"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One of the primary roles of DMBs is to provide credit facilities to farmers and agribusinesses. These credits help farmers purchase seeds, fertilizers, machinery, and other inputs essential for production. According to Eze and Nwankwo (2019), access to bank credit significantly enhances agricultural productivity and expansion.</w:t>
      </w:r>
    </w:p>
    <w:p w:rsidR="00557984" w:rsidRPr="000121D8" w:rsidRDefault="00557984"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t>Implementation of Government Agricultural Policies</w:t>
      </w:r>
    </w:p>
    <w:p w:rsidR="00557984" w:rsidRPr="000121D8" w:rsidRDefault="00557984"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DMBs collaborate with the government to implement agricultural policies and financing schemes such as the Agricultural Credit Guarantee Scheme Fund (ACGSF) and the Anchor Borrowers’ Program (CBN, 2021). These initiatives aim to provide farmers with easier access to credit at lower interest rates.</w:t>
      </w:r>
    </w:p>
    <w:p w:rsidR="00557984" w:rsidRPr="000121D8" w:rsidRDefault="00557984"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t>Investment in Agribusiness Development</w:t>
      </w:r>
    </w:p>
    <w:p w:rsidR="00557984" w:rsidRPr="000121D8" w:rsidRDefault="00557984"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Apart from providing direct loans to farmers, DMBs invest in agribusiness development by funding agro-processing companies and providing capital for large-scale agricultural projects. As noted by Adebayo and Lawal (2020), banks that invest in agribusiness help create value chains that improve agricultural sustainability and economic stability.</w:t>
      </w:r>
    </w:p>
    <w:p w:rsidR="00557984" w:rsidRPr="000121D8" w:rsidRDefault="00557984"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t>Financial Advisory and Risk Management Services</w:t>
      </w:r>
    </w:p>
    <w:p w:rsidR="00557984" w:rsidRDefault="00557984"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DMBs offer financial advisory services to farmers on loan management, investment strategies, and risk mitigation. They also provide insurance-backed loans that help farmers cushion the impact of climate change and market fluctuations (Okonkwo et al., 2022).</w:t>
      </w:r>
    </w:p>
    <w:p w:rsidR="00096142" w:rsidRDefault="00096142" w:rsidP="000121D8">
      <w:pPr>
        <w:spacing w:after="0" w:line="360" w:lineRule="auto"/>
        <w:ind w:firstLine="720"/>
        <w:jc w:val="both"/>
        <w:rPr>
          <w:rFonts w:ascii="Times New Roman" w:hAnsi="Times New Roman" w:cs="Times New Roman"/>
          <w:sz w:val="24"/>
          <w:szCs w:val="24"/>
        </w:rPr>
      </w:pPr>
    </w:p>
    <w:p w:rsidR="00096142" w:rsidRPr="000121D8" w:rsidRDefault="00096142" w:rsidP="000121D8">
      <w:pPr>
        <w:spacing w:after="0" w:line="360" w:lineRule="auto"/>
        <w:ind w:firstLine="720"/>
        <w:jc w:val="both"/>
        <w:rPr>
          <w:rFonts w:ascii="Times New Roman" w:hAnsi="Times New Roman" w:cs="Times New Roman"/>
          <w:sz w:val="24"/>
          <w:szCs w:val="24"/>
        </w:rPr>
      </w:pPr>
    </w:p>
    <w:p w:rsidR="00557984" w:rsidRPr="000121D8" w:rsidRDefault="00557984"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lastRenderedPageBreak/>
        <w:t>2.1.3</w:t>
      </w:r>
      <w:r w:rsidRPr="000121D8">
        <w:rPr>
          <w:rFonts w:ascii="Times New Roman" w:hAnsi="Times New Roman" w:cs="Times New Roman"/>
          <w:b/>
          <w:bCs/>
          <w:sz w:val="24"/>
          <w:szCs w:val="24"/>
        </w:rPr>
        <w:tab/>
        <w:t>Challenges of Agricultural Financing by Deposit Money Banks</w:t>
      </w:r>
    </w:p>
    <w:p w:rsidR="00203008" w:rsidRPr="000121D8" w:rsidRDefault="00203008"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Agricultural financing by deposit money banks faces several challenges, one of which is the high-risk nature of the agricultural sector. Farming activities are heavily dependent on environmental factors such as weather conditions, pest infestations, and disease outbreaks, which can significantly affect yield and profitability. Due to these uncertainties, deposit money banks perceive lending to farmers as risky, leading to stringent credit conditions and higher interest rates (Olomola &amp; Yaro, 2015). This discourages many smallholder farmers from seeking financial assistance, ultimately limiting agricultural productivity and growth.</w:t>
      </w:r>
    </w:p>
    <w:p w:rsidR="00203008" w:rsidRPr="000121D8" w:rsidRDefault="00203008"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Another significant challenge is the issue of inadequate collateral among farmers. Many small-scale farmers lack the tangible assets required by banks as security for loans, making it difficult for them to access credit. In many developing economies, including Nigeria, land ownership documentation is often incomplete or informal, making it difficult for farmers to use their land as collateral (Udoh, 2020). Without proper security for loans, banks are reluctant to extend credit, further exacerbating the financing gap in the agricultural sector.</w:t>
      </w:r>
    </w:p>
    <w:p w:rsidR="00557984" w:rsidRPr="000121D8" w:rsidRDefault="00557984"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Despite the critical role of DMBs in agricultural financing, several challenges hinder their effectiveness. Some of these challenges include:</w:t>
      </w:r>
    </w:p>
    <w:p w:rsidR="00557984" w:rsidRPr="000121D8" w:rsidRDefault="00557984" w:rsidP="000121D8">
      <w:pPr>
        <w:pStyle w:val="ListParagraph"/>
        <w:numPr>
          <w:ilvl w:val="0"/>
          <w:numId w:val="8"/>
        </w:num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 xml:space="preserve">High Credit Risk and Loan Default: </w:t>
      </w:r>
      <w:r w:rsidRPr="000121D8">
        <w:rPr>
          <w:rFonts w:ascii="Times New Roman" w:hAnsi="Times New Roman" w:cs="Times New Roman"/>
          <w:sz w:val="24"/>
          <w:szCs w:val="24"/>
        </w:rPr>
        <w:t>Agricultural activities are highly vulnerable to risks such as adverse weather conditions, pest infestations, and market price volatility, leading to high loan default rates. According to Uchenna and Adeyemi (2021), the fear of non-repayment discourages banks from lending to farmers.</w:t>
      </w:r>
    </w:p>
    <w:p w:rsidR="00557984" w:rsidRPr="000121D8" w:rsidRDefault="00557984" w:rsidP="000121D8">
      <w:pPr>
        <w:pStyle w:val="ListParagraph"/>
        <w:numPr>
          <w:ilvl w:val="0"/>
          <w:numId w:val="8"/>
        </w:num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 xml:space="preserve">Collateral Requirement and Credit Accessibility: </w:t>
      </w:r>
      <w:r w:rsidRPr="000121D8">
        <w:rPr>
          <w:rFonts w:ascii="Times New Roman" w:hAnsi="Times New Roman" w:cs="Times New Roman"/>
          <w:sz w:val="24"/>
          <w:szCs w:val="24"/>
        </w:rPr>
        <w:t>Most farmers in Nigeria lack the required collateral to secure loans from banks, making it difficult for them to access necessary financing. A study by Ogunleye and Ojo (2020) found that stringent collateral requirements are one of the major impediments to agricultural credit accessibility in Nigeria.</w:t>
      </w:r>
    </w:p>
    <w:p w:rsidR="00557984" w:rsidRPr="000121D8" w:rsidRDefault="00557984" w:rsidP="000121D8">
      <w:pPr>
        <w:pStyle w:val="ListParagraph"/>
        <w:numPr>
          <w:ilvl w:val="0"/>
          <w:numId w:val="8"/>
        </w:num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lastRenderedPageBreak/>
        <w:t xml:space="preserve">Poor Infrastructure and Financial Inclusion: </w:t>
      </w:r>
      <w:r w:rsidRPr="000121D8">
        <w:rPr>
          <w:rFonts w:ascii="Times New Roman" w:hAnsi="Times New Roman" w:cs="Times New Roman"/>
          <w:sz w:val="24"/>
          <w:szCs w:val="24"/>
        </w:rPr>
        <w:t>Limited rural banking infrastructure, poor road networks, and inadequate storage facilities affect the efficient disbursement and utilization of agricultural finance. Oladele and Yusuf (2019) emphasized that improving rural financial infrastructure would enhance agricultural financing and productivity.</w:t>
      </w:r>
    </w:p>
    <w:p w:rsidR="00557984" w:rsidRPr="000121D8" w:rsidRDefault="00557984"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t>2.1.4</w:t>
      </w:r>
      <w:r w:rsidRPr="000121D8">
        <w:rPr>
          <w:rFonts w:ascii="Times New Roman" w:hAnsi="Times New Roman" w:cs="Times New Roman"/>
          <w:b/>
          <w:bCs/>
          <w:sz w:val="24"/>
          <w:szCs w:val="24"/>
        </w:rPr>
        <w:tab/>
        <w:t>Impact of Bank Credit on Agricultural Development in Nigeria</w:t>
      </w:r>
    </w:p>
    <w:p w:rsidR="00203008" w:rsidRPr="000121D8" w:rsidRDefault="00203008"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Bank credit plays a crucial role in fostering agricultural development in Nigeria by providing farmers with the necessary financial resources to improve productivity and expand their operations. Access to credit enables farmers to invest in modern farming equipment, high-quality seeds, fertilizers, and irrigation systems, which enhance agricultural output and efficiency (Olomola &amp; Yaro, 2020). Without adequate credit facilities, many smallholder farmers struggle to finance their activities, leading to low yields and food insecurity. The availability of credit, particularly through commercial banks and agricultural development banks, has been identified as a key driver of rural economic growth and food production in Nigeria (CBN, 2021).</w:t>
      </w:r>
    </w:p>
    <w:p w:rsidR="00203008" w:rsidRPr="000121D8" w:rsidRDefault="00203008"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Furthermore, bank credit contributes to the expansion of agribusiness by facilitating investments in agro-processing, storage, and distribution systems. The development of agricultural value chains requires significant financial input, which bank loans and credit schemes can provide (Akinola &amp; Adekunle, 2019). With improved access to credit, farmers can reduce post-harvest losses and add value to their produce, thus increasing profitability. However, the challenge of collateral requirements and high-interest rates often limits smallholder farmers from benefiting from bank loans, necessitating policy interventions to make credit more accessible (Olawale &amp; Olayemi, 2022).</w:t>
      </w:r>
    </w:p>
    <w:p w:rsidR="00557984" w:rsidRPr="000121D8" w:rsidRDefault="00557984"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The provision of bank credit to the agricultural sector has a significant impact on its development. Some of these impacts include:</w:t>
      </w:r>
    </w:p>
    <w:p w:rsidR="00557984" w:rsidRPr="000121D8" w:rsidRDefault="00557984"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lastRenderedPageBreak/>
        <w:t>Increased Agricultural Productivity</w:t>
      </w:r>
      <w:r w:rsidR="00203008" w:rsidRPr="000121D8">
        <w:rPr>
          <w:rFonts w:ascii="Times New Roman" w:hAnsi="Times New Roman" w:cs="Times New Roman"/>
          <w:b/>
          <w:bCs/>
          <w:sz w:val="24"/>
          <w:szCs w:val="24"/>
        </w:rPr>
        <w:t xml:space="preserve">: </w:t>
      </w:r>
      <w:r w:rsidRPr="000121D8">
        <w:rPr>
          <w:rFonts w:ascii="Times New Roman" w:hAnsi="Times New Roman" w:cs="Times New Roman"/>
          <w:sz w:val="24"/>
          <w:szCs w:val="24"/>
        </w:rPr>
        <w:t>Access to credit enables farmers to adopt modern farming techniques, purchase high-yield crop varieties, and expand farm operations, leading to increased agricultural productivity (Bamidele et al., 2020).</w:t>
      </w:r>
    </w:p>
    <w:p w:rsidR="00557984" w:rsidRPr="000121D8" w:rsidRDefault="00557984"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t>Employment Generation and Rural Development</w:t>
      </w:r>
      <w:r w:rsidR="00203008" w:rsidRPr="000121D8">
        <w:rPr>
          <w:rFonts w:ascii="Times New Roman" w:hAnsi="Times New Roman" w:cs="Times New Roman"/>
          <w:b/>
          <w:bCs/>
          <w:sz w:val="24"/>
          <w:szCs w:val="24"/>
        </w:rPr>
        <w:t xml:space="preserve">: </w:t>
      </w:r>
      <w:r w:rsidRPr="000121D8">
        <w:rPr>
          <w:rFonts w:ascii="Times New Roman" w:hAnsi="Times New Roman" w:cs="Times New Roman"/>
          <w:sz w:val="24"/>
          <w:szCs w:val="24"/>
        </w:rPr>
        <w:t>Agricultural financing supports agribusiness expansion, which in turn creates employment opportunities for rural dwellers. According to the World Bank (2021), increased bank credit to agriculture can reduce rural poverty and drive economic growth.</w:t>
      </w:r>
    </w:p>
    <w:p w:rsidR="00557984" w:rsidRPr="000121D8" w:rsidRDefault="00557984"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t>Food Security and Economic Diversification</w:t>
      </w:r>
      <w:r w:rsidR="00203008" w:rsidRPr="000121D8">
        <w:rPr>
          <w:rFonts w:ascii="Times New Roman" w:hAnsi="Times New Roman" w:cs="Times New Roman"/>
          <w:b/>
          <w:bCs/>
          <w:sz w:val="24"/>
          <w:szCs w:val="24"/>
        </w:rPr>
        <w:t xml:space="preserve">: </w:t>
      </w:r>
      <w:r w:rsidRPr="000121D8">
        <w:rPr>
          <w:rFonts w:ascii="Times New Roman" w:hAnsi="Times New Roman" w:cs="Times New Roman"/>
          <w:sz w:val="24"/>
          <w:szCs w:val="24"/>
        </w:rPr>
        <w:t>A well-financed agricultural sector contributes to food security and helps Nigeria diversify its economy away from oil dependency. Studies by Akinlo and Olufemi (2019) show that increased agricultural funding results in higher food production and export potential.</w:t>
      </w:r>
    </w:p>
    <w:p w:rsidR="000E3BDF" w:rsidRPr="000121D8" w:rsidRDefault="00CE71F8" w:rsidP="000121D8">
      <w:pPr>
        <w:spacing w:after="0"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2.1.5</w:t>
      </w:r>
      <w:r w:rsidR="000E3BDF" w:rsidRPr="000121D8">
        <w:rPr>
          <w:rFonts w:ascii="Times New Roman" w:hAnsi="Times New Roman" w:cs="Times New Roman"/>
          <w:b/>
          <w:sz w:val="24"/>
          <w:szCs w:val="24"/>
        </w:rPr>
        <w:t xml:space="preserve"> </w:t>
      </w:r>
      <w:r w:rsidR="000E3BDF" w:rsidRPr="000121D8">
        <w:rPr>
          <w:rFonts w:ascii="Times New Roman" w:hAnsi="Times New Roman" w:cs="Times New Roman"/>
          <w:b/>
          <w:sz w:val="24"/>
          <w:szCs w:val="24"/>
        </w:rPr>
        <w:tab/>
        <w:t>Problems Arising from Government Policies</w:t>
      </w:r>
    </w:p>
    <w:p w:rsidR="000E3BDF" w:rsidRPr="000121D8" w:rsidRDefault="000E3BDF" w:rsidP="00004F94">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Government policies are formulated with the intension of influencing economic activities. However, some of these polices give rise to ineffective commercial bank lending to the agricultural sector. For instance, government policies in 1979. That restricted the importation of maize and liberalized the importation of frozen chicken has adverse effects of poultry production and pricing of locally produced chicken respectively. This cause a lot of losses to the whose therefore could not meet their commitment to the banks. These less loans were given out by the banks the following year (CBN, 1980).</w:t>
      </w:r>
    </w:p>
    <w:p w:rsidR="000E3BDF" w:rsidRPr="000121D8" w:rsidRDefault="000E3BDF" w:rsidP="000121D8">
      <w:pPr>
        <w:spacing w:after="0"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2.2</w:t>
      </w:r>
      <w:r w:rsidRPr="000121D8">
        <w:rPr>
          <w:rFonts w:ascii="Times New Roman" w:hAnsi="Times New Roman" w:cs="Times New Roman"/>
          <w:b/>
          <w:sz w:val="24"/>
          <w:szCs w:val="24"/>
        </w:rPr>
        <w:tab/>
        <w:t>THEORETICAL FRAMEWORK</w:t>
      </w:r>
    </w:p>
    <w:p w:rsidR="00203008" w:rsidRDefault="00203008" w:rsidP="00004F94">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The role of deposit money banks (DMBs) in agricultural financing in Nigeria can be analyzed through various economic and financial theories that highlight the importance of credit availability, financial intermediation, and economic development. The following theories provide a foundation for understanding the contribution of DMBs to agricultural financing:</w:t>
      </w:r>
    </w:p>
    <w:p w:rsidR="00096142" w:rsidRDefault="00096142" w:rsidP="000121D8">
      <w:pPr>
        <w:spacing w:after="0" w:line="360" w:lineRule="auto"/>
        <w:jc w:val="both"/>
        <w:rPr>
          <w:rFonts w:ascii="Times New Roman" w:hAnsi="Times New Roman" w:cs="Times New Roman"/>
          <w:sz w:val="24"/>
          <w:szCs w:val="24"/>
        </w:rPr>
      </w:pPr>
    </w:p>
    <w:p w:rsidR="00096142" w:rsidRPr="000121D8" w:rsidRDefault="00096142" w:rsidP="000121D8">
      <w:pPr>
        <w:spacing w:after="0" w:line="360" w:lineRule="auto"/>
        <w:jc w:val="both"/>
        <w:rPr>
          <w:rFonts w:ascii="Times New Roman" w:hAnsi="Times New Roman" w:cs="Times New Roman"/>
          <w:sz w:val="24"/>
          <w:szCs w:val="24"/>
        </w:rPr>
      </w:pPr>
    </w:p>
    <w:p w:rsidR="00203008" w:rsidRPr="000121D8" w:rsidRDefault="00662DDA"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lastRenderedPageBreak/>
        <w:t>2.2.1</w:t>
      </w:r>
      <w:r w:rsidRPr="000121D8">
        <w:rPr>
          <w:rFonts w:ascii="Times New Roman" w:hAnsi="Times New Roman" w:cs="Times New Roman"/>
          <w:b/>
          <w:bCs/>
          <w:sz w:val="24"/>
          <w:szCs w:val="24"/>
        </w:rPr>
        <w:tab/>
      </w:r>
      <w:r w:rsidR="00203008" w:rsidRPr="000121D8">
        <w:rPr>
          <w:rFonts w:ascii="Times New Roman" w:hAnsi="Times New Roman" w:cs="Times New Roman"/>
          <w:b/>
          <w:bCs/>
          <w:sz w:val="24"/>
          <w:szCs w:val="24"/>
        </w:rPr>
        <w:t>Financial Intermediation Theory</w:t>
      </w:r>
    </w:p>
    <w:p w:rsidR="00203008" w:rsidRPr="000121D8" w:rsidRDefault="00203008"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Financial intermediation theory explains how financial institutions, including deposit money banks, serve as intermediaries between savers and borrowers. This theory, developed by Gurley and Shaw (1960), posits that banks facilitate economic growth by mobilizing savings and channeling them into productive sectors like agriculture. In Nigeria, DMBs provide credit to farmers and agribusinesses, reducing financial constraints and enhancing productivity (Ajibola et al., 2019).</w:t>
      </w:r>
    </w:p>
    <w:p w:rsidR="00662DDA" w:rsidRPr="000121D8" w:rsidRDefault="00662DDA"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Financial intermediation theory explains how financial institutions, particularly banks, facilitate the efficient allocation of funds from surplus economic units to deficit economic units, thereby promoting economic growth (Scholtens &amp; van Wensveen, 2003). Deposit Money Banks (DMBs) play a crucial role in this process by mobilizing savings and providing credit to various sectors, including agriculture. In Nigeria, where agriculture remains a significant contributor to GDP and employment, the availability of credit through intermediation is essential for improving productivity, enhancing mechanization, and ensuring food security (Ojo, 2010).</w:t>
      </w:r>
    </w:p>
    <w:p w:rsidR="00662DDA" w:rsidRPr="000121D8" w:rsidRDefault="00662DDA"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 xml:space="preserve">One of the key roles of DMBs in agricultural financing is credit provision to farmers and agribusinesses. Access to adequate credit enables farmers to invest in modern inputs such as improved seeds, fertilizers, irrigation systems, and mechanized farming equipment (Ajayi, 2016). However, despite their importance, farmers in Nigeria often face challenges in accessing credit due to stringent lending conditions, lack of collateral, and high-interest rates imposed by banks (Olomola &amp; Yaro, 2015). This has limited the ability of smallholder farmers to expand their production and contribute meaningfully to the economy. Another significant role of DMBs in agricultural financing is risk mitigation through financial instruments such as insurance and credit guarantees. Agricultural production is highly susceptible to risks such as climate change, pest infestations, and price fluctuations. To address these challenges, DMBs collaborate with institutions such as the Nigeria Incentive-Based Risk Sharing System for Agricultural Lending (NIRSAL) to provide guarantees that encourage lending to the agricultural </w:t>
      </w:r>
      <w:r w:rsidRPr="000121D8">
        <w:rPr>
          <w:rFonts w:ascii="Times New Roman" w:hAnsi="Times New Roman" w:cs="Times New Roman"/>
          <w:sz w:val="24"/>
          <w:szCs w:val="24"/>
        </w:rPr>
        <w:lastRenderedPageBreak/>
        <w:t>sector (CBN, 2020). These initiatives reduce the risks for banks and enhance farmers’ access to necessary funds.</w:t>
      </w:r>
    </w:p>
    <w:p w:rsidR="00662DDA" w:rsidRPr="000121D8" w:rsidRDefault="00662DDA"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Deposit Money Banks also contribute to financial inclusion by extending banking services to rural areas where a large percentage of farmers reside. Through the establishment of rural banking networks, mobile banking, and agent banking models, banks help integrate rural farmers into the formal financial system (Adebayo &amp; Arawomo, 2018). Increased financial inclusion enables farmers to access savings accounts, credit facilities, and payment services, ultimately improving their financial management and investment capacity. Furthermore, DMBs facilitate government intervention programs and policies aimed at boosting agricultural financing. The Central Bank of Nigeria (CBN), in collaboration with commercial banks, has implemented various schemes such as the Agricultural Credit Guarantee Scheme Fund (ACGSF) and the Anchor Borrowers’ Programme (ABP) to provide low-interest loans and funding to farmers (CBN, 2021). These initiatives have improved access to credit for small and medium-scale farmers, leading to increased agricultural productivity and rural development.</w:t>
      </w:r>
    </w:p>
    <w:p w:rsidR="00662DDA" w:rsidRPr="000121D8" w:rsidRDefault="00662DDA"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Despite the significant roles played by DMBs in agricultural financing, several challenges persist, including low bank penetration in rural areas, policy inconsistencies, and farmers' low financial literacy levels. To enhance the effectiveness of financial intermediation in agriculture, there is a need for policy reforms, increased adoption of digital financial services, and more collaboration between banks and government agencies (Eze &amp; Okoye, 2019). Strengthening financial intermediation will ensure sustained agricultural growth and economic development in Nigeria.</w:t>
      </w:r>
    </w:p>
    <w:p w:rsidR="00203008" w:rsidRPr="000121D8" w:rsidRDefault="00662DDA"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t>2.2.2</w:t>
      </w:r>
      <w:r w:rsidRPr="000121D8">
        <w:rPr>
          <w:rFonts w:ascii="Times New Roman" w:hAnsi="Times New Roman" w:cs="Times New Roman"/>
          <w:b/>
          <w:bCs/>
          <w:sz w:val="24"/>
          <w:szCs w:val="24"/>
        </w:rPr>
        <w:tab/>
      </w:r>
      <w:r w:rsidR="00203008" w:rsidRPr="000121D8">
        <w:rPr>
          <w:rFonts w:ascii="Times New Roman" w:hAnsi="Times New Roman" w:cs="Times New Roman"/>
          <w:b/>
          <w:bCs/>
          <w:sz w:val="24"/>
          <w:szCs w:val="24"/>
        </w:rPr>
        <w:t>Credit Rationing Theory</w:t>
      </w:r>
    </w:p>
    <w:p w:rsidR="00662DDA" w:rsidRPr="000121D8" w:rsidRDefault="00662DDA"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 xml:space="preserve">Credit rationing theory, developed by Stiglitz and Weiss (1981), explains how financial institutions allocate loans when demand exceeds supply. The theory posits that banks may limit credit access to certain borrowers due to information asymmetry and adverse selection. In the context of agricultural financing in Nigeria, credit rationing </w:t>
      </w:r>
      <w:r w:rsidRPr="000121D8">
        <w:rPr>
          <w:rFonts w:ascii="Times New Roman" w:hAnsi="Times New Roman" w:cs="Times New Roman"/>
          <w:sz w:val="24"/>
          <w:szCs w:val="24"/>
        </w:rPr>
        <w:lastRenderedPageBreak/>
        <w:t>significantly affects farmers, as deposit money banks (DMBs) often consider them high-risk borrowers due to uncertainties in agricultural production, inadequate collateral, and inconsistent cash flow (Ogunleye &amp; Adeyemi, 2020).</w:t>
      </w:r>
    </w:p>
    <w:p w:rsidR="00662DDA" w:rsidRPr="000121D8" w:rsidRDefault="00662DDA"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Deposit money banks play a critical role in agricultural financing by mobilizing savings and providing loans to farmers and agribusinesses. However, due to the principles of credit rationing, these banks often impose stringent lending conditions that limit smallholder farmers' access to credit (Ojo, 2019). Many banks prioritize commercial enterprises with lower perceived risks, thus constraining the growth and modernization of Nigeria’s agricultural sector. The reluctance of banks to finance agriculture is often due to weather uncertainties, price volatility, and the perceived inability of farmers to repay loans on time. To mitigate the effects of credit rationing, the Nigerian government has introduced various interventions, such as the Agricultural Credit Guarantee Scheme Fund (ACGSF) and the Anchor Borrowers’ Programme (ABP), which provide guarantees and incentives for banks to extend credit to farmers (CBN, 2022). These initiatives help reduce the risk exposure of DMBs and encourage increased lending to the agricultural sector. However, challenges remain, as banks still apply stringent conditions, including high-interest rates and collateral requirements, making it difficult for many farmers to access financing.</w:t>
      </w:r>
    </w:p>
    <w:p w:rsidR="00662DDA" w:rsidRPr="000121D8" w:rsidRDefault="00662DDA"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 xml:space="preserve">Another significant aspect of credit rationing in agricultural financing is the preference of banks for short-term over long-term loans. Most deposit money banks provide credit facilities with short repayment periods, which may not align with the agricultural production cycle (Olajide &amp; Adebayo, 2021). As a result, farmers struggle with repayment obligations before harvesting and selling their produce. This misalignment discourages investment in capital-intensive and long-term agricultural projects, ultimately affecting productivity and food security. Moreover, financial institutions often rely on traditional risk assessment models that do not adequately consider the unique nature of agricultural financing. The rigid risk evaluation processes of banks contribute to financial exclusion in rural areas, where most smallholder farmers </w:t>
      </w:r>
      <w:r w:rsidRPr="000121D8">
        <w:rPr>
          <w:rFonts w:ascii="Times New Roman" w:hAnsi="Times New Roman" w:cs="Times New Roman"/>
          <w:sz w:val="24"/>
          <w:szCs w:val="24"/>
        </w:rPr>
        <w:lastRenderedPageBreak/>
        <w:t>operate. Scholars argue that innovative credit assessment tools, such as credit scoring based on farmers' transaction history and digital lending platforms, could help mitigate credit rationing in the agricultural sector (Akinyemi et al., 2023). By adopting more flexible and inclusive lending criteria, deposit money banks can improve access to agricultural finance and foster sectoral growth.</w:t>
      </w:r>
    </w:p>
    <w:p w:rsidR="00662DDA" w:rsidRPr="000121D8" w:rsidRDefault="00662DDA"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Credit rationing theory highlights the limitations deposit money banks impose on agricultural financing in Nigeria. While government interventions have sought to address these constraints, significant barriers remain, including high borrowing costs, short loan tenures, and rigid risk assessment frameworks. For agricultural financing to be more effective, there is a need for policy reforms that encourage innovative credit models, risk-sharing mechanisms, and targeted financial support to farmers. This would enable banks to better serve the agricultural sector, thereby promoting economic development and food security in Nigeria.</w:t>
      </w:r>
    </w:p>
    <w:p w:rsidR="00203008" w:rsidRPr="000121D8" w:rsidRDefault="00662DDA"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t>2.2.3</w:t>
      </w:r>
      <w:r w:rsidR="00203008" w:rsidRPr="000121D8">
        <w:rPr>
          <w:rFonts w:ascii="Times New Roman" w:hAnsi="Times New Roman" w:cs="Times New Roman"/>
          <w:b/>
          <w:bCs/>
          <w:sz w:val="24"/>
          <w:szCs w:val="24"/>
        </w:rPr>
        <w:t xml:space="preserve"> Schumpeterian Theory of Economic Development</w:t>
      </w:r>
    </w:p>
    <w:p w:rsidR="00203008" w:rsidRPr="000121D8" w:rsidRDefault="00203008"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Joseph Schumpeter (1934) emphasized the role of banks in driving economic development by providing credit to entrepreneurs, including those in agriculture. According to this theory, financial institutions, particularly DMBs, enable innovation and technological advancement in the agricultural sector by financing mechanization, irrigation systems, and other modern farming techniques (Oboh &amp; Ajibefun, 2020).</w:t>
      </w:r>
    </w:p>
    <w:p w:rsidR="00662DDA" w:rsidRPr="000121D8" w:rsidRDefault="00662DDA"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 xml:space="preserve">The Schumpeterian Theory of Economic Development emphasizes the crucial role of innovation and entrepreneurship in driving economic growth. According to Schumpeter, economic development is primarily driven by entrepreneurs who introduce innovations that disrupt the status quo and create new opportunities within the economy. These innovations, such as new products, services, or processes, stimulate economic progress by improving productivity, creating jobs, and facilitating investment (Schumpeter, 1934). In the context of agricultural financing in Nigeria, Schumpeter’s theory underscores the importance of financial institutions, particularly deposit money banks, in facilitating innovation through the provision of necessary capital to farmers and </w:t>
      </w:r>
      <w:r w:rsidRPr="000121D8">
        <w:rPr>
          <w:rFonts w:ascii="Times New Roman" w:hAnsi="Times New Roman" w:cs="Times New Roman"/>
          <w:sz w:val="24"/>
          <w:szCs w:val="24"/>
        </w:rPr>
        <w:lastRenderedPageBreak/>
        <w:t>agribusinesses for expansion and modernization. Deposit money banks in Nigeria play a critical role in agricultural financing, as they serve as intermediaries between those with surplus funds and those in need of investment capital. By offering loans and credit facilities to farmers, banks enable agricultural enterprises to improve their productivity through investment in modern farming techniques, equipment, and infrastructure (Ogunyemi, 2017). This access to finance is particularly important in a developing country like Nigeria, where agriculture remains a dominant sector but often faces challenges such as inadequate funding and outdated technology. Schumpeter’s theory highlights that the innovation brought about by financial interventions can lead to significant economic development within the agricultural sector.</w:t>
      </w:r>
    </w:p>
    <w:p w:rsidR="00662DDA" w:rsidRPr="000121D8" w:rsidRDefault="00662DDA"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Schumpeter’s theory also emphasizes the importance of financial institutions in supporting the creative destruction process. In agricultural financing, this process refers to the replacement of traditional, inefficient agricultural practices with innovative techniques that boost productivity and create new economic opportunities. Deposit money banks, through their lending policies, can accelerate this creative destruction by encouraging farmers to adopt advanced farming technologies, such as precision agriculture, that increase output while reducing costs (Ojo, 2018). This transformation is essential for achieving long-term economic growth in Nigeria, especially as the country seeks to diversify its economy away from oil dependency and boost agricultural output for both domestic consumption and export. The role of deposit money banks in financing agriculture aligns with Schumpeter’s concept of capital formation, which emphasizes the importance of investing in sectors that drive economic growth. Agriculture in Nigeria, while crucial to the economy, has historically been underfunded, which limits its growth potential. However, by providing credit to farmers and agribusinesses, deposit money banks facilitate the accumulation of capital, enabling farmers to make long-term investments in land, equipment, and technology (Ogunyemi, 2017). This investment, in turn, allows the agricultural sector to grow and become more competitive, contributing to the overall economic development of Nigeria.</w:t>
      </w:r>
    </w:p>
    <w:p w:rsidR="00662DDA" w:rsidRPr="000121D8" w:rsidRDefault="00662DDA"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lastRenderedPageBreak/>
        <w:t>Furthermore, the relationship between deposit money banks and agricultural financing can be seen as a form of institutional innovation. Schumpeter believed that economic development is driven not just by technological innovations, but also by changes in the institutions that facilitate economic transactions. In Nigeria, deposit money banks have increasingly embraced new methods of financing agriculture, such as mobile banking and agricultural bonds, which provide farmers with easier access to capital (Eze, 2019). These innovations align with Schumpeter’s view that economic progress is driven by both technological and institutional innovation, which, when combined, create the foundation for sustainable growth in the agricultural sector.</w:t>
      </w:r>
    </w:p>
    <w:p w:rsidR="00662DDA" w:rsidRPr="000121D8" w:rsidRDefault="00662DDA"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Finally, Schumpeter’s theory suggests that the interplay between innovation and financial institutions can help overcome barriers to growth in developing economies like Nigeria. Deposit money banks that offer tailored financial products for farmers, such as low-interest loans and credit guarantees, help mitigate risks associated with agriculture, such as fluctuating commodity prices and unpredictable weather patterns (Adeola &amp; Adebayo, 2018). These innovations in financial products not only empower farmers but also contribute to the broader economic development of Nigeria by fostering a resilient and productive agricultural sector that can withstand challenges and contribute to national prosperity.</w:t>
      </w:r>
    </w:p>
    <w:p w:rsidR="000E3BDF" w:rsidRPr="000121D8" w:rsidRDefault="000E3BDF" w:rsidP="000121D8">
      <w:pPr>
        <w:spacing w:after="0"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2.3</w:t>
      </w:r>
      <w:r w:rsidRPr="000121D8">
        <w:rPr>
          <w:rFonts w:ascii="Times New Roman" w:hAnsi="Times New Roman" w:cs="Times New Roman"/>
          <w:b/>
          <w:sz w:val="24"/>
          <w:szCs w:val="24"/>
        </w:rPr>
        <w:tab/>
      </w:r>
      <w:r w:rsidR="00C10AE3" w:rsidRPr="000121D8">
        <w:rPr>
          <w:rFonts w:ascii="Times New Roman" w:hAnsi="Times New Roman" w:cs="Times New Roman"/>
          <w:b/>
          <w:sz w:val="24"/>
          <w:szCs w:val="24"/>
        </w:rPr>
        <w:t>Empirical Review</w:t>
      </w:r>
    </w:p>
    <w:p w:rsidR="00420F7E" w:rsidRPr="000121D8" w:rsidRDefault="00096142" w:rsidP="000121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420F7E" w:rsidRPr="000121D8">
        <w:rPr>
          <w:rFonts w:ascii="Times New Roman" w:hAnsi="Times New Roman" w:cs="Times New Roman"/>
          <w:sz w:val="24"/>
          <w:szCs w:val="24"/>
        </w:rPr>
        <w:t>research by Akinola and Ayobami (2021) examine</w:t>
      </w:r>
      <w:r>
        <w:rPr>
          <w:rFonts w:ascii="Times New Roman" w:hAnsi="Times New Roman" w:cs="Times New Roman"/>
          <w:sz w:val="24"/>
          <w:szCs w:val="24"/>
        </w:rPr>
        <w:t>d</w:t>
      </w:r>
      <w:r w:rsidR="00420F7E" w:rsidRPr="000121D8">
        <w:rPr>
          <w:rFonts w:ascii="Times New Roman" w:hAnsi="Times New Roman" w:cs="Times New Roman"/>
          <w:sz w:val="24"/>
          <w:szCs w:val="24"/>
        </w:rPr>
        <w:t xml:space="preserve"> the contributions of Nigerian banks in facilitating agricultural financing and their effects on the growth and development of the agricultural sector. The research sought to identify the barriers faced by banks in providing adequate financial support to the agriculture sector and how these challenges affect economic performance.</w:t>
      </w:r>
    </w:p>
    <w:p w:rsidR="00420F7E" w:rsidRPr="000121D8" w:rsidRDefault="00420F7E"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 xml:space="preserve">The study was grounded in the </w:t>
      </w:r>
      <w:r w:rsidRPr="000121D8">
        <w:rPr>
          <w:rFonts w:ascii="Times New Roman" w:hAnsi="Times New Roman" w:cs="Times New Roman"/>
          <w:i/>
          <w:iCs/>
          <w:sz w:val="24"/>
          <w:szCs w:val="24"/>
        </w:rPr>
        <w:t>Financial Intermediation Theory</w:t>
      </w:r>
      <w:r w:rsidRPr="000121D8">
        <w:rPr>
          <w:rFonts w:ascii="Times New Roman" w:hAnsi="Times New Roman" w:cs="Times New Roman"/>
          <w:sz w:val="24"/>
          <w:szCs w:val="24"/>
        </w:rPr>
        <w:t xml:space="preserve">, which highlights the essential role of financial intermediaries in connecting savers with borrowers, thereby facilitating economic development. The theory suggests that by providing credit to farmers, banks help stimulate agricultural productivity and, consequently, economic </w:t>
      </w:r>
      <w:r w:rsidRPr="000121D8">
        <w:rPr>
          <w:rFonts w:ascii="Times New Roman" w:hAnsi="Times New Roman" w:cs="Times New Roman"/>
          <w:sz w:val="24"/>
          <w:szCs w:val="24"/>
        </w:rPr>
        <w:lastRenderedPageBreak/>
        <w:t>growth. This framework helped assess how Deposit Money Banks (DMBs) perform their intermediary function in Nigeria’s agricultural sector, especially in rural areas where access to financing is limited. The study employed a mixed-methods approach combining both qualitative and quantitative research designs. The quantitative aspect involved the analysis of secondary data from Central Bank of Nigeria (CBN) reports and bank loan data from a selection of DMBs over a 10-year period. The qualitative part involved in-depth interviews with bank managers, agricultural sector stakeholders, and policymakers to understand the challenges in providing agricultural finance.</w:t>
      </w:r>
    </w:p>
    <w:p w:rsidR="00420F7E" w:rsidRPr="000121D8" w:rsidRDefault="00420F7E"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The study found that while DMBs have contributed to agricultural financing, their efforts remain insufficient due to various challenges, including the high-risk perception of lending to farmers, the lack of collateral, and poor loan recovery mechanisms. The research also indicated that the agricultural sector's financing needs far exceed what banks are currently providing, and that policy interventions are needed to mitigate these challenges. Furthermore, it was found that most agricultural loans are concentrated in large-scale commercial farming, leaving smallholder farmers underfunded.</w:t>
      </w:r>
    </w:p>
    <w:p w:rsidR="00420F7E" w:rsidRPr="000121D8" w:rsidRDefault="00C10AE3" w:rsidP="00096142">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 xml:space="preserve">The study </w:t>
      </w:r>
      <w:r w:rsidR="00420F7E" w:rsidRPr="000121D8">
        <w:rPr>
          <w:rFonts w:ascii="Times New Roman" w:hAnsi="Times New Roman" w:cs="Times New Roman"/>
          <w:sz w:val="24"/>
          <w:szCs w:val="24"/>
        </w:rPr>
        <w:t>recommended that Nigerian banks increase their efforts to provide agricultural loans, particularly to smallholder farmers, through tailored financial products with lower interest rates and flexible repayment terms. They suggested greater collaboration between the government and DMBs to reduce the risks associated with agricultural loans, possibly through government-backed guarantees. Additionally, the study recommended improving financial literacy among farmers and creating more accessible credit facilities for rural areas.</w:t>
      </w:r>
      <w:r w:rsidRPr="000121D8">
        <w:rPr>
          <w:rFonts w:ascii="Times New Roman" w:hAnsi="Times New Roman" w:cs="Times New Roman"/>
          <w:sz w:val="24"/>
          <w:szCs w:val="24"/>
        </w:rPr>
        <w:t xml:space="preserve"> </w:t>
      </w:r>
      <w:r w:rsidR="00420F7E" w:rsidRPr="000121D8">
        <w:rPr>
          <w:rFonts w:ascii="Times New Roman" w:hAnsi="Times New Roman" w:cs="Times New Roman"/>
          <w:sz w:val="24"/>
          <w:szCs w:val="24"/>
        </w:rPr>
        <w:t xml:space="preserve">The findings of Akinola and Ayobami (2021) are relevant to the current study on the role of deposit money banks in financing agriculture in Nigeria as both studies explore the challenges faced by banks in this sector. While the earlier research highlights barriers such as high-risk perceptions and inadequate policy support, the current study aims to explore potential solutions and alternative financial mechanisms to improve agricultural financing. Both studies share the </w:t>
      </w:r>
      <w:r w:rsidR="00420F7E" w:rsidRPr="000121D8">
        <w:rPr>
          <w:rFonts w:ascii="Times New Roman" w:hAnsi="Times New Roman" w:cs="Times New Roman"/>
          <w:sz w:val="24"/>
          <w:szCs w:val="24"/>
        </w:rPr>
        <w:lastRenderedPageBreak/>
        <w:t>goal of enhancing agricultural productivity and addressing food security challenges in Nigeria.</w:t>
      </w:r>
    </w:p>
    <w:p w:rsidR="000E3BDF" w:rsidRPr="000121D8" w:rsidRDefault="00096142" w:rsidP="000121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Asabia (2012), said</w:t>
      </w:r>
      <w:r w:rsidR="000E3BDF" w:rsidRPr="000121D8">
        <w:rPr>
          <w:rFonts w:ascii="Times New Roman" w:hAnsi="Times New Roman" w:cs="Times New Roman"/>
          <w:sz w:val="24"/>
          <w:szCs w:val="24"/>
        </w:rPr>
        <w:t xml:space="preserve"> that bank were not encourage to grant agricultural loans as a result of numerous contraing agricultural lending, such problem were identified by him as high rate of loan delinquency arising largely from deliberate refusal to pay back loans. He stated that some farmers open accounts in other names with the proceeds of them agricultural income "according to him this problem is further aggravated by the difficulties facing the farmer themselves which include crop failure as a result of poor weather, death of livestock resulting from epidemics and inconsistent government agricultural policies which often affect production adversely.</w:t>
      </w:r>
    </w:p>
    <w:p w:rsidR="000E3BDF" w:rsidRPr="00096142" w:rsidRDefault="000E3BDF" w:rsidP="000121D8">
      <w:pPr>
        <w:spacing w:after="0" w:line="360" w:lineRule="auto"/>
        <w:ind w:firstLine="720"/>
        <w:jc w:val="both"/>
        <w:rPr>
          <w:rFonts w:ascii="Times New Roman" w:hAnsi="Times New Roman" w:cs="Times New Roman"/>
        </w:rPr>
      </w:pPr>
      <w:r w:rsidRPr="000121D8">
        <w:rPr>
          <w:rFonts w:ascii="Times New Roman" w:hAnsi="Times New Roman" w:cs="Times New Roman"/>
          <w:sz w:val="24"/>
          <w:szCs w:val="24"/>
        </w:rPr>
        <w:t xml:space="preserve">Garba (2017), observed that lending to agricultural sector by trading banks has been characterized by apathy over the years, compared to other sectors of the economy. He stressed further that the reasons generally given for the apathy include: the long gestation period and high risk involved in most agricultural enterprises, high cost of lending to agriculture, difficulties associated with loan recovery, law interest rates </w:t>
      </w:r>
      <w:r w:rsidRPr="00096142">
        <w:rPr>
          <w:rFonts w:ascii="Times New Roman" w:hAnsi="Times New Roman" w:cs="Times New Roman"/>
        </w:rPr>
        <w:t>diversion of loan and increasing incidence of loan defaults. However, he also observed that inspite of the problem and risks involved in agricultural lending, the level of bank loans to agriculture has been raising both in fulfillment of Central Bank of Nigeria directives and as a result of effects by the bank themselves too help in the development of the economy.</w:t>
      </w:r>
    </w:p>
    <w:p w:rsidR="000E3BDF" w:rsidRPr="00096142" w:rsidRDefault="000E3BDF" w:rsidP="000121D8">
      <w:pPr>
        <w:spacing w:after="0" w:line="360" w:lineRule="auto"/>
        <w:ind w:firstLine="720"/>
        <w:jc w:val="both"/>
        <w:rPr>
          <w:rFonts w:ascii="Times New Roman" w:hAnsi="Times New Roman" w:cs="Times New Roman"/>
        </w:rPr>
      </w:pPr>
      <w:r w:rsidRPr="00096142">
        <w:rPr>
          <w:rFonts w:ascii="Times New Roman" w:hAnsi="Times New Roman" w:cs="Times New Roman"/>
        </w:rPr>
        <w:t>Adeniyi</w:t>
      </w:r>
      <w:r w:rsidR="00096142" w:rsidRPr="00096142">
        <w:rPr>
          <w:rFonts w:ascii="Times New Roman" w:hAnsi="Times New Roman" w:cs="Times New Roman"/>
        </w:rPr>
        <w:t xml:space="preserve"> (2019) said</w:t>
      </w:r>
      <w:r w:rsidRPr="00096142">
        <w:rPr>
          <w:rFonts w:ascii="Times New Roman" w:hAnsi="Times New Roman" w:cs="Times New Roman"/>
        </w:rPr>
        <w:t xml:space="preserve"> there are a variant of sources of found for agriculture which come analyst have classified in a number of way former and informal, non-institutional and institutional, public and private, internal and external etc. but when we talk of institutional via-arise non-institutional sources of funds, we are trying to draw a line between found obtained from bank, non-bank government sponsored agencies and the co-operative system on the hand, and those obtained from unorganized group on the other. Also classification of fund sources into internal and external implies distinguishing between funds provided by sponsors of a project and of un-located funds generated by the project from previous operation on one hand and funds' sourced" from outside the project on the other. </w:t>
      </w:r>
    </w:p>
    <w:p w:rsidR="00096142" w:rsidRDefault="00096142" w:rsidP="000121D8">
      <w:pPr>
        <w:spacing w:after="0" w:line="360" w:lineRule="auto"/>
        <w:jc w:val="center"/>
        <w:rPr>
          <w:rFonts w:ascii="Times New Roman" w:hAnsi="Times New Roman" w:cs="Times New Roman"/>
          <w:b/>
          <w:sz w:val="24"/>
          <w:szCs w:val="24"/>
        </w:rPr>
      </w:pPr>
    </w:p>
    <w:p w:rsidR="00380CD7" w:rsidRPr="000121D8" w:rsidRDefault="00380CD7" w:rsidP="000121D8">
      <w:pPr>
        <w:spacing w:after="0" w:line="360" w:lineRule="auto"/>
        <w:jc w:val="center"/>
        <w:rPr>
          <w:rFonts w:ascii="Times New Roman" w:hAnsi="Times New Roman" w:cs="Times New Roman"/>
          <w:b/>
          <w:sz w:val="24"/>
          <w:szCs w:val="24"/>
        </w:rPr>
      </w:pPr>
      <w:r w:rsidRPr="000121D8">
        <w:rPr>
          <w:rFonts w:ascii="Times New Roman" w:hAnsi="Times New Roman" w:cs="Times New Roman"/>
          <w:b/>
          <w:sz w:val="24"/>
          <w:szCs w:val="24"/>
        </w:rPr>
        <w:lastRenderedPageBreak/>
        <w:t>CHAPTER THREE</w:t>
      </w:r>
    </w:p>
    <w:p w:rsidR="00380CD7" w:rsidRPr="000121D8" w:rsidRDefault="00380CD7" w:rsidP="000121D8">
      <w:pPr>
        <w:spacing w:after="0" w:line="360" w:lineRule="auto"/>
        <w:jc w:val="center"/>
        <w:rPr>
          <w:rFonts w:ascii="Times New Roman" w:hAnsi="Times New Roman" w:cs="Times New Roman"/>
          <w:b/>
          <w:sz w:val="24"/>
          <w:szCs w:val="24"/>
        </w:rPr>
      </w:pPr>
      <w:r w:rsidRPr="000121D8">
        <w:rPr>
          <w:rFonts w:ascii="Times New Roman" w:hAnsi="Times New Roman" w:cs="Times New Roman"/>
          <w:b/>
          <w:sz w:val="24"/>
          <w:szCs w:val="24"/>
        </w:rPr>
        <w:t>METHODOLOGY</w:t>
      </w:r>
    </w:p>
    <w:p w:rsidR="00380CD7" w:rsidRPr="000121D8" w:rsidRDefault="00380CD7"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t>3.</w:t>
      </w:r>
      <w:r w:rsidR="00667E29" w:rsidRPr="000121D8">
        <w:rPr>
          <w:rFonts w:ascii="Times New Roman" w:hAnsi="Times New Roman" w:cs="Times New Roman"/>
          <w:b/>
          <w:bCs/>
          <w:sz w:val="24"/>
          <w:szCs w:val="24"/>
        </w:rPr>
        <w:t>0</w:t>
      </w:r>
      <w:r w:rsidRPr="000121D8">
        <w:rPr>
          <w:rFonts w:ascii="Times New Roman" w:hAnsi="Times New Roman" w:cs="Times New Roman"/>
          <w:b/>
          <w:bCs/>
          <w:sz w:val="24"/>
          <w:szCs w:val="24"/>
        </w:rPr>
        <w:t xml:space="preserve"> </w:t>
      </w:r>
      <w:r w:rsidRPr="000121D8">
        <w:rPr>
          <w:rFonts w:ascii="Times New Roman" w:hAnsi="Times New Roman" w:cs="Times New Roman"/>
          <w:b/>
          <w:bCs/>
          <w:sz w:val="24"/>
          <w:szCs w:val="24"/>
        </w:rPr>
        <w:tab/>
        <w:t>Introduction</w:t>
      </w:r>
    </w:p>
    <w:p w:rsidR="00380CD7" w:rsidRPr="000121D8" w:rsidRDefault="00380CD7"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This chapter outlines the research methodology employed in investigating the roles of deposit money banks in agricultural financing in Nigeria, with a specific case study of First Bank of Nigeria Plc. It presents the research design, population, sampling technique, data collection methods, and data analysis procedures.</w:t>
      </w:r>
    </w:p>
    <w:p w:rsidR="00380CD7" w:rsidRPr="000121D8" w:rsidRDefault="00667E29"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t>3.1</w:t>
      </w:r>
      <w:r w:rsidR="00380CD7" w:rsidRPr="000121D8">
        <w:rPr>
          <w:rFonts w:ascii="Times New Roman" w:hAnsi="Times New Roman" w:cs="Times New Roman"/>
          <w:b/>
          <w:bCs/>
          <w:sz w:val="24"/>
          <w:szCs w:val="24"/>
        </w:rPr>
        <w:t xml:space="preserve"> </w:t>
      </w:r>
      <w:r w:rsidR="00380CD7" w:rsidRPr="000121D8">
        <w:rPr>
          <w:rFonts w:ascii="Times New Roman" w:hAnsi="Times New Roman" w:cs="Times New Roman"/>
          <w:b/>
          <w:bCs/>
          <w:sz w:val="24"/>
          <w:szCs w:val="24"/>
        </w:rPr>
        <w:tab/>
        <w:t>Research Design</w:t>
      </w:r>
    </w:p>
    <w:p w:rsidR="00380CD7" w:rsidRPr="000121D8" w:rsidRDefault="00380CD7"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This study adopts a descriptive research design. The descriptive research design was chosen because it allows for the collection of both qualitative and quantitative data regarding the roles of deposit money banks, particularly First Bank of Nigeria Plc, in agricultural financing. The descriptive approach will provide a detailed understanding of how First Bank has contributed to agricultural financing and the challenges involved.</w:t>
      </w:r>
    </w:p>
    <w:p w:rsidR="00380CD7" w:rsidRPr="000121D8" w:rsidRDefault="00667E29"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t>3.2</w:t>
      </w:r>
      <w:r w:rsidR="00380CD7" w:rsidRPr="000121D8">
        <w:rPr>
          <w:rFonts w:ascii="Times New Roman" w:hAnsi="Times New Roman" w:cs="Times New Roman"/>
          <w:b/>
          <w:bCs/>
          <w:sz w:val="24"/>
          <w:szCs w:val="24"/>
        </w:rPr>
        <w:t xml:space="preserve"> </w:t>
      </w:r>
      <w:r w:rsidR="00380CD7" w:rsidRPr="000121D8">
        <w:rPr>
          <w:rFonts w:ascii="Times New Roman" w:hAnsi="Times New Roman" w:cs="Times New Roman"/>
          <w:b/>
          <w:bCs/>
          <w:sz w:val="24"/>
          <w:szCs w:val="24"/>
        </w:rPr>
        <w:tab/>
        <w:t>Population of the Study</w:t>
      </w:r>
    </w:p>
    <w:p w:rsidR="00380CD7" w:rsidRPr="000121D8" w:rsidRDefault="00380CD7"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The population of the study comprises all deposit money banks in Nigeria, with a focus on First Bank of Nigeria Plc, which has been actively involved in agricultural financing. The study will examine the bank’s agricultural financing policies, programs, and loan disbursements over the past decade.</w:t>
      </w:r>
    </w:p>
    <w:p w:rsidR="00380CD7" w:rsidRPr="000121D8" w:rsidRDefault="00380CD7"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The target population for this study includes:</w:t>
      </w:r>
    </w:p>
    <w:p w:rsidR="00380CD7" w:rsidRPr="000121D8" w:rsidRDefault="00380CD7" w:rsidP="000121D8">
      <w:pPr>
        <w:numPr>
          <w:ilvl w:val="0"/>
          <w:numId w:val="11"/>
        </w:num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Employees of First Bank of Nigeria Plc</w:t>
      </w:r>
      <w:r w:rsidRPr="000121D8">
        <w:rPr>
          <w:rFonts w:ascii="Times New Roman" w:hAnsi="Times New Roman" w:cs="Times New Roman"/>
          <w:sz w:val="24"/>
          <w:szCs w:val="24"/>
        </w:rPr>
        <w:t xml:space="preserve"> in the agricultural financing unit.</w:t>
      </w:r>
    </w:p>
    <w:p w:rsidR="00380CD7" w:rsidRPr="000121D8" w:rsidRDefault="00380CD7" w:rsidP="000121D8">
      <w:pPr>
        <w:numPr>
          <w:ilvl w:val="0"/>
          <w:numId w:val="11"/>
        </w:num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Agricultural loan beneficiaries</w:t>
      </w:r>
      <w:r w:rsidRPr="000121D8">
        <w:rPr>
          <w:rFonts w:ascii="Times New Roman" w:hAnsi="Times New Roman" w:cs="Times New Roman"/>
          <w:sz w:val="24"/>
          <w:szCs w:val="24"/>
        </w:rPr>
        <w:t xml:space="preserve"> in the regions where First Bank operates.</w:t>
      </w:r>
    </w:p>
    <w:p w:rsidR="00380CD7" w:rsidRPr="000121D8" w:rsidRDefault="00380CD7" w:rsidP="000121D8">
      <w:pPr>
        <w:numPr>
          <w:ilvl w:val="0"/>
          <w:numId w:val="11"/>
        </w:num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Officials of regulatory bodies</w:t>
      </w:r>
      <w:r w:rsidRPr="000121D8">
        <w:rPr>
          <w:rFonts w:ascii="Times New Roman" w:hAnsi="Times New Roman" w:cs="Times New Roman"/>
          <w:sz w:val="24"/>
          <w:szCs w:val="24"/>
        </w:rPr>
        <w:t xml:space="preserve"> such as the Central Bank of Nigeria (CBN) and Nigerian Agricultural Insurance Corporation (NAIC) who oversee agricultural financing policies.</w:t>
      </w:r>
    </w:p>
    <w:p w:rsidR="00380CD7" w:rsidRPr="000121D8" w:rsidRDefault="00380CD7"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A total of 50 respondents will be sampled, including:</w:t>
      </w:r>
    </w:p>
    <w:p w:rsidR="00380CD7" w:rsidRPr="000121D8" w:rsidRDefault="00380CD7" w:rsidP="000121D8">
      <w:pPr>
        <w:numPr>
          <w:ilvl w:val="0"/>
          <w:numId w:val="12"/>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30 employees of First Bank in departments related to agricultural financing.</w:t>
      </w:r>
    </w:p>
    <w:p w:rsidR="00380CD7" w:rsidRPr="000121D8" w:rsidRDefault="00380CD7" w:rsidP="000121D8">
      <w:pPr>
        <w:numPr>
          <w:ilvl w:val="0"/>
          <w:numId w:val="12"/>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10 beneficiaries of agricultural loans from First Bank in various regions.</w:t>
      </w:r>
    </w:p>
    <w:p w:rsidR="00380CD7" w:rsidRPr="000121D8" w:rsidRDefault="00380CD7" w:rsidP="000121D8">
      <w:pPr>
        <w:numPr>
          <w:ilvl w:val="0"/>
          <w:numId w:val="12"/>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10 officials from regulatory bodies involved in agricultural financing.</w:t>
      </w:r>
    </w:p>
    <w:p w:rsidR="00380CD7" w:rsidRPr="000121D8" w:rsidRDefault="00380CD7"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lastRenderedPageBreak/>
        <w:t>The selection of respondents will be based on their experience and direct involvement with agricultural financing programs.</w:t>
      </w:r>
    </w:p>
    <w:p w:rsidR="00380CD7" w:rsidRPr="000121D8" w:rsidRDefault="00667E29"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t>3.3</w:t>
      </w:r>
      <w:r w:rsidR="00380CD7" w:rsidRPr="000121D8">
        <w:rPr>
          <w:rFonts w:ascii="Times New Roman" w:hAnsi="Times New Roman" w:cs="Times New Roman"/>
          <w:b/>
          <w:bCs/>
          <w:sz w:val="24"/>
          <w:szCs w:val="24"/>
        </w:rPr>
        <w:t xml:space="preserve"> </w:t>
      </w:r>
      <w:r w:rsidR="00380CD7" w:rsidRPr="000121D8">
        <w:rPr>
          <w:rFonts w:ascii="Times New Roman" w:hAnsi="Times New Roman" w:cs="Times New Roman"/>
          <w:b/>
          <w:bCs/>
          <w:sz w:val="24"/>
          <w:szCs w:val="24"/>
        </w:rPr>
        <w:tab/>
        <w:t>Sample Size and Sampling Technique</w:t>
      </w:r>
      <w:r w:rsidR="00096142">
        <w:rPr>
          <w:rFonts w:ascii="Times New Roman" w:hAnsi="Times New Roman" w:cs="Times New Roman"/>
          <w:b/>
          <w:bCs/>
          <w:sz w:val="24"/>
          <w:szCs w:val="24"/>
        </w:rPr>
        <w:t>s</w:t>
      </w:r>
    </w:p>
    <w:p w:rsidR="00380CD7" w:rsidRPr="000121D8" w:rsidRDefault="00380CD7"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To obtain relevant data, the study will use a purposive sampling technique to select respondents who are knowledgeable about agricultural financing practices within the bank. </w:t>
      </w:r>
    </w:p>
    <w:p w:rsidR="00380CD7" w:rsidRPr="000121D8" w:rsidRDefault="00380CD7"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The Taro Yamane formula is used to calculate sample size from a population, not the population itself. Here's the formula:</w:t>
      </w:r>
    </w:p>
    <w:p w:rsidR="00380CD7" w:rsidRPr="000121D8" w:rsidRDefault="00380CD7" w:rsidP="000121D8">
      <w:pPr>
        <w:spacing w:after="0" w:line="360" w:lineRule="auto"/>
        <w:jc w:val="both"/>
        <w:rPr>
          <w:rFonts w:ascii="Times New Roman" w:hAnsi="Times New Roman" w:cs="Times New Roman"/>
          <w:sz w:val="24"/>
          <w:szCs w:val="24"/>
        </w:rPr>
      </w:pPr>
    </w:p>
    <w:p w:rsidR="00380CD7" w:rsidRPr="000121D8" w:rsidRDefault="00760F1F" w:rsidP="00012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38" type="#_x0000_t32" style="position:absolute;left:0;text-align:left;margin-left:46.3pt;margin-top:14.2pt;width:71.15pt;height:0;z-index:251661312" o:connectortype="straight"/>
        </w:pict>
      </w:r>
      <w:r w:rsidR="00380CD7" w:rsidRPr="000121D8">
        <w:rPr>
          <w:rFonts w:ascii="Times New Roman" w:hAnsi="Times New Roman" w:cs="Times New Roman"/>
          <w:sz w:val="24"/>
          <w:szCs w:val="24"/>
        </w:rPr>
        <w:t xml:space="preserve">n = </w:t>
      </w:r>
      <w:r w:rsidR="00380CD7" w:rsidRPr="000121D8">
        <w:rPr>
          <w:rFonts w:ascii="Times New Roman" w:hAnsi="Times New Roman" w:cs="Times New Roman"/>
          <w:sz w:val="24"/>
          <w:szCs w:val="24"/>
        </w:rPr>
        <w:tab/>
      </w:r>
      <w:r w:rsidR="00380CD7" w:rsidRPr="000121D8">
        <w:rPr>
          <w:rFonts w:ascii="Times New Roman" w:hAnsi="Times New Roman" w:cs="Times New Roman"/>
          <w:sz w:val="24"/>
          <w:szCs w:val="24"/>
        </w:rPr>
        <w:tab/>
        <w:t>N</w:t>
      </w:r>
    </w:p>
    <w:p w:rsidR="00380CD7" w:rsidRPr="000121D8" w:rsidRDefault="00380CD7"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     </w:t>
      </w:r>
      <w:r w:rsidRPr="000121D8">
        <w:rPr>
          <w:rFonts w:ascii="Times New Roman" w:hAnsi="Times New Roman" w:cs="Times New Roman"/>
          <w:sz w:val="24"/>
          <w:szCs w:val="24"/>
        </w:rPr>
        <w:tab/>
        <w:t xml:space="preserve">      1 + N(e)</w:t>
      </w:r>
      <w:r w:rsidRPr="000121D8">
        <w:rPr>
          <w:rFonts w:ascii="Times New Roman" w:hAnsi="Times New Roman" w:cs="Times New Roman"/>
          <w:sz w:val="24"/>
          <w:szCs w:val="24"/>
          <w:vertAlign w:val="superscript"/>
        </w:rPr>
        <w:t>2</w:t>
      </w:r>
    </w:p>
    <w:p w:rsidR="00380CD7" w:rsidRPr="000121D8" w:rsidRDefault="00380CD7"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Where:  </w:t>
      </w:r>
    </w:p>
    <w:p w:rsidR="00380CD7" w:rsidRPr="000121D8" w:rsidRDefault="00380CD7"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-n = sample size  </w:t>
      </w:r>
    </w:p>
    <w:p w:rsidR="00380CD7" w:rsidRPr="000121D8" w:rsidRDefault="00380CD7"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 N = population size  </w:t>
      </w:r>
    </w:p>
    <w:p w:rsidR="00380CD7" w:rsidRPr="000121D8" w:rsidRDefault="00380CD7"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e = margin of error (in decimal form, e.g., 0.05 for 5%)  </w:t>
      </w:r>
    </w:p>
    <w:p w:rsidR="00380CD7" w:rsidRPr="000121D8" w:rsidRDefault="00760F1F" w:rsidP="00012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39" type="#_x0000_t32" style="position:absolute;left:0;text-align:left;margin-left:36.5pt;margin-top:17.3pt;width:71.15pt;height:0;z-index:251662336" o:connectortype="straight"/>
        </w:pict>
      </w:r>
      <w:r w:rsidR="00380CD7" w:rsidRPr="000121D8">
        <w:rPr>
          <w:rFonts w:ascii="Times New Roman" w:hAnsi="Times New Roman" w:cs="Times New Roman"/>
          <w:sz w:val="24"/>
          <w:szCs w:val="24"/>
        </w:rPr>
        <w:t>n=</w:t>
      </w:r>
      <w:r w:rsidR="00380CD7" w:rsidRPr="000121D8">
        <w:rPr>
          <w:rFonts w:ascii="Times New Roman" w:hAnsi="Times New Roman" w:cs="Times New Roman"/>
          <w:sz w:val="24"/>
          <w:szCs w:val="24"/>
        </w:rPr>
        <w:tab/>
      </w:r>
      <w:r w:rsidR="00380CD7" w:rsidRPr="000121D8">
        <w:rPr>
          <w:rFonts w:ascii="Times New Roman" w:hAnsi="Times New Roman" w:cs="Times New Roman"/>
          <w:sz w:val="24"/>
          <w:szCs w:val="24"/>
        </w:rPr>
        <w:tab/>
        <w:t>50</w:t>
      </w:r>
    </w:p>
    <w:p w:rsidR="00380CD7" w:rsidRPr="000121D8" w:rsidRDefault="00380CD7" w:rsidP="000121D8">
      <w:pPr>
        <w:spacing w:after="0" w:line="360" w:lineRule="auto"/>
        <w:ind w:left="720"/>
        <w:jc w:val="both"/>
        <w:rPr>
          <w:rFonts w:ascii="Times New Roman" w:hAnsi="Times New Roman" w:cs="Times New Roman"/>
          <w:sz w:val="24"/>
          <w:szCs w:val="24"/>
          <w:vertAlign w:val="superscript"/>
        </w:rPr>
      </w:pPr>
      <w:r w:rsidRPr="000121D8">
        <w:rPr>
          <w:rFonts w:ascii="Times New Roman" w:hAnsi="Times New Roman" w:cs="Times New Roman"/>
          <w:sz w:val="24"/>
          <w:szCs w:val="24"/>
        </w:rPr>
        <w:t>1+50(0.05)</w:t>
      </w:r>
      <w:r w:rsidRPr="000121D8">
        <w:rPr>
          <w:rFonts w:ascii="Times New Roman" w:hAnsi="Times New Roman" w:cs="Times New Roman"/>
          <w:sz w:val="24"/>
          <w:szCs w:val="24"/>
          <w:vertAlign w:val="superscript"/>
        </w:rPr>
        <w:t>2</w:t>
      </w:r>
    </w:p>
    <w:p w:rsidR="00380CD7" w:rsidRPr="000121D8" w:rsidRDefault="00760F1F" w:rsidP="00012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40" type="#_x0000_t32" style="position:absolute;left:0;text-align:left;margin-left:36.5pt;margin-top:17.3pt;width:71.15pt;height:0;z-index:251663360" o:connectortype="straight"/>
        </w:pict>
      </w:r>
      <w:r w:rsidR="00380CD7" w:rsidRPr="000121D8">
        <w:rPr>
          <w:rFonts w:ascii="Times New Roman" w:hAnsi="Times New Roman" w:cs="Times New Roman"/>
          <w:sz w:val="24"/>
          <w:szCs w:val="24"/>
        </w:rPr>
        <w:t>n=</w:t>
      </w:r>
      <w:r w:rsidR="00380CD7" w:rsidRPr="000121D8">
        <w:rPr>
          <w:rFonts w:ascii="Times New Roman" w:hAnsi="Times New Roman" w:cs="Times New Roman"/>
          <w:sz w:val="24"/>
          <w:szCs w:val="24"/>
        </w:rPr>
        <w:tab/>
      </w:r>
      <w:r w:rsidR="00380CD7" w:rsidRPr="000121D8">
        <w:rPr>
          <w:rFonts w:ascii="Times New Roman" w:hAnsi="Times New Roman" w:cs="Times New Roman"/>
          <w:sz w:val="24"/>
          <w:szCs w:val="24"/>
        </w:rPr>
        <w:tab/>
        <w:t>50</w:t>
      </w:r>
    </w:p>
    <w:p w:rsidR="00380CD7" w:rsidRPr="000121D8" w:rsidRDefault="00380CD7" w:rsidP="000121D8">
      <w:pPr>
        <w:spacing w:after="0" w:line="360" w:lineRule="auto"/>
        <w:ind w:firstLine="720"/>
        <w:jc w:val="both"/>
        <w:rPr>
          <w:rFonts w:ascii="Times New Roman" w:hAnsi="Times New Roman" w:cs="Times New Roman"/>
          <w:sz w:val="24"/>
          <w:szCs w:val="24"/>
          <w:vertAlign w:val="superscript"/>
        </w:rPr>
      </w:pPr>
      <w:r w:rsidRPr="000121D8">
        <w:rPr>
          <w:rFonts w:ascii="Times New Roman" w:hAnsi="Times New Roman" w:cs="Times New Roman"/>
          <w:sz w:val="24"/>
          <w:szCs w:val="24"/>
        </w:rPr>
        <w:t>1+50(0.0025)</w:t>
      </w:r>
    </w:p>
    <w:p w:rsidR="00380CD7" w:rsidRPr="000121D8" w:rsidRDefault="00760F1F" w:rsidP="00012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37" type="#_x0000_t32" style="position:absolute;left:0;text-align:left;margin-left:36.5pt;margin-top:17.3pt;width:71.15pt;height:0;z-index:251660288" o:connectortype="straight"/>
        </w:pict>
      </w:r>
      <w:r w:rsidR="00380CD7" w:rsidRPr="000121D8">
        <w:rPr>
          <w:rFonts w:ascii="Times New Roman" w:hAnsi="Times New Roman" w:cs="Times New Roman"/>
          <w:sz w:val="24"/>
          <w:szCs w:val="24"/>
        </w:rPr>
        <w:t>n=</w:t>
      </w:r>
      <w:r w:rsidR="00380CD7" w:rsidRPr="000121D8">
        <w:rPr>
          <w:rFonts w:ascii="Times New Roman" w:hAnsi="Times New Roman" w:cs="Times New Roman"/>
          <w:sz w:val="24"/>
          <w:szCs w:val="24"/>
        </w:rPr>
        <w:tab/>
      </w:r>
      <w:r w:rsidR="00380CD7" w:rsidRPr="000121D8">
        <w:rPr>
          <w:rFonts w:ascii="Times New Roman" w:hAnsi="Times New Roman" w:cs="Times New Roman"/>
          <w:sz w:val="24"/>
          <w:szCs w:val="24"/>
        </w:rPr>
        <w:tab/>
        <w:t>50</w:t>
      </w:r>
    </w:p>
    <w:p w:rsidR="00380CD7" w:rsidRPr="000121D8" w:rsidRDefault="00380CD7" w:rsidP="000121D8">
      <w:pPr>
        <w:spacing w:after="0" w:line="360" w:lineRule="auto"/>
        <w:ind w:firstLine="720"/>
        <w:jc w:val="both"/>
        <w:rPr>
          <w:rFonts w:ascii="Times New Roman" w:hAnsi="Times New Roman" w:cs="Times New Roman"/>
          <w:sz w:val="24"/>
          <w:szCs w:val="24"/>
          <w:vertAlign w:val="superscript"/>
        </w:rPr>
      </w:pPr>
      <w:r w:rsidRPr="000121D8">
        <w:rPr>
          <w:rFonts w:ascii="Times New Roman" w:hAnsi="Times New Roman" w:cs="Times New Roman"/>
          <w:sz w:val="24"/>
          <w:szCs w:val="24"/>
        </w:rPr>
        <w:t>1+0.125</w:t>
      </w:r>
    </w:p>
    <w:p w:rsidR="00380CD7" w:rsidRPr="000121D8" w:rsidRDefault="00760F1F" w:rsidP="00012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41" type="#_x0000_t32" style="position:absolute;left:0;text-align:left;margin-left:36.5pt;margin-top:17.3pt;width:71.15pt;height:0;z-index:251658240" o:connectortype="straight"/>
        </w:pict>
      </w:r>
      <w:r w:rsidR="00380CD7" w:rsidRPr="000121D8">
        <w:rPr>
          <w:rFonts w:ascii="Times New Roman" w:hAnsi="Times New Roman" w:cs="Times New Roman"/>
          <w:sz w:val="24"/>
          <w:szCs w:val="24"/>
        </w:rPr>
        <w:t>n=</w:t>
      </w:r>
      <w:r w:rsidR="00380CD7" w:rsidRPr="000121D8">
        <w:rPr>
          <w:rFonts w:ascii="Times New Roman" w:hAnsi="Times New Roman" w:cs="Times New Roman"/>
          <w:sz w:val="24"/>
          <w:szCs w:val="24"/>
        </w:rPr>
        <w:tab/>
      </w:r>
      <w:r w:rsidR="00380CD7" w:rsidRPr="000121D8">
        <w:rPr>
          <w:rFonts w:ascii="Times New Roman" w:hAnsi="Times New Roman" w:cs="Times New Roman"/>
          <w:sz w:val="24"/>
          <w:szCs w:val="24"/>
        </w:rPr>
        <w:tab/>
        <w:t>50</w:t>
      </w:r>
    </w:p>
    <w:p w:rsidR="00380CD7" w:rsidRPr="000121D8" w:rsidRDefault="00380CD7" w:rsidP="000121D8">
      <w:pPr>
        <w:spacing w:after="0" w:line="360" w:lineRule="auto"/>
        <w:ind w:left="720" w:firstLine="720"/>
        <w:jc w:val="both"/>
        <w:rPr>
          <w:rFonts w:ascii="Times New Roman" w:hAnsi="Times New Roman" w:cs="Times New Roman"/>
          <w:sz w:val="24"/>
          <w:szCs w:val="24"/>
          <w:vertAlign w:val="superscript"/>
        </w:rPr>
      </w:pPr>
      <w:r w:rsidRPr="000121D8">
        <w:rPr>
          <w:rFonts w:ascii="Times New Roman" w:hAnsi="Times New Roman" w:cs="Times New Roman"/>
          <w:sz w:val="24"/>
          <w:szCs w:val="24"/>
        </w:rPr>
        <w:t>1.125</w:t>
      </w:r>
    </w:p>
    <w:p w:rsidR="00380CD7" w:rsidRPr="000121D8" w:rsidRDefault="00380CD7" w:rsidP="000121D8">
      <w:pPr>
        <w:spacing w:after="0" w:line="360" w:lineRule="auto"/>
        <w:jc w:val="both"/>
        <w:rPr>
          <w:rFonts w:ascii="Times New Roman" w:hAnsi="Times New Roman" w:cs="Times New Roman"/>
          <w:sz w:val="24"/>
          <w:szCs w:val="24"/>
          <w:vertAlign w:val="superscript"/>
        </w:rPr>
      </w:pPr>
      <w:r w:rsidRPr="000121D8">
        <w:rPr>
          <w:rFonts w:ascii="Times New Roman" w:hAnsi="Times New Roman" w:cs="Times New Roman"/>
          <w:sz w:val="24"/>
          <w:szCs w:val="24"/>
        </w:rPr>
        <w:t>n=</w:t>
      </w:r>
      <w:r w:rsidRPr="000121D8">
        <w:rPr>
          <w:rFonts w:ascii="Times New Roman" w:hAnsi="Times New Roman" w:cs="Times New Roman"/>
          <w:sz w:val="24"/>
          <w:szCs w:val="24"/>
        </w:rPr>
        <w:tab/>
        <w:t>44.44</w:t>
      </w:r>
      <w:r w:rsidRPr="000121D8">
        <w:rPr>
          <w:rFonts w:ascii="Times New Roman" w:hAnsi="Times New Roman" w:cs="Times New Roman"/>
          <w:sz w:val="24"/>
          <w:szCs w:val="24"/>
        </w:rPr>
        <w:tab/>
      </w:r>
      <w:r w:rsidRPr="000121D8">
        <w:rPr>
          <w:rFonts w:ascii="Times New Roman" w:hAnsi="Times New Roman" w:cs="Times New Roman"/>
          <w:sz w:val="24"/>
          <w:szCs w:val="24"/>
        </w:rPr>
        <w:tab/>
      </w:r>
    </w:p>
    <w:p w:rsidR="00380CD7" w:rsidRPr="000121D8" w:rsidRDefault="00380CD7"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Since sample size is typically rounded to the nearest whole number, the sample size is approximately 44.</w:t>
      </w:r>
    </w:p>
    <w:p w:rsidR="00380CD7" w:rsidRPr="000121D8" w:rsidRDefault="00667E29"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t>3.4</w:t>
      </w:r>
      <w:r w:rsidRPr="000121D8">
        <w:rPr>
          <w:rFonts w:ascii="Times New Roman" w:hAnsi="Times New Roman" w:cs="Times New Roman"/>
          <w:b/>
          <w:bCs/>
          <w:sz w:val="24"/>
          <w:szCs w:val="24"/>
        </w:rPr>
        <w:tab/>
      </w:r>
      <w:r w:rsidR="00380CD7" w:rsidRPr="000121D8">
        <w:rPr>
          <w:rFonts w:ascii="Times New Roman" w:hAnsi="Times New Roman" w:cs="Times New Roman"/>
          <w:b/>
          <w:bCs/>
          <w:sz w:val="24"/>
          <w:szCs w:val="24"/>
        </w:rPr>
        <w:t>Data Collection Methods</w:t>
      </w:r>
    </w:p>
    <w:p w:rsidR="00380CD7" w:rsidRPr="000121D8" w:rsidRDefault="00380CD7"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The data collection for this study will involve both primary and secondary data sources.</w:t>
      </w:r>
    </w:p>
    <w:p w:rsidR="00380CD7" w:rsidRPr="000121D8" w:rsidRDefault="00380CD7"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lastRenderedPageBreak/>
        <w:t>Primary Data</w:t>
      </w:r>
    </w:p>
    <w:p w:rsidR="00380CD7" w:rsidRPr="000121D8" w:rsidRDefault="00380CD7"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Primary data will be gathered through:</w:t>
      </w:r>
    </w:p>
    <w:p w:rsidR="00380CD7" w:rsidRPr="000121D8" w:rsidRDefault="00380CD7" w:rsidP="000121D8">
      <w:pPr>
        <w:numPr>
          <w:ilvl w:val="0"/>
          <w:numId w:val="13"/>
        </w:num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Questionnaire</w:t>
      </w:r>
      <w:r w:rsidRPr="000121D8">
        <w:rPr>
          <w:rFonts w:ascii="Times New Roman" w:hAnsi="Times New Roman" w:cs="Times New Roman"/>
          <w:sz w:val="24"/>
          <w:szCs w:val="24"/>
        </w:rPr>
        <w:t>: Structured questionnaires will be administered to employees of First Bank and agricultural loan beneficiaries. The questionnaire will contain both closed and open-ended questions that explore the roles of deposit money banks in agricultural financing, including specific policies and initiatives by First Bank.</w:t>
      </w:r>
    </w:p>
    <w:p w:rsidR="00380CD7" w:rsidRPr="000121D8" w:rsidRDefault="00380CD7" w:rsidP="000121D8">
      <w:pPr>
        <w:numPr>
          <w:ilvl w:val="0"/>
          <w:numId w:val="13"/>
        </w:num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Interviews</w:t>
      </w:r>
      <w:r w:rsidRPr="000121D8">
        <w:rPr>
          <w:rFonts w:ascii="Times New Roman" w:hAnsi="Times New Roman" w:cs="Times New Roman"/>
          <w:sz w:val="24"/>
          <w:szCs w:val="24"/>
        </w:rPr>
        <w:t>: In-depth interviews will be conducted with key officials at First Bank's agricultural financing department, as well as selected beneficiaries, to gain qualitative insights into the impact of these financing schemes.</w:t>
      </w:r>
    </w:p>
    <w:p w:rsidR="00380CD7" w:rsidRPr="000121D8" w:rsidRDefault="00380CD7"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t>Secondary Data</w:t>
      </w:r>
    </w:p>
    <w:p w:rsidR="00380CD7" w:rsidRPr="000121D8" w:rsidRDefault="00380CD7"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Secondary data will be sourced from:</w:t>
      </w:r>
    </w:p>
    <w:p w:rsidR="00380CD7" w:rsidRPr="000121D8" w:rsidRDefault="00380CD7" w:rsidP="000121D8">
      <w:pPr>
        <w:numPr>
          <w:ilvl w:val="0"/>
          <w:numId w:val="14"/>
        </w:num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Bank records and reports</w:t>
      </w:r>
      <w:r w:rsidRPr="000121D8">
        <w:rPr>
          <w:rFonts w:ascii="Times New Roman" w:hAnsi="Times New Roman" w:cs="Times New Roman"/>
          <w:sz w:val="24"/>
          <w:szCs w:val="24"/>
        </w:rPr>
        <w:t>: These will include data on agricultural loans granted by First Bank, including the types of loans, amounts disbursed, repayment terms, and interest rates.</w:t>
      </w:r>
    </w:p>
    <w:p w:rsidR="00380CD7" w:rsidRPr="000121D8" w:rsidRDefault="00380CD7" w:rsidP="000121D8">
      <w:pPr>
        <w:numPr>
          <w:ilvl w:val="0"/>
          <w:numId w:val="14"/>
        </w:numPr>
        <w:spacing w:after="0" w:line="360" w:lineRule="auto"/>
        <w:jc w:val="both"/>
        <w:rPr>
          <w:rFonts w:ascii="Times New Roman" w:hAnsi="Times New Roman" w:cs="Times New Roman"/>
          <w:sz w:val="24"/>
          <w:szCs w:val="24"/>
        </w:rPr>
      </w:pPr>
      <w:r w:rsidRPr="000121D8">
        <w:rPr>
          <w:rFonts w:ascii="Times New Roman" w:hAnsi="Times New Roman" w:cs="Times New Roman"/>
          <w:b/>
          <w:bCs/>
          <w:sz w:val="24"/>
          <w:szCs w:val="24"/>
        </w:rPr>
        <w:t>Government publications and reports</w:t>
      </w:r>
      <w:r w:rsidRPr="000121D8">
        <w:rPr>
          <w:rFonts w:ascii="Times New Roman" w:hAnsi="Times New Roman" w:cs="Times New Roman"/>
          <w:sz w:val="24"/>
          <w:szCs w:val="24"/>
        </w:rPr>
        <w:t>: The Central Bank of Nigeria’s annual reports, policies on agricultural financing, and First Bank’s published materials will provide useful secondary data for the study.</w:t>
      </w:r>
    </w:p>
    <w:p w:rsidR="00380CD7" w:rsidRPr="000121D8" w:rsidRDefault="00667E29"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t>3.5</w:t>
      </w:r>
      <w:r w:rsidRPr="000121D8">
        <w:rPr>
          <w:rFonts w:ascii="Times New Roman" w:hAnsi="Times New Roman" w:cs="Times New Roman"/>
          <w:b/>
          <w:bCs/>
          <w:sz w:val="24"/>
          <w:szCs w:val="24"/>
        </w:rPr>
        <w:tab/>
      </w:r>
      <w:r w:rsidR="00380CD7" w:rsidRPr="000121D8">
        <w:rPr>
          <w:rFonts w:ascii="Times New Roman" w:hAnsi="Times New Roman" w:cs="Times New Roman"/>
          <w:b/>
          <w:bCs/>
          <w:sz w:val="24"/>
          <w:szCs w:val="24"/>
        </w:rPr>
        <w:t>Data Analysis Techniques</w:t>
      </w:r>
    </w:p>
    <w:p w:rsidR="00380CD7" w:rsidRPr="000121D8" w:rsidRDefault="00380CD7"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The quantitative data from the questionnaire will be analyzed using descriptive statistics, including percentages, frequencies, and tables. This will allow for a clear representation of the roles of deposit money banks, especially First Bank, in agricultural financing.</w:t>
      </w:r>
    </w:p>
    <w:p w:rsidR="00216528" w:rsidRPr="000121D8" w:rsidRDefault="00216528" w:rsidP="000121D8">
      <w:pPr>
        <w:spacing w:after="0" w:line="360" w:lineRule="auto"/>
        <w:jc w:val="both"/>
        <w:rPr>
          <w:rFonts w:ascii="Times New Roman" w:hAnsi="Times New Roman" w:cs="Times New Roman"/>
          <w:sz w:val="24"/>
          <w:szCs w:val="24"/>
        </w:rPr>
      </w:pPr>
    </w:p>
    <w:p w:rsidR="00216528" w:rsidRPr="000121D8" w:rsidRDefault="00216528" w:rsidP="000121D8">
      <w:pPr>
        <w:spacing w:after="0" w:line="360" w:lineRule="auto"/>
        <w:jc w:val="both"/>
        <w:rPr>
          <w:rFonts w:ascii="Times New Roman" w:hAnsi="Times New Roman" w:cs="Times New Roman"/>
          <w:b/>
          <w:sz w:val="24"/>
          <w:szCs w:val="24"/>
          <w:lang w:val="en-GB"/>
        </w:rPr>
      </w:pPr>
    </w:p>
    <w:p w:rsidR="00216528" w:rsidRPr="000121D8" w:rsidRDefault="00216528" w:rsidP="000121D8">
      <w:pPr>
        <w:spacing w:after="0" w:line="360" w:lineRule="auto"/>
        <w:jc w:val="both"/>
        <w:rPr>
          <w:rFonts w:ascii="Times New Roman" w:hAnsi="Times New Roman" w:cs="Times New Roman"/>
          <w:b/>
          <w:sz w:val="24"/>
          <w:szCs w:val="24"/>
          <w:lang w:val="en-GB"/>
        </w:rPr>
      </w:pPr>
    </w:p>
    <w:p w:rsidR="00CE71F8" w:rsidRPr="000121D8" w:rsidRDefault="00CE71F8" w:rsidP="000121D8">
      <w:pPr>
        <w:spacing w:line="360" w:lineRule="auto"/>
        <w:rPr>
          <w:rFonts w:ascii="Times New Roman" w:hAnsi="Times New Roman" w:cs="Times New Roman"/>
          <w:b/>
          <w:sz w:val="24"/>
          <w:szCs w:val="24"/>
          <w:lang w:val="en-GB"/>
        </w:rPr>
      </w:pPr>
      <w:r w:rsidRPr="000121D8">
        <w:rPr>
          <w:rFonts w:ascii="Times New Roman" w:hAnsi="Times New Roman" w:cs="Times New Roman"/>
          <w:b/>
          <w:sz w:val="24"/>
          <w:szCs w:val="24"/>
          <w:lang w:val="en-GB"/>
        </w:rPr>
        <w:br w:type="page"/>
      </w:r>
    </w:p>
    <w:p w:rsidR="00216528" w:rsidRPr="000121D8" w:rsidRDefault="00216528" w:rsidP="000121D8">
      <w:pPr>
        <w:spacing w:after="0" w:line="360" w:lineRule="auto"/>
        <w:jc w:val="center"/>
        <w:rPr>
          <w:rFonts w:ascii="Times New Roman" w:hAnsi="Times New Roman" w:cs="Times New Roman"/>
          <w:b/>
          <w:sz w:val="24"/>
          <w:szCs w:val="24"/>
          <w:lang w:val="en-GB"/>
        </w:rPr>
      </w:pPr>
      <w:r w:rsidRPr="000121D8">
        <w:rPr>
          <w:rFonts w:ascii="Times New Roman" w:hAnsi="Times New Roman" w:cs="Times New Roman"/>
          <w:b/>
          <w:sz w:val="24"/>
          <w:szCs w:val="24"/>
          <w:lang w:val="en-GB"/>
        </w:rPr>
        <w:lastRenderedPageBreak/>
        <w:t>CHAPTER FOUR</w:t>
      </w:r>
    </w:p>
    <w:p w:rsidR="00216528" w:rsidRPr="000121D8" w:rsidRDefault="00216528" w:rsidP="000121D8">
      <w:pPr>
        <w:spacing w:after="0" w:line="360" w:lineRule="auto"/>
        <w:jc w:val="center"/>
        <w:rPr>
          <w:rFonts w:ascii="Times New Roman" w:hAnsi="Times New Roman" w:cs="Times New Roman"/>
          <w:b/>
          <w:sz w:val="24"/>
          <w:szCs w:val="24"/>
          <w:lang w:val="en-GB"/>
        </w:rPr>
      </w:pPr>
      <w:r w:rsidRPr="000121D8">
        <w:rPr>
          <w:rFonts w:ascii="Times New Roman" w:hAnsi="Times New Roman" w:cs="Times New Roman"/>
          <w:b/>
          <w:sz w:val="24"/>
          <w:szCs w:val="24"/>
          <w:lang w:val="en-GB"/>
        </w:rPr>
        <w:t>DATA PRESENTATION, ANALYSIS AND INTERPRETATION</w:t>
      </w:r>
    </w:p>
    <w:p w:rsidR="00216528" w:rsidRPr="000121D8" w:rsidRDefault="00216528" w:rsidP="000121D8">
      <w:pPr>
        <w:spacing w:after="0" w:line="360" w:lineRule="auto"/>
        <w:jc w:val="both"/>
        <w:rPr>
          <w:rFonts w:ascii="Times New Roman" w:hAnsi="Times New Roman" w:cs="Times New Roman"/>
          <w:b/>
          <w:sz w:val="24"/>
          <w:szCs w:val="24"/>
          <w:lang w:val="en-GB"/>
        </w:rPr>
      </w:pPr>
      <w:r w:rsidRPr="000121D8">
        <w:rPr>
          <w:rFonts w:ascii="Times New Roman" w:hAnsi="Times New Roman" w:cs="Times New Roman"/>
          <w:b/>
          <w:sz w:val="24"/>
          <w:szCs w:val="24"/>
          <w:lang w:val="en-GB"/>
        </w:rPr>
        <w:t>4.1</w:t>
      </w:r>
      <w:r w:rsidRPr="000121D8">
        <w:rPr>
          <w:rFonts w:ascii="Times New Roman" w:hAnsi="Times New Roman" w:cs="Times New Roman"/>
          <w:b/>
          <w:sz w:val="24"/>
          <w:szCs w:val="24"/>
          <w:lang w:val="en-GB"/>
        </w:rPr>
        <w:tab/>
        <w:t xml:space="preserve">Data Presentation </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This chapter br</w:t>
      </w:r>
      <w:r w:rsidR="0089673B" w:rsidRPr="000121D8">
        <w:rPr>
          <w:rFonts w:ascii="Times New Roman" w:hAnsi="Times New Roman" w:cs="Times New Roman"/>
          <w:sz w:val="24"/>
          <w:szCs w:val="24"/>
          <w:lang w:val="en-GB"/>
        </w:rPr>
        <w:t>ings into light the analysis of the various</w:t>
      </w:r>
      <w:r w:rsidRPr="000121D8">
        <w:rPr>
          <w:rFonts w:ascii="Times New Roman" w:hAnsi="Times New Roman" w:cs="Times New Roman"/>
          <w:sz w:val="24"/>
          <w:szCs w:val="24"/>
          <w:lang w:val="en-GB"/>
        </w:rPr>
        <w:t xml:space="preserve"> r</w:t>
      </w:r>
      <w:r w:rsidR="0089673B" w:rsidRPr="000121D8">
        <w:rPr>
          <w:rFonts w:ascii="Times New Roman" w:hAnsi="Times New Roman" w:cs="Times New Roman"/>
          <w:sz w:val="24"/>
          <w:szCs w:val="24"/>
          <w:lang w:val="en-GB"/>
        </w:rPr>
        <w:t>epresent on the role of deposit money banks on agricultural financing in Nigeria</w:t>
      </w:r>
      <w:r w:rsidRPr="000121D8">
        <w:rPr>
          <w:rFonts w:ascii="Times New Roman" w:hAnsi="Times New Roman" w:cs="Times New Roman"/>
          <w:sz w:val="24"/>
          <w:szCs w:val="24"/>
          <w:lang w:val="en-GB"/>
        </w:rPr>
        <w:t>.</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 xml:space="preserve">The information contain in this chapter is details of data collected through the use of questionnaires. </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The work of research is incomplete if the result have not been analysis and interpreted to the people which may be involved in decision making.</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For the purpose of this study the simple average system and the chi square method is used to analysis the response of the respondent to the questionnaire simple average system and chi square method is used when we need to compare an actual (Observed) distribution against the hypothesized (expected) distribution the choice of this method is based on its reliability which is also referred to as “goodness of fit.</w:t>
      </w:r>
    </w:p>
    <w:p w:rsidR="00216528" w:rsidRPr="000121D8" w:rsidRDefault="00392EC8" w:rsidP="000121D8">
      <w:pPr>
        <w:spacing w:after="0" w:line="360" w:lineRule="auto"/>
        <w:jc w:val="both"/>
        <w:rPr>
          <w:rFonts w:ascii="Times New Roman" w:hAnsi="Times New Roman" w:cs="Times New Roman"/>
          <w:b/>
          <w:sz w:val="24"/>
          <w:szCs w:val="24"/>
          <w:lang w:val="en-GB"/>
        </w:rPr>
      </w:pPr>
      <w:r w:rsidRPr="000121D8">
        <w:rPr>
          <w:rFonts w:ascii="Times New Roman" w:hAnsi="Times New Roman" w:cs="Times New Roman"/>
          <w:b/>
          <w:sz w:val="24"/>
          <w:szCs w:val="24"/>
          <w:lang w:val="en-GB"/>
        </w:rPr>
        <w:t>4.2</w:t>
      </w:r>
      <w:r w:rsidRPr="000121D8">
        <w:rPr>
          <w:rFonts w:ascii="Times New Roman" w:hAnsi="Times New Roman" w:cs="Times New Roman"/>
          <w:b/>
          <w:sz w:val="24"/>
          <w:szCs w:val="24"/>
          <w:lang w:val="en-GB"/>
        </w:rPr>
        <w:tab/>
        <w:t>Data Presentation, Analysis and Interpretation</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This section of the project consist of the analysis simple average system will be used to analysis the response of respondent to the questionnaire with respect to role of deposit money in agricultural financing.</w:t>
      </w:r>
    </w:p>
    <w:p w:rsidR="00216528" w:rsidRPr="000121D8" w:rsidRDefault="00216528" w:rsidP="000121D8">
      <w:pPr>
        <w:spacing w:after="0" w:line="360" w:lineRule="auto"/>
        <w:jc w:val="both"/>
        <w:rPr>
          <w:rFonts w:ascii="Times New Roman" w:hAnsi="Times New Roman" w:cs="Times New Roman"/>
          <w:b/>
          <w:sz w:val="24"/>
          <w:szCs w:val="24"/>
          <w:lang w:val="en-GB"/>
        </w:rPr>
      </w:pPr>
      <w:r w:rsidRPr="000121D8">
        <w:rPr>
          <w:rFonts w:ascii="Times New Roman" w:hAnsi="Times New Roman" w:cs="Times New Roman"/>
          <w:b/>
          <w:sz w:val="24"/>
          <w:szCs w:val="24"/>
          <w:lang w:val="en-GB"/>
        </w:rPr>
        <w:t>Table 1: Distribution Of Respondent By Age</w:t>
      </w:r>
    </w:p>
    <w:tbl>
      <w:tblPr>
        <w:tblStyle w:val="TableGrid"/>
        <w:tblW w:w="0" w:type="auto"/>
        <w:tblLook w:val="04A0"/>
      </w:tblPr>
      <w:tblGrid>
        <w:gridCol w:w="2952"/>
        <w:gridCol w:w="2952"/>
        <w:gridCol w:w="2952"/>
      </w:tblGrid>
      <w:tr w:rsidR="00216528" w:rsidRPr="000121D8" w:rsidTr="00216528">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Age</w:t>
            </w:r>
          </w:p>
        </w:tc>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No of Respondent </w:t>
            </w:r>
          </w:p>
        </w:tc>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Percentage %</w:t>
            </w:r>
          </w:p>
        </w:tc>
      </w:tr>
      <w:tr w:rsidR="00216528" w:rsidRPr="000121D8" w:rsidTr="00216528">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21-30</w:t>
            </w:r>
          </w:p>
        </w:tc>
        <w:tc>
          <w:tcPr>
            <w:tcW w:w="2952" w:type="dxa"/>
          </w:tcPr>
          <w:p w:rsidR="00216528" w:rsidRPr="000121D8" w:rsidRDefault="00392EC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w:t>
            </w:r>
          </w:p>
        </w:tc>
        <w:tc>
          <w:tcPr>
            <w:tcW w:w="2952" w:type="dxa"/>
          </w:tcPr>
          <w:p w:rsidR="00216528" w:rsidRPr="000121D8" w:rsidRDefault="00392EC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45</w:t>
            </w:r>
          </w:p>
        </w:tc>
      </w:tr>
      <w:tr w:rsidR="00216528" w:rsidRPr="000121D8" w:rsidTr="00216528">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31-40</w:t>
            </w:r>
          </w:p>
        </w:tc>
        <w:tc>
          <w:tcPr>
            <w:tcW w:w="2952" w:type="dxa"/>
          </w:tcPr>
          <w:p w:rsidR="00216528" w:rsidRPr="000121D8" w:rsidRDefault="00392EC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14</w:t>
            </w:r>
          </w:p>
        </w:tc>
        <w:tc>
          <w:tcPr>
            <w:tcW w:w="2952" w:type="dxa"/>
          </w:tcPr>
          <w:p w:rsidR="00216528" w:rsidRPr="000121D8" w:rsidRDefault="00392EC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32</w:t>
            </w:r>
          </w:p>
        </w:tc>
      </w:tr>
      <w:tr w:rsidR="00216528" w:rsidRPr="000121D8" w:rsidTr="00216528">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41-50</w:t>
            </w:r>
          </w:p>
        </w:tc>
        <w:tc>
          <w:tcPr>
            <w:tcW w:w="2952" w:type="dxa"/>
          </w:tcPr>
          <w:p w:rsidR="00216528" w:rsidRPr="000121D8" w:rsidRDefault="00392EC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w:t>
            </w:r>
          </w:p>
        </w:tc>
        <w:tc>
          <w:tcPr>
            <w:tcW w:w="2952" w:type="dxa"/>
          </w:tcPr>
          <w:p w:rsidR="00216528" w:rsidRPr="000121D8" w:rsidRDefault="00392EC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11</w:t>
            </w:r>
          </w:p>
        </w:tc>
      </w:tr>
      <w:tr w:rsidR="00216528" w:rsidRPr="000121D8" w:rsidTr="00216528">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51-60</w:t>
            </w:r>
          </w:p>
        </w:tc>
        <w:tc>
          <w:tcPr>
            <w:tcW w:w="2952" w:type="dxa"/>
          </w:tcPr>
          <w:p w:rsidR="00216528" w:rsidRPr="000121D8" w:rsidRDefault="00392EC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w:t>
            </w:r>
          </w:p>
        </w:tc>
        <w:tc>
          <w:tcPr>
            <w:tcW w:w="2952" w:type="dxa"/>
          </w:tcPr>
          <w:p w:rsidR="00216528" w:rsidRPr="000121D8" w:rsidRDefault="00392EC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11</w:t>
            </w:r>
          </w:p>
        </w:tc>
      </w:tr>
      <w:tr w:rsidR="00216528" w:rsidRPr="000121D8" w:rsidTr="00216528">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Total</w:t>
            </w:r>
          </w:p>
        </w:tc>
        <w:tc>
          <w:tcPr>
            <w:tcW w:w="2952" w:type="dxa"/>
          </w:tcPr>
          <w:p w:rsidR="00216528" w:rsidRPr="000121D8" w:rsidRDefault="00392EC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44</w:t>
            </w:r>
          </w:p>
        </w:tc>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r>
    </w:tbl>
    <w:p w:rsidR="00216528" w:rsidRPr="000121D8" w:rsidRDefault="009F5721" w:rsidP="000121D8">
      <w:pPr>
        <w:spacing w:after="0" w:line="360" w:lineRule="auto"/>
        <w:jc w:val="both"/>
        <w:rPr>
          <w:rFonts w:ascii="Times New Roman" w:hAnsi="Times New Roman" w:cs="Times New Roman"/>
          <w:b/>
          <w:i/>
          <w:sz w:val="24"/>
          <w:szCs w:val="24"/>
          <w:lang w:val="en-GB"/>
        </w:rPr>
      </w:pPr>
      <w:r w:rsidRPr="000121D8">
        <w:rPr>
          <w:rFonts w:ascii="Times New Roman" w:hAnsi="Times New Roman" w:cs="Times New Roman"/>
          <w:b/>
          <w:i/>
          <w:sz w:val="24"/>
          <w:szCs w:val="24"/>
          <w:lang w:val="en-GB"/>
        </w:rPr>
        <w:t>Source: Field Survey 2025</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lastRenderedPageBreak/>
        <w:t xml:space="preserve">This table shows that </w:t>
      </w:r>
      <w:r w:rsidR="00392EC8" w:rsidRPr="000121D8">
        <w:rPr>
          <w:rFonts w:ascii="Times New Roman" w:hAnsi="Times New Roman" w:cs="Times New Roman"/>
          <w:sz w:val="24"/>
          <w:szCs w:val="24"/>
          <w:lang w:val="en-GB"/>
        </w:rPr>
        <w:t>about sixty seven percent (45</w:t>
      </w:r>
      <w:r w:rsidRPr="000121D8">
        <w:rPr>
          <w:rFonts w:ascii="Times New Roman" w:hAnsi="Times New Roman" w:cs="Times New Roman"/>
          <w:sz w:val="24"/>
          <w:szCs w:val="24"/>
          <w:lang w:val="en-GB"/>
        </w:rPr>
        <w:t>%) are between the age of (21-30%) a</w:t>
      </w:r>
      <w:r w:rsidR="00392EC8" w:rsidRPr="000121D8">
        <w:rPr>
          <w:rFonts w:ascii="Times New Roman" w:hAnsi="Times New Roman" w:cs="Times New Roman"/>
          <w:sz w:val="24"/>
          <w:szCs w:val="24"/>
          <w:lang w:val="en-GB"/>
        </w:rPr>
        <w:t>nd (Twenty two percentage (32</w:t>
      </w:r>
      <w:r w:rsidRPr="000121D8">
        <w:rPr>
          <w:rFonts w:ascii="Times New Roman" w:hAnsi="Times New Roman" w:cs="Times New Roman"/>
          <w:sz w:val="24"/>
          <w:szCs w:val="24"/>
          <w:lang w:val="en-GB"/>
        </w:rPr>
        <w:t xml:space="preserve">%) are between the age of (31-40%) and thirty </w:t>
      </w:r>
      <w:r w:rsidR="00392EC8" w:rsidRPr="000121D8">
        <w:rPr>
          <w:rFonts w:ascii="Times New Roman" w:hAnsi="Times New Roman" w:cs="Times New Roman"/>
          <w:sz w:val="24"/>
          <w:szCs w:val="24"/>
          <w:lang w:val="en-GB"/>
        </w:rPr>
        <w:t>three percent (11</w:t>
      </w:r>
      <w:r w:rsidRPr="000121D8">
        <w:rPr>
          <w:rFonts w:ascii="Times New Roman" w:hAnsi="Times New Roman" w:cs="Times New Roman"/>
          <w:sz w:val="24"/>
          <w:szCs w:val="24"/>
          <w:lang w:val="en-GB"/>
        </w:rPr>
        <w:t>%) between the age of (41-50%)</w:t>
      </w:r>
      <w:r w:rsidR="00392EC8" w:rsidRPr="000121D8">
        <w:rPr>
          <w:rFonts w:ascii="Times New Roman" w:hAnsi="Times New Roman" w:cs="Times New Roman"/>
          <w:sz w:val="24"/>
          <w:szCs w:val="24"/>
          <w:lang w:val="en-GB"/>
        </w:rPr>
        <w:t xml:space="preserve"> and twenty eight percent (11</w:t>
      </w:r>
      <w:r w:rsidRPr="000121D8">
        <w:rPr>
          <w:rFonts w:ascii="Times New Roman" w:hAnsi="Times New Roman" w:cs="Times New Roman"/>
          <w:sz w:val="24"/>
          <w:szCs w:val="24"/>
          <w:lang w:val="en-GB"/>
        </w:rPr>
        <w:t>%) and are between age of (51.60).</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b/>
          <w:sz w:val="24"/>
          <w:szCs w:val="24"/>
          <w:lang w:val="en-GB"/>
        </w:rPr>
        <w:t>Table 2: Distribution Of Respondent By Sex</w:t>
      </w:r>
    </w:p>
    <w:tbl>
      <w:tblPr>
        <w:tblStyle w:val="TableGrid"/>
        <w:tblW w:w="0" w:type="auto"/>
        <w:tblLook w:val="04A0"/>
      </w:tblPr>
      <w:tblGrid>
        <w:gridCol w:w="2952"/>
        <w:gridCol w:w="2952"/>
        <w:gridCol w:w="2952"/>
      </w:tblGrid>
      <w:tr w:rsidR="00216528" w:rsidRPr="000121D8" w:rsidTr="00216528">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Sex</w:t>
            </w:r>
          </w:p>
        </w:tc>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No of Respondent </w:t>
            </w:r>
          </w:p>
        </w:tc>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Percentage %</w:t>
            </w:r>
          </w:p>
        </w:tc>
      </w:tr>
      <w:tr w:rsidR="00216528" w:rsidRPr="000121D8" w:rsidTr="00216528">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Male </w:t>
            </w:r>
          </w:p>
        </w:tc>
        <w:tc>
          <w:tcPr>
            <w:tcW w:w="2952" w:type="dxa"/>
          </w:tcPr>
          <w:p w:rsidR="00216528" w:rsidRPr="000121D8" w:rsidRDefault="00392EC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30</w:t>
            </w:r>
          </w:p>
        </w:tc>
        <w:tc>
          <w:tcPr>
            <w:tcW w:w="2952" w:type="dxa"/>
          </w:tcPr>
          <w:p w:rsidR="00216528" w:rsidRPr="000121D8" w:rsidRDefault="00392EC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68</w:t>
            </w:r>
          </w:p>
        </w:tc>
      </w:tr>
      <w:tr w:rsidR="00216528" w:rsidRPr="000121D8" w:rsidTr="00216528">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Female</w:t>
            </w:r>
          </w:p>
        </w:tc>
        <w:tc>
          <w:tcPr>
            <w:tcW w:w="2952" w:type="dxa"/>
          </w:tcPr>
          <w:p w:rsidR="00216528" w:rsidRPr="000121D8" w:rsidRDefault="00392EC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14</w:t>
            </w:r>
          </w:p>
        </w:tc>
        <w:tc>
          <w:tcPr>
            <w:tcW w:w="2952" w:type="dxa"/>
          </w:tcPr>
          <w:p w:rsidR="00216528" w:rsidRPr="000121D8" w:rsidRDefault="00392EC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32</w:t>
            </w:r>
          </w:p>
        </w:tc>
      </w:tr>
      <w:tr w:rsidR="00216528" w:rsidRPr="000121D8" w:rsidTr="00216528">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Total</w:t>
            </w:r>
          </w:p>
        </w:tc>
        <w:tc>
          <w:tcPr>
            <w:tcW w:w="2952" w:type="dxa"/>
          </w:tcPr>
          <w:p w:rsidR="00216528" w:rsidRPr="000121D8" w:rsidRDefault="00392EC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44</w:t>
            </w:r>
          </w:p>
        </w:tc>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r>
    </w:tbl>
    <w:p w:rsidR="00216528" w:rsidRPr="000121D8" w:rsidRDefault="009F5721" w:rsidP="000121D8">
      <w:pPr>
        <w:spacing w:after="0" w:line="360" w:lineRule="auto"/>
        <w:jc w:val="both"/>
        <w:rPr>
          <w:rFonts w:ascii="Times New Roman" w:hAnsi="Times New Roman" w:cs="Times New Roman"/>
          <w:b/>
          <w:i/>
          <w:sz w:val="24"/>
          <w:szCs w:val="24"/>
          <w:lang w:val="en-GB"/>
        </w:rPr>
      </w:pPr>
      <w:r w:rsidRPr="000121D8">
        <w:rPr>
          <w:rFonts w:ascii="Times New Roman" w:hAnsi="Times New Roman" w:cs="Times New Roman"/>
          <w:b/>
          <w:i/>
          <w:sz w:val="24"/>
          <w:szCs w:val="24"/>
          <w:lang w:val="en-GB"/>
        </w:rPr>
        <w:t>Source: Field Survey 2025</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The table above shows that about </w:t>
      </w:r>
      <w:r w:rsidR="00392EC8" w:rsidRPr="000121D8">
        <w:rPr>
          <w:rFonts w:ascii="Times New Roman" w:hAnsi="Times New Roman" w:cs="Times New Roman"/>
          <w:sz w:val="24"/>
          <w:szCs w:val="24"/>
          <w:lang w:val="en-GB"/>
        </w:rPr>
        <w:t>68%</w:t>
      </w:r>
      <w:r w:rsidRPr="000121D8">
        <w:rPr>
          <w:rFonts w:ascii="Times New Roman" w:hAnsi="Times New Roman" w:cs="Times New Roman"/>
          <w:sz w:val="24"/>
          <w:szCs w:val="24"/>
          <w:lang w:val="en-GB"/>
        </w:rPr>
        <w:t xml:space="preserve"> percent</w:t>
      </w:r>
      <w:r w:rsidR="00392EC8" w:rsidRPr="000121D8">
        <w:rPr>
          <w:rFonts w:ascii="Times New Roman" w:hAnsi="Times New Roman" w:cs="Times New Roman"/>
          <w:sz w:val="24"/>
          <w:szCs w:val="24"/>
          <w:lang w:val="en-GB"/>
        </w:rPr>
        <w:t xml:space="preserve"> of the respondents</w:t>
      </w:r>
      <w:r w:rsidRPr="000121D8">
        <w:rPr>
          <w:rFonts w:ascii="Times New Roman" w:hAnsi="Times New Roman" w:cs="Times New Roman"/>
          <w:sz w:val="24"/>
          <w:szCs w:val="24"/>
          <w:lang w:val="en-GB"/>
        </w:rPr>
        <w:t xml:space="preserve"> are male while about </w:t>
      </w:r>
      <w:r w:rsidR="00392EC8" w:rsidRPr="000121D8">
        <w:rPr>
          <w:rFonts w:ascii="Times New Roman" w:hAnsi="Times New Roman" w:cs="Times New Roman"/>
          <w:sz w:val="24"/>
          <w:szCs w:val="24"/>
          <w:lang w:val="en-GB"/>
        </w:rPr>
        <w:t xml:space="preserve">32% of the </w:t>
      </w:r>
      <w:r w:rsidRPr="000121D8">
        <w:rPr>
          <w:rFonts w:ascii="Times New Roman" w:hAnsi="Times New Roman" w:cs="Times New Roman"/>
          <w:sz w:val="24"/>
          <w:szCs w:val="24"/>
          <w:lang w:val="en-GB"/>
        </w:rPr>
        <w:t>percent</w:t>
      </w:r>
      <w:r w:rsidR="0058102E" w:rsidRPr="000121D8">
        <w:rPr>
          <w:rFonts w:ascii="Times New Roman" w:hAnsi="Times New Roman" w:cs="Times New Roman"/>
          <w:sz w:val="24"/>
          <w:szCs w:val="24"/>
          <w:lang w:val="en-GB"/>
        </w:rPr>
        <w:t xml:space="preserve"> respondents</w:t>
      </w:r>
      <w:r w:rsidRPr="000121D8">
        <w:rPr>
          <w:rFonts w:ascii="Times New Roman" w:hAnsi="Times New Roman" w:cs="Times New Roman"/>
          <w:sz w:val="24"/>
          <w:szCs w:val="24"/>
          <w:lang w:val="en-GB"/>
        </w:rPr>
        <w:t xml:space="preserve"> are female o</w:t>
      </w:r>
      <w:r w:rsidR="0058102E" w:rsidRPr="000121D8">
        <w:rPr>
          <w:rFonts w:ascii="Times New Roman" w:hAnsi="Times New Roman" w:cs="Times New Roman"/>
          <w:sz w:val="24"/>
          <w:szCs w:val="24"/>
          <w:lang w:val="en-GB"/>
        </w:rPr>
        <w:t xml:space="preserve">f the staff. These shows that </w:t>
      </w:r>
      <w:r w:rsidRPr="000121D8">
        <w:rPr>
          <w:rFonts w:ascii="Times New Roman" w:hAnsi="Times New Roman" w:cs="Times New Roman"/>
          <w:sz w:val="24"/>
          <w:szCs w:val="24"/>
          <w:lang w:val="en-GB"/>
        </w:rPr>
        <w:t xml:space="preserve">male dominate the </w:t>
      </w:r>
      <w:r w:rsidR="0058102E" w:rsidRPr="000121D8">
        <w:rPr>
          <w:rFonts w:ascii="Times New Roman" w:hAnsi="Times New Roman" w:cs="Times New Roman"/>
          <w:sz w:val="24"/>
          <w:szCs w:val="24"/>
          <w:lang w:val="en-GB"/>
        </w:rPr>
        <w:t>sample of the population of first Bank Plc unity branch</w:t>
      </w:r>
      <w:r w:rsidRPr="000121D8">
        <w:rPr>
          <w:rFonts w:ascii="Times New Roman" w:hAnsi="Times New Roman" w:cs="Times New Roman"/>
          <w:sz w:val="24"/>
          <w:szCs w:val="24"/>
          <w:lang w:val="en-GB"/>
        </w:rPr>
        <w:t>.</w:t>
      </w:r>
    </w:p>
    <w:p w:rsidR="00216528" w:rsidRPr="000121D8" w:rsidRDefault="00216528" w:rsidP="000121D8">
      <w:pPr>
        <w:spacing w:after="0" w:line="360" w:lineRule="auto"/>
        <w:jc w:val="both"/>
        <w:rPr>
          <w:rFonts w:ascii="Times New Roman" w:hAnsi="Times New Roman" w:cs="Times New Roman"/>
          <w:b/>
          <w:sz w:val="24"/>
          <w:szCs w:val="24"/>
          <w:lang w:val="en-GB"/>
        </w:rPr>
      </w:pPr>
      <w:r w:rsidRPr="000121D8">
        <w:rPr>
          <w:rFonts w:ascii="Times New Roman" w:hAnsi="Times New Roman" w:cs="Times New Roman"/>
          <w:b/>
          <w:sz w:val="24"/>
          <w:szCs w:val="24"/>
          <w:lang w:val="en-GB"/>
        </w:rPr>
        <w:t>Table 3: Distribution Of Respondent By Marital Status</w:t>
      </w:r>
    </w:p>
    <w:tbl>
      <w:tblPr>
        <w:tblStyle w:val="TableGrid"/>
        <w:tblW w:w="0" w:type="auto"/>
        <w:tblLook w:val="04A0"/>
      </w:tblPr>
      <w:tblGrid>
        <w:gridCol w:w="2952"/>
        <w:gridCol w:w="2952"/>
        <w:gridCol w:w="2952"/>
      </w:tblGrid>
      <w:tr w:rsidR="00216528" w:rsidRPr="000121D8" w:rsidTr="00216528">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Sex</w:t>
            </w:r>
          </w:p>
        </w:tc>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No of Respondent </w:t>
            </w:r>
          </w:p>
        </w:tc>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Percentage %</w:t>
            </w:r>
          </w:p>
        </w:tc>
      </w:tr>
      <w:tr w:rsidR="00216528" w:rsidRPr="000121D8" w:rsidTr="00216528">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Single </w:t>
            </w:r>
          </w:p>
        </w:tc>
        <w:tc>
          <w:tcPr>
            <w:tcW w:w="2952" w:type="dxa"/>
          </w:tcPr>
          <w:p w:rsidR="00216528" w:rsidRPr="000121D8" w:rsidRDefault="0058102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14</w:t>
            </w:r>
          </w:p>
        </w:tc>
        <w:tc>
          <w:tcPr>
            <w:tcW w:w="2952" w:type="dxa"/>
          </w:tcPr>
          <w:p w:rsidR="00216528" w:rsidRPr="000121D8" w:rsidRDefault="0058102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32</w:t>
            </w:r>
          </w:p>
        </w:tc>
      </w:tr>
      <w:tr w:rsidR="00216528" w:rsidRPr="000121D8" w:rsidTr="00216528">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Married</w:t>
            </w:r>
          </w:p>
        </w:tc>
        <w:tc>
          <w:tcPr>
            <w:tcW w:w="2952" w:type="dxa"/>
          </w:tcPr>
          <w:p w:rsidR="00216528" w:rsidRPr="000121D8" w:rsidRDefault="0058102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w:t>
            </w:r>
            <w:r w:rsidR="00216528" w:rsidRPr="000121D8">
              <w:rPr>
                <w:rFonts w:ascii="Times New Roman" w:hAnsi="Times New Roman" w:cs="Times New Roman"/>
                <w:sz w:val="24"/>
                <w:szCs w:val="24"/>
                <w:lang w:val="en-GB"/>
              </w:rPr>
              <w:t>0</w:t>
            </w:r>
          </w:p>
        </w:tc>
        <w:tc>
          <w:tcPr>
            <w:tcW w:w="2952" w:type="dxa"/>
          </w:tcPr>
          <w:p w:rsidR="00216528" w:rsidRPr="000121D8" w:rsidRDefault="0058102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68</w:t>
            </w:r>
          </w:p>
        </w:tc>
      </w:tr>
      <w:tr w:rsidR="00216528" w:rsidRPr="000121D8" w:rsidTr="00216528">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Total</w:t>
            </w:r>
          </w:p>
        </w:tc>
        <w:tc>
          <w:tcPr>
            <w:tcW w:w="2952" w:type="dxa"/>
          </w:tcPr>
          <w:p w:rsidR="00216528" w:rsidRPr="000121D8" w:rsidRDefault="0058102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44</w:t>
            </w:r>
          </w:p>
        </w:tc>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r>
    </w:tbl>
    <w:p w:rsidR="00216528" w:rsidRPr="000121D8" w:rsidRDefault="009F5721" w:rsidP="000121D8">
      <w:pPr>
        <w:spacing w:after="0" w:line="360" w:lineRule="auto"/>
        <w:jc w:val="both"/>
        <w:rPr>
          <w:rFonts w:ascii="Times New Roman" w:hAnsi="Times New Roman" w:cs="Times New Roman"/>
          <w:b/>
          <w:i/>
          <w:sz w:val="24"/>
          <w:szCs w:val="24"/>
          <w:lang w:val="en-GB"/>
        </w:rPr>
      </w:pPr>
      <w:r w:rsidRPr="000121D8">
        <w:rPr>
          <w:rFonts w:ascii="Times New Roman" w:hAnsi="Times New Roman" w:cs="Times New Roman"/>
          <w:b/>
          <w:i/>
          <w:sz w:val="24"/>
          <w:szCs w:val="24"/>
          <w:lang w:val="en-GB"/>
        </w:rPr>
        <w:t>Source: Field Survey 2025</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This illustration above shows tha</w:t>
      </w:r>
      <w:r w:rsidR="0058102E" w:rsidRPr="000121D8">
        <w:rPr>
          <w:rFonts w:ascii="Times New Roman" w:hAnsi="Times New Roman" w:cs="Times New Roman"/>
          <w:sz w:val="24"/>
          <w:szCs w:val="24"/>
          <w:lang w:val="en-GB"/>
        </w:rPr>
        <w:t>t about forty four percent (32</w:t>
      </w:r>
      <w:r w:rsidRPr="000121D8">
        <w:rPr>
          <w:rFonts w:ascii="Times New Roman" w:hAnsi="Times New Roman" w:cs="Times New Roman"/>
          <w:sz w:val="24"/>
          <w:szCs w:val="24"/>
          <w:lang w:val="en-GB"/>
        </w:rPr>
        <w:t>%) of the staff are sing</w:t>
      </w:r>
      <w:r w:rsidR="0058102E" w:rsidRPr="000121D8">
        <w:rPr>
          <w:rFonts w:ascii="Times New Roman" w:hAnsi="Times New Roman" w:cs="Times New Roman"/>
          <w:sz w:val="24"/>
          <w:szCs w:val="24"/>
          <w:lang w:val="en-GB"/>
        </w:rPr>
        <w:t>le while fifty six percent (68</w:t>
      </w:r>
      <w:r w:rsidRPr="000121D8">
        <w:rPr>
          <w:rFonts w:ascii="Times New Roman" w:hAnsi="Times New Roman" w:cs="Times New Roman"/>
          <w:sz w:val="24"/>
          <w:szCs w:val="24"/>
          <w:lang w:val="en-GB"/>
        </w:rPr>
        <w:t>%) of the staff are married.</w:t>
      </w:r>
    </w:p>
    <w:p w:rsidR="00216528" w:rsidRPr="000121D8" w:rsidRDefault="00216528" w:rsidP="000121D8">
      <w:pPr>
        <w:spacing w:after="0" w:line="360" w:lineRule="auto"/>
        <w:jc w:val="both"/>
        <w:rPr>
          <w:rFonts w:ascii="Times New Roman" w:hAnsi="Times New Roman" w:cs="Times New Roman"/>
          <w:b/>
          <w:sz w:val="24"/>
          <w:szCs w:val="24"/>
          <w:lang w:val="en-GB"/>
        </w:rPr>
      </w:pPr>
      <w:r w:rsidRPr="000121D8">
        <w:rPr>
          <w:rFonts w:ascii="Times New Roman" w:hAnsi="Times New Roman" w:cs="Times New Roman"/>
          <w:b/>
          <w:sz w:val="24"/>
          <w:szCs w:val="24"/>
          <w:lang w:val="en-GB"/>
        </w:rPr>
        <w:t>Table 4: Distribution Of Respondent By Education Qualification</w:t>
      </w:r>
    </w:p>
    <w:tbl>
      <w:tblPr>
        <w:tblStyle w:val="TableGrid"/>
        <w:tblW w:w="0" w:type="auto"/>
        <w:tblLook w:val="04A0"/>
      </w:tblPr>
      <w:tblGrid>
        <w:gridCol w:w="2952"/>
        <w:gridCol w:w="2952"/>
        <w:gridCol w:w="2952"/>
      </w:tblGrid>
      <w:tr w:rsidR="00216528" w:rsidRPr="000121D8" w:rsidTr="00216528">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Sex</w:t>
            </w:r>
          </w:p>
        </w:tc>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No of Respondent </w:t>
            </w:r>
          </w:p>
        </w:tc>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Percentage %</w:t>
            </w:r>
          </w:p>
        </w:tc>
      </w:tr>
      <w:tr w:rsidR="00216528" w:rsidRPr="000121D8" w:rsidTr="00216528">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NCE/ND</w:t>
            </w:r>
          </w:p>
        </w:tc>
        <w:tc>
          <w:tcPr>
            <w:tcW w:w="2952" w:type="dxa"/>
          </w:tcPr>
          <w:p w:rsidR="00216528" w:rsidRPr="000121D8" w:rsidRDefault="0058102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w:t>
            </w:r>
          </w:p>
        </w:tc>
        <w:tc>
          <w:tcPr>
            <w:tcW w:w="2952" w:type="dxa"/>
          </w:tcPr>
          <w:p w:rsidR="00216528" w:rsidRPr="000121D8" w:rsidRDefault="0058102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23</w:t>
            </w:r>
          </w:p>
        </w:tc>
      </w:tr>
      <w:tr w:rsidR="00216528" w:rsidRPr="000121D8" w:rsidTr="00216528">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BA/BSC/HND</w:t>
            </w:r>
          </w:p>
        </w:tc>
        <w:tc>
          <w:tcPr>
            <w:tcW w:w="2952" w:type="dxa"/>
          </w:tcPr>
          <w:p w:rsidR="00216528" w:rsidRPr="000121D8" w:rsidRDefault="0058102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14</w:t>
            </w:r>
          </w:p>
        </w:tc>
        <w:tc>
          <w:tcPr>
            <w:tcW w:w="2952" w:type="dxa"/>
          </w:tcPr>
          <w:p w:rsidR="00216528" w:rsidRPr="000121D8" w:rsidRDefault="0058102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32</w:t>
            </w:r>
          </w:p>
        </w:tc>
      </w:tr>
      <w:tr w:rsidR="00216528" w:rsidRPr="000121D8" w:rsidTr="00216528">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MA/MSC/MBA</w:t>
            </w:r>
          </w:p>
        </w:tc>
        <w:tc>
          <w:tcPr>
            <w:tcW w:w="2952" w:type="dxa"/>
          </w:tcPr>
          <w:p w:rsidR="00216528" w:rsidRPr="000121D8" w:rsidRDefault="0058102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w:t>
            </w:r>
          </w:p>
        </w:tc>
        <w:tc>
          <w:tcPr>
            <w:tcW w:w="2952" w:type="dxa"/>
          </w:tcPr>
          <w:p w:rsidR="00216528" w:rsidRPr="000121D8" w:rsidRDefault="0058102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45</w:t>
            </w:r>
          </w:p>
        </w:tc>
      </w:tr>
      <w:tr w:rsidR="00216528" w:rsidRPr="000121D8" w:rsidTr="00216528">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Total</w:t>
            </w:r>
          </w:p>
        </w:tc>
        <w:tc>
          <w:tcPr>
            <w:tcW w:w="2952" w:type="dxa"/>
          </w:tcPr>
          <w:p w:rsidR="00216528" w:rsidRPr="000121D8" w:rsidRDefault="0058102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44</w:t>
            </w:r>
          </w:p>
        </w:tc>
        <w:tc>
          <w:tcPr>
            <w:tcW w:w="2952"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r>
    </w:tbl>
    <w:p w:rsidR="00216528" w:rsidRPr="000121D8" w:rsidRDefault="009F5721" w:rsidP="000121D8">
      <w:pPr>
        <w:spacing w:after="0" w:line="360" w:lineRule="auto"/>
        <w:jc w:val="both"/>
        <w:rPr>
          <w:rFonts w:ascii="Times New Roman" w:hAnsi="Times New Roman" w:cs="Times New Roman"/>
          <w:b/>
          <w:i/>
          <w:sz w:val="24"/>
          <w:szCs w:val="24"/>
          <w:lang w:val="en-GB"/>
        </w:rPr>
      </w:pPr>
      <w:r w:rsidRPr="000121D8">
        <w:rPr>
          <w:rFonts w:ascii="Times New Roman" w:hAnsi="Times New Roman" w:cs="Times New Roman"/>
          <w:b/>
          <w:i/>
          <w:sz w:val="24"/>
          <w:szCs w:val="24"/>
          <w:lang w:val="en-GB"/>
        </w:rPr>
        <w:lastRenderedPageBreak/>
        <w:t>Source: Field Survey 2025</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This illustration above shows</w:t>
      </w:r>
      <w:r w:rsidR="0058102E" w:rsidRPr="000121D8">
        <w:rPr>
          <w:rFonts w:ascii="Times New Roman" w:hAnsi="Times New Roman" w:cs="Times New Roman"/>
          <w:sz w:val="24"/>
          <w:szCs w:val="24"/>
          <w:lang w:val="en-GB"/>
        </w:rPr>
        <w:t xml:space="preserve"> that about fifty percent of (23</w:t>
      </w:r>
      <w:r w:rsidRPr="000121D8">
        <w:rPr>
          <w:rFonts w:ascii="Times New Roman" w:hAnsi="Times New Roman" w:cs="Times New Roman"/>
          <w:sz w:val="24"/>
          <w:szCs w:val="24"/>
          <w:lang w:val="en-GB"/>
        </w:rPr>
        <w:t xml:space="preserve">%) of staff are Higher National Diploma (HND) and University graduates while about thirty three percent </w:t>
      </w:r>
      <w:r w:rsidR="0058102E" w:rsidRPr="000121D8">
        <w:rPr>
          <w:rFonts w:ascii="Times New Roman" w:hAnsi="Times New Roman" w:cs="Times New Roman"/>
          <w:sz w:val="24"/>
          <w:szCs w:val="24"/>
          <w:lang w:val="en-GB"/>
        </w:rPr>
        <w:t>(32</w:t>
      </w:r>
      <w:r w:rsidRPr="000121D8">
        <w:rPr>
          <w:rFonts w:ascii="Times New Roman" w:hAnsi="Times New Roman" w:cs="Times New Roman"/>
          <w:sz w:val="24"/>
          <w:szCs w:val="24"/>
          <w:lang w:val="en-GB"/>
        </w:rPr>
        <w:t>%) are NCE/ND holder master degree grad</w:t>
      </w:r>
      <w:r w:rsidR="0058102E" w:rsidRPr="000121D8">
        <w:rPr>
          <w:rFonts w:ascii="Times New Roman" w:hAnsi="Times New Roman" w:cs="Times New Roman"/>
          <w:sz w:val="24"/>
          <w:szCs w:val="24"/>
          <w:lang w:val="en-GB"/>
        </w:rPr>
        <w:t>uate are seventeen percent (45</w:t>
      </w:r>
      <w:r w:rsidRPr="000121D8">
        <w:rPr>
          <w:rFonts w:ascii="Times New Roman" w:hAnsi="Times New Roman" w:cs="Times New Roman"/>
          <w:sz w:val="24"/>
          <w:szCs w:val="24"/>
          <w:lang w:val="en-GB"/>
        </w:rPr>
        <w:t>%) of the Staff.</w:t>
      </w:r>
    </w:p>
    <w:p w:rsidR="00302896" w:rsidRPr="000121D8" w:rsidRDefault="00302896" w:rsidP="000121D8">
      <w:pPr>
        <w:spacing w:after="0" w:line="360" w:lineRule="auto"/>
        <w:jc w:val="both"/>
        <w:rPr>
          <w:rFonts w:ascii="Times New Roman" w:hAnsi="Times New Roman" w:cs="Times New Roman"/>
          <w:b/>
          <w:sz w:val="24"/>
          <w:szCs w:val="24"/>
        </w:rPr>
      </w:pPr>
      <w:r w:rsidRPr="000121D8">
        <w:rPr>
          <w:rFonts w:ascii="Times New Roman" w:hAnsi="Times New Roman" w:cs="Times New Roman"/>
          <w:b/>
          <w:sz w:val="24"/>
          <w:szCs w:val="24"/>
          <w:lang w:val="en-GB"/>
        </w:rPr>
        <w:t>Table 5</w:t>
      </w:r>
      <w:r w:rsidR="0089673B" w:rsidRPr="000121D8">
        <w:rPr>
          <w:rFonts w:ascii="Times New Roman" w:hAnsi="Times New Roman" w:cs="Times New Roman"/>
          <w:b/>
          <w:sz w:val="24"/>
          <w:szCs w:val="24"/>
          <w:lang w:val="en-GB"/>
        </w:rPr>
        <w:t xml:space="preserve">: </w:t>
      </w:r>
      <w:r w:rsidRPr="000121D8">
        <w:rPr>
          <w:rFonts w:ascii="Times New Roman" w:hAnsi="Times New Roman" w:cs="Times New Roman"/>
          <w:b/>
          <w:sz w:val="24"/>
          <w:szCs w:val="24"/>
        </w:rPr>
        <w:t xml:space="preserve">Have you ever obtained a loan from a deposit money bank for agricultural purposes?  </w:t>
      </w:r>
    </w:p>
    <w:tbl>
      <w:tblPr>
        <w:tblStyle w:val="TableGrid"/>
        <w:tblW w:w="0" w:type="auto"/>
        <w:tblLook w:val="04A0"/>
      </w:tblPr>
      <w:tblGrid>
        <w:gridCol w:w="2952"/>
        <w:gridCol w:w="2952"/>
        <w:gridCol w:w="2952"/>
      </w:tblGrid>
      <w:tr w:rsidR="0089673B" w:rsidRPr="000121D8" w:rsidTr="00973C69">
        <w:tc>
          <w:tcPr>
            <w:tcW w:w="2952" w:type="dxa"/>
          </w:tcPr>
          <w:p w:rsidR="0089673B" w:rsidRPr="000121D8" w:rsidRDefault="00302896"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Option</w:t>
            </w:r>
          </w:p>
        </w:tc>
        <w:tc>
          <w:tcPr>
            <w:tcW w:w="2952" w:type="dxa"/>
          </w:tcPr>
          <w:p w:rsidR="0089673B" w:rsidRPr="000121D8" w:rsidRDefault="0089673B"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No of Respondent </w:t>
            </w:r>
          </w:p>
        </w:tc>
        <w:tc>
          <w:tcPr>
            <w:tcW w:w="2952" w:type="dxa"/>
          </w:tcPr>
          <w:p w:rsidR="0089673B" w:rsidRPr="000121D8" w:rsidRDefault="0089673B"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Percentage %</w:t>
            </w:r>
          </w:p>
        </w:tc>
      </w:tr>
      <w:tr w:rsidR="0089673B" w:rsidRPr="000121D8" w:rsidTr="00973C69">
        <w:tc>
          <w:tcPr>
            <w:tcW w:w="2952" w:type="dxa"/>
          </w:tcPr>
          <w:p w:rsidR="0089673B" w:rsidRPr="000121D8" w:rsidRDefault="00302896"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Yes </w:t>
            </w:r>
          </w:p>
        </w:tc>
        <w:tc>
          <w:tcPr>
            <w:tcW w:w="2952" w:type="dxa"/>
          </w:tcPr>
          <w:p w:rsidR="0089673B" w:rsidRPr="000121D8" w:rsidRDefault="00302896"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w:t>
            </w:r>
          </w:p>
        </w:tc>
        <w:tc>
          <w:tcPr>
            <w:tcW w:w="2952" w:type="dxa"/>
          </w:tcPr>
          <w:p w:rsidR="0089673B" w:rsidRPr="000121D8" w:rsidRDefault="00302896"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23</w:t>
            </w:r>
          </w:p>
        </w:tc>
      </w:tr>
      <w:tr w:rsidR="0089673B" w:rsidRPr="000121D8" w:rsidTr="00973C69">
        <w:tc>
          <w:tcPr>
            <w:tcW w:w="2952" w:type="dxa"/>
          </w:tcPr>
          <w:p w:rsidR="0089673B" w:rsidRPr="000121D8" w:rsidRDefault="00302896"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No </w:t>
            </w:r>
          </w:p>
        </w:tc>
        <w:tc>
          <w:tcPr>
            <w:tcW w:w="2952" w:type="dxa"/>
          </w:tcPr>
          <w:p w:rsidR="0089673B" w:rsidRPr="000121D8" w:rsidRDefault="00302896"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34</w:t>
            </w:r>
          </w:p>
        </w:tc>
        <w:tc>
          <w:tcPr>
            <w:tcW w:w="2952" w:type="dxa"/>
          </w:tcPr>
          <w:p w:rsidR="0089673B" w:rsidRPr="000121D8" w:rsidRDefault="00302896"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77</w:t>
            </w:r>
          </w:p>
        </w:tc>
      </w:tr>
      <w:tr w:rsidR="0089673B" w:rsidRPr="000121D8" w:rsidTr="00973C69">
        <w:tc>
          <w:tcPr>
            <w:tcW w:w="2952" w:type="dxa"/>
          </w:tcPr>
          <w:p w:rsidR="0089673B" w:rsidRPr="000121D8" w:rsidRDefault="0089673B"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Total</w:t>
            </w:r>
          </w:p>
        </w:tc>
        <w:tc>
          <w:tcPr>
            <w:tcW w:w="2952" w:type="dxa"/>
          </w:tcPr>
          <w:p w:rsidR="0089673B" w:rsidRPr="000121D8" w:rsidRDefault="00302896"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44</w:t>
            </w:r>
          </w:p>
        </w:tc>
        <w:tc>
          <w:tcPr>
            <w:tcW w:w="2952" w:type="dxa"/>
          </w:tcPr>
          <w:p w:rsidR="0089673B" w:rsidRPr="000121D8" w:rsidRDefault="0089673B"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r>
    </w:tbl>
    <w:p w:rsidR="0089673B" w:rsidRPr="000121D8" w:rsidRDefault="00302896" w:rsidP="000121D8">
      <w:pPr>
        <w:spacing w:after="0" w:line="360" w:lineRule="auto"/>
        <w:jc w:val="both"/>
        <w:rPr>
          <w:rFonts w:ascii="Times New Roman" w:hAnsi="Times New Roman" w:cs="Times New Roman"/>
          <w:b/>
          <w:i/>
          <w:sz w:val="24"/>
          <w:szCs w:val="24"/>
          <w:lang w:val="en-GB"/>
        </w:rPr>
      </w:pPr>
      <w:r w:rsidRPr="000121D8">
        <w:rPr>
          <w:rFonts w:ascii="Times New Roman" w:hAnsi="Times New Roman" w:cs="Times New Roman"/>
          <w:b/>
          <w:i/>
          <w:sz w:val="24"/>
          <w:szCs w:val="24"/>
          <w:lang w:val="en-GB"/>
        </w:rPr>
        <w:t>Source: Field Survey 2025</w:t>
      </w:r>
    </w:p>
    <w:p w:rsidR="0089673B" w:rsidRPr="000121D8" w:rsidRDefault="0089673B" w:rsidP="000121D8">
      <w:pPr>
        <w:spacing w:after="0" w:line="360" w:lineRule="auto"/>
        <w:jc w:val="both"/>
        <w:rPr>
          <w:rFonts w:ascii="Times New Roman" w:hAnsi="Times New Roman" w:cs="Times New Roman"/>
          <w:b/>
          <w:i/>
          <w:sz w:val="24"/>
          <w:szCs w:val="24"/>
          <w:lang w:val="en-GB"/>
        </w:rPr>
      </w:pPr>
      <w:r w:rsidRPr="000121D8">
        <w:rPr>
          <w:rFonts w:ascii="Times New Roman" w:hAnsi="Times New Roman" w:cs="Times New Roman"/>
          <w:sz w:val="24"/>
          <w:szCs w:val="24"/>
          <w:lang w:val="en-GB"/>
        </w:rPr>
        <w:t xml:space="preserve">The table above shows that about </w:t>
      </w:r>
      <w:r w:rsidR="00302896" w:rsidRPr="000121D8">
        <w:rPr>
          <w:rFonts w:ascii="Times New Roman" w:hAnsi="Times New Roman" w:cs="Times New Roman"/>
          <w:sz w:val="24"/>
          <w:szCs w:val="24"/>
          <w:lang w:val="en-GB"/>
        </w:rPr>
        <w:t>23% percent said yes</w:t>
      </w:r>
      <w:r w:rsidRPr="000121D8">
        <w:rPr>
          <w:rFonts w:ascii="Times New Roman" w:hAnsi="Times New Roman" w:cs="Times New Roman"/>
          <w:sz w:val="24"/>
          <w:szCs w:val="24"/>
          <w:lang w:val="en-GB"/>
        </w:rPr>
        <w:t xml:space="preserve"> while about </w:t>
      </w:r>
      <w:r w:rsidR="00302896" w:rsidRPr="000121D8">
        <w:rPr>
          <w:rFonts w:ascii="Times New Roman" w:hAnsi="Times New Roman" w:cs="Times New Roman"/>
          <w:sz w:val="24"/>
          <w:szCs w:val="24"/>
          <w:lang w:val="en-GB"/>
        </w:rPr>
        <w:t>77%</w:t>
      </w:r>
      <w:r w:rsidRPr="000121D8">
        <w:rPr>
          <w:rFonts w:ascii="Times New Roman" w:hAnsi="Times New Roman" w:cs="Times New Roman"/>
          <w:sz w:val="24"/>
          <w:szCs w:val="24"/>
          <w:lang w:val="en-GB"/>
        </w:rPr>
        <w:t xml:space="preserve"> percent </w:t>
      </w:r>
      <w:r w:rsidR="00302896" w:rsidRPr="000121D8">
        <w:rPr>
          <w:rFonts w:ascii="Times New Roman" w:hAnsi="Times New Roman" w:cs="Times New Roman"/>
          <w:sz w:val="24"/>
          <w:szCs w:val="24"/>
          <w:lang w:val="en-GB"/>
        </w:rPr>
        <w:t>said no</w:t>
      </w:r>
      <w:r w:rsidRPr="000121D8">
        <w:rPr>
          <w:rFonts w:ascii="Times New Roman" w:hAnsi="Times New Roman" w:cs="Times New Roman"/>
          <w:sz w:val="24"/>
          <w:szCs w:val="24"/>
          <w:lang w:val="en-GB"/>
        </w:rPr>
        <w:t xml:space="preserve">. These shows that </w:t>
      </w:r>
      <w:r w:rsidR="00302896" w:rsidRPr="000121D8">
        <w:rPr>
          <w:rFonts w:ascii="Times New Roman" w:hAnsi="Times New Roman" w:cs="Times New Roman"/>
          <w:sz w:val="24"/>
          <w:szCs w:val="24"/>
          <w:lang w:val="en-GB"/>
        </w:rPr>
        <w:t>majority of people did not obtain loan from deposit money bank</w:t>
      </w:r>
      <w:r w:rsidRPr="000121D8">
        <w:rPr>
          <w:rFonts w:ascii="Times New Roman" w:hAnsi="Times New Roman" w:cs="Times New Roman"/>
          <w:sz w:val="24"/>
          <w:szCs w:val="24"/>
          <w:lang w:val="en-GB"/>
        </w:rPr>
        <w:t>.</w:t>
      </w:r>
    </w:p>
    <w:p w:rsidR="00302896" w:rsidRPr="000121D8" w:rsidRDefault="00302896" w:rsidP="000121D8">
      <w:pPr>
        <w:spacing w:line="360" w:lineRule="auto"/>
        <w:rPr>
          <w:rFonts w:ascii="Times New Roman" w:hAnsi="Times New Roman" w:cs="Times New Roman"/>
          <w:b/>
          <w:sz w:val="24"/>
          <w:szCs w:val="24"/>
        </w:rPr>
      </w:pPr>
      <w:r w:rsidRPr="000121D8">
        <w:rPr>
          <w:rFonts w:ascii="Times New Roman" w:hAnsi="Times New Roman" w:cs="Times New Roman"/>
          <w:b/>
          <w:sz w:val="24"/>
          <w:szCs w:val="24"/>
          <w:lang w:val="en-GB"/>
        </w:rPr>
        <w:t xml:space="preserve">Table 6: </w:t>
      </w:r>
      <w:r w:rsidRPr="000121D8">
        <w:rPr>
          <w:rFonts w:ascii="Times New Roman" w:hAnsi="Times New Roman" w:cs="Times New Roman"/>
          <w:b/>
          <w:sz w:val="24"/>
          <w:szCs w:val="24"/>
        </w:rPr>
        <w:t xml:space="preserve">What is the major source of agricultural financing for you?  </w:t>
      </w:r>
    </w:p>
    <w:tbl>
      <w:tblPr>
        <w:tblStyle w:val="TableGrid"/>
        <w:tblW w:w="0" w:type="auto"/>
        <w:tblLook w:val="04A0"/>
      </w:tblPr>
      <w:tblGrid>
        <w:gridCol w:w="2952"/>
        <w:gridCol w:w="2952"/>
        <w:gridCol w:w="2952"/>
      </w:tblGrid>
      <w:tr w:rsidR="00302896" w:rsidRPr="000121D8" w:rsidTr="00973C69">
        <w:tc>
          <w:tcPr>
            <w:tcW w:w="2952" w:type="dxa"/>
          </w:tcPr>
          <w:p w:rsidR="00302896" w:rsidRPr="000121D8" w:rsidRDefault="00302896"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Option</w:t>
            </w:r>
          </w:p>
        </w:tc>
        <w:tc>
          <w:tcPr>
            <w:tcW w:w="2952" w:type="dxa"/>
          </w:tcPr>
          <w:p w:rsidR="00302896" w:rsidRPr="000121D8" w:rsidRDefault="00302896"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No of Respondent </w:t>
            </w:r>
          </w:p>
        </w:tc>
        <w:tc>
          <w:tcPr>
            <w:tcW w:w="2952" w:type="dxa"/>
          </w:tcPr>
          <w:p w:rsidR="00302896" w:rsidRPr="000121D8" w:rsidRDefault="00302896"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Percentage %</w:t>
            </w:r>
          </w:p>
        </w:tc>
      </w:tr>
      <w:tr w:rsidR="00302896" w:rsidRPr="000121D8" w:rsidTr="00973C69">
        <w:tc>
          <w:tcPr>
            <w:tcW w:w="2952" w:type="dxa"/>
          </w:tcPr>
          <w:p w:rsidR="00302896" w:rsidRPr="000121D8" w:rsidRDefault="00043A2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Personal savings</w:t>
            </w:r>
          </w:p>
        </w:tc>
        <w:tc>
          <w:tcPr>
            <w:tcW w:w="2952" w:type="dxa"/>
          </w:tcPr>
          <w:p w:rsidR="00302896" w:rsidRPr="000121D8" w:rsidRDefault="00043A2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w:t>
            </w:r>
          </w:p>
        </w:tc>
        <w:tc>
          <w:tcPr>
            <w:tcW w:w="2952" w:type="dxa"/>
          </w:tcPr>
          <w:p w:rsidR="00302896" w:rsidRPr="000121D8" w:rsidRDefault="00043A2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11</w:t>
            </w:r>
          </w:p>
        </w:tc>
      </w:tr>
      <w:tr w:rsidR="00302896" w:rsidRPr="000121D8" w:rsidTr="00973C69">
        <w:tc>
          <w:tcPr>
            <w:tcW w:w="2952" w:type="dxa"/>
          </w:tcPr>
          <w:p w:rsidR="00302896" w:rsidRPr="000121D8" w:rsidRDefault="00043A2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Deposit money banks</w:t>
            </w:r>
          </w:p>
        </w:tc>
        <w:tc>
          <w:tcPr>
            <w:tcW w:w="2952" w:type="dxa"/>
          </w:tcPr>
          <w:p w:rsidR="00302896" w:rsidRPr="000121D8" w:rsidRDefault="00043A2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w:t>
            </w:r>
            <w:r w:rsidR="00302896" w:rsidRPr="000121D8">
              <w:rPr>
                <w:rFonts w:ascii="Times New Roman" w:hAnsi="Times New Roman" w:cs="Times New Roman"/>
                <w:sz w:val="24"/>
                <w:szCs w:val="24"/>
                <w:lang w:val="en-GB"/>
              </w:rPr>
              <w:t>4</w:t>
            </w:r>
          </w:p>
        </w:tc>
        <w:tc>
          <w:tcPr>
            <w:tcW w:w="2952" w:type="dxa"/>
          </w:tcPr>
          <w:p w:rsidR="00302896" w:rsidRPr="000121D8" w:rsidRDefault="00043A2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55</w:t>
            </w:r>
          </w:p>
        </w:tc>
      </w:tr>
      <w:tr w:rsidR="00302896" w:rsidRPr="000121D8" w:rsidTr="00973C69">
        <w:tc>
          <w:tcPr>
            <w:tcW w:w="2952" w:type="dxa"/>
          </w:tcPr>
          <w:p w:rsidR="00302896" w:rsidRPr="000121D8" w:rsidRDefault="00043A2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Cooperatives</w:t>
            </w:r>
          </w:p>
        </w:tc>
        <w:tc>
          <w:tcPr>
            <w:tcW w:w="2952" w:type="dxa"/>
          </w:tcPr>
          <w:p w:rsidR="00302896" w:rsidRPr="000121D8" w:rsidRDefault="00043A2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w:t>
            </w:r>
          </w:p>
        </w:tc>
        <w:tc>
          <w:tcPr>
            <w:tcW w:w="2952" w:type="dxa"/>
          </w:tcPr>
          <w:p w:rsidR="00302896" w:rsidRPr="000121D8" w:rsidRDefault="00043A2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11</w:t>
            </w:r>
          </w:p>
        </w:tc>
      </w:tr>
      <w:tr w:rsidR="00043A27" w:rsidRPr="000121D8" w:rsidTr="00973C69">
        <w:tc>
          <w:tcPr>
            <w:tcW w:w="2952" w:type="dxa"/>
          </w:tcPr>
          <w:p w:rsidR="00043A27" w:rsidRPr="000121D8" w:rsidRDefault="00043A2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Government grants</w:t>
            </w:r>
          </w:p>
        </w:tc>
        <w:tc>
          <w:tcPr>
            <w:tcW w:w="2952" w:type="dxa"/>
          </w:tcPr>
          <w:p w:rsidR="00043A27" w:rsidRPr="000121D8" w:rsidRDefault="00043A2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w:t>
            </w:r>
          </w:p>
        </w:tc>
        <w:tc>
          <w:tcPr>
            <w:tcW w:w="2952" w:type="dxa"/>
          </w:tcPr>
          <w:p w:rsidR="00043A27" w:rsidRPr="000121D8" w:rsidRDefault="00043A2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23</w:t>
            </w:r>
          </w:p>
        </w:tc>
      </w:tr>
      <w:tr w:rsidR="00043A27" w:rsidRPr="000121D8" w:rsidTr="00973C69">
        <w:tc>
          <w:tcPr>
            <w:tcW w:w="2952" w:type="dxa"/>
          </w:tcPr>
          <w:p w:rsidR="00043A27" w:rsidRPr="000121D8" w:rsidRDefault="00043A2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Total</w:t>
            </w:r>
          </w:p>
        </w:tc>
        <w:tc>
          <w:tcPr>
            <w:tcW w:w="2952" w:type="dxa"/>
          </w:tcPr>
          <w:p w:rsidR="00043A27" w:rsidRPr="000121D8" w:rsidRDefault="00043A2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44</w:t>
            </w:r>
          </w:p>
        </w:tc>
        <w:tc>
          <w:tcPr>
            <w:tcW w:w="2952" w:type="dxa"/>
          </w:tcPr>
          <w:p w:rsidR="00043A27" w:rsidRPr="000121D8" w:rsidRDefault="00043A2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r>
    </w:tbl>
    <w:p w:rsidR="00302896" w:rsidRPr="000121D8" w:rsidRDefault="00302896" w:rsidP="000121D8">
      <w:pPr>
        <w:spacing w:after="0" w:line="360" w:lineRule="auto"/>
        <w:jc w:val="both"/>
        <w:rPr>
          <w:rFonts w:ascii="Times New Roman" w:hAnsi="Times New Roman" w:cs="Times New Roman"/>
          <w:b/>
          <w:i/>
          <w:sz w:val="24"/>
          <w:szCs w:val="24"/>
          <w:lang w:val="en-GB"/>
        </w:rPr>
      </w:pPr>
      <w:r w:rsidRPr="000121D8">
        <w:rPr>
          <w:rFonts w:ascii="Times New Roman" w:hAnsi="Times New Roman" w:cs="Times New Roman"/>
          <w:b/>
          <w:i/>
          <w:sz w:val="24"/>
          <w:szCs w:val="24"/>
          <w:lang w:val="en-GB"/>
        </w:rPr>
        <w:t>Source: Field Survey 2025</w:t>
      </w:r>
    </w:p>
    <w:p w:rsidR="00302896" w:rsidRPr="000121D8" w:rsidRDefault="00302896" w:rsidP="000121D8">
      <w:pPr>
        <w:spacing w:after="0" w:line="360" w:lineRule="auto"/>
        <w:jc w:val="both"/>
        <w:rPr>
          <w:rFonts w:ascii="Times New Roman" w:hAnsi="Times New Roman" w:cs="Times New Roman"/>
          <w:b/>
          <w:i/>
          <w:sz w:val="24"/>
          <w:szCs w:val="24"/>
          <w:lang w:val="en-GB"/>
        </w:rPr>
      </w:pPr>
      <w:r w:rsidRPr="000121D8">
        <w:rPr>
          <w:rFonts w:ascii="Times New Roman" w:hAnsi="Times New Roman" w:cs="Times New Roman"/>
          <w:sz w:val="24"/>
          <w:szCs w:val="24"/>
          <w:lang w:val="en-GB"/>
        </w:rPr>
        <w:t xml:space="preserve">The table above shows that about </w:t>
      </w:r>
      <w:r w:rsidR="00043A27" w:rsidRPr="000121D8">
        <w:rPr>
          <w:rFonts w:ascii="Times New Roman" w:hAnsi="Times New Roman" w:cs="Times New Roman"/>
          <w:sz w:val="24"/>
          <w:szCs w:val="24"/>
          <w:lang w:val="en-GB"/>
        </w:rPr>
        <w:t>11</w:t>
      </w:r>
      <w:r w:rsidRPr="000121D8">
        <w:rPr>
          <w:rFonts w:ascii="Times New Roman" w:hAnsi="Times New Roman" w:cs="Times New Roman"/>
          <w:sz w:val="24"/>
          <w:szCs w:val="24"/>
          <w:lang w:val="en-GB"/>
        </w:rPr>
        <w:t xml:space="preserve">% percent </w:t>
      </w:r>
      <w:r w:rsidR="00043A27" w:rsidRPr="000121D8">
        <w:rPr>
          <w:rFonts w:ascii="Times New Roman" w:hAnsi="Times New Roman" w:cs="Times New Roman"/>
          <w:sz w:val="24"/>
          <w:szCs w:val="24"/>
          <w:lang w:val="en-GB"/>
        </w:rPr>
        <w:t>obtained loan from personal saving, 55% of the respondent</w:t>
      </w:r>
      <w:r w:rsidR="002828B3" w:rsidRPr="000121D8">
        <w:rPr>
          <w:rFonts w:ascii="Times New Roman" w:hAnsi="Times New Roman" w:cs="Times New Roman"/>
          <w:sz w:val="24"/>
          <w:szCs w:val="24"/>
          <w:lang w:val="en-GB"/>
        </w:rPr>
        <w:t>s</w:t>
      </w:r>
      <w:r w:rsidR="00043A27" w:rsidRPr="000121D8">
        <w:rPr>
          <w:rFonts w:ascii="Times New Roman" w:hAnsi="Times New Roman" w:cs="Times New Roman"/>
          <w:sz w:val="24"/>
          <w:szCs w:val="24"/>
          <w:lang w:val="en-GB"/>
        </w:rPr>
        <w:t xml:space="preserve"> obtained loan from deposit money bank, 11% of the respondent</w:t>
      </w:r>
      <w:r w:rsidR="002828B3" w:rsidRPr="000121D8">
        <w:rPr>
          <w:rFonts w:ascii="Times New Roman" w:hAnsi="Times New Roman" w:cs="Times New Roman"/>
          <w:sz w:val="24"/>
          <w:szCs w:val="24"/>
          <w:lang w:val="en-GB"/>
        </w:rPr>
        <w:t>s of the respondents obtained from cooperatives</w:t>
      </w:r>
      <w:r w:rsidR="00043A27" w:rsidRPr="000121D8">
        <w:rPr>
          <w:rFonts w:ascii="Times New Roman" w:hAnsi="Times New Roman" w:cs="Times New Roman"/>
          <w:sz w:val="24"/>
          <w:szCs w:val="24"/>
          <w:lang w:val="en-GB"/>
        </w:rPr>
        <w:t xml:space="preserve"> </w:t>
      </w:r>
      <w:r w:rsidRPr="000121D8">
        <w:rPr>
          <w:rFonts w:ascii="Times New Roman" w:hAnsi="Times New Roman" w:cs="Times New Roman"/>
          <w:sz w:val="24"/>
          <w:szCs w:val="24"/>
          <w:lang w:val="en-GB"/>
        </w:rPr>
        <w:t xml:space="preserve">while </w:t>
      </w:r>
      <w:r w:rsidR="002828B3" w:rsidRPr="000121D8">
        <w:rPr>
          <w:rFonts w:ascii="Times New Roman" w:hAnsi="Times New Roman" w:cs="Times New Roman"/>
          <w:sz w:val="24"/>
          <w:szCs w:val="24"/>
          <w:lang w:val="en-GB"/>
        </w:rPr>
        <w:t>23</w:t>
      </w:r>
      <w:r w:rsidRPr="000121D8">
        <w:rPr>
          <w:rFonts w:ascii="Times New Roman" w:hAnsi="Times New Roman" w:cs="Times New Roman"/>
          <w:sz w:val="24"/>
          <w:szCs w:val="24"/>
          <w:lang w:val="en-GB"/>
        </w:rPr>
        <w:t xml:space="preserve">% percent </w:t>
      </w:r>
      <w:r w:rsidR="002828B3" w:rsidRPr="000121D8">
        <w:rPr>
          <w:rFonts w:ascii="Times New Roman" w:hAnsi="Times New Roman" w:cs="Times New Roman"/>
          <w:sz w:val="24"/>
          <w:szCs w:val="24"/>
          <w:lang w:val="en-GB"/>
        </w:rPr>
        <w:t>of the respondents obtained loan from government grants</w:t>
      </w:r>
      <w:r w:rsidRPr="000121D8">
        <w:rPr>
          <w:rFonts w:ascii="Times New Roman" w:hAnsi="Times New Roman" w:cs="Times New Roman"/>
          <w:sz w:val="24"/>
          <w:szCs w:val="24"/>
          <w:lang w:val="en-GB"/>
        </w:rPr>
        <w:t xml:space="preserve">. These shows that </w:t>
      </w:r>
      <w:r w:rsidR="002828B3" w:rsidRPr="000121D8">
        <w:rPr>
          <w:rFonts w:ascii="Times New Roman" w:hAnsi="Times New Roman" w:cs="Times New Roman"/>
          <w:sz w:val="24"/>
          <w:szCs w:val="24"/>
          <w:lang w:val="en-GB"/>
        </w:rPr>
        <w:t>majority of respondents</w:t>
      </w:r>
      <w:r w:rsidRPr="000121D8">
        <w:rPr>
          <w:rFonts w:ascii="Times New Roman" w:hAnsi="Times New Roman" w:cs="Times New Roman"/>
          <w:sz w:val="24"/>
          <w:szCs w:val="24"/>
          <w:lang w:val="en-GB"/>
        </w:rPr>
        <w:t xml:space="preserve"> obtain loan from deposit money bank.</w:t>
      </w:r>
    </w:p>
    <w:p w:rsidR="003D531A" w:rsidRPr="000121D8" w:rsidRDefault="003D531A" w:rsidP="000121D8">
      <w:pPr>
        <w:spacing w:line="360" w:lineRule="auto"/>
        <w:rPr>
          <w:rFonts w:ascii="Times New Roman" w:hAnsi="Times New Roman" w:cs="Times New Roman"/>
          <w:b/>
          <w:sz w:val="24"/>
          <w:szCs w:val="24"/>
        </w:rPr>
      </w:pPr>
      <w:r w:rsidRPr="000121D8">
        <w:rPr>
          <w:rFonts w:ascii="Times New Roman" w:hAnsi="Times New Roman" w:cs="Times New Roman"/>
          <w:b/>
          <w:sz w:val="24"/>
          <w:szCs w:val="24"/>
          <w:lang w:val="en-GB"/>
        </w:rPr>
        <w:lastRenderedPageBreak/>
        <w:t xml:space="preserve">Table 7: </w:t>
      </w:r>
      <w:r w:rsidRPr="000121D8">
        <w:rPr>
          <w:rFonts w:ascii="Times New Roman" w:hAnsi="Times New Roman" w:cs="Times New Roman"/>
          <w:b/>
          <w:sz w:val="24"/>
          <w:szCs w:val="24"/>
        </w:rPr>
        <w:t xml:space="preserve">How accessible are deposit money bank loans for farmers?  </w:t>
      </w:r>
    </w:p>
    <w:tbl>
      <w:tblPr>
        <w:tblStyle w:val="TableGrid"/>
        <w:tblW w:w="0" w:type="auto"/>
        <w:tblLook w:val="04A0"/>
      </w:tblPr>
      <w:tblGrid>
        <w:gridCol w:w="2952"/>
        <w:gridCol w:w="2952"/>
        <w:gridCol w:w="2952"/>
      </w:tblGrid>
      <w:tr w:rsidR="003D531A" w:rsidRPr="000121D8" w:rsidTr="00973C69">
        <w:tc>
          <w:tcPr>
            <w:tcW w:w="2952" w:type="dxa"/>
          </w:tcPr>
          <w:p w:rsidR="003D531A" w:rsidRPr="000121D8" w:rsidRDefault="003D531A"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Option</w:t>
            </w:r>
          </w:p>
        </w:tc>
        <w:tc>
          <w:tcPr>
            <w:tcW w:w="2952" w:type="dxa"/>
          </w:tcPr>
          <w:p w:rsidR="003D531A" w:rsidRPr="000121D8" w:rsidRDefault="003D531A"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No of Respondent </w:t>
            </w:r>
          </w:p>
        </w:tc>
        <w:tc>
          <w:tcPr>
            <w:tcW w:w="2952" w:type="dxa"/>
          </w:tcPr>
          <w:p w:rsidR="003D531A" w:rsidRPr="000121D8" w:rsidRDefault="003D531A"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Percentage %</w:t>
            </w:r>
          </w:p>
        </w:tc>
      </w:tr>
      <w:tr w:rsidR="003D531A" w:rsidRPr="000121D8" w:rsidTr="003D531A">
        <w:trPr>
          <w:trHeight w:val="521"/>
        </w:trPr>
        <w:tc>
          <w:tcPr>
            <w:tcW w:w="2952" w:type="dxa"/>
          </w:tcPr>
          <w:p w:rsidR="003D531A" w:rsidRPr="000121D8" w:rsidRDefault="003D531A"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Very accessible</w:t>
            </w:r>
          </w:p>
        </w:tc>
        <w:tc>
          <w:tcPr>
            <w:tcW w:w="2952" w:type="dxa"/>
          </w:tcPr>
          <w:p w:rsidR="003D531A" w:rsidRPr="000121D8" w:rsidRDefault="00B31AEF"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34</w:t>
            </w:r>
          </w:p>
        </w:tc>
        <w:tc>
          <w:tcPr>
            <w:tcW w:w="2952" w:type="dxa"/>
          </w:tcPr>
          <w:p w:rsidR="003D531A" w:rsidRPr="000121D8" w:rsidRDefault="00B31AEF"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78</w:t>
            </w:r>
          </w:p>
        </w:tc>
      </w:tr>
      <w:tr w:rsidR="003D531A" w:rsidRPr="000121D8" w:rsidTr="00973C69">
        <w:tc>
          <w:tcPr>
            <w:tcW w:w="2952" w:type="dxa"/>
          </w:tcPr>
          <w:p w:rsidR="003D531A" w:rsidRPr="000121D8" w:rsidRDefault="003D531A"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Moderately accessible</w:t>
            </w:r>
          </w:p>
        </w:tc>
        <w:tc>
          <w:tcPr>
            <w:tcW w:w="2952" w:type="dxa"/>
          </w:tcPr>
          <w:p w:rsidR="003D531A" w:rsidRPr="000121D8" w:rsidRDefault="00B31AEF"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w:t>
            </w:r>
          </w:p>
        </w:tc>
        <w:tc>
          <w:tcPr>
            <w:tcW w:w="2952" w:type="dxa"/>
          </w:tcPr>
          <w:p w:rsidR="003D531A" w:rsidRPr="000121D8" w:rsidRDefault="00B31AEF"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11</w:t>
            </w:r>
          </w:p>
        </w:tc>
      </w:tr>
      <w:tr w:rsidR="003D531A" w:rsidRPr="000121D8" w:rsidTr="00973C69">
        <w:tc>
          <w:tcPr>
            <w:tcW w:w="2952" w:type="dxa"/>
          </w:tcPr>
          <w:p w:rsidR="003D531A" w:rsidRPr="000121D8" w:rsidRDefault="003D531A"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Not accessible</w:t>
            </w:r>
          </w:p>
        </w:tc>
        <w:tc>
          <w:tcPr>
            <w:tcW w:w="2952" w:type="dxa"/>
          </w:tcPr>
          <w:p w:rsidR="003D531A" w:rsidRPr="000121D8" w:rsidRDefault="003D531A"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w:t>
            </w:r>
          </w:p>
        </w:tc>
        <w:tc>
          <w:tcPr>
            <w:tcW w:w="2952" w:type="dxa"/>
          </w:tcPr>
          <w:p w:rsidR="003D531A" w:rsidRPr="000121D8" w:rsidRDefault="00B31AEF"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11</w:t>
            </w:r>
          </w:p>
        </w:tc>
      </w:tr>
      <w:tr w:rsidR="003D531A" w:rsidRPr="000121D8" w:rsidTr="00973C69">
        <w:tc>
          <w:tcPr>
            <w:tcW w:w="2952" w:type="dxa"/>
          </w:tcPr>
          <w:p w:rsidR="003D531A" w:rsidRPr="000121D8" w:rsidRDefault="003D531A"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Total</w:t>
            </w:r>
          </w:p>
        </w:tc>
        <w:tc>
          <w:tcPr>
            <w:tcW w:w="2952" w:type="dxa"/>
          </w:tcPr>
          <w:p w:rsidR="003D531A" w:rsidRPr="000121D8" w:rsidRDefault="003D531A"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44</w:t>
            </w:r>
          </w:p>
        </w:tc>
        <w:tc>
          <w:tcPr>
            <w:tcW w:w="2952" w:type="dxa"/>
          </w:tcPr>
          <w:p w:rsidR="003D531A" w:rsidRPr="000121D8" w:rsidRDefault="003D531A"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r>
    </w:tbl>
    <w:p w:rsidR="003D531A" w:rsidRPr="000121D8" w:rsidRDefault="003D531A" w:rsidP="000121D8">
      <w:pPr>
        <w:spacing w:after="0" w:line="360" w:lineRule="auto"/>
        <w:jc w:val="both"/>
        <w:rPr>
          <w:rFonts w:ascii="Times New Roman" w:hAnsi="Times New Roman" w:cs="Times New Roman"/>
          <w:b/>
          <w:i/>
          <w:sz w:val="24"/>
          <w:szCs w:val="24"/>
          <w:lang w:val="en-GB"/>
        </w:rPr>
      </w:pPr>
      <w:r w:rsidRPr="000121D8">
        <w:rPr>
          <w:rFonts w:ascii="Times New Roman" w:hAnsi="Times New Roman" w:cs="Times New Roman"/>
          <w:b/>
          <w:i/>
          <w:sz w:val="24"/>
          <w:szCs w:val="24"/>
          <w:lang w:val="en-GB"/>
        </w:rPr>
        <w:t>Source: Field Survey 2025</w:t>
      </w:r>
    </w:p>
    <w:p w:rsidR="003D531A" w:rsidRPr="000121D8" w:rsidRDefault="003D531A"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The table above shows that about </w:t>
      </w:r>
      <w:r w:rsidR="00B31AEF" w:rsidRPr="000121D8">
        <w:rPr>
          <w:rFonts w:ascii="Times New Roman" w:hAnsi="Times New Roman" w:cs="Times New Roman"/>
          <w:sz w:val="24"/>
          <w:szCs w:val="24"/>
          <w:lang w:val="en-GB"/>
        </w:rPr>
        <w:t>78</w:t>
      </w:r>
      <w:r w:rsidRPr="000121D8">
        <w:rPr>
          <w:rFonts w:ascii="Times New Roman" w:hAnsi="Times New Roman" w:cs="Times New Roman"/>
          <w:sz w:val="24"/>
          <w:szCs w:val="24"/>
          <w:lang w:val="en-GB"/>
        </w:rPr>
        <w:t xml:space="preserve">% percent </w:t>
      </w:r>
      <w:r w:rsidR="00B31AEF" w:rsidRPr="000121D8">
        <w:rPr>
          <w:rFonts w:ascii="Times New Roman" w:hAnsi="Times New Roman" w:cs="Times New Roman"/>
          <w:sz w:val="24"/>
          <w:szCs w:val="24"/>
          <w:lang w:val="en-GB"/>
        </w:rPr>
        <w:t>very accessible, 11</w:t>
      </w:r>
      <w:r w:rsidRPr="000121D8">
        <w:rPr>
          <w:rFonts w:ascii="Times New Roman" w:hAnsi="Times New Roman" w:cs="Times New Roman"/>
          <w:sz w:val="24"/>
          <w:szCs w:val="24"/>
          <w:lang w:val="en-GB"/>
        </w:rPr>
        <w:t xml:space="preserve">% of the respondents </w:t>
      </w:r>
      <w:r w:rsidR="00B31AEF" w:rsidRPr="000121D8">
        <w:rPr>
          <w:rFonts w:ascii="Times New Roman" w:hAnsi="Times New Roman" w:cs="Times New Roman"/>
          <w:sz w:val="24"/>
          <w:szCs w:val="24"/>
        </w:rPr>
        <w:t>Moderately accessible</w:t>
      </w:r>
      <w:r w:rsidR="00B31AEF" w:rsidRPr="000121D8">
        <w:rPr>
          <w:rFonts w:ascii="Times New Roman" w:hAnsi="Times New Roman" w:cs="Times New Roman"/>
          <w:sz w:val="24"/>
          <w:szCs w:val="24"/>
          <w:lang w:val="en-GB"/>
        </w:rPr>
        <w:t>,</w:t>
      </w:r>
      <w:r w:rsidRPr="000121D8">
        <w:rPr>
          <w:rFonts w:ascii="Times New Roman" w:hAnsi="Times New Roman" w:cs="Times New Roman"/>
          <w:sz w:val="24"/>
          <w:szCs w:val="24"/>
          <w:lang w:val="en-GB"/>
        </w:rPr>
        <w:t xml:space="preserve"> while </w:t>
      </w:r>
      <w:r w:rsidR="00B31AEF" w:rsidRPr="000121D8">
        <w:rPr>
          <w:rFonts w:ascii="Times New Roman" w:hAnsi="Times New Roman" w:cs="Times New Roman"/>
          <w:sz w:val="24"/>
          <w:szCs w:val="24"/>
          <w:lang w:val="en-GB"/>
        </w:rPr>
        <w:t>11</w:t>
      </w:r>
      <w:r w:rsidRPr="000121D8">
        <w:rPr>
          <w:rFonts w:ascii="Times New Roman" w:hAnsi="Times New Roman" w:cs="Times New Roman"/>
          <w:sz w:val="24"/>
          <w:szCs w:val="24"/>
          <w:lang w:val="en-GB"/>
        </w:rPr>
        <w:t xml:space="preserve">% percent of the respondents </w:t>
      </w:r>
      <w:r w:rsidR="00B31AEF" w:rsidRPr="000121D8">
        <w:rPr>
          <w:rFonts w:ascii="Times New Roman" w:hAnsi="Times New Roman" w:cs="Times New Roman"/>
          <w:sz w:val="24"/>
          <w:szCs w:val="24"/>
        </w:rPr>
        <w:t>Not accessible</w:t>
      </w:r>
      <w:r w:rsidRPr="000121D8">
        <w:rPr>
          <w:rFonts w:ascii="Times New Roman" w:hAnsi="Times New Roman" w:cs="Times New Roman"/>
          <w:sz w:val="24"/>
          <w:szCs w:val="24"/>
          <w:lang w:val="en-GB"/>
        </w:rPr>
        <w:t>. These shows that majority of respondents</w:t>
      </w:r>
      <w:r w:rsidR="00B31AEF" w:rsidRPr="000121D8">
        <w:rPr>
          <w:rFonts w:ascii="Times New Roman" w:hAnsi="Times New Roman" w:cs="Times New Roman"/>
          <w:sz w:val="24"/>
          <w:szCs w:val="24"/>
          <w:lang w:val="en-GB"/>
        </w:rPr>
        <w:t xml:space="preserve"> very accessible to obtain</w:t>
      </w:r>
      <w:r w:rsidRPr="000121D8">
        <w:rPr>
          <w:rFonts w:ascii="Times New Roman" w:hAnsi="Times New Roman" w:cs="Times New Roman"/>
          <w:sz w:val="24"/>
          <w:szCs w:val="24"/>
          <w:lang w:val="en-GB"/>
        </w:rPr>
        <w:t xml:space="preserve"> loan from deposit money bank.</w:t>
      </w:r>
    </w:p>
    <w:p w:rsidR="0052645F" w:rsidRPr="000121D8" w:rsidRDefault="0052645F" w:rsidP="000121D8">
      <w:pPr>
        <w:spacing w:line="360" w:lineRule="auto"/>
        <w:rPr>
          <w:rFonts w:ascii="Times New Roman" w:hAnsi="Times New Roman" w:cs="Times New Roman"/>
          <w:b/>
          <w:sz w:val="24"/>
          <w:szCs w:val="24"/>
        </w:rPr>
      </w:pPr>
      <w:r w:rsidRPr="000121D8">
        <w:rPr>
          <w:rFonts w:ascii="Times New Roman" w:hAnsi="Times New Roman" w:cs="Times New Roman"/>
          <w:b/>
          <w:sz w:val="24"/>
          <w:szCs w:val="24"/>
          <w:lang w:val="en-GB"/>
        </w:rPr>
        <w:t xml:space="preserve">Table 8: </w:t>
      </w:r>
      <w:r w:rsidRPr="000121D8">
        <w:rPr>
          <w:rFonts w:ascii="Times New Roman" w:hAnsi="Times New Roman" w:cs="Times New Roman"/>
          <w:b/>
          <w:sz w:val="24"/>
          <w:szCs w:val="24"/>
        </w:rPr>
        <w:t xml:space="preserve">What are the major challenges in accessing loans from deposit money banks?  </w:t>
      </w:r>
    </w:p>
    <w:tbl>
      <w:tblPr>
        <w:tblStyle w:val="TableGrid"/>
        <w:tblW w:w="0" w:type="auto"/>
        <w:tblLook w:val="04A0"/>
      </w:tblPr>
      <w:tblGrid>
        <w:gridCol w:w="2952"/>
        <w:gridCol w:w="2952"/>
        <w:gridCol w:w="2952"/>
      </w:tblGrid>
      <w:tr w:rsidR="0052645F" w:rsidRPr="000121D8" w:rsidTr="00973C69">
        <w:tc>
          <w:tcPr>
            <w:tcW w:w="2952" w:type="dxa"/>
          </w:tcPr>
          <w:p w:rsidR="0052645F" w:rsidRPr="000121D8" w:rsidRDefault="0052645F"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Option</w:t>
            </w:r>
          </w:p>
        </w:tc>
        <w:tc>
          <w:tcPr>
            <w:tcW w:w="2952" w:type="dxa"/>
          </w:tcPr>
          <w:p w:rsidR="0052645F" w:rsidRPr="000121D8" w:rsidRDefault="0052645F"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No of Respondent </w:t>
            </w:r>
          </w:p>
        </w:tc>
        <w:tc>
          <w:tcPr>
            <w:tcW w:w="2952" w:type="dxa"/>
          </w:tcPr>
          <w:p w:rsidR="0052645F" w:rsidRPr="000121D8" w:rsidRDefault="0052645F"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Percentage %</w:t>
            </w:r>
          </w:p>
        </w:tc>
      </w:tr>
      <w:tr w:rsidR="0052645F" w:rsidRPr="000121D8" w:rsidTr="00973C69">
        <w:trPr>
          <w:trHeight w:val="521"/>
        </w:trPr>
        <w:tc>
          <w:tcPr>
            <w:tcW w:w="2952" w:type="dxa"/>
          </w:tcPr>
          <w:p w:rsidR="0052645F" w:rsidRPr="000121D8" w:rsidRDefault="0052645F"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High-interest rates</w:t>
            </w:r>
          </w:p>
        </w:tc>
        <w:tc>
          <w:tcPr>
            <w:tcW w:w="2952" w:type="dxa"/>
          </w:tcPr>
          <w:p w:rsidR="0052645F" w:rsidRPr="000121D8" w:rsidRDefault="0052645F"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34</w:t>
            </w:r>
          </w:p>
        </w:tc>
        <w:tc>
          <w:tcPr>
            <w:tcW w:w="2952" w:type="dxa"/>
          </w:tcPr>
          <w:p w:rsidR="0052645F" w:rsidRPr="000121D8" w:rsidRDefault="0052645F"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78</w:t>
            </w:r>
          </w:p>
        </w:tc>
      </w:tr>
      <w:tr w:rsidR="0052645F" w:rsidRPr="000121D8" w:rsidTr="00973C69">
        <w:tc>
          <w:tcPr>
            <w:tcW w:w="2952" w:type="dxa"/>
          </w:tcPr>
          <w:p w:rsidR="0052645F" w:rsidRPr="000121D8" w:rsidRDefault="0052645F"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Collateral requirements</w:t>
            </w:r>
          </w:p>
        </w:tc>
        <w:tc>
          <w:tcPr>
            <w:tcW w:w="2952" w:type="dxa"/>
          </w:tcPr>
          <w:p w:rsidR="0052645F" w:rsidRPr="000121D8" w:rsidRDefault="0052645F"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w:t>
            </w:r>
          </w:p>
        </w:tc>
        <w:tc>
          <w:tcPr>
            <w:tcW w:w="2952" w:type="dxa"/>
          </w:tcPr>
          <w:p w:rsidR="0052645F" w:rsidRPr="000121D8" w:rsidRDefault="0052645F"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11</w:t>
            </w:r>
          </w:p>
        </w:tc>
      </w:tr>
      <w:tr w:rsidR="0052645F" w:rsidRPr="000121D8" w:rsidTr="00973C69">
        <w:tc>
          <w:tcPr>
            <w:tcW w:w="2952" w:type="dxa"/>
          </w:tcPr>
          <w:p w:rsidR="0052645F" w:rsidRPr="000121D8" w:rsidRDefault="0052645F"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Bureaucratic processes</w:t>
            </w:r>
          </w:p>
        </w:tc>
        <w:tc>
          <w:tcPr>
            <w:tcW w:w="2952" w:type="dxa"/>
          </w:tcPr>
          <w:p w:rsidR="0052645F" w:rsidRPr="000121D8" w:rsidRDefault="0052645F"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w:t>
            </w:r>
          </w:p>
        </w:tc>
        <w:tc>
          <w:tcPr>
            <w:tcW w:w="2952" w:type="dxa"/>
          </w:tcPr>
          <w:p w:rsidR="0052645F" w:rsidRPr="000121D8" w:rsidRDefault="0052645F"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11</w:t>
            </w:r>
          </w:p>
        </w:tc>
      </w:tr>
      <w:tr w:rsidR="0052645F" w:rsidRPr="000121D8" w:rsidTr="00973C69">
        <w:tc>
          <w:tcPr>
            <w:tcW w:w="2952" w:type="dxa"/>
          </w:tcPr>
          <w:p w:rsidR="0052645F" w:rsidRPr="000121D8" w:rsidRDefault="0052645F"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Total</w:t>
            </w:r>
          </w:p>
        </w:tc>
        <w:tc>
          <w:tcPr>
            <w:tcW w:w="2952" w:type="dxa"/>
          </w:tcPr>
          <w:p w:rsidR="0052645F" w:rsidRPr="000121D8" w:rsidRDefault="0052645F"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44</w:t>
            </w:r>
          </w:p>
        </w:tc>
        <w:tc>
          <w:tcPr>
            <w:tcW w:w="2952" w:type="dxa"/>
          </w:tcPr>
          <w:p w:rsidR="0052645F" w:rsidRPr="000121D8" w:rsidRDefault="0052645F"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r>
    </w:tbl>
    <w:p w:rsidR="0052645F" w:rsidRPr="000121D8" w:rsidRDefault="0052645F" w:rsidP="000121D8">
      <w:pPr>
        <w:spacing w:after="0" w:line="360" w:lineRule="auto"/>
        <w:jc w:val="both"/>
        <w:rPr>
          <w:rFonts w:ascii="Times New Roman" w:hAnsi="Times New Roman" w:cs="Times New Roman"/>
          <w:b/>
          <w:i/>
          <w:sz w:val="24"/>
          <w:szCs w:val="24"/>
          <w:lang w:val="en-GB"/>
        </w:rPr>
      </w:pPr>
      <w:r w:rsidRPr="000121D8">
        <w:rPr>
          <w:rFonts w:ascii="Times New Roman" w:hAnsi="Times New Roman" w:cs="Times New Roman"/>
          <w:b/>
          <w:i/>
          <w:sz w:val="24"/>
          <w:szCs w:val="24"/>
          <w:lang w:val="en-GB"/>
        </w:rPr>
        <w:t>Source: Field Survey 2025</w:t>
      </w:r>
    </w:p>
    <w:p w:rsidR="0052645F" w:rsidRPr="000121D8" w:rsidRDefault="0052645F" w:rsidP="000121D8">
      <w:pPr>
        <w:spacing w:after="0" w:line="360" w:lineRule="auto"/>
        <w:jc w:val="both"/>
        <w:rPr>
          <w:rFonts w:ascii="Times New Roman" w:hAnsi="Times New Roman" w:cs="Times New Roman"/>
          <w:b/>
          <w:i/>
          <w:sz w:val="24"/>
          <w:szCs w:val="24"/>
          <w:lang w:val="en-GB"/>
        </w:rPr>
      </w:pPr>
      <w:r w:rsidRPr="000121D8">
        <w:rPr>
          <w:rFonts w:ascii="Times New Roman" w:hAnsi="Times New Roman" w:cs="Times New Roman"/>
          <w:sz w:val="24"/>
          <w:szCs w:val="24"/>
          <w:lang w:val="en-GB"/>
        </w:rPr>
        <w:t>The table above shows that about 78% percent</w:t>
      </w:r>
      <w:r w:rsidR="006C1E4F" w:rsidRPr="000121D8">
        <w:rPr>
          <w:rFonts w:ascii="Times New Roman" w:hAnsi="Times New Roman" w:cs="Times New Roman"/>
          <w:sz w:val="24"/>
          <w:szCs w:val="24"/>
          <w:lang w:val="en-GB"/>
        </w:rPr>
        <w:t xml:space="preserve"> of the respondents</w:t>
      </w:r>
      <w:r w:rsidRPr="000121D8">
        <w:rPr>
          <w:rFonts w:ascii="Times New Roman" w:hAnsi="Times New Roman" w:cs="Times New Roman"/>
          <w:sz w:val="24"/>
          <w:szCs w:val="24"/>
          <w:lang w:val="en-GB"/>
        </w:rPr>
        <w:t xml:space="preserve"> </w:t>
      </w:r>
      <w:r w:rsidR="006C1E4F" w:rsidRPr="000121D8">
        <w:rPr>
          <w:rFonts w:ascii="Times New Roman" w:hAnsi="Times New Roman" w:cs="Times New Roman"/>
          <w:sz w:val="24"/>
          <w:szCs w:val="24"/>
        </w:rPr>
        <w:t>High-interest rates</w:t>
      </w:r>
      <w:r w:rsidRPr="000121D8">
        <w:rPr>
          <w:rFonts w:ascii="Times New Roman" w:hAnsi="Times New Roman" w:cs="Times New Roman"/>
          <w:sz w:val="24"/>
          <w:szCs w:val="24"/>
          <w:lang w:val="en-GB"/>
        </w:rPr>
        <w:t xml:space="preserve">, 11% of the respondents </w:t>
      </w:r>
      <w:r w:rsidR="006C1E4F" w:rsidRPr="000121D8">
        <w:rPr>
          <w:rFonts w:ascii="Times New Roman" w:hAnsi="Times New Roman" w:cs="Times New Roman"/>
          <w:sz w:val="24"/>
          <w:szCs w:val="24"/>
        </w:rPr>
        <w:t>Collateral requirements</w:t>
      </w:r>
      <w:r w:rsidRPr="000121D8">
        <w:rPr>
          <w:rFonts w:ascii="Times New Roman" w:hAnsi="Times New Roman" w:cs="Times New Roman"/>
          <w:sz w:val="24"/>
          <w:szCs w:val="24"/>
          <w:lang w:val="en-GB"/>
        </w:rPr>
        <w:t xml:space="preserve">, while 11% percent of the respondents </w:t>
      </w:r>
      <w:r w:rsidR="006C1E4F" w:rsidRPr="000121D8">
        <w:rPr>
          <w:rFonts w:ascii="Times New Roman" w:hAnsi="Times New Roman" w:cs="Times New Roman"/>
          <w:sz w:val="24"/>
          <w:szCs w:val="24"/>
        </w:rPr>
        <w:t>Bureaucratic processes</w:t>
      </w:r>
      <w:r w:rsidRPr="000121D8">
        <w:rPr>
          <w:rFonts w:ascii="Times New Roman" w:hAnsi="Times New Roman" w:cs="Times New Roman"/>
          <w:sz w:val="24"/>
          <w:szCs w:val="24"/>
          <w:lang w:val="en-GB"/>
        </w:rPr>
        <w:t xml:space="preserve">. </w:t>
      </w:r>
      <w:r w:rsidR="006C1E4F" w:rsidRPr="000121D8">
        <w:rPr>
          <w:rFonts w:ascii="Times New Roman" w:hAnsi="Times New Roman" w:cs="Times New Roman"/>
          <w:sz w:val="24"/>
          <w:szCs w:val="24"/>
          <w:lang w:val="en-GB"/>
        </w:rPr>
        <w:t>These show</w:t>
      </w:r>
      <w:r w:rsidRPr="000121D8">
        <w:rPr>
          <w:rFonts w:ascii="Times New Roman" w:hAnsi="Times New Roman" w:cs="Times New Roman"/>
          <w:sz w:val="24"/>
          <w:szCs w:val="24"/>
          <w:lang w:val="en-GB"/>
        </w:rPr>
        <w:t xml:space="preserve"> that majority of respondents</w:t>
      </w:r>
      <w:r w:rsidR="006C1E4F" w:rsidRPr="000121D8">
        <w:rPr>
          <w:rFonts w:ascii="Times New Roman" w:hAnsi="Times New Roman" w:cs="Times New Roman"/>
          <w:sz w:val="24"/>
          <w:szCs w:val="24"/>
          <w:lang w:val="en-GB"/>
        </w:rPr>
        <w:t xml:space="preserve"> facing</w:t>
      </w:r>
      <w:r w:rsidRPr="000121D8">
        <w:rPr>
          <w:rFonts w:ascii="Times New Roman" w:hAnsi="Times New Roman" w:cs="Times New Roman"/>
          <w:sz w:val="24"/>
          <w:szCs w:val="24"/>
          <w:lang w:val="en-GB"/>
        </w:rPr>
        <w:t xml:space="preserve"> </w:t>
      </w:r>
      <w:r w:rsidR="006C1E4F" w:rsidRPr="000121D8">
        <w:rPr>
          <w:rFonts w:ascii="Times New Roman" w:hAnsi="Times New Roman" w:cs="Times New Roman"/>
          <w:sz w:val="24"/>
          <w:szCs w:val="24"/>
        </w:rPr>
        <w:t>High-interest rates as challenges in accessing</w:t>
      </w:r>
      <w:r w:rsidR="006C1E4F" w:rsidRPr="000121D8">
        <w:rPr>
          <w:rFonts w:ascii="Times New Roman" w:hAnsi="Times New Roman" w:cs="Times New Roman"/>
          <w:sz w:val="24"/>
          <w:szCs w:val="24"/>
          <w:lang w:val="en-GB"/>
        </w:rPr>
        <w:t xml:space="preserve"> </w:t>
      </w:r>
      <w:r w:rsidRPr="000121D8">
        <w:rPr>
          <w:rFonts w:ascii="Times New Roman" w:hAnsi="Times New Roman" w:cs="Times New Roman"/>
          <w:sz w:val="24"/>
          <w:szCs w:val="24"/>
          <w:lang w:val="en-GB"/>
        </w:rPr>
        <w:t>loan from deposit money bank.</w:t>
      </w:r>
    </w:p>
    <w:p w:rsidR="00096142" w:rsidRDefault="00096142" w:rsidP="000121D8">
      <w:pPr>
        <w:spacing w:line="360" w:lineRule="auto"/>
        <w:rPr>
          <w:rFonts w:ascii="Times New Roman" w:hAnsi="Times New Roman" w:cs="Times New Roman"/>
          <w:b/>
          <w:sz w:val="24"/>
          <w:szCs w:val="24"/>
          <w:lang w:val="en-GB"/>
        </w:rPr>
      </w:pPr>
    </w:p>
    <w:p w:rsidR="00922297" w:rsidRPr="000121D8" w:rsidRDefault="00922297" w:rsidP="000121D8">
      <w:pPr>
        <w:spacing w:line="360" w:lineRule="auto"/>
        <w:rPr>
          <w:rFonts w:ascii="Times New Roman" w:hAnsi="Times New Roman" w:cs="Times New Roman"/>
          <w:b/>
          <w:sz w:val="24"/>
          <w:szCs w:val="24"/>
        </w:rPr>
      </w:pPr>
      <w:r w:rsidRPr="000121D8">
        <w:rPr>
          <w:rFonts w:ascii="Times New Roman" w:hAnsi="Times New Roman" w:cs="Times New Roman"/>
          <w:b/>
          <w:sz w:val="24"/>
          <w:szCs w:val="24"/>
          <w:lang w:val="en-GB"/>
        </w:rPr>
        <w:lastRenderedPageBreak/>
        <w:t xml:space="preserve">Table 9: </w:t>
      </w:r>
      <w:r w:rsidRPr="000121D8">
        <w:rPr>
          <w:rFonts w:ascii="Times New Roman" w:hAnsi="Times New Roman" w:cs="Times New Roman"/>
          <w:b/>
          <w:sz w:val="24"/>
          <w:szCs w:val="24"/>
        </w:rPr>
        <w:t xml:space="preserve">Do you think deposit money banks contribute significantly to agricultural development in Nigeria  </w:t>
      </w:r>
    </w:p>
    <w:tbl>
      <w:tblPr>
        <w:tblStyle w:val="TableGrid"/>
        <w:tblW w:w="0" w:type="auto"/>
        <w:tblLook w:val="04A0"/>
      </w:tblPr>
      <w:tblGrid>
        <w:gridCol w:w="2952"/>
        <w:gridCol w:w="2952"/>
        <w:gridCol w:w="2952"/>
      </w:tblGrid>
      <w:tr w:rsidR="00922297" w:rsidRPr="000121D8" w:rsidTr="00973C69">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Option</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No of Respondent </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Percentage %</w:t>
            </w:r>
          </w:p>
        </w:tc>
      </w:tr>
      <w:tr w:rsidR="00922297" w:rsidRPr="000121D8" w:rsidTr="00973C69">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Strongly agree</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24</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55</w:t>
            </w:r>
          </w:p>
        </w:tc>
      </w:tr>
      <w:tr w:rsidR="00922297" w:rsidRPr="000121D8" w:rsidTr="00973C69">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Agree</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11</w:t>
            </w:r>
          </w:p>
        </w:tc>
      </w:tr>
      <w:tr w:rsidR="00922297" w:rsidRPr="000121D8" w:rsidTr="00973C69">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Neutral</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11</w:t>
            </w:r>
          </w:p>
        </w:tc>
      </w:tr>
      <w:tr w:rsidR="00922297" w:rsidRPr="000121D8" w:rsidTr="00973C69">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Disagree</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23</w:t>
            </w:r>
          </w:p>
        </w:tc>
      </w:tr>
      <w:tr w:rsidR="00922297" w:rsidRPr="000121D8" w:rsidTr="00973C69">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Strongly disagree</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w:t>
            </w:r>
          </w:p>
        </w:tc>
      </w:tr>
      <w:tr w:rsidR="00922297" w:rsidRPr="000121D8" w:rsidTr="00973C69">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Total</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44</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r>
    </w:tbl>
    <w:p w:rsidR="00922297" w:rsidRPr="000121D8" w:rsidRDefault="00922297" w:rsidP="000121D8">
      <w:pPr>
        <w:spacing w:after="0" w:line="360" w:lineRule="auto"/>
        <w:jc w:val="both"/>
        <w:rPr>
          <w:rFonts w:ascii="Times New Roman" w:hAnsi="Times New Roman" w:cs="Times New Roman"/>
          <w:b/>
          <w:i/>
          <w:sz w:val="24"/>
          <w:szCs w:val="24"/>
          <w:lang w:val="en-GB"/>
        </w:rPr>
      </w:pPr>
      <w:r w:rsidRPr="000121D8">
        <w:rPr>
          <w:rFonts w:ascii="Times New Roman" w:hAnsi="Times New Roman" w:cs="Times New Roman"/>
          <w:b/>
          <w:i/>
          <w:sz w:val="24"/>
          <w:szCs w:val="24"/>
          <w:lang w:val="en-GB"/>
        </w:rPr>
        <w:t>Source: Field Survey 2025</w:t>
      </w:r>
    </w:p>
    <w:p w:rsidR="00922297" w:rsidRPr="000121D8" w:rsidRDefault="00922297"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The table above shows that about 55% percent </w:t>
      </w:r>
      <w:r w:rsidRPr="000121D8">
        <w:rPr>
          <w:rFonts w:ascii="Times New Roman" w:hAnsi="Times New Roman" w:cs="Times New Roman"/>
          <w:sz w:val="24"/>
          <w:szCs w:val="24"/>
        </w:rPr>
        <w:t>Strongly agree</w:t>
      </w:r>
      <w:r w:rsidRPr="000121D8">
        <w:rPr>
          <w:rFonts w:ascii="Times New Roman" w:hAnsi="Times New Roman" w:cs="Times New Roman"/>
          <w:sz w:val="24"/>
          <w:szCs w:val="24"/>
          <w:lang w:val="en-GB"/>
        </w:rPr>
        <w:t xml:space="preserve">, 11% of the respondents agree, 11% of the respondents of the respondents are </w:t>
      </w:r>
      <w:r w:rsidRPr="000121D8">
        <w:rPr>
          <w:rFonts w:ascii="Times New Roman" w:hAnsi="Times New Roman" w:cs="Times New Roman"/>
          <w:sz w:val="24"/>
          <w:szCs w:val="24"/>
        </w:rPr>
        <w:t>Neutral</w:t>
      </w:r>
      <w:r w:rsidRPr="000121D8">
        <w:rPr>
          <w:rFonts w:ascii="Times New Roman" w:hAnsi="Times New Roman" w:cs="Times New Roman"/>
          <w:sz w:val="24"/>
          <w:szCs w:val="24"/>
          <w:lang w:val="en-GB"/>
        </w:rPr>
        <w:t xml:space="preserve"> while 23% percent of the respondents </w:t>
      </w:r>
      <w:r w:rsidRPr="000121D8">
        <w:rPr>
          <w:rFonts w:ascii="Times New Roman" w:hAnsi="Times New Roman" w:cs="Times New Roman"/>
          <w:sz w:val="24"/>
          <w:szCs w:val="24"/>
        </w:rPr>
        <w:t>Disagree</w:t>
      </w:r>
      <w:r w:rsidRPr="000121D8">
        <w:rPr>
          <w:rFonts w:ascii="Times New Roman" w:hAnsi="Times New Roman" w:cs="Times New Roman"/>
          <w:sz w:val="24"/>
          <w:szCs w:val="24"/>
          <w:lang w:val="en-GB"/>
        </w:rPr>
        <w:t xml:space="preserve">. These shows that majority of respondents agreed that </w:t>
      </w:r>
      <w:r w:rsidRPr="000121D8">
        <w:rPr>
          <w:rFonts w:ascii="Times New Roman" w:hAnsi="Times New Roman" w:cs="Times New Roman"/>
          <w:sz w:val="24"/>
          <w:szCs w:val="24"/>
        </w:rPr>
        <w:t>deposit money banks contribute significantly to agricultural development in Nigeria</w:t>
      </w:r>
      <w:r w:rsidRPr="000121D8">
        <w:rPr>
          <w:rFonts w:ascii="Times New Roman" w:hAnsi="Times New Roman" w:cs="Times New Roman"/>
          <w:sz w:val="24"/>
          <w:szCs w:val="24"/>
          <w:lang w:val="en-GB"/>
        </w:rPr>
        <w:t>.</w:t>
      </w:r>
    </w:p>
    <w:p w:rsidR="00922297" w:rsidRPr="000121D8" w:rsidRDefault="00922297" w:rsidP="000121D8">
      <w:pPr>
        <w:spacing w:line="360" w:lineRule="auto"/>
        <w:rPr>
          <w:rFonts w:ascii="Times New Roman" w:hAnsi="Times New Roman" w:cs="Times New Roman"/>
          <w:b/>
          <w:sz w:val="24"/>
          <w:szCs w:val="24"/>
        </w:rPr>
      </w:pPr>
      <w:r w:rsidRPr="000121D8">
        <w:rPr>
          <w:rFonts w:ascii="Times New Roman" w:hAnsi="Times New Roman" w:cs="Times New Roman"/>
          <w:b/>
          <w:sz w:val="24"/>
          <w:szCs w:val="24"/>
          <w:lang w:val="en-GB"/>
        </w:rPr>
        <w:t xml:space="preserve">Table 10: </w:t>
      </w:r>
      <w:r w:rsidRPr="000121D8">
        <w:rPr>
          <w:rFonts w:ascii="Times New Roman" w:hAnsi="Times New Roman" w:cs="Times New Roman"/>
          <w:b/>
          <w:sz w:val="24"/>
          <w:szCs w:val="24"/>
        </w:rPr>
        <w:t xml:space="preserve">How would you rate the impact of deposit money banks on agricultural productivity?  </w:t>
      </w:r>
    </w:p>
    <w:tbl>
      <w:tblPr>
        <w:tblStyle w:val="TableGrid"/>
        <w:tblW w:w="0" w:type="auto"/>
        <w:tblLook w:val="04A0"/>
      </w:tblPr>
      <w:tblGrid>
        <w:gridCol w:w="2952"/>
        <w:gridCol w:w="2952"/>
        <w:gridCol w:w="2952"/>
      </w:tblGrid>
      <w:tr w:rsidR="00922297" w:rsidRPr="000121D8" w:rsidTr="00973C69">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Option</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No of Respondent </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Percentage %</w:t>
            </w:r>
          </w:p>
        </w:tc>
      </w:tr>
      <w:tr w:rsidR="00922297" w:rsidRPr="000121D8" w:rsidTr="00973C69">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Very high</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24</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55</w:t>
            </w:r>
          </w:p>
        </w:tc>
      </w:tr>
      <w:tr w:rsidR="00922297" w:rsidRPr="000121D8" w:rsidTr="00973C69">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High</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11</w:t>
            </w:r>
          </w:p>
        </w:tc>
      </w:tr>
      <w:tr w:rsidR="00922297" w:rsidRPr="000121D8" w:rsidTr="00973C69">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Moderate</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11</w:t>
            </w:r>
          </w:p>
        </w:tc>
      </w:tr>
      <w:tr w:rsidR="00922297" w:rsidRPr="000121D8" w:rsidTr="00973C69">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Low</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23</w:t>
            </w:r>
          </w:p>
        </w:tc>
      </w:tr>
      <w:tr w:rsidR="00922297" w:rsidRPr="000121D8" w:rsidTr="00973C69">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Very low</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w:t>
            </w:r>
          </w:p>
        </w:tc>
      </w:tr>
      <w:tr w:rsidR="00922297" w:rsidRPr="000121D8" w:rsidTr="00973C69">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Total</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44</w:t>
            </w:r>
          </w:p>
        </w:tc>
        <w:tc>
          <w:tcPr>
            <w:tcW w:w="2952" w:type="dxa"/>
          </w:tcPr>
          <w:p w:rsidR="00922297" w:rsidRPr="000121D8" w:rsidRDefault="00922297"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r>
    </w:tbl>
    <w:p w:rsidR="00922297" w:rsidRPr="000121D8" w:rsidRDefault="00922297" w:rsidP="000121D8">
      <w:pPr>
        <w:spacing w:after="0" w:line="360" w:lineRule="auto"/>
        <w:jc w:val="both"/>
        <w:rPr>
          <w:rFonts w:ascii="Times New Roman" w:hAnsi="Times New Roman" w:cs="Times New Roman"/>
          <w:b/>
          <w:i/>
          <w:sz w:val="24"/>
          <w:szCs w:val="24"/>
          <w:lang w:val="en-GB"/>
        </w:rPr>
      </w:pPr>
      <w:r w:rsidRPr="000121D8">
        <w:rPr>
          <w:rFonts w:ascii="Times New Roman" w:hAnsi="Times New Roman" w:cs="Times New Roman"/>
          <w:b/>
          <w:i/>
          <w:sz w:val="24"/>
          <w:szCs w:val="24"/>
          <w:lang w:val="en-GB"/>
        </w:rPr>
        <w:t>Source: Field Survey 2025</w:t>
      </w:r>
    </w:p>
    <w:p w:rsidR="00922297" w:rsidRPr="000121D8" w:rsidRDefault="00922297" w:rsidP="000121D8">
      <w:pPr>
        <w:spacing w:after="0" w:line="360" w:lineRule="auto"/>
        <w:jc w:val="both"/>
        <w:rPr>
          <w:rFonts w:ascii="Times New Roman" w:hAnsi="Times New Roman" w:cs="Times New Roman"/>
          <w:i/>
          <w:sz w:val="24"/>
          <w:szCs w:val="24"/>
          <w:lang w:val="en-GB"/>
        </w:rPr>
      </w:pPr>
      <w:r w:rsidRPr="000121D8">
        <w:rPr>
          <w:rFonts w:ascii="Times New Roman" w:hAnsi="Times New Roman" w:cs="Times New Roman"/>
          <w:sz w:val="24"/>
          <w:szCs w:val="24"/>
          <w:lang w:val="en-GB"/>
        </w:rPr>
        <w:t xml:space="preserve">The table above shows that about </w:t>
      </w:r>
      <w:r w:rsidR="007C53AF" w:rsidRPr="000121D8">
        <w:rPr>
          <w:rFonts w:ascii="Times New Roman" w:hAnsi="Times New Roman" w:cs="Times New Roman"/>
          <w:sz w:val="24"/>
          <w:szCs w:val="24"/>
          <w:lang w:val="en-GB"/>
        </w:rPr>
        <w:t>55</w:t>
      </w:r>
      <w:r w:rsidRPr="000121D8">
        <w:rPr>
          <w:rFonts w:ascii="Times New Roman" w:hAnsi="Times New Roman" w:cs="Times New Roman"/>
          <w:sz w:val="24"/>
          <w:szCs w:val="24"/>
          <w:lang w:val="en-GB"/>
        </w:rPr>
        <w:t xml:space="preserve">% percent </w:t>
      </w:r>
      <w:r w:rsidR="007C53AF" w:rsidRPr="000121D8">
        <w:rPr>
          <w:rFonts w:ascii="Times New Roman" w:hAnsi="Times New Roman" w:cs="Times New Roman"/>
          <w:sz w:val="24"/>
          <w:szCs w:val="24"/>
          <w:lang w:val="en-GB"/>
        </w:rPr>
        <w:t xml:space="preserve">of the respondents </w:t>
      </w:r>
      <w:r w:rsidR="007C53AF" w:rsidRPr="000121D8">
        <w:rPr>
          <w:rFonts w:ascii="Times New Roman" w:hAnsi="Times New Roman" w:cs="Times New Roman"/>
          <w:sz w:val="24"/>
          <w:szCs w:val="24"/>
        </w:rPr>
        <w:t>Very high</w:t>
      </w:r>
      <w:r w:rsidR="007C53AF" w:rsidRPr="000121D8">
        <w:rPr>
          <w:rFonts w:ascii="Times New Roman" w:hAnsi="Times New Roman" w:cs="Times New Roman"/>
          <w:sz w:val="24"/>
          <w:szCs w:val="24"/>
          <w:lang w:val="en-GB"/>
        </w:rPr>
        <w:t>, 11</w:t>
      </w:r>
      <w:r w:rsidRPr="000121D8">
        <w:rPr>
          <w:rFonts w:ascii="Times New Roman" w:hAnsi="Times New Roman" w:cs="Times New Roman"/>
          <w:sz w:val="24"/>
          <w:szCs w:val="24"/>
          <w:lang w:val="en-GB"/>
        </w:rPr>
        <w:t xml:space="preserve">% of the respondents </w:t>
      </w:r>
      <w:r w:rsidR="00795B34" w:rsidRPr="000121D8">
        <w:rPr>
          <w:rFonts w:ascii="Times New Roman" w:hAnsi="Times New Roman" w:cs="Times New Roman"/>
          <w:sz w:val="24"/>
          <w:szCs w:val="24"/>
          <w:lang w:val="en-GB"/>
        </w:rPr>
        <w:t>high</w:t>
      </w:r>
      <w:r w:rsidRPr="000121D8">
        <w:rPr>
          <w:rFonts w:ascii="Times New Roman" w:hAnsi="Times New Roman" w:cs="Times New Roman"/>
          <w:sz w:val="24"/>
          <w:szCs w:val="24"/>
          <w:lang w:val="en-GB"/>
        </w:rPr>
        <w:t xml:space="preserve">, 11% of the respondents of the respondents </w:t>
      </w:r>
      <w:r w:rsidR="00795B34" w:rsidRPr="000121D8">
        <w:rPr>
          <w:rFonts w:ascii="Times New Roman" w:hAnsi="Times New Roman" w:cs="Times New Roman"/>
          <w:sz w:val="24"/>
          <w:szCs w:val="24"/>
        </w:rPr>
        <w:t>Moderate</w:t>
      </w:r>
      <w:r w:rsidRPr="000121D8">
        <w:rPr>
          <w:rFonts w:ascii="Times New Roman" w:hAnsi="Times New Roman" w:cs="Times New Roman"/>
          <w:sz w:val="24"/>
          <w:szCs w:val="24"/>
          <w:lang w:val="en-GB"/>
        </w:rPr>
        <w:t xml:space="preserve"> while 23% </w:t>
      </w:r>
      <w:r w:rsidRPr="000121D8">
        <w:rPr>
          <w:rFonts w:ascii="Times New Roman" w:hAnsi="Times New Roman" w:cs="Times New Roman"/>
          <w:sz w:val="24"/>
          <w:szCs w:val="24"/>
          <w:lang w:val="en-GB"/>
        </w:rPr>
        <w:lastRenderedPageBreak/>
        <w:t xml:space="preserve">percent of the respondents </w:t>
      </w:r>
      <w:r w:rsidR="00795B34" w:rsidRPr="000121D8">
        <w:rPr>
          <w:rFonts w:ascii="Times New Roman" w:hAnsi="Times New Roman" w:cs="Times New Roman"/>
          <w:sz w:val="24"/>
          <w:szCs w:val="24"/>
        </w:rPr>
        <w:t>Low</w:t>
      </w:r>
      <w:r w:rsidRPr="000121D8">
        <w:rPr>
          <w:rFonts w:ascii="Times New Roman" w:hAnsi="Times New Roman" w:cs="Times New Roman"/>
          <w:sz w:val="24"/>
          <w:szCs w:val="24"/>
          <w:lang w:val="en-GB"/>
        </w:rPr>
        <w:t xml:space="preserve">. These shows that majority of respondents </w:t>
      </w:r>
      <w:r w:rsidR="00795B34" w:rsidRPr="000121D8">
        <w:rPr>
          <w:rFonts w:ascii="Times New Roman" w:hAnsi="Times New Roman" w:cs="Times New Roman"/>
          <w:sz w:val="24"/>
          <w:szCs w:val="24"/>
        </w:rPr>
        <w:t>rate the impact of deposit money banks on agricultural productivity very high</w:t>
      </w:r>
      <w:r w:rsidRPr="000121D8">
        <w:rPr>
          <w:rFonts w:ascii="Times New Roman" w:hAnsi="Times New Roman" w:cs="Times New Roman"/>
          <w:sz w:val="24"/>
          <w:szCs w:val="24"/>
          <w:lang w:val="en-GB"/>
        </w:rPr>
        <w:t>.</w:t>
      </w:r>
    </w:p>
    <w:p w:rsidR="00795B34" w:rsidRPr="000121D8" w:rsidRDefault="00795B34" w:rsidP="000121D8">
      <w:pPr>
        <w:spacing w:line="360" w:lineRule="auto"/>
        <w:rPr>
          <w:rFonts w:ascii="Times New Roman" w:hAnsi="Times New Roman" w:cs="Times New Roman"/>
          <w:b/>
          <w:sz w:val="24"/>
          <w:szCs w:val="24"/>
        </w:rPr>
      </w:pPr>
      <w:r w:rsidRPr="000121D8">
        <w:rPr>
          <w:rFonts w:ascii="Times New Roman" w:hAnsi="Times New Roman" w:cs="Times New Roman"/>
          <w:b/>
          <w:sz w:val="24"/>
          <w:szCs w:val="24"/>
          <w:lang w:val="en-GB"/>
        </w:rPr>
        <w:t xml:space="preserve">Table 11: </w:t>
      </w:r>
      <w:r w:rsidRPr="000121D8">
        <w:rPr>
          <w:rFonts w:ascii="Times New Roman" w:hAnsi="Times New Roman" w:cs="Times New Roman"/>
          <w:b/>
          <w:sz w:val="24"/>
          <w:szCs w:val="24"/>
        </w:rPr>
        <w:t xml:space="preserve">Do you think deposit money banks provide adequate financial advisory services to farmers?  </w:t>
      </w:r>
    </w:p>
    <w:tbl>
      <w:tblPr>
        <w:tblStyle w:val="TableGrid"/>
        <w:tblW w:w="0" w:type="auto"/>
        <w:tblLook w:val="04A0"/>
      </w:tblPr>
      <w:tblGrid>
        <w:gridCol w:w="2952"/>
        <w:gridCol w:w="2952"/>
        <w:gridCol w:w="2952"/>
      </w:tblGrid>
      <w:tr w:rsidR="00795B34" w:rsidRPr="000121D8" w:rsidTr="00973C69">
        <w:tc>
          <w:tcPr>
            <w:tcW w:w="2952" w:type="dxa"/>
          </w:tcPr>
          <w:p w:rsidR="00795B34" w:rsidRPr="000121D8" w:rsidRDefault="00795B34"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Option</w:t>
            </w:r>
          </w:p>
        </w:tc>
        <w:tc>
          <w:tcPr>
            <w:tcW w:w="2952" w:type="dxa"/>
          </w:tcPr>
          <w:p w:rsidR="00795B34" w:rsidRPr="000121D8" w:rsidRDefault="00795B34"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No of Respondent </w:t>
            </w:r>
          </w:p>
        </w:tc>
        <w:tc>
          <w:tcPr>
            <w:tcW w:w="2952" w:type="dxa"/>
          </w:tcPr>
          <w:p w:rsidR="00795B34" w:rsidRPr="000121D8" w:rsidRDefault="00795B34"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Percentage %</w:t>
            </w:r>
          </w:p>
        </w:tc>
      </w:tr>
      <w:tr w:rsidR="00795B34" w:rsidRPr="000121D8" w:rsidTr="00973C69">
        <w:tc>
          <w:tcPr>
            <w:tcW w:w="2952" w:type="dxa"/>
          </w:tcPr>
          <w:p w:rsidR="00795B34" w:rsidRPr="000121D8" w:rsidRDefault="00795B34"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Yes </w:t>
            </w:r>
          </w:p>
        </w:tc>
        <w:tc>
          <w:tcPr>
            <w:tcW w:w="2952" w:type="dxa"/>
          </w:tcPr>
          <w:p w:rsidR="00795B34" w:rsidRPr="000121D8" w:rsidRDefault="00795B34"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34</w:t>
            </w:r>
          </w:p>
        </w:tc>
        <w:tc>
          <w:tcPr>
            <w:tcW w:w="2952" w:type="dxa"/>
          </w:tcPr>
          <w:p w:rsidR="00795B34" w:rsidRPr="000121D8" w:rsidRDefault="00795B34"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77</w:t>
            </w:r>
          </w:p>
        </w:tc>
      </w:tr>
      <w:tr w:rsidR="00795B34" w:rsidRPr="000121D8" w:rsidTr="00973C69">
        <w:tc>
          <w:tcPr>
            <w:tcW w:w="2952" w:type="dxa"/>
          </w:tcPr>
          <w:p w:rsidR="00795B34" w:rsidRPr="000121D8" w:rsidRDefault="00795B34"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No </w:t>
            </w:r>
          </w:p>
        </w:tc>
        <w:tc>
          <w:tcPr>
            <w:tcW w:w="2952" w:type="dxa"/>
          </w:tcPr>
          <w:p w:rsidR="00795B34" w:rsidRPr="000121D8" w:rsidRDefault="00795B34"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w:t>
            </w:r>
          </w:p>
        </w:tc>
        <w:tc>
          <w:tcPr>
            <w:tcW w:w="2952" w:type="dxa"/>
          </w:tcPr>
          <w:p w:rsidR="00795B34" w:rsidRPr="000121D8" w:rsidRDefault="00795B34"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23</w:t>
            </w:r>
          </w:p>
        </w:tc>
      </w:tr>
      <w:tr w:rsidR="00795B34" w:rsidRPr="000121D8" w:rsidTr="00973C69">
        <w:tc>
          <w:tcPr>
            <w:tcW w:w="2952" w:type="dxa"/>
          </w:tcPr>
          <w:p w:rsidR="00795B34" w:rsidRPr="000121D8" w:rsidRDefault="00795B34"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Total</w:t>
            </w:r>
          </w:p>
        </w:tc>
        <w:tc>
          <w:tcPr>
            <w:tcW w:w="2952" w:type="dxa"/>
          </w:tcPr>
          <w:p w:rsidR="00795B34" w:rsidRPr="000121D8" w:rsidRDefault="00795B34"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44</w:t>
            </w:r>
          </w:p>
        </w:tc>
        <w:tc>
          <w:tcPr>
            <w:tcW w:w="2952" w:type="dxa"/>
          </w:tcPr>
          <w:p w:rsidR="00795B34" w:rsidRPr="000121D8" w:rsidRDefault="00795B34"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r>
    </w:tbl>
    <w:p w:rsidR="00795B34" w:rsidRPr="000121D8" w:rsidRDefault="00795B34" w:rsidP="000121D8">
      <w:pPr>
        <w:spacing w:after="0" w:line="360" w:lineRule="auto"/>
        <w:jc w:val="both"/>
        <w:rPr>
          <w:rFonts w:ascii="Times New Roman" w:hAnsi="Times New Roman" w:cs="Times New Roman"/>
          <w:b/>
          <w:i/>
          <w:sz w:val="24"/>
          <w:szCs w:val="24"/>
          <w:lang w:val="en-GB"/>
        </w:rPr>
      </w:pPr>
      <w:r w:rsidRPr="000121D8">
        <w:rPr>
          <w:rFonts w:ascii="Times New Roman" w:hAnsi="Times New Roman" w:cs="Times New Roman"/>
          <w:b/>
          <w:i/>
          <w:sz w:val="24"/>
          <w:szCs w:val="24"/>
          <w:lang w:val="en-GB"/>
        </w:rPr>
        <w:t>Source: Field Survey 2025</w:t>
      </w:r>
    </w:p>
    <w:p w:rsidR="00795B34" w:rsidRPr="000121D8" w:rsidRDefault="00795B34" w:rsidP="000121D8">
      <w:pPr>
        <w:spacing w:after="0" w:line="360" w:lineRule="auto"/>
        <w:jc w:val="both"/>
        <w:rPr>
          <w:rFonts w:ascii="Times New Roman" w:hAnsi="Times New Roman" w:cs="Times New Roman"/>
          <w:b/>
          <w:i/>
          <w:sz w:val="24"/>
          <w:szCs w:val="24"/>
          <w:lang w:val="en-GB"/>
        </w:rPr>
      </w:pPr>
      <w:r w:rsidRPr="000121D8">
        <w:rPr>
          <w:rFonts w:ascii="Times New Roman" w:hAnsi="Times New Roman" w:cs="Times New Roman"/>
          <w:sz w:val="24"/>
          <w:szCs w:val="24"/>
          <w:lang w:val="en-GB"/>
        </w:rPr>
        <w:t>The table above shows that about 77% percent said yes while about 23% percent said no</w:t>
      </w:r>
      <w:r w:rsidR="00914F3E" w:rsidRPr="000121D8">
        <w:rPr>
          <w:rFonts w:ascii="Times New Roman" w:hAnsi="Times New Roman" w:cs="Times New Roman"/>
          <w:sz w:val="24"/>
          <w:szCs w:val="24"/>
          <w:lang w:val="en-GB"/>
        </w:rPr>
        <w:t>. These shows that</w:t>
      </w:r>
      <w:r w:rsidRPr="000121D8">
        <w:rPr>
          <w:rFonts w:ascii="Times New Roman" w:hAnsi="Times New Roman" w:cs="Times New Roman"/>
          <w:sz w:val="24"/>
          <w:szCs w:val="24"/>
          <w:lang w:val="en-GB"/>
        </w:rPr>
        <w:t xml:space="preserve"> </w:t>
      </w:r>
      <w:r w:rsidRPr="000121D8">
        <w:rPr>
          <w:rFonts w:ascii="Times New Roman" w:hAnsi="Times New Roman" w:cs="Times New Roman"/>
          <w:sz w:val="24"/>
          <w:szCs w:val="24"/>
        </w:rPr>
        <w:t>deposit money banks provide adequate financial advisory services to farmers</w:t>
      </w:r>
      <w:r w:rsidRPr="000121D8">
        <w:rPr>
          <w:rFonts w:ascii="Times New Roman" w:hAnsi="Times New Roman" w:cs="Times New Roman"/>
          <w:sz w:val="24"/>
          <w:szCs w:val="24"/>
          <w:lang w:val="en-GB"/>
        </w:rPr>
        <w:t>.</w:t>
      </w:r>
    </w:p>
    <w:p w:rsidR="00914F3E" w:rsidRPr="000121D8" w:rsidRDefault="00914F3E" w:rsidP="000121D8">
      <w:pPr>
        <w:spacing w:after="0" w:line="360" w:lineRule="auto"/>
        <w:jc w:val="both"/>
        <w:rPr>
          <w:rFonts w:ascii="Times New Roman" w:hAnsi="Times New Roman" w:cs="Times New Roman"/>
          <w:b/>
          <w:sz w:val="24"/>
          <w:szCs w:val="24"/>
        </w:rPr>
      </w:pPr>
      <w:r w:rsidRPr="000121D8">
        <w:rPr>
          <w:rFonts w:ascii="Times New Roman" w:hAnsi="Times New Roman" w:cs="Times New Roman"/>
          <w:b/>
          <w:sz w:val="24"/>
          <w:szCs w:val="24"/>
          <w:lang w:val="en-GB"/>
        </w:rPr>
        <w:t xml:space="preserve">Table 12: </w:t>
      </w:r>
      <w:r w:rsidRPr="000121D8">
        <w:rPr>
          <w:rFonts w:ascii="Times New Roman" w:hAnsi="Times New Roman" w:cs="Times New Roman"/>
          <w:b/>
          <w:sz w:val="24"/>
          <w:szCs w:val="24"/>
        </w:rPr>
        <w:t xml:space="preserve">What type of financial products from deposit money banks would benefit farmers the most?  </w:t>
      </w:r>
    </w:p>
    <w:tbl>
      <w:tblPr>
        <w:tblStyle w:val="TableGrid"/>
        <w:tblW w:w="0" w:type="auto"/>
        <w:tblLook w:val="04A0"/>
      </w:tblPr>
      <w:tblGrid>
        <w:gridCol w:w="2952"/>
        <w:gridCol w:w="2952"/>
        <w:gridCol w:w="2952"/>
      </w:tblGrid>
      <w:tr w:rsidR="00914F3E" w:rsidRPr="000121D8" w:rsidTr="00973C69">
        <w:tc>
          <w:tcPr>
            <w:tcW w:w="2952" w:type="dxa"/>
          </w:tcPr>
          <w:p w:rsidR="00914F3E" w:rsidRPr="000121D8" w:rsidRDefault="00914F3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Option</w:t>
            </w:r>
          </w:p>
        </w:tc>
        <w:tc>
          <w:tcPr>
            <w:tcW w:w="2952" w:type="dxa"/>
          </w:tcPr>
          <w:p w:rsidR="00914F3E" w:rsidRPr="000121D8" w:rsidRDefault="00914F3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No of Respondent </w:t>
            </w:r>
          </w:p>
        </w:tc>
        <w:tc>
          <w:tcPr>
            <w:tcW w:w="2952" w:type="dxa"/>
          </w:tcPr>
          <w:p w:rsidR="00914F3E" w:rsidRPr="000121D8" w:rsidRDefault="00914F3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Percentage %</w:t>
            </w:r>
          </w:p>
        </w:tc>
      </w:tr>
      <w:tr w:rsidR="00914F3E" w:rsidRPr="000121D8" w:rsidTr="00973C69">
        <w:trPr>
          <w:trHeight w:val="521"/>
        </w:trPr>
        <w:tc>
          <w:tcPr>
            <w:tcW w:w="2952" w:type="dxa"/>
          </w:tcPr>
          <w:p w:rsidR="00914F3E" w:rsidRPr="000121D8" w:rsidRDefault="00914F3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Soft loans with low-interest rates</w:t>
            </w:r>
          </w:p>
        </w:tc>
        <w:tc>
          <w:tcPr>
            <w:tcW w:w="2952" w:type="dxa"/>
          </w:tcPr>
          <w:p w:rsidR="00914F3E" w:rsidRPr="000121D8" w:rsidRDefault="00914F3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34</w:t>
            </w:r>
          </w:p>
        </w:tc>
        <w:tc>
          <w:tcPr>
            <w:tcW w:w="2952" w:type="dxa"/>
          </w:tcPr>
          <w:p w:rsidR="00914F3E" w:rsidRPr="000121D8" w:rsidRDefault="00914F3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78</w:t>
            </w:r>
          </w:p>
        </w:tc>
      </w:tr>
      <w:tr w:rsidR="00914F3E" w:rsidRPr="000121D8" w:rsidTr="00973C69">
        <w:tc>
          <w:tcPr>
            <w:tcW w:w="2952" w:type="dxa"/>
          </w:tcPr>
          <w:p w:rsidR="00914F3E" w:rsidRPr="000121D8" w:rsidRDefault="00914F3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Agricultural insurance</w:t>
            </w:r>
          </w:p>
        </w:tc>
        <w:tc>
          <w:tcPr>
            <w:tcW w:w="2952" w:type="dxa"/>
          </w:tcPr>
          <w:p w:rsidR="00914F3E" w:rsidRPr="000121D8" w:rsidRDefault="00914F3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w:t>
            </w:r>
          </w:p>
        </w:tc>
        <w:tc>
          <w:tcPr>
            <w:tcW w:w="2952" w:type="dxa"/>
          </w:tcPr>
          <w:p w:rsidR="00914F3E" w:rsidRPr="000121D8" w:rsidRDefault="00914F3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11</w:t>
            </w:r>
          </w:p>
        </w:tc>
      </w:tr>
      <w:tr w:rsidR="00914F3E" w:rsidRPr="000121D8" w:rsidTr="00973C69">
        <w:tc>
          <w:tcPr>
            <w:tcW w:w="2952" w:type="dxa"/>
          </w:tcPr>
          <w:p w:rsidR="00914F3E" w:rsidRPr="000121D8" w:rsidRDefault="00914F3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rPr>
              <w:t>Long-term credit facilities</w:t>
            </w:r>
          </w:p>
        </w:tc>
        <w:tc>
          <w:tcPr>
            <w:tcW w:w="2952" w:type="dxa"/>
          </w:tcPr>
          <w:p w:rsidR="00914F3E" w:rsidRPr="000121D8" w:rsidRDefault="00914F3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w:t>
            </w:r>
          </w:p>
        </w:tc>
        <w:tc>
          <w:tcPr>
            <w:tcW w:w="2952" w:type="dxa"/>
          </w:tcPr>
          <w:p w:rsidR="00914F3E" w:rsidRPr="000121D8" w:rsidRDefault="00914F3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11</w:t>
            </w:r>
          </w:p>
        </w:tc>
      </w:tr>
      <w:tr w:rsidR="00914F3E" w:rsidRPr="000121D8" w:rsidTr="00973C69">
        <w:tc>
          <w:tcPr>
            <w:tcW w:w="2952" w:type="dxa"/>
          </w:tcPr>
          <w:p w:rsidR="00914F3E" w:rsidRPr="000121D8" w:rsidRDefault="00914F3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Total</w:t>
            </w:r>
          </w:p>
        </w:tc>
        <w:tc>
          <w:tcPr>
            <w:tcW w:w="2952" w:type="dxa"/>
          </w:tcPr>
          <w:p w:rsidR="00914F3E" w:rsidRPr="000121D8" w:rsidRDefault="00914F3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44</w:t>
            </w:r>
          </w:p>
        </w:tc>
        <w:tc>
          <w:tcPr>
            <w:tcW w:w="2952" w:type="dxa"/>
          </w:tcPr>
          <w:p w:rsidR="00914F3E" w:rsidRPr="000121D8" w:rsidRDefault="00914F3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r>
    </w:tbl>
    <w:p w:rsidR="00914F3E" w:rsidRPr="000121D8" w:rsidRDefault="00914F3E" w:rsidP="000121D8">
      <w:pPr>
        <w:spacing w:after="0" w:line="360" w:lineRule="auto"/>
        <w:jc w:val="both"/>
        <w:rPr>
          <w:rFonts w:ascii="Times New Roman" w:hAnsi="Times New Roman" w:cs="Times New Roman"/>
          <w:b/>
          <w:i/>
          <w:sz w:val="24"/>
          <w:szCs w:val="24"/>
          <w:lang w:val="en-GB"/>
        </w:rPr>
      </w:pPr>
      <w:r w:rsidRPr="000121D8">
        <w:rPr>
          <w:rFonts w:ascii="Times New Roman" w:hAnsi="Times New Roman" w:cs="Times New Roman"/>
          <w:b/>
          <w:i/>
          <w:sz w:val="24"/>
          <w:szCs w:val="24"/>
          <w:lang w:val="en-GB"/>
        </w:rPr>
        <w:t>Source: Field Survey 2025</w:t>
      </w:r>
    </w:p>
    <w:p w:rsidR="00914F3E" w:rsidRPr="000121D8" w:rsidRDefault="00914F3E" w:rsidP="000121D8">
      <w:pPr>
        <w:spacing w:after="0" w:line="360" w:lineRule="auto"/>
        <w:jc w:val="both"/>
        <w:rPr>
          <w:rFonts w:ascii="Times New Roman" w:hAnsi="Times New Roman" w:cs="Times New Roman"/>
          <w:b/>
          <w:i/>
          <w:sz w:val="24"/>
          <w:szCs w:val="24"/>
          <w:lang w:val="en-GB"/>
        </w:rPr>
      </w:pPr>
      <w:r w:rsidRPr="000121D8">
        <w:rPr>
          <w:rFonts w:ascii="Times New Roman" w:hAnsi="Times New Roman" w:cs="Times New Roman"/>
          <w:sz w:val="24"/>
          <w:szCs w:val="24"/>
          <w:lang w:val="en-GB"/>
        </w:rPr>
        <w:t xml:space="preserve">The table above shows that about 78% percent of the respondents </w:t>
      </w:r>
      <w:r w:rsidRPr="000121D8">
        <w:rPr>
          <w:rFonts w:ascii="Times New Roman" w:hAnsi="Times New Roman" w:cs="Times New Roman"/>
          <w:sz w:val="24"/>
          <w:szCs w:val="24"/>
        </w:rPr>
        <w:t>indicate Soft loans with low-interest rates</w:t>
      </w:r>
      <w:r w:rsidRPr="000121D8">
        <w:rPr>
          <w:rFonts w:ascii="Times New Roman" w:hAnsi="Times New Roman" w:cs="Times New Roman"/>
          <w:sz w:val="24"/>
          <w:szCs w:val="24"/>
          <w:lang w:val="en-GB"/>
        </w:rPr>
        <w:t xml:space="preserve">, 11% of the respondents </w:t>
      </w:r>
      <w:r w:rsidRPr="000121D8">
        <w:rPr>
          <w:rFonts w:ascii="Times New Roman" w:hAnsi="Times New Roman" w:cs="Times New Roman"/>
          <w:sz w:val="24"/>
          <w:szCs w:val="24"/>
        </w:rPr>
        <w:t>indicate Agricultural insurance</w:t>
      </w:r>
      <w:r w:rsidRPr="000121D8">
        <w:rPr>
          <w:rFonts w:ascii="Times New Roman" w:hAnsi="Times New Roman" w:cs="Times New Roman"/>
          <w:sz w:val="24"/>
          <w:szCs w:val="24"/>
          <w:lang w:val="en-GB"/>
        </w:rPr>
        <w:t xml:space="preserve">, while 11% percent of the respondents </w:t>
      </w:r>
      <w:r w:rsidRPr="000121D8">
        <w:rPr>
          <w:rFonts w:ascii="Times New Roman" w:hAnsi="Times New Roman" w:cs="Times New Roman"/>
          <w:sz w:val="24"/>
          <w:szCs w:val="24"/>
        </w:rPr>
        <w:t>indicate Long-term credit facilities</w:t>
      </w:r>
      <w:r w:rsidRPr="000121D8">
        <w:rPr>
          <w:rFonts w:ascii="Times New Roman" w:hAnsi="Times New Roman" w:cs="Times New Roman"/>
          <w:sz w:val="24"/>
          <w:szCs w:val="24"/>
          <w:lang w:val="en-GB"/>
        </w:rPr>
        <w:t xml:space="preserve">. These show that </w:t>
      </w:r>
      <w:r w:rsidRPr="000121D8">
        <w:rPr>
          <w:rFonts w:ascii="Times New Roman" w:hAnsi="Times New Roman" w:cs="Times New Roman"/>
          <w:sz w:val="24"/>
          <w:szCs w:val="24"/>
        </w:rPr>
        <w:t>Soft loans with low-interest rates as been the financial products from deposit money bank will benefit farmers the most.</w:t>
      </w:r>
    </w:p>
    <w:p w:rsidR="002B12FE" w:rsidRPr="000121D8" w:rsidRDefault="002B12FE" w:rsidP="000121D8">
      <w:pPr>
        <w:spacing w:line="360" w:lineRule="auto"/>
        <w:rPr>
          <w:rFonts w:ascii="Times New Roman" w:hAnsi="Times New Roman" w:cs="Times New Roman"/>
          <w:b/>
          <w:sz w:val="24"/>
          <w:szCs w:val="24"/>
        </w:rPr>
      </w:pPr>
      <w:r w:rsidRPr="000121D8">
        <w:rPr>
          <w:rFonts w:ascii="Times New Roman" w:hAnsi="Times New Roman" w:cs="Times New Roman"/>
          <w:b/>
          <w:sz w:val="24"/>
          <w:szCs w:val="24"/>
          <w:lang w:val="en-GB"/>
        </w:rPr>
        <w:lastRenderedPageBreak/>
        <w:t xml:space="preserve">Table 13: </w:t>
      </w:r>
      <w:r w:rsidRPr="000121D8">
        <w:rPr>
          <w:rFonts w:ascii="Times New Roman" w:hAnsi="Times New Roman" w:cs="Times New Roman"/>
          <w:b/>
          <w:sz w:val="24"/>
          <w:szCs w:val="24"/>
        </w:rPr>
        <w:t xml:space="preserve">Do you think government policies influence the willingness of deposit money banks to finance agriculture?  </w:t>
      </w:r>
    </w:p>
    <w:tbl>
      <w:tblPr>
        <w:tblStyle w:val="TableGrid"/>
        <w:tblW w:w="0" w:type="auto"/>
        <w:tblLook w:val="04A0"/>
      </w:tblPr>
      <w:tblGrid>
        <w:gridCol w:w="2952"/>
        <w:gridCol w:w="2952"/>
        <w:gridCol w:w="2952"/>
      </w:tblGrid>
      <w:tr w:rsidR="002B12FE" w:rsidRPr="000121D8" w:rsidTr="00973C69">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Option</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No of Respondent </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Percentage %</w:t>
            </w:r>
          </w:p>
        </w:tc>
      </w:tr>
      <w:tr w:rsidR="002B12FE" w:rsidRPr="000121D8" w:rsidTr="00973C69">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Yes </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34</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77</w:t>
            </w:r>
          </w:p>
        </w:tc>
      </w:tr>
      <w:tr w:rsidR="002B12FE" w:rsidRPr="000121D8" w:rsidTr="00973C69">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No </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23</w:t>
            </w:r>
          </w:p>
        </w:tc>
      </w:tr>
      <w:tr w:rsidR="002B12FE" w:rsidRPr="000121D8" w:rsidTr="00973C69">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Total</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44</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r>
    </w:tbl>
    <w:p w:rsidR="002B12FE" w:rsidRPr="000121D8" w:rsidRDefault="002B12FE" w:rsidP="000121D8">
      <w:pPr>
        <w:spacing w:after="0" w:line="360" w:lineRule="auto"/>
        <w:jc w:val="both"/>
        <w:rPr>
          <w:rFonts w:ascii="Times New Roman" w:hAnsi="Times New Roman" w:cs="Times New Roman"/>
          <w:b/>
          <w:i/>
          <w:sz w:val="24"/>
          <w:szCs w:val="24"/>
          <w:lang w:val="en-GB"/>
        </w:rPr>
      </w:pPr>
      <w:r w:rsidRPr="000121D8">
        <w:rPr>
          <w:rFonts w:ascii="Times New Roman" w:hAnsi="Times New Roman" w:cs="Times New Roman"/>
          <w:b/>
          <w:i/>
          <w:sz w:val="24"/>
          <w:szCs w:val="24"/>
          <w:lang w:val="en-GB"/>
        </w:rPr>
        <w:t>Source: Field Survey 2025</w:t>
      </w:r>
    </w:p>
    <w:p w:rsidR="00914F3E" w:rsidRPr="000121D8" w:rsidRDefault="002B12FE"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lang w:val="en-GB"/>
        </w:rPr>
        <w:t xml:space="preserve">The table above shows that about 77% percent said yes while about 23% percent said no. These shows that </w:t>
      </w:r>
      <w:r w:rsidRPr="000121D8">
        <w:rPr>
          <w:rFonts w:ascii="Times New Roman" w:hAnsi="Times New Roman" w:cs="Times New Roman"/>
          <w:sz w:val="24"/>
          <w:szCs w:val="24"/>
        </w:rPr>
        <w:t>government policies influence the willingness of deposit money banks to finance agriculture.</w:t>
      </w:r>
      <w:r w:rsidR="00914F3E" w:rsidRPr="000121D8">
        <w:rPr>
          <w:rFonts w:ascii="Times New Roman" w:hAnsi="Times New Roman" w:cs="Times New Roman"/>
          <w:sz w:val="24"/>
          <w:szCs w:val="24"/>
        </w:rPr>
        <w:t xml:space="preserve"> </w:t>
      </w:r>
    </w:p>
    <w:p w:rsidR="002B12FE" w:rsidRPr="000121D8" w:rsidRDefault="002B12FE" w:rsidP="000121D8">
      <w:pPr>
        <w:spacing w:line="360" w:lineRule="auto"/>
        <w:rPr>
          <w:rFonts w:ascii="Times New Roman" w:hAnsi="Times New Roman" w:cs="Times New Roman"/>
          <w:b/>
          <w:sz w:val="24"/>
          <w:szCs w:val="24"/>
        </w:rPr>
      </w:pPr>
      <w:r w:rsidRPr="000121D8">
        <w:rPr>
          <w:rFonts w:ascii="Times New Roman" w:hAnsi="Times New Roman" w:cs="Times New Roman"/>
          <w:b/>
          <w:sz w:val="24"/>
          <w:szCs w:val="24"/>
          <w:lang w:val="en-GB"/>
        </w:rPr>
        <w:t xml:space="preserve">Table 14: </w:t>
      </w:r>
      <w:r w:rsidRPr="000121D8">
        <w:rPr>
          <w:rFonts w:ascii="Times New Roman" w:hAnsi="Times New Roman" w:cs="Times New Roman"/>
          <w:b/>
          <w:sz w:val="24"/>
          <w:szCs w:val="24"/>
        </w:rPr>
        <w:t xml:space="preserve">What type of agricultural financing services do you receive from deposit money banks? </w:t>
      </w:r>
    </w:p>
    <w:tbl>
      <w:tblPr>
        <w:tblStyle w:val="TableGrid"/>
        <w:tblW w:w="0" w:type="auto"/>
        <w:tblLook w:val="04A0"/>
      </w:tblPr>
      <w:tblGrid>
        <w:gridCol w:w="2952"/>
        <w:gridCol w:w="2952"/>
        <w:gridCol w:w="2952"/>
      </w:tblGrid>
      <w:tr w:rsidR="002B12FE" w:rsidRPr="000121D8" w:rsidTr="00973C69">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Option</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No of Respondent </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Percentage %</w:t>
            </w:r>
          </w:p>
        </w:tc>
      </w:tr>
      <w:tr w:rsidR="002B12FE" w:rsidRPr="000121D8" w:rsidTr="00973C69">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eastAsia="Times New Roman" w:hAnsi="Times New Roman" w:cs="Times New Roman"/>
                <w:sz w:val="24"/>
                <w:szCs w:val="24"/>
              </w:rPr>
              <w:t>Short-term loans</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24</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55</w:t>
            </w:r>
          </w:p>
        </w:tc>
      </w:tr>
      <w:tr w:rsidR="002B12FE" w:rsidRPr="000121D8" w:rsidTr="00973C69">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eastAsia="Times New Roman" w:hAnsi="Times New Roman" w:cs="Times New Roman"/>
                <w:sz w:val="24"/>
                <w:szCs w:val="24"/>
              </w:rPr>
              <w:t>Medium-term loans</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11</w:t>
            </w:r>
          </w:p>
        </w:tc>
      </w:tr>
      <w:tr w:rsidR="002B12FE" w:rsidRPr="000121D8" w:rsidTr="00973C69">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eastAsia="Times New Roman" w:hAnsi="Times New Roman" w:cs="Times New Roman"/>
                <w:sz w:val="24"/>
                <w:szCs w:val="24"/>
              </w:rPr>
              <w:t>Long-term loans</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11</w:t>
            </w:r>
          </w:p>
        </w:tc>
      </w:tr>
      <w:tr w:rsidR="002B12FE" w:rsidRPr="000121D8" w:rsidTr="00973C69">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eastAsia="Times New Roman" w:hAnsi="Times New Roman" w:cs="Times New Roman"/>
                <w:sz w:val="24"/>
                <w:szCs w:val="24"/>
              </w:rPr>
              <w:t>Equipment leasing</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23</w:t>
            </w:r>
          </w:p>
        </w:tc>
      </w:tr>
      <w:tr w:rsidR="002B12FE" w:rsidRPr="000121D8" w:rsidTr="00973C69">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eastAsia="Times New Roman" w:hAnsi="Times New Roman" w:cs="Times New Roman"/>
                <w:sz w:val="24"/>
                <w:szCs w:val="24"/>
              </w:rPr>
              <w:t>Agricultural advisory services</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w:t>
            </w:r>
          </w:p>
        </w:tc>
      </w:tr>
      <w:tr w:rsidR="002B12FE" w:rsidRPr="000121D8" w:rsidTr="00973C69">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Total</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44</w:t>
            </w:r>
          </w:p>
        </w:tc>
        <w:tc>
          <w:tcPr>
            <w:tcW w:w="2952" w:type="dxa"/>
          </w:tcPr>
          <w:p w:rsidR="002B12FE" w:rsidRPr="000121D8" w:rsidRDefault="002B12FE"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r>
    </w:tbl>
    <w:p w:rsidR="002B12FE" w:rsidRPr="000121D8" w:rsidRDefault="002B12FE" w:rsidP="000121D8">
      <w:pPr>
        <w:spacing w:after="0" w:line="360" w:lineRule="auto"/>
        <w:jc w:val="both"/>
        <w:rPr>
          <w:rFonts w:ascii="Times New Roman" w:hAnsi="Times New Roman" w:cs="Times New Roman"/>
          <w:b/>
          <w:i/>
          <w:sz w:val="24"/>
          <w:szCs w:val="24"/>
          <w:lang w:val="en-GB"/>
        </w:rPr>
      </w:pPr>
      <w:r w:rsidRPr="000121D8">
        <w:rPr>
          <w:rFonts w:ascii="Times New Roman" w:hAnsi="Times New Roman" w:cs="Times New Roman"/>
          <w:b/>
          <w:i/>
          <w:sz w:val="24"/>
          <w:szCs w:val="24"/>
          <w:lang w:val="en-GB"/>
        </w:rPr>
        <w:t>Source: Field Survey 2025</w:t>
      </w:r>
    </w:p>
    <w:p w:rsidR="002B12FE" w:rsidRPr="000121D8" w:rsidRDefault="002B12FE" w:rsidP="000121D8">
      <w:pPr>
        <w:spacing w:after="0" w:line="360" w:lineRule="auto"/>
        <w:jc w:val="both"/>
        <w:rPr>
          <w:rFonts w:ascii="Times New Roman" w:hAnsi="Times New Roman" w:cs="Times New Roman"/>
          <w:i/>
          <w:sz w:val="24"/>
          <w:szCs w:val="24"/>
          <w:lang w:val="en-GB"/>
        </w:rPr>
      </w:pPr>
      <w:r w:rsidRPr="000121D8">
        <w:rPr>
          <w:rFonts w:ascii="Times New Roman" w:hAnsi="Times New Roman" w:cs="Times New Roman"/>
          <w:sz w:val="24"/>
          <w:szCs w:val="24"/>
          <w:lang w:val="en-GB"/>
        </w:rPr>
        <w:t>The table above shows that about 55% percent of the respondents</w:t>
      </w:r>
      <w:r w:rsidR="00C51015" w:rsidRPr="000121D8">
        <w:rPr>
          <w:rFonts w:ascii="Times New Roman" w:hAnsi="Times New Roman" w:cs="Times New Roman"/>
          <w:sz w:val="24"/>
          <w:szCs w:val="24"/>
          <w:lang w:val="en-GB"/>
        </w:rPr>
        <w:t xml:space="preserve"> indicate</w:t>
      </w:r>
      <w:r w:rsidRPr="000121D8">
        <w:rPr>
          <w:rFonts w:ascii="Times New Roman" w:hAnsi="Times New Roman" w:cs="Times New Roman"/>
          <w:sz w:val="24"/>
          <w:szCs w:val="24"/>
          <w:lang w:val="en-GB"/>
        </w:rPr>
        <w:t xml:space="preserve"> </w:t>
      </w:r>
      <w:r w:rsidRPr="000121D8">
        <w:rPr>
          <w:rFonts w:ascii="Times New Roman" w:eastAsia="Times New Roman" w:hAnsi="Times New Roman" w:cs="Times New Roman"/>
          <w:sz w:val="24"/>
          <w:szCs w:val="24"/>
        </w:rPr>
        <w:t>Short-term loans</w:t>
      </w:r>
      <w:r w:rsidRPr="000121D8">
        <w:rPr>
          <w:rFonts w:ascii="Times New Roman" w:hAnsi="Times New Roman" w:cs="Times New Roman"/>
          <w:sz w:val="24"/>
          <w:szCs w:val="24"/>
          <w:lang w:val="en-GB"/>
        </w:rPr>
        <w:t>, 11% of the respondents</w:t>
      </w:r>
      <w:r w:rsidR="00C51015" w:rsidRPr="000121D8">
        <w:rPr>
          <w:rFonts w:ascii="Times New Roman" w:hAnsi="Times New Roman" w:cs="Times New Roman"/>
          <w:sz w:val="24"/>
          <w:szCs w:val="24"/>
          <w:lang w:val="en-GB"/>
        </w:rPr>
        <w:t xml:space="preserve"> indicate</w:t>
      </w:r>
      <w:r w:rsidRPr="000121D8">
        <w:rPr>
          <w:rFonts w:ascii="Times New Roman" w:hAnsi="Times New Roman" w:cs="Times New Roman"/>
          <w:sz w:val="24"/>
          <w:szCs w:val="24"/>
          <w:lang w:val="en-GB"/>
        </w:rPr>
        <w:t xml:space="preserve"> </w:t>
      </w:r>
      <w:r w:rsidRPr="000121D8">
        <w:rPr>
          <w:rFonts w:ascii="Times New Roman" w:eastAsia="Times New Roman" w:hAnsi="Times New Roman" w:cs="Times New Roman"/>
          <w:sz w:val="24"/>
          <w:szCs w:val="24"/>
        </w:rPr>
        <w:t>Medium-term loans</w:t>
      </w:r>
      <w:r w:rsidRPr="000121D8">
        <w:rPr>
          <w:rFonts w:ascii="Times New Roman" w:hAnsi="Times New Roman" w:cs="Times New Roman"/>
          <w:sz w:val="24"/>
          <w:szCs w:val="24"/>
          <w:lang w:val="en-GB"/>
        </w:rPr>
        <w:t xml:space="preserve">, 11% of the respondents </w:t>
      </w:r>
      <w:r w:rsidR="00C51015" w:rsidRPr="000121D8">
        <w:rPr>
          <w:rFonts w:ascii="Times New Roman" w:hAnsi="Times New Roman" w:cs="Times New Roman"/>
          <w:sz w:val="24"/>
          <w:szCs w:val="24"/>
          <w:lang w:val="en-GB"/>
        </w:rPr>
        <w:t>indicate</w:t>
      </w:r>
      <w:r w:rsidRPr="000121D8">
        <w:rPr>
          <w:rFonts w:ascii="Times New Roman" w:hAnsi="Times New Roman" w:cs="Times New Roman"/>
          <w:sz w:val="24"/>
          <w:szCs w:val="24"/>
          <w:lang w:val="en-GB"/>
        </w:rPr>
        <w:t xml:space="preserve"> </w:t>
      </w:r>
      <w:r w:rsidRPr="000121D8">
        <w:rPr>
          <w:rFonts w:ascii="Times New Roman" w:eastAsia="Times New Roman" w:hAnsi="Times New Roman" w:cs="Times New Roman"/>
          <w:sz w:val="24"/>
          <w:szCs w:val="24"/>
        </w:rPr>
        <w:t>Long-term loans</w:t>
      </w:r>
      <w:r w:rsidRPr="000121D8">
        <w:rPr>
          <w:rFonts w:ascii="Times New Roman" w:hAnsi="Times New Roman" w:cs="Times New Roman"/>
          <w:sz w:val="24"/>
          <w:szCs w:val="24"/>
          <w:lang w:val="en-GB"/>
        </w:rPr>
        <w:t xml:space="preserve"> while 23% percent of the respondents</w:t>
      </w:r>
      <w:r w:rsidR="00C51015" w:rsidRPr="000121D8">
        <w:rPr>
          <w:rFonts w:ascii="Times New Roman" w:hAnsi="Times New Roman" w:cs="Times New Roman"/>
          <w:sz w:val="24"/>
          <w:szCs w:val="24"/>
          <w:lang w:val="en-GB"/>
        </w:rPr>
        <w:t xml:space="preserve"> indicate</w:t>
      </w:r>
      <w:r w:rsidRPr="000121D8">
        <w:rPr>
          <w:rFonts w:ascii="Times New Roman" w:hAnsi="Times New Roman" w:cs="Times New Roman"/>
          <w:sz w:val="24"/>
          <w:szCs w:val="24"/>
          <w:lang w:val="en-GB"/>
        </w:rPr>
        <w:t xml:space="preserve"> </w:t>
      </w:r>
      <w:r w:rsidRPr="000121D8">
        <w:rPr>
          <w:rFonts w:ascii="Times New Roman" w:hAnsi="Times New Roman" w:cs="Times New Roman"/>
          <w:sz w:val="24"/>
          <w:szCs w:val="24"/>
        </w:rPr>
        <w:t>Low</w:t>
      </w:r>
      <w:r w:rsidR="00C51015" w:rsidRPr="000121D8">
        <w:rPr>
          <w:rFonts w:ascii="Times New Roman" w:hAnsi="Times New Roman" w:cs="Times New Roman"/>
          <w:sz w:val="24"/>
          <w:szCs w:val="24"/>
          <w:lang w:val="en-GB"/>
        </w:rPr>
        <w:t xml:space="preserve">. These </w:t>
      </w:r>
      <w:r w:rsidRPr="000121D8">
        <w:rPr>
          <w:rFonts w:ascii="Times New Roman" w:hAnsi="Times New Roman" w:cs="Times New Roman"/>
          <w:sz w:val="24"/>
          <w:szCs w:val="24"/>
          <w:lang w:val="en-GB"/>
        </w:rPr>
        <w:t xml:space="preserve">shows that majority of respondents </w:t>
      </w:r>
      <w:r w:rsidRPr="000121D8">
        <w:rPr>
          <w:rFonts w:ascii="Times New Roman" w:hAnsi="Times New Roman" w:cs="Times New Roman"/>
          <w:sz w:val="24"/>
          <w:szCs w:val="24"/>
        </w:rPr>
        <w:t>rate the impact of deposit money banks on agricultural productivity very high</w:t>
      </w:r>
      <w:r w:rsidRPr="000121D8">
        <w:rPr>
          <w:rFonts w:ascii="Times New Roman" w:hAnsi="Times New Roman" w:cs="Times New Roman"/>
          <w:sz w:val="24"/>
          <w:szCs w:val="24"/>
          <w:lang w:val="en-GB"/>
        </w:rPr>
        <w:t>.</w:t>
      </w:r>
    </w:p>
    <w:p w:rsidR="00216528" w:rsidRPr="000121D8" w:rsidRDefault="00216528" w:rsidP="000121D8">
      <w:pPr>
        <w:spacing w:after="0" w:line="360" w:lineRule="auto"/>
        <w:jc w:val="both"/>
        <w:rPr>
          <w:rFonts w:ascii="Times New Roman" w:hAnsi="Times New Roman" w:cs="Times New Roman"/>
          <w:b/>
          <w:sz w:val="24"/>
          <w:szCs w:val="24"/>
          <w:lang w:val="en-GB"/>
        </w:rPr>
      </w:pPr>
      <w:r w:rsidRPr="000121D8">
        <w:rPr>
          <w:rFonts w:ascii="Times New Roman" w:hAnsi="Times New Roman" w:cs="Times New Roman"/>
          <w:b/>
          <w:sz w:val="24"/>
          <w:szCs w:val="24"/>
          <w:lang w:val="en-GB"/>
        </w:rPr>
        <w:lastRenderedPageBreak/>
        <w:t>Data Interpretation</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Given the value of observed frequency in a two table as follow. </w:t>
      </w:r>
    </w:p>
    <w:tbl>
      <w:tblPr>
        <w:tblStyle w:val="TableGrid"/>
        <w:tblW w:w="0" w:type="auto"/>
        <w:tblLook w:val="04A0"/>
      </w:tblPr>
      <w:tblGrid>
        <w:gridCol w:w="2249"/>
        <w:gridCol w:w="2199"/>
        <w:gridCol w:w="2198"/>
        <w:gridCol w:w="2210"/>
      </w:tblGrid>
      <w:tr w:rsidR="00216528" w:rsidRPr="000121D8" w:rsidTr="00216528">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Question </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Yes </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No </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Total </w:t>
            </w:r>
          </w:p>
        </w:tc>
      </w:tr>
      <w:tr w:rsidR="00216528" w:rsidRPr="000121D8" w:rsidTr="00216528">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20A</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30B</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50</w:t>
            </w:r>
          </w:p>
        </w:tc>
      </w:tr>
      <w:tr w:rsidR="00216528" w:rsidRPr="000121D8" w:rsidTr="00216528">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C </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50</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50</w:t>
            </w:r>
          </w:p>
        </w:tc>
      </w:tr>
      <w:tr w:rsidR="00216528" w:rsidRPr="000121D8" w:rsidTr="00216528">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80</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r>
    </w:tbl>
    <w:p w:rsidR="00216528" w:rsidRPr="000121D8" w:rsidRDefault="00216528" w:rsidP="000121D8">
      <w:pPr>
        <w:spacing w:after="0" w:line="360" w:lineRule="auto"/>
        <w:jc w:val="both"/>
        <w:rPr>
          <w:rFonts w:ascii="Times New Roman" w:hAnsi="Times New Roman" w:cs="Times New Roman"/>
          <w:sz w:val="24"/>
          <w:szCs w:val="24"/>
          <w:lang w:val="en-GB"/>
        </w:rPr>
      </w:pP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Fe(a) = </w:t>
      </w:r>
      <w:r w:rsidRPr="000121D8">
        <w:rPr>
          <w:rFonts w:ascii="Times New Roman" w:hAnsi="Times New Roman" w:cs="Times New Roman"/>
          <w:sz w:val="24"/>
          <w:szCs w:val="24"/>
          <w:u w:val="single"/>
          <w:lang w:val="en-GB"/>
        </w:rPr>
        <w:t>20 x 50</w:t>
      </w:r>
      <w:r w:rsidRPr="000121D8">
        <w:rPr>
          <w:rFonts w:ascii="Times New Roman" w:hAnsi="Times New Roman" w:cs="Times New Roman"/>
          <w:sz w:val="24"/>
          <w:szCs w:val="24"/>
          <w:lang w:val="en-GB"/>
        </w:rPr>
        <w:t xml:space="preserve"> = 10 </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 xml:space="preserve">     100</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Fe(b) = </w:t>
      </w:r>
      <w:r w:rsidRPr="000121D8">
        <w:rPr>
          <w:rFonts w:ascii="Times New Roman" w:hAnsi="Times New Roman" w:cs="Times New Roman"/>
          <w:sz w:val="24"/>
          <w:szCs w:val="24"/>
          <w:u w:val="single"/>
          <w:lang w:val="en-GB"/>
        </w:rPr>
        <w:t>80 x 50</w:t>
      </w:r>
      <w:r w:rsidRPr="000121D8">
        <w:rPr>
          <w:rFonts w:ascii="Times New Roman" w:hAnsi="Times New Roman" w:cs="Times New Roman"/>
          <w:sz w:val="24"/>
          <w:szCs w:val="24"/>
          <w:lang w:val="en-GB"/>
        </w:rPr>
        <w:t xml:space="preserve"> = 40</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 xml:space="preserve">     100</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Fe(c) = </w:t>
      </w:r>
      <w:r w:rsidRPr="000121D8">
        <w:rPr>
          <w:rFonts w:ascii="Times New Roman" w:hAnsi="Times New Roman" w:cs="Times New Roman"/>
          <w:sz w:val="24"/>
          <w:szCs w:val="24"/>
          <w:u w:val="single"/>
          <w:lang w:val="en-GB"/>
        </w:rPr>
        <w:t>20 x 50</w:t>
      </w:r>
      <w:r w:rsidRPr="000121D8">
        <w:rPr>
          <w:rFonts w:ascii="Times New Roman" w:hAnsi="Times New Roman" w:cs="Times New Roman"/>
          <w:sz w:val="24"/>
          <w:szCs w:val="24"/>
          <w:lang w:val="en-GB"/>
        </w:rPr>
        <w:t xml:space="preserve"> = 10 </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 xml:space="preserve">     100</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Fe(d) = </w:t>
      </w:r>
      <w:r w:rsidRPr="000121D8">
        <w:rPr>
          <w:rFonts w:ascii="Times New Roman" w:hAnsi="Times New Roman" w:cs="Times New Roman"/>
          <w:sz w:val="24"/>
          <w:szCs w:val="24"/>
          <w:u w:val="single"/>
          <w:lang w:val="en-GB"/>
        </w:rPr>
        <w:t>80 x 50</w:t>
      </w:r>
      <w:r w:rsidRPr="000121D8">
        <w:rPr>
          <w:rFonts w:ascii="Times New Roman" w:hAnsi="Times New Roman" w:cs="Times New Roman"/>
          <w:sz w:val="24"/>
          <w:szCs w:val="24"/>
          <w:lang w:val="en-GB"/>
        </w:rPr>
        <w:t xml:space="preserve"> = 40</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 xml:space="preserve">     100</w:t>
      </w:r>
    </w:p>
    <w:tbl>
      <w:tblPr>
        <w:tblStyle w:val="TableGrid"/>
        <w:tblW w:w="0" w:type="auto"/>
        <w:tblLook w:val="04A0"/>
      </w:tblPr>
      <w:tblGrid>
        <w:gridCol w:w="1607"/>
        <w:gridCol w:w="1241"/>
        <w:gridCol w:w="1601"/>
        <w:gridCol w:w="1407"/>
        <w:gridCol w:w="1198"/>
        <w:gridCol w:w="1226"/>
      </w:tblGrid>
      <w:tr w:rsidR="00216528" w:rsidRPr="000121D8" w:rsidTr="00216528">
        <w:tc>
          <w:tcPr>
            <w:tcW w:w="1607" w:type="dxa"/>
          </w:tcPr>
          <w:p w:rsidR="00216528" w:rsidRPr="000121D8" w:rsidRDefault="00216528" w:rsidP="000121D8">
            <w:pPr>
              <w:spacing w:line="360" w:lineRule="auto"/>
              <w:jc w:val="both"/>
              <w:rPr>
                <w:rFonts w:ascii="Times New Roman" w:hAnsi="Times New Roman" w:cs="Times New Roman"/>
                <w:sz w:val="24"/>
                <w:szCs w:val="24"/>
                <w:lang w:val="en-GB"/>
              </w:rPr>
            </w:pPr>
          </w:p>
        </w:tc>
        <w:tc>
          <w:tcPr>
            <w:tcW w:w="1241"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Fo </w:t>
            </w:r>
          </w:p>
        </w:tc>
        <w:tc>
          <w:tcPr>
            <w:tcW w:w="1601"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Fe </w:t>
            </w:r>
          </w:p>
        </w:tc>
        <w:tc>
          <w:tcPr>
            <w:tcW w:w="1407"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Fo-fe </w:t>
            </w:r>
          </w:p>
        </w:tc>
        <w:tc>
          <w:tcPr>
            <w:tcW w:w="1198" w:type="dxa"/>
            <w:tcBorders>
              <w:righ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(fo-fe)</w:t>
            </w:r>
            <w:r w:rsidRPr="000121D8">
              <w:rPr>
                <w:rFonts w:ascii="Times New Roman" w:hAnsi="Times New Roman" w:cs="Times New Roman"/>
                <w:sz w:val="24"/>
                <w:szCs w:val="24"/>
                <w:vertAlign w:val="superscript"/>
                <w:lang w:val="en-GB"/>
              </w:rPr>
              <w:t>2</w:t>
            </w:r>
          </w:p>
        </w:tc>
        <w:tc>
          <w:tcPr>
            <w:tcW w:w="1226" w:type="dxa"/>
            <w:tcBorders>
              <w:left w:val="single" w:sz="4" w:space="0" w:color="auto"/>
            </w:tcBorders>
          </w:tcPr>
          <w:p w:rsidR="00216528" w:rsidRPr="000121D8" w:rsidRDefault="00216528" w:rsidP="000121D8">
            <w:pPr>
              <w:spacing w:line="360" w:lineRule="auto"/>
              <w:jc w:val="both"/>
              <w:rPr>
                <w:rFonts w:ascii="Times New Roman" w:hAnsi="Times New Roman" w:cs="Times New Roman"/>
                <w:sz w:val="24"/>
                <w:szCs w:val="24"/>
                <w:u w:val="single"/>
                <w:lang w:val="en-GB"/>
              </w:rPr>
            </w:pPr>
            <w:r w:rsidRPr="000121D8">
              <w:rPr>
                <w:rFonts w:ascii="Times New Roman" w:hAnsi="Times New Roman" w:cs="Times New Roman"/>
                <w:sz w:val="24"/>
                <w:szCs w:val="24"/>
                <w:u w:val="single"/>
                <w:lang w:val="en-GB"/>
              </w:rPr>
              <w:t>(fo-fe)2</w:t>
            </w:r>
          </w:p>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    Fe </w:t>
            </w:r>
          </w:p>
        </w:tc>
      </w:tr>
      <w:tr w:rsidR="00216528" w:rsidRPr="000121D8" w:rsidTr="00216528">
        <w:tc>
          <w:tcPr>
            <w:tcW w:w="1607"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w:t>
            </w:r>
          </w:p>
        </w:tc>
        <w:tc>
          <w:tcPr>
            <w:tcW w:w="1241"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w:t>
            </w:r>
          </w:p>
        </w:tc>
        <w:tc>
          <w:tcPr>
            <w:tcW w:w="1601"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w:t>
            </w:r>
          </w:p>
        </w:tc>
        <w:tc>
          <w:tcPr>
            <w:tcW w:w="1407"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w:t>
            </w:r>
          </w:p>
        </w:tc>
        <w:tc>
          <w:tcPr>
            <w:tcW w:w="1198" w:type="dxa"/>
            <w:tcBorders>
              <w:righ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c>
          <w:tcPr>
            <w:tcW w:w="1226" w:type="dxa"/>
            <w:tcBorders>
              <w:lef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w:t>
            </w:r>
          </w:p>
        </w:tc>
      </w:tr>
      <w:tr w:rsidR="00216528" w:rsidRPr="000121D8" w:rsidTr="00216528">
        <w:tc>
          <w:tcPr>
            <w:tcW w:w="1607"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B</w:t>
            </w:r>
          </w:p>
        </w:tc>
        <w:tc>
          <w:tcPr>
            <w:tcW w:w="1241"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30</w:t>
            </w:r>
          </w:p>
        </w:tc>
        <w:tc>
          <w:tcPr>
            <w:tcW w:w="1601"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40</w:t>
            </w:r>
          </w:p>
        </w:tc>
        <w:tc>
          <w:tcPr>
            <w:tcW w:w="1407"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w:t>
            </w:r>
          </w:p>
        </w:tc>
        <w:tc>
          <w:tcPr>
            <w:tcW w:w="1198" w:type="dxa"/>
            <w:tcBorders>
              <w:righ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c>
          <w:tcPr>
            <w:tcW w:w="1226" w:type="dxa"/>
            <w:tcBorders>
              <w:lef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2.5</w:t>
            </w:r>
          </w:p>
        </w:tc>
      </w:tr>
      <w:tr w:rsidR="00216528" w:rsidRPr="000121D8" w:rsidTr="00216528">
        <w:tc>
          <w:tcPr>
            <w:tcW w:w="1607"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C</w:t>
            </w:r>
          </w:p>
        </w:tc>
        <w:tc>
          <w:tcPr>
            <w:tcW w:w="1241"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w:t>
            </w:r>
          </w:p>
        </w:tc>
        <w:tc>
          <w:tcPr>
            <w:tcW w:w="1601"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w:t>
            </w:r>
          </w:p>
        </w:tc>
        <w:tc>
          <w:tcPr>
            <w:tcW w:w="1407"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w:t>
            </w:r>
          </w:p>
        </w:tc>
        <w:tc>
          <w:tcPr>
            <w:tcW w:w="1198" w:type="dxa"/>
            <w:tcBorders>
              <w:righ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c>
          <w:tcPr>
            <w:tcW w:w="1226" w:type="dxa"/>
            <w:tcBorders>
              <w:lef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w:t>
            </w:r>
          </w:p>
        </w:tc>
      </w:tr>
      <w:tr w:rsidR="00216528" w:rsidRPr="000121D8" w:rsidTr="00216528">
        <w:tc>
          <w:tcPr>
            <w:tcW w:w="1607"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D</w:t>
            </w:r>
          </w:p>
        </w:tc>
        <w:tc>
          <w:tcPr>
            <w:tcW w:w="1241"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50</w:t>
            </w:r>
          </w:p>
        </w:tc>
        <w:tc>
          <w:tcPr>
            <w:tcW w:w="1601"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40</w:t>
            </w:r>
          </w:p>
        </w:tc>
        <w:tc>
          <w:tcPr>
            <w:tcW w:w="1407"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w:t>
            </w:r>
          </w:p>
        </w:tc>
        <w:tc>
          <w:tcPr>
            <w:tcW w:w="1198" w:type="dxa"/>
            <w:tcBorders>
              <w:righ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c>
          <w:tcPr>
            <w:tcW w:w="1226" w:type="dxa"/>
            <w:tcBorders>
              <w:lef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2.2</w:t>
            </w:r>
          </w:p>
        </w:tc>
      </w:tr>
      <w:tr w:rsidR="00216528" w:rsidRPr="000121D8" w:rsidTr="00216528">
        <w:tc>
          <w:tcPr>
            <w:tcW w:w="1607" w:type="dxa"/>
          </w:tcPr>
          <w:p w:rsidR="00216528" w:rsidRPr="000121D8" w:rsidRDefault="00216528" w:rsidP="000121D8">
            <w:pPr>
              <w:spacing w:line="360" w:lineRule="auto"/>
              <w:jc w:val="both"/>
              <w:rPr>
                <w:rFonts w:ascii="Times New Roman" w:hAnsi="Times New Roman" w:cs="Times New Roman"/>
                <w:sz w:val="24"/>
                <w:szCs w:val="24"/>
                <w:lang w:val="en-GB"/>
              </w:rPr>
            </w:pPr>
          </w:p>
        </w:tc>
        <w:tc>
          <w:tcPr>
            <w:tcW w:w="1241" w:type="dxa"/>
          </w:tcPr>
          <w:p w:rsidR="00216528" w:rsidRPr="000121D8" w:rsidRDefault="00216528" w:rsidP="000121D8">
            <w:pPr>
              <w:spacing w:line="360" w:lineRule="auto"/>
              <w:jc w:val="both"/>
              <w:rPr>
                <w:rFonts w:ascii="Times New Roman" w:hAnsi="Times New Roman" w:cs="Times New Roman"/>
                <w:sz w:val="24"/>
                <w:szCs w:val="24"/>
                <w:lang w:val="en-GB"/>
              </w:rPr>
            </w:pPr>
          </w:p>
        </w:tc>
        <w:tc>
          <w:tcPr>
            <w:tcW w:w="1601" w:type="dxa"/>
          </w:tcPr>
          <w:p w:rsidR="00216528" w:rsidRPr="000121D8" w:rsidRDefault="00216528" w:rsidP="000121D8">
            <w:pPr>
              <w:spacing w:line="360" w:lineRule="auto"/>
              <w:jc w:val="both"/>
              <w:rPr>
                <w:rFonts w:ascii="Times New Roman" w:hAnsi="Times New Roman" w:cs="Times New Roman"/>
                <w:sz w:val="24"/>
                <w:szCs w:val="24"/>
                <w:lang w:val="en-GB"/>
              </w:rPr>
            </w:pPr>
          </w:p>
        </w:tc>
        <w:tc>
          <w:tcPr>
            <w:tcW w:w="1407" w:type="dxa"/>
          </w:tcPr>
          <w:p w:rsidR="00216528" w:rsidRPr="000121D8" w:rsidRDefault="00216528" w:rsidP="000121D8">
            <w:pPr>
              <w:spacing w:line="360" w:lineRule="auto"/>
              <w:jc w:val="both"/>
              <w:rPr>
                <w:rFonts w:ascii="Times New Roman" w:hAnsi="Times New Roman" w:cs="Times New Roman"/>
                <w:sz w:val="24"/>
                <w:szCs w:val="24"/>
                <w:lang w:val="en-GB"/>
              </w:rPr>
            </w:pPr>
          </w:p>
        </w:tc>
        <w:tc>
          <w:tcPr>
            <w:tcW w:w="1198" w:type="dxa"/>
            <w:tcBorders>
              <w:righ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p>
        </w:tc>
        <w:tc>
          <w:tcPr>
            <w:tcW w:w="1226" w:type="dxa"/>
            <w:tcBorders>
              <w:lef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25.0</w:t>
            </w:r>
          </w:p>
        </w:tc>
      </w:tr>
    </w:tbl>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Assuming 5% level of significant i.e 0.05 </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The degree of freedom </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DF = (r-1) (c-1)</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     = 1 x 1 = 1</w:t>
      </w:r>
    </w:p>
    <w:tbl>
      <w:tblPr>
        <w:tblStyle w:val="TableGrid"/>
        <w:tblW w:w="0" w:type="auto"/>
        <w:tblLook w:val="04A0"/>
      </w:tblPr>
      <w:tblGrid>
        <w:gridCol w:w="2249"/>
        <w:gridCol w:w="2199"/>
        <w:gridCol w:w="2198"/>
        <w:gridCol w:w="2210"/>
      </w:tblGrid>
      <w:tr w:rsidR="00216528" w:rsidRPr="000121D8" w:rsidTr="00216528">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Question </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Yes </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No </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Total </w:t>
            </w:r>
          </w:p>
        </w:tc>
      </w:tr>
      <w:tr w:rsidR="00216528" w:rsidRPr="000121D8" w:rsidTr="00216528">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lastRenderedPageBreak/>
              <w:t>7</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10A</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40B</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50</w:t>
            </w:r>
          </w:p>
        </w:tc>
      </w:tr>
      <w:tr w:rsidR="00216528" w:rsidRPr="000121D8" w:rsidTr="00216528">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8</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50C</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0</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50</w:t>
            </w:r>
          </w:p>
        </w:tc>
      </w:tr>
      <w:tr w:rsidR="00216528" w:rsidRPr="000121D8" w:rsidTr="00216528">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60</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40</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r>
    </w:tbl>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Fe(a) = </w:t>
      </w:r>
      <w:r w:rsidRPr="000121D8">
        <w:rPr>
          <w:rFonts w:ascii="Times New Roman" w:hAnsi="Times New Roman" w:cs="Times New Roman"/>
          <w:sz w:val="24"/>
          <w:szCs w:val="24"/>
          <w:u w:val="single"/>
          <w:lang w:val="en-GB"/>
        </w:rPr>
        <w:t>60 x 50</w:t>
      </w:r>
      <w:r w:rsidRPr="000121D8">
        <w:rPr>
          <w:rFonts w:ascii="Times New Roman" w:hAnsi="Times New Roman" w:cs="Times New Roman"/>
          <w:sz w:val="24"/>
          <w:szCs w:val="24"/>
          <w:lang w:val="en-GB"/>
        </w:rPr>
        <w:t xml:space="preserve"> = 30 </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 xml:space="preserve">     100</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Fe(b) = </w:t>
      </w:r>
      <w:r w:rsidRPr="000121D8">
        <w:rPr>
          <w:rFonts w:ascii="Times New Roman" w:hAnsi="Times New Roman" w:cs="Times New Roman"/>
          <w:sz w:val="24"/>
          <w:szCs w:val="24"/>
          <w:u w:val="single"/>
          <w:lang w:val="en-GB"/>
        </w:rPr>
        <w:t>40 x 50</w:t>
      </w:r>
      <w:r w:rsidRPr="000121D8">
        <w:rPr>
          <w:rFonts w:ascii="Times New Roman" w:hAnsi="Times New Roman" w:cs="Times New Roman"/>
          <w:sz w:val="24"/>
          <w:szCs w:val="24"/>
          <w:lang w:val="en-GB"/>
        </w:rPr>
        <w:t xml:space="preserve"> = 20</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 xml:space="preserve">     100</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Fe(c) = </w:t>
      </w:r>
      <w:r w:rsidRPr="000121D8">
        <w:rPr>
          <w:rFonts w:ascii="Times New Roman" w:hAnsi="Times New Roman" w:cs="Times New Roman"/>
          <w:sz w:val="24"/>
          <w:szCs w:val="24"/>
          <w:u w:val="single"/>
          <w:lang w:val="en-GB"/>
        </w:rPr>
        <w:t>40 x 50</w:t>
      </w:r>
      <w:r w:rsidRPr="000121D8">
        <w:rPr>
          <w:rFonts w:ascii="Times New Roman" w:hAnsi="Times New Roman" w:cs="Times New Roman"/>
          <w:sz w:val="24"/>
          <w:szCs w:val="24"/>
          <w:lang w:val="en-GB"/>
        </w:rPr>
        <w:t xml:space="preserve"> = 20 </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 xml:space="preserve">     100</w:t>
      </w:r>
    </w:p>
    <w:tbl>
      <w:tblPr>
        <w:tblStyle w:val="TableGrid"/>
        <w:tblW w:w="0" w:type="auto"/>
        <w:tblLook w:val="04A0"/>
      </w:tblPr>
      <w:tblGrid>
        <w:gridCol w:w="1747"/>
        <w:gridCol w:w="1326"/>
        <w:gridCol w:w="1731"/>
        <w:gridCol w:w="1501"/>
        <w:gridCol w:w="1264"/>
        <w:gridCol w:w="1287"/>
      </w:tblGrid>
      <w:tr w:rsidR="00216528" w:rsidRPr="000121D8" w:rsidTr="00216528">
        <w:tc>
          <w:tcPr>
            <w:tcW w:w="1915" w:type="dxa"/>
          </w:tcPr>
          <w:p w:rsidR="00216528" w:rsidRPr="000121D8" w:rsidRDefault="00216528" w:rsidP="000121D8">
            <w:pPr>
              <w:spacing w:line="360" w:lineRule="auto"/>
              <w:jc w:val="both"/>
              <w:rPr>
                <w:rFonts w:ascii="Times New Roman" w:hAnsi="Times New Roman" w:cs="Times New Roman"/>
                <w:sz w:val="24"/>
                <w:szCs w:val="24"/>
                <w:lang w:val="en-GB"/>
              </w:rPr>
            </w:pPr>
          </w:p>
        </w:tc>
        <w:tc>
          <w:tcPr>
            <w:tcW w:w="1433"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Fo </w:t>
            </w:r>
          </w:p>
        </w:tc>
        <w:tc>
          <w:tcPr>
            <w:tcW w:w="1890"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Fe </w:t>
            </w:r>
          </w:p>
        </w:tc>
        <w:tc>
          <w:tcPr>
            <w:tcW w:w="1620"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Fo-fe </w:t>
            </w:r>
          </w:p>
        </w:tc>
        <w:tc>
          <w:tcPr>
            <w:tcW w:w="1350" w:type="dxa"/>
            <w:tcBorders>
              <w:righ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(fo-fe)</w:t>
            </w:r>
            <w:r w:rsidRPr="000121D8">
              <w:rPr>
                <w:rFonts w:ascii="Times New Roman" w:hAnsi="Times New Roman" w:cs="Times New Roman"/>
                <w:sz w:val="24"/>
                <w:szCs w:val="24"/>
                <w:vertAlign w:val="superscript"/>
                <w:lang w:val="en-GB"/>
              </w:rPr>
              <w:t>2</w:t>
            </w:r>
          </w:p>
        </w:tc>
        <w:tc>
          <w:tcPr>
            <w:tcW w:w="1368" w:type="dxa"/>
            <w:tcBorders>
              <w:left w:val="single" w:sz="4" w:space="0" w:color="auto"/>
            </w:tcBorders>
          </w:tcPr>
          <w:p w:rsidR="00216528" w:rsidRPr="000121D8" w:rsidRDefault="00216528" w:rsidP="000121D8">
            <w:pPr>
              <w:spacing w:line="360" w:lineRule="auto"/>
              <w:jc w:val="both"/>
              <w:rPr>
                <w:rFonts w:ascii="Times New Roman" w:hAnsi="Times New Roman" w:cs="Times New Roman"/>
                <w:sz w:val="24"/>
                <w:szCs w:val="24"/>
                <w:u w:val="single"/>
                <w:lang w:val="en-GB"/>
              </w:rPr>
            </w:pPr>
            <w:r w:rsidRPr="000121D8">
              <w:rPr>
                <w:rFonts w:ascii="Times New Roman" w:hAnsi="Times New Roman" w:cs="Times New Roman"/>
                <w:sz w:val="24"/>
                <w:szCs w:val="24"/>
                <w:u w:val="single"/>
                <w:lang w:val="en-GB"/>
              </w:rPr>
              <w:t>(fo-fe)2</w:t>
            </w:r>
          </w:p>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    Fe </w:t>
            </w:r>
          </w:p>
        </w:tc>
      </w:tr>
      <w:tr w:rsidR="00216528" w:rsidRPr="000121D8" w:rsidTr="00216528">
        <w:tc>
          <w:tcPr>
            <w:tcW w:w="1915"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w:t>
            </w:r>
          </w:p>
        </w:tc>
        <w:tc>
          <w:tcPr>
            <w:tcW w:w="1433"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w:t>
            </w:r>
          </w:p>
        </w:tc>
        <w:tc>
          <w:tcPr>
            <w:tcW w:w="1890"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30</w:t>
            </w:r>
          </w:p>
        </w:tc>
        <w:tc>
          <w:tcPr>
            <w:tcW w:w="1620"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w:t>
            </w:r>
          </w:p>
        </w:tc>
        <w:tc>
          <w:tcPr>
            <w:tcW w:w="1350" w:type="dxa"/>
            <w:tcBorders>
              <w:righ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400</w:t>
            </w:r>
          </w:p>
        </w:tc>
        <w:tc>
          <w:tcPr>
            <w:tcW w:w="1368" w:type="dxa"/>
            <w:tcBorders>
              <w:lef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13.3</w:t>
            </w:r>
          </w:p>
        </w:tc>
      </w:tr>
      <w:tr w:rsidR="00216528" w:rsidRPr="000121D8" w:rsidTr="00216528">
        <w:tc>
          <w:tcPr>
            <w:tcW w:w="1915"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B</w:t>
            </w:r>
          </w:p>
        </w:tc>
        <w:tc>
          <w:tcPr>
            <w:tcW w:w="1433"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40</w:t>
            </w:r>
          </w:p>
        </w:tc>
        <w:tc>
          <w:tcPr>
            <w:tcW w:w="1890"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w:t>
            </w:r>
          </w:p>
        </w:tc>
        <w:tc>
          <w:tcPr>
            <w:tcW w:w="1620"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w:t>
            </w:r>
          </w:p>
        </w:tc>
        <w:tc>
          <w:tcPr>
            <w:tcW w:w="1350" w:type="dxa"/>
            <w:tcBorders>
              <w:righ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400</w:t>
            </w:r>
          </w:p>
        </w:tc>
        <w:tc>
          <w:tcPr>
            <w:tcW w:w="1368" w:type="dxa"/>
            <w:tcBorders>
              <w:lef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w:t>
            </w:r>
          </w:p>
        </w:tc>
      </w:tr>
      <w:tr w:rsidR="00216528" w:rsidRPr="000121D8" w:rsidTr="00216528">
        <w:tc>
          <w:tcPr>
            <w:tcW w:w="1915"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C</w:t>
            </w:r>
          </w:p>
        </w:tc>
        <w:tc>
          <w:tcPr>
            <w:tcW w:w="1433"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50</w:t>
            </w:r>
          </w:p>
        </w:tc>
        <w:tc>
          <w:tcPr>
            <w:tcW w:w="1890"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30</w:t>
            </w:r>
          </w:p>
        </w:tc>
        <w:tc>
          <w:tcPr>
            <w:tcW w:w="1620"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w:t>
            </w:r>
          </w:p>
        </w:tc>
        <w:tc>
          <w:tcPr>
            <w:tcW w:w="1350" w:type="dxa"/>
            <w:tcBorders>
              <w:righ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400</w:t>
            </w:r>
          </w:p>
        </w:tc>
        <w:tc>
          <w:tcPr>
            <w:tcW w:w="1368" w:type="dxa"/>
            <w:tcBorders>
              <w:lef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13.3</w:t>
            </w:r>
          </w:p>
        </w:tc>
      </w:tr>
      <w:tr w:rsidR="00216528" w:rsidRPr="000121D8" w:rsidTr="00216528">
        <w:tc>
          <w:tcPr>
            <w:tcW w:w="1915"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D</w:t>
            </w:r>
          </w:p>
        </w:tc>
        <w:tc>
          <w:tcPr>
            <w:tcW w:w="1433"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0</w:t>
            </w:r>
          </w:p>
        </w:tc>
        <w:tc>
          <w:tcPr>
            <w:tcW w:w="1890"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w:t>
            </w:r>
          </w:p>
        </w:tc>
        <w:tc>
          <w:tcPr>
            <w:tcW w:w="1620"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w:t>
            </w:r>
          </w:p>
        </w:tc>
        <w:tc>
          <w:tcPr>
            <w:tcW w:w="1350" w:type="dxa"/>
            <w:tcBorders>
              <w:righ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400</w:t>
            </w:r>
          </w:p>
        </w:tc>
        <w:tc>
          <w:tcPr>
            <w:tcW w:w="1368" w:type="dxa"/>
            <w:tcBorders>
              <w:lef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w:t>
            </w:r>
          </w:p>
        </w:tc>
      </w:tr>
      <w:tr w:rsidR="00216528" w:rsidRPr="000121D8" w:rsidTr="00216528">
        <w:tc>
          <w:tcPr>
            <w:tcW w:w="1915" w:type="dxa"/>
          </w:tcPr>
          <w:p w:rsidR="00216528" w:rsidRPr="000121D8" w:rsidRDefault="00216528" w:rsidP="000121D8">
            <w:pPr>
              <w:spacing w:line="360" w:lineRule="auto"/>
              <w:jc w:val="both"/>
              <w:rPr>
                <w:rFonts w:ascii="Times New Roman" w:hAnsi="Times New Roman" w:cs="Times New Roman"/>
                <w:sz w:val="24"/>
                <w:szCs w:val="24"/>
                <w:lang w:val="en-GB"/>
              </w:rPr>
            </w:pPr>
          </w:p>
        </w:tc>
        <w:tc>
          <w:tcPr>
            <w:tcW w:w="1433" w:type="dxa"/>
          </w:tcPr>
          <w:p w:rsidR="00216528" w:rsidRPr="000121D8" w:rsidRDefault="00216528" w:rsidP="000121D8">
            <w:pPr>
              <w:spacing w:line="360" w:lineRule="auto"/>
              <w:jc w:val="both"/>
              <w:rPr>
                <w:rFonts w:ascii="Times New Roman" w:hAnsi="Times New Roman" w:cs="Times New Roman"/>
                <w:sz w:val="24"/>
                <w:szCs w:val="24"/>
                <w:lang w:val="en-GB"/>
              </w:rPr>
            </w:pPr>
          </w:p>
        </w:tc>
        <w:tc>
          <w:tcPr>
            <w:tcW w:w="1890" w:type="dxa"/>
          </w:tcPr>
          <w:p w:rsidR="00216528" w:rsidRPr="000121D8" w:rsidRDefault="00216528" w:rsidP="000121D8">
            <w:pPr>
              <w:spacing w:line="360" w:lineRule="auto"/>
              <w:jc w:val="both"/>
              <w:rPr>
                <w:rFonts w:ascii="Times New Roman" w:hAnsi="Times New Roman" w:cs="Times New Roman"/>
                <w:sz w:val="24"/>
                <w:szCs w:val="24"/>
                <w:lang w:val="en-GB"/>
              </w:rPr>
            </w:pPr>
          </w:p>
        </w:tc>
        <w:tc>
          <w:tcPr>
            <w:tcW w:w="1620" w:type="dxa"/>
          </w:tcPr>
          <w:p w:rsidR="00216528" w:rsidRPr="000121D8" w:rsidRDefault="00216528" w:rsidP="000121D8">
            <w:pPr>
              <w:spacing w:line="360" w:lineRule="auto"/>
              <w:jc w:val="both"/>
              <w:rPr>
                <w:rFonts w:ascii="Times New Roman" w:hAnsi="Times New Roman" w:cs="Times New Roman"/>
                <w:sz w:val="24"/>
                <w:szCs w:val="24"/>
                <w:lang w:val="en-GB"/>
              </w:rPr>
            </w:pPr>
          </w:p>
        </w:tc>
        <w:tc>
          <w:tcPr>
            <w:tcW w:w="1350" w:type="dxa"/>
            <w:tcBorders>
              <w:righ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p>
        </w:tc>
        <w:tc>
          <w:tcPr>
            <w:tcW w:w="1368" w:type="dxa"/>
            <w:tcBorders>
              <w:lef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66.8</w:t>
            </w:r>
          </w:p>
        </w:tc>
      </w:tr>
    </w:tbl>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Assuming 5% level of significant i.e 0.05 </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The degree of freedom </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DF = (r-1) (c-1)</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 R  = 2, C = 2</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(2-1) (2-1)</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 1 x 1 = 1 </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 x 0.05</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The value is 3.841 </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Since the calculated value (X</w:t>
      </w:r>
      <w:r w:rsidRPr="000121D8">
        <w:rPr>
          <w:rFonts w:ascii="Times New Roman" w:hAnsi="Times New Roman" w:cs="Times New Roman"/>
          <w:sz w:val="24"/>
          <w:szCs w:val="24"/>
          <w:vertAlign w:val="superscript"/>
          <w:lang w:val="en-GB"/>
        </w:rPr>
        <w:t>2</w:t>
      </w:r>
      <w:r w:rsidRPr="000121D8">
        <w:rPr>
          <w:rFonts w:ascii="Times New Roman" w:hAnsi="Times New Roman" w:cs="Times New Roman"/>
          <w:sz w:val="24"/>
          <w:szCs w:val="24"/>
          <w:lang w:val="en-GB"/>
        </w:rPr>
        <w:t xml:space="preserve">) = 66.8 greater than the table value therefore the rejection of the null hypothesis and acceptance of the alternative hypothesis i.e there is need for </w:t>
      </w:r>
      <w:r w:rsidRPr="000121D8">
        <w:rPr>
          <w:rFonts w:ascii="Times New Roman" w:hAnsi="Times New Roman" w:cs="Times New Roman"/>
          <w:sz w:val="24"/>
          <w:szCs w:val="24"/>
          <w:lang w:val="en-GB"/>
        </w:rPr>
        <w:lastRenderedPageBreak/>
        <w:t xml:space="preserve">financial agriculture lending to economic development and be able to meet population need in Nigeria. </w:t>
      </w:r>
    </w:p>
    <w:tbl>
      <w:tblPr>
        <w:tblStyle w:val="TableGrid"/>
        <w:tblW w:w="0" w:type="auto"/>
        <w:tblLook w:val="04A0"/>
      </w:tblPr>
      <w:tblGrid>
        <w:gridCol w:w="2249"/>
        <w:gridCol w:w="2198"/>
        <w:gridCol w:w="2199"/>
        <w:gridCol w:w="2210"/>
      </w:tblGrid>
      <w:tr w:rsidR="00216528" w:rsidRPr="000121D8" w:rsidTr="00216528">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Question </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Yes </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No </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Total </w:t>
            </w:r>
          </w:p>
        </w:tc>
      </w:tr>
      <w:tr w:rsidR="00216528" w:rsidRPr="000121D8" w:rsidTr="00216528">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3B</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B50</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50</w:t>
            </w:r>
          </w:p>
        </w:tc>
      </w:tr>
      <w:tr w:rsidR="00216528" w:rsidRPr="000121D8" w:rsidTr="00216528">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4B</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C33</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D17</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50</w:t>
            </w:r>
          </w:p>
        </w:tc>
      </w:tr>
      <w:tr w:rsidR="00216528" w:rsidRPr="000121D8" w:rsidTr="00216528">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33</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67</w:t>
            </w:r>
          </w:p>
        </w:tc>
        <w:tc>
          <w:tcPr>
            <w:tcW w:w="2394"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100</w:t>
            </w:r>
          </w:p>
        </w:tc>
      </w:tr>
    </w:tbl>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Fe(a) = </w:t>
      </w:r>
      <w:r w:rsidRPr="000121D8">
        <w:rPr>
          <w:rFonts w:ascii="Times New Roman" w:hAnsi="Times New Roman" w:cs="Times New Roman"/>
          <w:sz w:val="24"/>
          <w:szCs w:val="24"/>
          <w:u w:val="single"/>
          <w:lang w:val="en-GB"/>
        </w:rPr>
        <w:t>60 x 50</w:t>
      </w:r>
      <w:r w:rsidRPr="000121D8">
        <w:rPr>
          <w:rFonts w:ascii="Times New Roman" w:hAnsi="Times New Roman" w:cs="Times New Roman"/>
          <w:sz w:val="24"/>
          <w:szCs w:val="24"/>
          <w:lang w:val="en-GB"/>
        </w:rPr>
        <w:t xml:space="preserve"> = 30 </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 xml:space="preserve">     100</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Fe(b) = </w:t>
      </w:r>
      <w:r w:rsidRPr="000121D8">
        <w:rPr>
          <w:rFonts w:ascii="Times New Roman" w:hAnsi="Times New Roman" w:cs="Times New Roman"/>
          <w:sz w:val="24"/>
          <w:szCs w:val="24"/>
          <w:u w:val="single"/>
          <w:lang w:val="en-GB"/>
        </w:rPr>
        <w:t>40 x 50</w:t>
      </w:r>
      <w:r w:rsidRPr="000121D8">
        <w:rPr>
          <w:rFonts w:ascii="Times New Roman" w:hAnsi="Times New Roman" w:cs="Times New Roman"/>
          <w:sz w:val="24"/>
          <w:szCs w:val="24"/>
          <w:lang w:val="en-GB"/>
        </w:rPr>
        <w:t xml:space="preserve"> = 20</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 xml:space="preserve">     100</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Fe(c) = </w:t>
      </w:r>
      <w:r w:rsidRPr="000121D8">
        <w:rPr>
          <w:rFonts w:ascii="Times New Roman" w:hAnsi="Times New Roman" w:cs="Times New Roman"/>
          <w:sz w:val="24"/>
          <w:szCs w:val="24"/>
          <w:u w:val="single"/>
          <w:lang w:val="en-GB"/>
        </w:rPr>
        <w:t>40 x 50</w:t>
      </w:r>
      <w:r w:rsidRPr="000121D8">
        <w:rPr>
          <w:rFonts w:ascii="Times New Roman" w:hAnsi="Times New Roman" w:cs="Times New Roman"/>
          <w:sz w:val="24"/>
          <w:szCs w:val="24"/>
          <w:lang w:val="en-GB"/>
        </w:rPr>
        <w:t xml:space="preserve"> = 20 </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 xml:space="preserve">     100</w:t>
      </w:r>
    </w:p>
    <w:tbl>
      <w:tblPr>
        <w:tblStyle w:val="TableGrid"/>
        <w:tblW w:w="0" w:type="auto"/>
        <w:tblLook w:val="04A0"/>
      </w:tblPr>
      <w:tblGrid>
        <w:gridCol w:w="1694"/>
        <w:gridCol w:w="1403"/>
        <w:gridCol w:w="1794"/>
        <w:gridCol w:w="1465"/>
        <w:gridCol w:w="1238"/>
        <w:gridCol w:w="1262"/>
      </w:tblGrid>
      <w:tr w:rsidR="00216528" w:rsidRPr="000121D8" w:rsidTr="00216528">
        <w:tc>
          <w:tcPr>
            <w:tcW w:w="1915" w:type="dxa"/>
          </w:tcPr>
          <w:p w:rsidR="00216528" w:rsidRPr="000121D8" w:rsidRDefault="00216528" w:rsidP="000121D8">
            <w:pPr>
              <w:spacing w:line="360" w:lineRule="auto"/>
              <w:jc w:val="both"/>
              <w:rPr>
                <w:rFonts w:ascii="Times New Roman" w:hAnsi="Times New Roman" w:cs="Times New Roman"/>
                <w:sz w:val="24"/>
                <w:szCs w:val="24"/>
                <w:lang w:val="en-GB"/>
              </w:rPr>
            </w:pPr>
          </w:p>
        </w:tc>
        <w:tc>
          <w:tcPr>
            <w:tcW w:w="1433"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Frequency observe  </w:t>
            </w:r>
          </w:p>
        </w:tc>
        <w:tc>
          <w:tcPr>
            <w:tcW w:w="1890"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Frequency expected  </w:t>
            </w:r>
          </w:p>
        </w:tc>
        <w:tc>
          <w:tcPr>
            <w:tcW w:w="1620"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Fo-fe </w:t>
            </w:r>
          </w:p>
        </w:tc>
        <w:tc>
          <w:tcPr>
            <w:tcW w:w="1350" w:type="dxa"/>
            <w:tcBorders>
              <w:righ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(fo-fe)</w:t>
            </w:r>
            <w:r w:rsidRPr="000121D8">
              <w:rPr>
                <w:rFonts w:ascii="Times New Roman" w:hAnsi="Times New Roman" w:cs="Times New Roman"/>
                <w:sz w:val="24"/>
                <w:szCs w:val="24"/>
                <w:vertAlign w:val="superscript"/>
                <w:lang w:val="en-GB"/>
              </w:rPr>
              <w:t>2</w:t>
            </w:r>
          </w:p>
        </w:tc>
        <w:tc>
          <w:tcPr>
            <w:tcW w:w="1368" w:type="dxa"/>
            <w:tcBorders>
              <w:left w:val="single" w:sz="4" w:space="0" w:color="auto"/>
            </w:tcBorders>
          </w:tcPr>
          <w:p w:rsidR="00216528" w:rsidRPr="000121D8" w:rsidRDefault="00216528" w:rsidP="000121D8">
            <w:pPr>
              <w:spacing w:line="360" w:lineRule="auto"/>
              <w:jc w:val="both"/>
              <w:rPr>
                <w:rFonts w:ascii="Times New Roman" w:hAnsi="Times New Roman" w:cs="Times New Roman"/>
                <w:sz w:val="24"/>
                <w:szCs w:val="24"/>
                <w:u w:val="single"/>
                <w:lang w:val="en-GB"/>
              </w:rPr>
            </w:pPr>
            <w:r w:rsidRPr="000121D8">
              <w:rPr>
                <w:rFonts w:ascii="Times New Roman" w:hAnsi="Times New Roman" w:cs="Times New Roman"/>
                <w:sz w:val="24"/>
                <w:szCs w:val="24"/>
                <w:u w:val="single"/>
                <w:lang w:val="en-GB"/>
              </w:rPr>
              <w:t>(fo-fe)2</w:t>
            </w:r>
          </w:p>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    Fe </w:t>
            </w:r>
          </w:p>
        </w:tc>
      </w:tr>
      <w:tr w:rsidR="00216528" w:rsidRPr="000121D8" w:rsidTr="00216528">
        <w:tc>
          <w:tcPr>
            <w:tcW w:w="1915"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w:t>
            </w:r>
          </w:p>
        </w:tc>
        <w:tc>
          <w:tcPr>
            <w:tcW w:w="1433"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10</w:t>
            </w:r>
          </w:p>
        </w:tc>
        <w:tc>
          <w:tcPr>
            <w:tcW w:w="1890"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30</w:t>
            </w:r>
          </w:p>
        </w:tc>
        <w:tc>
          <w:tcPr>
            <w:tcW w:w="1620"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w:t>
            </w:r>
          </w:p>
        </w:tc>
        <w:tc>
          <w:tcPr>
            <w:tcW w:w="1350" w:type="dxa"/>
            <w:tcBorders>
              <w:righ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400</w:t>
            </w:r>
          </w:p>
        </w:tc>
        <w:tc>
          <w:tcPr>
            <w:tcW w:w="1368" w:type="dxa"/>
            <w:tcBorders>
              <w:lef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13.3</w:t>
            </w:r>
          </w:p>
        </w:tc>
      </w:tr>
      <w:tr w:rsidR="00216528" w:rsidRPr="000121D8" w:rsidTr="00216528">
        <w:tc>
          <w:tcPr>
            <w:tcW w:w="1915"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B</w:t>
            </w:r>
          </w:p>
        </w:tc>
        <w:tc>
          <w:tcPr>
            <w:tcW w:w="1433"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40</w:t>
            </w:r>
          </w:p>
        </w:tc>
        <w:tc>
          <w:tcPr>
            <w:tcW w:w="1890"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w:t>
            </w:r>
          </w:p>
        </w:tc>
        <w:tc>
          <w:tcPr>
            <w:tcW w:w="1620"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w:t>
            </w:r>
          </w:p>
        </w:tc>
        <w:tc>
          <w:tcPr>
            <w:tcW w:w="1350" w:type="dxa"/>
            <w:tcBorders>
              <w:righ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400</w:t>
            </w:r>
          </w:p>
        </w:tc>
        <w:tc>
          <w:tcPr>
            <w:tcW w:w="1368" w:type="dxa"/>
            <w:tcBorders>
              <w:lef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w:t>
            </w:r>
          </w:p>
        </w:tc>
      </w:tr>
      <w:tr w:rsidR="00216528" w:rsidRPr="000121D8" w:rsidTr="00216528">
        <w:tc>
          <w:tcPr>
            <w:tcW w:w="1915"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C</w:t>
            </w:r>
          </w:p>
        </w:tc>
        <w:tc>
          <w:tcPr>
            <w:tcW w:w="1433"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50</w:t>
            </w:r>
          </w:p>
        </w:tc>
        <w:tc>
          <w:tcPr>
            <w:tcW w:w="1890"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30</w:t>
            </w:r>
          </w:p>
        </w:tc>
        <w:tc>
          <w:tcPr>
            <w:tcW w:w="1620"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w:t>
            </w:r>
          </w:p>
        </w:tc>
        <w:tc>
          <w:tcPr>
            <w:tcW w:w="1350" w:type="dxa"/>
            <w:tcBorders>
              <w:righ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400</w:t>
            </w:r>
          </w:p>
        </w:tc>
        <w:tc>
          <w:tcPr>
            <w:tcW w:w="1368" w:type="dxa"/>
            <w:tcBorders>
              <w:lef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13.3</w:t>
            </w:r>
          </w:p>
        </w:tc>
      </w:tr>
      <w:tr w:rsidR="00216528" w:rsidRPr="000121D8" w:rsidTr="00216528">
        <w:tc>
          <w:tcPr>
            <w:tcW w:w="1915"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D</w:t>
            </w:r>
          </w:p>
        </w:tc>
        <w:tc>
          <w:tcPr>
            <w:tcW w:w="1433"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0</w:t>
            </w:r>
          </w:p>
        </w:tc>
        <w:tc>
          <w:tcPr>
            <w:tcW w:w="1890"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w:t>
            </w:r>
          </w:p>
        </w:tc>
        <w:tc>
          <w:tcPr>
            <w:tcW w:w="1620" w:type="dxa"/>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w:t>
            </w:r>
          </w:p>
        </w:tc>
        <w:tc>
          <w:tcPr>
            <w:tcW w:w="1350" w:type="dxa"/>
            <w:tcBorders>
              <w:righ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400</w:t>
            </w:r>
          </w:p>
        </w:tc>
        <w:tc>
          <w:tcPr>
            <w:tcW w:w="1368" w:type="dxa"/>
            <w:tcBorders>
              <w:lef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20</w:t>
            </w:r>
          </w:p>
        </w:tc>
      </w:tr>
      <w:tr w:rsidR="00216528" w:rsidRPr="000121D8" w:rsidTr="00216528">
        <w:tc>
          <w:tcPr>
            <w:tcW w:w="1915" w:type="dxa"/>
          </w:tcPr>
          <w:p w:rsidR="00216528" w:rsidRPr="000121D8" w:rsidRDefault="00216528" w:rsidP="000121D8">
            <w:pPr>
              <w:spacing w:line="360" w:lineRule="auto"/>
              <w:jc w:val="both"/>
              <w:rPr>
                <w:rFonts w:ascii="Times New Roman" w:hAnsi="Times New Roman" w:cs="Times New Roman"/>
                <w:sz w:val="24"/>
                <w:szCs w:val="24"/>
                <w:lang w:val="en-GB"/>
              </w:rPr>
            </w:pPr>
          </w:p>
        </w:tc>
        <w:tc>
          <w:tcPr>
            <w:tcW w:w="1433" w:type="dxa"/>
          </w:tcPr>
          <w:p w:rsidR="00216528" w:rsidRPr="000121D8" w:rsidRDefault="00216528" w:rsidP="000121D8">
            <w:pPr>
              <w:spacing w:line="360" w:lineRule="auto"/>
              <w:jc w:val="both"/>
              <w:rPr>
                <w:rFonts w:ascii="Times New Roman" w:hAnsi="Times New Roman" w:cs="Times New Roman"/>
                <w:sz w:val="24"/>
                <w:szCs w:val="24"/>
                <w:lang w:val="en-GB"/>
              </w:rPr>
            </w:pPr>
          </w:p>
        </w:tc>
        <w:tc>
          <w:tcPr>
            <w:tcW w:w="1890" w:type="dxa"/>
          </w:tcPr>
          <w:p w:rsidR="00216528" w:rsidRPr="000121D8" w:rsidRDefault="00216528" w:rsidP="000121D8">
            <w:pPr>
              <w:spacing w:line="360" w:lineRule="auto"/>
              <w:jc w:val="both"/>
              <w:rPr>
                <w:rFonts w:ascii="Times New Roman" w:hAnsi="Times New Roman" w:cs="Times New Roman"/>
                <w:sz w:val="24"/>
                <w:szCs w:val="24"/>
                <w:lang w:val="en-GB"/>
              </w:rPr>
            </w:pPr>
          </w:p>
        </w:tc>
        <w:tc>
          <w:tcPr>
            <w:tcW w:w="1620" w:type="dxa"/>
          </w:tcPr>
          <w:p w:rsidR="00216528" w:rsidRPr="000121D8" w:rsidRDefault="00216528" w:rsidP="000121D8">
            <w:pPr>
              <w:spacing w:line="360" w:lineRule="auto"/>
              <w:jc w:val="both"/>
              <w:rPr>
                <w:rFonts w:ascii="Times New Roman" w:hAnsi="Times New Roman" w:cs="Times New Roman"/>
                <w:sz w:val="24"/>
                <w:szCs w:val="24"/>
                <w:lang w:val="en-GB"/>
              </w:rPr>
            </w:pPr>
          </w:p>
        </w:tc>
        <w:tc>
          <w:tcPr>
            <w:tcW w:w="1350" w:type="dxa"/>
            <w:tcBorders>
              <w:righ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p>
        </w:tc>
        <w:tc>
          <w:tcPr>
            <w:tcW w:w="1368" w:type="dxa"/>
            <w:tcBorders>
              <w:left w:val="single" w:sz="4" w:space="0" w:color="auto"/>
            </w:tcBorders>
          </w:tcPr>
          <w:p w:rsidR="00216528" w:rsidRPr="000121D8" w:rsidRDefault="00216528" w:rsidP="000121D8">
            <w:pPr>
              <w:spacing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66.8</w:t>
            </w:r>
          </w:p>
        </w:tc>
      </w:tr>
    </w:tbl>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Assuming 5% level of significant i.e 0.05 </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The degree of freedom </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DF = (r-1) (c-1)</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 R  = 2, C = 2</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(2-1) (2-1)</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 1 x 1 = 1 </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 xml:space="preserve">The value is 3.841 </w:t>
      </w:r>
    </w:p>
    <w:p w:rsidR="00216528" w:rsidRPr="000121D8" w:rsidRDefault="00216528" w:rsidP="000121D8">
      <w:pPr>
        <w:spacing w:after="0" w:line="360" w:lineRule="auto"/>
        <w:jc w:val="both"/>
        <w:rPr>
          <w:rFonts w:ascii="Times New Roman" w:hAnsi="Times New Roman" w:cs="Times New Roman"/>
          <w:b/>
          <w:sz w:val="24"/>
          <w:szCs w:val="24"/>
          <w:lang w:val="en-GB"/>
        </w:rPr>
      </w:pPr>
      <w:r w:rsidRPr="000121D8">
        <w:rPr>
          <w:rFonts w:ascii="Times New Roman" w:hAnsi="Times New Roman" w:cs="Times New Roman"/>
          <w:sz w:val="24"/>
          <w:szCs w:val="24"/>
          <w:lang w:val="en-GB"/>
        </w:rPr>
        <w:lastRenderedPageBreak/>
        <w:t>Since the calculated value (X</w:t>
      </w:r>
      <w:r w:rsidRPr="000121D8">
        <w:rPr>
          <w:rFonts w:ascii="Times New Roman" w:hAnsi="Times New Roman" w:cs="Times New Roman"/>
          <w:sz w:val="24"/>
          <w:szCs w:val="24"/>
          <w:vertAlign w:val="superscript"/>
          <w:lang w:val="en-GB"/>
        </w:rPr>
        <w:t>2</w:t>
      </w:r>
      <w:r w:rsidRPr="000121D8">
        <w:rPr>
          <w:rFonts w:ascii="Times New Roman" w:hAnsi="Times New Roman" w:cs="Times New Roman"/>
          <w:sz w:val="24"/>
          <w:szCs w:val="24"/>
          <w:lang w:val="en-GB"/>
        </w:rPr>
        <w:t>) = 66.8 greater than the table value therefore the rejection of the null hypothesis and acceptance of the alternative hypothesis i.e there is need for financial agriculture lending to economic development and be able to meet population need in Nigeria.</w:t>
      </w:r>
    </w:p>
    <w:p w:rsidR="00973C69" w:rsidRPr="000121D8" w:rsidRDefault="00973C69" w:rsidP="000121D8">
      <w:pPr>
        <w:spacing w:after="0"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4.</w:t>
      </w:r>
      <w:r w:rsidR="00096142">
        <w:rPr>
          <w:rFonts w:ascii="Times New Roman" w:hAnsi="Times New Roman" w:cs="Times New Roman"/>
          <w:b/>
          <w:sz w:val="24"/>
          <w:szCs w:val="24"/>
        </w:rPr>
        <w:t>3</w:t>
      </w:r>
      <w:r w:rsidR="00096142">
        <w:rPr>
          <w:rFonts w:ascii="Times New Roman" w:hAnsi="Times New Roman" w:cs="Times New Roman"/>
          <w:b/>
          <w:sz w:val="24"/>
          <w:szCs w:val="24"/>
        </w:rPr>
        <w:tab/>
        <w:t>TEST OF HYPOTHESE</w:t>
      </w:r>
      <w:r w:rsidRPr="000121D8">
        <w:rPr>
          <w:rFonts w:ascii="Times New Roman" w:hAnsi="Times New Roman" w:cs="Times New Roman"/>
          <w:b/>
          <w:sz w:val="24"/>
          <w:szCs w:val="24"/>
        </w:rPr>
        <w:t>S</w:t>
      </w:r>
    </w:p>
    <w:p w:rsidR="00973C69" w:rsidRPr="000121D8" w:rsidRDefault="00973C69"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A lot of hypothesis is a rule that specific for reach possible set of values of observation whether to accept or reject the null hypothesis 10 should these particular value be observed. It is therefore dividend to two namely</w:t>
      </w:r>
    </w:p>
    <w:p w:rsidR="00973C69" w:rsidRPr="000121D8" w:rsidRDefault="00973C69" w:rsidP="000121D8">
      <w:pPr>
        <w:numPr>
          <w:ilvl w:val="0"/>
          <w:numId w:val="16"/>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Those for which the H0 will be rejected, the acceptance.</w:t>
      </w:r>
    </w:p>
    <w:p w:rsidR="00973C69" w:rsidRPr="000121D8" w:rsidRDefault="00973C69" w:rsidP="000121D8">
      <w:pPr>
        <w:numPr>
          <w:ilvl w:val="0"/>
          <w:numId w:val="16"/>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Those for which H0 will be rejected, the rejection region square test is use and the formula for chi-square (X</w:t>
      </w:r>
      <w:r w:rsidRPr="000121D8">
        <w:rPr>
          <w:rFonts w:ascii="Times New Roman" w:hAnsi="Times New Roman" w:cs="Times New Roman"/>
          <w:sz w:val="24"/>
          <w:szCs w:val="24"/>
          <w:vertAlign w:val="superscript"/>
        </w:rPr>
        <w:t>2</w:t>
      </w:r>
      <w:r w:rsidRPr="000121D8">
        <w:rPr>
          <w:rFonts w:ascii="Times New Roman" w:hAnsi="Times New Roman" w:cs="Times New Roman"/>
          <w:sz w:val="24"/>
          <w:szCs w:val="24"/>
        </w:rPr>
        <w:t xml:space="preserve">) in </w:t>
      </w:r>
      <m:oMath>
        <m:f>
          <m:fPr>
            <m:ctrlPr>
              <w:rPr>
                <w:rFonts w:ascii="Cambria Math" w:hAnsi="Times New Roman" w:cs="Times New Roman"/>
                <w:sz w:val="24"/>
                <w:szCs w:val="24"/>
              </w:rPr>
            </m:ctrlPr>
          </m:fPr>
          <m:num>
            <m:sSup>
              <m:sSupPr>
                <m:ctrlPr>
                  <w:rPr>
                    <w:rFonts w:ascii="Cambria Math"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2</m:t>
                </m:r>
              </m:sup>
            </m:sSup>
            <m:r>
              <m:rPr>
                <m:sty m:val="p"/>
              </m:rPr>
              <w:rPr>
                <w:rFonts w:ascii="Cambria Math" w:hAnsi="Times New Roman" w:cs="Times New Roman"/>
                <w:sz w:val="24"/>
                <w:szCs w:val="24"/>
              </w:rPr>
              <m:t xml:space="preserve"> (no</m:t>
            </m:r>
            <m:r>
              <m:rPr>
                <m:sty m:val="p"/>
              </m:rPr>
              <w:rPr>
                <w:rFonts w:ascii="Times New Roman" w:hAnsi="Times New Roman" w:cs="Times New Roman"/>
                <w:sz w:val="24"/>
                <w:szCs w:val="24"/>
              </w:rPr>
              <m:t>-</m:t>
            </m:r>
            <m:r>
              <m:rPr>
                <m:sty m:val="p"/>
              </m:rPr>
              <w:rPr>
                <w:rFonts w:ascii="Cambria Math" w:hAnsi="Times New Roman" w:cs="Times New Roman"/>
                <w:sz w:val="24"/>
                <w:szCs w:val="24"/>
              </w:rPr>
              <m:t>E</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num>
          <m:den>
            <m:r>
              <m:rPr>
                <m:sty m:val="p"/>
              </m:rPr>
              <w:rPr>
                <w:rFonts w:ascii="Cambria Math" w:hAnsi="Times New Roman" w:cs="Times New Roman"/>
                <w:sz w:val="24"/>
                <w:szCs w:val="24"/>
              </w:rPr>
              <m:t>E</m:t>
            </m:r>
          </m:den>
        </m:f>
      </m:oMath>
    </w:p>
    <w:p w:rsidR="00973C69" w:rsidRPr="000121D8" w:rsidRDefault="00973C69"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Where </w:t>
      </w:r>
      <w:r w:rsidRPr="000121D8">
        <w:rPr>
          <w:rFonts w:ascii="Times New Roman" w:hAnsi="Times New Roman" w:cs="Times New Roman"/>
          <w:sz w:val="24"/>
          <w:szCs w:val="24"/>
        </w:rPr>
        <w:tab/>
        <w:t>X</w:t>
      </w:r>
      <w:r w:rsidRPr="000121D8">
        <w:rPr>
          <w:rFonts w:ascii="Times New Roman" w:hAnsi="Times New Roman" w:cs="Times New Roman"/>
          <w:sz w:val="24"/>
          <w:szCs w:val="24"/>
          <w:vertAlign w:val="superscript"/>
        </w:rPr>
        <w:t>2</w:t>
      </w:r>
      <w:r w:rsidRPr="000121D8">
        <w:rPr>
          <w:rFonts w:ascii="Times New Roman" w:hAnsi="Times New Roman" w:cs="Times New Roman"/>
          <w:sz w:val="24"/>
          <w:szCs w:val="24"/>
        </w:rPr>
        <w:t xml:space="preserve"> = Chi-square</w:t>
      </w:r>
    </w:p>
    <w:p w:rsidR="00973C69" w:rsidRPr="000121D8" w:rsidRDefault="00973C69"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ab/>
      </w:r>
      <w:r w:rsidRPr="000121D8">
        <w:rPr>
          <w:rFonts w:ascii="Times New Roman" w:hAnsi="Times New Roman" w:cs="Times New Roman"/>
          <w:sz w:val="24"/>
          <w:szCs w:val="24"/>
        </w:rPr>
        <w:tab/>
        <w:t>O = Observed Frequency</w:t>
      </w:r>
    </w:p>
    <w:p w:rsidR="00973C69" w:rsidRPr="000121D8" w:rsidRDefault="00973C69"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ab/>
      </w:r>
      <w:r w:rsidRPr="000121D8">
        <w:rPr>
          <w:rFonts w:ascii="Times New Roman" w:hAnsi="Times New Roman" w:cs="Times New Roman"/>
          <w:sz w:val="24"/>
          <w:szCs w:val="24"/>
        </w:rPr>
        <w:tab/>
        <w:t>E = Expected Frequency</w:t>
      </w:r>
    </w:p>
    <w:p w:rsidR="00973C69" w:rsidRPr="000121D8" w:rsidRDefault="00973C69"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ab/>
      </w:r>
      <w:r w:rsidRPr="000121D8">
        <w:rPr>
          <w:rFonts w:ascii="Times New Roman" w:hAnsi="Times New Roman" w:cs="Times New Roman"/>
          <w:sz w:val="24"/>
          <w:szCs w:val="24"/>
        </w:rPr>
        <w:tab/>
        <w:t>∑ = Summation of</w:t>
      </w:r>
    </w:p>
    <w:p w:rsidR="00973C69" w:rsidRPr="000121D8" w:rsidRDefault="00973C69" w:rsidP="000121D8">
      <w:pPr>
        <w:spacing w:after="0"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HYPOTHES</w:t>
      </w:r>
      <w:r w:rsidR="00096142">
        <w:rPr>
          <w:rFonts w:ascii="Times New Roman" w:hAnsi="Times New Roman" w:cs="Times New Roman"/>
          <w:b/>
          <w:sz w:val="24"/>
          <w:szCs w:val="24"/>
        </w:rPr>
        <w:t>E</w:t>
      </w:r>
      <w:r w:rsidRPr="000121D8">
        <w:rPr>
          <w:rFonts w:ascii="Times New Roman" w:hAnsi="Times New Roman" w:cs="Times New Roman"/>
          <w:b/>
          <w:sz w:val="24"/>
          <w:szCs w:val="24"/>
        </w:rPr>
        <w:t>S FORMULATION</w:t>
      </w:r>
    </w:p>
    <w:p w:rsidR="00973C69" w:rsidRPr="000121D8" w:rsidRDefault="009F5721" w:rsidP="000121D8">
      <w:pPr>
        <w:spacing w:after="0"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Hypothesis Tested</w:t>
      </w:r>
    </w:p>
    <w:p w:rsidR="00E47D41" w:rsidRPr="000121D8" w:rsidRDefault="00E47D41"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H0: Deposit Money Banks do not significantly contribute to agricultural finance in Nigeria. </w:t>
      </w:r>
    </w:p>
    <w:p w:rsidR="00E47D41" w:rsidRPr="000121D8" w:rsidRDefault="00E47D41"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H1: Deposit Money Banks significantly contribute to agricultural finance in Nigeria.</w:t>
      </w:r>
    </w:p>
    <w:p w:rsidR="00973C69" w:rsidRPr="000121D8" w:rsidRDefault="00973C69" w:rsidP="000121D8">
      <w:pPr>
        <w:spacing w:after="0"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TABLE 4.4.1 DISTRIBUTION OF OBSERVED FREQUENCY</w:t>
      </w:r>
    </w:p>
    <w:tbl>
      <w:tblPr>
        <w:tblStyle w:val="TableGrid"/>
        <w:tblW w:w="0" w:type="auto"/>
        <w:tblLook w:val="04A0"/>
      </w:tblPr>
      <w:tblGrid>
        <w:gridCol w:w="1728"/>
        <w:gridCol w:w="1440"/>
        <w:gridCol w:w="1815"/>
        <w:gridCol w:w="3720"/>
      </w:tblGrid>
      <w:tr w:rsidR="00973C69" w:rsidRPr="000121D8" w:rsidTr="00973C69">
        <w:trPr>
          <w:trHeight w:val="485"/>
        </w:trPr>
        <w:tc>
          <w:tcPr>
            <w:tcW w:w="1728" w:type="dxa"/>
          </w:tcPr>
          <w:p w:rsidR="00973C69" w:rsidRPr="000121D8" w:rsidRDefault="00973C69" w:rsidP="000121D8">
            <w:pPr>
              <w:spacing w:line="360" w:lineRule="auto"/>
              <w:jc w:val="both"/>
              <w:rPr>
                <w:rFonts w:ascii="Times New Roman" w:hAnsi="Times New Roman" w:cs="Times New Roman"/>
                <w:b/>
                <w:sz w:val="24"/>
                <w:szCs w:val="24"/>
              </w:rPr>
            </w:pPr>
          </w:p>
        </w:tc>
        <w:tc>
          <w:tcPr>
            <w:tcW w:w="1440" w:type="dxa"/>
            <w:tcBorders>
              <w:right w:val="single" w:sz="4" w:space="0" w:color="auto"/>
            </w:tcBorders>
          </w:tcPr>
          <w:p w:rsidR="00973C69" w:rsidRPr="000121D8" w:rsidRDefault="00973C69" w:rsidP="000121D8">
            <w:pPr>
              <w:spacing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YES</w:t>
            </w:r>
          </w:p>
        </w:tc>
        <w:tc>
          <w:tcPr>
            <w:tcW w:w="1815" w:type="dxa"/>
            <w:tcBorders>
              <w:left w:val="single" w:sz="4" w:space="0" w:color="auto"/>
            </w:tcBorders>
          </w:tcPr>
          <w:p w:rsidR="00973C69" w:rsidRPr="000121D8" w:rsidRDefault="00973C69" w:rsidP="000121D8">
            <w:pPr>
              <w:spacing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NO</w:t>
            </w:r>
          </w:p>
        </w:tc>
        <w:tc>
          <w:tcPr>
            <w:tcW w:w="3720" w:type="dxa"/>
          </w:tcPr>
          <w:p w:rsidR="00973C69" w:rsidRPr="000121D8" w:rsidRDefault="00973C69" w:rsidP="000121D8">
            <w:pPr>
              <w:spacing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TOTAL</w:t>
            </w:r>
          </w:p>
        </w:tc>
      </w:tr>
      <w:tr w:rsidR="00973C69" w:rsidRPr="000121D8" w:rsidTr="00973C69">
        <w:trPr>
          <w:trHeight w:val="500"/>
        </w:trPr>
        <w:tc>
          <w:tcPr>
            <w:tcW w:w="1728" w:type="dxa"/>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Small scale</w:t>
            </w:r>
          </w:p>
        </w:tc>
        <w:tc>
          <w:tcPr>
            <w:tcW w:w="1440" w:type="dxa"/>
            <w:tcBorders>
              <w:right w:val="single" w:sz="4" w:space="0" w:color="auto"/>
            </w:tcBorders>
          </w:tcPr>
          <w:p w:rsidR="00973C69" w:rsidRPr="000121D8" w:rsidRDefault="00E47D41"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14</w:t>
            </w:r>
          </w:p>
        </w:tc>
        <w:tc>
          <w:tcPr>
            <w:tcW w:w="1815" w:type="dxa"/>
            <w:tcBorders>
              <w:lef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2</w:t>
            </w:r>
          </w:p>
        </w:tc>
        <w:tc>
          <w:tcPr>
            <w:tcW w:w="3720" w:type="dxa"/>
          </w:tcPr>
          <w:p w:rsidR="00973C69" w:rsidRPr="000121D8" w:rsidRDefault="00E47D41"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16</w:t>
            </w:r>
          </w:p>
        </w:tc>
      </w:tr>
      <w:tr w:rsidR="00973C69" w:rsidRPr="000121D8" w:rsidTr="00973C69">
        <w:trPr>
          <w:trHeight w:val="500"/>
        </w:trPr>
        <w:tc>
          <w:tcPr>
            <w:tcW w:w="1728" w:type="dxa"/>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Medium scale</w:t>
            </w:r>
          </w:p>
        </w:tc>
        <w:tc>
          <w:tcPr>
            <w:tcW w:w="1440" w:type="dxa"/>
            <w:tcBorders>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10</w:t>
            </w:r>
          </w:p>
        </w:tc>
        <w:tc>
          <w:tcPr>
            <w:tcW w:w="1815" w:type="dxa"/>
            <w:tcBorders>
              <w:lef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4</w:t>
            </w:r>
          </w:p>
        </w:tc>
        <w:tc>
          <w:tcPr>
            <w:tcW w:w="3720" w:type="dxa"/>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14</w:t>
            </w:r>
          </w:p>
        </w:tc>
      </w:tr>
      <w:tr w:rsidR="00973C69" w:rsidRPr="000121D8" w:rsidTr="00973C69">
        <w:trPr>
          <w:trHeight w:val="500"/>
        </w:trPr>
        <w:tc>
          <w:tcPr>
            <w:tcW w:w="1728" w:type="dxa"/>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Large scale</w:t>
            </w:r>
          </w:p>
        </w:tc>
        <w:tc>
          <w:tcPr>
            <w:tcW w:w="1440" w:type="dxa"/>
            <w:tcBorders>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10</w:t>
            </w:r>
          </w:p>
        </w:tc>
        <w:tc>
          <w:tcPr>
            <w:tcW w:w="1815" w:type="dxa"/>
            <w:tcBorders>
              <w:lef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4</w:t>
            </w:r>
          </w:p>
        </w:tc>
        <w:tc>
          <w:tcPr>
            <w:tcW w:w="3720" w:type="dxa"/>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14</w:t>
            </w:r>
          </w:p>
        </w:tc>
      </w:tr>
      <w:tr w:rsidR="00973C69" w:rsidRPr="000121D8" w:rsidTr="00973C69">
        <w:trPr>
          <w:trHeight w:val="500"/>
        </w:trPr>
        <w:tc>
          <w:tcPr>
            <w:tcW w:w="1728" w:type="dxa"/>
          </w:tcPr>
          <w:p w:rsidR="00973C69" w:rsidRPr="000121D8" w:rsidRDefault="00973C69" w:rsidP="000121D8">
            <w:pPr>
              <w:spacing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Total</w:t>
            </w:r>
          </w:p>
        </w:tc>
        <w:tc>
          <w:tcPr>
            <w:tcW w:w="1440" w:type="dxa"/>
            <w:tcBorders>
              <w:right w:val="single" w:sz="4" w:space="0" w:color="auto"/>
            </w:tcBorders>
          </w:tcPr>
          <w:p w:rsidR="00973C69" w:rsidRPr="000121D8" w:rsidRDefault="00E47D41" w:rsidP="000121D8">
            <w:pPr>
              <w:spacing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34</w:t>
            </w:r>
          </w:p>
        </w:tc>
        <w:tc>
          <w:tcPr>
            <w:tcW w:w="1815" w:type="dxa"/>
            <w:tcBorders>
              <w:left w:val="single" w:sz="4" w:space="0" w:color="auto"/>
            </w:tcBorders>
          </w:tcPr>
          <w:p w:rsidR="00973C69" w:rsidRPr="000121D8" w:rsidRDefault="00973C69" w:rsidP="000121D8">
            <w:pPr>
              <w:spacing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10</w:t>
            </w:r>
          </w:p>
        </w:tc>
        <w:tc>
          <w:tcPr>
            <w:tcW w:w="3720" w:type="dxa"/>
          </w:tcPr>
          <w:p w:rsidR="00973C69" w:rsidRPr="000121D8" w:rsidRDefault="00E47D41" w:rsidP="000121D8">
            <w:pPr>
              <w:spacing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44</w:t>
            </w:r>
          </w:p>
        </w:tc>
      </w:tr>
    </w:tbl>
    <w:p w:rsidR="00E47D41" w:rsidRPr="000121D8" w:rsidRDefault="00E47D41" w:rsidP="000121D8">
      <w:pPr>
        <w:spacing w:after="0" w:line="360" w:lineRule="auto"/>
        <w:jc w:val="both"/>
        <w:rPr>
          <w:rFonts w:ascii="Times New Roman" w:hAnsi="Times New Roman" w:cs="Times New Roman"/>
          <w:sz w:val="24"/>
          <w:szCs w:val="24"/>
        </w:rPr>
      </w:pPr>
    </w:p>
    <w:p w:rsidR="00973C69" w:rsidRPr="000121D8" w:rsidRDefault="00973C69"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Calculation of observed frequencies for further calculation of expected frequency.</w:t>
      </w:r>
    </w:p>
    <w:p w:rsidR="00973C69" w:rsidRPr="000121D8" w:rsidRDefault="00973C69"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Row Total x Column</m:t>
            </m:r>
          </m:num>
          <m:den>
            <m:r>
              <m:rPr>
                <m:sty m:val="p"/>
              </m:rPr>
              <w:rPr>
                <w:rFonts w:ascii="Cambria Math" w:hAnsi="Times New Roman" w:cs="Times New Roman"/>
                <w:sz w:val="24"/>
                <w:szCs w:val="24"/>
              </w:rPr>
              <m:t>Grand Total</m:t>
            </m:r>
          </m:den>
        </m:f>
      </m:oMath>
    </w:p>
    <w:p w:rsidR="00973C69" w:rsidRPr="000121D8" w:rsidRDefault="00973C69"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Small scale yes 1,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14 x 32</m:t>
            </m:r>
          </m:num>
          <m:den>
            <m:r>
              <w:rPr>
                <w:rFonts w:ascii="Cambria Math" w:hAnsi="Times New Roman" w:cs="Times New Roman"/>
                <w:sz w:val="24"/>
                <w:szCs w:val="24"/>
              </w:rPr>
              <m:t>42</m:t>
            </m:r>
          </m:den>
        </m:f>
      </m:oMath>
    </w:p>
    <w:p w:rsidR="00973C69" w:rsidRPr="000121D8" w:rsidRDefault="00973C69"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ab/>
      </w:r>
      <w:r w:rsidRPr="000121D8">
        <w:rPr>
          <w:rFonts w:ascii="Times New Roman" w:hAnsi="Times New Roman" w:cs="Times New Roman"/>
          <w:sz w:val="24"/>
          <w:szCs w:val="24"/>
        </w:rPr>
        <w:tab/>
        <w:t xml:space="preserve"> = 10.7</w:t>
      </w:r>
    </w:p>
    <w:p w:rsidR="00973C69" w:rsidRPr="000121D8" w:rsidRDefault="00973C69"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Medium scale Yes 2,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14 x 10</m:t>
            </m:r>
          </m:num>
          <m:den>
            <m:r>
              <w:rPr>
                <w:rFonts w:ascii="Cambria Math" w:hAnsi="Times New Roman" w:cs="Times New Roman"/>
                <w:sz w:val="24"/>
                <w:szCs w:val="24"/>
              </w:rPr>
              <m:t>42</m:t>
            </m:r>
          </m:den>
        </m:f>
      </m:oMath>
    </w:p>
    <w:p w:rsidR="00973C69" w:rsidRPr="000121D8" w:rsidRDefault="00973C69"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ab/>
      </w:r>
      <w:r w:rsidRPr="000121D8">
        <w:rPr>
          <w:rFonts w:ascii="Times New Roman" w:hAnsi="Times New Roman" w:cs="Times New Roman"/>
          <w:sz w:val="24"/>
          <w:szCs w:val="24"/>
        </w:rPr>
        <w:tab/>
        <w:t xml:space="preserve">            = 3.3</w:t>
      </w:r>
    </w:p>
    <w:p w:rsidR="00973C69" w:rsidRPr="000121D8" w:rsidRDefault="00973C69" w:rsidP="000121D8">
      <w:pPr>
        <w:spacing w:after="0"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 xml:space="preserve">Table 4.4.2 Calculation of observation and expected </w:t>
      </w:r>
    </w:p>
    <w:tbl>
      <w:tblPr>
        <w:tblStyle w:val="TableGrid"/>
        <w:tblW w:w="0" w:type="auto"/>
        <w:tblLook w:val="04A0"/>
      </w:tblPr>
      <w:tblGrid>
        <w:gridCol w:w="1728"/>
        <w:gridCol w:w="1440"/>
        <w:gridCol w:w="1260"/>
        <w:gridCol w:w="1530"/>
        <w:gridCol w:w="1080"/>
        <w:gridCol w:w="1665"/>
      </w:tblGrid>
      <w:tr w:rsidR="00973C69" w:rsidRPr="000121D8" w:rsidTr="00973C69">
        <w:trPr>
          <w:trHeight w:val="485"/>
        </w:trPr>
        <w:tc>
          <w:tcPr>
            <w:tcW w:w="1728" w:type="dxa"/>
          </w:tcPr>
          <w:p w:rsidR="00973C69" w:rsidRPr="000121D8" w:rsidRDefault="00973C69" w:rsidP="000121D8">
            <w:pPr>
              <w:spacing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Frequencies</w:t>
            </w:r>
          </w:p>
        </w:tc>
        <w:tc>
          <w:tcPr>
            <w:tcW w:w="1440" w:type="dxa"/>
            <w:tcBorders>
              <w:right w:val="single" w:sz="4" w:space="0" w:color="auto"/>
            </w:tcBorders>
          </w:tcPr>
          <w:p w:rsidR="00973C69" w:rsidRPr="000121D8" w:rsidRDefault="00973C69" w:rsidP="000121D8">
            <w:pPr>
              <w:spacing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FO</w:t>
            </w:r>
          </w:p>
        </w:tc>
        <w:tc>
          <w:tcPr>
            <w:tcW w:w="1260" w:type="dxa"/>
            <w:tcBorders>
              <w:left w:val="single" w:sz="4" w:space="0" w:color="auto"/>
            </w:tcBorders>
          </w:tcPr>
          <w:p w:rsidR="00973C69" w:rsidRPr="000121D8" w:rsidRDefault="00973C69" w:rsidP="000121D8">
            <w:pPr>
              <w:spacing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FE</w:t>
            </w:r>
          </w:p>
        </w:tc>
        <w:tc>
          <w:tcPr>
            <w:tcW w:w="1530" w:type="dxa"/>
            <w:tcBorders>
              <w:right w:val="single" w:sz="4" w:space="0" w:color="auto"/>
            </w:tcBorders>
          </w:tcPr>
          <w:p w:rsidR="00973C69" w:rsidRPr="000121D8" w:rsidRDefault="00973C69" w:rsidP="000121D8">
            <w:pPr>
              <w:spacing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FO – FE</w:t>
            </w:r>
          </w:p>
        </w:tc>
        <w:tc>
          <w:tcPr>
            <w:tcW w:w="1080" w:type="dxa"/>
            <w:tcBorders>
              <w:left w:val="single" w:sz="4" w:space="0" w:color="auto"/>
              <w:right w:val="single" w:sz="4" w:space="0" w:color="auto"/>
            </w:tcBorders>
          </w:tcPr>
          <w:p w:rsidR="00973C69" w:rsidRPr="000121D8" w:rsidRDefault="00973C69" w:rsidP="000121D8">
            <w:pPr>
              <w:spacing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FOFE</w:t>
            </w:r>
          </w:p>
        </w:tc>
        <w:tc>
          <w:tcPr>
            <w:tcW w:w="1665" w:type="dxa"/>
            <w:tcBorders>
              <w:left w:val="single" w:sz="4" w:space="0" w:color="auto"/>
            </w:tcBorders>
          </w:tcPr>
          <w:p w:rsidR="00973C69" w:rsidRPr="000121D8" w:rsidRDefault="00973C69" w:rsidP="000121D8">
            <w:pPr>
              <w:spacing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(FO-FE)</w:t>
            </w:r>
            <w:r w:rsidRPr="000121D8">
              <w:rPr>
                <w:rFonts w:ascii="Times New Roman" w:hAnsi="Times New Roman" w:cs="Times New Roman"/>
                <w:b/>
                <w:sz w:val="24"/>
                <w:szCs w:val="24"/>
                <w:vertAlign w:val="superscript"/>
              </w:rPr>
              <w:t>2</w:t>
            </w:r>
            <w:r w:rsidRPr="000121D8">
              <w:rPr>
                <w:rFonts w:ascii="Times New Roman" w:hAnsi="Times New Roman" w:cs="Times New Roman"/>
                <w:b/>
                <w:sz w:val="24"/>
                <w:szCs w:val="24"/>
              </w:rPr>
              <w:t>/FE</w:t>
            </w:r>
          </w:p>
        </w:tc>
      </w:tr>
      <w:tr w:rsidR="00973C69" w:rsidRPr="000121D8" w:rsidTr="00973C69">
        <w:trPr>
          <w:trHeight w:val="500"/>
        </w:trPr>
        <w:tc>
          <w:tcPr>
            <w:tcW w:w="1728" w:type="dxa"/>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Small scale yes</w:t>
            </w:r>
          </w:p>
        </w:tc>
        <w:tc>
          <w:tcPr>
            <w:tcW w:w="1440" w:type="dxa"/>
            <w:tcBorders>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12</w:t>
            </w:r>
          </w:p>
        </w:tc>
        <w:tc>
          <w:tcPr>
            <w:tcW w:w="1260" w:type="dxa"/>
            <w:tcBorders>
              <w:lef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10.7</w:t>
            </w:r>
          </w:p>
        </w:tc>
        <w:tc>
          <w:tcPr>
            <w:tcW w:w="1530" w:type="dxa"/>
            <w:tcBorders>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1.3</w:t>
            </w:r>
          </w:p>
        </w:tc>
        <w:tc>
          <w:tcPr>
            <w:tcW w:w="1080" w:type="dxa"/>
            <w:tcBorders>
              <w:left w:val="single" w:sz="4" w:space="0" w:color="auto"/>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1.69</w:t>
            </w:r>
          </w:p>
        </w:tc>
        <w:tc>
          <w:tcPr>
            <w:tcW w:w="1665" w:type="dxa"/>
            <w:tcBorders>
              <w:lef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0.179</w:t>
            </w:r>
          </w:p>
        </w:tc>
      </w:tr>
      <w:tr w:rsidR="00973C69" w:rsidRPr="000121D8" w:rsidTr="00973C69">
        <w:trPr>
          <w:trHeight w:val="500"/>
        </w:trPr>
        <w:tc>
          <w:tcPr>
            <w:tcW w:w="1728" w:type="dxa"/>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Medium scale yes</w:t>
            </w:r>
          </w:p>
        </w:tc>
        <w:tc>
          <w:tcPr>
            <w:tcW w:w="1440" w:type="dxa"/>
            <w:tcBorders>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2</w:t>
            </w:r>
          </w:p>
        </w:tc>
        <w:tc>
          <w:tcPr>
            <w:tcW w:w="1260" w:type="dxa"/>
            <w:tcBorders>
              <w:lef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3.3</w:t>
            </w:r>
          </w:p>
        </w:tc>
        <w:tc>
          <w:tcPr>
            <w:tcW w:w="1530" w:type="dxa"/>
            <w:tcBorders>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1.3</w:t>
            </w:r>
          </w:p>
        </w:tc>
        <w:tc>
          <w:tcPr>
            <w:tcW w:w="1080" w:type="dxa"/>
            <w:tcBorders>
              <w:left w:val="single" w:sz="4" w:space="0" w:color="auto"/>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1.69</w:t>
            </w:r>
          </w:p>
        </w:tc>
        <w:tc>
          <w:tcPr>
            <w:tcW w:w="1665" w:type="dxa"/>
            <w:tcBorders>
              <w:lef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0.572</w:t>
            </w:r>
          </w:p>
        </w:tc>
      </w:tr>
      <w:tr w:rsidR="00973C69" w:rsidRPr="000121D8" w:rsidTr="00973C69">
        <w:trPr>
          <w:trHeight w:val="500"/>
        </w:trPr>
        <w:tc>
          <w:tcPr>
            <w:tcW w:w="1728" w:type="dxa"/>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Large scale</w:t>
            </w:r>
          </w:p>
        </w:tc>
        <w:tc>
          <w:tcPr>
            <w:tcW w:w="1440" w:type="dxa"/>
            <w:tcBorders>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10</w:t>
            </w:r>
          </w:p>
        </w:tc>
        <w:tc>
          <w:tcPr>
            <w:tcW w:w="1260" w:type="dxa"/>
            <w:tcBorders>
              <w:lef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10.7</w:t>
            </w:r>
          </w:p>
        </w:tc>
        <w:tc>
          <w:tcPr>
            <w:tcW w:w="1530" w:type="dxa"/>
            <w:tcBorders>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-0.7</w:t>
            </w:r>
          </w:p>
        </w:tc>
        <w:tc>
          <w:tcPr>
            <w:tcW w:w="1080" w:type="dxa"/>
            <w:tcBorders>
              <w:left w:val="single" w:sz="4" w:space="0" w:color="auto"/>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0.49</w:t>
            </w:r>
          </w:p>
        </w:tc>
        <w:tc>
          <w:tcPr>
            <w:tcW w:w="1665" w:type="dxa"/>
            <w:tcBorders>
              <w:lef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0.048</w:t>
            </w:r>
          </w:p>
        </w:tc>
      </w:tr>
      <w:tr w:rsidR="00973C69" w:rsidRPr="000121D8" w:rsidTr="00973C69">
        <w:trPr>
          <w:trHeight w:val="500"/>
        </w:trPr>
        <w:tc>
          <w:tcPr>
            <w:tcW w:w="1728" w:type="dxa"/>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Small scale </w:t>
            </w:r>
          </w:p>
        </w:tc>
        <w:tc>
          <w:tcPr>
            <w:tcW w:w="1440" w:type="dxa"/>
            <w:tcBorders>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4</w:t>
            </w:r>
          </w:p>
        </w:tc>
        <w:tc>
          <w:tcPr>
            <w:tcW w:w="1260" w:type="dxa"/>
            <w:tcBorders>
              <w:lef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3.3</w:t>
            </w:r>
          </w:p>
        </w:tc>
        <w:tc>
          <w:tcPr>
            <w:tcW w:w="1530" w:type="dxa"/>
            <w:tcBorders>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0.7</w:t>
            </w:r>
          </w:p>
        </w:tc>
        <w:tc>
          <w:tcPr>
            <w:tcW w:w="1080" w:type="dxa"/>
            <w:tcBorders>
              <w:left w:val="single" w:sz="4" w:space="0" w:color="auto"/>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0.49</w:t>
            </w:r>
          </w:p>
        </w:tc>
        <w:tc>
          <w:tcPr>
            <w:tcW w:w="1665" w:type="dxa"/>
            <w:tcBorders>
              <w:lef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0.148</w:t>
            </w:r>
          </w:p>
        </w:tc>
      </w:tr>
      <w:tr w:rsidR="00973C69" w:rsidRPr="000121D8" w:rsidTr="00973C69">
        <w:trPr>
          <w:trHeight w:val="500"/>
        </w:trPr>
        <w:tc>
          <w:tcPr>
            <w:tcW w:w="1728" w:type="dxa"/>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Medium scale no</w:t>
            </w:r>
          </w:p>
        </w:tc>
        <w:tc>
          <w:tcPr>
            <w:tcW w:w="1440" w:type="dxa"/>
            <w:tcBorders>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10</w:t>
            </w:r>
          </w:p>
        </w:tc>
        <w:tc>
          <w:tcPr>
            <w:tcW w:w="1260" w:type="dxa"/>
            <w:tcBorders>
              <w:lef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10.7</w:t>
            </w:r>
          </w:p>
        </w:tc>
        <w:tc>
          <w:tcPr>
            <w:tcW w:w="1530" w:type="dxa"/>
            <w:tcBorders>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-0.7</w:t>
            </w:r>
          </w:p>
        </w:tc>
        <w:tc>
          <w:tcPr>
            <w:tcW w:w="1080" w:type="dxa"/>
            <w:tcBorders>
              <w:left w:val="single" w:sz="4" w:space="0" w:color="auto"/>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0.49</w:t>
            </w:r>
          </w:p>
        </w:tc>
        <w:tc>
          <w:tcPr>
            <w:tcW w:w="1665" w:type="dxa"/>
            <w:tcBorders>
              <w:lef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0.045</w:t>
            </w:r>
          </w:p>
        </w:tc>
      </w:tr>
      <w:tr w:rsidR="00973C69" w:rsidRPr="000121D8" w:rsidTr="00973C69">
        <w:trPr>
          <w:trHeight w:val="500"/>
        </w:trPr>
        <w:tc>
          <w:tcPr>
            <w:tcW w:w="1728" w:type="dxa"/>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Large scale</w:t>
            </w:r>
          </w:p>
        </w:tc>
        <w:tc>
          <w:tcPr>
            <w:tcW w:w="1440" w:type="dxa"/>
            <w:tcBorders>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4</w:t>
            </w:r>
          </w:p>
        </w:tc>
        <w:tc>
          <w:tcPr>
            <w:tcW w:w="1260" w:type="dxa"/>
            <w:tcBorders>
              <w:lef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3.3</w:t>
            </w:r>
          </w:p>
        </w:tc>
        <w:tc>
          <w:tcPr>
            <w:tcW w:w="1530" w:type="dxa"/>
            <w:tcBorders>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1</w:t>
            </w:r>
          </w:p>
        </w:tc>
        <w:tc>
          <w:tcPr>
            <w:tcW w:w="1080" w:type="dxa"/>
            <w:tcBorders>
              <w:left w:val="single" w:sz="4" w:space="0" w:color="auto"/>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1.69</w:t>
            </w:r>
          </w:p>
        </w:tc>
        <w:tc>
          <w:tcPr>
            <w:tcW w:w="1665" w:type="dxa"/>
            <w:tcBorders>
              <w:lef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r w:rsidRPr="000121D8">
              <w:rPr>
                <w:rFonts w:ascii="Times New Roman" w:hAnsi="Times New Roman" w:cs="Times New Roman"/>
                <w:sz w:val="24"/>
                <w:szCs w:val="24"/>
              </w:rPr>
              <w:t>0.572</w:t>
            </w:r>
          </w:p>
        </w:tc>
      </w:tr>
      <w:tr w:rsidR="00973C69" w:rsidRPr="000121D8" w:rsidTr="00973C69">
        <w:trPr>
          <w:trHeight w:val="500"/>
        </w:trPr>
        <w:tc>
          <w:tcPr>
            <w:tcW w:w="1728" w:type="dxa"/>
          </w:tcPr>
          <w:p w:rsidR="00973C69" w:rsidRPr="000121D8" w:rsidRDefault="00973C69" w:rsidP="000121D8">
            <w:pPr>
              <w:spacing w:line="360" w:lineRule="auto"/>
              <w:jc w:val="both"/>
              <w:rPr>
                <w:rFonts w:ascii="Times New Roman" w:hAnsi="Times New Roman" w:cs="Times New Roman"/>
                <w:sz w:val="24"/>
                <w:szCs w:val="24"/>
              </w:rPr>
            </w:pPr>
          </w:p>
        </w:tc>
        <w:tc>
          <w:tcPr>
            <w:tcW w:w="1440" w:type="dxa"/>
            <w:tcBorders>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p>
        </w:tc>
        <w:tc>
          <w:tcPr>
            <w:tcW w:w="1260" w:type="dxa"/>
            <w:tcBorders>
              <w:lef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p>
        </w:tc>
        <w:tc>
          <w:tcPr>
            <w:tcW w:w="1530" w:type="dxa"/>
            <w:tcBorders>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p>
        </w:tc>
        <w:tc>
          <w:tcPr>
            <w:tcW w:w="1080" w:type="dxa"/>
            <w:tcBorders>
              <w:left w:val="single" w:sz="4" w:space="0" w:color="auto"/>
              <w:right w:val="single" w:sz="4" w:space="0" w:color="auto"/>
            </w:tcBorders>
          </w:tcPr>
          <w:p w:rsidR="00973C69" w:rsidRPr="000121D8" w:rsidRDefault="00973C69" w:rsidP="000121D8">
            <w:pPr>
              <w:spacing w:line="360" w:lineRule="auto"/>
              <w:jc w:val="both"/>
              <w:rPr>
                <w:rFonts w:ascii="Times New Roman" w:hAnsi="Times New Roman" w:cs="Times New Roman"/>
                <w:sz w:val="24"/>
                <w:szCs w:val="24"/>
              </w:rPr>
            </w:pPr>
          </w:p>
        </w:tc>
        <w:tc>
          <w:tcPr>
            <w:tcW w:w="1665" w:type="dxa"/>
            <w:tcBorders>
              <w:left w:val="single" w:sz="4" w:space="0" w:color="auto"/>
            </w:tcBorders>
          </w:tcPr>
          <w:p w:rsidR="00973C69" w:rsidRPr="000121D8" w:rsidRDefault="00973C69" w:rsidP="000121D8">
            <w:pPr>
              <w:spacing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1.444</w:t>
            </w:r>
          </w:p>
        </w:tc>
      </w:tr>
    </w:tbl>
    <w:p w:rsidR="00973C69" w:rsidRPr="000121D8" w:rsidRDefault="00973C69" w:rsidP="000121D8">
      <w:pPr>
        <w:spacing w:after="0" w:line="360" w:lineRule="auto"/>
        <w:jc w:val="both"/>
        <w:rPr>
          <w:rFonts w:ascii="Times New Roman" w:hAnsi="Times New Roman" w:cs="Times New Roman"/>
          <w:b/>
          <w:i/>
          <w:sz w:val="24"/>
          <w:szCs w:val="24"/>
        </w:rPr>
      </w:pPr>
      <w:r w:rsidRPr="000121D8">
        <w:rPr>
          <w:rFonts w:ascii="Times New Roman" w:hAnsi="Times New Roman" w:cs="Times New Roman"/>
          <w:b/>
          <w:i/>
          <w:sz w:val="24"/>
          <w:szCs w:val="24"/>
        </w:rPr>
        <w:t>Source: Research Survey, 2023</w:t>
      </w:r>
    </w:p>
    <w:p w:rsidR="00973C69" w:rsidRPr="000121D8" w:rsidRDefault="00973C69"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DF = (R – 1) (C – 1)</w:t>
      </w:r>
    </w:p>
    <w:p w:rsidR="00973C69" w:rsidRPr="000121D8" w:rsidRDefault="00973C69"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(3 – 1) (2 – 1)</w:t>
      </w:r>
    </w:p>
    <w:p w:rsidR="00973C69" w:rsidRPr="000121D8" w:rsidRDefault="00973C69"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2 X 1 = 2</w:t>
      </w:r>
    </w:p>
    <w:p w:rsidR="00973C69" w:rsidRPr="000121D8" w:rsidRDefault="00973C69"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Taking a 1% 0.01 level of significance. The value from the chi-square</w:t>
      </w:r>
    </w:p>
    <w:p w:rsidR="00CE71F8" w:rsidRPr="000121D8" w:rsidRDefault="00CE71F8" w:rsidP="000121D8">
      <w:pPr>
        <w:spacing w:after="0" w:line="360" w:lineRule="auto"/>
        <w:jc w:val="both"/>
        <w:rPr>
          <w:rFonts w:ascii="Times New Roman" w:hAnsi="Times New Roman" w:cs="Times New Roman"/>
          <w:sz w:val="24"/>
          <w:szCs w:val="24"/>
        </w:rPr>
      </w:pPr>
    </w:p>
    <w:p w:rsidR="00CE71F8" w:rsidRPr="000121D8" w:rsidRDefault="00CE71F8" w:rsidP="000121D8">
      <w:pPr>
        <w:spacing w:after="0" w:line="360" w:lineRule="auto"/>
        <w:jc w:val="both"/>
        <w:rPr>
          <w:rFonts w:ascii="Times New Roman" w:hAnsi="Times New Roman" w:cs="Times New Roman"/>
          <w:sz w:val="24"/>
          <w:szCs w:val="24"/>
        </w:rPr>
      </w:pPr>
    </w:p>
    <w:p w:rsidR="00973C69" w:rsidRPr="000121D8" w:rsidRDefault="00760F1F" w:rsidP="00012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pict>
          <v:group id="_x0000_s1099" style="position:absolute;left:0;text-align:left;margin-left:6.75pt;margin-top:10pt;width:417.75pt;height:205.5pt;z-index:251665408" coordorigin="525,3675" coordsize="8355,4110">
            <v:group id="_x0000_s1100" style="position:absolute;left:1380;top:3675;width:7500;height:4110" coordorigin="1380,3675" coordsize="7500,4110">
              <v:shape id="_x0000_s1101" type="#_x0000_t32" style="position:absolute;left:1380;top:7770;width:7500;height:0" o:connectortype="straight"/>
              <v:shape id="_x0000_s1102" type="#_x0000_t32" style="position:absolute;left:1380;top:3810;width:0;height:3960;flip:y" o:connectortype="straight"/>
              <v:shape id="_x0000_s1103" type="#_x0000_t32" style="position:absolute;left:4260;top:3825;width:0;height:3960;flip:y" o:connectortype="straight"/>
              <v:shape id="_x0000_s1104" style="position:absolute;left:1380;top:3675;width:7500;height:4095" coordsize="7500,4250" path="m,4250c984,2265,1968,280,2880,140,3792,,4705,2793,5475,3410v770,617,1688,358,2025,435e" filled="f">
                <v:path arrowok="t"/>
              </v:shape>
              <v:shape id="_x0000_s1105" type="#_x0000_t32" style="position:absolute;left:7755;top:7350;width:0;height:420" o:connectortype="straight"/>
              <v:shape id="_x0000_s1106" type="#_x0000_t32" style="position:absolute;left:7890;top:7335;width:0;height:420" o:connectortype="straight"/>
              <v:shape id="_x0000_s1107" type="#_x0000_t32" style="position:absolute;left:8025;top:7365;width:0;height:420" o:connectortype="straight"/>
              <v:shape id="_x0000_s1108" type="#_x0000_t32" style="position:absolute;left:8160;top:7365;width:0;height:420" o:connectortype="straight"/>
              <v:shape id="_x0000_s1109" type="#_x0000_t32" style="position:absolute;left:8295;top:7365;width:0;height:420" o:connectortype="straight"/>
              <v:shape id="_x0000_s1110" type="#_x0000_t32" style="position:absolute;left:8430;top:7365;width:0;height:420" o:connectortype="straight"/>
              <v:shape id="_x0000_s1111" type="#_x0000_t32" style="position:absolute;left:8565;top:7365;width:0;height:420" o:connectortype="straight"/>
              <v:shape id="_x0000_s1112" type="#_x0000_t32" style="position:absolute;left:8700;top:7365;width:0;height:420" o:connectortype="straight"/>
              <v:shape id="_x0000_s1113" type="#_x0000_t32" style="position:absolute;left:8835;top:7365;width:0;height:420" o:connectortype="straight"/>
            </v:group>
            <v:shapetype id="_x0000_t202" coordsize="21600,21600" o:spt="202" path="m,l,21600r21600,l21600,xe">
              <v:stroke joinstyle="miter"/>
              <v:path gradientshapeok="t" o:connecttype="rect"/>
            </v:shapetype>
            <v:shape id="_x0000_s1114" type="#_x0000_t202" style="position:absolute;left:3769;top:5490;width:1042;height:480;mso-width-relative:margin;mso-height-relative:margin" strokecolor="white [3212]">
              <v:textbox>
                <w:txbxContent>
                  <w:p w:rsidR="00004F94" w:rsidRDefault="00004F94" w:rsidP="00973C69">
                    <w:r>
                      <w:t>0.1.444</w:t>
                    </w:r>
                  </w:p>
                </w:txbxContent>
              </v:textbox>
            </v:shape>
            <v:shape id="_x0000_s1115" type="#_x0000_t202" style="position:absolute;left:2205;top:6255;width:1740;height:1110;mso-width-relative:margin;mso-height-relative:margin" strokecolor="white [3212]">
              <v:textbox>
                <w:txbxContent>
                  <w:p w:rsidR="00004F94" w:rsidRDefault="00004F94" w:rsidP="00973C69">
                    <w:pPr>
                      <w:spacing w:line="240" w:lineRule="auto"/>
                    </w:pPr>
                    <w:r>
                      <w:t>Acceptance region rejected region</w:t>
                    </w:r>
                  </w:p>
                </w:txbxContent>
              </v:textbox>
            </v:shape>
            <v:shape id="_x0000_s1116" type="#_x0000_t202" style="position:absolute;left:5820;top:4995;width:825;height:480;mso-width-relative:margin;mso-height-relative:margin" strokecolor="white [3212]">
              <v:textbox>
                <w:txbxContent>
                  <w:p w:rsidR="00004F94" w:rsidRDefault="00004F94" w:rsidP="00973C69">
                    <w:pPr>
                      <w:spacing w:line="240" w:lineRule="auto"/>
                    </w:pPr>
                    <w:r>
                      <w:t>9.21</w:t>
                    </w:r>
                  </w:p>
                </w:txbxContent>
              </v:textbox>
            </v:shape>
            <v:shape id="_x0000_s1117" type="#_x0000_t202" style="position:absolute;left:525;top:5565;width:825;height:480;mso-width-relative:margin;mso-height-relative:margin" strokecolor="white [3212]">
              <v:textbox>
                <w:txbxContent>
                  <w:p w:rsidR="00004F94" w:rsidRDefault="00004F94" w:rsidP="00973C69">
                    <w:pPr>
                      <w:spacing w:line="240" w:lineRule="auto"/>
                    </w:pPr>
                    <w:r>
                      <w:t>9.21</w:t>
                    </w:r>
                  </w:p>
                </w:txbxContent>
              </v:textbox>
            </v:shape>
          </v:group>
        </w:pict>
      </w:r>
    </w:p>
    <w:p w:rsidR="00973C69" w:rsidRPr="000121D8" w:rsidRDefault="00973C69" w:rsidP="000121D8">
      <w:pPr>
        <w:spacing w:after="0" w:line="360" w:lineRule="auto"/>
        <w:jc w:val="both"/>
        <w:rPr>
          <w:rFonts w:ascii="Times New Roman" w:hAnsi="Times New Roman" w:cs="Times New Roman"/>
          <w:sz w:val="24"/>
          <w:szCs w:val="24"/>
        </w:rPr>
      </w:pPr>
    </w:p>
    <w:p w:rsidR="00973C69" w:rsidRPr="000121D8" w:rsidRDefault="00973C69" w:rsidP="000121D8">
      <w:pPr>
        <w:spacing w:after="0" w:line="360" w:lineRule="auto"/>
        <w:jc w:val="both"/>
        <w:rPr>
          <w:rFonts w:ascii="Times New Roman" w:hAnsi="Times New Roman" w:cs="Times New Roman"/>
          <w:sz w:val="24"/>
          <w:szCs w:val="24"/>
        </w:rPr>
      </w:pPr>
    </w:p>
    <w:p w:rsidR="00973C69" w:rsidRPr="000121D8" w:rsidRDefault="00973C69" w:rsidP="000121D8">
      <w:pPr>
        <w:spacing w:after="0" w:line="360" w:lineRule="auto"/>
        <w:jc w:val="both"/>
        <w:rPr>
          <w:rFonts w:ascii="Times New Roman" w:hAnsi="Times New Roman" w:cs="Times New Roman"/>
          <w:sz w:val="24"/>
          <w:szCs w:val="24"/>
        </w:rPr>
      </w:pPr>
    </w:p>
    <w:p w:rsidR="00973C69" w:rsidRPr="000121D8" w:rsidRDefault="00973C69" w:rsidP="000121D8">
      <w:pPr>
        <w:spacing w:after="0" w:line="360" w:lineRule="auto"/>
        <w:jc w:val="both"/>
        <w:rPr>
          <w:rFonts w:ascii="Times New Roman" w:hAnsi="Times New Roman" w:cs="Times New Roman"/>
          <w:sz w:val="24"/>
          <w:szCs w:val="24"/>
        </w:rPr>
      </w:pPr>
    </w:p>
    <w:p w:rsidR="00973C69" w:rsidRPr="000121D8" w:rsidRDefault="00973C69" w:rsidP="000121D8">
      <w:pPr>
        <w:spacing w:after="0" w:line="360" w:lineRule="auto"/>
        <w:jc w:val="both"/>
        <w:rPr>
          <w:rFonts w:ascii="Times New Roman" w:hAnsi="Times New Roman" w:cs="Times New Roman"/>
          <w:sz w:val="24"/>
          <w:szCs w:val="24"/>
        </w:rPr>
      </w:pPr>
    </w:p>
    <w:p w:rsidR="00973C69" w:rsidRPr="000121D8" w:rsidRDefault="00973C69" w:rsidP="000121D8">
      <w:pPr>
        <w:spacing w:after="0" w:line="360" w:lineRule="auto"/>
        <w:jc w:val="both"/>
        <w:rPr>
          <w:rFonts w:ascii="Times New Roman" w:hAnsi="Times New Roman" w:cs="Times New Roman"/>
          <w:sz w:val="24"/>
          <w:szCs w:val="24"/>
        </w:rPr>
      </w:pPr>
    </w:p>
    <w:p w:rsidR="00973C69" w:rsidRPr="000121D8" w:rsidRDefault="00973C69" w:rsidP="000121D8">
      <w:pPr>
        <w:spacing w:after="0" w:line="360" w:lineRule="auto"/>
        <w:jc w:val="both"/>
        <w:rPr>
          <w:rFonts w:ascii="Times New Roman" w:hAnsi="Times New Roman" w:cs="Times New Roman"/>
          <w:sz w:val="24"/>
          <w:szCs w:val="24"/>
        </w:rPr>
      </w:pPr>
    </w:p>
    <w:p w:rsidR="00973C69" w:rsidRPr="000121D8" w:rsidRDefault="00973C69" w:rsidP="000121D8">
      <w:pPr>
        <w:spacing w:after="0" w:line="360" w:lineRule="auto"/>
        <w:jc w:val="both"/>
        <w:rPr>
          <w:rFonts w:ascii="Times New Roman" w:hAnsi="Times New Roman" w:cs="Times New Roman"/>
          <w:sz w:val="24"/>
          <w:szCs w:val="24"/>
        </w:rPr>
      </w:pPr>
    </w:p>
    <w:p w:rsidR="009F5721" w:rsidRPr="000121D8" w:rsidRDefault="009F5721" w:rsidP="000121D8">
      <w:pPr>
        <w:spacing w:after="0" w:line="360" w:lineRule="auto"/>
        <w:jc w:val="both"/>
        <w:rPr>
          <w:rFonts w:ascii="Times New Roman" w:hAnsi="Times New Roman" w:cs="Times New Roman"/>
          <w:sz w:val="24"/>
          <w:szCs w:val="24"/>
        </w:rPr>
      </w:pPr>
    </w:p>
    <w:p w:rsidR="00CE71F8" w:rsidRPr="000121D8" w:rsidRDefault="00CE71F8" w:rsidP="000121D8">
      <w:pPr>
        <w:spacing w:after="0" w:line="360" w:lineRule="auto"/>
        <w:jc w:val="both"/>
        <w:rPr>
          <w:rFonts w:ascii="Times New Roman" w:hAnsi="Times New Roman" w:cs="Times New Roman"/>
          <w:sz w:val="24"/>
          <w:szCs w:val="24"/>
        </w:rPr>
      </w:pPr>
    </w:p>
    <w:p w:rsidR="00973C69" w:rsidRPr="000121D8" w:rsidRDefault="00973C69"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Figure 4.4.1: Showing the acceptance or rejection region under a normal curve distribution.</w:t>
      </w:r>
    </w:p>
    <w:p w:rsidR="00973C69" w:rsidRPr="000121D8" w:rsidRDefault="00973C69" w:rsidP="000121D8">
      <w:pPr>
        <w:spacing w:after="0"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DECISION RULE</w:t>
      </w:r>
    </w:p>
    <w:p w:rsidR="00973C69" w:rsidRPr="000121D8" w:rsidRDefault="00973C69"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From the calculation, it can be refers that the (Ho) null hypothesis should be accepted based on the fact that the calculated value of X (1.444) fall within the acceptance region while the (Hi) alternative hypothesis should be rejected. The Central Bank of Nigeria (CBN) which is the apex of other banks, has played a vital role in agricultural development through credit indelmes to banks development of agriculture rural credit guarantee scheme fund (ACGSF) rural banking scheme Nigeria agricultural and operative bank (NACB) to mention just a few. In the case of Union bank of Nigeria Plc. Ilorin it has been fund that bank is reluctance include high risk of defaults consequent on risk and certainly inherent in agricultural the level of lending of the loan to agricultural sector does not compare favourable with the level of lending to other sector of the economy.</w:t>
      </w:r>
    </w:p>
    <w:p w:rsidR="00973C69" w:rsidRPr="000121D8" w:rsidRDefault="00973C69"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Also, where the loan and advance are granted, they are majority on short-term basis and the period is not always enough for the farmers to be able to realize their goals.</w:t>
      </w:r>
    </w:p>
    <w:p w:rsidR="00973C69" w:rsidRPr="000121D8" w:rsidRDefault="00973C69"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lastRenderedPageBreak/>
        <w:t>It was also discovered that the credit policy of the bank does not favour the agricultural financing and thus needs a review for the benefit of those who engage in agricultural business to be able to take agricultural as a full time business.</w:t>
      </w:r>
    </w:p>
    <w:p w:rsidR="00973C69" w:rsidRPr="000121D8" w:rsidRDefault="00973C69" w:rsidP="000121D8">
      <w:pPr>
        <w:spacing w:after="0" w:line="360" w:lineRule="auto"/>
        <w:jc w:val="both"/>
        <w:rPr>
          <w:rFonts w:ascii="Times New Roman" w:hAnsi="Times New Roman" w:cs="Times New Roman"/>
          <w:b/>
          <w:sz w:val="24"/>
          <w:szCs w:val="24"/>
        </w:rPr>
      </w:pPr>
      <w:r w:rsidRPr="000121D8">
        <w:rPr>
          <w:rFonts w:ascii="Times New Roman" w:hAnsi="Times New Roman" w:cs="Times New Roman"/>
          <w:b/>
          <w:sz w:val="24"/>
          <w:szCs w:val="24"/>
        </w:rPr>
        <w:t xml:space="preserve">4.4 </w:t>
      </w:r>
      <w:r w:rsidRPr="000121D8">
        <w:rPr>
          <w:rFonts w:ascii="Times New Roman" w:hAnsi="Times New Roman" w:cs="Times New Roman"/>
          <w:b/>
          <w:sz w:val="24"/>
          <w:szCs w:val="24"/>
        </w:rPr>
        <w:tab/>
        <w:t>DISCUSSION OF FINDINGS</w:t>
      </w:r>
    </w:p>
    <w:p w:rsidR="00E47D41" w:rsidRPr="000121D8" w:rsidRDefault="00E47D41"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The study on the roles of deposit money banks in agricultural financing in Nigeria, using First Bank as a case study, revealed that these banks play a crucial role in providing credit facilities to farmers and agribusinesses. The findings indicate that First Bank has developed various loan products tailored for agricultural purposes, including the Agricultural Credit Guarantee Scheme Fund (ACGSF) and other specialized financing options. However, despite these efforts, access to credit remains a significant challenge due to stringent loan requirements, high-interest rates, and collateral demands that many small-scale farmers struggle to meet.</w:t>
      </w:r>
    </w:p>
    <w:p w:rsidR="00E47D41" w:rsidRPr="000121D8" w:rsidRDefault="00E47D41"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Additionally, the study found that First Bank collaborates with government agencies and international organizations to enhance agricultural financing. The bank participates in intervention programs such as the Anchor Borrowers' Program and the Commercial Agriculture Credit Scheme, which aim to support farmers with subsidized loans. However, the effectiveness of these programs is sometimes hindered by bureaucratic bottlenecks, delays in fund disbursement, and inadequate monitoring, which affects loan utilization and repayment.</w:t>
      </w:r>
    </w:p>
    <w:p w:rsidR="00E47D41" w:rsidRPr="000121D8" w:rsidRDefault="00E47D41"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Moreover, the findings highlight the impact of agricultural financing on productivity and economic development. Farmers who successfully accessed loans from First Bank reported improved yields, expansion of farmland, and increased mechanization, leading to higher profitability. This suggests that deposit money banks significantly contribute to the growth of Nigeria’s agricultural sector. However, challenges such as poor infrastructure, inconsistent government policies, and climate-related risks continue to affect the sustainability of agricultural financing.</w:t>
      </w:r>
    </w:p>
    <w:p w:rsidR="00E47D41" w:rsidRPr="000121D8" w:rsidRDefault="00E47D41"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 xml:space="preserve">The study also found that First Bank employs risk management strategies to mitigate loan defaults in the agricultural sector. These include credit risk assessments, </w:t>
      </w:r>
      <w:r w:rsidRPr="000121D8">
        <w:rPr>
          <w:rFonts w:ascii="Times New Roman" w:hAnsi="Times New Roman" w:cs="Times New Roman"/>
          <w:sz w:val="24"/>
          <w:szCs w:val="24"/>
        </w:rPr>
        <w:lastRenderedPageBreak/>
        <w:t>partnerships with insurance firms for agricultural insurance, and financial literacy programs for farmers. While these measures have improved loan recovery rates, some farmers still default due to market price fluctuations, natural disasters, and a lack of technical knowledge on efficient farm management.</w:t>
      </w:r>
    </w:p>
    <w:p w:rsidR="00E47D41" w:rsidRPr="000121D8" w:rsidRDefault="00E47D41" w:rsidP="000121D8">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The study confirms that deposit money banks like First Bank play an essential role in agricultural financing in Nigeria. While their efforts have facilitated agricultural growth, various challenges persist, requiring further intervention from both the government and financial institutions. Strengthening risk management practices, improving loan accessibility, and enhancing policy implementation would help maximize the benefits of agricultural financing and ensure sustainable development in Nigeria’s agricultural sector.</w:t>
      </w:r>
    </w:p>
    <w:p w:rsidR="00973C69" w:rsidRPr="000121D8" w:rsidRDefault="00973C69"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Moreso, a reduced interest rate should be fined by the central bank of Nigeria (CBN) government so that many people can be encouraged to invest in an agriculture. </w:t>
      </w:r>
    </w:p>
    <w:p w:rsidR="00973C69" w:rsidRPr="000121D8" w:rsidRDefault="00973C69" w:rsidP="000121D8">
      <w:pPr>
        <w:numPr>
          <w:ilvl w:val="0"/>
          <w:numId w:val="17"/>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Agricultural expert should be consulted from time to provide training and enlightenment avenue to farmers so that investment in agricultural can be secured in the long run.</w:t>
      </w:r>
    </w:p>
    <w:p w:rsidR="00973C69" w:rsidRPr="000121D8" w:rsidRDefault="00973C69" w:rsidP="000121D8">
      <w:pPr>
        <w:numPr>
          <w:ilvl w:val="0"/>
          <w:numId w:val="17"/>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The government should assist in reducing the burden being borne by the farmers in some case by subsidizing agricultural implement and other national needed for agricultural development, farmer should constitute themselves into association cooperative societies and assist credit facilities from commercial banks and other agricultural banks.</w:t>
      </w:r>
    </w:p>
    <w:p w:rsidR="00973C69" w:rsidRPr="000121D8" w:rsidRDefault="00973C69" w:rsidP="000121D8">
      <w:pPr>
        <w:numPr>
          <w:ilvl w:val="0"/>
          <w:numId w:val="17"/>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The bank customer (farmers) should display utmost honestly by meeting up with their contractual agreement and ensure prompt refund of loans obtained, to encourage commercial banks to participate move in agricultural financing.</w:t>
      </w:r>
    </w:p>
    <w:p w:rsidR="00A065A0" w:rsidRDefault="00A065A0" w:rsidP="000121D8">
      <w:pPr>
        <w:spacing w:after="0" w:line="360" w:lineRule="auto"/>
        <w:jc w:val="center"/>
        <w:rPr>
          <w:rFonts w:ascii="Times New Roman" w:hAnsi="Times New Roman" w:cs="Times New Roman"/>
          <w:b/>
          <w:sz w:val="24"/>
          <w:szCs w:val="24"/>
          <w:lang w:val="en-GB"/>
        </w:rPr>
      </w:pPr>
    </w:p>
    <w:p w:rsidR="00A065A0" w:rsidRDefault="00A065A0" w:rsidP="000121D8">
      <w:pPr>
        <w:spacing w:after="0" w:line="360" w:lineRule="auto"/>
        <w:jc w:val="center"/>
        <w:rPr>
          <w:rFonts w:ascii="Times New Roman" w:hAnsi="Times New Roman" w:cs="Times New Roman"/>
          <w:b/>
          <w:sz w:val="24"/>
          <w:szCs w:val="24"/>
          <w:lang w:val="en-GB"/>
        </w:rPr>
      </w:pPr>
    </w:p>
    <w:p w:rsidR="00A065A0" w:rsidRDefault="00A065A0" w:rsidP="000121D8">
      <w:pPr>
        <w:spacing w:after="0" w:line="360" w:lineRule="auto"/>
        <w:jc w:val="center"/>
        <w:rPr>
          <w:rFonts w:ascii="Times New Roman" w:hAnsi="Times New Roman" w:cs="Times New Roman"/>
          <w:b/>
          <w:sz w:val="24"/>
          <w:szCs w:val="24"/>
          <w:lang w:val="en-GB"/>
        </w:rPr>
      </w:pPr>
    </w:p>
    <w:p w:rsidR="00A065A0" w:rsidRDefault="00A065A0" w:rsidP="000121D8">
      <w:pPr>
        <w:spacing w:after="0" w:line="360" w:lineRule="auto"/>
        <w:jc w:val="center"/>
        <w:rPr>
          <w:rFonts w:ascii="Times New Roman" w:hAnsi="Times New Roman" w:cs="Times New Roman"/>
          <w:b/>
          <w:sz w:val="24"/>
          <w:szCs w:val="24"/>
          <w:lang w:val="en-GB"/>
        </w:rPr>
      </w:pPr>
    </w:p>
    <w:p w:rsidR="00216528" w:rsidRPr="000121D8" w:rsidRDefault="00216528" w:rsidP="000121D8">
      <w:pPr>
        <w:spacing w:after="0" w:line="360" w:lineRule="auto"/>
        <w:jc w:val="center"/>
        <w:rPr>
          <w:rFonts w:ascii="Times New Roman" w:hAnsi="Times New Roman" w:cs="Times New Roman"/>
          <w:b/>
          <w:sz w:val="24"/>
          <w:szCs w:val="24"/>
          <w:lang w:val="en-GB"/>
        </w:rPr>
      </w:pPr>
      <w:r w:rsidRPr="000121D8">
        <w:rPr>
          <w:rFonts w:ascii="Times New Roman" w:hAnsi="Times New Roman" w:cs="Times New Roman"/>
          <w:b/>
          <w:sz w:val="24"/>
          <w:szCs w:val="24"/>
          <w:lang w:val="en-GB"/>
        </w:rPr>
        <w:lastRenderedPageBreak/>
        <w:t>CHAPTER FIVE</w:t>
      </w:r>
    </w:p>
    <w:p w:rsidR="00216528" w:rsidRPr="000121D8" w:rsidRDefault="00216528" w:rsidP="000121D8">
      <w:pPr>
        <w:spacing w:after="0" w:line="360" w:lineRule="auto"/>
        <w:jc w:val="center"/>
        <w:rPr>
          <w:rFonts w:ascii="Times New Roman" w:hAnsi="Times New Roman" w:cs="Times New Roman"/>
          <w:b/>
          <w:sz w:val="24"/>
          <w:szCs w:val="24"/>
          <w:lang w:val="en-GB"/>
        </w:rPr>
      </w:pPr>
      <w:r w:rsidRPr="000121D8">
        <w:rPr>
          <w:rFonts w:ascii="Times New Roman" w:hAnsi="Times New Roman" w:cs="Times New Roman"/>
          <w:b/>
          <w:sz w:val="24"/>
          <w:szCs w:val="24"/>
          <w:lang w:val="en-GB"/>
        </w:rPr>
        <w:t>SUMMARY, CONCLUSION AND RECOMMENDATIONS</w:t>
      </w:r>
    </w:p>
    <w:p w:rsidR="00216528" w:rsidRPr="000121D8" w:rsidRDefault="00216528" w:rsidP="000121D8">
      <w:pPr>
        <w:spacing w:after="0" w:line="360" w:lineRule="auto"/>
        <w:jc w:val="both"/>
        <w:rPr>
          <w:rFonts w:ascii="Times New Roman" w:hAnsi="Times New Roman" w:cs="Times New Roman"/>
          <w:b/>
          <w:sz w:val="24"/>
          <w:szCs w:val="24"/>
          <w:lang w:val="en-GB"/>
        </w:rPr>
      </w:pPr>
      <w:r w:rsidRPr="000121D8">
        <w:rPr>
          <w:rFonts w:ascii="Times New Roman" w:hAnsi="Times New Roman" w:cs="Times New Roman"/>
          <w:b/>
          <w:sz w:val="24"/>
          <w:szCs w:val="24"/>
          <w:lang w:val="en-GB"/>
        </w:rPr>
        <w:t>5.1</w:t>
      </w:r>
      <w:r w:rsidRPr="000121D8">
        <w:rPr>
          <w:rFonts w:ascii="Times New Roman" w:hAnsi="Times New Roman" w:cs="Times New Roman"/>
          <w:b/>
          <w:sz w:val="24"/>
          <w:szCs w:val="24"/>
          <w:lang w:val="en-GB"/>
        </w:rPr>
        <w:tab/>
        <w:t>Summary</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From the information about this study, the agricultural credit guarantee scheme fund has a tripartite involvement of the Nigeria government through the Central Bank of Nigeria as the management agent under the ministry of finance the banks in this case the deposit money banks and the farmer’s i.e borrowers.</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This study noted that all these organs must be proactive to deal with the changing attitudes of the customers/beneficiaries of the loan.</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The beneficiaries should recognize the practice and advantages of accumulated saving which is often allowed to group when existing facilities are not fully adjusted.</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This can help the banks to hope that the loan will be paid and usher sustainability of bank and customer friendly relationship. The scheme should  put more commitments is implementing vigorously the policy of granting loan by purpose so that those segments of the nations agricultural products that are targeted for improved productive will be achieved introduction journal of business.</w:t>
      </w:r>
    </w:p>
    <w:p w:rsidR="00216528" w:rsidRPr="000121D8" w:rsidRDefault="00216528" w:rsidP="000121D8">
      <w:pPr>
        <w:spacing w:after="0" w:line="360" w:lineRule="auto"/>
        <w:jc w:val="both"/>
        <w:rPr>
          <w:rFonts w:ascii="Times New Roman" w:hAnsi="Times New Roman" w:cs="Times New Roman"/>
          <w:b/>
          <w:sz w:val="24"/>
          <w:szCs w:val="24"/>
          <w:lang w:val="en-GB"/>
        </w:rPr>
      </w:pPr>
      <w:r w:rsidRPr="000121D8">
        <w:rPr>
          <w:rFonts w:ascii="Times New Roman" w:hAnsi="Times New Roman" w:cs="Times New Roman"/>
          <w:b/>
          <w:sz w:val="24"/>
          <w:szCs w:val="24"/>
          <w:lang w:val="en-GB"/>
        </w:rPr>
        <w:t>5.2</w:t>
      </w:r>
      <w:r w:rsidRPr="000121D8">
        <w:rPr>
          <w:rFonts w:ascii="Times New Roman" w:hAnsi="Times New Roman" w:cs="Times New Roman"/>
          <w:b/>
          <w:sz w:val="24"/>
          <w:szCs w:val="24"/>
          <w:lang w:val="en-GB"/>
        </w:rPr>
        <w:tab/>
        <w:t xml:space="preserve">Conclusion </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 xml:space="preserve">From the statistical computation, analysis findings of the test carried out, it shows that the joint action of Deposit money banks credit to the agricultural sector agricultural credit guarantee loan by government financial allocation to agricultural sector and agricultural product price are significant factors that can influence agricultural production in Nigeria. </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Deposited money banks credit to agricultural sector for the period 1984 to2007 has no significant positive impact on agricultural production in Nigeria. Deposit money banks credit to agricultural sector for the period 1984 to 2007 has no significant positive impact on agriculture productivity in Nigeria.</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Agricultural scheme loan has led to a significant positive growth in agricultural productivity in Nigeria.</w:t>
      </w:r>
    </w:p>
    <w:p w:rsidR="0021652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lastRenderedPageBreak/>
        <w:tab/>
        <w:t>Government fund allocation to the agricultural sectors has led to a significant positive impact on agricultural productivity.</w:t>
      </w:r>
    </w:p>
    <w:p w:rsidR="00216528" w:rsidRPr="000121D8" w:rsidRDefault="00216528" w:rsidP="000121D8">
      <w:pPr>
        <w:spacing w:after="0" w:line="360" w:lineRule="auto"/>
        <w:jc w:val="both"/>
        <w:rPr>
          <w:rFonts w:ascii="Times New Roman" w:hAnsi="Times New Roman" w:cs="Times New Roman"/>
          <w:b/>
          <w:sz w:val="24"/>
          <w:szCs w:val="24"/>
          <w:lang w:val="en-GB"/>
        </w:rPr>
      </w:pPr>
      <w:r w:rsidRPr="000121D8">
        <w:rPr>
          <w:rFonts w:ascii="Times New Roman" w:hAnsi="Times New Roman" w:cs="Times New Roman"/>
          <w:b/>
          <w:sz w:val="24"/>
          <w:szCs w:val="24"/>
          <w:lang w:val="en-GB"/>
        </w:rPr>
        <w:t>5.3</w:t>
      </w:r>
      <w:r w:rsidRPr="000121D8">
        <w:rPr>
          <w:rFonts w:ascii="Times New Roman" w:hAnsi="Times New Roman" w:cs="Times New Roman"/>
          <w:b/>
          <w:sz w:val="24"/>
          <w:szCs w:val="24"/>
          <w:lang w:val="en-GB"/>
        </w:rPr>
        <w:tab/>
        <w:t>Recommendations</w:t>
      </w:r>
    </w:p>
    <w:p w:rsidR="00CE71F8" w:rsidRPr="000121D8" w:rsidRDefault="00216528" w:rsidP="000121D8">
      <w:pPr>
        <w:spacing w:after="0" w:line="360" w:lineRule="auto"/>
        <w:jc w:val="both"/>
        <w:rPr>
          <w:rFonts w:ascii="Times New Roman" w:hAnsi="Times New Roman" w:cs="Times New Roman"/>
          <w:sz w:val="24"/>
          <w:szCs w:val="24"/>
          <w:lang w:val="en-GB"/>
        </w:rPr>
      </w:pPr>
      <w:r w:rsidRPr="000121D8">
        <w:rPr>
          <w:rFonts w:ascii="Times New Roman" w:hAnsi="Times New Roman" w:cs="Times New Roman"/>
          <w:sz w:val="24"/>
          <w:szCs w:val="24"/>
          <w:lang w:val="en-GB"/>
        </w:rPr>
        <w:tab/>
        <w:t xml:space="preserve">The role of banks in financing the agricultural sectors in Nigeria is still limited, hence the increase indirect intervention funding in the industrial sector. </w:t>
      </w:r>
    </w:p>
    <w:p w:rsidR="00CE71F8" w:rsidRPr="000121D8" w:rsidRDefault="00CE71F8" w:rsidP="000121D8">
      <w:pPr>
        <w:pStyle w:val="ListParagraph"/>
        <w:numPr>
          <w:ilvl w:val="0"/>
          <w:numId w:val="19"/>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First Bank should increase its agricultural loan portfolio by introducing more farmer-friendly credit schemes with lower interest rates and flexible repayment terms to support smallholder and commercial farmers.</w:t>
      </w:r>
    </w:p>
    <w:p w:rsidR="00CE71F8" w:rsidRPr="000121D8" w:rsidRDefault="00CE71F8" w:rsidP="000121D8">
      <w:pPr>
        <w:pStyle w:val="ListParagraph"/>
        <w:numPr>
          <w:ilvl w:val="0"/>
          <w:numId w:val="18"/>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The bank should strengthen partnerships with government agencies such as the Central Bank of Nigeria (CBN) and the Bank of Agriculture (BOA) to leverage intervention funds like the Anchor Borrowers’ Programme and Agricultural Credit Guarantee Scheme Fund (ACGSF).</w:t>
      </w:r>
    </w:p>
    <w:p w:rsidR="00CE71F8" w:rsidRPr="000121D8" w:rsidRDefault="00CE71F8" w:rsidP="000121D8">
      <w:pPr>
        <w:pStyle w:val="ListParagraph"/>
        <w:numPr>
          <w:ilvl w:val="0"/>
          <w:numId w:val="18"/>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First Bank should enhance financial literacy and banking access for rural farmers by expanding branch networks, mobile banking services, and agent banking in remote areas to facilitate easy access to funds.</w:t>
      </w:r>
    </w:p>
    <w:p w:rsidR="00CE71F8" w:rsidRPr="000121D8" w:rsidRDefault="00CE71F8" w:rsidP="000121D8">
      <w:pPr>
        <w:pStyle w:val="ListParagraph"/>
        <w:numPr>
          <w:ilvl w:val="0"/>
          <w:numId w:val="18"/>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The bank should design loan products tailored to the specific needs of different agricultural sectors, such as livestock, fisheries, and crop production, ensuring that funding aligns with farming cycles.</w:t>
      </w:r>
    </w:p>
    <w:p w:rsidR="00CE71F8" w:rsidRPr="000121D8" w:rsidRDefault="00CE71F8" w:rsidP="000121D8">
      <w:pPr>
        <w:pStyle w:val="ListParagraph"/>
        <w:numPr>
          <w:ilvl w:val="0"/>
          <w:numId w:val="18"/>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Bank should collaborate with insurance companies to integrate agricultural insurance into loan packages, protecting farmers from losses due to climate change and other uncertainties.</w:t>
      </w:r>
    </w:p>
    <w:p w:rsidR="00CE71F8" w:rsidRPr="000121D8" w:rsidRDefault="00CE71F8" w:rsidP="000121D8">
      <w:pPr>
        <w:pStyle w:val="ListParagraph"/>
        <w:numPr>
          <w:ilvl w:val="0"/>
          <w:numId w:val="18"/>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The bank should leverage financial technology (FinTech) solutions such as digital lending platforms, credit scoring models for farmers, and blockchain-based transaction tracking to enhance efficiency in loan disbursement and monitoring.</w:t>
      </w:r>
    </w:p>
    <w:p w:rsidR="00216528" w:rsidRPr="000121D8" w:rsidRDefault="00216528" w:rsidP="000121D8">
      <w:pPr>
        <w:spacing w:after="0" w:line="360" w:lineRule="auto"/>
        <w:jc w:val="both"/>
        <w:rPr>
          <w:rFonts w:ascii="Times New Roman" w:hAnsi="Times New Roman" w:cs="Times New Roman"/>
          <w:sz w:val="24"/>
          <w:szCs w:val="24"/>
        </w:rPr>
      </w:pPr>
    </w:p>
    <w:p w:rsidR="00C10AE3" w:rsidRPr="000121D8" w:rsidRDefault="00C10AE3" w:rsidP="000121D8">
      <w:pPr>
        <w:spacing w:after="0" w:line="360" w:lineRule="auto"/>
        <w:jc w:val="both"/>
        <w:rPr>
          <w:rFonts w:ascii="Times New Roman" w:hAnsi="Times New Roman" w:cs="Times New Roman"/>
          <w:sz w:val="24"/>
          <w:szCs w:val="24"/>
        </w:rPr>
      </w:pPr>
    </w:p>
    <w:p w:rsidR="00C10AE3" w:rsidRPr="000121D8" w:rsidRDefault="00C10AE3" w:rsidP="000121D8">
      <w:pPr>
        <w:spacing w:after="0" w:line="360" w:lineRule="auto"/>
        <w:jc w:val="both"/>
        <w:rPr>
          <w:rFonts w:ascii="Times New Roman" w:hAnsi="Times New Roman" w:cs="Times New Roman"/>
          <w:sz w:val="24"/>
          <w:szCs w:val="24"/>
        </w:rPr>
      </w:pPr>
    </w:p>
    <w:p w:rsidR="00557984" w:rsidRPr="000121D8" w:rsidRDefault="00CE71F8" w:rsidP="000121D8">
      <w:pPr>
        <w:spacing w:after="0" w:line="360" w:lineRule="auto"/>
        <w:jc w:val="center"/>
        <w:rPr>
          <w:rFonts w:ascii="Times New Roman" w:hAnsi="Times New Roman" w:cs="Times New Roman"/>
          <w:b/>
          <w:bCs/>
          <w:sz w:val="24"/>
          <w:szCs w:val="24"/>
        </w:rPr>
      </w:pPr>
      <w:r w:rsidRPr="000121D8">
        <w:rPr>
          <w:rFonts w:ascii="Times New Roman" w:hAnsi="Times New Roman" w:cs="Times New Roman"/>
          <w:b/>
          <w:bCs/>
          <w:sz w:val="24"/>
          <w:szCs w:val="24"/>
        </w:rPr>
        <w:lastRenderedPageBreak/>
        <w:t>REFERENCES</w:t>
      </w:r>
    </w:p>
    <w:p w:rsidR="00F95567" w:rsidRDefault="00557984" w:rsidP="00F95567">
      <w:pPr>
        <w:spacing w:after="0" w:line="360" w:lineRule="auto"/>
        <w:jc w:val="both"/>
        <w:rPr>
          <w:rFonts w:ascii="Times New Roman" w:hAnsi="Times New Roman" w:cs="Times New Roman"/>
          <w:i/>
          <w:iCs/>
          <w:sz w:val="24"/>
          <w:szCs w:val="24"/>
        </w:rPr>
      </w:pPr>
      <w:r w:rsidRPr="000121D8">
        <w:rPr>
          <w:rFonts w:ascii="Times New Roman" w:hAnsi="Times New Roman" w:cs="Times New Roman"/>
          <w:sz w:val="24"/>
          <w:szCs w:val="24"/>
        </w:rPr>
        <w:t xml:space="preserve">Adeniran, T. &amp; Yusuf, B. (2020). </w:t>
      </w:r>
      <w:r w:rsidRPr="000121D8">
        <w:rPr>
          <w:rFonts w:ascii="Times New Roman" w:hAnsi="Times New Roman" w:cs="Times New Roman"/>
          <w:i/>
          <w:iCs/>
          <w:sz w:val="24"/>
          <w:szCs w:val="24"/>
        </w:rPr>
        <w:t xml:space="preserve">Challenges of Agricultural Financing in Nigeria: The </w:t>
      </w:r>
    </w:p>
    <w:p w:rsidR="00557984" w:rsidRPr="000121D8" w:rsidRDefault="00557984" w:rsidP="00F95567">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i/>
          <w:iCs/>
          <w:sz w:val="24"/>
          <w:szCs w:val="24"/>
        </w:rPr>
        <w:t>Role of Deposit Money Banks</w:t>
      </w:r>
      <w:r w:rsidRPr="000121D8">
        <w:rPr>
          <w:rFonts w:ascii="Times New Roman" w:hAnsi="Times New Roman" w:cs="Times New Roman"/>
          <w:sz w:val="24"/>
          <w:szCs w:val="24"/>
        </w:rPr>
        <w:t>. African Journal of Economic Policy, 7(2), 45-60.</w:t>
      </w:r>
    </w:p>
    <w:p w:rsidR="00F95567" w:rsidRDefault="00CE71F8" w:rsidP="00F95567">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Adebayo, T., &amp; Lawal, R. (2020). </w:t>
      </w:r>
      <w:r w:rsidRPr="000121D8">
        <w:rPr>
          <w:rFonts w:ascii="Times New Roman" w:hAnsi="Times New Roman" w:cs="Times New Roman"/>
          <w:i/>
          <w:iCs/>
          <w:sz w:val="24"/>
          <w:szCs w:val="24"/>
        </w:rPr>
        <w:t>The role of banks in agricultural finance in Nigeria</w:t>
      </w:r>
      <w:r w:rsidRPr="000121D8">
        <w:rPr>
          <w:rFonts w:ascii="Times New Roman" w:hAnsi="Times New Roman" w:cs="Times New Roman"/>
          <w:sz w:val="24"/>
          <w:szCs w:val="24"/>
        </w:rPr>
        <w:t xml:space="preserve">. </w:t>
      </w:r>
    </w:p>
    <w:p w:rsidR="00CE71F8" w:rsidRPr="000121D8" w:rsidRDefault="00CE71F8" w:rsidP="00F95567">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t>African Journal of Economics, 8(2), 45-60.</w:t>
      </w:r>
    </w:p>
    <w:p w:rsidR="00F95567" w:rsidRDefault="00CE71F8" w:rsidP="00F95567">
      <w:pPr>
        <w:spacing w:after="0" w:line="360" w:lineRule="auto"/>
        <w:jc w:val="both"/>
        <w:rPr>
          <w:rFonts w:ascii="Times New Roman" w:hAnsi="Times New Roman" w:cs="Times New Roman"/>
          <w:i/>
          <w:iCs/>
          <w:sz w:val="24"/>
          <w:szCs w:val="24"/>
        </w:rPr>
      </w:pPr>
      <w:r w:rsidRPr="000121D8">
        <w:rPr>
          <w:rFonts w:ascii="Times New Roman" w:hAnsi="Times New Roman" w:cs="Times New Roman"/>
          <w:sz w:val="24"/>
          <w:szCs w:val="24"/>
        </w:rPr>
        <w:t xml:space="preserve">Ajibola, F., &amp; Olayemi, K. (2018). </w:t>
      </w:r>
      <w:r w:rsidRPr="000121D8">
        <w:rPr>
          <w:rFonts w:ascii="Times New Roman" w:hAnsi="Times New Roman" w:cs="Times New Roman"/>
          <w:i/>
          <w:iCs/>
          <w:sz w:val="24"/>
          <w:szCs w:val="24"/>
        </w:rPr>
        <w:t xml:space="preserve">Agricultural finance and its impact on productivity in </w:t>
      </w:r>
    </w:p>
    <w:p w:rsidR="00CE71F8" w:rsidRPr="000121D8" w:rsidRDefault="00CE71F8" w:rsidP="00F95567">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i/>
          <w:iCs/>
          <w:sz w:val="24"/>
          <w:szCs w:val="24"/>
        </w:rPr>
        <w:t>Nigeria</w:t>
      </w:r>
      <w:r w:rsidRPr="000121D8">
        <w:rPr>
          <w:rFonts w:ascii="Times New Roman" w:hAnsi="Times New Roman" w:cs="Times New Roman"/>
          <w:sz w:val="24"/>
          <w:szCs w:val="24"/>
        </w:rPr>
        <w:t>. Journal of Agricultural Economics, 12(1), 78-91.</w:t>
      </w:r>
    </w:p>
    <w:p w:rsidR="009D559A" w:rsidRDefault="00CE71F8" w:rsidP="009D559A">
      <w:pPr>
        <w:spacing w:after="0" w:line="360" w:lineRule="auto"/>
        <w:jc w:val="both"/>
        <w:rPr>
          <w:rFonts w:ascii="Times New Roman" w:hAnsi="Times New Roman" w:cs="Times New Roman"/>
          <w:i/>
          <w:iCs/>
          <w:sz w:val="24"/>
          <w:szCs w:val="24"/>
        </w:rPr>
      </w:pPr>
      <w:r w:rsidRPr="000121D8">
        <w:rPr>
          <w:rFonts w:ascii="Times New Roman" w:hAnsi="Times New Roman" w:cs="Times New Roman"/>
          <w:sz w:val="24"/>
          <w:szCs w:val="24"/>
        </w:rPr>
        <w:t xml:space="preserve">Akinlo, O., &amp; Olufemi, A. (2019). </w:t>
      </w:r>
      <w:r w:rsidRPr="000121D8">
        <w:rPr>
          <w:rFonts w:ascii="Times New Roman" w:hAnsi="Times New Roman" w:cs="Times New Roman"/>
          <w:i/>
          <w:iCs/>
          <w:sz w:val="24"/>
          <w:szCs w:val="24"/>
        </w:rPr>
        <w:t xml:space="preserve">Food security and economic diversification through </w:t>
      </w:r>
    </w:p>
    <w:p w:rsidR="00CE71F8" w:rsidRPr="000121D8" w:rsidRDefault="00CE71F8" w:rsidP="009D559A">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i/>
          <w:iCs/>
          <w:sz w:val="24"/>
          <w:szCs w:val="24"/>
        </w:rPr>
        <w:t>agricultural financing</w:t>
      </w:r>
      <w:r w:rsidRPr="000121D8">
        <w:rPr>
          <w:rFonts w:ascii="Times New Roman" w:hAnsi="Times New Roman" w:cs="Times New Roman"/>
          <w:sz w:val="24"/>
          <w:szCs w:val="24"/>
        </w:rPr>
        <w:t>. Nigerian Economic Review, 15(3), 112-126.</w:t>
      </w:r>
    </w:p>
    <w:p w:rsidR="009D559A" w:rsidRPr="009D559A" w:rsidRDefault="00CE71F8" w:rsidP="009D559A">
      <w:pPr>
        <w:spacing w:after="0" w:line="360" w:lineRule="auto"/>
        <w:jc w:val="both"/>
        <w:rPr>
          <w:rFonts w:ascii="Times New Roman" w:hAnsi="Times New Roman" w:cs="Times New Roman"/>
          <w:iCs/>
          <w:sz w:val="24"/>
          <w:szCs w:val="24"/>
        </w:rPr>
      </w:pPr>
      <w:r w:rsidRPr="000121D8">
        <w:rPr>
          <w:rFonts w:ascii="Times New Roman" w:hAnsi="Times New Roman" w:cs="Times New Roman"/>
          <w:sz w:val="24"/>
          <w:szCs w:val="24"/>
        </w:rPr>
        <w:t xml:space="preserve">Bamidele, S., Adebisi, O., &amp; Adeyemo, T. (2020). </w:t>
      </w:r>
      <w:r w:rsidRPr="009D559A">
        <w:rPr>
          <w:rFonts w:ascii="Times New Roman" w:hAnsi="Times New Roman" w:cs="Times New Roman"/>
          <w:iCs/>
          <w:sz w:val="24"/>
          <w:szCs w:val="24"/>
        </w:rPr>
        <w:t xml:space="preserve">Agricultural credit and productivity in </w:t>
      </w:r>
    </w:p>
    <w:p w:rsidR="00CE71F8" w:rsidRPr="000121D8" w:rsidRDefault="00CE71F8" w:rsidP="009D559A">
      <w:pPr>
        <w:spacing w:after="0" w:line="360" w:lineRule="auto"/>
        <w:ind w:firstLine="720"/>
        <w:jc w:val="both"/>
        <w:rPr>
          <w:rFonts w:ascii="Times New Roman" w:hAnsi="Times New Roman" w:cs="Times New Roman"/>
          <w:sz w:val="24"/>
          <w:szCs w:val="24"/>
        </w:rPr>
      </w:pPr>
      <w:r w:rsidRPr="009D559A">
        <w:rPr>
          <w:rFonts w:ascii="Times New Roman" w:hAnsi="Times New Roman" w:cs="Times New Roman"/>
          <w:iCs/>
          <w:sz w:val="24"/>
          <w:szCs w:val="24"/>
        </w:rPr>
        <w:t>Nigeria</w:t>
      </w:r>
      <w:r w:rsidRPr="009D559A">
        <w:rPr>
          <w:rFonts w:ascii="Times New Roman" w:hAnsi="Times New Roman" w:cs="Times New Roman"/>
          <w:sz w:val="24"/>
          <w:szCs w:val="24"/>
        </w:rPr>
        <w:t>.</w:t>
      </w:r>
      <w:r w:rsidRPr="000121D8">
        <w:rPr>
          <w:rFonts w:ascii="Times New Roman" w:hAnsi="Times New Roman" w:cs="Times New Roman"/>
          <w:sz w:val="24"/>
          <w:szCs w:val="24"/>
        </w:rPr>
        <w:t xml:space="preserve"> </w:t>
      </w:r>
      <w:r w:rsidRPr="009D559A">
        <w:rPr>
          <w:rFonts w:ascii="Times New Roman" w:hAnsi="Times New Roman" w:cs="Times New Roman"/>
          <w:i/>
          <w:sz w:val="24"/>
          <w:szCs w:val="24"/>
        </w:rPr>
        <w:t>International Journal of Agricultural Studies, 9(4),</w:t>
      </w:r>
      <w:r w:rsidRPr="000121D8">
        <w:rPr>
          <w:rFonts w:ascii="Times New Roman" w:hAnsi="Times New Roman" w:cs="Times New Roman"/>
          <w:sz w:val="24"/>
          <w:szCs w:val="24"/>
        </w:rPr>
        <w:t xml:space="preserve"> 34-49.</w:t>
      </w:r>
    </w:p>
    <w:p w:rsidR="009D559A" w:rsidRDefault="00557984" w:rsidP="009D559A">
      <w:pPr>
        <w:spacing w:after="0" w:line="360" w:lineRule="auto"/>
        <w:jc w:val="both"/>
        <w:rPr>
          <w:rFonts w:ascii="Times New Roman" w:hAnsi="Times New Roman" w:cs="Times New Roman"/>
          <w:i/>
          <w:iCs/>
          <w:sz w:val="24"/>
          <w:szCs w:val="24"/>
        </w:rPr>
      </w:pPr>
      <w:r w:rsidRPr="000121D8">
        <w:rPr>
          <w:rFonts w:ascii="Times New Roman" w:hAnsi="Times New Roman" w:cs="Times New Roman"/>
          <w:sz w:val="24"/>
          <w:szCs w:val="24"/>
        </w:rPr>
        <w:t xml:space="preserve">Central Bank of Nigeria (CBN). (2021). </w:t>
      </w:r>
      <w:r w:rsidRPr="000121D8">
        <w:rPr>
          <w:rFonts w:ascii="Times New Roman" w:hAnsi="Times New Roman" w:cs="Times New Roman"/>
          <w:i/>
          <w:iCs/>
          <w:sz w:val="24"/>
          <w:szCs w:val="24"/>
        </w:rPr>
        <w:t xml:space="preserve">Agricultural Credit Guarantee Scheme Fund </w:t>
      </w:r>
    </w:p>
    <w:p w:rsidR="00557984" w:rsidRPr="000121D8" w:rsidRDefault="00557984" w:rsidP="009D559A">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i/>
          <w:iCs/>
          <w:sz w:val="24"/>
          <w:szCs w:val="24"/>
        </w:rPr>
        <w:t>Report</w:t>
      </w:r>
      <w:r w:rsidRPr="000121D8">
        <w:rPr>
          <w:rFonts w:ascii="Times New Roman" w:hAnsi="Times New Roman" w:cs="Times New Roman"/>
          <w:sz w:val="24"/>
          <w:szCs w:val="24"/>
        </w:rPr>
        <w:t>. Abuja: CBN Publications.</w:t>
      </w:r>
    </w:p>
    <w:p w:rsidR="009D559A" w:rsidRDefault="00CE71F8" w:rsidP="009D559A">
      <w:pPr>
        <w:spacing w:after="0" w:line="360" w:lineRule="auto"/>
        <w:jc w:val="both"/>
        <w:rPr>
          <w:rFonts w:ascii="Times New Roman" w:hAnsi="Times New Roman" w:cs="Times New Roman"/>
          <w:i/>
          <w:iCs/>
          <w:sz w:val="24"/>
          <w:szCs w:val="24"/>
        </w:rPr>
      </w:pPr>
      <w:r w:rsidRPr="000121D8">
        <w:rPr>
          <w:rFonts w:ascii="Times New Roman" w:hAnsi="Times New Roman" w:cs="Times New Roman"/>
          <w:sz w:val="24"/>
          <w:szCs w:val="24"/>
        </w:rPr>
        <w:t xml:space="preserve">Eze, J., &amp; Nwankwo, P. (2019). </w:t>
      </w:r>
      <w:r w:rsidRPr="000121D8">
        <w:rPr>
          <w:rFonts w:ascii="Times New Roman" w:hAnsi="Times New Roman" w:cs="Times New Roman"/>
          <w:i/>
          <w:iCs/>
          <w:sz w:val="24"/>
          <w:szCs w:val="24"/>
        </w:rPr>
        <w:t xml:space="preserve">The effect of bank credit on agricultural growth in </w:t>
      </w:r>
    </w:p>
    <w:p w:rsidR="00CE71F8" w:rsidRPr="000121D8" w:rsidRDefault="00CE71F8" w:rsidP="009D559A">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i/>
          <w:iCs/>
          <w:sz w:val="24"/>
          <w:szCs w:val="24"/>
        </w:rPr>
        <w:t>Nigeria</w:t>
      </w:r>
      <w:r w:rsidRPr="000121D8">
        <w:rPr>
          <w:rFonts w:ascii="Times New Roman" w:hAnsi="Times New Roman" w:cs="Times New Roman"/>
          <w:sz w:val="24"/>
          <w:szCs w:val="24"/>
        </w:rPr>
        <w:t>. Journal of Finance and Development, 10(2), 58-73.</w:t>
      </w:r>
    </w:p>
    <w:p w:rsidR="009D559A" w:rsidRDefault="00CE71F8" w:rsidP="009D559A">
      <w:pPr>
        <w:spacing w:after="0" w:line="360" w:lineRule="auto"/>
        <w:jc w:val="both"/>
        <w:rPr>
          <w:rFonts w:ascii="Times New Roman" w:hAnsi="Times New Roman" w:cs="Times New Roman"/>
          <w:i/>
          <w:iCs/>
          <w:sz w:val="24"/>
          <w:szCs w:val="24"/>
        </w:rPr>
      </w:pPr>
      <w:r w:rsidRPr="000121D8">
        <w:rPr>
          <w:rFonts w:ascii="Times New Roman" w:hAnsi="Times New Roman" w:cs="Times New Roman"/>
          <w:sz w:val="24"/>
          <w:szCs w:val="24"/>
        </w:rPr>
        <w:t xml:space="preserve">Eyo, E. O. (2019). </w:t>
      </w:r>
      <w:r w:rsidRPr="000121D8">
        <w:rPr>
          <w:rFonts w:ascii="Times New Roman" w:hAnsi="Times New Roman" w:cs="Times New Roman"/>
          <w:i/>
          <w:iCs/>
          <w:sz w:val="24"/>
          <w:szCs w:val="24"/>
        </w:rPr>
        <w:t xml:space="preserve">Credit Accessibility and Agricultural Growth in Nigeria: The Role of </w:t>
      </w:r>
    </w:p>
    <w:p w:rsidR="00CE71F8" w:rsidRPr="000121D8" w:rsidRDefault="00CE71F8" w:rsidP="009D559A">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i/>
          <w:iCs/>
          <w:sz w:val="24"/>
          <w:szCs w:val="24"/>
        </w:rPr>
        <w:t>Commercial Banks.</w:t>
      </w:r>
      <w:r w:rsidRPr="000121D8">
        <w:rPr>
          <w:rFonts w:ascii="Times New Roman" w:hAnsi="Times New Roman" w:cs="Times New Roman"/>
          <w:sz w:val="24"/>
          <w:szCs w:val="24"/>
        </w:rPr>
        <w:t xml:space="preserve"> Nigerian Journal of Banking and Finance, 12(1), 33-51.</w:t>
      </w:r>
    </w:p>
    <w:p w:rsidR="009D559A" w:rsidRDefault="00557984" w:rsidP="009D559A">
      <w:pPr>
        <w:spacing w:after="0" w:line="360" w:lineRule="auto"/>
        <w:jc w:val="both"/>
        <w:rPr>
          <w:rFonts w:ascii="Times New Roman" w:hAnsi="Times New Roman" w:cs="Times New Roman"/>
          <w:i/>
          <w:iCs/>
          <w:sz w:val="24"/>
          <w:szCs w:val="24"/>
        </w:rPr>
      </w:pPr>
      <w:r w:rsidRPr="000121D8">
        <w:rPr>
          <w:rFonts w:ascii="Times New Roman" w:hAnsi="Times New Roman" w:cs="Times New Roman"/>
          <w:sz w:val="24"/>
          <w:szCs w:val="24"/>
        </w:rPr>
        <w:t xml:space="preserve">Eboh, E. (2019). </w:t>
      </w:r>
      <w:r w:rsidRPr="000121D8">
        <w:rPr>
          <w:rFonts w:ascii="Times New Roman" w:hAnsi="Times New Roman" w:cs="Times New Roman"/>
          <w:i/>
          <w:iCs/>
          <w:sz w:val="24"/>
          <w:szCs w:val="24"/>
        </w:rPr>
        <w:t xml:space="preserve">Risk and Uncertainty in Agricultural Finance: A Case for Policy </w:t>
      </w:r>
    </w:p>
    <w:p w:rsidR="00557984" w:rsidRPr="000121D8" w:rsidRDefault="00557984" w:rsidP="009D559A">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i/>
          <w:iCs/>
          <w:sz w:val="24"/>
          <w:szCs w:val="24"/>
        </w:rPr>
        <w:t>Intervention in Nigeria</w:t>
      </w:r>
      <w:r w:rsidRPr="000121D8">
        <w:rPr>
          <w:rFonts w:ascii="Times New Roman" w:hAnsi="Times New Roman" w:cs="Times New Roman"/>
          <w:sz w:val="24"/>
          <w:szCs w:val="24"/>
        </w:rPr>
        <w:t xml:space="preserve">. </w:t>
      </w:r>
      <w:r w:rsidRPr="009D559A">
        <w:rPr>
          <w:rFonts w:ascii="Times New Roman" w:hAnsi="Times New Roman" w:cs="Times New Roman"/>
          <w:i/>
          <w:sz w:val="24"/>
          <w:szCs w:val="24"/>
        </w:rPr>
        <w:t>Journal of Development Studies,</w:t>
      </w:r>
      <w:r w:rsidRPr="000121D8">
        <w:rPr>
          <w:rFonts w:ascii="Times New Roman" w:hAnsi="Times New Roman" w:cs="Times New Roman"/>
          <w:sz w:val="24"/>
          <w:szCs w:val="24"/>
        </w:rPr>
        <w:t xml:space="preserve"> 11(3), 89-105.</w:t>
      </w:r>
    </w:p>
    <w:p w:rsidR="009D559A" w:rsidRDefault="00557984" w:rsidP="009D559A">
      <w:pPr>
        <w:spacing w:after="0" w:line="360" w:lineRule="auto"/>
        <w:jc w:val="both"/>
        <w:rPr>
          <w:rFonts w:ascii="Times New Roman" w:hAnsi="Times New Roman" w:cs="Times New Roman"/>
          <w:i/>
          <w:iCs/>
          <w:sz w:val="24"/>
          <w:szCs w:val="24"/>
        </w:rPr>
      </w:pPr>
      <w:r w:rsidRPr="000121D8">
        <w:rPr>
          <w:rFonts w:ascii="Times New Roman" w:hAnsi="Times New Roman" w:cs="Times New Roman"/>
          <w:sz w:val="24"/>
          <w:szCs w:val="24"/>
        </w:rPr>
        <w:t xml:space="preserve">Nwankwo, F. &amp; Okeke, J. (2022). </w:t>
      </w:r>
      <w:r w:rsidRPr="000121D8">
        <w:rPr>
          <w:rFonts w:ascii="Times New Roman" w:hAnsi="Times New Roman" w:cs="Times New Roman"/>
          <w:i/>
          <w:iCs/>
          <w:sz w:val="24"/>
          <w:szCs w:val="24"/>
        </w:rPr>
        <w:t xml:space="preserve">Evaluating the Impact of Anchor Borrowers’ </w:t>
      </w:r>
    </w:p>
    <w:p w:rsidR="009D559A" w:rsidRPr="009D559A" w:rsidRDefault="00557984" w:rsidP="009D559A">
      <w:pPr>
        <w:spacing w:after="0" w:line="360" w:lineRule="auto"/>
        <w:ind w:firstLine="720"/>
        <w:jc w:val="both"/>
        <w:rPr>
          <w:rFonts w:ascii="Times New Roman" w:hAnsi="Times New Roman" w:cs="Times New Roman"/>
          <w:i/>
          <w:sz w:val="24"/>
          <w:szCs w:val="24"/>
        </w:rPr>
      </w:pPr>
      <w:r w:rsidRPr="000121D8">
        <w:rPr>
          <w:rFonts w:ascii="Times New Roman" w:hAnsi="Times New Roman" w:cs="Times New Roman"/>
          <w:i/>
          <w:iCs/>
          <w:sz w:val="24"/>
          <w:szCs w:val="24"/>
        </w:rPr>
        <w:t>Programme on Smallholder Farmers in Nigeria</w:t>
      </w:r>
      <w:r w:rsidRPr="000121D8">
        <w:rPr>
          <w:rFonts w:ascii="Times New Roman" w:hAnsi="Times New Roman" w:cs="Times New Roman"/>
          <w:sz w:val="24"/>
          <w:szCs w:val="24"/>
        </w:rPr>
        <w:t xml:space="preserve">. </w:t>
      </w:r>
      <w:r w:rsidRPr="009D559A">
        <w:rPr>
          <w:rFonts w:ascii="Times New Roman" w:hAnsi="Times New Roman" w:cs="Times New Roman"/>
          <w:i/>
          <w:sz w:val="24"/>
          <w:szCs w:val="24"/>
        </w:rPr>
        <w:t xml:space="preserve">Nigerian Journal of Agricultural </w:t>
      </w:r>
    </w:p>
    <w:p w:rsidR="00557984" w:rsidRPr="009D559A" w:rsidRDefault="00557984" w:rsidP="009D559A">
      <w:pPr>
        <w:spacing w:after="0" w:line="360" w:lineRule="auto"/>
        <w:ind w:left="720"/>
        <w:jc w:val="both"/>
        <w:rPr>
          <w:rFonts w:ascii="Times New Roman" w:hAnsi="Times New Roman" w:cs="Times New Roman"/>
          <w:i/>
          <w:sz w:val="24"/>
          <w:szCs w:val="24"/>
        </w:rPr>
      </w:pPr>
      <w:r w:rsidRPr="009D559A">
        <w:rPr>
          <w:rFonts w:ascii="Times New Roman" w:hAnsi="Times New Roman" w:cs="Times New Roman"/>
          <w:i/>
          <w:sz w:val="24"/>
          <w:szCs w:val="24"/>
        </w:rPr>
        <w:t xml:space="preserve">Economics, </w:t>
      </w:r>
      <w:r w:rsidRPr="009D559A">
        <w:rPr>
          <w:rFonts w:ascii="Times New Roman" w:hAnsi="Times New Roman" w:cs="Times New Roman"/>
          <w:sz w:val="24"/>
          <w:szCs w:val="24"/>
        </w:rPr>
        <w:t>14(1), 112-130.</w:t>
      </w:r>
    </w:p>
    <w:p w:rsidR="009D559A" w:rsidRDefault="00557984" w:rsidP="009D559A">
      <w:pPr>
        <w:spacing w:after="0" w:line="360" w:lineRule="auto"/>
        <w:jc w:val="both"/>
        <w:rPr>
          <w:rFonts w:ascii="Times New Roman" w:hAnsi="Times New Roman" w:cs="Times New Roman"/>
          <w:i/>
          <w:iCs/>
          <w:sz w:val="24"/>
          <w:szCs w:val="24"/>
        </w:rPr>
      </w:pPr>
      <w:r w:rsidRPr="000121D8">
        <w:rPr>
          <w:rFonts w:ascii="Times New Roman" w:hAnsi="Times New Roman" w:cs="Times New Roman"/>
          <w:sz w:val="24"/>
          <w:szCs w:val="24"/>
        </w:rPr>
        <w:t xml:space="preserve">Ojo, M. &amp; Salami, K. (2018). </w:t>
      </w:r>
      <w:r w:rsidRPr="000121D8">
        <w:rPr>
          <w:rFonts w:ascii="Times New Roman" w:hAnsi="Times New Roman" w:cs="Times New Roman"/>
          <w:i/>
          <w:iCs/>
          <w:sz w:val="24"/>
          <w:szCs w:val="24"/>
        </w:rPr>
        <w:t xml:space="preserve">Access to Credit and Agricultural Productivity in Nigeria: </w:t>
      </w:r>
    </w:p>
    <w:p w:rsidR="00557984" w:rsidRPr="000121D8" w:rsidRDefault="00557984" w:rsidP="009D559A">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i/>
          <w:iCs/>
          <w:sz w:val="24"/>
          <w:szCs w:val="24"/>
        </w:rPr>
        <w:t>An Empirical Review</w:t>
      </w:r>
      <w:r w:rsidRPr="000121D8">
        <w:rPr>
          <w:rFonts w:ascii="Times New Roman" w:hAnsi="Times New Roman" w:cs="Times New Roman"/>
          <w:sz w:val="24"/>
          <w:szCs w:val="24"/>
        </w:rPr>
        <w:t>. Journal of Banking and Finance, 10(4), 67-85.</w:t>
      </w:r>
    </w:p>
    <w:p w:rsidR="009D559A" w:rsidRDefault="00557984" w:rsidP="009D559A">
      <w:pPr>
        <w:spacing w:after="0" w:line="360" w:lineRule="auto"/>
        <w:jc w:val="both"/>
        <w:rPr>
          <w:rFonts w:ascii="Times New Roman" w:hAnsi="Times New Roman" w:cs="Times New Roman"/>
          <w:i/>
          <w:iCs/>
          <w:sz w:val="24"/>
          <w:szCs w:val="24"/>
        </w:rPr>
      </w:pPr>
      <w:r w:rsidRPr="000121D8">
        <w:rPr>
          <w:rFonts w:ascii="Times New Roman" w:hAnsi="Times New Roman" w:cs="Times New Roman"/>
          <w:sz w:val="24"/>
          <w:szCs w:val="24"/>
        </w:rPr>
        <w:t xml:space="preserve">Olawuyi, K. &amp; Adetunji, O. (2020). </w:t>
      </w:r>
      <w:r w:rsidRPr="000121D8">
        <w:rPr>
          <w:rFonts w:ascii="Times New Roman" w:hAnsi="Times New Roman" w:cs="Times New Roman"/>
          <w:i/>
          <w:iCs/>
          <w:sz w:val="24"/>
          <w:szCs w:val="24"/>
        </w:rPr>
        <w:t xml:space="preserve">Financial Inclusion and Agricultural Development in </w:t>
      </w:r>
    </w:p>
    <w:p w:rsidR="00557984" w:rsidRPr="000121D8" w:rsidRDefault="00557984" w:rsidP="009D559A">
      <w:pPr>
        <w:spacing w:after="0" w:line="360" w:lineRule="auto"/>
        <w:ind w:left="720"/>
        <w:jc w:val="both"/>
        <w:rPr>
          <w:rFonts w:ascii="Times New Roman" w:hAnsi="Times New Roman" w:cs="Times New Roman"/>
          <w:sz w:val="24"/>
          <w:szCs w:val="24"/>
        </w:rPr>
      </w:pPr>
      <w:r w:rsidRPr="000121D8">
        <w:rPr>
          <w:rFonts w:ascii="Times New Roman" w:hAnsi="Times New Roman" w:cs="Times New Roman"/>
          <w:i/>
          <w:iCs/>
          <w:sz w:val="24"/>
          <w:szCs w:val="24"/>
        </w:rPr>
        <w:t>Nigeria: An Analysis of Banking Sector Interventions</w:t>
      </w:r>
      <w:r w:rsidRPr="000121D8">
        <w:rPr>
          <w:rFonts w:ascii="Times New Roman" w:hAnsi="Times New Roman" w:cs="Times New Roman"/>
          <w:sz w:val="24"/>
          <w:szCs w:val="24"/>
        </w:rPr>
        <w:t xml:space="preserve">. </w:t>
      </w:r>
      <w:r w:rsidRPr="009D559A">
        <w:rPr>
          <w:rFonts w:ascii="Times New Roman" w:hAnsi="Times New Roman" w:cs="Times New Roman"/>
          <w:i/>
          <w:sz w:val="24"/>
          <w:szCs w:val="24"/>
        </w:rPr>
        <w:t>West African Economic Review,</w:t>
      </w:r>
      <w:r w:rsidRPr="000121D8">
        <w:rPr>
          <w:rFonts w:ascii="Times New Roman" w:hAnsi="Times New Roman" w:cs="Times New Roman"/>
          <w:sz w:val="24"/>
          <w:szCs w:val="24"/>
        </w:rPr>
        <w:t xml:space="preserve"> 6(2), 28-47.</w:t>
      </w:r>
    </w:p>
    <w:p w:rsidR="009D559A" w:rsidRDefault="00557984" w:rsidP="009D559A">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Olomola, A. (2017). </w:t>
      </w:r>
      <w:r w:rsidRPr="000121D8">
        <w:rPr>
          <w:rFonts w:ascii="Times New Roman" w:hAnsi="Times New Roman" w:cs="Times New Roman"/>
          <w:i/>
          <w:iCs/>
          <w:sz w:val="24"/>
          <w:szCs w:val="24"/>
        </w:rPr>
        <w:t>Agricultural Financing in Nigeria: Challenges and Prospects</w:t>
      </w:r>
      <w:r w:rsidRPr="000121D8">
        <w:rPr>
          <w:rFonts w:ascii="Times New Roman" w:hAnsi="Times New Roman" w:cs="Times New Roman"/>
          <w:sz w:val="24"/>
          <w:szCs w:val="24"/>
        </w:rPr>
        <w:t xml:space="preserve">. </w:t>
      </w:r>
    </w:p>
    <w:p w:rsidR="00557984" w:rsidRPr="000121D8" w:rsidRDefault="00557984" w:rsidP="009D559A">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sz w:val="24"/>
          <w:szCs w:val="24"/>
        </w:rPr>
        <w:lastRenderedPageBreak/>
        <w:t>Ibadan: Nigerian Institute of Social and Economic Research (NISER).</w:t>
      </w:r>
    </w:p>
    <w:p w:rsidR="009D559A" w:rsidRDefault="00557984" w:rsidP="009D559A">
      <w:pPr>
        <w:spacing w:after="0" w:line="360" w:lineRule="auto"/>
        <w:jc w:val="both"/>
        <w:rPr>
          <w:rFonts w:ascii="Times New Roman" w:hAnsi="Times New Roman" w:cs="Times New Roman"/>
          <w:i/>
          <w:iCs/>
          <w:sz w:val="24"/>
          <w:szCs w:val="24"/>
        </w:rPr>
      </w:pPr>
      <w:r w:rsidRPr="000121D8">
        <w:rPr>
          <w:rFonts w:ascii="Times New Roman" w:hAnsi="Times New Roman" w:cs="Times New Roman"/>
          <w:sz w:val="24"/>
          <w:szCs w:val="24"/>
        </w:rPr>
        <w:t xml:space="preserve">Uche, C. &amp; Okonkwo, L. (2021). </w:t>
      </w:r>
      <w:r w:rsidRPr="000121D8">
        <w:rPr>
          <w:rFonts w:ascii="Times New Roman" w:hAnsi="Times New Roman" w:cs="Times New Roman"/>
          <w:i/>
          <w:iCs/>
          <w:sz w:val="24"/>
          <w:szCs w:val="24"/>
        </w:rPr>
        <w:t xml:space="preserve">The Role of FinTech in Enhancing Agricultural </w:t>
      </w:r>
    </w:p>
    <w:p w:rsidR="00557984" w:rsidRPr="000121D8" w:rsidRDefault="00557984" w:rsidP="009D559A">
      <w:pPr>
        <w:spacing w:after="0" w:line="360" w:lineRule="auto"/>
        <w:ind w:firstLine="720"/>
        <w:jc w:val="both"/>
        <w:rPr>
          <w:rFonts w:ascii="Times New Roman" w:hAnsi="Times New Roman" w:cs="Times New Roman"/>
          <w:sz w:val="24"/>
          <w:szCs w:val="24"/>
        </w:rPr>
      </w:pPr>
      <w:r w:rsidRPr="000121D8">
        <w:rPr>
          <w:rFonts w:ascii="Times New Roman" w:hAnsi="Times New Roman" w:cs="Times New Roman"/>
          <w:i/>
          <w:iCs/>
          <w:sz w:val="24"/>
          <w:szCs w:val="24"/>
        </w:rPr>
        <w:t>Finance in Nigeria</w:t>
      </w:r>
      <w:r w:rsidRPr="000121D8">
        <w:rPr>
          <w:rFonts w:ascii="Times New Roman" w:hAnsi="Times New Roman" w:cs="Times New Roman"/>
          <w:sz w:val="24"/>
          <w:szCs w:val="24"/>
        </w:rPr>
        <w:t>. African Journal of Digital Finance, 3(1), 55-72.</w:t>
      </w:r>
    </w:p>
    <w:p w:rsidR="00203008" w:rsidRPr="000121D8" w:rsidRDefault="00203008" w:rsidP="000121D8">
      <w:pPr>
        <w:spacing w:after="0" w:line="360" w:lineRule="auto"/>
        <w:jc w:val="both"/>
        <w:rPr>
          <w:rFonts w:ascii="Times New Roman" w:hAnsi="Times New Roman" w:cs="Times New Roman"/>
          <w:sz w:val="24"/>
          <w:szCs w:val="24"/>
        </w:rPr>
      </w:pPr>
    </w:p>
    <w:p w:rsidR="00203008" w:rsidRPr="000121D8" w:rsidRDefault="00203008" w:rsidP="000121D8">
      <w:pPr>
        <w:spacing w:after="0" w:line="360" w:lineRule="auto"/>
        <w:ind w:firstLine="720"/>
        <w:jc w:val="both"/>
        <w:rPr>
          <w:rFonts w:ascii="Times New Roman" w:hAnsi="Times New Roman" w:cs="Times New Roman"/>
          <w:b/>
          <w:bCs/>
          <w:sz w:val="24"/>
          <w:szCs w:val="24"/>
        </w:rPr>
      </w:pPr>
    </w:p>
    <w:p w:rsidR="00CE71F8" w:rsidRPr="000121D8" w:rsidRDefault="00CE71F8" w:rsidP="000121D8">
      <w:pPr>
        <w:spacing w:line="360" w:lineRule="auto"/>
        <w:rPr>
          <w:rFonts w:ascii="Times New Roman" w:hAnsi="Times New Roman" w:cs="Times New Roman"/>
          <w:b/>
          <w:bCs/>
          <w:sz w:val="24"/>
          <w:szCs w:val="24"/>
        </w:rPr>
      </w:pPr>
      <w:r w:rsidRPr="000121D8">
        <w:rPr>
          <w:rFonts w:ascii="Times New Roman" w:hAnsi="Times New Roman" w:cs="Times New Roman"/>
          <w:b/>
          <w:bCs/>
          <w:sz w:val="24"/>
          <w:szCs w:val="24"/>
        </w:rPr>
        <w:br w:type="page"/>
      </w:r>
    </w:p>
    <w:p w:rsidR="00203008" w:rsidRPr="000121D8" w:rsidRDefault="00203008" w:rsidP="000121D8">
      <w:pPr>
        <w:spacing w:after="0" w:line="360" w:lineRule="auto"/>
        <w:ind w:firstLine="720"/>
        <w:jc w:val="both"/>
        <w:rPr>
          <w:rFonts w:ascii="Times New Roman" w:hAnsi="Times New Roman" w:cs="Times New Roman"/>
          <w:b/>
          <w:bCs/>
          <w:sz w:val="24"/>
          <w:szCs w:val="24"/>
        </w:rPr>
      </w:pPr>
      <w:r w:rsidRPr="000121D8">
        <w:rPr>
          <w:rFonts w:ascii="Times New Roman" w:hAnsi="Times New Roman" w:cs="Times New Roman"/>
          <w:b/>
          <w:bCs/>
          <w:sz w:val="24"/>
          <w:szCs w:val="24"/>
        </w:rPr>
        <w:lastRenderedPageBreak/>
        <w:t>References</w:t>
      </w:r>
    </w:p>
    <w:p w:rsidR="00203008" w:rsidRPr="000121D8" w:rsidRDefault="00203008" w:rsidP="000121D8">
      <w:pPr>
        <w:numPr>
          <w:ilvl w:val="0"/>
          <w:numId w:val="6"/>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CBN. (2021). </w:t>
      </w:r>
      <w:r w:rsidRPr="000121D8">
        <w:rPr>
          <w:rFonts w:ascii="Times New Roman" w:hAnsi="Times New Roman" w:cs="Times New Roman"/>
          <w:i/>
          <w:iCs/>
          <w:sz w:val="24"/>
          <w:szCs w:val="24"/>
        </w:rPr>
        <w:t>Agricultural financing initiatives and economic development</w:t>
      </w:r>
      <w:r w:rsidRPr="000121D8">
        <w:rPr>
          <w:rFonts w:ascii="Times New Roman" w:hAnsi="Times New Roman" w:cs="Times New Roman"/>
          <w:sz w:val="24"/>
          <w:szCs w:val="24"/>
        </w:rPr>
        <w:t>. Central Bank of Nigeria Publication.</w:t>
      </w:r>
    </w:p>
    <w:p w:rsidR="00203008" w:rsidRPr="000121D8" w:rsidRDefault="00203008" w:rsidP="000121D8">
      <w:pPr>
        <w:numPr>
          <w:ilvl w:val="0"/>
          <w:numId w:val="6"/>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Ogunleye, T., &amp; Ojo, M. (2020). </w:t>
      </w:r>
      <w:r w:rsidRPr="000121D8">
        <w:rPr>
          <w:rFonts w:ascii="Times New Roman" w:hAnsi="Times New Roman" w:cs="Times New Roman"/>
          <w:i/>
          <w:iCs/>
          <w:sz w:val="24"/>
          <w:szCs w:val="24"/>
        </w:rPr>
        <w:t>Challenges of agricultural finance in Nigeria: The role of banks</w:t>
      </w:r>
      <w:r w:rsidRPr="000121D8">
        <w:rPr>
          <w:rFonts w:ascii="Times New Roman" w:hAnsi="Times New Roman" w:cs="Times New Roman"/>
          <w:sz w:val="24"/>
          <w:szCs w:val="24"/>
        </w:rPr>
        <w:t>. Journal of Economic Policy, 14(1), 88-102.</w:t>
      </w:r>
    </w:p>
    <w:p w:rsidR="00203008" w:rsidRPr="000121D8" w:rsidRDefault="00203008" w:rsidP="000121D8">
      <w:pPr>
        <w:numPr>
          <w:ilvl w:val="0"/>
          <w:numId w:val="6"/>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Oladele, A., &amp; Yusuf, H. (2019). </w:t>
      </w:r>
      <w:r w:rsidRPr="000121D8">
        <w:rPr>
          <w:rFonts w:ascii="Times New Roman" w:hAnsi="Times New Roman" w:cs="Times New Roman"/>
          <w:i/>
          <w:iCs/>
          <w:sz w:val="24"/>
          <w:szCs w:val="24"/>
        </w:rPr>
        <w:t>Financial inclusion and rural agricultural development in Nigeria</w:t>
      </w:r>
      <w:r w:rsidRPr="000121D8">
        <w:rPr>
          <w:rFonts w:ascii="Times New Roman" w:hAnsi="Times New Roman" w:cs="Times New Roman"/>
          <w:sz w:val="24"/>
          <w:szCs w:val="24"/>
        </w:rPr>
        <w:t>. Economic Research Journal, 7(3), 67-80.</w:t>
      </w:r>
    </w:p>
    <w:p w:rsidR="00203008" w:rsidRPr="000121D8" w:rsidRDefault="00203008" w:rsidP="000121D8">
      <w:pPr>
        <w:numPr>
          <w:ilvl w:val="0"/>
          <w:numId w:val="6"/>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Olukayode, B. (2020). </w:t>
      </w:r>
      <w:r w:rsidRPr="000121D8">
        <w:rPr>
          <w:rFonts w:ascii="Times New Roman" w:hAnsi="Times New Roman" w:cs="Times New Roman"/>
          <w:i/>
          <w:iCs/>
          <w:sz w:val="24"/>
          <w:szCs w:val="24"/>
        </w:rPr>
        <w:t>Agricultural finance and development in Nigeria</w:t>
      </w:r>
      <w:r w:rsidRPr="000121D8">
        <w:rPr>
          <w:rFonts w:ascii="Times New Roman" w:hAnsi="Times New Roman" w:cs="Times New Roman"/>
          <w:sz w:val="24"/>
          <w:szCs w:val="24"/>
        </w:rPr>
        <w:t>. Journal of Business and Finance, 11(2), 101-115.</w:t>
      </w:r>
    </w:p>
    <w:p w:rsidR="00203008" w:rsidRPr="000121D8" w:rsidRDefault="00203008" w:rsidP="000121D8">
      <w:pPr>
        <w:numPr>
          <w:ilvl w:val="0"/>
          <w:numId w:val="6"/>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Okonkwo, I., et al. (2022). </w:t>
      </w:r>
      <w:r w:rsidRPr="000121D8">
        <w:rPr>
          <w:rFonts w:ascii="Times New Roman" w:hAnsi="Times New Roman" w:cs="Times New Roman"/>
          <w:i/>
          <w:iCs/>
          <w:sz w:val="24"/>
          <w:szCs w:val="24"/>
        </w:rPr>
        <w:t>Risk management strategies for agricultural financing in Nigeria</w:t>
      </w:r>
      <w:r w:rsidRPr="000121D8">
        <w:rPr>
          <w:rFonts w:ascii="Times New Roman" w:hAnsi="Times New Roman" w:cs="Times New Roman"/>
          <w:sz w:val="24"/>
          <w:szCs w:val="24"/>
        </w:rPr>
        <w:t>. Journal of Banking and Finance, 6(3), 120-135.</w:t>
      </w:r>
    </w:p>
    <w:p w:rsidR="00203008" w:rsidRPr="000121D8" w:rsidRDefault="00203008" w:rsidP="000121D8">
      <w:pPr>
        <w:numPr>
          <w:ilvl w:val="0"/>
          <w:numId w:val="6"/>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Uchenna, J., &amp; Adeyemi, P. (2021). </w:t>
      </w:r>
      <w:r w:rsidRPr="000121D8">
        <w:rPr>
          <w:rFonts w:ascii="Times New Roman" w:hAnsi="Times New Roman" w:cs="Times New Roman"/>
          <w:i/>
          <w:iCs/>
          <w:sz w:val="24"/>
          <w:szCs w:val="24"/>
        </w:rPr>
        <w:t>Loan default risk in Nigeria’s agricultural sector: Challenges and solutions</w:t>
      </w:r>
      <w:r w:rsidRPr="000121D8">
        <w:rPr>
          <w:rFonts w:ascii="Times New Roman" w:hAnsi="Times New Roman" w:cs="Times New Roman"/>
          <w:sz w:val="24"/>
          <w:szCs w:val="24"/>
        </w:rPr>
        <w:t>. Journal of Banking Research, 13(1), 54-70.</w:t>
      </w:r>
    </w:p>
    <w:p w:rsidR="00203008" w:rsidRPr="000121D8" w:rsidRDefault="00203008" w:rsidP="000121D8">
      <w:pPr>
        <w:numPr>
          <w:ilvl w:val="0"/>
          <w:numId w:val="6"/>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World Bank. (2021). </w:t>
      </w:r>
      <w:r w:rsidRPr="000121D8">
        <w:rPr>
          <w:rFonts w:ascii="Times New Roman" w:hAnsi="Times New Roman" w:cs="Times New Roman"/>
          <w:i/>
          <w:iCs/>
          <w:sz w:val="24"/>
          <w:szCs w:val="24"/>
        </w:rPr>
        <w:t>The role of financial institutions in agricultural development</w:t>
      </w:r>
      <w:r w:rsidRPr="000121D8">
        <w:rPr>
          <w:rFonts w:ascii="Times New Roman" w:hAnsi="Times New Roman" w:cs="Times New Roman"/>
          <w:sz w:val="24"/>
          <w:szCs w:val="24"/>
        </w:rPr>
        <w:t>. World Bank Research Report.</w:t>
      </w:r>
    </w:p>
    <w:p w:rsidR="00203008" w:rsidRPr="000121D8" w:rsidRDefault="00203008" w:rsidP="000121D8">
      <w:pPr>
        <w:spacing w:after="0" w:line="360" w:lineRule="auto"/>
        <w:jc w:val="both"/>
        <w:rPr>
          <w:rFonts w:ascii="Times New Roman" w:hAnsi="Times New Roman" w:cs="Times New Roman"/>
          <w:sz w:val="24"/>
          <w:szCs w:val="24"/>
        </w:rPr>
      </w:pPr>
    </w:p>
    <w:p w:rsidR="00CE71F8" w:rsidRPr="000121D8" w:rsidRDefault="00CE71F8"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  Central Bank of Nigeria (CBN). (2020). </w:t>
      </w:r>
      <w:r w:rsidRPr="000121D8">
        <w:rPr>
          <w:rFonts w:ascii="Times New Roman" w:hAnsi="Times New Roman" w:cs="Times New Roman"/>
          <w:i/>
          <w:iCs/>
          <w:sz w:val="24"/>
          <w:szCs w:val="24"/>
        </w:rPr>
        <w:t>Annual Report and Statement of Accounts.</w:t>
      </w:r>
      <w:r w:rsidRPr="000121D8">
        <w:rPr>
          <w:rFonts w:ascii="Times New Roman" w:hAnsi="Times New Roman" w:cs="Times New Roman"/>
          <w:sz w:val="24"/>
          <w:szCs w:val="24"/>
        </w:rPr>
        <w:t xml:space="preserve"> Abuja, Nigeria.</w:t>
      </w:r>
    </w:p>
    <w:p w:rsidR="00CE71F8" w:rsidRPr="000121D8" w:rsidRDefault="00CE71F8"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  Olomola, A. S., &amp; Ajibola, A. (2021). </w:t>
      </w:r>
      <w:r w:rsidRPr="000121D8">
        <w:rPr>
          <w:rFonts w:ascii="Times New Roman" w:hAnsi="Times New Roman" w:cs="Times New Roman"/>
          <w:i/>
          <w:iCs/>
          <w:sz w:val="24"/>
          <w:szCs w:val="24"/>
        </w:rPr>
        <w:t>Agricultural Finance in Nigeria: Policies and Challenges.</w:t>
      </w:r>
      <w:r w:rsidRPr="000121D8">
        <w:rPr>
          <w:rFonts w:ascii="Times New Roman" w:hAnsi="Times New Roman" w:cs="Times New Roman"/>
          <w:sz w:val="24"/>
          <w:szCs w:val="24"/>
        </w:rPr>
        <w:t xml:space="preserve"> African Journal of Economics, 15(2), 45-63.</w:t>
      </w:r>
    </w:p>
    <w:p w:rsidR="00CE71F8" w:rsidRPr="000121D8" w:rsidRDefault="00CE71F8"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  Adegbite, O. O., &amp; Olagunju, F. I. (2022). </w:t>
      </w:r>
      <w:r w:rsidRPr="000121D8">
        <w:rPr>
          <w:rFonts w:ascii="Times New Roman" w:hAnsi="Times New Roman" w:cs="Times New Roman"/>
          <w:i/>
          <w:iCs/>
          <w:sz w:val="24"/>
          <w:szCs w:val="24"/>
        </w:rPr>
        <w:t>Financial Inclusion and Agricultural Productivity in Nigeria.</w:t>
      </w:r>
      <w:r w:rsidRPr="000121D8">
        <w:rPr>
          <w:rFonts w:ascii="Times New Roman" w:hAnsi="Times New Roman" w:cs="Times New Roman"/>
          <w:sz w:val="24"/>
          <w:szCs w:val="24"/>
        </w:rPr>
        <w:t xml:space="preserve"> Journal of Development Studies, 28(4), 78-95.</w:t>
      </w:r>
    </w:p>
    <w:p w:rsidR="00CE71F8" w:rsidRPr="000121D8" w:rsidRDefault="00CE71F8" w:rsidP="000121D8">
      <w:pPr>
        <w:spacing w:after="0" w:line="360" w:lineRule="auto"/>
        <w:jc w:val="both"/>
        <w:rPr>
          <w:rFonts w:ascii="Times New Roman" w:hAnsi="Times New Roman" w:cs="Times New Roman"/>
          <w:sz w:val="24"/>
          <w:szCs w:val="24"/>
        </w:rPr>
      </w:pPr>
    </w:p>
    <w:p w:rsidR="00662DDA" w:rsidRPr="000121D8" w:rsidRDefault="00662DDA"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t>References</w:t>
      </w:r>
    </w:p>
    <w:p w:rsidR="00662DDA" w:rsidRPr="000121D8" w:rsidRDefault="00662DDA" w:rsidP="000121D8">
      <w:pPr>
        <w:numPr>
          <w:ilvl w:val="0"/>
          <w:numId w:val="9"/>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Adebayo, R. O., &amp; Arawomo, D. F. (2018). Financial Inclusion and Agricultural Development in Nigeria. </w:t>
      </w:r>
      <w:r w:rsidRPr="000121D8">
        <w:rPr>
          <w:rFonts w:ascii="Times New Roman" w:hAnsi="Times New Roman" w:cs="Times New Roman"/>
          <w:i/>
          <w:iCs/>
          <w:sz w:val="24"/>
          <w:szCs w:val="24"/>
        </w:rPr>
        <w:t>Journal of Agricultural Economics</w:t>
      </w:r>
      <w:r w:rsidRPr="000121D8">
        <w:rPr>
          <w:rFonts w:ascii="Times New Roman" w:hAnsi="Times New Roman" w:cs="Times New Roman"/>
          <w:sz w:val="24"/>
          <w:szCs w:val="24"/>
        </w:rPr>
        <w:t>, 14(2), 45-62.</w:t>
      </w:r>
    </w:p>
    <w:p w:rsidR="00662DDA" w:rsidRPr="000121D8" w:rsidRDefault="00662DDA" w:rsidP="000121D8">
      <w:pPr>
        <w:numPr>
          <w:ilvl w:val="0"/>
          <w:numId w:val="9"/>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Ajayi, S. I. (2016). The Role of Financial Intermediation in Economic Development. </w:t>
      </w:r>
      <w:r w:rsidRPr="000121D8">
        <w:rPr>
          <w:rFonts w:ascii="Times New Roman" w:hAnsi="Times New Roman" w:cs="Times New Roman"/>
          <w:i/>
          <w:iCs/>
          <w:sz w:val="24"/>
          <w:szCs w:val="24"/>
        </w:rPr>
        <w:t>West African Economic Review</w:t>
      </w:r>
      <w:r w:rsidRPr="000121D8">
        <w:rPr>
          <w:rFonts w:ascii="Times New Roman" w:hAnsi="Times New Roman" w:cs="Times New Roman"/>
          <w:sz w:val="24"/>
          <w:szCs w:val="24"/>
        </w:rPr>
        <w:t>, 22(1), 37-54.</w:t>
      </w:r>
    </w:p>
    <w:p w:rsidR="00662DDA" w:rsidRPr="000121D8" w:rsidRDefault="00662DDA" w:rsidP="000121D8">
      <w:pPr>
        <w:numPr>
          <w:ilvl w:val="0"/>
          <w:numId w:val="9"/>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lastRenderedPageBreak/>
        <w:t xml:space="preserve">Central Bank of Nigeria (CBN). (2020). </w:t>
      </w:r>
      <w:r w:rsidRPr="000121D8">
        <w:rPr>
          <w:rFonts w:ascii="Times New Roman" w:hAnsi="Times New Roman" w:cs="Times New Roman"/>
          <w:i/>
          <w:iCs/>
          <w:sz w:val="24"/>
          <w:szCs w:val="24"/>
        </w:rPr>
        <w:t>Nigeria Incentive-Based Risk Sharing System for Agricultural Lending (NIRSAL) Report</w:t>
      </w:r>
      <w:r w:rsidRPr="000121D8">
        <w:rPr>
          <w:rFonts w:ascii="Times New Roman" w:hAnsi="Times New Roman" w:cs="Times New Roman"/>
          <w:sz w:val="24"/>
          <w:szCs w:val="24"/>
        </w:rPr>
        <w:t>. CBN Publications.</w:t>
      </w:r>
    </w:p>
    <w:p w:rsidR="00662DDA" w:rsidRPr="000121D8" w:rsidRDefault="00662DDA" w:rsidP="000121D8">
      <w:pPr>
        <w:numPr>
          <w:ilvl w:val="0"/>
          <w:numId w:val="9"/>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Central Bank of Nigeria (CBN). (2021). </w:t>
      </w:r>
      <w:r w:rsidRPr="000121D8">
        <w:rPr>
          <w:rFonts w:ascii="Times New Roman" w:hAnsi="Times New Roman" w:cs="Times New Roman"/>
          <w:i/>
          <w:iCs/>
          <w:sz w:val="24"/>
          <w:szCs w:val="24"/>
        </w:rPr>
        <w:t>Agricultural Credit Guarantee Scheme Fund (ACGSF) Annual Report</w:t>
      </w:r>
      <w:r w:rsidRPr="000121D8">
        <w:rPr>
          <w:rFonts w:ascii="Times New Roman" w:hAnsi="Times New Roman" w:cs="Times New Roman"/>
          <w:sz w:val="24"/>
          <w:szCs w:val="24"/>
        </w:rPr>
        <w:t>. CBN Publications.</w:t>
      </w:r>
    </w:p>
    <w:p w:rsidR="00662DDA" w:rsidRPr="000121D8" w:rsidRDefault="00662DDA" w:rsidP="000121D8">
      <w:pPr>
        <w:numPr>
          <w:ilvl w:val="0"/>
          <w:numId w:val="9"/>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Eze, O. R., &amp; Okoye, L. U. (2019). Challenges and Prospects of Agricultural Financing in Nigeria. </w:t>
      </w:r>
      <w:r w:rsidRPr="000121D8">
        <w:rPr>
          <w:rFonts w:ascii="Times New Roman" w:hAnsi="Times New Roman" w:cs="Times New Roman"/>
          <w:i/>
          <w:iCs/>
          <w:sz w:val="24"/>
          <w:szCs w:val="24"/>
        </w:rPr>
        <w:t>African Journal of Economic Policy</w:t>
      </w:r>
      <w:r w:rsidRPr="000121D8">
        <w:rPr>
          <w:rFonts w:ascii="Times New Roman" w:hAnsi="Times New Roman" w:cs="Times New Roman"/>
          <w:sz w:val="24"/>
          <w:szCs w:val="24"/>
        </w:rPr>
        <w:t>, 26(4), 89-103.</w:t>
      </w:r>
    </w:p>
    <w:p w:rsidR="00662DDA" w:rsidRPr="000121D8" w:rsidRDefault="00662DDA" w:rsidP="000121D8">
      <w:pPr>
        <w:numPr>
          <w:ilvl w:val="0"/>
          <w:numId w:val="9"/>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Olomola, A. S., &amp; Yaro, M. A. (2015). Agricultural Credit and Smallholder Farmers in Nigeria: Constraints and Opportunities. </w:t>
      </w:r>
      <w:r w:rsidRPr="000121D8">
        <w:rPr>
          <w:rFonts w:ascii="Times New Roman" w:hAnsi="Times New Roman" w:cs="Times New Roman"/>
          <w:i/>
          <w:iCs/>
          <w:sz w:val="24"/>
          <w:szCs w:val="24"/>
        </w:rPr>
        <w:t>Nigerian Journal of Rural Economics and Development</w:t>
      </w:r>
      <w:r w:rsidRPr="000121D8">
        <w:rPr>
          <w:rFonts w:ascii="Times New Roman" w:hAnsi="Times New Roman" w:cs="Times New Roman"/>
          <w:sz w:val="24"/>
          <w:szCs w:val="24"/>
        </w:rPr>
        <w:t>, 24(3), 112-127.</w:t>
      </w:r>
    </w:p>
    <w:p w:rsidR="00662DDA" w:rsidRPr="000121D8" w:rsidRDefault="00662DDA" w:rsidP="000121D8">
      <w:pPr>
        <w:numPr>
          <w:ilvl w:val="0"/>
          <w:numId w:val="9"/>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Scholtens, B., &amp; van Wensveen, D. (2003). The Theory of Financial Intermediation: An Essay on What It Does (Not) Explain. </w:t>
      </w:r>
      <w:r w:rsidRPr="000121D8">
        <w:rPr>
          <w:rFonts w:ascii="Times New Roman" w:hAnsi="Times New Roman" w:cs="Times New Roman"/>
          <w:i/>
          <w:iCs/>
          <w:sz w:val="24"/>
          <w:szCs w:val="24"/>
        </w:rPr>
        <w:t>Journal of Banking and Finance</w:t>
      </w:r>
      <w:r w:rsidRPr="000121D8">
        <w:rPr>
          <w:rFonts w:ascii="Times New Roman" w:hAnsi="Times New Roman" w:cs="Times New Roman"/>
          <w:sz w:val="24"/>
          <w:szCs w:val="24"/>
        </w:rPr>
        <w:t>, 27(5), 195-224.</w:t>
      </w:r>
    </w:p>
    <w:p w:rsidR="00662DDA" w:rsidRPr="000121D8" w:rsidRDefault="00662DDA" w:rsidP="000121D8">
      <w:pPr>
        <w:spacing w:after="0" w:line="360" w:lineRule="auto"/>
        <w:jc w:val="both"/>
        <w:rPr>
          <w:rFonts w:ascii="Times New Roman" w:hAnsi="Times New Roman" w:cs="Times New Roman"/>
          <w:b/>
          <w:bCs/>
          <w:sz w:val="24"/>
          <w:szCs w:val="24"/>
        </w:rPr>
      </w:pPr>
      <w:r w:rsidRPr="000121D8">
        <w:rPr>
          <w:rFonts w:ascii="Times New Roman" w:hAnsi="Times New Roman" w:cs="Times New Roman"/>
          <w:b/>
          <w:bCs/>
          <w:sz w:val="24"/>
          <w:szCs w:val="24"/>
        </w:rPr>
        <w:t>References</w:t>
      </w:r>
    </w:p>
    <w:p w:rsidR="00662DDA" w:rsidRPr="000121D8" w:rsidRDefault="00662DDA" w:rsidP="000121D8">
      <w:pPr>
        <w:numPr>
          <w:ilvl w:val="0"/>
          <w:numId w:val="10"/>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Central Bank of Nigeria (CBN). (2022). </w:t>
      </w:r>
      <w:r w:rsidRPr="000121D8">
        <w:rPr>
          <w:rFonts w:ascii="Times New Roman" w:hAnsi="Times New Roman" w:cs="Times New Roman"/>
          <w:i/>
          <w:iCs/>
          <w:sz w:val="24"/>
          <w:szCs w:val="24"/>
        </w:rPr>
        <w:t>Annual Report on Agricultural Credit Policies and Interventions.</w:t>
      </w:r>
      <w:r w:rsidRPr="000121D8">
        <w:rPr>
          <w:rFonts w:ascii="Times New Roman" w:hAnsi="Times New Roman" w:cs="Times New Roman"/>
          <w:sz w:val="24"/>
          <w:szCs w:val="24"/>
        </w:rPr>
        <w:t xml:space="preserve"> Abuja: CBN Publications.</w:t>
      </w:r>
    </w:p>
    <w:p w:rsidR="00662DDA" w:rsidRPr="000121D8" w:rsidRDefault="00662DDA" w:rsidP="000121D8">
      <w:pPr>
        <w:numPr>
          <w:ilvl w:val="0"/>
          <w:numId w:val="10"/>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Ogunleye, T. A., &amp; Adeyemi, J. O. (2020). Credit Rationing and Agricultural Financing in Nigeria: Challenges and Policy Implications. </w:t>
      </w:r>
      <w:r w:rsidRPr="000121D8">
        <w:rPr>
          <w:rFonts w:ascii="Times New Roman" w:hAnsi="Times New Roman" w:cs="Times New Roman"/>
          <w:i/>
          <w:iCs/>
          <w:sz w:val="24"/>
          <w:szCs w:val="24"/>
        </w:rPr>
        <w:t>African Journal of Economics and Finance, 12(3),</w:t>
      </w:r>
      <w:r w:rsidRPr="000121D8">
        <w:rPr>
          <w:rFonts w:ascii="Times New Roman" w:hAnsi="Times New Roman" w:cs="Times New Roman"/>
          <w:sz w:val="24"/>
          <w:szCs w:val="24"/>
        </w:rPr>
        <w:t xml:space="preserve"> 45-63.</w:t>
      </w:r>
    </w:p>
    <w:p w:rsidR="00662DDA" w:rsidRPr="000121D8" w:rsidRDefault="00662DDA" w:rsidP="000121D8">
      <w:pPr>
        <w:numPr>
          <w:ilvl w:val="0"/>
          <w:numId w:val="10"/>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Ojo, M. A. (2019). Deposit Money Banks and Agricultural Credit Allocation in Nigeria. </w:t>
      </w:r>
      <w:r w:rsidRPr="000121D8">
        <w:rPr>
          <w:rFonts w:ascii="Times New Roman" w:hAnsi="Times New Roman" w:cs="Times New Roman"/>
          <w:i/>
          <w:iCs/>
          <w:sz w:val="24"/>
          <w:szCs w:val="24"/>
        </w:rPr>
        <w:t>Journal of Banking and Finance, 8(2),</w:t>
      </w:r>
      <w:r w:rsidRPr="000121D8">
        <w:rPr>
          <w:rFonts w:ascii="Times New Roman" w:hAnsi="Times New Roman" w:cs="Times New Roman"/>
          <w:sz w:val="24"/>
          <w:szCs w:val="24"/>
        </w:rPr>
        <w:t xml:space="preserve"> 112-130.</w:t>
      </w:r>
    </w:p>
    <w:p w:rsidR="00662DDA" w:rsidRPr="000121D8" w:rsidRDefault="00662DDA" w:rsidP="000121D8">
      <w:pPr>
        <w:numPr>
          <w:ilvl w:val="0"/>
          <w:numId w:val="10"/>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Olajide, T., &amp; Adebayo, K. (2021). The Impact of Short-term Loans on Agricultural Productivity in Nigeria. </w:t>
      </w:r>
      <w:r w:rsidRPr="000121D8">
        <w:rPr>
          <w:rFonts w:ascii="Times New Roman" w:hAnsi="Times New Roman" w:cs="Times New Roman"/>
          <w:i/>
          <w:iCs/>
          <w:sz w:val="24"/>
          <w:szCs w:val="24"/>
        </w:rPr>
        <w:t>Nigerian Journal of Agricultural Economics, 14(1),</w:t>
      </w:r>
      <w:r w:rsidRPr="000121D8">
        <w:rPr>
          <w:rFonts w:ascii="Times New Roman" w:hAnsi="Times New Roman" w:cs="Times New Roman"/>
          <w:sz w:val="24"/>
          <w:szCs w:val="24"/>
        </w:rPr>
        <w:t xml:space="preserve"> 78-95.</w:t>
      </w:r>
    </w:p>
    <w:p w:rsidR="00662DDA" w:rsidRPr="000121D8" w:rsidRDefault="00662DDA" w:rsidP="000121D8">
      <w:pPr>
        <w:numPr>
          <w:ilvl w:val="0"/>
          <w:numId w:val="10"/>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Akinyemi, B. O., Adepoju, O., &amp; Yusuf, R. (2023). Digital Lending Platforms and Agricultural Credit Access in Nigeria. </w:t>
      </w:r>
      <w:r w:rsidRPr="000121D8">
        <w:rPr>
          <w:rFonts w:ascii="Times New Roman" w:hAnsi="Times New Roman" w:cs="Times New Roman"/>
          <w:i/>
          <w:iCs/>
          <w:sz w:val="24"/>
          <w:szCs w:val="24"/>
        </w:rPr>
        <w:t>West African Journal of Financial Studies, 10(4),</w:t>
      </w:r>
      <w:r w:rsidRPr="000121D8">
        <w:rPr>
          <w:rFonts w:ascii="Times New Roman" w:hAnsi="Times New Roman" w:cs="Times New Roman"/>
          <w:sz w:val="24"/>
          <w:szCs w:val="24"/>
        </w:rPr>
        <w:t xml:space="preserve"> 65-82.</w:t>
      </w:r>
    </w:p>
    <w:p w:rsidR="003D531A" w:rsidRPr="000121D8" w:rsidRDefault="003D531A" w:rsidP="000121D8">
      <w:pPr>
        <w:pStyle w:val="ListParagraph"/>
        <w:numPr>
          <w:ilvl w:val="0"/>
          <w:numId w:val="10"/>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Have you ever obtained a loan from a deposit money bank for agricultural purposes?  </w:t>
      </w:r>
    </w:p>
    <w:p w:rsidR="003D531A" w:rsidRPr="000121D8" w:rsidRDefault="003D531A" w:rsidP="000121D8">
      <w:pPr>
        <w:spacing w:after="0" w:line="360" w:lineRule="auto"/>
        <w:ind w:left="720"/>
        <w:jc w:val="both"/>
        <w:rPr>
          <w:rFonts w:ascii="Times New Roman" w:hAnsi="Times New Roman" w:cs="Times New Roman"/>
          <w:sz w:val="24"/>
          <w:szCs w:val="24"/>
        </w:rPr>
      </w:pPr>
      <w:r w:rsidRPr="000121D8">
        <w:rPr>
          <w:rFonts w:ascii="Times New Roman" w:hAnsi="Times New Roman" w:cs="Times New Roman"/>
          <w:sz w:val="24"/>
          <w:szCs w:val="24"/>
        </w:rPr>
        <w:lastRenderedPageBreak/>
        <w:t xml:space="preserve">Yes (      ) </w:t>
      </w:r>
      <w:r w:rsidRPr="000121D8">
        <w:rPr>
          <w:rFonts w:ascii="Times New Roman" w:hAnsi="Times New Roman" w:cs="Times New Roman"/>
          <w:sz w:val="24"/>
          <w:szCs w:val="24"/>
        </w:rPr>
        <w:tab/>
        <w:t xml:space="preserve">No (    ) </w:t>
      </w:r>
    </w:p>
    <w:p w:rsidR="003D531A" w:rsidRPr="000121D8" w:rsidRDefault="003D531A" w:rsidP="000121D8">
      <w:pPr>
        <w:pStyle w:val="ListParagraph"/>
        <w:numPr>
          <w:ilvl w:val="0"/>
          <w:numId w:val="10"/>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What is the major source of agricultural financing for you?  </w:t>
      </w:r>
    </w:p>
    <w:p w:rsidR="003D531A" w:rsidRPr="000121D8" w:rsidRDefault="003D531A" w:rsidP="000121D8">
      <w:pPr>
        <w:spacing w:after="0" w:line="360" w:lineRule="auto"/>
        <w:ind w:firstLine="360"/>
        <w:jc w:val="both"/>
        <w:rPr>
          <w:rFonts w:ascii="Times New Roman" w:hAnsi="Times New Roman" w:cs="Times New Roman"/>
          <w:sz w:val="24"/>
          <w:szCs w:val="24"/>
        </w:rPr>
      </w:pPr>
      <w:r w:rsidRPr="000121D8">
        <w:rPr>
          <w:rFonts w:ascii="Times New Roman" w:hAnsi="Times New Roman" w:cs="Times New Roman"/>
          <w:sz w:val="24"/>
          <w:szCs w:val="24"/>
        </w:rPr>
        <w:t>Personal savings (    )</w:t>
      </w:r>
      <w:r w:rsidRPr="000121D8">
        <w:rPr>
          <w:rFonts w:ascii="Times New Roman" w:hAnsi="Times New Roman" w:cs="Times New Roman"/>
          <w:sz w:val="24"/>
          <w:szCs w:val="24"/>
        </w:rPr>
        <w:tab/>
        <w:t>Deposit money banks (     ) Cooperatives (     ) Government grants (     )</w:t>
      </w:r>
      <w:r w:rsidRPr="000121D8">
        <w:rPr>
          <w:rFonts w:ascii="Times New Roman" w:hAnsi="Times New Roman" w:cs="Times New Roman"/>
          <w:sz w:val="24"/>
          <w:szCs w:val="24"/>
        </w:rPr>
        <w:tab/>
        <w:t xml:space="preserve">  </w:t>
      </w:r>
    </w:p>
    <w:p w:rsidR="003D531A" w:rsidRPr="000121D8" w:rsidRDefault="003D531A" w:rsidP="000121D8">
      <w:pPr>
        <w:pStyle w:val="ListParagraph"/>
        <w:numPr>
          <w:ilvl w:val="0"/>
          <w:numId w:val="10"/>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How accessible are deposit money bank loans for farmers?  </w:t>
      </w:r>
    </w:p>
    <w:p w:rsidR="003D531A" w:rsidRPr="000121D8" w:rsidRDefault="003D531A" w:rsidP="000121D8">
      <w:p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   </w:t>
      </w:r>
      <w:r w:rsidRPr="000121D8">
        <w:rPr>
          <w:rFonts w:ascii="Times New Roman" w:hAnsi="Times New Roman" w:cs="Times New Roman"/>
          <w:sz w:val="24"/>
          <w:szCs w:val="24"/>
        </w:rPr>
        <w:tab/>
        <w:t xml:space="preserve">Very accessible (     ) Moderately accessible (    ) Not accessible (     )  </w:t>
      </w:r>
    </w:p>
    <w:p w:rsidR="003D531A" w:rsidRPr="000121D8" w:rsidRDefault="003D531A" w:rsidP="000121D8">
      <w:pPr>
        <w:pStyle w:val="ListParagraph"/>
        <w:numPr>
          <w:ilvl w:val="0"/>
          <w:numId w:val="10"/>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What are the major challenges in accessing loans from deposit money banks?  </w:t>
      </w:r>
    </w:p>
    <w:p w:rsidR="003D531A" w:rsidRPr="000121D8" w:rsidRDefault="003D531A" w:rsidP="000121D8">
      <w:pPr>
        <w:spacing w:after="0" w:line="360" w:lineRule="auto"/>
        <w:ind w:firstLine="360"/>
        <w:jc w:val="both"/>
        <w:rPr>
          <w:rFonts w:ascii="Times New Roman" w:hAnsi="Times New Roman" w:cs="Times New Roman"/>
          <w:sz w:val="24"/>
          <w:szCs w:val="24"/>
        </w:rPr>
      </w:pPr>
      <w:r w:rsidRPr="000121D8">
        <w:rPr>
          <w:rFonts w:ascii="Times New Roman" w:hAnsi="Times New Roman" w:cs="Times New Roman"/>
          <w:sz w:val="24"/>
          <w:szCs w:val="24"/>
        </w:rPr>
        <w:t xml:space="preserve">High-interest rates (    ) Collateral requirements (    ) Bureaucratic processes (     )  </w:t>
      </w:r>
    </w:p>
    <w:p w:rsidR="003D531A" w:rsidRPr="000121D8" w:rsidRDefault="003D531A" w:rsidP="000121D8">
      <w:pPr>
        <w:pStyle w:val="ListParagraph"/>
        <w:numPr>
          <w:ilvl w:val="0"/>
          <w:numId w:val="10"/>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Do you think deposit money banks contribute significantly to agricultural development in Nigeria?  </w:t>
      </w:r>
    </w:p>
    <w:p w:rsidR="003D531A" w:rsidRPr="000121D8" w:rsidRDefault="003D531A" w:rsidP="000121D8">
      <w:pPr>
        <w:spacing w:after="0" w:line="360" w:lineRule="auto"/>
        <w:ind w:firstLine="360"/>
        <w:jc w:val="both"/>
        <w:rPr>
          <w:rFonts w:ascii="Times New Roman" w:hAnsi="Times New Roman" w:cs="Times New Roman"/>
          <w:sz w:val="24"/>
          <w:szCs w:val="24"/>
        </w:rPr>
      </w:pPr>
      <w:r w:rsidRPr="000121D8">
        <w:rPr>
          <w:rFonts w:ascii="Times New Roman" w:hAnsi="Times New Roman" w:cs="Times New Roman"/>
          <w:sz w:val="24"/>
          <w:szCs w:val="24"/>
        </w:rPr>
        <w:t xml:space="preserve">Strongly agree (     ) Agree (    ) Neutral (     ) Disagree (    ) Strongly disagree (    )  </w:t>
      </w:r>
    </w:p>
    <w:p w:rsidR="003D531A" w:rsidRPr="000121D8" w:rsidRDefault="003D531A" w:rsidP="000121D8">
      <w:pPr>
        <w:pStyle w:val="ListParagraph"/>
        <w:numPr>
          <w:ilvl w:val="0"/>
          <w:numId w:val="10"/>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How would you rate the impact of deposit money banks on agricultural productivity?  </w:t>
      </w:r>
    </w:p>
    <w:p w:rsidR="003D531A" w:rsidRPr="000121D8" w:rsidRDefault="003D531A" w:rsidP="000121D8">
      <w:pPr>
        <w:spacing w:after="0" w:line="360" w:lineRule="auto"/>
        <w:ind w:firstLine="360"/>
        <w:jc w:val="both"/>
        <w:rPr>
          <w:rFonts w:ascii="Times New Roman" w:hAnsi="Times New Roman" w:cs="Times New Roman"/>
          <w:sz w:val="24"/>
          <w:szCs w:val="24"/>
        </w:rPr>
      </w:pPr>
      <w:r w:rsidRPr="000121D8">
        <w:rPr>
          <w:rFonts w:ascii="Times New Roman" w:hAnsi="Times New Roman" w:cs="Times New Roman"/>
          <w:sz w:val="24"/>
          <w:szCs w:val="24"/>
        </w:rPr>
        <w:t xml:space="preserve"> Very high (    ) High (   ) Moderate (    ) Low (    ) Very low (     ) </w:t>
      </w:r>
    </w:p>
    <w:p w:rsidR="003D531A" w:rsidRPr="000121D8" w:rsidRDefault="003D531A" w:rsidP="000121D8">
      <w:pPr>
        <w:pStyle w:val="ListParagraph"/>
        <w:numPr>
          <w:ilvl w:val="0"/>
          <w:numId w:val="10"/>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Do you think deposit money banks provide adequate financial advisory services to farmers?  </w:t>
      </w:r>
    </w:p>
    <w:p w:rsidR="003D531A" w:rsidRPr="000121D8" w:rsidRDefault="003D531A" w:rsidP="000121D8">
      <w:pPr>
        <w:pStyle w:val="ListParagraph"/>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Yes (      ) </w:t>
      </w:r>
      <w:r w:rsidRPr="000121D8">
        <w:rPr>
          <w:rFonts w:ascii="Times New Roman" w:hAnsi="Times New Roman" w:cs="Times New Roman"/>
          <w:sz w:val="24"/>
          <w:szCs w:val="24"/>
        </w:rPr>
        <w:tab/>
        <w:t xml:space="preserve">No (    ) </w:t>
      </w:r>
    </w:p>
    <w:p w:rsidR="003D531A" w:rsidRPr="000121D8" w:rsidRDefault="003D531A" w:rsidP="000121D8">
      <w:pPr>
        <w:pStyle w:val="ListParagraph"/>
        <w:numPr>
          <w:ilvl w:val="0"/>
          <w:numId w:val="10"/>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What type of financial products from deposit money banks would benefit farmers the most?  </w:t>
      </w:r>
    </w:p>
    <w:p w:rsidR="003D531A" w:rsidRPr="000121D8" w:rsidRDefault="003D531A" w:rsidP="000121D8">
      <w:pPr>
        <w:spacing w:after="0" w:line="360" w:lineRule="auto"/>
        <w:ind w:firstLine="360"/>
        <w:jc w:val="both"/>
        <w:rPr>
          <w:rFonts w:ascii="Times New Roman" w:hAnsi="Times New Roman" w:cs="Times New Roman"/>
          <w:sz w:val="24"/>
          <w:szCs w:val="24"/>
        </w:rPr>
      </w:pPr>
      <w:r w:rsidRPr="000121D8">
        <w:rPr>
          <w:rFonts w:ascii="Times New Roman" w:hAnsi="Times New Roman" w:cs="Times New Roman"/>
          <w:sz w:val="24"/>
          <w:szCs w:val="24"/>
        </w:rPr>
        <w:t xml:space="preserve">Soft loans with low-interest rates (    ) Agricultural insurance (    ) Long-term credit facilities (     )  </w:t>
      </w:r>
    </w:p>
    <w:p w:rsidR="003D531A" w:rsidRPr="000121D8" w:rsidRDefault="003D531A" w:rsidP="000121D8">
      <w:pPr>
        <w:pStyle w:val="ListParagraph"/>
        <w:numPr>
          <w:ilvl w:val="0"/>
          <w:numId w:val="10"/>
        </w:numPr>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Do you think government policies influence the willingness of deposit money banks to finance agriculture?  </w:t>
      </w:r>
    </w:p>
    <w:p w:rsidR="003D531A" w:rsidRPr="000121D8" w:rsidRDefault="003D531A" w:rsidP="000121D8">
      <w:pPr>
        <w:pStyle w:val="ListParagraph"/>
        <w:spacing w:after="0" w:line="360" w:lineRule="auto"/>
        <w:jc w:val="both"/>
        <w:rPr>
          <w:rFonts w:ascii="Times New Roman" w:hAnsi="Times New Roman" w:cs="Times New Roman"/>
          <w:sz w:val="24"/>
          <w:szCs w:val="24"/>
        </w:rPr>
      </w:pPr>
      <w:r w:rsidRPr="000121D8">
        <w:rPr>
          <w:rFonts w:ascii="Times New Roman" w:hAnsi="Times New Roman" w:cs="Times New Roman"/>
          <w:sz w:val="24"/>
          <w:szCs w:val="24"/>
        </w:rPr>
        <w:t xml:space="preserve">Yes (      ) </w:t>
      </w:r>
      <w:r w:rsidRPr="000121D8">
        <w:rPr>
          <w:rFonts w:ascii="Times New Roman" w:hAnsi="Times New Roman" w:cs="Times New Roman"/>
          <w:sz w:val="24"/>
          <w:szCs w:val="24"/>
        </w:rPr>
        <w:tab/>
        <w:t xml:space="preserve">No (    ) </w:t>
      </w:r>
    </w:p>
    <w:p w:rsidR="003D531A" w:rsidRPr="000121D8" w:rsidRDefault="003D531A" w:rsidP="000121D8">
      <w:pPr>
        <w:pStyle w:val="ListParagraph"/>
        <w:numPr>
          <w:ilvl w:val="0"/>
          <w:numId w:val="10"/>
        </w:numPr>
        <w:spacing w:after="0" w:line="360" w:lineRule="auto"/>
        <w:jc w:val="both"/>
        <w:rPr>
          <w:rFonts w:ascii="Times New Roman" w:hAnsi="Times New Roman" w:cs="Times New Roman"/>
          <w:sz w:val="24"/>
          <w:szCs w:val="24"/>
        </w:rPr>
      </w:pPr>
      <w:r w:rsidRPr="000121D8">
        <w:rPr>
          <w:rFonts w:ascii="Times New Roman" w:eastAsia="Times New Roman" w:hAnsi="Times New Roman" w:cs="Times New Roman"/>
          <w:sz w:val="24"/>
          <w:szCs w:val="24"/>
        </w:rPr>
        <w:t xml:space="preserve">What type of agricultural financing services do you receive from deposit money banks? </w:t>
      </w:r>
    </w:p>
    <w:p w:rsidR="003D531A" w:rsidRPr="000121D8" w:rsidRDefault="003D531A" w:rsidP="000121D8">
      <w:pPr>
        <w:pStyle w:val="ListParagraph"/>
        <w:spacing w:after="0" w:line="360" w:lineRule="auto"/>
        <w:jc w:val="both"/>
        <w:rPr>
          <w:rFonts w:ascii="Times New Roman" w:hAnsi="Times New Roman" w:cs="Times New Roman"/>
          <w:sz w:val="24"/>
          <w:szCs w:val="24"/>
        </w:rPr>
      </w:pPr>
      <w:r w:rsidRPr="000121D8">
        <w:rPr>
          <w:rFonts w:ascii="Times New Roman" w:eastAsia="Times New Roman" w:hAnsi="Times New Roman" w:cs="Times New Roman"/>
          <w:sz w:val="24"/>
          <w:szCs w:val="24"/>
        </w:rPr>
        <w:t>Short-term loans (   ) Medium-term loans (     ) Long-term loans (    ) Equipment leasing (    ) Agricultural advisory services (    )</w:t>
      </w:r>
    </w:p>
    <w:p w:rsidR="00557984" w:rsidRPr="000121D8" w:rsidRDefault="00557984" w:rsidP="000121D8">
      <w:pPr>
        <w:spacing w:after="0" w:line="360" w:lineRule="auto"/>
        <w:jc w:val="both"/>
        <w:rPr>
          <w:rFonts w:ascii="Times New Roman" w:hAnsi="Times New Roman" w:cs="Times New Roman"/>
          <w:sz w:val="24"/>
          <w:szCs w:val="24"/>
        </w:rPr>
      </w:pPr>
    </w:p>
    <w:sectPr w:rsidR="00557984" w:rsidRPr="000121D8" w:rsidSect="00A065A0">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6D5" w:rsidRDefault="00A746D5" w:rsidP="000121D8">
      <w:pPr>
        <w:spacing w:after="0" w:line="240" w:lineRule="auto"/>
      </w:pPr>
      <w:r>
        <w:separator/>
      </w:r>
    </w:p>
  </w:endnote>
  <w:endnote w:type="continuationSeparator" w:id="1">
    <w:p w:rsidR="00A746D5" w:rsidRDefault="00A746D5" w:rsidP="000121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30445"/>
      <w:docPartObj>
        <w:docPartGallery w:val="Page Numbers (Bottom of Page)"/>
        <w:docPartUnique/>
      </w:docPartObj>
    </w:sdtPr>
    <w:sdtContent>
      <w:p w:rsidR="00004F94" w:rsidRDefault="00004F94">
        <w:pPr>
          <w:pStyle w:val="Footer"/>
          <w:jc w:val="center"/>
        </w:pPr>
        <w:fldSimple w:instr=" PAGE   \* MERGEFORMAT ">
          <w:r w:rsidR="0002555F">
            <w:rPr>
              <w:noProof/>
            </w:rPr>
            <w:t>44</w:t>
          </w:r>
        </w:fldSimple>
      </w:p>
    </w:sdtContent>
  </w:sdt>
  <w:p w:rsidR="00004F94" w:rsidRDefault="00004F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6D5" w:rsidRDefault="00A746D5" w:rsidP="000121D8">
      <w:pPr>
        <w:spacing w:after="0" w:line="240" w:lineRule="auto"/>
      </w:pPr>
      <w:r>
        <w:separator/>
      </w:r>
    </w:p>
  </w:footnote>
  <w:footnote w:type="continuationSeparator" w:id="1">
    <w:p w:rsidR="00A746D5" w:rsidRDefault="00A746D5" w:rsidP="000121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61A2"/>
    <w:multiLevelType w:val="multilevel"/>
    <w:tmpl w:val="A550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21455"/>
    <w:multiLevelType w:val="multilevel"/>
    <w:tmpl w:val="8954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5080F"/>
    <w:multiLevelType w:val="multilevel"/>
    <w:tmpl w:val="8CB6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C21E4"/>
    <w:multiLevelType w:val="hybridMultilevel"/>
    <w:tmpl w:val="E30E0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42856"/>
    <w:multiLevelType w:val="hybridMultilevel"/>
    <w:tmpl w:val="63F0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62877"/>
    <w:multiLevelType w:val="multilevel"/>
    <w:tmpl w:val="1752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C80CC0"/>
    <w:multiLevelType w:val="hybridMultilevel"/>
    <w:tmpl w:val="DB4A3FE4"/>
    <w:lvl w:ilvl="0" w:tplc="873C90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2F6008"/>
    <w:multiLevelType w:val="multilevel"/>
    <w:tmpl w:val="BB8A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E85670"/>
    <w:multiLevelType w:val="multilevel"/>
    <w:tmpl w:val="AC1E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952BFF"/>
    <w:multiLevelType w:val="hybridMultilevel"/>
    <w:tmpl w:val="DE76E8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DB182A"/>
    <w:multiLevelType w:val="multilevel"/>
    <w:tmpl w:val="6E0AD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C2467B"/>
    <w:multiLevelType w:val="hybridMultilevel"/>
    <w:tmpl w:val="5A165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4F7855"/>
    <w:multiLevelType w:val="hybridMultilevel"/>
    <w:tmpl w:val="2A50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EC37D8"/>
    <w:multiLevelType w:val="hybridMultilevel"/>
    <w:tmpl w:val="28F6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130980"/>
    <w:multiLevelType w:val="multilevel"/>
    <w:tmpl w:val="3C06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A72A50"/>
    <w:multiLevelType w:val="hybridMultilevel"/>
    <w:tmpl w:val="F3B60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F035E8"/>
    <w:multiLevelType w:val="multilevel"/>
    <w:tmpl w:val="670A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8C0D46"/>
    <w:multiLevelType w:val="multilevel"/>
    <w:tmpl w:val="E13A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2660A1"/>
    <w:multiLevelType w:val="multilevel"/>
    <w:tmpl w:val="7340F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0"/>
  </w:num>
  <w:num w:numId="3">
    <w:abstractNumId w:val="14"/>
  </w:num>
  <w:num w:numId="4">
    <w:abstractNumId w:val="15"/>
  </w:num>
  <w:num w:numId="5">
    <w:abstractNumId w:val="11"/>
  </w:num>
  <w:num w:numId="6">
    <w:abstractNumId w:val="17"/>
  </w:num>
  <w:num w:numId="7">
    <w:abstractNumId w:val="1"/>
  </w:num>
  <w:num w:numId="8">
    <w:abstractNumId w:val="9"/>
  </w:num>
  <w:num w:numId="9">
    <w:abstractNumId w:val="8"/>
  </w:num>
  <w:num w:numId="10">
    <w:abstractNumId w:val="0"/>
  </w:num>
  <w:num w:numId="11">
    <w:abstractNumId w:val="7"/>
  </w:num>
  <w:num w:numId="12">
    <w:abstractNumId w:val="2"/>
  </w:num>
  <w:num w:numId="13">
    <w:abstractNumId w:val="16"/>
  </w:num>
  <w:num w:numId="14">
    <w:abstractNumId w:val="5"/>
  </w:num>
  <w:num w:numId="15">
    <w:abstractNumId w:val="3"/>
  </w:num>
  <w:num w:numId="16">
    <w:abstractNumId w:val="6"/>
  </w:num>
  <w:num w:numId="17">
    <w:abstractNumId w:val="4"/>
  </w:num>
  <w:num w:numId="18">
    <w:abstractNumId w:val="1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E3BDF"/>
    <w:rsid w:val="00004F94"/>
    <w:rsid w:val="000121D8"/>
    <w:rsid w:val="0002555F"/>
    <w:rsid w:val="00043A27"/>
    <w:rsid w:val="00096142"/>
    <w:rsid w:val="000E3BDF"/>
    <w:rsid w:val="00194D62"/>
    <w:rsid w:val="00203008"/>
    <w:rsid w:val="00205731"/>
    <w:rsid w:val="00216528"/>
    <w:rsid w:val="00220A5C"/>
    <w:rsid w:val="0026429A"/>
    <w:rsid w:val="002828B3"/>
    <w:rsid w:val="002B12FE"/>
    <w:rsid w:val="00300C8F"/>
    <w:rsid w:val="00302896"/>
    <w:rsid w:val="00380CD7"/>
    <w:rsid w:val="00392EC8"/>
    <w:rsid w:val="003D531A"/>
    <w:rsid w:val="00420F7E"/>
    <w:rsid w:val="0052645F"/>
    <w:rsid w:val="00557984"/>
    <w:rsid w:val="0058102E"/>
    <w:rsid w:val="005850A2"/>
    <w:rsid w:val="006525C5"/>
    <w:rsid w:val="00662DDA"/>
    <w:rsid w:val="00667E29"/>
    <w:rsid w:val="006C1E4F"/>
    <w:rsid w:val="00705289"/>
    <w:rsid w:val="007165F5"/>
    <w:rsid w:val="00724A9A"/>
    <w:rsid w:val="00760F1F"/>
    <w:rsid w:val="00795B34"/>
    <w:rsid w:val="007C53AF"/>
    <w:rsid w:val="00833F68"/>
    <w:rsid w:val="00861CEE"/>
    <w:rsid w:val="0087455D"/>
    <w:rsid w:val="0089673B"/>
    <w:rsid w:val="00914F3E"/>
    <w:rsid w:val="00922297"/>
    <w:rsid w:val="00973C69"/>
    <w:rsid w:val="009D559A"/>
    <w:rsid w:val="009F5721"/>
    <w:rsid w:val="00A065A0"/>
    <w:rsid w:val="00A746D5"/>
    <w:rsid w:val="00B31AEF"/>
    <w:rsid w:val="00BA0933"/>
    <w:rsid w:val="00C056DA"/>
    <w:rsid w:val="00C10AE3"/>
    <w:rsid w:val="00C51015"/>
    <w:rsid w:val="00CB2403"/>
    <w:rsid w:val="00CE71F8"/>
    <w:rsid w:val="00D91310"/>
    <w:rsid w:val="00E47D41"/>
    <w:rsid w:val="00F377AF"/>
    <w:rsid w:val="00F95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8" type="connector" idref="#_x0000_s1108"/>
        <o:r id="V:Rule19" type="connector" idref="#_x0000_s1103"/>
        <o:r id="V:Rule20" type="connector" idref="#_x0000_s1101"/>
        <o:r id="V:Rule21" type="connector" idref="#_x0000_s1102"/>
        <o:r id="V:Rule22" type="connector" idref="#_x0000_s1113"/>
        <o:r id="V:Rule23" type="connector" idref="#_x0000_s1109"/>
        <o:r id="V:Rule24" type="connector" idref="#_x0000_s1041"/>
        <o:r id="V:Rule25" type="connector" idref="#_x0000_s1110"/>
        <o:r id="V:Rule26" type="connector" idref="#_x0000_s1105"/>
        <o:r id="V:Rule27" type="connector" idref="#_x0000_s1111"/>
        <o:r id="V:Rule28" type="connector" idref="#_x0000_s1037"/>
        <o:r id="V:Rule29" type="connector" idref="#_x0000_s1038"/>
        <o:r id="V:Rule30" type="connector" idref="#_x0000_s1040"/>
        <o:r id="V:Rule31" type="connector" idref="#_x0000_s1039"/>
        <o:r id="V:Rule32" type="connector" idref="#_x0000_s1112"/>
        <o:r id="V:Rule33" type="connector" idref="#_x0000_s1106"/>
        <o:r id="V:Rule34" type="connector" idref="#_x0000_s11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C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BDF"/>
    <w:pPr>
      <w:ind w:left="720"/>
      <w:contextualSpacing/>
    </w:pPr>
  </w:style>
  <w:style w:type="table" w:styleId="TableGrid">
    <w:name w:val="Table Grid"/>
    <w:basedOn w:val="TableNormal"/>
    <w:uiPriority w:val="59"/>
    <w:rsid w:val="002165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3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C69"/>
    <w:rPr>
      <w:rFonts w:ascii="Tahoma" w:hAnsi="Tahoma" w:cs="Tahoma"/>
      <w:sz w:val="16"/>
      <w:szCs w:val="16"/>
    </w:rPr>
  </w:style>
  <w:style w:type="paragraph" w:styleId="Header">
    <w:name w:val="header"/>
    <w:basedOn w:val="Normal"/>
    <w:link w:val="HeaderChar"/>
    <w:uiPriority w:val="99"/>
    <w:semiHidden/>
    <w:unhideWhenUsed/>
    <w:rsid w:val="000121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21D8"/>
  </w:style>
  <w:style w:type="paragraph" w:styleId="Footer">
    <w:name w:val="footer"/>
    <w:basedOn w:val="Normal"/>
    <w:link w:val="FooterChar"/>
    <w:uiPriority w:val="99"/>
    <w:unhideWhenUsed/>
    <w:rsid w:val="00012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1D8"/>
  </w:style>
</w:styles>
</file>

<file path=word/webSettings.xml><?xml version="1.0" encoding="utf-8"?>
<w:webSettings xmlns:r="http://schemas.openxmlformats.org/officeDocument/2006/relationships" xmlns:w="http://schemas.openxmlformats.org/wordprocessingml/2006/main">
  <w:divs>
    <w:div w:id="29110968">
      <w:bodyDiv w:val="1"/>
      <w:marLeft w:val="0"/>
      <w:marRight w:val="0"/>
      <w:marTop w:val="0"/>
      <w:marBottom w:val="0"/>
      <w:divBdr>
        <w:top w:val="none" w:sz="0" w:space="0" w:color="auto"/>
        <w:left w:val="none" w:sz="0" w:space="0" w:color="auto"/>
        <w:bottom w:val="none" w:sz="0" w:space="0" w:color="auto"/>
        <w:right w:val="none" w:sz="0" w:space="0" w:color="auto"/>
      </w:divBdr>
    </w:div>
    <w:div w:id="42560078">
      <w:bodyDiv w:val="1"/>
      <w:marLeft w:val="0"/>
      <w:marRight w:val="0"/>
      <w:marTop w:val="0"/>
      <w:marBottom w:val="0"/>
      <w:divBdr>
        <w:top w:val="none" w:sz="0" w:space="0" w:color="auto"/>
        <w:left w:val="none" w:sz="0" w:space="0" w:color="auto"/>
        <w:bottom w:val="none" w:sz="0" w:space="0" w:color="auto"/>
        <w:right w:val="none" w:sz="0" w:space="0" w:color="auto"/>
      </w:divBdr>
    </w:div>
    <w:div w:id="67575267">
      <w:bodyDiv w:val="1"/>
      <w:marLeft w:val="0"/>
      <w:marRight w:val="0"/>
      <w:marTop w:val="0"/>
      <w:marBottom w:val="0"/>
      <w:divBdr>
        <w:top w:val="none" w:sz="0" w:space="0" w:color="auto"/>
        <w:left w:val="none" w:sz="0" w:space="0" w:color="auto"/>
        <w:bottom w:val="none" w:sz="0" w:space="0" w:color="auto"/>
        <w:right w:val="none" w:sz="0" w:space="0" w:color="auto"/>
      </w:divBdr>
    </w:div>
    <w:div w:id="121852726">
      <w:bodyDiv w:val="1"/>
      <w:marLeft w:val="0"/>
      <w:marRight w:val="0"/>
      <w:marTop w:val="0"/>
      <w:marBottom w:val="0"/>
      <w:divBdr>
        <w:top w:val="none" w:sz="0" w:space="0" w:color="auto"/>
        <w:left w:val="none" w:sz="0" w:space="0" w:color="auto"/>
        <w:bottom w:val="none" w:sz="0" w:space="0" w:color="auto"/>
        <w:right w:val="none" w:sz="0" w:space="0" w:color="auto"/>
      </w:divBdr>
    </w:div>
    <w:div w:id="166212483">
      <w:bodyDiv w:val="1"/>
      <w:marLeft w:val="0"/>
      <w:marRight w:val="0"/>
      <w:marTop w:val="0"/>
      <w:marBottom w:val="0"/>
      <w:divBdr>
        <w:top w:val="none" w:sz="0" w:space="0" w:color="auto"/>
        <w:left w:val="none" w:sz="0" w:space="0" w:color="auto"/>
        <w:bottom w:val="none" w:sz="0" w:space="0" w:color="auto"/>
        <w:right w:val="none" w:sz="0" w:space="0" w:color="auto"/>
      </w:divBdr>
    </w:div>
    <w:div w:id="176578606">
      <w:bodyDiv w:val="1"/>
      <w:marLeft w:val="0"/>
      <w:marRight w:val="0"/>
      <w:marTop w:val="0"/>
      <w:marBottom w:val="0"/>
      <w:divBdr>
        <w:top w:val="none" w:sz="0" w:space="0" w:color="auto"/>
        <w:left w:val="none" w:sz="0" w:space="0" w:color="auto"/>
        <w:bottom w:val="none" w:sz="0" w:space="0" w:color="auto"/>
        <w:right w:val="none" w:sz="0" w:space="0" w:color="auto"/>
      </w:divBdr>
    </w:div>
    <w:div w:id="242030689">
      <w:bodyDiv w:val="1"/>
      <w:marLeft w:val="0"/>
      <w:marRight w:val="0"/>
      <w:marTop w:val="0"/>
      <w:marBottom w:val="0"/>
      <w:divBdr>
        <w:top w:val="none" w:sz="0" w:space="0" w:color="auto"/>
        <w:left w:val="none" w:sz="0" w:space="0" w:color="auto"/>
        <w:bottom w:val="none" w:sz="0" w:space="0" w:color="auto"/>
        <w:right w:val="none" w:sz="0" w:space="0" w:color="auto"/>
      </w:divBdr>
    </w:div>
    <w:div w:id="313918516">
      <w:bodyDiv w:val="1"/>
      <w:marLeft w:val="0"/>
      <w:marRight w:val="0"/>
      <w:marTop w:val="0"/>
      <w:marBottom w:val="0"/>
      <w:divBdr>
        <w:top w:val="none" w:sz="0" w:space="0" w:color="auto"/>
        <w:left w:val="none" w:sz="0" w:space="0" w:color="auto"/>
        <w:bottom w:val="none" w:sz="0" w:space="0" w:color="auto"/>
        <w:right w:val="none" w:sz="0" w:space="0" w:color="auto"/>
      </w:divBdr>
    </w:div>
    <w:div w:id="335691247">
      <w:bodyDiv w:val="1"/>
      <w:marLeft w:val="0"/>
      <w:marRight w:val="0"/>
      <w:marTop w:val="0"/>
      <w:marBottom w:val="0"/>
      <w:divBdr>
        <w:top w:val="none" w:sz="0" w:space="0" w:color="auto"/>
        <w:left w:val="none" w:sz="0" w:space="0" w:color="auto"/>
        <w:bottom w:val="none" w:sz="0" w:space="0" w:color="auto"/>
        <w:right w:val="none" w:sz="0" w:space="0" w:color="auto"/>
      </w:divBdr>
    </w:div>
    <w:div w:id="392511553">
      <w:bodyDiv w:val="1"/>
      <w:marLeft w:val="0"/>
      <w:marRight w:val="0"/>
      <w:marTop w:val="0"/>
      <w:marBottom w:val="0"/>
      <w:divBdr>
        <w:top w:val="none" w:sz="0" w:space="0" w:color="auto"/>
        <w:left w:val="none" w:sz="0" w:space="0" w:color="auto"/>
        <w:bottom w:val="none" w:sz="0" w:space="0" w:color="auto"/>
        <w:right w:val="none" w:sz="0" w:space="0" w:color="auto"/>
      </w:divBdr>
    </w:div>
    <w:div w:id="401097550">
      <w:bodyDiv w:val="1"/>
      <w:marLeft w:val="0"/>
      <w:marRight w:val="0"/>
      <w:marTop w:val="0"/>
      <w:marBottom w:val="0"/>
      <w:divBdr>
        <w:top w:val="none" w:sz="0" w:space="0" w:color="auto"/>
        <w:left w:val="none" w:sz="0" w:space="0" w:color="auto"/>
        <w:bottom w:val="none" w:sz="0" w:space="0" w:color="auto"/>
        <w:right w:val="none" w:sz="0" w:space="0" w:color="auto"/>
      </w:divBdr>
    </w:div>
    <w:div w:id="403188358">
      <w:bodyDiv w:val="1"/>
      <w:marLeft w:val="0"/>
      <w:marRight w:val="0"/>
      <w:marTop w:val="0"/>
      <w:marBottom w:val="0"/>
      <w:divBdr>
        <w:top w:val="none" w:sz="0" w:space="0" w:color="auto"/>
        <w:left w:val="none" w:sz="0" w:space="0" w:color="auto"/>
        <w:bottom w:val="none" w:sz="0" w:space="0" w:color="auto"/>
        <w:right w:val="none" w:sz="0" w:space="0" w:color="auto"/>
      </w:divBdr>
    </w:div>
    <w:div w:id="474613131">
      <w:bodyDiv w:val="1"/>
      <w:marLeft w:val="0"/>
      <w:marRight w:val="0"/>
      <w:marTop w:val="0"/>
      <w:marBottom w:val="0"/>
      <w:divBdr>
        <w:top w:val="none" w:sz="0" w:space="0" w:color="auto"/>
        <w:left w:val="none" w:sz="0" w:space="0" w:color="auto"/>
        <w:bottom w:val="none" w:sz="0" w:space="0" w:color="auto"/>
        <w:right w:val="none" w:sz="0" w:space="0" w:color="auto"/>
      </w:divBdr>
    </w:div>
    <w:div w:id="483854330">
      <w:bodyDiv w:val="1"/>
      <w:marLeft w:val="0"/>
      <w:marRight w:val="0"/>
      <w:marTop w:val="0"/>
      <w:marBottom w:val="0"/>
      <w:divBdr>
        <w:top w:val="none" w:sz="0" w:space="0" w:color="auto"/>
        <w:left w:val="none" w:sz="0" w:space="0" w:color="auto"/>
        <w:bottom w:val="none" w:sz="0" w:space="0" w:color="auto"/>
        <w:right w:val="none" w:sz="0" w:space="0" w:color="auto"/>
      </w:divBdr>
    </w:div>
    <w:div w:id="704714327">
      <w:bodyDiv w:val="1"/>
      <w:marLeft w:val="0"/>
      <w:marRight w:val="0"/>
      <w:marTop w:val="0"/>
      <w:marBottom w:val="0"/>
      <w:divBdr>
        <w:top w:val="none" w:sz="0" w:space="0" w:color="auto"/>
        <w:left w:val="none" w:sz="0" w:space="0" w:color="auto"/>
        <w:bottom w:val="none" w:sz="0" w:space="0" w:color="auto"/>
        <w:right w:val="none" w:sz="0" w:space="0" w:color="auto"/>
      </w:divBdr>
    </w:div>
    <w:div w:id="740952812">
      <w:bodyDiv w:val="1"/>
      <w:marLeft w:val="0"/>
      <w:marRight w:val="0"/>
      <w:marTop w:val="0"/>
      <w:marBottom w:val="0"/>
      <w:divBdr>
        <w:top w:val="none" w:sz="0" w:space="0" w:color="auto"/>
        <w:left w:val="none" w:sz="0" w:space="0" w:color="auto"/>
        <w:bottom w:val="none" w:sz="0" w:space="0" w:color="auto"/>
        <w:right w:val="none" w:sz="0" w:space="0" w:color="auto"/>
      </w:divBdr>
    </w:div>
    <w:div w:id="764424268">
      <w:bodyDiv w:val="1"/>
      <w:marLeft w:val="0"/>
      <w:marRight w:val="0"/>
      <w:marTop w:val="0"/>
      <w:marBottom w:val="0"/>
      <w:divBdr>
        <w:top w:val="none" w:sz="0" w:space="0" w:color="auto"/>
        <w:left w:val="none" w:sz="0" w:space="0" w:color="auto"/>
        <w:bottom w:val="none" w:sz="0" w:space="0" w:color="auto"/>
        <w:right w:val="none" w:sz="0" w:space="0" w:color="auto"/>
      </w:divBdr>
    </w:div>
    <w:div w:id="974337323">
      <w:bodyDiv w:val="1"/>
      <w:marLeft w:val="0"/>
      <w:marRight w:val="0"/>
      <w:marTop w:val="0"/>
      <w:marBottom w:val="0"/>
      <w:divBdr>
        <w:top w:val="none" w:sz="0" w:space="0" w:color="auto"/>
        <w:left w:val="none" w:sz="0" w:space="0" w:color="auto"/>
        <w:bottom w:val="none" w:sz="0" w:space="0" w:color="auto"/>
        <w:right w:val="none" w:sz="0" w:space="0" w:color="auto"/>
      </w:divBdr>
    </w:div>
    <w:div w:id="1027758969">
      <w:bodyDiv w:val="1"/>
      <w:marLeft w:val="0"/>
      <w:marRight w:val="0"/>
      <w:marTop w:val="0"/>
      <w:marBottom w:val="0"/>
      <w:divBdr>
        <w:top w:val="none" w:sz="0" w:space="0" w:color="auto"/>
        <w:left w:val="none" w:sz="0" w:space="0" w:color="auto"/>
        <w:bottom w:val="none" w:sz="0" w:space="0" w:color="auto"/>
        <w:right w:val="none" w:sz="0" w:space="0" w:color="auto"/>
      </w:divBdr>
    </w:div>
    <w:div w:id="1090273509">
      <w:bodyDiv w:val="1"/>
      <w:marLeft w:val="0"/>
      <w:marRight w:val="0"/>
      <w:marTop w:val="0"/>
      <w:marBottom w:val="0"/>
      <w:divBdr>
        <w:top w:val="none" w:sz="0" w:space="0" w:color="auto"/>
        <w:left w:val="none" w:sz="0" w:space="0" w:color="auto"/>
        <w:bottom w:val="none" w:sz="0" w:space="0" w:color="auto"/>
        <w:right w:val="none" w:sz="0" w:space="0" w:color="auto"/>
      </w:divBdr>
    </w:div>
    <w:div w:id="1106389384">
      <w:bodyDiv w:val="1"/>
      <w:marLeft w:val="0"/>
      <w:marRight w:val="0"/>
      <w:marTop w:val="0"/>
      <w:marBottom w:val="0"/>
      <w:divBdr>
        <w:top w:val="none" w:sz="0" w:space="0" w:color="auto"/>
        <w:left w:val="none" w:sz="0" w:space="0" w:color="auto"/>
        <w:bottom w:val="none" w:sz="0" w:space="0" w:color="auto"/>
        <w:right w:val="none" w:sz="0" w:space="0" w:color="auto"/>
      </w:divBdr>
    </w:div>
    <w:div w:id="1150562918">
      <w:bodyDiv w:val="1"/>
      <w:marLeft w:val="0"/>
      <w:marRight w:val="0"/>
      <w:marTop w:val="0"/>
      <w:marBottom w:val="0"/>
      <w:divBdr>
        <w:top w:val="none" w:sz="0" w:space="0" w:color="auto"/>
        <w:left w:val="none" w:sz="0" w:space="0" w:color="auto"/>
        <w:bottom w:val="none" w:sz="0" w:space="0" w:color="auto"/>
        <w:right w:val="none" w:sz="0" w:space="0" w:color="auto"/>
      </w:divBdr>
    </w:div>
    <w:div w:id="1185438924">
      <w:bodyDiv w:val="1"/>
      <w:marLeft w:val="0"/>
      <w:marRight w:val="0"/>
      <w:marTop w:val="0"/>
      <w:marBottom w:val="0"/>
      <w:divBdr>
        <w:top w:val="none" w:sz="0" w:space="0" w:color="auto"/>
        <w:left w:val="none" w:sz="0" w:space="0" w:color="auto"/>
        <w:bottom w:val="none" w:sz="0" w:space="0" w:color="auto"/>
        <w:right w:val="none" w:sz="0" w:space="0" w:color="auto"/>
      </w:divBdr>
    </w:div>
    <w:div w:id="1259757935">
      <w:bodyDiv w:val="1"/>
      <w:marLeft w:val="0"/>
      <w:marRight w:val="0"/>
      <w:marTop w:val="0"/>
      <w:marBottom w:val="0"/>
      <w:divBdr>
        <w:top w:val="none" w:sz="0" w:space="0" w:color="auto"/>
        <w:left w:val="none" w:sz="0" w:space="0" w:color="auto"/>
        <w:bottom w:val="none" w:sz="0" w:space="0" w:color="auto"/>
        <w:right w:val="none" w:sz="0" w:space="0" w:color="auto"/>
      </w:divBdr>
    </w:div>
    <w:div w:id="1274824748">
      <w:bodyDiv w:val="1"/>
      <w:marLeft w:val="0"/>
      <w:marRight w:val="0"/>
      <w:marTop w:val="0"/>
      <w:marBottom w:val="0"/>
      <w:divBdr>
        <w:top w:val="none" w:sz="0" w:space="0" w:color="auto"/>
        <w:left w:val="none" w:sz="0" w:space="0" w:color="auto"/>
        <w:bottom w:val="none" w:sz="0" w:space="0" w:color="auto"/>
        <w:right w:val="none" w:sz="0" w:space="0" w:color="auto"/>
      </w:divBdr>
    </w:div>
    <w:div w:id="1299610327">
      <w:bodyDiv w:val="1"/>
      <w:marLeft w:val="0"/>
      <w:marRight w:val="0"/>
      <w:marTop w:val="0"/>
      <w:marBottom w:val="0"/>
      <w:divBdr>
        <w:top w:val="none" w:sz="0" w:space="0" w:color="auto"/>
        <w:left w:val="none" w:sz="0" w:space="0" w:color="auto"/>
        <w:bottom w:val="none" w:sz="0" w:space="0" w:color="auto"/>
        <w:right w:val="none" w:sz="0" w:space="0" w:color="auto"/>
      </w:divBdr>
    </w:div>
    <w:div w:id="1317958880">
      <w:bodyDiv w:val="1"/>
      <w:marLeft w:val="0"/>
      <w:marRight w:val="0"/>
      <w:marTop w:val="0"/>
      <w:marBottom w:val="0"/>
      <w:divBdr>
        <w:top w:val="none" w:sz="0" w:space="0" w:color="auto"/>
        <w:left w:val="none" w:sz="0" w:space="0" w:color="auto"/>
        <w:bottom w:val="none" w:sz="0" w:space="0" w:color="auto"/>
        <w:right w:val="none" w:sz="0" w:space="0" w:color="auto"/>
      </w:divBdr>
    </w:div>
    <w:div w:id="1354114473">
      <w:bodyDiv w:val="1"/>
      <w:marLeft w:val="0"/>
      <w:marRight w:val="0"/>
      <w:marTop w:val="0"/>
      <w:marBottom w:val="0"/>
      <w:divBdr>
        <w:top w:val="none" w:sz="0" w:space="0" w:color="auto"/>
        <w:left w:val="none" w:sz="0" w:space="0" w:color="auto"/>
        <w:bottom w:val="none" w:sz="0" w:space="0" w:color="auto"/>
        <w:right w:val="none" w:sz="0" w:space="0" w:color="auto"/>
      </w:divBdr>
    </w:div>
    <w:div w:id="1462646549">
      <w:bodyDiv w:val="1"/>
      <w:marLeft w:val="0"/>
      <w:marRight w:val="0"/>
      <w:marTop w:val="0"/>
      <w:marBottom w:val="0"/>
      <w:divBdr>
        <w:top w:val="none" w:sz="0" w:space="0" w:color="auto"/>
        <w:left w:val="none" w:sz="0" w:space="0" w:color="auto"/>
        <w:bottom w:val="none" w:sz="0" w:space="0" w:color="auto"/>
        <w:right w:val="none" w:sz="0" w:space="0" w:color="auto"/>
      </w:divBdr>
    </w:div>
    <w:div w:id="1736121078">
      <w:bodyDiv w:val="1"/>
      <w:marLeft w:val="0"/>
      <w:marRight w:val="0"/>
      <w:marTop w:val="0"/>
      <w:marBottom w:val="0"/>
      <w:divBdr>
        <w:top w:val="none" w:sz="0" w:space="0" w:color="auto"/>
        <w:left w:val="none" w:sz="0" w:space="0" w:color="auto"/>
        <w:bottom w:val="none" w:sz="0" w:space="0" w:color="auto"/>
        <w:right w:val="none" w:sz="0" w:space="0" w:color="auto"/>
      </w:divBdr>
    </w:div>
    <w:div w:id="1843355698">
      <w:bodyDiv w:val="1"/>
      <w:marLeft w:val="0"/>
      <w:marRight w:val="0"/>
      <w:marTop w:val="0"/>
      <w:marBottom w:val="0"/>
      <w:divBdr>
        <w:top w:val="none" w:sz="0" w:space="0" w:color="auto"/>
        <w:left w:val="none" w:sz="0" w:space="0" w:color="auto"/>
        <w:bottom w:val="none" w:sz="0" w:space="0" w:color="auto"/>
        <w:right w:val="none" w:sz="0" w:space="0" w:color="auto"/>
      </w:divBdr>
    </w:div>
    <w:div w:id="1844735261">
      <w:bodyDiv w:val="1"/>
      <w:marLeft w:val="0"/>
      <w:marRight w:val="0"/>
      <w:marTop w:val="0"/>
      <w:marBottom w:val="0"/>
      <w:divBdr>
        <w:top w:val="none" w:sz="0" w:space="0" w:color="auto"/>
        <w:left w:val="none" w:sz="0" w:space="0" w:color="auto"/>
        <w:bottom w:val="none" w:sz="0" w:space="0" w:color="auto"/>
        <w:right w:val="none" w:sz="0" w:space="0" w:color="auto"/>
      </w:divBdr>
    </w:div>
    <w:div w:id="1850368944">
      <w:bodyDiv w:val="1"/>
      <w:marLeft w:val="0"/>
      <w:marRight w:val="0"/>
      <w:marTop w:val="0"/>
      <w:marBottom w:val="0"/>
      <w:divBdr>
        <w:top w:val="none" w:sz="0" w:space="0" w:color="auto"/>
        <w:left w:val="none" w:sz="0" w:space="0" w:color="auto"/>
        <w:bottom w:val="none" w:sz="0" w:space="0" w:color="auto"/>
        <w:right w:val="none" w:sz="0" w:space="0" w:color="auto"/>
      </w:divBdr>
    </w:div>
    <w:div w:id="1931157741">
      <w:bodyDiv w:val="1"/>
      <w:marLeft w:val="0"/>
      <w:marRight w:val="0"/>
      <w:marTop w:val="0"/>
      <w:marBottom w:val="0"/>
      <w:divBdr>
        <w:top w:val="none" w:sz="0" w:space="0" w:color="auto"/>
        <w:left w:val="none" w:sz="0" w:space="0" w:color="auto"/>
        <w:bottom w:val="none" w:sz="0" w:space="0" w:color="auto"/>
        <w:right w:val="none" w:sz="0" w:space="0" w:color="auto"/>
      </w:divBdr>
    </w:div>
    <w:div w:id="1936664805">
      <w:bodyDiv w:val="1"/>
      <w:marLeft w:val="0"/>
      <w:marRight w:val="0"/>
      <w:marTop w:val="0"/>
      <w:marBottom w:val="0"/>
      <w:divBdr>
        <w:top w:val="none" w:sz="0" w:space="0" w:color="auto"/>
        <w:left w:val="none" w:sz="0" w:space="0" w:color="auto"/>
        <w:bottom w:val="none" w:sz="0" w:space="0" w:color="auto"/>
        <w:right w:val="none" w:sz="0" w:space="0" w:color="auto"/>
      </w:divBdr>
    </w:div>
    <w:div w:id="1952586402">
      <w:bodyDiv w:val="1"/>
      <w:marLeft w:val="0"/>
      <w:marRight w:val="0"/>
      <w:marTop w:val="0"/>
      <w:marBottom w:val="0"/>
      <w:divBdr>
        <w:top w:val="none" w:sz="0" w:space="0" w:color="auto"/>
        <w:left w:val="none" w:sz="0" w:space="0" w:color="auto"/>
        <w:bottom w:val="none" w:sz="0" w:space="0" w:color="auto"/>
        <w:right w:val="none" w:sz="0" w:space="0" w:color="auto"/>
      </w:divBdr>
    </w:div>
    <w:div w:id="1977291691">
      <w:bodyDiv w:val="1"/>
      <w:marLeft w:val="0"/>
      <w:marRight w:val="0"/>
      <w:marTop w:val="0"/>
      <w:marBottom w:val="0"/>
      <w:divBdr>
        <w:top w:val="none" w:sz="0" w:space="0" w:color="auto"/>
        <w:left w:val="none" w:sz="0" w:space="0" w:color="auto"/>
        <w:bottom w:val="none" w:sz="0" w:space="0" w:color="auto"/>
        <w:right w:val="none" w:sz="0" w:space="0" w:color="auto"/>
      </w:divBdr>
    </w:div>
    <w:div w:id="2018651916">
      <w:bodyDiv w:val="1"/>
      <w:marLeft w:val="0"/>
      <w:marRight w:val="0"/>
      <w:marTop w:val="0"/>
      <w:marBottom w:val="0"/>
      <w:divBdr>
        <w:top w:val="none" w:sz="0" w:space="0" w:color="auto"/>
        <w:left w:val="none" w:sz="0" w:space="0" w:color="auto"/>
        <w:bottom w:val="none" w:sz="0" w:space="0" w:color="auto"/>
        <w:right w:val="none" w:sz="0" w:space="0" w:color="auto"/>
      </w:divBdr>
    </w:div>
    <w:div w:id="202165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46</Pages>
  <Words>10773</Words>
  <Characters>61408</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23</cp:revision>
  <cp:lastPrinted>2025-05-14T11:43:00Z</cp:lastPrinted>
  <dcterms:created xsi:type="dcterms:W3CDTF">2025-02-13T12:41:00Z</dcterms:created>
  <dcterms:modified xsi:type="dcterms:W3CDTF">2025-05-14T12:04:00Z</dcterms:modified>
</cp:coreProperties>
</file>