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240" w:lineRule="auto"/>
        <w:jc w:val="center"/>
        <w:rPr>
          <w:rFonts w:ascii="Federo" w:cs="Federo" w:eastAsia="Federo" w:hAnsi="Federo"/>
          <w:b w:val="1"/>
          <w:sz w:val="102"/>
          <w:szCs w:val="102"/>
        </w:rPr>
      </w:pPr>
      <w:r w:rsidDel="00000000" w:rsidR="00000000" w:rsidRPr="00000000">
        <w:rPr>
          <w:rFonts w:ascii="Federo" w:cs="Federo" w:eastAsia="Federo" w:hAnsi="Federo"/>
          <w:b w:val="1"/>
          <w:sz w:val="52"/>
          <w:szCs w:val="52"/>
          <w:rtl w:val="0"/>
        </w:rPr>
        <w:t xml:space="preserve">IMPACT OF ORGANIZATIONAL CHANGE ON EMPLOYEES’ PERFORMANCE.</w:t>
      </w:r>
      <w:r w:rsidDel="00000000" w:rsidR="00000000" w:rsidRPr="00000000">
        <w:rPr>
          <w:rtl w:val="0"/>
        </w:rPr>
      </w:r>
    </w:p>
    <w:p w:rsidR="00000000" w:rsidDel="00000000" w:rsidP="00000000" w:rsidRDefault="00000000" w:rsidRPr="00000000" w14:paraId="00000003">
      <w:pPr>
        <w:spacing w:after="0" w:line="240" w:lineRule="auto"/>
        <w:jc w:val="center"/>
        <w:rPr>
          <w:b w:val="1"/>
          <w:sz w:val="32"/>
          <w:szCs w:val="32"/>
        </w:rPr>
      </w:pPr>
      <w:r w:rsidDel="00000000" w:rsidR="00000000" w:rsidRPr="00000000">
        <w:rPr>
          <w:b w:val="1"/>
          <w:sz w:val="32"/>
          <w:szCs w:val="32"/>
          <w:rtl w:val="0"/>
        </w:rPr>
        <w:t xml:space="preserve">(A CASE STUDY OF NIGERIA BOTTLING COMPANY PLC, ILORIN)</w:t>
      </w:r>
    </w:p>
    <w:p w:rsidR="00000000" w:rsidDel="00000000" w:rsidP="00000000" w:rsidRDefault="00000000" w:rsidRPr="00000000" w14:paraId="00000004">
      <w:pPr>
        <w:spacing w:after="200" w:line="276" w:lineRule="auto"/>
        <w:rPr>
          <w:rFonts w:ascii="Federo" w:cs="Federo" w:eastAsia="Federo" w:hAnsi="Federo"/>
          <w:b w:val="1"/>
          <w:sz w:val="54"/>
          <w:szCs w:val="54"/>
        </w:rPr>
      </w:pPr>
      <w:r w:rsidDel="00000000" w:rsidR="00000000" w:rsidRPr="00000000">
        <w:rPr>
          <w:sz w:val="24"/>
          <w:szCs w:val="24"/>
          <w:rtl w:val="0"/>
        </w:rPr>
        <w:t xml:space="preserve">                                                                            </w:t>
      </w:r>
      <w:r w:rsidDel="00000000" w:rsidR="00000000" w:rsidRPr="00000000">
        <w:rPr>
          <w:rFonts w:ascii="Federo" w:cs="Federo" w:eastAsia="Federo" w:hAnsi="Federo"/>
          <w:b w:val="1"/>
          <w:sz w:val="54"/>
          <w:szCs w:val="54"/>
          <w:rtl w:val="0"/>
        </w:rPr>
        <w:t xml:space="preserve">BY</w:t>
      </w:r>
    </w:p>
    <w:p w:rsidR="00000000" w:rsidDel="00000000" w:rsidP="00000000" w:rsidRDefault="00000000" w:rsidRPr="00000000" w14:paraId="00000005">
      <w:pPr>
        <w:spacing w:after="200" w:line="276" w:lineRule="auto"/>
        <w:rPr>
          <w:rFonts w:ascii="Federo" w:cs="Federo" w:eastAsia="Federo" w:hAnsi="Federo"/>
          <w:b w:val="1"/>
          <w:sz w:val="74"/>
          <w:szCs w:val="74"/>
        </w:rPr>
      </w:pPr>
      <w:r w:rsidDel="00000000" w:rsidR="00000000" w:rsidRPr="00000000">
        <w:rPr>
          <w:rFonts w:ascii="Federo" w:cs="Federo" w:eastAsia="Federo" w:hAnsi="Federo"/>
          <w:b w:val="1"/>
          <w:sz w:val="54"/>
          <w:szCs w:val="54"/>
          <w:rtl w:val="0"/>
        </w:rPr>
        <w:t xml:space="preserve">     </w:t>
      </w:r>
      <w:r w:rsidDel="00000000" w:rsidR="00000000" w:rsidRPr="00000000">
        <w:rPr>
          <w:rtl w:val="0"/>
        </w:rPr>
      </w:r>
    </w:p>
    <w:p w:rsidR="00000000" w:rsidDel="00000000" w:rsidP="00000000" w:rsidRDefault="00000000" w:rsidRPr="00000000" w14:paraId="00000006">
      <w:pPr>
        <w:spacing w:after="200" w:line="276" w:lineRule="auto"/>
        <w:jc w:val="center"/>
        <w:rPr>
          <w:b w:val="1"/>
          <w:sz w:val="56"/>
          <w:szCs w:val="56"/>
        </w:rPr>
      </w:pPr>
      <w:r w:rsidDel="00000000" w:rsidR="00000000" w:rsidRPr="00000000">
        <w:rPr>
          <w:b w:val="1"/>
          <w:sz w:val="56"/>
          <w:szCs w:val="56"/>
          <w:rtl w:val="0"/>
        </w:rPr>
        <w:t xml:space="preserve">HND/23/BAM/FT/603</w:t>
      </w:r>
    </w:p>
    <w:p w:rsidR="00000000" w:rsidDel="00000000" w:rsidP="00000000" w:rsidRDefault="00000000" w:rsidRPr="00000000" w14:paraId="00000007">
      <w:pPr>
        <w:spacing w:after="200"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BEING A RESEARCH PROJECT SUBMITTED TO THE DEPARTMENT OF BUSINESS ADMINISTRATION, INSTITUTE OF FINANCE AND MANAGEMENT STUDIES (IFMS), KWARA STATE POLYTECHNIC, ILORIN KWARA STATE.</w:t>
      </w:r>
    </w:p>
    <w:p w:rsidR="00000000" w:rsidDel="00000000" w:rsidP="00000000" w:rsidRDefault="00000000" w:rsidRPr="00000000" w14:paraId="00000008">
      <w:pPr>
        <w:spacing w:after="200" w:line="360" w:lineRule="auto"/>
        <w:jc w:val="center"/>
        <w:rPr>
          <w:rFonts w:ascii="Corben" w:cs="Corben" w:eastAsia="Corben" w:hAnsi="Corben"/>
          <w:sz w:val="26"/>
          <w:szCs w:val="26"/>
        </w:rPr>
      </w:pPr>
      <w:bookmarkStart w:colFirst="0" w:colLast="0" w:name="_heading=h.cr1v0salv7o8" w:id="0"/>
      <w:bookmarkEnd w:id="0"/>
      <w:r w:rsidDel="00000000" w:rsidR="00000000" w:rsidRPr="00000000">
        <w:rPr>
          <w:rFonts w:ascii="Corben" w:cs="Corben" w:eastAsia="Corben" w:hAnsi="Corben"/>
          <w:sz w:val="26"/>
          <w:szCs w:val="26"/>
          <w:rtl w:val="0"/>
        </w:rPr>
        <w:t xml:space="preserve">IN PARTIAL FULFILMENT OF THE REQUIREMENT FOR THE AWARD OF HIGHER NATIONAL DIPLOMA (HND) BUSINESS ADMINISTRATION AND MANAGEMENT</w:t>
      </w:r>
    </w:p>
    <w:p w:rsidR="00000000" w:rsidDel="00000000" w:rsidP="00000000" w:rsidRDefault="00000000" w:rsidRPr="00000000" w14:paraId="00000009">
      <w:pPr>
        <w:spacing w:after="200" w:line="360" w:lineRule="auto"/>
        <w:jc w:val="center"/>
        <w:rPr>
          <w:b w:val="1"/>
          <w:sz w:val="26"/>
          <w:szCs w:val="26"/>
        </w:rPr>
      </w:pPr>
      <w:r w:rsidDel="00000000" w:rsidR="00000000" w:rsidRPr="00000000">
        <w:rPr>
          <w:rFonts w:ascii="Corben" w:cs="Corben" w:eastAsia="Corben" w:hAnsi="Corben"/>
          <w:sz w:val="26"/>
          <w:szCs w:val="26"/>
          <w:rtl w:val="0"/>
        </w:rPr>
        <w:tab/>
        <w:tab/>
        <w:tab/>
        <w:tab/>
        <w:tab/>
        <w:tab/>
        <w:tab/>
        <w:tab/>
        <w:t xml:space="preserve">JUNE, 2025.</w:t>
      </w:r>
      <w:r w:rsidDel="00000000" w:rsidR="00000000" w:rsidRPr="00000000">
        <w:rPr>
          <w:rtl w:val="0"/>
        </w:rPr>
      </w:r>
    </w:p>
    <w:p w:rsidR="00000000" w:rsidDel="00000000" w:rsidP="00000000" w:rsidRDefault="00000000" w:rsidRPr="00000000" w14:paraId="0000000A">
      <w:pPr>
        <w:spacing w:after="200" w:line="276" w:lineRule="auto"/>
        <w:jc w:val="center"/>
        <w:rPr>
          <w:rFonts w:ascii="Times New Roman" w:cs="Times New Roman" w:eastAsia="Times New Roman" w:hAnsi="Times New Roman"/>
          <w:sz w:val="26"/>
          <w:szCs w:val="26"/>
        </w:rPr>
      </w:pPr>
      <w:r w:rsidDel="00000000" w:rsidR="00000000" w:rsidRPr="00000000">
        <w:br w:type="page"/>
      </w:r>
      <w:r w:rsidDel="00000000" w:rsidR="00000000" w:rsidRPr="00000000">
        <w:rPr>
          <w:rFonts w:ascii="Times New Roman" w:cs="Times New Roman" w:eastAsia="Times New Roman" w:hAnsi="Times New Roman"/>
          <w:b w:val="1"/>
          <w:sz w:val="26"/>
          <w:szCs w:val="26"/>
          <w:rtl w:val="0"/>
        </w:rPr>
        <w:t xml:space="preserve">CERTIFICATION</w:t>
      </w:r>
      <w:r w:rsidDel="00000000" w:rsidR="00000000" w:rsidRPr="00000000">
        <w:rPr>
          <w:rtl w:val="0"/>
        </w:rPr>
      </w:r>
    </w:p>
    <w:p w:rsidR="00000000" w:rsidDel="00000000" w:rsidP="00000000" w:rsidRDefault="00000000" w:rsidRPr="00000000" w14:paraId="0000000B">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000000" w:rsidDel="00000000" w:rsidP="00000000" w:rsidRDefault="00000000" w:rsidRPr="00000000" w14:paraId="0000000C">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0E">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IMAM  R. A </w:t>
        <w:tab/>
        <w:tab/>
        <w:tab/>
        <w:tab/>
        <w:tab/>
        <w:tab/>
        <w:t xml:space="preserve">           DATE</w:t>
      </w:r>
    </w:p>
    <w:p w:rsidR="00000000" w:rsidDel="00000000" w:rsidP="00000000" w:rsidRDefault="00000000" w:rsidRPr="00000000" w14:paraId="0000000F">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tab/>
      </w:r>
    </w:p>
    <w:p w:rsidR="00000000" w:rsidDel="00000000" w:rsidP="00000000" w:rsidRDefault="00000000" w:rsidRPr="00000000" w14:paraId="00000010">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3">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UMAR B.  A</w:t>
        <w:tab/>
        <w:t xml:space="preserve"> </w:t>
        <w:tab/>
        <w:t xml:space="preserve">                                                       DATE</w:t>
      </w:r>
    </w:p>
    <w:p w:rsidR="00000000" w:rsidDel="00000000" w:rsidP="00000000" w:rsidRDefault="00000000" w:rsidRPr="00000000" w14:paraId="00000014">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tab/>
      </w:r>
    </w:p>
    <w:p w:rsidR="00000000" w:rsidDel="00000000" w:rsidP="00000000" w:rsidRDefault="00000000" w:rsidRPr="00000000" w14:paraId="00000015">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8">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F. A</w:t>
        <w:tab/>
        <w:tab/>
        <w:tab/>
        <w:tab/>
        <w:t xml:space="preserve">          DATE</w:t>
      </w:r>
    </w:p>
    <w:p w:rsidR="00000000" w:rsidDel="00000000" w:rsidP="00000000" w:rsidRDefault="00000000" w:rsidRPr="00000000" w14:paraId="00000019">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 (HOD)</w:t>
      </w:r>
    </w:p>
    <w:p w:rsidR="00000000" w:rsidDel="00000000" w:rsidP="00000000" w:rsidRDefault="00000000" w:rsidRPr="00000000" w14:paraId="0000001A">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w:t>
        <w:tab/>
        <w:tab/>
        <w:tab/>
        <w:tab/>
        <w:tab/>
        <w:tab/>
        <w:tab/>
        <w:t xml:space="preserve">DATE</w:t>
      </w:r>
      <w:r w:rsidDel="00000000" w:rsidR="00000000" w:rsidRPr="00000000">
        <w:rPr>
          <w:rtl w:val="0"/>
        </w:rPr>
      </w:r>
    </w:p>
    <w:p w:rsidR="00000000" w:rsidDel="00000000" w:rsidP="00000000" w:rsidRDefault="00000000" w:rsidRPr="00000000" w14:paraId="0000001E">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0"/>
        <w:spacing w:after="0" w:line="480" w:lineRule="auto"/>
        <w:ind w:right="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0">
      <w:pPr>
        <w:widowControl w:val="0"/>
        <w:spacing w:after="0" w:line="48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1">
      <w:pPr>
        <w:widowControl w:val="0"/>
        <w:spacing w:after="0" w:line="480" w:lineRule="auto"/>
        <w:ind w:right="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3">
      <w:pPr>
        <w:widowControl w:val="0"/>
        <w:spacing w:after="0" w:before="86" w:line="480" w:lineRule="auto"/>
        <w:ind w:left="315" w:right="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w:t>
      </w:r>
    </w:p>
    <w:p w:rsidR="00000000" w:rsidDel="00000000" w:rsidP="00000000" w:rsidRDefault="00000000" w:rsidRPr="00000000" w14:paraId="00000024">
      <w:pPr>
        <w:widowControl w:val="0"/>
        <w:spacing w:after="0" w:before="86" w:line="480" w:lineRule="auto"/>
        <w:ind w:right="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tabs>
          <w:tab w:val="left" w:leader="none" w:pos="630"/>
        </w:tabs>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26">
      <w:pPr>
        <w:tabs>
          <w:tab w:val="left" w:leader="none" w:pos="630"/>
        </w:tabs>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27">
      <w:pPr>
        <w:spacing w:after="0"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2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to the Study</w:t>
      </w:r>
    </w:p>
    <w:p w:rsidR="00000000" w:rsidDel="00000000" w:rsidP="00000000" w:rsidRDefault="00000000" w:rsidRPr="00000000" w14:paraId="00000029">
      <w:pPr>
        <w:tabs>
          <w:tab w:val="left" w:leader="none" w:pos="4716"/>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Studying change from organizational point of view is very important due to its effect on firm’s innovative expansion and performance. Environmental uncertainty, dynamism, fierce competition, complexity, hostile takeovers, mergers and acquisitions, technological developments and government interventions are forcing organizations to introduce new ways of furthering their growth and development drives. These changes in the environment are not only rapid and challenging but are also in a state of constant fluctuations forcing firms to re-strategize and adopt ways that make them remain competitive. Creating positive performance and practice can improve productivity, quality and service in the firm. Change in an organization is an issue that employees at all levels have to deal with at some point in their career, hence the need to understand the significance of change. Armstrong and Baron (2004), asserted that practices of change are concerned with how well changes are managed in organizations so as to achieve competitive advantage through the strategic creation of a highly committed and capable workforce. </w:t>
      </w:r>
    </w:p>
    <w:p w:rsidR="00000000" w:rsidDel="00000000" w:rsidP="00000000" w:rsidRDefault="00000000" w:rsidRPr="00000000" w14:paraId="0000002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change practices systematically drive managers to directly influence employees’ attitude and behaviour in a way that leads business to achieve its competitive strategy (Huang, 2001). There has been a debate by numerous researchers whether change should always be positively related to firm performance. Employees performance is positively affected by organizational change practice which tries to create significant contributions to organizational competencies. Some changes can be reversible while others cannot, hence the risk involved in managing change. Change should be effective for instance, have the ability to move freely, have the ability to influence others and directing the workforce in the target systems. Many of these change programs arise from management such as cultural change, business process re-engineering and total quality management.</w:t>
      </w:r>
    </w:p>
    <w:p w:rsidR="00000000" w:rsidDel="00000000" w:rsidP="00000000" w:rsidRDefault="00000000" w:rsidRPr="00000000" w14:paraId="0000002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organizations are operating in a very dynamic market place and this requires the ability to choose the right change opportunities while demonstrating the necessary degree of flexibility to meet the fluid requirements of the firms over time (Barbaroux, 2011).</w:t>
      </w:r>
    </w:p>
    <w:p w:rsidR="00000000" w:rsidDel="00000000" w:rsidP="00000000" w:rsidRDefault="00000000" w:rsidRPr="00000000" w14:paraId="0000002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(2000) opined that organizational change emanates from two major sources: the external and internal sources. The external source could be as a result of improved technology, pressure from interest groups external to the organization such as the government or competitors in the industry. The internal source of change could be from individuals such as shareholders, management and employees. Irrespective of the source, wherever change is obvious, the management is always faced with the question of how to respond to this change? Do we change the objectives and strategies of the firm? Is it the technology we need to change or human resource or organization structure or the business environment?</w:t>
      </w:r>
    </w:p>
    <w:p w:rsidR="00000000" w:rsidDel="00000000" w:rsidP="00000000" w:rsidRDefault="00000000" w:rsidRPr="00000000" w14:paraId="0000002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Peterson (2012) opined that business environment across the world has become increasingly tense and constantly changing in the last few decades. In modern business environment, organizations face rapid change like never before; Globalization and constant innovation of technology result in a constantly evolving business environment.</w:t>
      </w:r>
    </w:p>
    <w:p w:rsidR="00000000" w:rsidDel="00000000" w:rsidP="00000000" w:rsidRDefault="00000000" w:rsidRPr="00000000" w14:paraId="0000002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Phenomena such as social media and mobile adaptability have revolutionized business and the effects of this are an ever increasing need for change. With the business environment experiencing so much change, organizations must then learn to become comfortable with change as well. Therefore, the ability to manage and adapt to organizational change is an essential ability required in the work place today. Growth of technology in modern organizational change is clearly motivated by external innovations as oppose internal moves. When these developments emerge, the organizations that can adapt quickly create a competitive advantage for themselves while those that refuse to change get left behind. This can result in drastic profit and/or market share loss.</w:t>
      </w:r>
    </w:p>
    <w:p w:rsidR="00000000" w:rsidDel="00000000" w:rsidP="00000000" w:rsidRDefault="00000000" w:rsidRPr="00000000" w14:paraId="0000002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change is not properly managed, there is the tendency that it affects performance negatively which may result in loss of valued employees to competitors, customer dissatisfaction or total winding up of the organization as it happened to some firms in the industry like Femstar \Nigeria Ltd, makers of Limca, Goldspot and Parle Soda which is now acquired by Nigerian Bottling Company Plc in 2015 to continue production of the brands. </w:t>
      </w:r>
    </w:p>
    <w:p w:rsidR="00000000" w:rsidDel="00000000" w:rsidP="00000000" w:rsidRDefault="00000000" w:rsidRPr="00000000" w14:paraId="0000003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poor survival rate of the firm indicates a fundamental lack of a valid framework of how to implement and manage organizational change. This, in turn, indicates that there is much to change that needs to be learnt. </w:t>
      </w:r>
    </w:p>
    <w:p w:rsidR="00000000" w:rsidDel="00000000" w:rsidP="00000000" w:rsidRDefault="00000000" w:rsidRPr="00000000" w14:paraId="00000031">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w:t>
      </w:r>
    </w:p>
    <w:p w:rsidR="00000000" w:rsidDel="00000000" w:rsidP="00000000" w:rsidRDefault="00000000" w:rsidRPr="00000000" w14:paraId="0000003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management commitment to driving change programs, conflicts that often occur between employees included in and those excluded from change processes had, over time, affected the effective management of change. The rate of growth and development in the food and beverages sector continuously necessitates dynamic changes in organizational activities and managers have constantly been on each others’ toes trying to outwit themselves by devising new ways of improving organizational performance and at the same time minimizing the cost of change implementations.</w:t>
      </w:r>
    </w:p>
    <w:p w:rsidR="00000000" w:rsidDel="00000000" w:rsidP="00000000" w:rsidRDefault="00000000" w:rsidRPr="00000000" w14:paraId="0000003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of taxes levied on Nigerian bottling companies Plc by Kwara State Government in the year 2016/2017 was on the high side which made the company to completely wind up its operations in Ilorin.</w:t>
      </w:r>
    </w:p>
    <w:p w:rsidR="00000000" w:rsidDel="00000000" w:rsidP="00000000" w:rsidRDefault="00000000" w:rsidRPr="00000000" w14:paraId="0000003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Olujide {2014), pointed out that the poor survival rate of firms indicate a fundamental lack of valid framework of how to manage and implement organizational change and that if change is not properly managed, there is the tendency that it adversely affects performance which may result in total closure of firms as it happened, for instance, to Femstar Nigeria Ltd makers of Limca, Goldspot and Parle Soda in 2015 when the Nigerian bottling company Plc eventually acquired it. </w:t>
      </w:r>
    </w:p>
    <w:p w:rsidR="00000000" w:rsidDel="00000000" w:rsidP="00000000" w:rsidRDefault="00000000" w:rsidRPr="00000000" w14:paraId="0000003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3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tries to raise the following questions: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leadership change affect employee satisfaction?</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change in organizational structure affects employee commitment?</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technological change affects productivity?</w:t>
      </w:r>
    </w:p>
    <w:p w:rsidR="00000000" w:rsidDel="00000000" w:rsidP="00000000" w:rsidRDefault="00000000" w:rsidRPr="00000000" w14:paraId="0000003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3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study is to examine the effect of change management on the performance of business organizations in Nigeria. The specific objectives of the study are to:</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extent to `which leadership change affects employee satisfaction;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change in organizational structure as it affects employee commitment;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change in technology on productivity.</w:t>
      </w:r>
      <w:r w:rsidDel="00000000" w:rsidR="00000000" w:rsidRPr="00000000">
        <w:rPr>
          <w:rtl w:val="0"/>
        </w:rPr>
      </w:r>
    </w:p>
    <w:p w:rsidR="00000000" w:rsidDel="00000000" w:rsidP="00000000" w:rsidRDefault="00000000" w:rsidRPr="00000000" w14:paraId="0000003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Research Hypotheses</w:t>
      </w:r>
    </w:p>
    <w:p w:rsidR="00000000" w:rsidDel="00000000" w:rsidP="00000000" w:rsidRDefault="00000000" w:rsidRPr="00000000" w14:paraId="0000004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the study:</w:t>
      </w:r>
    </w:p>
    <w:p w:rsidR="00000000" w:rsidDel="00000000" w:rsidP="00000000" w:rsidRDefault="00000000" w:rsidRPr="00000000" w14:paraId="0000004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Leadership change has no significant effect on employee satisfaction.</w:t>
      </w:r>
    </w:p>
    <w:p w:rsidR="00000000" w:rsidDel="00000000" w:rsidP="00000000" w:rsidRDefault="00000000" w:rsidRPr="00000000" w14:paraId="0000004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 xml:space="preserve">; Change in organizational structure has no significant effect on employee commitment</w:t>
      </w:r>
    </w:p>
    <w:p w:rsidR="00000000" w:rsidDel="00000000" w:rsidP="00000000" w:rsidRDefault="00000000" w:rsidRPr="00000000" w14:paraId="00000043">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o3</w:t>
      </w:r>
      <w:r w:rsidDel="00000000" w:rsidR="00000000" w:rsidRPr="00000000">
        <w:rPr>
          <w:rFonts w:ascii="Times New Roman" w:cs="Times New Roman" w:eastAsia="Times New Roman" w:hAnsi="Times New Roman"/>
          <w:sz w:val="24"/>
          <w:szCs w:val="24"/>
          <w:rtl w:val="0"/>
        </w:rPr>
        <w:t xml:space="preserve">; Change in technology has no significant effect on productivity.</w:t>
      </w:r>
    </w:p>
    <w:p w:rsidR="00000000" w:rsidDel="00000000" w:rsidP="00000000" w:rsidRDefault="00000000" w:rsidRPr="00000000" w14:paraId="0000004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r w:rsidDel="00000000" w:rsidR="00000000" w:rsidRPr="00000000">
        <w:rPr>
          <w:rtl w:val="0"/>
        </w:rPr>
      </w:r>
    </w:p>
    <w:p w:rsidR="00000000" w:rsidDel="00000000" w:rsidP="00000000" w:rsidRDefault="00000000" w:rsidRPr="00000000" w14:paraId="0000004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focus of this study is to examine the effect of change management on the performance of business organizations in Nigeria. Change becomes inevitable the moment an organization realizes the need for improvement and expansion in its activities. The study is essential for organizations to be able to understand, assess and gauge the dynamics on their external environment in order to envisage and establish an appropriate relationship with various factors like policy makers i,e the government that has played an important role in shaping business trends in Nigeria, other factors are customers and society at large. Meanwhile, this study will be beneficial to academics, researchers and students in pursuit of knowledge about organizational change and the practices to adopt to manage the challenges of change within the organization. The study findings are expected to benefit management of 7-up bottling company Ltd and that of Nigerian bottling company Plc on how to achieve higher performance from their workers by using new approaches to change. It will also be useful to leaders and managers in organizations by employing leadership styles in relevant situations effectively which will help reduce social accidents, wastage of resources and internal conflicts in the work place.</w:t>
      </w:r>
    </w:p>
    <w:p w:rsidR="00000000" w:rsidDel="00000000" w:rsidP="00000000" w:rsidRDefault="00000000" w:rsidRPr="00000000" w14:paraId="0000004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4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covers change practices as it is in Nigerian Bottling Company Plc. The preference for food and beverages sector is informed by a lot of transformations and competition taking place due to high innovations and technological advancement in production activities.</w:t>
      </w:r>
    </w:p>
    <w:p w:rsidR="00000000" w:rsidDel="00000000" w:rsidP="00000000" w:rsidRDefault="00000000" w:rsidRPr="00000000" w14:paraId="0000004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Nigerian Bottling Company Plc has its head office in Lagos Nigeria with operational branches in some other states. But due to time and cost, the researcher has chosen the Ikeja plant of Nigerian bottling company Plc to gather relevant information for this work.</w:t>
      </w:r>
    </w:p>
    <w:p w:rsidR="00000000" w:rsidDel="00000000" w:rsidP="00000000" w:rsidRDefault="00000000" w:rsidRPr="00000000" w14:paraId="0000004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respondents cover all employees in various units/departments including casual staff of this firm i.e operation/production, sales and marketing, accounts and finance, customer care and the human resource.</w:t>
      </w:r>
    </w:p>
    <w:p w:rsidR="00000000" w:rsidDel="00000000" w:rsidP="00000000" w:rsidRDefault="00000000" w:rsidRPr="00000000" w14:paraId="0000004A">
      <w:pPr>
        <w:ind w:left="2880" w:firstLine="720"/>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4B">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4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w:t>
      </w:r>
    </w:p>
    <w:p w:rsidR="00000000" w:rsidDel="00000000" w:rsidP="00000000" w:rsidRDefault="00000000" w:rsidRPr="00000000" w14:paraId="000000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is a complex process which requires serious attention as well as involvement of employees from all echelons in order to achieve a meaningful or progressive transformation in the organization. </w:t>
      </w:r>
    </w:p>
    <w:p w:rsidR="00000000" w:rsidDel="00000000" w:rsidP="00000000" w:rsidRDefault="00000000" w:rsidRPr="00000000" w14:paraId="0000004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Clarifications </w:t>
      </w:r>
    </w:p>
    <w:p w:rsidR="00000000" w:rsidDel="00000000" w:rsidP="00000000" w:rsidRDefault="00000000" w:rsidRPr="00000000" w14:paraId="0000004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and Kimeli (2012), defined change as the effective management of business change such that executive leaders, managers and frontline employees work in agreement to successfully implement the needed process, technology or organizational changes. While Moran and Brighton (2011), defined change as the process of continually renewing an organization’s direction, structure and capabilities to serve the ever changing needs of external and internal customers. Burnes (2004), like many other scholars defined change as an ever present feature of organizational life, both at the operational and strategic levels. Due to its importance, change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rsidR="00000000" w:rsidDel="00000000" w:rsidP="00000000" w:rsidRDefault="00000000" w:rsidRPr="00000000" w14:paraId="0000005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Claver (2011) ,argued that change is an approach to transitioning individuals, teams and organizations from current state to a desired future state. He stated further that change is inevitable and mastering change is, therefore, fundamental to the success of any business. In fact, the challenge of change initiator is to encourage their organizations to anticipate change, understand the nature of the change and to manage the change.</w:t>
      </w:r>
    </w:p>
    <w:p w:rsidR="00000000" w:rsidDel="00000000" w:rsidP="00000000" w:rsidRDefault="00000000" w:rsidRPr="00000000" w14:paraId="0000005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Lewin and Seibold (2008), saw change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rsidR="00000000" w:rsidDel="00000000" w:rsidP="00000000" w:rsidRDefault="00000000" w:rsidRPr="00000000" w14:paraId="0000005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there has not been a consensus as to the framework for organizational change, there seem to be an agreement on two salient issues. One, there is a consensus that change, being triggered by internal or external factors, comes in all shapes, forms and sizes (Balogun and Hailey 2004; Burnes 2004, Carnall, 2003; Luecke 2003) and second, It is agreed that the pace of change was greater in the past, than in the current business environment (Balogun &amp; Hailey 2004, Burnes 2004; Carnall 2003; Luecke 2003; Senior 2002; Moran &amp; Brighton 2011). Despite the complexity of change  as it does not have a simple solution, a number of key areas of focus were raised to properly manage change. These are:</w:t>
      </w:r>
    </w:p>
    <w:p w:rsidR="00000000" w:rsidDel="00000000" w:rsidP="00000000" w:rsidRDefault="00000000" w:rsidRPr="00000000" w14:paraId="0000005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Effective leadership is a key enabler as it provides the vision and rationale for change. Different styles of leadership have been identified for example, coercive, consultative and collaborative. These different styles may each be appropriate depending on the type and scale of change being undertaken, for example, when there is a larger scale organization that requires a wide change, a directive style has been identified as most effective.</w:t>
      </w:r>
    </w:p>
    <w:p w:rsidR="00000000" w:rsidDel="00000000" w:rsidP="00000000" w:rsidRDefault="00000000" w:rsidRPr="00000000" w14:paraId="0000005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Appropriateness and timeliness is frequently identified as key to effective change.</w:t>
      </w:r>
    </w:p>
    <w:p w:rsidR="00000000" w:rsidDel="00000000" w:rsidP="00000000" w:rsidRDefault="00000000" w:rsidRPr="00000000" w14:paraId="000000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Organizational development is one approach or intervention used when trying to bring about change to improving organizational effectiveness and </w:t>
      </w:r>
    </w:p>
    <w:p w:rsidR="00000000" w:rsidDel="00000000" w:rsidP="00000000" w:rsidRDefault="00000000" w:rsidRPr="00000000" w14:paraId="0000005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Two–way communication with employees and their active involvement in implementation has also been identified as a key enabler to change (Olajide 2014).  </w:t>
      </w:r>
    </w:p>
    <w:p w:rsidR="00000000" w:rsidDel="00000000" w:rsidP="00000000" w:rsidRDefault="00000000" w:rsidRPr="00000000" w14:paraId="0000005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Variants of organizational change includes but not limited to the following;</w:t>
      </w:r>
    </w:p>
    <w:p w:rsidR="00000000" w:rsidDel="00000000" w:rsidP="00000000" w:rsidRDefault="00000000" w:rsidRPr="00000000" w14:paraId="0000005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leadership</w:t>
      </w:r>
    </w:p>
    <w:p w:rsidR="00000000" w:rsidDel="00000000" w:rsidP="00000000" w:rsidRDefault="00000000" w:rsidRPr="00000000" w14:paraId="0000005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organizational structure</w:t>
      </w:r>
    </w:p>
    <w:p w:rsidR="00000000" w:rsidDel="00000000" w:rsidP="00000000" w:rsidRDefault="00000000" w:rsidRPr="00000000" w14:paraId="0000005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technology</w:t>
      </w:r>
    </w:p>
    <w:p w:rsidR="00000000" w:rsidDel="00000000" w:rsidP="00000000" w:rsidRDefault="00000000" w:rsidRPr="00000000" w14:paraId="0000005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change</w:t>
      </w:r>
    </w:p>
    <w:p w:rsidR="00000000" w:rsidDel="00000000" w:rsidP="00000000" w:rsidRDefault="00000000" w:rsidRPr="00000000" w14:paraId="0000005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for the purpose of this work, change in leadership, change in organizational structure, and change in technology are discussed.</w:t>
      </w:r>
    </w:p>
    <w:p w:rsidR="00000000" w:rsidDel="00000000" w:rsidP="00000000" w:rsidRDefault="00000000" w:rsidRPr="00000000" w14:paraId="000000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Change in Leadership</w:t>
      </w:r>
      <w:r w:rsidDel="00000000" w:rsidR="00000000" w:rsidRPr="00000000">
        <w:rPr>
          <w:rtl w:val="0"/>
        </w:rPr>
      </w:r>
    </w:p>
    <w:p w:rsidR="00000000" w:rsidDel="00000000" w:rsidP="00000000" w:rsidRDefault="00000000" w:rsidRPr="00000000" w14:paraId="0000005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r w:rsidDel="00000000" w:rsidR="00000000" w:rsidRPr="00000000">
        <w:rPr>
          <w:rtl w:val="0"/>
        </w:rPr>
      </w:r>
    </w:p>
    <w:p w:rsidR="00000000" w:rsidDel="00000000" w:rsidP="00000000" w:rsidRDefault="00000000" w:rsidRPr="00000000" w14:paraId="0000005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Olakemi (2005), identified six different leadership styles comprising of affiliative style, democratic style, pacesetting style, coaching style, coercive style, and authoritative style.</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Affiliative Style – People come first;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Democratic Style – What do you think?;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name suggests, this style is focused on letting workers have a say in decisions that affect their goals and how they work, which makes it sounds like asking people for their opinions all the time.</w:t>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Pacesetting Style – Do as I 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other words, the leader here sets extremely high performance standards and exemplify them. He is obsessed with doing things better and faster and demands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to help them improve their performance. In addition, they feel they are not trusted to their or take initiative.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Coaching Style – Try this;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this suggest, the coaching leader acts more like a counselor than a traditional boss, and helps employees to identify their strengths and weaknesses and tie them to their personal and career aspiration. This style encourages employees to establish long term development goals and help them conceptualize plans for attaining them. Coaching leaders make arrangements with their employees about their roles and responsibilities in enacting development plans and they give a lot of information and feedback.</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Coercive Style – Do what I say;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leader adopting this style ends up creating an atmosphere of terror for their workers. They take unitary decisions without any form of input from their team members and hardly give any form of explanation. They oppose contributions from team members and generally insist on having things done their own way.</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Authoritative Style – Come with 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fact, this is the most effective style of the six because of its positive impact on almost any business situation, especially those adrift and in need of new corporate direction and strategy. The traits of an authoritative leader are a vibrant enthusiasm and clear vision, resulting in a positive impact on all areas of the organization. The leader here is a visionary and is able to carry people along by motivating them to see how relevant their work is – to the larger vision of the organization. </w:t>
      </w:r>
    </w:p>
    <w:p w:rsidR="00000000" w:rsidDel="00000000" w:rsidP="00000000" w:rsidRDefault="00000000" w:rsidRPr="00000000" w14:paraId="0000006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w:t>
        <w:tab/>
        <w:t xml:space="preserve">Change in Organizational Structure</w:t>
      </w:r>
    </w:p>
    <w:p w:rsidR="00000000" w:rsidDel="00000000" w:rsidP="00000000" w:rsidRDefault="00000000" w:rsidRPr="00000000" w14:paraId="0000006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McLagan (2002), claimed that organizational structure enables an organization to have common views and mission. Well 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rsidR="00000000" w:rsidDel="00000000" w:rsidP="00000000" w:rsidRDefault="00000000" w:rsidRPr="00000000" w14:paraId="0000006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Duggan (2004), posited that organization structure can inhibit or promote performance, and this may depend on how effectively the supervisory relationships and workflow influence productivity. He further elaborates that organizational structure affects how performance is measured in an organization.</w:t>
      </w:r>
    </w:p>
    <w:p w:rsidR="00000000" w:rsidDel="00000000" w:rsidP="00000000" w:rsidRDefault="00000000" w:rsidRPr="00000000" w14:paraId="0000006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w:t>
        <w:tab/>
        <w:t xml:space="preserve">Change in Technology</w:t>
      </w:r>
    </w:p>
    <w:p w:rsidR="00000000" w:rsidDel="00000000" w:rsidP="00000000" w:rsidRDefault="00000000" w:rsidRPr="00000000" w14:paraId="000000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by Dauda and Akingbade, (2011) found that technology change can only lead to increased productivity or improved performance when combined with other resources effectively. Technological advancement makes employees more effective and firm more efficient. It can improve employee and firm performance as well (Moullin. 2002). Employees can more rapidly acquire new knowledge, skills and further advancement competencies through training. </w:t>
      </w:r>
    </w:p>
    <w:p w:rsidR="00000000" w:rsidDel="00000000" w:rsidP="00000000" w:rsidRDefault="00000000" w:rsidRPr="00000000" w14:paraId="0000006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Robertson (2007), posited that technological advancement has enormous influence on organizational performance. Technological advancement is an important factor for influencing the improvement of performance. Many industries, nations in the developed, and developing countries have established research and development units, departments and organizations to enable them cope with technological changes.</w:t>
      </w:r>
    </w:p>
    <w:p w:rsidR="00000000" w:rsidDel="00000000" w:rsidP="00000000" w:rsidRDefault="00000000" w:rsidRPr="00000000" w14:paraId="0000006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their paper titled ‘Technology change and employee performance’ the Cameron and Green (2005), asserted that the degrees of aggregation of technological innovation by organizations and nations determine their performance and development. This is related to management and control of internal systems and its response to external system.</w:t>
      </w:r>
    </w:p>
    <w:p w:rsidR="00000000" w:rsidDel="00000000" w:rsidP="00000000" w:rsidRDefault="00000000" w:rsidRPr="00000000" w14:paraId="0000006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improvement in output, quality, productivity and growth are achieved when they use new technology. Increased productivity and general economic growth in most developed nations have been attributed to increasing technology and technological innovation.</w:t>
      </w:r>
    </w:p>
    <w:p w:rsidR="00000000" w:rsidDel="00000000" w:rsidP="00000000" w:rsidRDefault="00000000" w:rsidRPr="00000000" w14:paraId="0000006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Types of Change</w:t>
      </w:r>
    </w:p>
    <w:p w:rsidR="00000000" w:rsidDel="00000000" w:rsidP="00000000" w:rsidRDefault="00000000" w:rsidRPr="00000000" w14:paraId="0000006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different types of change that an organization might undertake or be forced to undertake because of internal and external factors.</w:t>
      </w:r>
    </w:p>
    <w:p w:rsidR="00000000" w:rsidDel="00000000" w:rsidP="00000000" w:rsidRDefault="00000000" w:rsidRPr="00000000" w14:paraId="0000007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rsidR="00000000" w:rsidDel="00000000" w:rsidP="00000000" w:rsidRDefault="00000000" w:rsidRPr="00000000" w14:paraId="00000071">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Radical Change </w:t>
      </w:r>
    </w:p>
    <w:p w:rsidR="00000000" w:rsidDel="00000000" w:rsidP="00000000" w:rsidRDefault="00000000" w:rsidRPr="00000000" w14:paraId="0000007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Incremental Change</w:t>
      </w:r>
      <w:r w:rsidDel="00000000" w:rsidR="00000000" w:rsidRPr="00000000">
        <w:rPr>
          <w:rtl w:val="0"/>
        </w:rPr>
      </w:r>
    </w:p>
    <w:p w:rsidR="00000000" w:rsidDel="00000000" w:rsidP="00000000" w:rsidRDefault="00000000" w:rsidRPr="00000000" w14:paraId="0000007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Reactive Change </w:t>
      </w:r>
    </w:p>
    <w:p w:rsidR="00000000" w:rsidDel="00000000" w:rsidP="00000000" w:rsidRDefault="00000000" w:rsidRPr="00000000" w14:paraId="0000007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Proactive change</w:t>
      </w:r>
      <w:r w:rsidDel="00000000" w:rsidR="00000000" w:rsidRPr="00000000">
        <w:rPr>
          <w:rtl w:val="0"/>
        </w:rPr>
      </w:r>
    </w:p>
    <w:p w:rsidR="00000000" w:rsidDel="00000000" w:rsidP="00000000" w:rsidRDefault="00000000" w:rsidRPr="00000000" w14:paraId="0000007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Developmental change</w:t>
      </w:r>
    </w:p>
    <w:p w:rsidR="00000000" w:rsidDel="00000000" w:rsidP="00000000" w:rsidRDefault="00000000" w:rsidRPr="00000000" w14:paraId="0000007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colFirst="0" w:colLast="0" w:name="bookmark=id.uz3ngsl3jbh6" w:id="1"/>
      <w:bookmarkEnd w:id="1"/>
      <w:r w:rsidDel="00000000" w:rsidR="00000000" w:rsidRPr="00000000">
        <w:rPr>
          <w:rFonts w:ascii="Times New Roman" w:cs="Times New Roman" w:eastAsia="Times New Roman" w:hAnsi="Times New Roman"/>
          <w:sz w:val="24"/>
          <w:szCs w:val="24"/>
          <w:rtl w:val="0"/>
        </w:rPr>
        <w:t xml:space="preserve">irrelevant to its operations. Developmental activities include problem solving, training to improved technical expertise, enhancing communication and improving processes.</w:t>
      </w:r>
    </w:p>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Convergent change</w:t>
      </w:r>
    </w:p>
    <w:p w:rsidR="00000000" w:rsidDel="00000000" w:rsidP="00000000" w:rsidRDefault="00000000" w:rsidRPr="00000000" w14:paraId="000000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Transitional change</w:t>
      </w:r>
      <w:r w:rsidDel="00000000" w:rsidR="00000000" w:rsidRPr="00000000">
        <w:rPr>
          <w:rtl w:val="0"/>
        </w:rPr>
      </w:r>
    </w:p>
    <w:p w:rsidR="00000000" w:rsidDel="00000000" w:rsidP="00000000" w:rsidRDefault="00000000" w:rsidRPr="00000000" w14:paraId="0000008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rsidR="00000000" w:rsidDel="00000000" w:rsidP="00000000" w:rsidRDefault="00000000" w:rsidRPr="00000000" w14:paraId="0000008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like manners, change can also be organic which means that it evolves slowly and is like meandering up the gentle slope of a mountain. In this case, the organization and the management have enough time to prepare for change and reorient themselves accordingly. This is the kind of change that is adaptive - meaning that firms have the opportunity to adapt themselves to the change. </w:t>
      </w:r>
    </w:p>
    <w:p w:rsidR="00000000" w:rsidDel="00000000" w:rsidP="00000000" w:rsidRDefault="00000000" w:rsidRPr="00000000" w14:paraId="000000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can be radical which is rapid, sudden and uncertain. This is the kind of change that is disruptive and often forces organizations to reorient themselves without adequate notice and warning. It is better for organizations to anticipate change rather than be forced into accepting change that is rapid and sudden.</w:t>
      </w:r>
    </w:p>
    <w:p w:rsidR="00000000" w:rsidDel="00000000" w:rsidP="00000000" w:rsidRDefault="00000000" w:rsidRPr="00000000" w14:paraId="000000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rsidR="00000000" w:rsidDel="00000000" w:rsidP="00000000" w:rsidRDefault="00000000" w:rsidRPr="00000000" w14:paraId="0000008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speed with which change is introduced can disrupt the organization structures that are usually rigid and bureaucratic. Hence, it needs to be remembered that change initiators take into account all these factors when introducing changes.</w:t>
      </w:r>
    </w:p>
    <w:p w:rsidR="00000000" w:rsidDel="00000000" w:rsidP="00000000" w:rsidRDefault="00000000" w:rsidRPr="00000000" w14:paraId="0000008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Change Practice in Organizations</w:t>
      </w:r>
    </w:p>
    <w:p w:rsidR="00000000" w:rsidDel="00000000" w:rsidP="00000000" w:rsidRDefault="00000000" w:rsidRPr="00000000" w14:paraId="0000008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overall data collected from interview conducted by the researcher. It is clear that lots of processes have gone automated in place of the old ways of doing things especially in the production, accounts, marketing and administrative departments. For instance, both firms under study have complied with the standards set by the National Agency for Food and Drugs Administration and Control (NAFDAC) and the Standards Organization of Nigeria (SON) by introducing a machine known as Empty-Bottle-Inspector (EBI) which will scan and sight any possible stain/dirt and consequently crush such bottle to avoid contamination of any kind. </w:t>
      </w:r>
    </w:p>
    <w:p w:rsidR="00000000" w:rsidDel="00000000" w:rsidP="00000000" w:rsidRDefault="00000000" w:rsidRPr="00000000" w14:paraId="0000008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crate/case packing system is automated and in turn, increased efficiency. The only issue here is that there have been an intermittent retrenchment/downsizing of employees on a mutual agreement of both the management and the union since the tasks of five workers can be handled by just two persons with the help of relevant machines. </w:t>
      </w:r>
    </w:p>
    <w:p w:rsidR="00000000" w:rsidDel="00000000" w:rsidP="00000000" w:rsidRDefault="00000000" w:rsidRPr="00000000" w14:paraId="0000008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close example of this is the recent mass retrenchment by Nigerian bottling company Plc in Ilorin as a result of exorbitant rate of tax levied on it by the kwara state government. Nigerian bottling company Plc had to wind up its operations/production in the state.</w:t>
      </w:r>
    </w:p>
    <w:p w:rsidR="00000000" w:rsidDel="00000000" w:rsidP="00000000" w:rsidRDefault="00000000" w:rsidRPr="00000000" w14:paraId="0000008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2.1.6 The Change Cycle </w:t>
      </w:r>
      <w:r w:rsidDel="00000000" w:rsidR="00000000" w:rsidRPr="00000000">
        <w:rPr>
          <w:rtl w:val="0"/>
        </w:rPr>
      </w:r>
    </w:p>
    <w:p w:rsidR="00000000" w:rsidDel="00000000" w:rsidP="00000000" w:rsidRDefault="00000000" w:rsidRPr="00000000" w14:paraId="0000008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change and its impact on organization to master it and find positive opportunities that produce positive results. </w:t>
      </w:r>
    </w:p>
    <w:p w:rsidR="00000000" w:rsidDel="00000000" w:rsidP="00000000" w:rsidRDefault="00000000" w:rsidRPr="00000000" w14:paraId="0000008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like anything else has its own life cycle so does reaction to change. There are a number of scholars on change who have put employees’ reactions to change in stages. For instance, Michael (2007), posited that stages of change are denial, resistance, conflict, and adaptation. Work of John (2006) showed different stages in coping with change, such as shock, denial, resistance, renunciation, acceptance, and pardon.  </w:t>
      </w:r>
    </w:p>
    <w:p w:rsidR="00000000" w:rsidDel="00000000" w:rsidP="00000000" w:rsidRDefault="00000000" w:rsidRPr="00000000" w14:paraId="0000008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rsidR="00000000" w:rsidDel="00000000" w:rsidP="00000000" w:rsidRDefault="00000000" w:rsidRPr="00000000" w14:paraId="000000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introducing change, employees will find themselves in an emotional situation which may or may not be outwardly clear. Stage one is accompanied with fear, because employees feel they are outside their comfort zones. </w:t>
      </w:r>
    </w:p>
    <w:p w:rsidR="00000000" w:rsidDel="00000000" w:rsidP="00000000" w:rsidRDefault="00000000" w:rsidRPr="00000000" w14:paraId="0000008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Abraham Maslow argued that aside basic survival needs (water, food and shelter) people’s greatest need is safety, not only physical but also emotional.  </w:t>
      </w:r>
    </w:p>
    <w:p w:rsidR="00000000" w:rsidDel="00000000" w:rsidP="00000000" w:rsidRDefault="00000000" w:rsidRPr="00000000" w14:paraId="0000009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5029200" cy="2560320"/>
                <wp:effectExtent b="0" l="0" r="0" t="0"/>
                <wp:docPr id="21" name=""/>
                <a:graphic>
                  <a:graphicData uri="http://schemas.microsoft.com/office/word/2010/wordprocessingGroup">
                    <wpg:wgp>
                      <wpg:cNvGrpSpPr/>
                      <wpg:grpSpPr>
                        <a:xfrm>
                          <a:off x="0" y="0"/>
                          <a:ext cx="5029200" cy="2560320"/>
                          <a:chOff x="0" y="0"/>
                          <a:chExt cx="5029200" cy="2565800"/>
                        </a:xfrm>
                      </wpg:grpSpPr>
                      <wpg:grpSp>
                        <wpg:cNvGrpSpPr/>
                        <wpg:grpSpPr>
                          <a:xfrm>
                            <a:off x="0" y="0"/>
                            <a:ext cx="5029200" cy="2560300"/>
                            <a:chOff x="0" y="0"/>
                            <a:chExt cx="5029200" cy="2560300"/>
                          </a:xfrm>
                        </wpg:grpSpPr>
                        <wps:wsp>
                          <wps:cNvSpPr/>
                          <wps:cNvPr id="3" name="Shape 3"/>
                          <wps:spPr>
                            <a:xfrm>
                              <a:off x="0" y="0"/>
                              <a:ext cx="5029200" cy="256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930471" y="1391172"/>
                              <a:ext cx="1168257" cy="1168257"/>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2101558" y="1562259"/>
                              <a:ext cx="826083" cy="82608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Change</w:t>
                                </w:r>
                              </w:p>
                            </w:txbxContent>
                          </wps:txbx>
                          <wps:bodyPr anchorCtr="0" anchor="ctr" bIns="12700" lIns="12700" spcFirstLastPara="1" rIns="12700" wrap="square" tIns="12700">
                            <a:noAutofit/>
                          </wps:bodyPr>
                        </wps:wsp>
                        <wps:wsp>
                          <wps:cNvSpPr/>
                          <wps:cNvPr id="18" name="Shape 18"/>
                          <wps:spPr>
                            <a:xfrm rot="-8700000">
                              <a:off x="1180044" y="1187454"/>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705987" y="653519"/>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731992" y="679524"/>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Feelings of; Fear</w:t>
                                </w:r>
                              </w:p>
                            </w:txbxContent>
                          </wps:txbx>
                          <wps:bodyPr anchorCtr="0" anchor="ctr" bIns="34275" lIns="34275" spcFirstLastPara="1" rIns="34275" wrap="square" tIns="34275">
                            <a:noAutofit/>
                          </wps:bodyPr>
                        </wps:wsp>
                        <wps:wsp>
                          <wps:cNvSpPr/>
                          <wps:cNvPr id="21" name="Shape 21"/>
                          <wps:spPr>
                            <a:xfrm rot="-5400000">
                              <a:off x="2067452" y="725498"/>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959677" y="890"/>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1985682" y="26895"/>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Thoughts are; Cautious</w:t>
                                </w:r>
                              </w:p>
                            </w:txbxContent>
                          </wps:txbx>
                          <wps:bodyPr anchorCtr="0" anchor="ctr" bIns="34275" lIns="34275" spcFirstLastPara="1" rIns="34275" wrap="square" tIns="34275">
                            <a:noAutofit/>
                          </wps:bodyPr>
                        </wps:wsp>
                        <wps:wsp>
                          <wps:cNvSpPr/>
                          <wps:cNvPr id="24" name="Shape 24"/>
                          <wps:spPr>
                            <a:xfrm rot="-2100000">
                              <a:off x="2954860" y="1187454"/>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3367" y="653519"/>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3239372" y="679524"/>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Behaviour is; Frozen</w:t>
                                </w:r>
                              </w:p>
                            </w:txbxContent>
                          </wps:txbx>
                          <wps:bodyPr anchorCtr="0" anchor="ctr" bIns="34275" lIns="34275" spcFirstLastPara="1" rIns="34275" wrap="square" tIns="34275">
                            <a:noAutofit/>
                          </wps:bodyPr>
                        </wps:wsp>
                      </wpg:grpSp>
                    </wpg:wgp>
                  </a:graphicData>
                </a:graphic>
              </wp:inline>
            </w:drawing>
          </mc:Choice>
          <mc:Fallback>
            <w:drawing>
              <wp:inline distB="0" distT="0" distL="0" distR="0">
                <wp:extent cx="5029200" cy="2560320"/>
                <wp:effectExtent b="0" l="0" r="0" t="0"/>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029200" cy="25603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Fear (Salerno &amp; Brock, 2008). </w:t>
      </w:r>
    </w:p>
    <w:p w:rsidR="00000000" w:rsidDel="00000000" w:rsidP="00000000" w:rsidRDefault="00000000" w:rsidRPr="00000000" w14:paraId="0000009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Doubt </w:t>
      </w:r>
    </w:p>
    <w:p w:rsidR="00000000" w:rsidDel="00000000" w:rsidP="00000000" w:rsidRDefault="00000000" w:rsidRPr="00000000" w14:paraId="0000009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rsidR="00000000" w:rsidDel="00000000" w:rsidP="00000000" w:rsidRDefault="00000000" w:rsidRPr="00000000" w14:paraId="00000097">
      <w:pPr>
        <w:spacing w:line="480" w:lineRule="auto"/>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937760" cy="2562225"/>
                <wp:effectExtent b="0" l="0" r="0" t="0"/>
                <wp:docPr id="20" name=""/>
                <a:graphic>
                  <a:graphicData uri="http://schemas.microsoft.com/office/word/2010/wordprocessingGroup">
                    <wpg:wgp>
                      <wpg:cNvGrpSpPr/>
                      <wpg:grpSpPr>
                        <a:xfrm>
                          <a:off x="0" y="0"/>
                          <a:ext cx="4937760" cy="2562225"/>
                          <a:chOff x="0" y="0"/>
                          <a:chExt cx="4937750" cy="2562225"/>
                        </a:xfrm>
                      </wpg:grpSpPr>
                      <wpg:grpSp>
                        <wpg:cNvGrpSpPr/>
                        <wpg:grpSpPr>
                          <a:xfrm>
                            <a:off x="0" y="0"/>
                            <a:ext cx="4937750" cy="2562225"/>
                            <a:chOff x="0" y="0"/>
                            <a:chExt cx="4937750" cy="2562225"/>
                          </a:xfrm>
                        </wpg:grpSpPr>
                        <wps:wsp>
                          <wps:cNvSpPr/>
                          <wps:cNvPr id="3" name="Shape 3"/>
                          <wps:spPr>
                            <a:xfrm>
                              <a:off x="0" y="0"/>
                              <a:ext cx="4937750" cy="256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030390" y="1619849"/>
                              <a:ext cx="876979" cy="866725"/>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158821" y="1746778"/>
                              <a:ext cx="620117" cy="61286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Doubt</w:t>
                                </w:r>
                              </w:p>
                            </w:txbxContent>
                          </wps:txbx>
                          <wps:bodyPr anchorCtr="0" anchor="ctr" bIns="11425" lIns="11425" spcFirstLastPara="1" rIns="11425" wrap="square" tIns="11425">
                            <a:noAutofit/>
                          </wps:bodyPr>
                        </wps:wsp>
                        <wps:wsp>
                          <wps:cNvSpPr/>
                          <wps:cNvPr id="6" name="Shape 6"/>
                          <wps:spPr>
                            <a:xfrm rot="-8700000">
                              <a:off x="1119189" y="1304320"/>
                              <a:ext cx="1036195"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57539" y="729478"/>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683564" y="755503"/>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Feelings of; Resentment</w:t>
                                </w:r>
                              </w:p>
                            </w:txbxContent>
                          </wps:txbx>
                          <wps:bodyPr anchorCtr="0" anchor="ctr" bIns="30475" lIns="30475" spcFirstLastPara="1" rIns="30475" wrap="square" tIns="30475">
                            <a:noAutofit/>
                          </wps:bodyPr>
                        </wps:wsp>
                        <wps:wsp>
                          <wps:cNvSpPr/>
                          <wps:cNvPr id="9" name="Shape 9"/>
                          <wps:spPr>
                            <a:xfrm rot="-5400000">
                              <a:off x="1949166" y="873036"/>
                              <a:ext cx="1039427"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913533" y="75649"/>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1939558" y="101674"/>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Thoughts are; Skeptical</w:t>
                                </w:r>
                              </w:p>
                            </w:txbxContent>
                          </wps:txbx>
                          <wps:bodyPr anchorCtr="0" anchor="ctr" bIns="30475" lIns="30475" spcFirstLastPara="1" rIns="30475" wrap="square" tIns="30475">
                            <a:noAutofit/>
                          </wps:bodyPr>
                        </wps:wsp>
                        <wps:wsp>
                          <wps:cNvSpPr/>
                          <wps:cNvPr id="12" name="Shape 12"/>
                          <wps:spPr>
                            <a:xfrm rot="-2100000">
                              <a:off x="2782375" y="1304320"/>
                              <a:ext cx="1036195"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169527" y="729478"/>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3195552" y="755503"/>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Behaviour is; Resistant</w:t>
                                </w:r>
                              </w:p>
                            </w:txbxContent>
                          </wps:txbx>
                          <wps:bodyPr anchorCtr="0" anchor="ctr" bIns="30475" lIns="30475" spcFirstLastPara="1" rIns="30475" wrap="square" tIns="30475">
                            <a:noAutofit/>
                          </wps:bodyPr>
                        </wps:wsp>
                      </wpg:grpSp>
                    </wpg:wgp>
                  </a:graphicData>
                </a:graphic>
              </wp:inline>
            </w:drawing>
          </mc:Choice>
          <mc:Fallback>
            <w:drawing>
              <wp:inline distB="0" distT="0" distL="0" distR="0">
                <wp:extent cx="4937760" cy="2562225"/>
                <wp:effectExtent b="0" l="0" r="0" t="0"/>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37760" cy="2562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 Doubt (Salerno &amp; Brock, 2008).</w:t>
      </w:r>
    </w:p>
    <w:p w:rsidR="00000000" w:rsidDel="00000000" w:rsidP="00000000" w:rsidRDefault="00000000" w:rsidRPr="00000000" w14:paraId="000000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rsidR="00000000" w:rsidDel="00000000" w:rsidP="00000000" w:rsidRDefault="00000000" w:rsidRPr="00000000" w14:paraId="0000009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Discomfort </w:t>
      </w:r>
      <w:r w:rsidDel="00000000" w:rsidR="00000000" w:rsidRPr="00000000">
        <w:rPr>
          <w:rtl w:val="0"/>
        </w:rPr>
      </w:r>
    </w:p>
    <w:p w:rsidR="00000000" w:rsidDel="00000000" w:rsidP="00000000" w:rsidRDefault="00000000" w:rsidRPr="00000000" w14:paraId="0000009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rsidR="00000000" w:rsidDel="00000000" w:rsidP="00000000" w:rsidRDefault="00000000" w:rsidRPr="00000000" w14:paraId="0000009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933950" cy="2377440"/>
                <wp:effectExtent b="0" l="0" r="0" t="0"/>
                <wp:docPr id="23" name=""/>
                <a:graphic>
                  <a:graphicData uri="http://schemas.microsoft.com/office/word/2010/wordprocessingGroup">
                    <wpg:wgp>
                      <wpg:cNvGrpSpPr/>
                      <wpg:grpSpPr>
                        <a:xfrm>
                          <a:off x="0" y="0"/>
                          <a:ext cx="4933950" cy="2377440"/>
                          <a:chOff x="0" y="0"/>
                          <a:chExt cx="4933950" cy="2383675"/>
                        </a:xfrm>
                      </wpg:grpSpPr>
                      <wpg:grpSp>
                        <wpg:cNvGrpSpPr/>
                        <wpg:grpSpPr>
                          <a:xfrm>
                            <a:off x="0" y="0"/>
                            <a:ext cx="4933950" cy="2377425"/>
                            <a:chOff x="0" y="0"/>
                            <a:chExt cx="4933950" cy="2377425"/>
                          </a:xfrm>
                        </wpg:grpSpPr>
                        <wps:wsp>
                          <wps:cNvSpPr/>
                          <wps:cNvPr id="3" name="Shape 3"/>
                          <wps:spPr>
                            <a:xfrm>
                              <a:off x="0" y="0"/>
                              <a:ext cx="4933950" cy="237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924481" y="1292329"/>
                              <a:ext cx="1084987" cy="1084987"/>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2083374" y="1451222"/>
                              <a:ext cx="767201" cy="7672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Discomfort</w:t>
                                </w:r>
                              </w:p>
                            </w:txbxContent>
                          </wps:txbx>
                          <wps:bodyPr anchorCtr="0" anchor="ctr" bIns="8250" lIns="8250" spcFirstLastPara="1" rIns="8250" wrap="square" tIns="8250">
                            <a:noAutofit/>
                          </wps:bodyPr>
                        </wps:wsp>
                        <wps:wsp>
                          <wps:cNvSpPr/>
                          <wps:cNvPr id="42" name="Shape 42"/>
                          <wps:spPr>
                            <a:xfrm rot="-8700000">
                              <a:off x="1226620" y="1102823"/>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786440" y="606670"/>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810591" y="630821"/>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Feelings of; Anxiety</w:t>
                                </w:r>
                              </w:p>
                            </w:txbxContent>
                          </wps:txbx>
                          <wps:bodyPr anchorCtr="0" anchor="ctr" bIns="24750" lIns="24750" spcFirstLastPara="1" rIns="24750" wrap="square" tIns="24750">
                            <a:noAutofit/>
                          </wps:bodyPr>
                        </wps:wsp>
                        <wps:wsp>
                          <wps:cNvSpPr/>
                          <wps:cNvPr id="45" name="Shape 45"/>
                          <wps:spPr>
                            <a:xfrm rot="-5400000">
                              <a:off x="2051216" y="673565"/>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1951606" y="123"/>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7" name="Shape 47"/>
                          <wps:spPr>
                            <a:xfrm>
                              <a:off x="1975757" y="24274"/>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Thoughts are; Confused</w:t>
                                </w:r>
                              </w:p>
                            </w:txbxContent>
                          </wps:txbx>
                          <wps:bodyPr anchorCtr="0" anchor="ctr" bIns="24750" lIns="24750" spcFirstLastPara="1" rIns="24750" wrap="square" tIns="24750">
                            <a:noAutofit/>
                          </wps:bodyPr>
                        </wps:wsp>
                        <wps:wsp>
                          <wps:cNvSpPr/>
                          <wps:cNvPr id="48" name="Shape 48"/>
                          <wps:spPr>
                            <a:xfrm rot="-2100000">
                              <a:off x="2875813" y="1102823"/>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3116772" y="606670"/>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3140923" y="630821"/>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Behaviour is; Unproductive</w:t>
                                </w:r>
                              </w:p>
                            </w:txbxContent>
                          </wps:txbx>
                          <wps:bodyPr anchorCtr="0" anchor="ctr" bIns="24750" lIns="24750" spcFirstLastPara="1" rIns="24750" wrap="square" tIns="24750">
                            <a:noAutofit/>
                          </wps:bodyPr>
                        </wps:wsp>
                      </wpg:grpSp>
                    </wpg:wgp>
                  </a:graphicData>
                </a:graphic>
              </wp:inline>
            </w:drawing>
          </mc:Choice>
          <mc:Fallback>
            <w:drawing>
              <wp:inline distB="0" distT="0" distL="0" distR="0">
                <wp:extent cx="4933950" cy="2377440"/>
                <wp:effectExtent b="0" l="0" r="0" t="0"/>
                <wp:docPr id="2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933950" cy="23774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3:</w:t>
      </w:r>
      <w:r w:rsidDel="00000000" w:rsidR="00000000" w:rsidRPr="00000000">
        <w:rPr>
          <w:rFonts w:ascii="Times New Roman" w:cs="Times New Roman" w:eastAsia="Times New Roman" w:hAnsi="Times New Roman"/>
          <w:sz w:val="24"/>
          <w:szCs w:val="24"/>
          <w:rtl w:val="0"/>
        </w:rPr>
        <w:t xml:space="preserve"> Discomfort (Salerno &amp; Brock, 2008). </w:t>
      </w:r>
    </w:p>
    <w:p w:rsidR="00000000" w:rsidDel="00000000" w:rsidP="00000000" w:rsidRDefault="00000000" w:rsidRPr="00000000" w14:paraId="0000009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rsidR="00000000" w:rsidDel="00000000" w:rsidP="00000000" w:rsidRDefault="00000000" w:rsidRPr="00000000" w14:paraId="000000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Discovery </w:t>
      </w:r>
    </w:p>
    <w:p w:rsidR="00000000" w:rsidDel="00000000" w:rsidP="00000000" w:rsidRDefault="00000000" w:rsidRPr="00000000" w14:paraId="000000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this stage is reached, employees enter energetic and hopeful stage of change. This is when workers start offering ideas, feel energized, motivated and they explore options and choices. </w:t>
      </w:r>
    </w:p>
    <w:p w:rsidR="00000000" w:rsidDel="00000000" w:rsidP="00000000" w:rsidRDefault="00000000" w:rsidRPr="00000000" w14:paraId="000000A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126480" cy="2286000"/>
                <wp:effectExtent b="0" l="0" r="0" t="0"/>
                <wp:docPr id="22" name=""/>
                <a:graphic>
                  <a:graphicData uri="http://schemas.microsoft.com/office/word/2010/wordprocessingGroup">
                    <wpg:wgp>
                      <wpg:cNvGrpSpPr/>
                      <wpg:grpSpPr>
                        <a:xfrm>
                          <a:off x="0" y="0"/>
                          <a:ext cx="6126480" cy="2286000"/>
                          <a:chOff x="0" y="0"/>
                          <a:chExt cx="6126475" cy="2291725"/>
                        </a:xfrm>
                      </wpg:grpSpPr>
                      <wpg:grpSp>
                        <wpg:cNvGrpSpPr/>
                        <wpg:grpSpPr>
                          <a:xfrm>
                            <a:off x="0" y="0"/>
                            <a:ext cx="6126475" cy="2286000"/>
                            <a:chOff x="0" y="0"/>
                            <a:chExt cx="6126475" cy="2286000"/>
                          </a:xfrm>
                        </wpg:grpSpPr>
                        <wps:wsp>
                          <wps:cNvSpPr/>
                          <wps:cNvPr id="3" name="Shape 3"/>
                          <wps:spPr>
                            <a:xfrm>
                              <a:off x="0" y="0"/>
                              <a:ext cx="6126475" cy="228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2542279" y="1243441"/>
                              <a:ext cx="1041920" cy="1041920"/>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2694865" y="1396027"/>
                              <a:ext cx="736748" cy="7367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Discovery</w:t>
                                </w:r>
                              </w:p>
                            </w:txbxContent>
                          </wps:txbx>
                          <wps:bodyPr anchorCtr="0" anchor="ctr" bIns="8875" lIns="8875" spcFirstLastPara="1" rIns="8875" wrap="square" tIns="8875">
                            <a:noAutofit/>
                          </wps:bodyPr>
                        </wps:wsp>
                        <wps:wsp>
                          <wps:cNvSpPr/>
                          <wps:cNvPr id="30" name="Shape 30"/>
                          <wps:spPr>
                            <a:xfrm rot="-8700000">
                              <a:off x="1870410" y="1060885"/>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447864" y="583914"/>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2" name="Shape 32"/>
                          <wps:spPr>
                            <a:xfrm>
                              <a:off x="1471057" y="607107"/>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Feelings of; Anticipation</w:t>
                                </w:r>
                              </w:p>
                            </w:txbxContent>
                          </wps:txbx>
                          <wps:bodyPr anchorCtr="0" anchor="ctr" bIns="26650" lIns="26650" spcFirstLastPara="1" rIns="26650" wrap="square" tIns="26650">
                            <a:noAutofit/>
                          </wps:bodyPr>
                        </wps:wsp>
                        <wps:wsp>
                          <wps:cNvSpPr/>
                          <wps:cNvPr id="33" name="Shape 33"/>
                          <wps:spPr>
                            <a:xfrm rot="-5400000">
                              <a:off x="2663092" y="648242"/>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2568327" y="638"/>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a:off x="2591520" y="23831"/>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Thoughts are; Resourceful</w:t>
                                </w:r>
                              </w:p>
                            </w:txbxContent>
                          </wps:txbx>
                          <wps:bodyPr anchorCtr="0" anchor="ctr" bIns="26650" lIns="26650" spcFirstLastPara="1" rIns="26650" wrap="square" tIns="26650">
                            <a:noAutofit/>
                          </wps:bodyPr>
                        </wps:wsp>
                        <wps:wsp>
                          <wps:cNvSpPr/>
                          <wps:cNvPr id="36" name="Shape 36"/>
                          <wps:spPr>
                            <a:xfrm rot="-2100000">
                              <a:off x="3455774" y="1060885"/>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3688791" y="583914"/>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3711984" y="607107"/>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Behaviour is; Energized</w:t>
                                </w:r>
                              </w:p>
                            </w:txbxContent>
                          </wps:txbx>
                          <wps:bodyPr anchorCtr="0" anchor="ctr" bIns="26650" lIns="26650" spcFirstLastPara="1" rIns="26650" wrap="square" tIns="26650">
                            <a:noAutofit/>
                          </wps:bodyPr>
                        </wps:wsp>
                      </wpg:grpSp>
                    </wpg:wgp>
                  </a:graphicData>
                </a:graphic>
              </wp:inline>
            </w:drawing>
          </mc:Choice>
          <mc:Fallback>
            <w:drawing>
              <wp:inline distB="0" distT="0" distL="0" distR="0">
                <wp:extent cx="6126480" cy="2286000"/>
                <wp:effectExtent b="0" l="0" r="0" t="0"/>
                <wp:docPr id="2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26480" cy="2286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w:t>
      </w:r>
      <w:r w:rsidDel="00000000" w:rsidR="00000000" w:rsidRPr="00000000">
        <w:rPr>
          <w:rFonts w:ascii="Times New Roman" w:cs="Times New Roman" w:eastAsia="Times New Roman" w:hAnsi="Times New Roman"/>
          <w:sz w:val="24"/>
          <w:szCs w:val="24"/>
          <w:rtl w:val="0"/>
        </w:rPr>
        <w:t xml:space="preserve"> Discovery (Salerno &amp; Brock, 2008). </w:t>
      </w:r>
    </w:p>
    <w:p w:rsidR="00000000" w:rsidDel="00000000" w:rsidP="00000000" w:rsidRDefault="00000000" w:rsidRPr="00000000" w14:paraId="000000A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discovery stage employees have made sense of what has happened and what is going to happen. Their new behavior becomes part of their normal behavior (Carnall, 2003). </w:t>
      </w:r>
    </w:p>
    <w:p w:rsidR="00000000" w:rsidDel="00000000" w:rsidP="00000000" w:rsidRDefault="00000000" w:rsidRPr="00000000" w14:paraId="000000A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approach employees during change. When workers are lead to reach acceptance of the change situation will transform into a successful outcome.  </w:t>
      </w:r>
    </w:p>
    <w:p w:rsidR="00000000" w:rsidDel="00000000" w:rsidP="00000000" w:rsidRDefault="00000000" w:rsidRPr="00000000" w14:paraId="000000A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rsidR="00000000" w:rsidDel="00000000" w:rsidP="00000000" w:rsidRDefault="00000000" w:rsidRPr="00000000" w14:paraId="000000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McLagan (2002) pointed out: ‘People can accept changes that affect them adversely if they believe the change is right and procedural justice was followed. People will support changes that make sense, that make work easier and more effective, that make customers happier, and that improve product quality’.  </w:t>
      </w:r>
    </w:p>
    <w:p w:rsidR="00000000" w:rsidDel="00000000" w:rsidP="00000000" w:rsidRDefault="00000000" w:rsidRPr="00000000" w14:paraId="000000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it is important to point out that there are many factors affecting change and organizational performance; such as type of change, organizational culture and structure, personality of employees etc. But with the right management approach and listening to workers’ demands,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rsidR="00000000" w:rsidDel="00000000" w:rsidP="00000000" w:rsidRDefault="00000000" w:rsidRPr="00000000" w14:paraId="000000A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Resistance to Change</w:t>
      </w:r>
    </w:p>
    <w:p w:rsidR="00000000" w:rsidDel="00000000" w:rsidP="00000000" w:rsidRDefault="00000000" w:rsidRPr="00000000" w14:paraId="000000A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rsidR="00000000" w:rsidDel="00000000" w:rsidP="00000000" w:rsidRDefault="00000000" w:rsidRPr="00000000" w14:paraId="000000A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rsidR="00000000" w:rsidDel="00000000" w:rsidP="00000000" w:rsidRDefault="00000000" w:rsidRPr="00000000" w14:paraId="000000A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 resistance</w:t>
      </w:r>
      <w:r w:rsidDel="00000000" w:rsidR="00000000" w:rsidRPr="00000000">
        <w:rPr>
          <w:rFonts w:ascii="Times New Roman" w:cs="Times New Roman" w:eastAsia="Times New Roman" w:hAnsi="Times New Roman"/>
          <w:sz w:val="24"/>
          <w:szCs w:val="24"/>
          <w:rtl w:val="0"/>
        </w:rPr>
        <w:t xml:space="preserve"> occurs when people do not have the proper knowledge or information to evaluate the change. So, to reduce resistance, requisite information should be provided to those concerned.</w:t>
      </w:r>
      <w:r w:rsidDel="00000000" w:rsidR="00000000" w:rsidRPr="00000000">
        <w:rPr>
          <w:rtl w:val="0"/>
        </w:rPr>
      </w:r>
    </w:p>
    <w:p w:rsidR="00000000" w:rsidDel="00000000" w:rsidP="00000000" w:rsidRDefault="00000000" w:rsidRPr="00000000" w14:paraId="000000A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Emotional resistance</w:t>
      </w:r>
      <w:r w:rsidDel="00000000" w:rsidR="00000000" w:rsidRPr="00000000">
        <w:rPr>
          <w:rFonts w:ascii="Times New Roman" w:cs="Times New Roman" w:eastAsia="Times New Roman" w:hAnsi="Times New Roman"/>
          <w:sz w:val="24"/>
          <w:szCs w:val="24"/>
          <w:rtl w:val="0"/>
        </w:rPr>
        <w:t xml:space="preserve"> involves the psychological problems of fear, anxiety, suspicion, insecurity and so forth. These feelings are evoked because of people’s perception of how the change will affect them.</w:t>
      </w:r>
    </w:p>
    <w:p w:rsidR="00000000" w:rsidDel="00000000" w:rsidP="00000000" w:rsidRDefault="00000000" w:rsidRPr="00000000" w14:paraId="000000A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Causes of Resistance</w:t>
      </w:r>
    </w:p>
    <w:p w:rsidR="00000000" w:rsidDel="00000000" w:rsidP="00000000" w:rsidRDefault="00000000" w:rsidRPr="00000000" w14:paraId="000000A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factors that relate to the basic economic need of the workers like necessity of life, job security and safety. They are;</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apprehend technological unemployment. New technology is expected to reduce the proportion of labour input and therefore, people resist such change as it will negatively impact on their job security;</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fear that they will be idle for most of the time due to increased efficiency by new technology;</w:t>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fear that they will be demoted if they do not possess the new skills required for the new jobs;</w:t>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resist the change of getting higher job standards which may reduce opportunity for bonus or pay incentives.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Psychological Factors;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factors arise when workers perceive that factors relating to their psychological needs will be affected adversely by the proposed change. These needs are sense of pride, achievement, self-fulfillment etc. these factors are;</w:t>
      </w:r>
    </w:p>
    <w:p w:rsidR="00000000" w:rsidDel="00000000" w:rsidP="00000000" w:rsidRDefault="00000000" w:rsidRPr="00000000" w14:paraId="000000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not like criticism implied in a change that the present method is inadequate and unsuitable;</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apprehend boredom and monotony in the new jobs as a result of specialization brought by the new technology;</w:t>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may fear that harder work will be required to learn and adapt to new ideas;</w:t>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resist a change because they do not want to experience much trouble in learning the new things;</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not have the knowledge of entire change or they may be incapable of the implications of the new ideas or methods.</w:t>
      </w:r>
    </w:p>
    <w:p w:rsidR="00000000" w:rsidDel="00000000" w:rsidP="00000000" w:rsidRDefault="00000000" w:rsidRPr="00000000" w14:paraId="000000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individuals do have certain social needs like friendship belongingness etc for the fulfillment of which they develop informal relations in the organization. They become members of certain informal groups and act as members of the group to resist change. The social reasons for resistance to change are;</w:t>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organizational set up requires new social adjustments which are not liked by employees because these involve stresses and strains.</w:t>
      </w:r>
    </w:p>
    <w:p w:rsidR="00000000" w:rsidDel="00000000" w:rsidP="00000000" w:rsidRDefault="00000000" w:rsidRPr="00000000" w14:paraId="000000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are carried away by fear that the new social set up arising out of the change will be less satisfying than the old social tie which is not tolerable to the workers.</w:t>
      </w:r>
    </w:p>
    <w:p w:rsidR="00000000" w:rsidDel="00000000" w:rsidP="00000000" w:rsidRDefault="00000000" w:rsidRPr="00000000" w14:paraId="000000B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Overcoming Resistance to Change</w:t>
      </w:r>
    </w:p>
    <w:p w:rsidR="00000000" w:rsidDel="00000000" w:rsidP="00000000" w:rsidRDefault="00000000" w:rsidRPr="00000000" w14:paraId="000000B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Research has shown that the best way to get the managers at all levels interested in the change initiatives is by engaging them and seeking their buy-in for the change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participation in the change obtained. In an attempt to overcome resistance to any change initiative, the following outlines can be pursued:</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Make them the Hero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rsidR="00000000" w:rsidDel="00000000" w:rsidP="00000000" w:rsidRDefault="00000000" w:rsidRPr="00000000" w14:paraId="000000C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Show them the Potentials of Change</w:t>
      </w:r>
      <w:r w:rsidDel="00000000" w:rsidR="00000000" w:rsidRPr="00000000">
        <w:rPr>
          <w:rtl w:val="0"/>
        </w:rPr>
      </w:r>
    </w:p>
    <w:p w:rsidR="00000000" w:rsidDel="00000000" w:rsidP="00000000" w:rsidRDefault="00000000" w:rsidRPr="00000000" w14:paraId="000000C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made to play a key part in the change. As mentioned earlier, if the benefits of change are explained and by persuading that the change does not involve downsizing or other in rooles and responsibilities, managers can be expected to be partners rather than resisters in the change process.</w:t>
      </w:r>
    </w:p>
    <w:p w:rsidR="00000000" w:rsidDel="00000000" w:rsidP="00000000" w:rsidRDefault="00000000" w:rsidRPr="00000000" w14:paraId="000000C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Painting the Alternatives</w:t>
      </w:r>
    </w:p>
    <w:p w:rsidR="00000000" w:rsidDel="00000000" w:rsidP="00000000" w:rsidRDefault="00000000" w:rsidRPr="00000000" w14:paraId="000000C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stick part of carrot and stick approach, wherein managers are told of the urgent need for change and by indicating to then what the consequences on them and on the organization would be if the change does not succeed. By painting harsh alternative scenario like declining market share and repercussions of layoffs and downsizing if the change does not succeed would make the managers realize the flip side of resistance. In this way, they can be persuaded to accept the business realities behind the process.</w:t>
      </w:r>
    </w:p>
    <w:p w:rsidR="00000000" w:rsidDel="00000000" w:rsidP="00000000" w:rsidRDefault="00000000" w:rsidRPr="00000000" w14:paraId="000000C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nvolving them in the Change </w:t>
      </w:r>
    </w:p>
    <w:p w:rsidR="00000000" w:rsidDel="00000000" w:rsidP="00000000" w:rsidRDefault="00000000" w:rsidRPr="00000000" w14:paraId="000000C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adopting a ‘hands on’ approach that would involve ‘all hands’ and including all stakeholders, managers can be brought on board. The point is that by adopting an inclusive approach and giving a sense of ownership to managers and taking thir inputs and feedback would ensure that the key aspect of engagement is achieved.</w:t>
      </w:r>
    </w:p>
    <w:p w:rsidR="00000000" w:rsidDel="00000000" w:rsidP="00000000" w:rsidRDefault="00000000" w:rsidRPr="00000000" w14:paraId="000000C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rsidR="00000000" w:rsidDel="00000000" w:rsidP="00000000" w:rsidRDefault="00000000" w:rsidRPr="00000000" w14:paraId="000000C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w:t>
        <w:tab/>
        <w:t xml:space="preserve">Benefits of Change to the Organization</w:t>
      </w:r>
    </w:p>
    <w:p w:rsidR="00000000" w:rsidDel="00000000" w:rsidP="00000000" w:rsidRDefault="00000000" w:rsidRPr="00000000" w14:paraId="000000C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posited the following as being the benefits of organizational change to a firm;</w:t>
      </w:r>
    </w:p>
    <w:p w:rsidR="00000000" w:rsidDel="00000000" w:rsidP="00000000" w:rsidRDefault="00000000" w:rsidRPr="00000000" w14:paraId="000000C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is a planned and managed process. Benefits of the change must be known before implementation and serve as motivators and of progress.</w:t>
      </w:r>
    </w:p>
    <w:p w:rsidR="00000000" w:rsidDel="00000000" w:rsidP="00000000" w:rsidRDefault="00000000" w:rsidRPr="00000000" w14:paraId="000000C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organization can respond faster to customer demands</w:t>
      </w:r>
    </w:p>
    <w:p w:rsidR="00000000" w:rsidDel="00000000" w:rsidP="00000000" w:rsidRDefault="00000000" w:rsidRPr="00000000" w14:paraId="000000C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to align existing resources within the organization</w:t>
      </w:r>
    </w:p>
    <w:p w:rsidR="00000000" w:rsidDel="00000000" w:rsidP="00000000" w:rsidRDefault="00000000" w:rsidRPr="00000000" w14:paraId="000000C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can be implemented without negatively affecting the day to day running of business.</w:t>
      </w:r>
    </w:p>
    <w:p w:rsidR="00000000" w:rsidDel="00000000" w:rsidP="00000000" w:rsidRDefault="00000000" w:rsidRPr="00000000" w14:paraId="000000C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performance increases when staffs feel supported and understand the change process.</w:t>
      </w:r>
    </w:p>
    <w:p w:rsidR="00000000" w:rsidDel="00000000" w:rsidP="00000000" w:rsidRDefault="00000000" w:rsidRPr="00000000" w14:paraId="000000D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management provides a way to anticipate and respond to them efficiently.</w:t>
      </w:r>
    </w:p>
    <w:p w:rsidR="00000000" w:rsidDel="00000000" w:rsidP="00000000" w:rsidRDefault="00000000" w:rsidRPr="00000000" w14:paraId="000000D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effective change management process lowers the risk associated with change.</w:t>
      </w:r>
    </w:p>
    <w:p w:rsidR="00000000" w:rsidDel="00000000" w:rsidP="00000000" w:rsidRDefault="00000000" w:rsidRPr="00000000" w14:paraId="000000D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 Benefits of Change to Individual Employee</w:t>
      </w:r>
      <w:r w:rsidDel="00000000" w:rsidR="00000000" w:rsidRPr="00000000">
        <w:rPr>
          <w:rtl w:val="0"/>
        </w:rPr>
      </w:r>
    </w:p>
    <w:p w:rsidR="00000000" w:rsidDel="00000000" w:rsidP="00000000" w:rsidRDefault="00000000" w:rsidRPr="00000000" w14:paraId="000000D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in like manner itemized the following as being the benefits of organizational change to individual employee; </w:t>
      </w:r>
    </w:p>
    <w:p w:rsidR="00000000" w:rsidDel="00000000" w:rsidP="00000000" w:rsidRDefault="00000000" w:rsidRPr="00000000" w14:paraId="000000D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change management supports a smooth transition from the old state to a desired future state while maintaining morale, productivity, quality of work and even company image.</w:t>
      </w:r>
    </w:p>
    <w:p w:rsidR="00000000" w:rsidDel="00000000" w:rsidP="00000000" w:rsidRDefault="00000000" w:rsidRPr="00000000" w14:paraId="000000D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management and staff support for concerns regarding changes.</w:t>
      </w:r>
    </w:p>
    <w:p w:rsidR="00000000" w:rsidDel="00000000" w:rsidP="00000000" w:rsidRDefault="00000000" w:rsidRPr="00000000" w14:paraId="000000D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efficient change management process creates the correct perception of change for staff and public</w:t>
      </w:r>
    </w:p>
    <w:p w:rsidR="00000000" w:rsidDel="00000000" w:rsidP="00000000" w:rsidRDefault="00000000" w:rsidRPr="00000000" w14:paraId="000000D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Managed change can minimize resistance to change by individual employee</w:t>
      </w:r>
    </w:p>
    <w:p w:rsidR="00000000" w:rsidDel="00000000" w:rsidP="00000000" w:rsidRDefault="00000000" w:rsidRPr="00000000" w14:paraId="000000D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carefully planned approach to change reduces stress, anxiety and encourages employees to stay loyal to the organization.</w:t>
      </w:r>
    </w:p>
    <w:p w:rsidR="00000000" w:rsidDel="00000000" w:rsidP="00000000" w:rsidRDefault="00000000" w:rsidRPr="00000000" w14:paraId="000000D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loss/gain of individuals is acknowledge and addressed.</w:t>
      </w:r>
    </w:p>
    <w:p w:rsidR="00000000" w:rsidDel="00000000" w:rsidP="00000000" w:rsidRDefault="00000000" w:rsidRPr="00000000" w14:paraId="000000D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management reduces disruptive aspects and emphasizes positive opportunities in the change process.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Employees’ Performance</w:t>
      </w:r>
    </w:p>
    <w:p w:rsidR="00000000" w:rsidDel="00000000" w:rsidP="00000000" w:rsidRDefault="00000000" w:rsidRPr="00000000" w14:paraId="000000D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Blout (2013), asserted that managers are concerned with </w:t>
      </w:r>
      <w:r w:rsidDel="00000000" w:rsidR="00000000" w:rsidRPr="00000000">
        <w:rPr>
          <w:rFonts w:ascii="Times New Roman" w:cs="Times New Roman" w:eastAsia="Times New Roman" w:hAnsi="Times New Roman"/>
          <w:b w:val="0"/>
          <w:sz w:val="24"/>
          <w:szCs w:val="24"/>
          <w:rtl w:val="0"/>
        </w:rPr>
        <w:t xml:space="preserve">employees performance which is </w:t>
      </w:r>
      <w:r w:rsidDel="00000000" w:rsidR="00000000" w:rsidRPr="00000000">
        <w:rPr>
          <w:rFonts w:ascii="Times New Roman" w:cs="Times New Roman" w:eastAsia="Times New Roman" w:hAnsi="Times New Roman"/>
          <w:sz w:val="24"/>
          <w:szCs w:val="24"/>
          <w:rtl w:val="0"/>
        </w:rPr>
        <w:t xml:space="preserve">the accumulated end result of all the organization’s work processes and activities. Upadhaya and Mounir (2014) asserted that employees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Del="00000000" w:rsidR="00000000" w:rsidRPr="00000000">
        <w:rPr>
          <w:rFonts w:ascii="Times New Roman" w:cs="Times New Roman" w:eastAsia="Times New Roman" w:hAnsi="Times New Roman"/>
          <w:b w:val="0"/>
          <w:sz w:val="24"/>
          <w:szCs w:val="24"/>
          <w:rtl w:val="0"/>
        </w:rPr>
        <w:t xml:space="preserve"> performance</w:t>
      </w:r>
      <w:r w:rsidDel="00000000" w:rsidR="00000000" w:rsidRPr="00000000">
        <w:rPr>
          <w:rFonts w:ascii="Times New Roman" w:cs="Times New Roman" w:eastAsia="Times New Roman" w:hAnsi="Times New Roman"/>
          <w:sz w:val="24"/>
          <w:szCs w:val="24"/>
          <w:rtl w:val="0"/>
        </w:rPr>
        <w:t xml:space="preserve">, no matter what mission, strategies, or goals are being pursued. Managers at all organizational echelons and in all work areas manage their available assets - people, information, equipment etc by making decisions that they hope will lead to high levels of performance. Because achieving high levels of performance is important in both the short run and long run. Performance dimensions, among others, are as follow; </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satisfaction</w:t>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commitment</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Productivity</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service</w:t>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quality</w:t>
      </w:r>
    </w:p>
    <w:p w:rsidR="00000000" w:rsidDel="00000000" w:rsidP="00000000" w:rsidRDefault="00000000" w:rsidRPr="00000000" w14:paraId="000000E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three of these employees performance variables are discussed as highlighted in the previous chapter; Employee satisfaction, Employee commitment and Productivity.</w:t>
      </w:r>
    </w:p>
    <w:p w:rsidR="00000000" w:rsidDel="00000000" w:rsidP="00000000" w:rsidRDefault="00000000" w:rsidRPr="00000000" w14:paraId="000000E3">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Employee Satisfaction; </w:t>
      </w:r>
    </w:p>
    <w:p w:rsidR="00000000" w:rsidDel="00000000" w:rsidP="00000000" w:rsidRDefault="00000000" w:rsidRPr="00000000" w14:paraId="000000E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Employee satisfaction sometimes referred to as job satisfaction is important for both the employees and the organization as a whole. Human capital is the strategic resource of an 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costs for the organization,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Employee Commitment</w:t>
      </w:r>
      <w:r w:rsidDel="00000000" w:rsidR="00000000" w:rsidRPr="00000000">
        <w:rPr>
          <w:rtl w:val="0"/>
        </w:rPr>
      </w:r>
    </w:p>
    <w:p w:rsidR="00000000" w:rsidDel="00000000" w:rsidP="00000000" w:rsidRDefault="00000000" w:rsidRPr="00000000" w14:paraId="000000E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rsidR="00000000" w:rsidDel="00000000" w:rsidP="00000000" w:rsidRDefault="00000000" w:rsidRPr="00000000" w14:paraId="000000E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2.2.3</w:t>
        <w:tab/>
      </w:r>
      <w:r w:rsidDel="00000000" w:rsidR="00000000" w:rsidRPr="00000000">
        <w:rPr>
          <w:rFonts w:ascii="Times New Roman" w:cs="Times New Roman" w:eastAsia="Times New Roman" w:hAnsi="Times New Roman"/>
          <w:b w:val="1"/>
          <w:sz w:val="24"/>
          <w:szCs w:val="24"/>
          <w:rtl w:val="0"/>
        </w:rPr>
        <w:t xml:space="preserve">Productivity</w:t>
      </w:r>
    </w:p>
    <w:p w:rsidR="00000000" w:rsidDel="00000000" w:rsidP="00000000" w:rsidRDefault="00000000" w:rsidRPr="00000000" w14:paraId="000000E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rsidR="00000000" w:rsidDel="00000000" w:rsidP="00000000" w:rsidRDefault="00000000" w:rsidRPr="00000000" w14:paraId="000000E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Theoretical Framework</w:t>
      </w:r>
      <w:r w:rsidDel="00000000" w:rsidR="00000000" w:rsidRPr="00000000">
        <w:rPr>
          <w:rtl w:val="0"/>
        </w:rPr>
      </w:r>
    </w:p>
    <w:p w:rsidR="00000000" w:rsidDel="00000000" w:rsidP="00000000" w:rsidRDefault="00000000" w:rsidRPr="00000000" w14:paraId="000000E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theories relevant to this study are discussed below. The Kurt Lewin’s Theory explains the change process and how change managers can actually manage each of the stages, while the Kotter’s theory explains the seven step approach to effective management of change.</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Kurt Lewin’s Change Theory</w:t>
      </w:r>
    </w:p>
    <w:p w:rsidR="00000000" w:rsidDel="00000000" w:rsidP="00000000" w:rsidRDefault="00000000" w:rsidRPr="00000000" w14:paraId="000000EF">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Kurt Lewin’s Three Stages model or the Planned Approach to Organizational change is one of the cornerstone models which are relevant in the present scenario. Lewin, a social scientist and a physicist, during early 1950s propounded a simple framework for understanding the process of organizational change known as the Three-Stage Theory which he referred as Unfreeze, Change (Transition) and Freeze (Refreeze). According to Lewin, Change for any individual or  organization is a complicated journey which may not be very simple and mostly involves several stages of transitions or misunderstandings before attaining the stage of equilibrium or stability.</w:t>
      </w:r>
    </w:p>
    <w:p w:rsidR="00000000" w:rsidDel="00000000" w:rsidP="00000000" w:rsidRDefault="00000000" w:rsidRPr="00000000" w14:paraId="000000F0">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 explaining the process of organizational change, he used the analogy of how an ice block changes its shape to transform into a cone of ice through the process of unfreezing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86145" cy="701675"/>
            <wp:effectExtent b="0" l="0" r="0" t="0"/>
            <wp:docPr descr="Three Stage Theory" id="25" name="image1.gif"/>
            <a:graphic>
              <a:graphicData uri="http://schemas.openxmlformats.org/drawingml/2006/picture">
                <pic:pic>
                  <pic:nvPicPr>
                    <pic:cNvPr descr="Three Stage Theory" id="0" name="image1.gif"/>
                    <pic:cNvPicPr preferRelativeResize="0"/>
                  </pic:nvPicPr>
                  <pic:blipFill>
                    <a:blip r:embed="rId8"/>
                    <a:srcRect b="0" l="0" r="0" t="0"/>
                    <a:stretch>
                      <a:fillRect/>
                    </a:stretch>
                  </pic:blipFill>
                  <pic:spPr>
                    <a:xfrm>
                      <a:off x="0" y="0"/>
                      <a:ext cx="5986145" cy="701675"/>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www.strategiesformanagingchange.com</w:t>
        </w:r>
      </w:hyperlink>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1 - Unfreezing: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first stage of transition and one of the most critical stages in the entire process of change.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2 -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3 - Freeze (Refreezing):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this stage, the people move from the stage of transition (change) to a much more stable state which we can regard as the state of equilibrium. The stage of refreezing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three stages of change can be aptly explained through the aid of an example of Femstar Nigeria Ltd (Makers of Limca, Gold Spot and Parle Soda) which went bankrupt due to the issues of high debts and dipping market share.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2015, Nigeria Bottling Company Plc took charge of the management of the company through acquisition and was faced with the challenge of implementing a radical change and turning around the operations of Femstar, yet by keeping the resistance to change under control which was inevitable under such circumstances by forming cross-functional teams to recommend a robust plan of change in different functional areas. For facing the business challenges, Nigerian Bottling Company Plc developed a change management strategy and involved the employees in the process of change through effective communication and reinforcement of desired behaviours. For refreezing the behavioural change of the employees, it introduced performance-based pay, implemented an open system of feedback for guiding and facilitating the employees in accepting the new behavioural patterns at work.</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Branch (2002), argued that Lewin’s change management model can be implemented in three ways:</w:t>
      </w:r>
    </w:p>
    <w:p w:rsidR="00000000" w:rsidDel="00000000" w:rsidP="00000000" w:rsidRDefault="00000000" w:rsidRPr="00000000" w14:paraId="000000F9">
      <w:pPr>
        <w:numPr>
          <w:ilvl w:val="0"/>
          <w:numId w:val="9"/>
        </w:numPr>
        <w:spacing w:after="0" w:before="28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behaviours, attitudes, and skills of the individuals working in the organization.</w:t>
      </w:r>
    </w:p>
    <w:p w:rsidR="00000000" w:rsidDel="00000000" w:rsidP="00000000" w:rsidRDefault="00000000" w:rsidRPr="00000000" w14:paraId="000000FA">
      <w:pPr>
        <w:numPr>
          <w:ilvl w:val="0"/>
          <w:numId w:val="9"/>
        </w:numPr>
        <w:spacing w:after="0" w:before="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existing organizational structures, systems and processes</w:t>
      </w:r>
    </w:p>
    <w:p w:rsidR="00000000" w:rsidDel="00000000" w:rsidP="00000000" w:rsidRDefault="00000000" w:rsidRPr="00000000" w14:paraId="000000FB">
      <w:pPr>
        <w:numPr>
          <w:ilvl w:val="0"/>
          <w:numId w:val="9"/>
        </w:numPr>
        <w:spacing w:after="280" w:before="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Changing the organizational climate, culture and interpersonal style.</w:t>
      </w:r>
      <w:r w:rsidDel="00000000" w:rsidR="00000000" w:rsidRPr="00000000">
        <w:rPr>
          <w:rtl w:val="0"/>
        </w:rPr>
      </w:r>
    </w:p>
    <w:p w:rsidR="00000000" w:rsidDel="00000000" w:rsidP="00000000" w:rsidRDefault="00000000" w:rsidRPr="00000000" w14:paraId="000000FC">
      <w:pPr>
        <w:spacing w:after="280" w:before="28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280" w:before="28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Kotter’s Change Theory</w:t>
      </w:r>
    </w:p>
    <w:p w:rsidR="00000000" w:rsidDel="00000000" w:rsidP="00000000" w:rsidRDefault="00000000" w:rsidRPr="00000000" w14:paraId="000000FF">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Kotter’s change theory is one of the most popular and adopted theories in the world. It was propounded by John P. Kotter, who is a Harvard Business School Professor and author of several books on change. His change theory is divided in to eight stages where each one of them focuses on a key principle that is associated with the response of people to change.</w:t>
      </w:r>
    </w:p>
    <w:p w:rsidR="00000000" w:rsidDel="00000000" w:rsidP="00000000" w:rsidRDefault="00000000" w:rsidRPr="00000000" w14:paraId="00000100">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Stages:</w:t>
      </w:r>
    </w:p>
    <w:p w:rsidR="00000000" w:rsidDel="00000000" w:rsidP="00000000" w:rsidRDefault="00000000" w:rsidRPr="00000000" w14:paraId="00000101">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Increase urgency</w:t>
      </w:r>
      <w:r w:rsidDel="00000000" w:rsidR="00000000" w:rsidRPr="00000000">
        <w:rPr>
          <w:rFonts w:ascii="Times New Roman" w:cs="Times New Roman" w:eastAsia="Times New Roman" w:hAnsi="Times New Roman"/>
          <w:sz w:val="24"/>
          <w:szCs w:val="24"/>
          <w:rtl w:val="0"/>
        </w:rPr>
        <w:t xml:space="preserve"> – this involves creating a sense of urgency among the people so as to motivate them to move forward towards objectives.</w:t>
      </w:r>
    </w:p>
    <w:p w:rsidR="00000000" w:rsidDel="00000000" w:rsidP="00000000" w:rsidRDefault="00000000" w:rsidRPr="00000000" w14:paraId="00000102">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t xml:space="preserve">Build the team:</w:t>
      </w:r>
      <w:r w:rsidDel="00000000" w:rsidR="00000000" w:rsidRPr="00000000">
        <w:rPr>
          <w:rFonts w:ascii="Times New Roman" w:cs="Times New Roman" w:eastAsia="Times New Roman" w:hAnsi="Times New Roman"/>
          <w:sz w:val="24"/>
          <w:szCs w:val="24"/>
          <w:rtl w:val="0"/>
        </w:rPr>
        <w:t xml:space="preserve"> - this is associated with getting the right people on the team by selecting a mix of skills, knowledge and commitment.</w:t>
      </w:r>
    </w:p>
    <w:p w:rsidR="00000000" w:rsidDel="00000000" w:rsidP="00000000" w:rsidRDefault="00000000" w:rsidRPr="00000000" w14:paraId="00000103">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Get the vision correct</w:t>
      </w:r>
      <w:r w:rsidDel="00000000" w:rsidR="00000000" w:rsidRPr="00000000">
        <w:rPr>
          <w:rFonts w:ascii="Times New Roman" w:cs="Times New Roman" w:eastAsia="Times New Roman" w:hAnsi="Times New Roman"/>
          <w:sz w:val="24"/>
          <w:szCs w:val="24"/>
          <w:rtl w:val="0"/>
        </w:rPr>
        <w:t xml:space="preserve"> – this has to do with creating vision by taking into account, not just the strategies but also the creativity and objectives.</w:t>
      </w:r>
    </w:p>
    <w:p w:rsidR="00000000" w:rsidDel="00000000" w:rsidP="00000000" w:rsidRDefault="00000000" w:rsidRPr="00000000" w14:paraId="00000104">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tab/>
        <w:t xml:space="preserve">Communicate the vision</w:t>
      </w:r>
      <w:r w:rsidDel="00000000" w:rsidR="00000000" w:rsidRPr="00000000">
        <w:rPr>
          <w:rFonts w:ascii="Times New Roman" w:cs="Times New Roman" w:eastAsia="Times New Roman" w:hAnsi="Times New Roman"/>
          <w:sz w:val="24"/>
          <w:szCs w:val="24"/>
          <w:rtl w:val="0"/>
        </w:rPr>
        <w:t xml:space="preserve"> – communication with people regarding the change and its need is also an important part of change theory by Kotter.</w:t>
      </w:r>
    </w:p>
    <w:p w:rsidR="00000000" w:rsidDel="00000000" w:rsidP="00000000" w:rsidRDefault="00000000" w:rsidRPr="00000000" w14:paraId="00000105">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tab/>
        <w:t xml:space="preserve">Get things moving </w:t>
      </w:r>
      <w:r w:rsidDel="00000000" w:rsidR="00000000" w:rsidRPr="00000000">
        <w:rPr>
          <w:rFonts w:ascii="Times New Roman" w:cs="Times New Roman" w:eastAsia="Times New Roman" w:hAnsi="Times New Roman"/>
          <w:sz w:val="24"/>
          <w:szCs w:val="24"/>
          <w:rtl w:val="0"/>
        </w:rPr>
        <w:t xml:space="preserve">– to do this, managers change agents need to get support, remove roadblocks and implement feedback in a constructive way.</w:t>
      </w:r>
    </w:p>
    <w:p w:rsidR="00000000" w:rsidDel="00000000" w:rsidP="00000000" w:rsidRDefault="00000000" w:rsidRPr="00000000" w14:paraId="00000106">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tab/>
        <w:t xml:space="preserve">Focus on the short term goals</w:t>
      </w:r>
      <w:r w:rsidDel="00000000" w:rsidR="00000000" w:rsidRPr="00000000">
        <w:rPr>
          <w:rFonts w:ascii="Times New Roman" w:cs="Times New Roman" w:eastAsia="Times New Roman" w:hAnsi="Times New Roman"/>
          <w:sz w:val="24"/>
          <w:szCs w:val="24"/>
          <w:rtl w:val="0"/>
        </w:rPr>
        <w:t xml:space="preserve"> – a good way to achieve success without too much pressure is by focusing on shrt term goals and dividing the ultimate goal in to small and achievable parts </w:t>
      </w:r>
    </w:p>
    <w:p w:rsidR="00000000" w:rsidDel="00000000" w:rsidP="00000000" w:rsidRDefault="00000000" w:rsidRPr="00000000" w14:paraId="00000107">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w:t>
        <w:tab/>
        <w:t xml:space="preserve">Do not give up</w:t>
      </w:r>
      <w:r w:rsidDel="00000000" w:rsidR="00000000" w:rsidRPr="00000000">
        <w:rPr>
          <w:rFonts w:ascii="Times New Roman" w:cs="Times New Roman" w:eastAsia="Times New Roman" w:hAnsi="Times New Roman"/>
          <w:sz w:val="24"/>
          <w:szCs w:val="24"/>
          <w:rtl w:val="0"/>
        </w:rPr>
        <w:t xml:space="preserve"> – persistence is the key to success and it is important not to give up while the process of change is on-going, no matter how tough things may seem.</w:t>
      </w:r>
    </w:p>
    <w:p w:rsidR="00000000" w:rsidDel="00000000" w:rsidP="00000000" w:rsidRDefault="00000000" w:rsidRPr="00000000" w14:paraId="00000108">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viii.</w:t>
        <w:tab/>
        <w:t xml:space="preserve">Incorporate change</w:t>
      </w:r>
      <w:r w:rsidDel="00000000" w:rsidR="00000000" w:rsidRPr="00000000">
        <w:rPr>
          <w:rFonts w:ascii="Times New Roman" w:cs="Times New Roman" w:eastAsia="Times New Roman" w:hAnsi="Times New Roman"/>
          <w:sz w:val="24"/>
          <w:szCs w:val="24"/>
          <w:rtl w:val="0"/>
        </w:rPr>
        <w:t xml:space="preserve"> – besides managing change effectively, it is also imperative to reinforce it and make it a part of the workplace culture.  </w:t>
      </w:r>
    </w:p>
    <w:p w:rsidR="00000000" w:rsidDel="00000000" w:rsidP="00000000" w:rsidRDefault="00000000" w:rsidRPr="00000000" w14:paraId="00000109">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Kurt Lewin’s theory of change due to its pervasive use in the business world today, and its relevance to the practice of the firm studied.</w:t>
      </w:r>
    </w:p>
    <w:p w:rsidR="00000000" w:rsidDel="00000000" w:rsidP="00000000" w:rsidRDefault="00000000" w:rsidRPr="00000000" w14:paraId="0000010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tab/>
        <w:t xml:space="preserve">Empirical Review</w:t>
      </w:r>
      <w:r w:rsidDel="00000000" w:rsidR="00000000" w:rsidRPr="00000000">
        <w:rPr>
          <w:rtl w:val="0"/>
        </w:rPr>
      </w:r>
    </w:p>
    <w:p w:rsidR="00000000" w:rsidDel="00000000" w:rsidP="00000000" w:rsidRDefault="00000000" w:rsidRPr="00000000" w14:paraId="0000010B">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provides an empirical review from previous studies and academics on management change.</w:t>
      </w:r>
    </w:p>
    <w:p w:rsidR="00000000" w:rsidDel="00000000" w:rsidP="00000000" w:rsidRDefault="00000000" w:rsidRPr="00000000" w14:paraId="0000010C">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Doreen {2015}, conducted a research on the effect of change management on employees’ performance in co-operative bank of Kenya Limited, adopted a survey 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 disruptions and system failure which can cause interruption in service delivery of the bank.</w:t>
      </w:r>
    </w:p>
    <w:p w:rsidR="00000000" w:rsidDel="00000000" w:rsidP="00000000" w:rsidRDefault="00000000" w:rsidRPr="00000000" w14:paraId="0000010D">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Olajide (2014) in his work titled ‘effect of change management on organizational performance of Nigerian Telecoms industry: empirical insight from Airtel Nigeria’. The study was carried out in Lagos, Nigeria using descriptive survey. The study target population was one thousand employees of Airtel Nigeria where a sample size of three hundred workers comprising middle level managers, supervisors, operating staff and customers.  Questionnaire was used to collect data which were validated through a pilot study. The study concluded that change has now become a regular feature of business life as part of the desires for increased organizational performance and the ever important needs to satisfy stakeholders. </w:t>
      </w:r>
    </w:p>
    <w:p w:rsidR="00000000" w:rsidDel="00000000" w:rsidP="00000000" w:rsidRDefault="00000000" w:rsidRPr="00000000" w14:paraId="0000010E">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18">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METHODOLOGY</w:t>
      </w:r>
    </w:p>
    <w:p w:rsidR="00000000" w:rsidDel="00000000" w:rsidP="00000000" w:rsidRDefault="00000000" w:rsidRPr="00000000" w14:paraId="0000011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Preamble</w:t>
      </w:r>
      <w:r w:rsidDel="00000000" w:rsidR="00000000" w:rsidRPr="00000000">
        <w:rPr>
          <w:rtl w:val="0"/>
        </w:rPr>
      </w:r>
    </w:p>
    <w:p w:rsidR="00000000" w:rsidDel="00000000" w:rsidP="00000000" w:rsidRDefault="00000000" w:rsidRPr="00000000" w14:paraId="0000011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covers the methods and procedures adopted in carrying out this work. It explains research design, population of the study, sample size and sampling techniques, sources of data collection, methods of data analysis, research instruments and validity and reliability of the instruments.</w:t>
      </w:r>
    </w:p>
    <w:p w:rsidR="00000000" w:rsidDel="00000000" w:rsidP="00000000" w:rsidRDefault="00000000" w:rsidRPr="00000000" w14:paraId="0000011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r w:rsidDel="00000000" w:rsidR="00000000" w:rsidRPr="00000000">
        <w:rPr>
          <w:rtl w:val="0"/>
        </w:rPr>
      </w:r>
    </w:p>
    <w:p w:rsidR="00000000" w:rsidDel="00000000" w:rsidP="00000000" w:rsidRDefault="00000000" w:rsidRPr="00000000" w14:paraId="0000011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survey design as being appropriate for this study. The justification for this is that the data required in determining the degree of the effect of change management on the performance of business organizations in Nigeria shall be collected using the questionnaire method.</w:t>
      </w:r>
    </w:p>
    <w:p w:rsidR="00000000" w:rsidDel="00000000" w:rsidP="00000000" w:rsidRDefault="00000000" w:rsidRPr="00000000" w14:paraId="0000011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the design is a questionnaire approach which enabled the researcher to obtain needed information directly from respondents. That is, it was administered to research participants who answered the questions themselves.</w:t>
      </w:r>
    </w:p>
    <w:p w:rsidR="00000000" w:rsidDel="00000000" w:rsidP="00000000" w:rsidRDefault="00000000" w:rsidRPr="00000000" w14:paraId="0000011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Profile of Nigerian Bottling Company Plc</w:t>
      </w:r>
    </w:p>
    <w:p w:rsidR="00000000" w:rsidDel="00000000" w:rsidP="00000000" w:rsidRDefault="00000000" w:rsidRPr="00000000" w14:paraId="000001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bottling company Plc is a member of Coca-cola HBC AG, an anchor bottler for the Coca-cola company in twenty eight countries in North, Central and Southern Europe, Asia and in Africa with over five hundred and eighty one million (581,000,000) consumers in these markets. As the pioneer bottler in the group, Nigerian bottling company Plc prides itself as the bedrock of Coca-cola Helenic, the company is head quartered in Ebute-Metta , Lagos and operate thirteen bottling facilities, twenty eight commercial territories and fifty seven distribution depots across Nigeria.</w:t>
      </w:r>
    </w:p>
    <w:p w:rsidR="00000000" w:rsidDel="00000000" w:rsidP="00000000" w:rsidRDefault="00000000" w:rsidRPr="00000000" w14:paraId="0000012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fifty seven depots in Nigeria. </w:t>
      </w:r>
    </w:p>
    <w:p w:rsidR="00000000" w:rsidDel="00000000" w:rsidP="00000000" w:rsidRDefault="00000000" w:rsidRPr="00000000" w14:paraId="0000012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12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covers all the employees of Nigerian Bottking Company Plc. The study’s target population is one thousand five hundred and twenty six (1526) employees of this firm comprising managers, supervisors and operating staff. These employees were stratified according to their designations, and questionnaires were used to collect data which was validated through a pilot study. </w:t>
      </w:r>
    </w:p>
    <w:p w:rsidR="00000000" w:rsidDel="00000000" w:rsidP="00000000" w:rsidRDefault="00000000" w:rsidRPr="00000000" w14:paraId="0000012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2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stratified random sampling technique. The sample size for this study is three hundred and thirty five (335) respondents and they were selected using Krejcie and Morgan (1970) formula since it gives accurate representation of the entire population by taking in to account their confidence levels.</w:t>
      </w:r>
    </w:p>
    <w:p w:rsidR="00000000" w:rsidDel="00000000" w:rsidP="00000000" w:rsidRDefault="00000000" w:rsidRPr="00000000" w14:paraId="00000125">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NP(1-P)</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N-1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P(1-P)</m:t>
            </m:r>
          </m:den>
        </m:f>
      </m:oMath>
      <w:r w:rsidDel="00000000" w:rsidR="00000000" w:rsidRPr="00000000">
        <w:rPr>
          <w:rtl w:val="0"/>
        </w:rPr>
      </w:r>
    </w:p>
    <w:p w:rsidR="00000000" w:rsidDel="00000000" w:rsidP="00000000" w:rsidRDefault="00000000" w:rsidRPr="00000000" w14:paraId="0000012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tab/>
        <w:t xml:space="preserve">     S = Sample size</w:t>
      </w:r>
    </w:p>
    <w:p w:rsidR="00000000" w:rsidDel="00000000" w:rsidP="00000000" w:rsidRDefault="00000000" w:rsidRPr="00000000" w14:paraId="0000012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table value of Chi-square for 1 at desire level of 95% (1.96)</w:t>
      </w:r>
    </w:p>
    <w:p w:rsidR="00000000" w:rsidDel="00000000" w:rsidP="00000000" w:rsidRDefault="00000000" w:rsidRPr="00000000" w14:paraId="0000012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 Population of the study (1526)</w:t>
      </w:r>
    </w:p>
    <w:p w:rsidR="00000000" w:rsidDel="00000000" w:rsidP="00000000" w:rsidRDefault="00000000" w:rsidRPr="00000000" w14:paraId="0000012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d</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degree of accuracy expressed as a proportion of 5% (Acceptance </w:t>
        <w:tab/>
        <w:tab/>
        <w:t xml:space="preserve">            error)</w:t>
      </w:r>
    </w:p>
    <w:p w:rsidR="00000000" w:rsidDel="00000000" w:rsidP="00000000" w:rsidRDefault="00000000" w:rsidRPr="00000000" w14:paraId="0000012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P = the population proportion (assumed to be 0.5) based on principle of      </w:t>
        <w:tab/>
        <w:tab/>
        <w:tab/>
        <w:t xml:space="preserve">insufficient Realism</w:t>
      </w:r>
    </w:p>
    <w:p w:rsidR="00000000" w:rsidDel="00000000" w:rsidP="00000000" w:rsidRDefault="00000000" w:rsidRPr="00000000" w14:paraId="0000012B">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0.5</m:t>
                </m:r>
              </m:e>
            </m:d>
            <m:r>
              <w:rPr>
                <w:rFonts w:ascii="Cambria Math" w:cs="Cambria Math" w:eastAsia="Cambria Math" w:hAnsi="Cambria Math"/>
                <w:sz w:val="24"/>
                <w:szCs w:val="24"/>
              </w:rPr>
              <m:t xml:space="preserve">(1-0.5)</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(0.5)(1-0.5)</m:t>
            </m:r>
          </m:den>
        </m:f>
      </m:oMath>
      <w:r w:rsidDel="00000000" w:rsidR="00000000" w:rsidRPr="00000000">
        <w:rPr>
          <w:rtl w:val="0"/>
        </w:rPr>
      </w:r>
    </w:p>
    <w:p w:rsidR="00000000" w:rsidDel="00000000" w:rsidP="00000000" w:rsidRDefault="00000000" w:rsidRPr="00000000" w14:paraId="0000012C">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0.0025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1525</m:t>
                </m:r>
              </m:e>
            </m:d>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2D">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657.75</m:t>
                </m:r>
              </m:e>
            </m:d>
          </m:num>
          <m:den>
            <m:r>
              <w:rPr>
                <w:rFonts w:ascii="Cambria Math" w:cs="Cambria Math" w:eastAsia="Cambria Math" w:hAnsi="Cambria Math"/>
                <w:sz w:val="24"/>
                <w:szCs w:val="24"/>
              </w:rPr>
              <m:t xml:space="preserve">6.575+0.9604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2E">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2526.8124</m:t>
            </m:r>
          </m:num>
          <m:den>
            <m:r>
              <w:rPr>
                <w:rFonts w:ascii="Cambria Math" w:cs="Cambria Math" w:eastAsia="Cambria Math" w:hAnsi="Cambria Math"/>
                <w:sz w:val="24"/>
                <w:szCs w:val="24"/>
              </w:rPr>
              <m:t xml:space="preserve">7.5354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2F">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 335                                                          </m:t>
        </m:r>
      </m:oMath>
      <w:r w:rsidDel="00000000" w:rsidR="00000000" w:rsidRPr="00000000">
        <w:rPr>
          <w:rtl w:val="0"/>
        </w:rPr>
      </w:r>
    </w:p>
    <w:p w:rsidR="00000000" w:rsidDel="00000000" w:rsidP="00000000" w:rsidRDefault="00000000" w:rsidRPr="00000000" w14:paraId="0000013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w:t>
        <w:tab/>
        <w:t xml:space="preserve">Sources of Data Collection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parts of the data collected for this study were from both the primary and secondary sources as explained below. </w:t>
      </w:r>
    </w:p>
    <w:p w:rsidR="00000000" w:rsidDel="00000000" w:rsidP="00000000" w:rsidRDefault="00000000" w:rsidRPr="00000000" w14:paraId="00000132">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3.5.1</w:t>
        <w:tab/>
        <w:t xml:space="preserve">Primary Source</w:t>
      </w:r>
    </w:p>
    <w:p w:rsidR="00000000" w:rsidDel="00000000" w:rsidP="00000000" w:rsidRDefault="00000000" w:rsidRPr="00000000" w14:paraId="0000013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from this source include responses to questionnaire carefully constructed by the researcher with supervisor’s approval. To get information required for this work, questionnaire was distributed to employees of Nigerian Bottling Company Plc. The respondents were required to answer the questions administered which went a long way to provide lots of desired information that were tabulated, analyzed and interpreted in chapter four.</w:t>
      </w:r>
    </w:p>
    <w:p w:rsidR="00000000" w:rsidDel="00000000" w:rsidP="00000000" w:rsidRDefault="00000000" w:rsidRPr="00000000" w14:paraId="0000013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3.5.2</w:t>
        <w:tab/>
        <w:t xml:space="preserve">Secondary Source</w:t>
      </w:r>
    </w:p>
    <w:p w:rsidR="00000000" w:rsidDel="00000000" w:rsidP="00000000" w:rsidRDefault="00000000" w:rsidRPr="00000000" w14:paraId="0000013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sources of secondary data are internal and external in nature. The internal source is within the firms while the external sources include various handbooks, textbooks, and so on.</w:t>
      </w:r>
    </w:p>
    <w:p w:rsidR="00000000" w:rsidDel="00000000" w:rsidP="00000000" w:rsidRDefault="00000000" w:rsidRPr="00000000" w14:paraId="0000013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w:t>
        <w:tab/>
        <w:t xml:space="preserve">Validity and Reliability of the Instruments</w:t>
      </w:r>
    </w:p>
    <w:p w:rsidR="00000000" w:rsidDel="00000000" w:rsidP="00000000" w:rsidRDefault="00000000" w:rsidRPr="00000000" w14:paraId="0000013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determine the validity of the instruments that were used for this study, a copy of the drafted questionnaire was presented to the supervisor to vet and approve after necessary recommendations/corrections. The comments and suggestions of the supervisor were then incorporated into the final draft of the questionnaire after the supervisor declared the instruments valid for the study. </w:t>
      </w:r>
    </w:p>
    <w:p w:rsidR="00000000" w:rsidDel="00000000" w:rsidP="00000000" w:rsidRDefault="00000000" w:rsidRPr="00000000" w14:paraId="0000013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ascertain the reliability level of the instruments, the final draft of the questionnaire was subjected to pilot survey using study scope. Ten (10) respondents were used to test the reliability of the instruments adopted for this study.  </w:t>
      </w:r>
    </w:p>
    <w:p w:rsidR="00000000" w:rsidDel="00000000" w:rsidP="00000000" w:rsidRDefault="00000000" w:rsidRPr="00000000" w14:paraId="0000013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w:t>
        <w:tab/>
        <w:t xml:space="preserve">Method of Data Collection</w:t>
      </w:r>
    </w:p>
    <w:p w:rsidR="00000000" w:rsidDel="00000000" w:rsidP="00000000" w:rsidRDefault="00000000" w:rsidRPr="00000000" w14:paraId="0000013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based majorly on primary source of data collection. The data was obtained through a well structured questionnaire constructed by the study. The glaring advantage of questionnaire made it to be adopted for this work so as to stand clear of any bias. Also, the problems of respondents feeling shy to divulge certain useful information are minimized. The instrument that was used for this study is the questionnaire. The questions are divided in to two sections A and B.</w:t>
      </w:r>
    </w:p>
    <w:p w:rsidR="00000000" w:rsidDel="00000000" w:rsidP="00000000" w:rsidRDefault="00000000" w:rsidRPr="00000000" w14:paraId="0000013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 </w:t>
      </w:r>
      <w:r w:rsidDel="00000000" w:rsidR="00000000" w:rsidRPr="00000000">
        <w:rPr>
          <w:rFonts w:ascii="Times New Roman" w:cs="Times New Roman" w:eastAsia="Times New Roman" w:hAnsi="Times New Roman"/>
          <w:sz w:val="24"/>
          <w:szCs w:val="24"/>
          <w:rtl w:val="0"/>
        </w:rPr>
        <w:t xml:space="preserve">focused on demographic data of respondents, while </w:t>
      </w:r>
    </w:p>
    <w:p w:rsidR="00000000" w:rsidDel="00000000" w:rsidP="00000000" w:rsidRDefault="00000000" w:rsidRPr="00000000" w14:paraId="0000013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w:t>
      </w:r>
      <w:r w:rsidDel="00000000" w:rsidR="00000000" w:rsidRPr="00000000">
        <w:rPr>
          <w:rFonts w:ascii="Times New Roman" w:cs="Times New Roman" w:eastAsia="Times New Roman" w:hAnsi="Times New Roman"/>
          <w:sz w:val="24"/>
          <w:szCs w:val="24"/>
          <w:rtl w:val="0"/>
        </w:rPr>
        <w:t xml:space="preserve">focused on terms relating to the variables under study. A five point Likert scale was used as follows: Strongly Agree (SA), Agree (A), Indifference (I), Disagree (D), Strongly Disagree (SD).</w:t>
      </w:r>
    </w:p>
    <w:p w:rsidR="00000000" w:rsidDel="00000000" w:rsidP="00000000" w:rsidRDefault="00000000" w:rsidRPr="00000000" w14:paraId="0000013F">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w:t>
        <w:tab/>
        <w:t xml:space="preserve">Method of Data Analysis</w:t>
      </w:r>
    </w:p>
    <w:p w:rsidR="00000000" w:rsidDel="00000000" w:rsidP="00000000" w:rsidRDefault="00000000" w:rsidRPr="00000000" w14:paraId="0000014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qualitative and quantitative methods of analyses were adopted. Qualitative method of data analysis involves the description of the data collected, while quantitative method of analysis is when calculations such as ratios, proportions and percentages are used. The study adopted Ordinary Least Square (OLS) method of regression to analyze the research hypotheses with the aid of statistical package for social sciences (SPSS…..Version20).  </w:t>
      </w:r>
    </w:p>
    <w:p w:rsidR="00000000" w:rsidDel="00000000" w:rsidP="00000000" w:rsidRDefault="00000000" w:rsidRPr="00000000" w14:paraId="00000141">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142">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143">
      <w:pPr>
        <w:spacing w:line="480" w:lineRule="auto"/>
        <w:jc w:val="both"/>
        <w:rPr>
          <w:rFonts w:ascii="Times New Roman" w:cs="Times New Roman" w:eastAsia="Times New Roman" w:hAnsi="Times New Roman"/>
          <w:sz w:val="24"/>
          <w:szCs w:val="24"/>
        </w:rPr>
      </w:pPr>
      <w:r w:rsidDel="00000000" w:rsidR="00000000" w:rsidRPr="00000000">
        <w:rPr>
          <w:b w:val="1"/>
          <w:sz w:val="24"/>
          <w:szCs w:val="24"/>
          <w:rtl w:val="0"/>
        </w:rPr>
        <w:tab/>
        <w:tab/>
        <w:tab/>
        <w:t xml:space="preserve">      </w:t>
        <w:tab/>
        <w:t xml:space="preserve">       CHAPTER FOUR</w:t>
      </w:r>
      <w:r w:rsidDel="00000000" w:rsidR="00000000" w:rsidRPr="00000000">
        <w:rPr>
          <w:rtl w:val="0"/>
        </w:rPr>
      </w:r>
    </w:p>
    <w:p w:rsidR="00000000" w:rsidDel="00000000" w:rsidP="00000000" w:rsidRDefault="00000000" w:rsidRPr="00000000" w14:paraId="00000144">
      <w:pPr>
        <w:spacing w:after="0" w:line="240" w:lineRule="auto"/>
        <w:rPr>
          <w:b w:val="1"/>
          <w:sz w:val="24"/>
          <w:szCs w:val="24"/>
        </w:rPr>
      </w:pPr>
      <w:r w:rsidDel="00000000" w:rsidR="00000000" w:rsidRPr="00000000">
        <w:rPr>
          <w:b w:val="1"/>
          <w:sz w:val="24"/>
          <w:szCs w:val="24"/>
          <w:rtl w:val="0"/>
        </w:rPr>
        <w:tab/>
        <w:tab/>
        <w:t xml:space="preserve">           DATA PRESENTATION AND ANALYSIS</w:t>
      </w:r>
    </w:p>
    <w:p w:rsidR="00000000" w:rsidDel="00000000" w:rsidP="00000000" w:rsidRDefault="00000000" w:rsidRPr="00000000" w14:paraId="00000145">
      <w:pPr>
        <w:spacing w:after="0" w:line="240" w:lineRule="auto"/>
        <w:rPr>
          <w:b w:val="1"/>
          <w:sz w:val="24"/>
          <w:szCs w:val="24"/>
        </w:rPr>
      </w:pPr>
      <w:r w:rsidDel="00000000" w:rsidR="00000000" w:rsidRPr="00000000">
        <w:rPr>
          <w:rtl w:val="0"/>
        </w:rPr>
      </w:r>
    </w:p>
    <w:p w:rsidR="00000000" w:rsidDel="00000000" w:rsidP="00000000" w:rsidRDefault="00000000" w:rsidRPr="00000000" w14:paraId="00000146">
      <w:pPr>
        <w:spacing w:after="0" w:line="240" w:lineRule="auto"/>
        <w:rPr>
          <w:b w:val="1"/>
          <w:sz w:val="24"/>
          <w:szCs w:val="24"/>
        </w:rPr>
      </w:pPr>
      <w:r w:rsidDel="00000000" w:rsidR="00000000" w:rsidRPr="00000000">
        <w:rPr>
          <w:b w:val="1"/>
          <w:sz w:val="24"/>
          <w:szCs w:val="24"/>
          <w:rtl w:val="0"/>
        </w:rPr>
        <w:t xml:space="preserve">4.0</w:t>
        <w:tab/>
        <w:t xml:space="preserve">Preamble</w:t>
      </w:r>
    </w:p>
    <w:p w:rsidR="00000000" w:rsidDel="00000000" w:rsidP="00000000" w:rsidRDefault="00000000" w:rsidRPr="00000000" w14:paraId="00000147">
      <w:pPr>
        <w:spacing w:after="0" w:line="240" w:lineRule="auto"/>
        <w:rPr>
          <w:b w:val="1"/>
          <w:sz w:val="24"/>
          <w:szCs w:val="24"/>
        </w:rPr>
      </w:pPr>
      <w:r w:rsidDel="00000000" w:rsidR="00000000" w:rsidRPr="00000000">
        <w:rPr>
          <w:rtl w:val="0"/>
        </w:rPr>
      </w:r>
    </w:p>
    <w:p w:rsidR="00000000" w:rsidDel="00000000" w:rsidP="00000000" w:rsidRDefault="00000000" w:rsidRPr="00000000" w14:paraId="00000148">
      <w:pPr>
        <w:spacing w:after="0" w:line="480" w:lineRule="auto"/>
        <w:jc w:val="both"/>
        <w:rPr>
          <w:sz w:val="24"/>
          <w:szCs w:val="24"/>
        </w:rPr>
      </w:pPr>
      <w:r w:rsidDel="00000000" w:rsidR="00000000" w:rsidRPr="00000000">
        <w:rPr>
          <w:sz w:val="24"/>
          <w:szCs w:val="24"/>
          <w:rtl w:val="0"/>
        </w:rPr>
        <w:t xml:space="preserve">This chapter covers the presentation and analysis of data collected from the Nigerian bottling company Plc, Ikeja, Nigeria. Though, 335 copies of questionnaires were administered to respondents, out of which 313 copies were completed and returned, representing a response rate of 93.5%. The hypotheses were tested at 5% level of significance.   </w:t>
      </w:r>
    </w:p>
    <w:p w:rsidR="00000000" w:rsidDel="00000000" w:rsidP="00000000" w:rsidRDefault="00000000" w:rsidRPr="00000000" w14:paraId="00000149">
      <w:pPr>
        <w:spacing w:after="0" w:line="240" w:lineRule="auto"/>
        <w:rPr>
          <w:b w:val="1"/>
          <w:sz w:val="24"/>
          <w:szCs w:val="24"/>
        </w:rPr>
      </w:pPr>
      <w:r w:rsidDel="00000000" w:rsidR="00000000" w:rsidRPr="00000000">
        <w:rPr>
          <w:b w:val="1"/>
          <w:sz w:val="24"/>
          <w:szCs w:val="24"/>
          <w:rtl w:val="0"/>
        </w:rPr>
        <w:t xml:space="preserve">4.1</w:t>
        <w:tab/>
        <w:t xml:space="preserve">Presentation and Interpretation of Responses</w:t>
      </w:r>
    </w:p>
    <w:p w:rsidR="00000000" w:rsidDel="00000000" w:rsidP="00000000" w:rsidRDefault="00000000" w:rsidRPr="00000000" w14:paraId="0000014A">
      <w:pPr>
        <w:spacing w:after="0" w:line="240" w:lineRule="auto"/>
        <w:rPr>
          <w:sz w:val="24"/>
          <w:szCs w:val="24"/>
        </w:rPr>
      </w:pPr>
      <w:r w:rsidDel="00000000" w:rsidR="00000000" w:rsidRPr="00000000">
        <w:rPr>
          <w:rtl w:val="0"/>
        </w:rPr>
      </w:r>
    </w:p>
    <w:p w:rsidR="00000000" w:rsidDel="00000000" w:rsidP="00000000" w:rsidRDefault="00000000" w:rsidRPr="00000000" w14:paraId="0000014B">
      <w:pPr>
        <w:spacing w:after="0" w:line="240" w:lineRule="auto"/>
        <w:rPr>
          <w:sz w:val="24"/>
          <w:szCs w:val="24"/>
        </w:rPr>
      </w:pPr>
      <w:r w:rsidDel="00000000" w:rsidR="00000000" w:rsidRPr="00000000">
        <w:rPr>
          <w:b w:val="1"/>
          <w:sz w:val="24"/>
          <w:szCs w:val="24"/>
          <w:rtl w:val="0"/>
        </w:rPr>
        <w:t xml:space="preserve">Table 4.1: Response Rate</w:t>
      </w:r>
      <w:r w:rsidDel="00000000" w:rsidR="00000000" w:rsidRPr="00000000">
        <w:rPr>
          <w:rtl w:val="0"/>
        </w:rPr>
      </w:r>
    </w:p>
    <w:p w:rsidR="00000000" w:rsidDel="00000000" w:rsidP="00000000" w:rsidRDefault="00000000" w:rsidRPr="00000000" w14:paraId="0000014C">
      <w:pPr>
        <w:spacing w:after="0" w:line="240" w:lineRule="auto"/>
        <w:rPr>
          <w:sz w:val="24"/>
          <w:szCs w:val="24"/>
        </w:rPr>
      </w:pPr>
      <w:r w:rsidDel="00000000" w:rsidR="00000000" w:rsidRPr="00000000">
        <w:rPr>
          <w:rtl w:val="0"/>
        </w:rPr>
      </w:r>
    </w:p>
    <w:tbl>
      <w:tblPr>
        <w:tblStyle w:val="Table1"/>
        <w:tblW w:w="86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92"/>
        <w:gridCol w:w="2448"/>
        <w:gridCol w:w="1872"/>
        <w:tblGridChange w:id="0">
          <w:tblGrid>
            <w:gridCol w:w="1728"/>
            <w:gridCol w:w="2592"/>
            <w:gridCol w:w="2448"/>
            <w:gridCol w:w="1872"/>
          </w:tblGrid>
        </w:tblGridChange>
      </w:tblGrid>
      <w:tr>
        <w:trPr>
          <w:cantSplit w:val="0"/>
          <w:tblHeader w:val="0"/>
        </w:trPr>
        <w:tc>
          <w:tcPr/>
          <w:p w:rsidR="00000000" w:rsidDel="00000000" w:rsidP="00000000" w:rsidRDefault="00000000" w:rsidRPr="00000000" w14:paraId="0000014D">
            <w:pPr>
              <w:rPr>
                <w:b w:val="1"/>
                <w:sz w:val="24"/>
                <w:szCs w:val="24"/>
              </w:rPr>
            </w:pPr>
            <w:r w:rsidDel="00000000" w:rsidR="00000000" w:rsidRPr="00000000">
              <w:rPr>
                <w:b w:val="1"/>
                <w:sz w:val="24"/>
                <w:szCs w:val="24"/>
                <w:rtl w:val="0"/>
              </w:rPr>
              <w:t xml:space="preserve">Companies</w:t>
            </w:r>
          </w:p>
        </w:tc>
        <w:tc>
          <w:tcPr/>
          <w:p w:rsidR="00000000" w:rsidDel="00000000" w:rsidP="00000000" w:rsidRDefault="00000000" w:rsidRPr="00000000" w14:paraId="0000014E">
            <w:pPr>
              <w:jc w:val="center"/>
              <w:rPr>
                <w:b w:val="1"/>
                <w:sz w:val="24"/>
                <w:szCs w:val="24"/>
              </w:rPr>
            </w:pPr>
            <w:r w:rsidDel="00000000" w:rsidR="00000000" w:rsidRPr="00000000">
              <w:rPr>
                <w:b w:val="1"/>
                <w:sz w:val="24"/>
                <w:szCs w:val="24"/>
                <w:rtl w:val="0"/>
              </w:rPr>
              <w:t xml:space="preserve">No. of Questionnaire Administered</w:t>
            </w:r>
          </w:p>
        </w:tc>
        <w:tc>
          <w:tcPr/>
          <w:p w:rsidR="00000000" w:rsidDel="00000000" w:rsidP="00000000" w:rsidRDefault="00000000" w:rsidRPr="00000000" w14:paraId="0000014F">
            <w:pPr>
              <w:jc w:val="center"/>
              <w:rPr>
                <w:b w:val="1"/>
                <w:sz w:val="24"/>
                <w:szCs w:val="24"/>
              </w:rPr>
            </w:pPr>
            <w:r w:rsidDel="00000000" w:rsidR="00000000" w:rsidRPr="00000000">
              <w:rPr>
                <w:b w:val="1"/>
                <w:sz w:val="24"/>
                <w:szCs w:val="24"/>
                <w:rtl w:val="0"/>
              </w:rPr>
              <w:t xml:space="preserve">No. of Questionnaire Returned</w:t>
            </w:r>
          </w:p>
        </w:tc>
        <w:tc>
          <w:tcPr/>
          <w:p w:rsidR="00000000" w:rsidDel="00000000" w:rsidP="00000000" w:rsidRDefault="00000000" w:rsidRPr="00000000" w14:paraId="00000150">
            <w:pPr>
              <w:jc w:val="center"/>
              <w:rPr>
                <w:b w:val="1"/>
                <w:sz w:val="24"/>
                <w:szCs w:val="24"/>
              </w:rPr>
            </w:pPr>
            <w:r w:rsidDel="00000000" w:rsidR="00000000" w:rsidRPr="00000000">
              <w:rPr>
                <w:b w:val="1"/>
                <w:sz w:val="24"/>
                <w:szCs w:val="24"/>
                <w:rtl w:val="0"/>
              </w:rPr>
              <w:t xml:space="preserve">Percentage of Questionnaire Returned</w:t>
            </w:r>
          </w:p>
        </w:tc>
      </w:tr>
      <w:tr>
        <w:trPr>
          <w:cantSplit w:val="0"/>
          <w:trHeight w:val="360" w:hRule="atLeast"/>
          <w:tblHeader w:val="0"/>
        </w:trPr>
        <w:tc>
          <w:tcPr>
            <w:vAlign w:val="center"/>
          </w:tcPr>
          <w:p w:rsidR="00000000" w:rsidDel="00000000" w:rsidP="00000000" w:rsidRDefault="00000000" w:rsidRPr="00000000" w14:paraId="00000151">
            <w:pPr>
              <w:jc w:val="center"/>
              <w:rPr>
                <w:sz w:val="24"/>
                <w:szCs w:val="24"/>
              </w:rPr>
            </w:pPr>
            <w:r w:rsidDel="00000000" w:rsidR="00000000" w:rsidRPr="00000000">
              <w:rPr>
                <w:sz w:val="24"/>
                <w:szCs w:val="24"/>
                <w:rtl w:val="0"/>
              </w:rPr>
              <w:t xml:space="preserve">NBC Plc</w:t>
            </w:r>
          </w:p>
        </w:tc>
        <w:tc>
          <w:tcPr>
            <w:vAlign w:val="center"/>
          </w:tcPr>
          <w:p w:rsidR="00000000" w:rsidDel="00000000" w:rsidP="00000000" w:rsidRDefault="00000000" w:rsidRPr="00000000" w14:paraId="00000152">
            <w:pPr>
              <w:jc w:val="center"/>
              <w:rPr>
                <w:sz w:val="24"/>
                <w:szCs w:val="24"/>
              </w:rPr>
            </w:pPr>
            <w:r w:rsidDel="00000000" w:rsidR="00000000" w:rsidRPr="00000000">
              <w:rPr>
                <w:sz w:val="24"/>
                <w:szCs w:val="24"/>
                <w:rtl w:val="0"/>
              </w:rPr>
              <w:t xml:space="preserve">335</w:t>
            </w:r>
          </w:p>
        </w:tc>
        <w:tc>
          <w:tcPr>
            <w:vAlign w:val="center"/>
          </w:tcPr>
          <w:p w:rsidR="00000000" w:rsidDel="00000000" w:rsidP="00000000" w:rsidRDefault="00000000" w:rsidRPr="00000000" w14:paraId="00000153">
            <w:pPr>
              <w:jc w:val="center"/>
              <w:rPr>
                <w:sz w:val="24"/>
                <w:szCs w:val="24"/>
              </w:rPr>
            </w:pPr>
            <w:r w:rsidDel="00000000" w:rsidR="00000000" w:rsidRPr="00000000">
              <w:rPr>
                <w:sz w:val="24"/>
                <w:szCs w:val="24"/>
                <w:rtl w:val="0"/>
              </w:rPr>
              <w:t xml:space="preserve">313</w:t>
            </w:r>
          </w:p>
        </w:tc>
        <w:tc>
          <w:tcPr>
            <w:vAlign w:val="center"/>
          </w:tcPr>
          <w:p w:rsidR="00000000" w:rsidDel="00000000" w:rsidP="00000000" w:rsidRDefault="00000000" w:rsidRPr="00000000" w14:paraId="00000154">
            <w:pPr>
              <w:jc w:val="center"/>
              <w:rPr>
                <w:sz w:val="24"/>
                <w:szCs w:val="24"/>
              </w:rPr>
            </w:pPr>
            <w:r w:rsidDel="00000000" w:rsidR="00000000" w:rsidRPr="00000000">
              <w:rPr>
                <w:sz w:val="24"/>
                <w:szCs w:val="24"/>
                <w:rtl w:val="0"/>
              </w:rPr>
              <w:t xml:space="preserve">93.8 %</w:t>
            </w:r>
          </w:p>
        </w:tc>
      </w:tr>
      <w:tr>
        <w:trPr>
          <w:cantSplit w:val="0"/>
          <w:trHeight w:val="360" w:hRule="atLeast"/>
          <w:tblHeader w:val="0"/>
        </w:trPr>
        <w:tc>
          <w:tcPr>
            <w:vAlign w:val="center"/>
          </w:tcPr>
          <w:p w:rsidR="00000000" w:rsidDel="00000000" w:rsidP="00000000" w:rsidRDefault="00000000" w:rsidRPr="00000000" w14:paraId="00000155">
            <w:pPr>
              <w:jc w:val="center"/>
              <w:rPr>
                <w:b w:val="1"/>
                <w:sz w:val="24"/>
                <w:szCs w:val="24"/>
              </w:rPr>
            </w:pPr>
            <w:r w:rsidDel="00000000" w:rsidR="00000000" w:rsidRPr="00000000">
              <w:rPr>
                <w:b w:val="1"/>
                <w:sz w:val="24"/>
                <w:szCs w:val="24"/>
                <w:rtl w:val="0"/>
              </w:rPr>
              <w:t xml:space="preserve">Total</w:t>
            </w:r>
          </w:p>
        </w:tc>
        <w:tc>
          <w:tcPr>
            <w:vAlign w:val="center"/>
          </w:tcPr>
          <w:p w:rsidR="00000000" w:rsidDel="00000000" w:rsidP="00000000" w:rsidRDefault="00000000" w:rsidRPr="00000000" w14:paraId="00000156">
            <w:pPr>
              <w:jc w:val="center"/>
              <w:rPr>
                <w:b w:val="1"/>
                <w:sz w:val="24"/>
                <w:szCs w:val="24"/>
              </w:rPr>
            </w:pPr>
            <w:r w:rsidDel="00000000" w:rsidR="00000000" w:rsidRPr="00000000">
              <w:rPr>
                <w:b w:val="1"/>
                <w:sz w:val="24"/>
                <w:szCs w:val="24"/>
                <w:rtl w:val="0"/>
              </w:rPr>
              <w:t xml:space="preserve">335</w:t>
            </w:r>
          </w:p>
        </w:tc>
        <w:tc>
          <w:tcPr>
            <w:vAlign w:val="center"/>
          </w:tcPr>
          <w:p w:rsidR="00000000" w:rsidDel="00000000" w:rsidP="00000000" w:rsidRDefault="00000000" w:rsidRPr="00000000" w14:paraId="00000157">
            <w:pPr>
              <w:jc w:val="center"/>
              <w:rPr>
                <w:b w:val="1"/>
                <w:sz w:val="24"/>
                <w:szCs w:val="24"/>
              </w:rPr>
            </w:pPr>
            <w:r w:rsidDel="00000000" w:rsidR="00000000" w:rsidRPr="00000000">
              <w:rPr>
                <w:b w:val="1"/>
                <w:sz w:val="24"/>
                <w:szCs w:val="24"/>
                <w:rtl w:val="0"/>
              </w:rPr>
              <w:t xml:space="preserve">313</w:t>
            </w:r>
          </w:p>
        </w:tc>
        <w:tc>
          <w:tcPr>
            <w:vAlign w:val="center"/>
          </w:tcPr>
          <w:p w:rsidR="00000000" w:rsidDel="00000000" w:rsidP="00000000" w:rsidRDefault="00000000" w:rsidRPr="00000000" w14:paraId="00000158">
            <w:pPr>
              <w:rPr>
                <w:b w:val="1"/>
                <w:sz w:val="24"/>
                <w:szCs w:val="24"/>
              </w:rPr>
            </w:pPr>
            <w:r w:rsidDel="00000000" w:rsidR="00000000" w:rsidRPr="00000000">
              <w:rPr>
                <w:b w:val="1"/>
                <w:sz w:val="24"/>
                <w:szCs w:val="24"/>
                <w:rtl w:val="0"/>
              </w:rPr>
              <w:t xml:space="preserve">        93.5 %</w:t>
            </w:r>
          </w:p>
        </w:tc>
      </w:tr>
    </w:tbl>
    <w:p w:rsidR="00000000" w:rsidDel="00000000" w:rsidP="00000000" w:rsidRDefault="00000000" w:rsidRPr="00000000" w14:paraId="00000159">
      <w:pPr>
        <w:spacing w:after="0" w:line="240" w:lineRule="auto"/>
        <w:rPr>
          <w:sz w:val="24"/>
          <w:szCs w:val="24"/>
        </w:rPr>
      </w:pPr>
      <w:r w:rsidDel="00000000" w:rsidR="00000000" w:rsidRPr="00000000">
        <w:rPr>
          <w:rtl w:val="0"/>
        </w:rPr>
      </w:r>
    </w:p>
    <w:p w:rsidR="00000000" w:rsidDel="00000000" w:rsidP="00000000" w:rsidRDefault="00000000" w:rsidRPr="00000000" w14:paraId="0000015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5B">
      <w:pPr>
        <w:spacing w:after="0" w:line="240" w:lineRule="auto"/>
        <w:rPr>
          <w:sz w:val="24"/>
          <w:szCs w:val="24"/>
        </w:rPr>
      </w:pPr>
      <w:r w:rsidDel="00000000" w:rsidR="00000000" w:rsidRPr="00000000">
        <w:rPr>
          <w:rtl w:val="0"/>
        </w:rPr>
      </w:r>
    </w:p>
    <w:p w:rsidR="00000000" w:rsidDel="00000000" w:rsidP="00000000" w:rsidRDefault="00000000" w:rsidRPr="00000000" w14:paraId="0000015C">
      <w:pPr>
        <w:spacing w:after="0" w:line="480" w:lineRule="auto"/>
        <w:rPr>
          <w:sz w:val="24"/>
          <w:szCs w:val="24"/>
        </w:rPr>
      </w:pPr>
      <w:r w:rsidDel="00000000" w:rsidR="00000000" w:rsidRPr="00000000">
        <w:rPr>
          <w:sz w:val="24"/>
          <w:szCs w:val="24"/>
          <w:rtl w:val="0"/>
        </w:rPr>
        <w:t xml:space="preserve">The above table shows that 335 copies of questionnaires were administered out of which 313 representing 93.5% were completed and returned by the respondents.</w:t>
      </w:r>
    </w:p>
    <w:p w:rsidR="00000000" w:rsidDel="00000000" w:rsidP="00000000" w:rsidRDefault="00000000" w:rsidRPr="00000000" w14:paraId="0000015D">
      <w:pPr>
        <w:spacing w:after="0" w:line="480" w:lineRule="auto"/>
        <w:rPr>
          <w:sz w:val="24"/>
          <w:szCs w:val="24"/>
        </w:rPr>
      </w:pPr>
      <w:r w:rsidDel="00000000" w:rsidR="00000000" w:rsidRPr="00000000">
        <w:rPr>
          <w:rtl w:val="0"/>
        </w:rPr>
      </w:r>
    </w:p>
    <w:p w:rsidR="00000000" w:rsidDel="00000000" w:rsidP="00000000" w:rsidRDefault="00000000" w:rsidRPr="00000000" w14:paraId="0000015E">
      <w:pPr>
        <w:spacing w:after="0" w:line="480" w:lineRule="auto"/>
        <w:rPr>
          <w:sz w:val="24"/>
          <w:szCs w:val="24"/>
        </w:rPr>
      </w:pPr>
      <w:r w:rsidDel="00000000" w:rsidR="00000000" w:rsidRPr="00000000">
        <w:rPr>
          <w:rtl w:val="0"/>
        </w:rPr>
      </w:r>
    </w:p>
    <w:p w:rsidR="00000000" w:rsidDel="00000000" w:rsidP="00000000" w:rsidRDefault="00000000" w:rsidRPr="00000000" w14:paraId="0000015F">
      <w:pPr>
        <w:spacing w:after="0" w:line="480" w:lineRule="auto"/>
        <w:rPr>
          <w:sz w:val="24"/>
          <w:szCs w:val="24"/>
        </w:rPr>
      </w:pPr>
      <w:r w:rsidDel="00000000" w:rsidR="00000000" w:rsidRPr="00000000">
        <w:rPr>
          <w:rtl w:val="0"/>
        </w:rPr>
      </w:r>
    </w:p>
    <w:p w:rsidR="00000000" w:rsidDel="00000000" w:rsidP="00000000" w:rsidRDefault="00000000" w:rsidRPr="00000000" w14:paraId="00000160">
      <w:pPr>
        <w:spacing w:after="0" w:line="480" w:lineRule="auto"/>
        <w:rPr>
          <w:sz w:val="24"/>
          <w:szCs w:val="24"/>
        </w:rPr>
      </w:pPr>
      <w:r w:rsidDel="00000000" w:rsidR="00000000" w:rsidRPr="00000000">
        <w:rPr>
          <w:rtl w:val="0"/>
        </w:rPr>
      </w:r>
    </w:p>
    <w:p w:rsidR="00000000" w:rsidDel="00000000" w:rsidP="00000000" w:rsidRDefault="00000000" w:rsidRPr="00000000" w14:paraId="00000161">
      <w:pPr>
        <w:spacing w:after="0" w:line="480" w:lineRule="auto"/>
        <w:rPr>
          <w:b w:val="1"/>
          <w:sz w:val="24"/>
          <w:szCs w:val="24"/>
        </w:rPr>
      </w:pPr>
      <w:r w:rsidDel="00000000" w:rsidR="00000000" w:rsidRPr="00000000">
        <w:rPr>
          <w:b w:val="1"/>
          <w:sz w:val="24"/>
          <w:szCs w:val="24"/>
          <w:rtl w:val="0"/>
        </w:rPr>
        <w:t xml:space="preserve">4.2</w:t>
        <w:tab/>
        <w:t xml:space="preserve">Demographic Distribution of Respondents </w:t>
      </w:r>
    </w:p>
    <w:p w:rsidR="00000000" w:rsidDel="00000000" w:rsidP="00000000" w:rsidRDefault="00000000" w:rsidRPr="00000000" w14:paraId="00000162">
      <w:pPr>
        <w:spacing w:after="0" w:line="240" w:lineRule="auto"/>
        <w:rPr>
          <w:sz w:val="24"/>
          <w:szCs w:val="24"/>
        </w:rPr>
      </w:pPr>
      <w:r w:rsidDel="00000000" w:rsidR="00000000" w:rsidRPr="00000000">
        <w:rPr>
          <w:b w:val="1"/>
          <w:sz w:val="24"/>
          <w:szCs w:val="24"/>
          <w:rtl w:val="0"/>
        </w:rPr>
        <w:t xml:space="preserve">Table 4.2: Gender</w:t>
      </w:r>
      <w:r w:rsidDel="00000000" w:rsidR="00000000" w:rsidRPr="00000000">
        <w:rPr>
          <w:sz w:val="24"/>
          <w:szCs w:val="24"/>
          <w:rtl w:val="0"/>
        </w:rPr>
        <w:t xml:space="preserve"> </w:t>
      </w:r>
    </w:p>
    <w:p w:rsidR="00000000" w:rsidDel="00000000" w:rsidP="00000000" w:rsidRDefault="00000000" w:rsidRPr="00000000" w14:paraId="00000163">
      <w:pPr>
        <w:spacing w:after="0" w:line="240" w:lineRule="auto"/>
        <w:rPr>
          <w:sz w:val="24"/>
          <w:szCs w:val="24"/>
        </w:rPr>
      </w:pPr>
      <w:r w:rsidDel="00000000" w:rsidR="00000000" w:rsidRPr="00000000">
        <w:rPr>
          <w:rtl w:val="0"/>
        </w:rPr>
      </w:r>
    </w:p>
    <w:tbl>
      <w:tblPr>
        <w:tblStyle w:val="Table2"/>
        <w:tblW w:w="7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1440"/>
        <w:gridCol w:w="1152"/>
        <w:gridCol w:w="1443"/>
        <w:gridCol w:w="1570"/>
        <w:tblGridChange w:id="0">
          <w:tblGrid>
            <w:gridCol w:w="1818"/>
            <w:gridCol w:w="1440"/>
            <w:gridCol w:w="1152"/>
            <w:gridCol w:w="1443"/>
            <w:gridCol w:w="1570"/>
          </w:tblGrid>
        </w:tblGridChange>
      </w:tblGrid>
      <w:tr>
        <w:trPr>
          <w:cantSplit w:val="0"/>
          <w:tblHeader w:val="0"/>
        </w:trPr>
        <w:tc>
          <w:tcPr/>
          <w:p w:rsidR="00000000" w:rsidDel="00000000" w:rsidP="00000000" w:rsidRDefault="00000000" w:rsidRPr="00000000" w14:paraId="00000164">
            <w:pPr>
              <w:rPr>
                <w:b w:val="1"/>
                <w:sz w:val="24"/>
                <w:szCs w:val="24"/>
              </w:rPr>
            </w:pPr>
            <w:r w:rsidDel="00000000" w:rsidR="00000000" w:rsidRPr="00000000">
              <w:rPr>
                <w:rtl w:val="0"/>
              </w:rPr>
            </w:r>
          </w:p>
        </w:tc>
        <w:tc>
          <w:tcPr/>
          <w:p w:rsidR="00000000" w:rsidDel="00000000" w:rsidP="00000000" w:rsidRDefault="00000000" w:rsidRPr="00000000" w14:paraId="00000165">
            <w:pPr>
              <w:jc w:val="center"/>
              <w:rPr>
                <w:b w:val="1"/>
                <w:sz w:val="24"/>
                <w:szCs w:val="24"/>
              </w:rPr>
            </w:pPr>
            <w:r w:rsidDel="00000000" w:rsidR="00000000" w:rsidRPr="00000000">
              <w:rPr>
                <w:b w:val="1"/>
                <w:sz w:val="24"/>
                <w:szCs w:val="24"/>
                <w:rtl w:val="0"/>
              </w:rPr>
              <w:t xml:space="preserve">Frequency</w:t>
            </w:r>
          </w:p>
        </w:tc>
        <w:tc>
          <w:tcPr/>
          <w:p w:rsidR="00000000" w:rsidDel="00000000" w:rsidP="00000000" w:rsidRDefault="00000000" w:rsidRPr="00000000" w14:paraId="00000166">
            <w:pPr>
              <w:rPr>
                <w:b w:val="1"/>
                <w:sz w:val="24"/>
                <w:szCs w:val="24"/>
              </w:rPr>
            </w:pPr>
            <w:r w:rsidDel="00000000" w:rsidR="00000000" w:rsidRPr="00000000">
              <w:rPr>
                <w:b w:val="1"/>
                <w:sz w:val="24"/>
                <w:szCs w:val="24"/>
                <w:rtl w:val="0"/>
              </w:rPr>
              <w:t xml:space="preserve">Percent</w:t>
            </w:r>
          </w:p>
        </w:tc>
        <w:tc>
          <w:tcPr/>
          <w:p w:rsidR="00000000" w:rsidDel="00000000" w:rsidP="00000000" w:rsidRDefault="00000000" w:rsidRPr="00000000" w14:paraId="00000167">
            <w:pPr>
              <w:jc w:val="center"/>
              <w:rPr>
                <w:b w:val="1"/>
                <w:sz w:val="24"/>
                <w:szCs w:val="24"/>
              </w:rPr>
            </w:pPr>
            <w:r w:rsidDel="00000000" w:rsidR="00000000" w:rsidRPr="00000000">
              <w:rPr>
                <w:b w:val="1"/>
                <w:sz w:val="24"/>
                <w:szCs w:val="24"/>
                <w:rtl w:val="0"/>
              </w:rPr>
              <w:t xml:space="preserve">Valid Percent</w:t>
            </w:r>
          </w:p>
        </w:tc>
        <w:tc>
          <w:tcPr/>
          <w:p w:rsidR="00000000" w:rsidDel="00000000" w:rsidP="00000000" w:rsidRDefault="00000000" w:rsidRPr="00000000" w14:paraId="00000168">
            <w:pPr>
              <w:jc w:val="center"/>
              <w:rPr>
                <w:b w:val="1"/>
                <w:sz w:val="24"/>
                <w:szCs w:val="24"/>
              </w:rPr>
            </w:pPr>
            <w:r w:rsidDel="00000000" w:rsidR="00000000" w:rsidRPr="00000000">
              <w:rPr>
                <w:b w:val="1"/>
                <w:sz w:val="24"/>
                <w:szCs w:val="24"/>
                <w:rtl w:val="0"/>
              </w:rPr>
              <w:t xml:space="preserve">Cumulative Percent</w:t>
            </w:r>
          </w:p>
        </w:tc>
      </w:tr>
      <w:tr>
        <w:trPr>
          <w:cantSplit w:val="0"/>
          <w:trHeight w:val="360" w:hRule="atLeast"/>
          <w:tblHeader w:val="0"/>
        </w:trPr>
        <w:tc>
          <w:tcPr>
            <w:vAlign w:val="center"/>
          </w:tcPr>
          <w:p w:rsidR="00000000" w:rsidDel="00000000" w:rsidP="00000000" w:rsidRDefault="00000000" w:rsidRPr="00000000" w14:paraId="00000169">
            <w:pPr>
              <w:jc w:val="center"/>
              <w:rPr>
                <w:sz w:val="24"/>
                <w:szCs w:val="24"/>
              </w:rPr>
            </w:pPr>
            <w:r w:rsidDel="00000000" w:rsidR="00000000" w:rsidRPr="00000000">
              <w:rPr>
                <w:sz w:val="24"/>
                <w:szCs w:val="24"/>
                <w:rtl w:val="0"/>
              </w:rPr>
              <w:t xml:space="preserve">Valid: Male</w:t>
            </w:r>
          </w:p>
        </w:tc>
        <w:tc>
          <w:tcPr>
            <w:vAlign w:val="center"/>
          </w:tcPr>
          <w:p w:rsidR="00000000" w:rsidDel="00000000" w:rsidP="00000000" w:rsidRDefault="00000000" w:rsidRPr="00000000" w14:paraId="0000016A">
            <w:pPr>
              <w:jc w:val="center"/>
              <w:rPr>
                <w:sz w:val="24"/>
                <w:szCs w:val="24"/>
              </w:rPr>
            </w:pPr>
            <w:r w:rsidDel="00000000" w:rsidR="00000000" w:rsidRPr="00000000">
              <w:rPr>
                <w:sz w:val="24"/>
                <w:szCs w:val="24"/>
                <w:rtl w:val="0"/>
              </w:rPr>
              <w:t xml:space="preserve">232</w:t>
            </w:r>
          </w:p>
        </w:tc>
        <w:tc>
          <w:tcPr>
            <w:vAlign w:val="center"/>
          </w:tcPr>
          <w:p w:rsidR="00000000" w:rsidDel="00000000" w:rsidP="00000000" w:rsidRDefault="00000000" w:rsidRPr="00000000" w14:paraId="0000016B">
            <w:pPr>
              <w:jc w:val="center"/>
              <w:rPr>
                <w:sz w:val="24"/>
                <w:szCs w:val="24"/>
              </w:rPr>
            </w:pPr>
            <w:r w:rsidDel="00000000" w:rsidR="00000000" w:rsidRPr="00000000">
              <w:rPr>
                <w:sz w:val="24"/>
                <w:szCs w:val="24"/>
                <w:rtl w:val="0"/>
              </w:rPr>
              <w:t xml:space="preserve">74.1</w:t>
            </w:r>
          </w:p>
        </w:tc>
        <w:tc>
          <w:tcPr>
            <w:vAlign w:val="center"/>
          </w:tcPr>
          <w:p w:rsidR="00000000" w:rsidDel="00000000" w:rsidP="00000000" w:rsidRDefault="00000000" w:rsidRPr="00000000" w14:paraId="0000016C">
            <w:pPr>
              <w:jc w:val="center"/>
              <w:rPr>
                <w:sz w:val="24"/>
                <w:szCs w:val="24"/>
              </w:rPr>
            </w:pPr>
            <w:r w:rsidDel="00000000" w:rsidR="00000000" w:rsidRPr="00000000">
              <w:rPr>
                <w:sz w:val="24"/>
                <w:szCs w:val="24"/>
                <w:rtl w:val="0"/>
              </w:rPr>
              <w:t xml:space="preserve">74.1</w:t>
            </w:r>
          </w:p>
        </w:tc>
        <w:tc>
          <w:tcPr>
            <w:vAlign w:val="center"/>
          </w:tcPr>
          <w:p w:rsidR="00000000" w:rsidDel="00000000" w:rsidP="00000000" w:rsidRDefault="00000000" w:rsidRPr="00000000" w14:paraId="0000016D">
            <w:pPr>
              <w:jc w:val="center"/>
              <w:rPr>
                <w:sz w:val="24"/>
                <w:szCs w:val="24"/>
              </w:rPr>
            </w:pPr>
            <w:r w:rsidDel="00000000" w:rsidR="00000000" w:rsidRPr="00000000">
              <w:rPr>
                <w:sz w:val="24"/>
                <w:szCs w:val="24"/>
                <w:rtl w:val="0"/>
              </w:rPr>
              <w:t xml:space="preserve">74.1</w:t>
            </w:r>
          </w:p>
        </w:tc>
      </w:tr>
      <w:tr>
        <w:trPr>
          <w:cantSplit w:val="0"/>
          <w:trHeight w:val="360" w:hRule="atLeast"/>
          <w:tblHeader w:val="0"/>
        </w:trPr>
        <w:tc>
          <w:tcPr/>
          <w:p w:rsidR="00000000" w:rsidDel="00000000" w:rsidP="00000000" w:rsidRDefault="00000000" w:rsidRPr="00000000" w14:paraId="0000016E">
            <w:pPr>
              <w:jc w:val="center"/>
              <w:rPr>
                <w:sz w:val="24"/>
                <w:szCs w:val="24"/>
              </w:rPr>
            </w:pPr>
            <w:r w:rsidDel="00000000" w:rsidR="00000000" w:rsidRPr="00000000">
              <w:rPr>
                <w:sz w:val="24"/>
                <w:szCs w:val="24"/>
                <w:rtl w:val="0"/>
              </w:rPr>
              <w:t xml:space="preserve">              Female</w:t>
            </w:r>
          </w:p>
        </w:tc>
        <w:tc>
          <w:tcPr/>
          <w:p w:rsidR="00000000" w:rsidDel="00000000" w:rsidP="00000000" w:rsidRDefault="00000000" w:rsidRPr="00000000" w14:paraId="0000016F">
            <w:pPr>
              <w:jc w:val="center"/>
              <w:rPr>
                <w:sz w:val="24"/>
                <w:szCs w:val="24"/>
              </w:rPr>
            </w:pPr>
            <w:r w:rsidDel="00000000" w:rsidR="00000000" w:rsidRPr="00000000">
              <w:rPr>
                <w:sz w:val="24"/>
                <w:szCs w:val="24"/>
                <w:rtl w:val="0"/>
              </w:rPr>
              <w:t xml:space="preserve">81</w:t>
            </w:r>
          </w:p>
        </w:tc>
        <w:tc>
          <w:tcPr/>
          <w:p w:rsidR="00000000" w:rsidDel="00000000" w:rsidP="00000000" w:rsidRDefault="00000000" w:rsidRPr="00000000" w14:paraId="00000170">
            <w:pPr>
              <w:jc w:val="center"/>
              <w:rPr>
                <w:sz w:val="24"/>
                <w:szCs w:val="24"/>
              </w:rPr>
            </w:pPr>
            <w:r w:rsidDel="00000000" w:rsidR="00000000" w:rsidRPr="00000000">
              <w:rPr>
                <w:sz w:val="24"/>
                <w:szCs w:val="24"/>
                <w:rtl w:val="0"/>
              </w:rPr>
              <w:t xml:space="preserve">25.9</w:t>
            </w:r>
          </w:p>
        </w:tc>
        <w:tc>
          <w:tcPr/>
          <w:p w:rsidR="00000000" w:rsidDel="00000000" w:rsidP="00000000" w:rsidRDefault="00000000" w:rsidRPr="00000000" w14:paraId="00000171">
            <w:pPr>
              <w:jc w:val="center"/>
              <w:rPr>
                <w:sz w:val="24"/>
                <w:szCs w:val="24"/>
              </w:rPr>
            </w:pPr>
            <w:r w:rsidDel="00000000" w:rsidR="00000000" w:rsidRPr="00000000">
              <w:rPr>
                <w:sz w:val="24"/>
                <w:szCs w:val="24"/>
                <w:rtl w:val="0"/>
              </w:rPr>
              <w:t xml:space="preserve">25.9</w:t>
            </w:r>
          </w:p>
        </w:tc>
        <w:tc>
          <w:tcPr/>
          <w:p w:rsidR="00000000" w:rsidDel="00000000" w:rsidP="00000000" w:rsidRDefault="00000000" w:rsidRPr="00000000" w14:paraId="00000172">
            <w:pPr>
              <w:jc w:val="center"/>
              <w:rPr>
                <w:sz w:val="24"/>
                <w:szCs w:val="24"/>
              </w:rPr>
            </w:pPr>
            <w:r w:rsidDel="00000000" w:rsidR="00000000" w:rsidRPr="00000000">
              <w:rPr>
                <w:sz w:val="24"/>
                <w:szCs w:val="24"/>
                <w:rtl w:val="0"/>
              </w:rPr>
              <w:t xml:space="preserve">100.0</w:t>
            </w:r>
          </w:p>
        </w:tc>
      </w:tr>
      <w:tr>
        <w:trPr>
          <w:cantSplit w:val="0"/>
          <w:trHeight w:val="360" w:hRule="atLeast"/>
          <w:tblHeader w:val="0"/>
        </w:trPr>
        <w:tc>
          <w:tcPr/>
          <w:p w:rsidR="00000000" w:rsidDel="00000000" w:rsidP="00000000" w:rsidRDefault="00000000" w:rsidRPr="00000000" w14:paraId="00000173">
            <w:pPr>
              <w:jc w:val="center"/>
              <w:rPr>
                <w:b w:val="1"/>
                <w:sz w:val="24"/>
                <w:szCs w:val="24"/>
              </w:rPr>
            </w:pPr>
            <w:r w:rsidDel="00000000" w:rsidR="00000000" w:rsidRPr="00000000">
              <w:rPr>
                <w:b w:val="1"/>
                <w:sz w:val="24"/>
                <w:szCs w:val="24"/>
                <w:rtl w:val="0"/>
              </w:rPr>
              <w:t xml:space="preserve">           Total</w:t>
            </w:r>
          </w:p>
        </w:tc>
        <w:tc>
          <w:tcPr/>
          <w:p w:rsidR="00000000" w:rsidDel="00000000" w:rsidP="00000000" w:rsidRDefault="00000000" w:rsidRPr="00000000" w14:paraId="00000174">
            <w:pPr>
              <w:jc w:val="center"/>
              <w:rPr>
                <w:b w:val="1"/>
                <w:sz w:val="24"/>
                <w:szCs w:val="24"/>
              </w:rPr>
            </w:pPr>
            <w:r w:rsidDel="00000000" w:rsidR="00000000" w:rsidRPr="00000000">
              <w:rPr>
                <w:b w:val="1"/>
                <w:sz w:val="24"/>
                <w:szCs w:val="24"/>
                <w:rtl w:val="0"/>
              </w:rPr>
              <w:t xml:space="preserve">313</w:t>
            </w:r>
          </w:p>
        </w:tc>
        <w:tc>
          <w:tcPr/>
          <w:p w:rsidR="00000000" w:rsidDel="00000000" w:rsidP="00000000" w:rsidRDefault="00000000" w:rsidRPr="00000000" w14:paraId="00000175">
            <w:pPr>
              <w:jc w:val="center"/>
              <w:rPr>
                <w:b w:val="1"/>
                <w:sz w:val="24"/>
                <w:szCs w:val="24"/>
              </w:rPr>
            </w:pPr>
            <w:r w:rsidDel="00000000" w:rsidR="00000000" w:rsidRPr="00000000">
              <w:rPr>
                <w:b w:val="1"/>
                <w:sz w:val="24"/>
                <w:szCs w:val="24"/>
                <w:rtl w:val="0"/>
              </w:rPr>
              <w:t xml:space="preserve">100.0</w:t>
            </w:r>
          </w:p>
        </w:tc>
        <w:tc>
          <w:tcPr/>
          <w:p w:rsidR="00000000" w:rsidDel="00000000" w:rsidP="00000000" w:rsidRDefault="00000000" w:rsidRPr="00000000" w14:paraId="00000176">
            <w:pPr>
              <w:jc w:val="center"/>
              <w:rPr>
                <w:b w:val="1"/>
                <w:sz w:val="24"/>
                <w:szCs w:val="24"/>
              </w:rPr>
            </w:pPr>
            <w:r w:rsidDel="00000000" w:rsidR="00000000" w:rsidRPr="00000000">
              <w:rPr>
                <w:b w:val="1"/>
                <w:sz w:val="24"/>
                <w:szCs w:val="24"/>
                <w:rtl w:val="0"/>
              </w:rPr>
              <w:t xml:space="preserve">100.0</w:t>
            </w:r>
          </w:p>
        </w:tc>
        <w:tc>
          <w:tcPr/>
          <w:p w:rsidR="00000000" w:rsidDel="00000000" w:rsidP="00000000" w:rsidRDefault="00000000" w:rsidRPr="00000000" w14:paraId="00000177">
            <w:pPr>
              <w:jc w:val="center"/>
              <w:rPr>
                <w:sz w:val="24"/>
                <w:szCs w:val="24"/>
              </w:rPr>
            </w:pPr>
            <w:r w:rsidDel="00000000" w:rsidR="00000000" w:rsidRPr="00000000">
              <w:rPr>
                <w:rtl w:val="0"/>
              </w:rPr>
            </w:r>
          </w:p>
        </w:tc>
      </w:tr>
    </w:tbl>
    <w:p w:rsidR="00000000" w:rsidDel="00000000" w:rsidP="00000000" w:rsidRDefault="00000000" w:rsidRPr="00000000" w14:paraId="00000178">
      <w:pPr>
        <w:spacing w:after="0" w:line="240" w:lineRule="auto"/>
        <w:rPr>
          <w:sz w:val="24"/>
          <w:szCs w:val="24"/>
        </w:rPr>
      </w:pPr>
      <w:r w:rsidDel="00000000" w:rsidR="00000000" w:rsidRPr="00000000">
        <w:rPr>
          <w:rtl w:val="0"/>
        </w:rPr>
      </w:r>
    </w:p>
    <w:p w:rsidR="00000000" w:rsidDel="00000000" w:rsidP="00000000" w:rsidRDefault="00000000" w:rsidRPr="00000000" w14:paraId="00000179">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7A">
      <w:pPr>
        <w:spacing w:after="0" w:line="240" w:lineRule="auto"/>
        <w:rPr>
          <w:sz w:val="24"/>
          <w:szCs w:val="24"/>
        </w:rPr>
      </w:pPr>
      <w:r w:rsidDel="00000000" w:rsidR="00000000" w:rsidRPr="00000000">
        <w:rPr>
          <w:rtl w:val="0"/>
        </w:rPr>
      </w:r>
    </w:p>
    <w:p w:rsidR="00000000" w:rsidDel="00000000" w:rsidP="00000000" w:rsidRDefault="00000000" w:rsidRPr="00000000" w14:paraId="0000017B">
      <w:pPr>
        <w:spacing w:after="0" w:line="480" w:lineRule="auto"/>
        <w:rPr>
          <w:sz w:val="24"/>
          <w:szCs w:val="24"/>
        </w:rPr>
      </w:pPr>
      <w:r w:rsidDel="00000000" w:rsidR="00000000" w:rsidRPr="00000000">
        <w:rPr>
          <w:sz w:val="24"/>
          <w:szCs w:val="24"/>
          <w:rtl w:val="0"/>
        </w:rPr>
        <w:t xml:space="preserve">Table 4.2 shows that out of the 313 respondents, 232 (74.1%) were male, while 81 (25.9%) were female. Meaning majority of the sampled respondents were diligent individuals (male) that will be willing at all times to implement needed change in their respective organizations. </w:t>
      </w:r>
    </w:p>
    <w:p w:rsidR="00000000" w:rsidDel="00000000" w:rsidP="00000000" w:rsidRDefault="00000000" w:rsidRPr="00000000" w14:paraId="0000017C">
      <w:pPr>
        <w:spacing w:after="0" w:line="240" w:lineRule="auto"/>
        <w:rPr>
          <w:sz w:val="24"/>
          <w:szCs w:val="24"/>
        </w:rPr>
      </w:pPr>
      <w:r w:rsidDel="00000000" w:rsidR="00000000" w:rsidRPr="00000000">
        <w:rPr>
          <w:b w:val="1"/>
          <w:sz w:val="24"/>
          <w:szCs w:val="24"/>
          <w:rtl w:val="0"/>
        </w:rPr>
        <w:t xml:space="preserve">Table 4.3:</w:t>
      </w:r>
      <w:r w:rsidDel="00000000" w:rsidR="00000000" w:rsidRPr="00000000">
        <w:rPr>
          <w:sz w:val="24"/>
          <w:szCs w:val="24"/>
          <w:rtl w:val="0"/>
        </w:rPr>
        <w:t xml:space="preserve"> </w:t>
      </w:r>
      <w:r w:rsidDel="00000000" w:rsidR="00000000" w:rsidRPr="00000000">
        <w:rPr>
          <w:b w:val="1"/>
          <w:sz w:val="24"/>
          <w:szCs w:val="24"/>
          <w:rtl w:val="0"/>
        </w:rPr>
        <w:t xml:space="preserve">Age</w:t>
      </w:r>
      <w:r w:rsidDel="00000000" w:rsidR="00000000" w:rsidRPr="00000000">
        <w:rPr>
          <w:rtl w:val="0"/>
        </w:rPr>
      </w:r>
    </w:p>
    <w:p w:rsidR="00000000" w:rsidDel="00000000" w:rsidP="00000000" w:rsidRDefault="00000000" w:rsidRPr="00000000" w14:paraId="0000017D">
      <w:pPr>
        <w:spacing w:after="0" w:line="240" w:lineRule="auto"/>
        <w:ind w:left="2160" w:firstLine="720"/>
        <w:rPr>
          <w:sz w:val="24"/>
          <w:szCs w:val="24"/>
        </w:rPr>
      </w:pPr>
      <w:r w:rsidDel="00000000" w:rsidR="00000000" w:rsidRPr="00000000">
        <w:rPr>
          <w:rtl w:val="0"/>
        </w:rPr>
      </w:r>
    </w:p>
    <w:tbl>
      <w:tblPr>
        <w:tblStyle w:val="Table3"/>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990"/>
        <w:gridCol w:w="990"/>
        <w:gridCol w:w="1350"/>
        <w:gridCol w:w="1530"/>
        <w:gridCol w:w="1530"/>
        <w:tblGridChange w:id="0">
          <w:tblGrid>
            <w:gridCol w:w="2628"/>
            <w:gridCol w:w="990"/>
            <w:gridCol w:w="990"/>
            <w:gridCol w:w="1350"/>
            <w:gridCol w:w="1530"/>
            <w:gridCol w:w="1530"/>
          </w:tblGrid>
        </w:tblGridChange>
      </w:tblGrid>
      <w:tr>
        <w:trPr>
          <w:cantSplit w:val="0"/>
          <w:tblHeader w:val="0"/>
        </w:trPr>
        <w:tc>
          <w:tcPr/>
          <w:p w:rsidR="00000000" w:rsidDel="00000000" w:rsidP="00000000" w:rsidRDefault="00000000" w:rsidRPr="00000000" w14:paraId="0000017E">
            <w:pPr>
              <w:rPr>
                <w:b w:val="1"/>
                <w:sz w:val="24"/>
                <w:szCs w:val="24"/>
              </w:rPr>
            </w:pPr>
            <w:r w:rsidDel="00000000" w:rsidR="00000000" w:rsidRPr="00000000">
              <w:rPr>
                <w:rtl w:val="0"/>
              </w:rPr>
            </w:r>
          </w:p>
        </w:tc>
        <w:tc>
          <w:tcPr/>
          <w:p w:rsidR="00000000" w:rsidDel="00000000" w:rsidP="00000000" w:rsidRDefault="00000000" w:rsidRPr="00000000" w14:paraId="0000017F">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80">
            <w:pPr>
              <w:rPr>
                <w:sz w:val="24"/>
                <w:szCs w:val="24"/>
              </w:rPr>
            </w:pPr>
            <w:r w:rsidDel="00000000" w:rsidR="00000000" w:rsidRPr="00000000">
              <w:rPr>
                <w:sz w:val="24"/>
                <w:szCs w:val="24"/>
                <w:rtl w:val="0"/>
              </w:rPr>
              <w:t xml:space="preserve">Percent</w:t>
            </w:r>
          </w:p>
        </w:tc>
        <w:tc>
          <w:tcPr/>
          <w:p w:rsidR="00000000" w:rsidDel="00000000" w:rsidP="00000000" w:rsidRDefault="00000000" w:rsidRPr="00000000" w14:paraId="00000181">
            <w:pPr>
              <w:rPr>
                <w:sz w:val="24"/>
                <w:szCs w:val="24"/>
              </w:rPr>
            </w:pPr>
            <w:r w:rsidDel="00000000" w:rsidR="00000000" w:rsidRPr="00000000">
              <w:rPr>
                <w:sz w:val="24"/>
                <w:szCs w:val="24"/>
                <w:rtl w:val="0"/>
              </w:rPr>
              <w:t xml:space="preserve">Valid percent  </w:t>
            </w:r>
          </w:p>
        </w:tc>
        <w:tc>
          <w:tcPr/>
          <w:p w:rsidR="00000000" w:rsidDel="00000000" w:rsidP="00000000" w:rsidRDefault="00000000" w:rsidRPr="00000000" w14:paraId="00000182">
            <w:pPr>
              <w:rPr>
                <w:sz w:val="24"/>
                <w:szCs w:val="24"/>
              </w:rPr>
            </w:pPr>
            <w:r w:rsidDel="00000000" w:rsidR="00000000" w:rsidRPr="00000000">
              <w:rPr>
                <w:sz w:val="24"/>
                <w:szCs w:val="24"/>
                <w:rtl w:val="0"/>
              </w:rPr>
              <w:t xml:space="preserve">Cumulative percent</w:t>
            </w:r>
          </w:p>
        </w:tc>
        <w:tc>
          <w:tcPr>
            <w:vMerge w:val="restart"/>
            <w:tcBorders>
              <w:top w:color="000000" w:space="0" w:sz="0" w:val="nil"/>
              <w:right w:color="000000" w:space="0" w:sz="0" w:val="nil"/>
            </w:tcBorders>
          </w:tcPr>
          <w:p w:rsidR="00000000" w:rsidDel="00000000" w:rsidP="00000000" w:rsidRDefault="00000000" w:rsidRPr="00000000" w14:paraId="00000183">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4">
            <w:pPr>
              <w:rPr>
                <w:sz w:val="24"/>
                <w:szCs w:val="24"/>
              </w:rPr>
            </w:pPr>
            <w:r w:rsidDel="00000000" w:rsidR="00000000" w:rsidRPr="00000000">
              <w:rPr>
                <w:sz w:val="24"/>
                <w:szCs w:val="24"/>
                <w:rtl w:val="0"/>
              </w:rPr>
              <w:t xml:space="preserve">Valid:  26-40 years</w:t>
            </w:r>
          </w:p>
          <w:p w:rsidR="00000000" w:rsidDel="00000000" w:rsidP="00000000" w:rsidRDefault="00000000" w:rsidRPr="00000000" w14:paraId="00000185">
            <w:pPr>
              <w:rPr>
                <w:sz w:val="24"/>
                <w:szCs w:val="24"/>
              </w:rPr>
            </w:pPr>
            <w:r w:rsidDel="00000000" w:rsidR="00000000" w:rsidRPr="00000000">
              <w:rPr>
                <w:sz w:val="24"/>
                <w:szCs w:val="24"/>
                <w:rtl w:val="0"/>
              </w:rPr>
              <w:t xml:space="preserve">           41-55 years </w:t>
            </w:r>
          </w:p>
          <w:p w:rsidR="00000000" w:rsidDel="00000000" w:rsidP="00000000" w:rsidRDefault="00000000" w:rsidRPr="00000000" w14:paraId="00000186">
            <w:pPr>
              <w:rPr>
                <w:sz w:val="24"/>
                <w:szCs w:val="24"/>
              </w:rPr>
            </w:pPr>
            <w:r w:rsidDel="00000000" w:rsidR="00000000" w:rsidRPr="00000000">
              <w:rPr>
                <w:sz w:val="24"/>
                <w:szCs w:val="24"/>
                <w:rtl w:val="0"/>
              </w:rPr>
              <w:t xml:space="preserve">            56 and above</w:t>
            </w:r>
          </w:p>
          <w:p w:rsidR="00000000" w:rsidDel="00000000" w:rsidP="00000000" w:rsidRDefault="00000000" w:rsidRPr="00000000" w14:paraId="00000187">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188">
            <w:pPr>
              <w:rPr>
                <w:sz w:val="24"/>
                <w:szCs w:val="24"/>
              </w:rPr>
            </w:pPr>
            <w:r w:rsidDel="00000000" w:rsidR="00000000" w:rsidRPr="00000000">
              <w:rPr>
                <w:sz w:val="24"/>
                <w:szCs w:val="24"/>
                <w:rtl w:val="0"/>
              </w:rPr>
              <w:t xml:space="preserve">180</w:t>
            </w:r>
          </w:p>
          <w:p w:rsidR="00000000" w:rsidDel="00000000" w:rsidP="00000000" w:rsidRDefault="00000000" w:rsidRPr="00000000" w14:paraId="00000189">
            <w:pPr>
              <w:rPr>
                <w:sz w:val="24"/>
                <w:szCs w:val="24"/>
              </w:rPr>
            </w:pPr>
            <w:r w:rsidDel="00000000" w:rsidR="00000000" w:rsidRPr="00000000">
              <w:rPr>
                <w:sz w:val="24"/>
                <w:szCs w:val="24"/>
                <w:rtl w:val="0"/>
              </w:rPr>
              <w:t xml:space="preserve">63</w:t>
            </w:r>
          </w:p>
          <w:p w:rsidR="00000000" w:rsidDel="00000000" w:rsidP="00000000" w:rsidRDefault="00000000" w:rsidRPr="00000000" w14:paraId="0000018A">
            <w:pPr>
              <w:rPr>
                <w:sz w:val="24"/>
                <w:szCs w:val="24"/>
              </w:rPr>
            </w:pPr>
            <w:r w:rsidDel="00000000" w:rsidR="00000000" w:rsidRPr="00000000">
              <w:rPr>
                <w:sz w:val="24"/>
                <w:szCs w:val="24"/>
                <w:rtl w:val="0"/>
              </w:rPr>
              <w:t xml:space="preserve">70</w:t>
            </w:r>
          </w:p>
          <w:p w:rsidR="00000000" w:rsidDel="00000000" w:rsidP="00000000" w:rsidRDefault="00000000" w:rsidRPr="00000000" w14:paraId="0000018B">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8C">
            <w:pPr>
              <w:rPr>
                <w:sz w:val="24"/>
                <w:szCs w:val="24"/>
              </w:rPr>
            </w:pPr>
            <w:r w:rsidDel="00000000" w:rsidR="00000000" w:rsidRPr="00000000">
              <w:rPr>
                <w:sz w:val="24"/>
                <w:szCs w:val="24"/>
                <w:rtl w:val="0"/>
              </w:rPr>
              <w:t xml:space="preserve">57.5</w:t>
            </w:r>
          </w:p>
          <w:p w:rsidR="00000000" w:rsidDel="00000000" w:rsidP="00000000" w:rsidRDefault="00000000" w:rsidRPr="00000000" w14:paraId="0000018D">
            <w:pPr>
              <w:rPr>
                <w:sz w:val="24"/>
                <w:szCs w:val="24"/>
              </w:rPr>
            </w:pPr>
            <w:r w:rsidDel="00000000" w:rsidR="00000000" w:rsidRPr="00000000">
              <w:rPr>
                <w:sz w:val="24"/>
                <w:szCs w:val="24"/>
                <w:rtl w:val="0"/>
              </w:rPr>
              <w:t xml:space="preserve">20.1</w:t>
            </w:r>
          </w:p>
          <w:p w:rsidR="00000000" w:rsidDel="00000000" w:rsidP="00000000" w:rsidRDefault="00000000" w:rsidRPr="00000000" w14:paraId="0000018E">
            <w:pPr>
              <w:rPr>
                <w:sz w:val="24"/>
                <w:szCs w:val="24"/>
              </w:rPr>
            </w:pPr>
            <w:r w:rsidDel="00000000" w:rsidR="00000000" w:rsidRPr="00000000">
              <w:rPr>
                <w:sz w:val="24"/>
                <w:szCs w:val="24"/>
                <w:rtl w:val="0"/>
              </w:rPr>
              <w:t xml:space="preserve">22.4</w:t>
            </w:r>
          </w:p>
          <w:p w:rsidR="00000000" w:rsidDel="00000000" w:rsidP="00000000" w:rsidRDefault="00000000" w:rsidRPr="00000000" w14:paraId="0000018F">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90">
            <w:pPr>
              <w:rPr>
                <w:sz w:val="24"/>
                <w:szCs w:val="24"/>
              </w:rPr>
            </w:pPr>
            <w:r w:rsidDel="00000000" w:rsidR="00000000" w:rsidRPr="00000000">
              <w:rPr>
                <w:sz w:val="24"/>
                <w:szCs w:val="24"/>
                <w:rtl w:val="0"/>
              </w:rPr>
              <w:t xml:space="preserve">57.5</w:t>
            </w:r>
          </w:p>
          <w:p w:rsidR="00000000" w:rsidDel="00000000" w:rsidP="00000000" w:rsidRDefault="00000000" w:rsidRPr="00000000" w14:paraId="00000191">
            <w:pPr>
              <w:rPr>
                <w:sz w:val="24"/>
                <w:szCs w:val="24"/>
              </w:rPr>
            </w:pPr>
            <w:r w:rsidDel="00000000" w:rsidR="00000000" w:rsidRPr="00000000">
              <w:rPr>
                <w:sz w:val="24"/>
                <w:szCs w:val="24"/>
                <w:rtl w:val="0"/>
              </w:rPr>
              <w:t xml:space="preserve">20.1</w:t>
            </w:r>
          </w:p>
          <w:p w:rsidR="00000000" w:rsidDel="00000000" w:rsidP="00000000" w:rsidRDefault="00000000" w:rsidRPr="00000000" w14:paraId="00000192">
            <w:pPr>
              <w:rPr>
                <w:sz w:val="24"/>
                <w:szCs w:val="24"/>
              </w:rPr>
            </w:pPr>
            <w:r w:rsidDel="00000000" w:rsidR="00000000" w:rsidRPr="00000000">
              <w:rPr>
                <w:sz w:val="24"/>
                <w:szCs w:val="24"/>
                <w:rtl w:val="0"/>
              </w:rPr>
              <w:t xml:space="preserve">22.4</w:t>
            </w:r>
          </w:p>
          <w:p w:rsidR="00000000" w:rsidDel="00000000" w:rsidP="00000000" w:rsidRDefault="00000000" w:rsidRPr="00000000" w14:paraId="00000193">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94">
            <w:pPr>
              <w:rPr>
                <w:sz w:val="24"/>
                <w:szCs w:val="24"/>
              </w:rPr>
            </w:pPr>
            <w:r w:rsidDel="00000000" w:rsidR="00000000" w:rsidRPr="00000000">
              <w:rPr>
                <w:sz w:val="24"/>
                <w:szCs w:val="24"/>
                <w:rtl w:val="0"/>
              </w:rPr>
              <w:t xml:space="preserve">57.5</w:t>
            </w:r>
          </w:p>
          <w:p w:rsidR="00000000" w:rsidDel="00000000" w:rsidP="00000000" w:rsidRDefault="00000000" w:rsidRPr="00000000" w14:paraId="00000195">
            <w:pPr>
              <w:rPr>
                <w:sz w:val="24"/>
                <w:szCs w:val="24"/>
              </w:rPr>
            </w:pPr>
            <w:r w:rsidDel="00000000" w:rsidR="00000000" w:rsidRPr="00000000">
              <w:rPr>
                <w:sz w:val="24"/>
                <w:szCs w:val="24"/>
                <w:rtl w:val="0"/>
              </w:rPr>
              <w:t xml:space="preserve">77.6</w:t>
            </w:r>
          </w:p>
          <w:p w:rsidR="00000000" w:rsidDel="00000000" w:rsidP="00000000" w:rsidRDefault="00000000" w:rsidRPr="00000000" w14:paraId="00000196">
            <w:pPr>
              <w:rPr>
                <w:sz w:val="24"/>
                <w:szCs w:val="24"/>
              </w:rPr>
            </w:pPr>
            <w:r w:rsidDel="00000000" w:rsidR="00000000" w:rsidRPr="00000000">
              <w:rPr>
                <w:sz w:val="24"/>
                <w:szCs w:val="24"/>
                <w:rtl w:val="0"/>
              </w:rPr>
              <w:t xml:space="preserve">100.0</w:t>
            </w:r>
          </w:p>
        </w:tc>
        <w:tc>
          <w:tcPr>
            <w:vMerge w:val="continue"/>
            <w:tcBorders>
              <w:top w:color="000000" w:space="0" w:sz="0" w:val="nil"/>
              <w:right w:color="000000" w:space="0" w:sz="0" w:val="nil"/>
            </w:tcBorders>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98">
      <w:pPr>
        <w:spacing w:after="0" w:line="240" w:lineRule="auto"/>
        <w:rPr>
          <w:sz w:val="24"/>
          <w:szCs w:val="24"/>
        </w:rPr>
      </w:pPr>
      <w:r w:rsidDel="00000000" w:rsidR="00000000" w:rsidRPr="00000000">
        <w:rPr>
          <w:rtl w:val="0"/>
        </w:rPr>
      </w:r>
    </w:p>
    <w:p w:rsidR="00000000" w:rsidDel="00000000" w:rsidP="00000000" w:rsidRDefault="00000000" w:rsidRPr="00000000" w14:paraId="00000199">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9A">
      <w:pPr>
        <w:spacing w:after="0" w:line="240" w:lineRule="auto"/>
        <w:rPr>
          <w:sz w:val="24"/>
          <w:szCs w:val="24"/>
        </w:rPr>
      </w:pPr>
      <w:r w:rsidDel="00000000" w:rsidR="00000000" w:rsidRPr="00000000">
        <w:rPr>
          <w:rtl w:val="0"/>
        </w:rPr>
      </w:r>
    </w:p>
    <w:p w:rsidR="00000000" w:rsidDel="00000000" w:rsidP="00000000" w:rsidRDefault="00000000" w:rsidRPr="00000000" w14:paraId="0000019B">
      <w:pPr>
        <w:spacing w:after="0" w:line="480" w:lineRule="auto"/>
        <w:jc w:val="both"/>
        <w:rPr>
          <w:sz w:val="24"/>
          <w:szCs w:val="24"/>
        </w:rPr>
      </w:pPr>
      <w:r w:rsidDel="00000000" w:rsidR="00000000" w:rsidRPr="00000000">
        <w:rPr>
          <w:sz w:val="24"/>
          <w:szCs w:val="24"/>
          <w:rtl w:val="0"/>
        </w:rPr>
        <w:t xml:space="preserve">Table 4.3 above reveals that 180 of the respondents representing (57.5%) were within the ages of 26-40 years, 63 (20.1%) were within the ages of 41-55 years while the remaining 70 (77.6%) of them were within the age brackets of 56 years and above. This implies that 22.4% of the respondents were vibrant and dynamic youths who are of high wealth of work experiences that is enough to give reliable responses regarding organizational change.</w:t>
      </w:r>
    </w:p>
    <w:p w:rsidR="00000000" w:rsidDel="00000000" w:rsidP="00000000" w:rsidRDefault="00000000" w:rsidRPr="00000000" w14:paraId="0000019C">
      <w:pPr>
        <w:spacing w:after="0" w:line="240" w:lineRule="auto"/>
        <w:rPr>
          <w:b w:val="1"/>
          <w:sz w:val="24"/>
          <w:szCs w:val="24"/>
        </w:rPr>
      </w:pPr>
      <w:r w:rsidDel="00000000" w:rsidR="00000000" w:rsidRPr="00000000">
        <w:rPr>
          <w:b w:val="1"/>
          <w:sz w:val="24"/>
          <w:szCs w:val="24"/>
          <w:rtl w:val="0"/>
        </w:rPr>
        <w:t xml:space="preserve">Table 4.4:</w:t>
      </w:r>
      <w:r w:rsidDel="00000000" w:rsidR="00000000" w:rsidRPr="00000000">
        <w:rPr>
          <w:sz w:val="24"/>
          <w:szCs w:val="24"/>
          <w:rtl w:val="0"/>
        </w:rPr>
        <w:t xml:space="preserve"> </w:t>
      </w:r>
      <w:r w:rsidDel="00000000" w:rsidR="00000000" w:rsidRPr="00000000">
        <w:rPr>
          <w:b w:val="1"/>
          <w:sz w:val="24"/>
          <w:szCs w:val="24"/>
          <w:rtl w:val="0"/>
        </w:rPr>
        <w:t xml:space="preserve">Educational Background</w:t>
      </w:r>
    </w:p>
    <w:p w:rsidR="00000000" w:rsidDel="00000000" w:rsidP="00000000" w:rsidRDefault="00000000" w:rsidRPr="00000000" w14:paraId="0000019D">
      <w:pPr>
        <w:spacing w:after="0" w:line="240" w:lineRule="auto"/>
        <w:ind w:left="1440" w:firstLine="720"/>
        <w:rPr>
          <w:sz w:val="24"/>
          <w:szCs w:val="24"/>
        </w:rPr>
      </w:pPr>
      <w:r w:rsidDel="00000000" w:rsidR="00000000" w:rsidRPr="00000000">
        <w:rPr>
          <w:sz w:val="24"/>
          <w:szCs w:val="24"/>
          <w:rtl w:val="0"/>
        </w:rPr>
        <w:t xml:space="preserve"> </w:t>
      </w:r>
    </w:p>
    <w:tbl>
      <w:tblPr>
        <w:tblStyle w:val="Table4"/>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260"/>
        <w:gridCol w:w="990"/>
        <w:gridCol w:w="1350"/>
        <w:gridCol w:w="1530"/>
        <w:gridCol w:w="1260"/>
        <w:tblGridChange w:id="0">
          <w:tblGrid>
            <w:gridCol w:w="2628"/>
            <w:gridCol w:w="1260"/>
            <w:gridCol w:w="990"/>
            <w:gridCol w:w="1350"/>
            <w:gridCol w:w="1530"/>
            <w:gridCol w:w="1260"/>
          </w:tblGrid>
        </w:tblGridChange>
      </w:tblGrid>
      <w:tr>
        <w:trPr>
          <w:cantSplit w:val="0"/>
          <w:tblHeader w:val="0"/>
        </w:trPr>
        <w:tc>
          <w:tcPr/>
          <w:p w:rsidR="00000000" w:rsidDel="00000000" w:rsidP="00000000" w:rsidRDefault="00000000" w:rsidRPr="00000000" w14:paraId="0000019E">
            <w:pPr>
              <w:rPr>
                <w:sz w:val="24"/>
                <w:szCs w:val="24"/>
              </w:rPr>
            </w:pPr>
            <w:r w:rsidDel="00000000" w:rsidR="00000000" w:rsidRPr="00000000">
              <w:rPr>
                <w:rtl w:val="0"/>
              </w:rPr>
            </w:r>
          </w:p>
        </w:tc>
        <w:tc>
          <w:tcPr/>
          <w:p w:rsidR="00000000" w:rsidDel="00000000" w:rsidP="00000000" w:rsidRDefault="00000000" w:rsidRPr="00000000" w14:paraId="0000019F">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A0">
            <w:pPr>
              <w:rPr>
                <w:sz w:val="24"/>
                <w:szCs w:val="24"/>
              </w:rPr>
            </w:pPr>
            <w:r w:rsidDel="00000000" w:rsidR="00000000" w:rsidRPr="00000000">
              <w:rPr>
                <w:sz w:val="24"/>
                <w:szCs w:val="24"/>
                <w:rtl w:val="0"/>
              </w:rPr>
              <w:t xml:space="preserve">Percent</w:t>
            </w:r>
          </w:p>
        </w:tc>
        <w:tc>
          <w:tcPr/>
          <w:p w:rsidR="00000000" w:rsidDel="00000000" w:rsidP="00000000" w:rsidRDefault="00000000" w:rsidRPr="00000000" w14:paraId="000001A1">
            <w:pPr>
              <w:rPr>
                <w:sz w:val="24"/>
                <w:szCs w:val="24"/>
              </w:rPr>
            </w:pPr>
            <w:r w:rsidDel="00000000" w:rsidR="00000000" w:rsidRPr="00000000">
              <w:rPr>
                <w:sz w:val="24"/>
                <w:szCs w:val="24"/>
                <w:rtl w:val="0"/>
              </w:rPr>
              <w:t xml:space="preserve">Valid percent  </w:t>
            </w:r>
          </w:p>
        </w:tc>
        <w:tc>
          <w:tcPr/>
          <w:p w:rsidR="00000000" w:rsidDel="00000000" w:rsidP="00000000" w:rsidRDefault="00000000" w:rsidRPr="00000000" w14:paraId="000001A2">
            <w:pPr>
              <w:rPr>
                <w:sz w:val="24"/>
                <w:szCs w:val="24"/>
              </w:rPr>
            </w:pPr>
            <w:r w:rsidDel="00000000" w:rsidR="00000000" w:rsidRPr="00000000">
              <w:rPr>
                <w:sz w:val="24"/>
                <w:szCs w:val="24"/>
                <w:rtl w:val="0"/>
              </w:rPr>
              <w:t xml:space="preserve">Cumulative percent</w:t>
            </w:r>
          </w:p>
        </w:tc>
        <w:tc>
          <w:tcPr>
            <w:vMerge w:val="restart"/>
            <w:tcBorders>
              <w:top w:color="000000" w:space="0" w:sz="0" w:val="nil"/>
              <w:right w:color="000000" w:space="0" w:sz="0" w:val="nil"/>
            </w:tcBorders>
          </w:tcPr>
          <w:p w:rsidR="00000000" w:rsidDel="00000000" w:rsidP="00000000" w:rsidRDefault="00000000" w:rsidRPr="00000000" w14:paraId="000001A3">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4">
            <w:pPr>
              <w:rPr>
                <w:sz w:val="24"/>
                <w:szCs w:val="24"/>
              </w:rPr>
            </w:pPr>
            <w:r w:rsidDel="00000000" w:rsidR="00000000" w:rsidRPr="00000000">
              <w:rPr>
                <w:sz w:val="24"/>
                <w:szCs w:val="24"/>
                <w:rtl w:val="0"/>
              </w:rPr>
              <w:t xml:space="preserve">Valid:  MBA</w:t>
            </w:r>
          </w:p>
          <w:p w:rsidR="00000000" w:rsidDel="00000000" w:rsidP="00000000" w:rsidRDefault="00000000" w:rsidRPr="00000000" w14:paraId="000001A5">
            <w:pPr>
              <w:rPr>
                <w:sz w:val="24"/>
                <w:szCs w:val="24"/>
              </w:rPr>
            </w:pPr>
            <w:r w:rsidDel="00000000" w:rsidR="00000000" w:rsidRPr="00000000">
              <w:rPr>
                <w:sz w:val="24"/>
                <w:szCs w:val="24"/>
                <w:rtl w:val="0"/>
              </w:rPr>
              <w:t xml:space="preserve">            B.Sc/HND </w:t>
            </w:r>
          </w:p>
          <w:p w:rsidR="00000000" w:rsidDel="00000000" w:rsidP="00000000" w:rsidRDefault="00000000" w:rsidRPr="00000000" w14:paraId="000001A6">
            <w:pPr>
              <w:rPr>
                <w:sz w:val="24"/>
                <w:szCs w:val="24"/>
              </w:rPr>
            </w:pPr>
            <w:r w:rsidDel="00000000" w:rsidR="00000000" w:rsidRPr="00000000">
              <w:rPr>
                <w:sz w:val="24"/>
                <w:szCs w:val="24"/>
                <w:rtl w:val="0"/>
              </w:rPr>
              <w:t xml:space="preserve">            ND/NCE</w:t>
            </w:r>
          </w:p>
          <w:p w:rsidR="00000000" w:rsidDel="00000000" w:rsidP="00000000" w:rsidRDefault="00000000" w:rsidRPr="00000000" w14:paraId="000001A7">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1A8">
            <w:pPr>
              <w:rPr>
                <w:sz w:val="24"/>
                <w:szCs w:val="24"/>
              </w:rPr>
            </w:pPr>
            <w:r w:rsidDel="00000000" w:rsidR="00000000" w:rsidRPr="00000000">
              <w:rPr>
                <w:sz w:val="24"/>
                <w:szCs w:val="24"/>
                <w:rtl w:val="0"/>
              </w:rPr>
              <w:t xml:space="preserve">54</w:t>
            </w:r>
          </w:p>
          <w:p w:rsidR="00000000" w:rsidDel="00000000" w:rsidP="00000000" w:rsidRDefault="00000000" w:rsidRPr="00000000" w14:paraId="000001A9">
            <w:pPr>
              <w:rPr>
                <w:sz w:val="24"/>
                <w:szCs w:val="24"/>
              </w:rPr>
            </w:pPr>
            <w:r w:rsidDel="00000000" w:rsidR="00000000" w:rsidRPr="00000000">
              <w:rPr>
                <w:sz w:val="24"/>
                <w:szCs w:val="24"/>
                <w:rtl w:val="0"/>
              </w:rPr>
              <w:t xml:space="preserve">214</w:t>
            </w:r>
          </w:p>
          <w:p w:rsidR="00000000" w:rsidDel="00000000" w:rsidP="00000000" w:rsidRDefault="00000000" w:rsidRPr="00000000" w14:paraId="000001AA">
            <w:pPr>
              <w:rPr>
                <w:sz w:val="24"/>
                <w:szCs w:val="24"/>
              </w:rPr>
            </w:pPr>
            <w:r w:rsidDel="00000000" w:rsidR="00000000" w:rsidRPr="00000000">
              <w:rPr>
                <w:sz w:val="24"/>
                <w:szCs w:val="24"/>
                <w:rtl w:val="0"/>
              </w:rPr>
              <w:t xml:space="preserve">45</w:t>
            </w:r>
          </w:p>
          <w:p w:rsidR="00000000" w:rsidDel="00000000" w:rsidP="00000000" w:rsidRDefault="00000000" w:rsidRPr="00000000" w14:paraId="000001AB">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AC">
            <w:pPr>
              <w:rPr>
                <w:sz w:val="24"/>
                <w:szCs w:val="24"/>
              </w:rPr>
            </w:pPr>
            <w:r w:rsidDel="00000000" w:rsidR="00000000" w:rsidRPr="00000000">
              <w:rPr>
                <w:sz w:val="24"/>
                <w:szCs w:val="24"/>
                <w:rtl w:val="0"/>
              </w:rPr>
              <w:t xml:space="preserve">17.5</w:t>
            </w:r>
          </w:p>
          <w:p w:rsidR="00000000" w:rsidDel="00000000" w:rsidP="00000000" w:rsidRDefault="00000000" w:rsidRPr="00000000" w14:paraId="000001AD">
            <w:pPr>
              <w:rPr>
                <w:sz w:val="24"/>
                <w:szCs w:val="24"/>
              </w:rPr>
            </w:pPr>
            <w:r w:rsidDel="00000000" w:rsidR="00000000" w:rsidRPr="00000000">
              <w:rPr>
                <w:sz w:val="24"/>
                <w:szCs w:val="24"/>
                <w:rtl w:val="0"/>
              </w:rPr>
              <w:t xml:space="preserve">68.4</w:t>
            </w:r>
          </w:p>
          <w:p w:rsidR="00000000" w:rsidDel="00000000" w:rsidP="00000000" w:rsidRDefault="00000000" w:rsidRPr="00000000" w14:paraId="000001AE">
            <w:pPr>
              <w:rPr>
                <w:sz w:val="24"/>
                <w:szCs w:val="24"/>
              </w:rPr>
            </w:pPr>
            <w:r w:rsidDel="00000000" w:rsidR="00000000" w:rsidRPr="00000000">
              <w:rPr>
                <w:sz w:val="24"/>
                <w:szCs w:val="24"/>
                <w:rtl w:val="0"/>
              </w:rPr>
              <w:t xml:space="preserve">14.4</w:t>
            </w:r>
          </w:p>
          <w:p w:rsidR="00000000" w:rsidDel="00000000" w:rsidP="00000000" w:rsidRDefault="00000000" w:rsidRPr="00000000" w14:paraId="000001AF">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B0">
            <w:pPr>
              <w:rPr>
                <w:sz w:val="24"/>
                <w:szCs w:val="24"/>
              </w:rPr>
            </w:pPr>
            <w:r w:rsidDel="00000000" w:rsidR="00000000" w:rsidRPr="00000000">
              <w:rPr>
                <w:sz w:val="24"/>
                <w:szCs w:val="24"/>
                <w:rtl w:val="0"/>
              </w:rPr>
              <w:t xml:space="preserve">17.3</w:t>
            </w:r>
          </w:p>
          <w:p w:rsidR="00000000" w:rsidDel="00000000" w:rsidP="00000000" w:rsidRDefault="00000000" w:rsidRPr="00000000" w14:paraId="000001B1">
            <w:pPr>
              <w:rPr>
                <w:sz w:val="24"/>
                <w:szCs w:val="24"/>
              </w:rPr>
            </w:pPr>
            <w:r w:rsidDel="00000000" w:rsidR="00000000" w:rsidRPr="00000000">
              <w:rPr>
                <w:sz w:val="24"/>
                <w:szCs w:val="24"/>
                <w:rtl w:val="0"/>
              </w:rPr>
              <w:t xml:space="preserve">68.4</w:t>
            </w:r>
          </w:p>
          <w:p w:rsidR="00000000" w:rsidDel="00000000" w:rsidP="00000000" w:rsidRDefault="00000000" w:rsidRPr="00000000" w14:paraId="000001B2">
            <w:pPr>
              <w:rPr>
                <w:sz w:val="24"/>
                <w:szCs w:val="24"/>
              </w:rPr>
            </w:pPr>
            <w:r w:rsidDel="00000000" w:rsidR="00000000" w:rsidRPr="00000000">
              <w:rPr>
                <w:sz w:val="24"/>
                <w:szCs w:val="24"/>
                <w:rtl w:val="0"/>
              </w:rPr>
              <w:t xml:space="preserve">20.1</w:t>
            </w:r>
          </w:p>
          <w:p w:rsidR="00000000" w:rsidDel="00000000" w:rsidP="00000000" w:rsidRDefault="00000000" w:rsidRPr="00000000" w14:paraId="000001B3">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B4">
            <w:pPr>
              <w:rPr>
                <w:sz w:val="24"/>
                <w:szCs w:val="24"/>
              </w:rPr>
            </w:pPr>
            <w:r w:rsidDel="00000000" w:rsidR="00000000" w:rsidRPr="00000000">
              <w:rPr>
                <w:sz w:val="24"/>
                <w:szCs w:val="24"/>
                <w:rtl w:val="0"/>
              </w:rPr>
              <w:t xml:space="preserve">17.3</w:t>
            </w:r>
          </w:p>
          <w:p w:rsidR="00000000" w:rsidDel="00000000" w:rsidP="00000000" w:rsidRDefault="00000000" w:rsidRPr="00000000" w14:paraId="000001B5">
            <w:pPr>
              <w:rPr>
                <w:sz w:val="24"/>
                <w:szCs w:val="24"/>
              </w:rPr>
            </w:pPr>
            <w:r w:rsidDel="00000000" w:rsidR="00000000" w:rsidRPr="00000000">
              <w:rPr>
                <w:sz w:val="24"/>
                <w:szCs w:val="24"/>
                <w:rtl w:val="0"/>
              </w:rPr>
              <w:t xml:space="preserve">85.6</w:t>
            </w:r>
          </w:p>
          <w:p w:rsidR="00000000" w:rsidDel="00000000" w:rsidP="00000000" w:rsidRDefault="00000000" w:rsidRPr="00000000" w14:paraId="000001B6">
            <w:pPr>
              <w:rPr>
                <w:sz w:val="24"/>
                <w:szCs w:val="24"/>
              </w:rPr>
            </w:pPr>
            <w:r w:rsidDel="00000000" w:rsidR="00000000" w:rsidRPr="00000000">
              <w:rPr>
                <w:sz w:val="24"/>
                <w:szCs w:val="24"/>
                <w:rtl w:val="0"/>
              </w:rPr>
              <w:t xml:space="preserve">100.0</w:t>
            </w:r>
          </w:p>
        </w:tc>
        <w:tc>
          <w:tcPr>
            <w:vMerge w:val="continue"/>
            <w:tcBorders>
              <w:top w:color="000000" w:space="0" w:sz="0" w:val="nil"/>
              <w:right w:color="000000" w:space="0" w:sz="0" w:val="nil"/>
            </w:tcBorders>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B8">
      <w:pPr>
        <w:spacing w:after="0" w:line="240" w:lineRule="auto"/>
        <w:rPr>
          <w:sz w:val="24"/>
          <w:szCs w:val="24"/>
        </w:rPr>
      </w:pPr>
      <w:r w:rsidDel="00000000" w:rsidR="00000000" w:rsidRPr="00000000">
        <w:rPr>
          <w:rtl w:val="0"/>
        </w:rPr>
      </w:r>
    </w:p>
    <w:p w:rsidR="00000000" w:rsidDel="00000000" w:rsidP="00000000" w:rsidRDefault="00000000" w:rsidRPr="00000000" w14:paraId="000001B9">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BA">
      <w:pPr>
        <w:spacing w:after="0" w:line="240" w:lineRule="auto"/>
        <w:rPr>
          <w:sz w:val="24"/>
          <w:szCs w:val="24"/>
        </w:rPr>
      </w:pPr>
      <w:r w:rsidDel="00000000" w:rsidR="00000000" w:rsidRPr="00000000">
        <w:rPr>
          <w:rtl w:val="0"/>
        </w:rPr>
      </w:r>
    </w:p>
    <w:p w:rsidR="00000000" w:rsidDel="00000000" w:rsidP="00000000" w:rsidRDefault="00000000" w:rsidRPr="00000000" w14:paraId="000001BB">
      <w:pPr>
        <w:spacing w:after="0" w:line="480" w:lineRule="auto"/>
        <w:jc w:val="both"/>
        <w:rPr>
          <w:sz w:val="24"/>
          <w:szCs w:val="24"/>
        </w:rPr>
      </w:pPr>
      <w:r w:rsidDel="00000000" w:rsidR="00000000" w:rsidRPr="00000000">
        <w:rPr>
          <w:sz w:val="24"/>
          <w:szCs w:val="24"/>
          <w:rtl w:val="0"/>
        </w:rPr>
        <w:t xml:space="preserve">Table 4.4 reveals the educational background of respondents, where 54 (17.5%) of them hold Masters in Business Administration (MBA), 214 (68.4%) hold either of Bachelor of Science degree (B.Sc) or Higher National Diploma (HND) while the remaining 45 (14.4%) hold either of National Diploma (ND) or Nigerian Certificate in Education (NCE).  This implies that 85.6% of the sampled respondents were graduates with requisite professional qualifications who have, overtime, been exposed to divergent issues having to do with organizational change.</w:t>
      </w:r>
    </w:p>
    <w:p w:rsidR="00000000" w:rsidDel="00000000" w:rsidP="00000000" w:rsidRDefault="00000000" w:rsidRPr="00000000" w14:paraId="000001BC">
      <w:pPr>
        <w:spacing w:after="0" w:line="240" w:lineRule="auto"/>
        <w:rPr>
          <w:b w:val="1"/>
          <w:sz w:val="24"/>
          <w:szCs w:val="24"/>
        </w:rPr>
      </w:pPr>
      <w:r w:rsidDel="00000000" w:rsidR="00000000" w:rsidRPr="00000000">
        <w:rPr>
          <w:b w:val="1"/>
          <w:sz w:val="24"/>
          <w:szCs w:val="24"/>
          <w:rtl w:val="0"/>
        </w:rPr>
        <w:t xml:space="preserve">Table 4.5:</w:t>
      </w:r>
      <w:r w:rsidDel="00000000" w:rsidR="00000000" w:rsidRPr="00000000">
        <w:rPr>
          <w:sz w:val="24"/>
          <w:szCs w:val="24"/>
          <w:rtl w:val="0"/>
        </w:rPr>
        <w:t xml:space="preserve"> </w:t>
      </w:r>
      <w:r w:rsidDel="00000000" w:rsidR="00000000" w:rsidRPr="00000000">
        <w:rPr>
          <w:b w:val="1"/>
          <w:sz w:val="24"/>
          <w:szCs w:val="24"/>
          <w:rtl w:val="0"/>
        </w:rPr>
        <w:t xml:space="preserve">Designation Status </w:t>
      </w:r>
    </w:p>
    <w:p w:rsidR="00000000" w:rsidDel="00000000" w:rsidP="00000000" w:rsidRDefault="00000000" w:rsidRPr="00000000" w14:paraId="000001BD">
      <w:pPr>
        <w:spacing w:after="0" w:line="240" w:lineRule="auto"/>
        <w:ind w:left="2160" w:firstLine="720"/>
        <w:rPr>
          <w:b w:val="1"/>
          <w:sz w:val="24"/>
          <w:szCs w:val="24"/>
        </w:rPr>
      </w:pPr>
      <w:r w:rsidDel="00000000" w:rsidR="00000000" w:rsidRPr="00000000">
        <w:rPr>
          <w:rtl w:val="0"/>
        </w:rPr>
      </w:r>
    </w:p>
    <w:tbl>
      <w:tblPr>
        <w:tblStyle w:val="Table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440"/>
        <w:gridCol w:w="1170"/>
        <w:gridCol w:w="1260"/>
        <w:gridCol w:w="1548"/>
        <w:tblGridChange w:id="0">
          <w:tblGrid>
            <w:gridCol w:w="3438"/>
            <w:gridCol w:w="1440"/>
            <w:gridCol w:w="1170"/>
            <w:gridCol w:w="1260"/>
            <w:gridCol w:w="1548"/>
          </w:tblGrid>
        </w:tblGridChange>
      </w:tblGrid>
      <w:tr>
        <w:trPr>
          <w:cantSplit w:val="0"/>
          <w:tblHeader w:val="0"/>
        </w:trPr>
        <w:tc>
          <w:tcPr/>
          <w:p w:rsidR="00000000" w:rsidDel="00000000" w:rsidP="00000000" w:rsidRDefault="00000000" w:rsidRPr="00000000" w14:paraId="000001BE">
            <w:pPr>
              <w:rPr>
                <w:sz w:val="24"/>
                <w:szCs w:val="24"/>
              </w:rPr>
            </w:pPr>
            <w:r w:rsidDel="00000000" w:rsidR="00000000" w:rsidRPr="00000000">
              <w:rPr>
                <w:rtl w:val="0"/>
              </w:rPr>
            </w:r>
          </w:p>
        </w:tc>
        <w:tc>
          <w:tcPr/>
          <w:p w:rsidR="00000000" w:rsidDel="00000000" w:rsidP="00000000" w:rsidRDefault="00000000" w:rsidRPr="00000000" w14:paraId="000001BF">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C0">
            <w:pPr>
              <w:rPr>
                <w:sz w:val="24"/>
                <w:szCs w:val="24"/>
              </w:rPr>
            </w:pPr>
            <w:r w:rsidDel="00000000" w:rsidR="00000000" w:rsidRPr="00000000">
              <w:rPr>
                <w:sz w:val="24"/>
                <w:szCs w:val="24"/>
                <w:rtl w:val="0"/>
              </w:rPr>
              <w:t xml:space="preserve">Percent</w:t>
            </w:r>
          </w:p>
        </w:tc>
        <w:tc>
          <w:tcPr>
            <w:tcBorders>
              <w:top w:color="000000" w:space="0" w:sz="4" w:val="single"/>
              <w:right w:color="000000" w:space="0" w:sz="4" w:val="single"/>
            </w:tcBorders>
          </w:tcPr>
          <w:p w:rsidR="00000000" w:rsidDel="00000000" w:rsidP="00000000" w:rsidRDefault="00000000" w:rsidRPr="00000000" w14:paraId="000001C1">
            <w:pPr>
              <w:rPr>
                <w:sz w:val="24"/>
                <w:szCs w:val="24"/>
              </w:rPr>
            </w:pPr>
            <w:r w:rsidDel="00000000" w:rsidR="00000000" w:rsidRPr="00000000">
              <w:rPr>
                <w:sz w:val="24"/>
                <w:szCs w:val="24"/>
                <w:rtl w:val="0"/>
              </w:rPr>
              <w:t xml:space="preserve">Valid percent</w:t>
            </w:r>
          </w:p>
        </w:tc>
        <w:tc>
          <w:tcPr>
            <w:tcBorders>
              <w:top w:color="000000" w:space="0" w:sz="4" w:val="single"/>
              <w:left w:color="000000" w:space="0" w:sz="4" w:val="single"/>
            </w:tcBorders>
          </w:tcPr>
          <w:p w:rsidR="00000000" w:rsidDel="00000000" w:rsidP="00000000" w:rsidRDefault="00000000" w:rsidRPr="00000000" w14:paraId="000001C2">
            <w:pPr>
              <w:rPr>
                <w:sz w:val="24"/>
                <w:szCs w:val="24"/>
              </w:rPr>
            </w:pPr>
            <w:r w:rsidDel="00000000" w:rsidR="00000000" w:rsidRPr="00000000">
              <w:rPr>
                <w:sz w:val="24"/>
                <w:szCs w:val="24"/>
                <w:rtl w:val="0"/>
              </w:rPr>
              <w:t xml:space="preserve">Cumulative percent</w:t>
            </w:r>
          </w:p>
        </w:tc>
      </w:tr>
      <w:tr>
        <w:trPr>
          <w:cantSplit w:val="0"/>
          <w:tblHeader w:val="0"/>
        </w:trPr>
        <w:tc>
          <w:tcPr/>
          <w:p w:rsidR="00000000" w:rsidDel="00000000" w:rsidP="00000000" w:rsidRDefault="00000000" w:rsidRPr="00000000" w14:paraId="000001C3">
            <w:pPr>
              <w:rPr>
                <w:sz w:val="24"/>
                <w:szCs w:val="24"/>
              </w:rPr>
            </w:pPr>
            <w:r w:rsidDel="00000000" w:rsidR="00000000" w:rsidRPr="00000000">
              <w:rPr>
                <w:sz w:val="24"/>
                <w:szCs w:val="24"/>
                <w:rtl w:val="0"/>
              </w:rPr>
              <w:t xml:space="preserve">Valid:  Top level manager</w:t>
            </w:r>
          </w:p>
          <w:p w:rsidR="00000000" w:rsidDel="00000000" w:rsidP="00000000" w:rsidRDefault="00000000" w:rsidRPr="00000000" w14:paraId="000001C4">
            <w:pPr>
              <w:rPr>
                <w:sz w:val="24"/>
                <w:szCs w:val="24"/>
              </w:rPr>
            </w:pPr>
            <w:r w:rsidDel="00000000" w:rsidR="00000000" w:rsidRPr="00000000">
              <w:rPr>
                <w:sz w:val="24"/>
                <w:szCs w:val="24"/>
                <w:rtl w:val="0"/>
              </w:rPr>
              <w:t xml:space="preserve">             Middle level manager </w:t>
            </w:r>
          </w:p>
          <w:p w:rsidR="00000000" w:rsidDel="00000000" w:rsidP="00000000" w:rsidRDefault="00000000" w:rsidRPr="00000000" w14:paraId="000001C5">
            <w:pPr>
              <w:rPr>
                <w:sz w:val="24"/>
                <w:szCs w:val="24"/>
              </w:rPr>
            </w:pPr>
            <w:r w:rsidDel="00000000" w:rsidR="00000000" w:rsidRPr="00000000">
              <w:rPr>
                <w:sz w:val="24"/>
                <w:szCs w:val="24"/>
                <w:rtl w:val="0"/>
              </w:rPr>
              <w:t xml:space="preserve">             Lower level manager</w:t>
            </w:r>
          </w:p>
          <w:p w:rsidR="00000000" w:rsidDel="00000000" w:rsidP="00000000" w:rsidRDefault="00000000" w:rsidRPr="00000000" w14:paraId="000001C6">
            <w:pPr>
              <w:rPr>
                <w:sz w:val="24"/>
                <w:szCs w:val="24"/>
              </w:rPr>
            </w:pPr>
            <w:r w:rsidDel="00000000" w:rsidR="00000000" w:rsidRPr="00000000">
              <w:rPr>
                <w:sz w:val="24"/>
                <w:szCs w:val="24"/>
                <w:rtl w:val="0"/>
              </w:rPr>
              <w:t xml:space="preserve">             Casual worker </w:t>
            </w:r>
          </w:p>
          <w:p w:rsidR="00000000" w:rsidDel="00000000" w:rsidP="00000000" w:rsidRDefault="00000000" w:rsidRPr="00000000" w14:paraId="000001C7">
            <w:pPr>
              <w:rPr>
                <w:sz w:val="24"/>
                <w:szCs w:val="24"/>
              </w:rPr>
            </w:pPr>
            <w:r w:rsidDel="00000000" w:rsidR="00000000" w:rsidRPr="00000000">
              <w:rPr>
                <w:sz w:val="24"/>
                <w:szCs w:val="24"/>
                <w:rtl w:val="0"/>
              </w:rPr>
              <w:t xml:space="preserve">             Total </w:t>
            </w:r>
          </w:p>
        </w:tc>
        <w:tc>
          <w:tcPr/>
          <w:p w:rsidR="00000000" w:rsidDel="00000000" w:rsidP="00000000" w:rsidRDefault="00000000" w:rsidRPr="00000000" w14:paraId="000001C8">
            <w:pPr>
              <w:rPr>
                <w:sz w:val="24"/>
                <w:szCs w:val="24"/>
              </w:rPr>
            </w:pPr>
            <w:r w:rsidDel="00000000" w:rsidR="00000000" w:rsidRPr="00000000">
              <w:rPr>
                <w:sz w:val="24"/>
                <w:szCs w:val="24"/>
                <w:rtl w:val="0"/>
              </w:rPr>
              <w:t xml:space="preserve">5</w:t>
            </w:r>
          </w:p>
          <w:p w:rsidR="00000000" w:rsidDel="00000000" w:rsidP="00000000" w:rsidRDefault="00000000" w:rsidRPr="00000000" w14:paraId="000001C9">
            <w:pPr>
              <w:rPr>
                <w:sz w:val="24"/>
                <w:szCs w:val="24"/>
              </w:rPr>
            </w:pPr>
            <w:r w:rsidDel="00000000" w:rsidR="00000000" w:rsidRPr="00000000">
              <w:rPr>
                <w:sz w:val="24"/>
                <w:szCs w:val="24"/>
                <w:rtl w:val="0"/>
              </w:rPr>
              <w:t xml:space="preserve">159</w:t>
            </w:r>
          </w:p>
          <w:p w:rsidR="00000000" w:rsidDel="00000000" w:rsidP="00000000" w:rsidRDefault="00000000" w:rsidRPr="00000000" w14:paraId="000001CA">
            <w:pPr>
              <w:rPr>
                <w:sz w:val="24"/>
                <w:szCs w:val="24"/>
              </w:rPr>
            </w:pPr>
            <w:r w:rsidDel="00000000" w:rsidR="00000000" w:rsidRPr="00000000">
              <w:rPr>
                <w:sz w:val="24"/>
                <w:szCs w:val="24"/>
                <w:rtl w:val="0"/>
              </w:rPr>
              <w:t xml:space="preserve">144</w:t>
            </w:r>
          </w:p>
          <w:p w:rsidR="00000000" w:rsidDel="00000000" w:rsidP="00000000" w:rsidRDefault="00000000" w:rsidRPr="00000000" w14:paraId="000001CB">
            <w:pPr>
              <w:rPr>
                <w:sz w:val="24"/>
                <w:szCs w:val="24"/>
              </w:rPr>
            </w:pPr>
            <w:r w:rsidDel="00000000" w:rsidR="00000000" w:rsidRPr="00000000">
              <w:rPr>
                <w:sz w:val="24"/>
                <w:szCs w:val="24"/>
                <w:rtl w:val="0"/>
              </w:rPr>
              <w:t xml:space="preserve">5</w:t>
            </w:r>
          </w:p>
          <w:p w:rsidR="00000000" w:rsidDel="00000000" w:rsidP="00000000" w:rsidRDefault="00000000" w:rsidRPr="00000000" w14:paraId="000001CC">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CD">
            <w:pPr>
              <w:rPr>
                <w:sz w:val="24"/>
                <w:szCs w:val="24"/>
              </w:rPr>
            </w:pPr>
            <w:r w:rsidDel="00000000" w:rsidR="00000000" w:rsidRPr="00000000">
              <w:rPr>
                <w:sz w:val="24"/>
                <w:szCs w:val="24"/>
                <w:rtl w:val="0"/>
              </w:rPr>
              <w:t xml:space="preserve">1.6</w:t>
            </w:r>
          </w:p>
          <w:p w:rsidR="00000000" w:rsidDel="00000000" w:rsidP="00000000" w:rsidRDefault="00000000" w:rsidRPr="00000000" w14:paraId="000001CE">
            <w:pPr>
              <w:rPr>
                <w:sz w:val="24"/>
                <w:szCs w:val="24"/>
              </w:rPr>
            </w:pPr>
            <w:r w:rsidDel="00000000" w:rsidR="00000000" w:rsidRPr="00000000">
              <w:rPr>
                <w:sz w:val="24"/>
                <w:szCs w:val="24"/>
                <w:rtl w:val="0"/>
              </w:rPr>
              <w:t xml:space="preserve">50.8</w:t>
            </w:r>
          </w:p>
          <w:p w:rsidR="00000000" w:rsidDel="00000000" w:rsidP="00000000" w:rsidRDefault="00000000" w:rsidRPr="00000000" w14:paraId="000001CF">
            <w:pPr>
              <w:rPr>
                <w:sz w:val="24"/>
                <w:szCs w:val="24"/>
              </w:rPr>
            </w:pPr>
            <w:r w:rsidDel="00000000" w:rsidR="00000000" w:rsidRPr="00000000">
              <w:rPr>
                <w:sz w:val="24"/>
                <w:szCs w:val="24"/>
                <w:rtl w:val="0"/>
              </w:rPr>
              <w:t xml:space="preserve">46.0</w:t>
            </w:r>
          </w:p>
          <w:p w:rsidR="00000000" w:rsidDel="00000000" w:rsidP="00000000" w:rsidRDefault="00000000" w:rsidRPr="00000000" w14:paraId="000001D0">
            <w:pPr>
              <w:rPr>
                <w:sz w:val="24"/>
                <w:szCs w:val="24"/>
              </w:rPr>
            </w:pPr>
            <w:r w:rsidDel="00000000" w:rsidR="00000000" w:rsidRPr="00000000">
              <w:rPr>
                <w:sz w:val="24"/>
                <w:szCs w:val="24"/>
                <w:rtl w:val="0"/>
              </w:rPr>
              <w:t xml:space="preserve">1.6</w:t>
            </w:r>
          </w:p>
          <w:p w:rsidR="00000000" w:rsidDel="00000000" w:rsidP="00000000" w:rsidRDefault="00000000" w:rsidRPr="00000000" w14:paraId="000001D1">
            <w:pPr>
              <w:rPr>
                <w:sz w:val="24"/>
                <w:szCs w:val="24"/>
              </w:rPr>
            </w:pPr>
            <w:r w:rsidDel="00000000" w:rsidR="00000000" w:rsidRPr="00000000">
              <w:rPr>
                <w:sz w:val="24"/>
                <w:szCs w:val="24"/>
                <w:rtl w:val="0"/>
              </w:rPr>
              <w:t xml:space="preserve">100.0</w:t>
            </w:r>
          </w:p>
        </w:tc>
        <w:tc>
          <w:tcPr>
            <w:tcBorders>
              <w:right w:color="000000" w:space="0" w:sz="4" w:val="single"/>
            </w:tcBorders>
          </w:tcPr>
          <w:p w:rsidR="00000000" w:rsidDel="00000000" w:rsidP="00000000" w:rsidRDefault="00000000" w:rsidRPr="00000000" w14:paraId="000001D2">
            <w:pPr>
              <w:rPr>
                <w:sz w:val="24"/>
                <w:szCs w:val="24"/>
              </w:rPr>
            </w:pPr>
            <w:r w:rsidDel="00000000" w:rsidR="00000000" w:rsidRPr="00000000">
              <w:rPr>
                <w:sz w:val="24"/>
                <w:szCs w:val="24"/>
                <w:rtl w:val="0"/>
              </w:rPr>
              <w:t xml:space="preserve">1.6</w:t>
            </w:r>
          </w:p>
          <w:p w:rsidR="00000000" w:rsidDel="00000000" w:rsidP="00000000" w:rsidRDefault="00000000" w:rsidRPr="00000000" w14:paraId="000001D3">
            <w:pPr>
              <w:rPr>
                <w:sz w:val="24"/>
                <w:szCs w:val="24"/>
              </w:rPr>
            </w:pPr>
            <w:r w:rsidDel="00000000" w:rsidR="00000000" w:rsidRPr="00000000">
              <w:rPr>
                <w:sz w:val="24"/>
                <w:szCs w:val="24"/>
                <w:rtl w:val="0"/>
              </w:rPr>
              <w:t xml:space="preserve">50.8</w:t>
            </w:r>
          </w:p>
          <w:p w:rsidR="00000000" w:rsidDel="00000000" w:rsidP="00000000" w:rsidRDefault="00000000" w:rsidRPr="00000000" w14:paraId="000001D4">
            <w:pPr>
              <w:rPr>
                <w:sz w:val="24"/>
                <w:szCs w:val="24"/>
              </w:rPr>
            </w:pPr>
            <w:r w:rsidDel="00000000" w:rsidR="00000000" w:rsidRPr="00000000">
              <w:rPr>
                <w:sz w:val="24"/>
                <w:szCs w:val="24"/>
                <w:rtl w:val="0"/>
              </w:rPr>
              <w:t xml:space="preserve">46.0</w:t>
            </w:r>
          </w:p>
          <w:p w:rsidR="00000000" w:rsidDel="00000000" w:rsidP="00000000" w:rsidRDefault="00000000" w:rsidRPr="00000000" w14:paraId="000001D5">
            <w:pPr>
              <w:rPr>
                <w:sz w:val="24"/>
                <w:szCs w:val="24"/>
              </w:rPr>
            </w:pPr>
            <w:r w:rsidDel="00000000" w:rsidR="00000000" w:rsidRPr="00000000">
              <w:rPr>
                <w:sz w:val="24"/>
                <w:szCs w:val="24"/>
                <w:rtl w:val="0"/>
              </w:rPr>
              <w:t xml:space="preserve">1.6</w:t>
            </w:r>
          </w:p>
          <w:p w:rsidR="00000000" w:rsidDel="00000000" w:rsidP="00000000" w:rsidRDefault="00000000" w:rsidRPr="00000000" w14:paraId="000001D6">
            <w:pPr>
              <w:rPr>
                <w:sz w:val="24"/>
                <w:szCs w:val="24"/>
              </w:rPr>
            </w:pPr>
            <w:r w:rsidDel="00000000" w:rsidR="00000000" w:rsidRPr="00000000">
              <w:rPr>
                <w:sz w:val="24"/>
                <w:szCs w:val="24"/>
                <w:rtl w:val="0"/>
              </w:rPr>
              <w:t xml:space="preserve">100.0</w:t>
            </w:r>
          </w:p>
        </w:tc>
        <w:tc>
          <w:tcPr>
            <w:tcBorders>
              <w:left w:color="000000" w:space="0" w:sz="4" w:val="single"/>
            </w:tcBorders>
          </w:tcPr>
          <w:p w:rsidR="00000000" w:rsidDel="00000000" w:rsidP="00000000" w:rsidRDefault="00000000" w:rsidRPr="00000000" w14:paraId="000001D7">
            <w:pPr>
              <w:rPr>
                <w:sz w:val="24"/>
                <w:szCs w:val="24"/>
              </w:rPr>
            </w:pPr>
            <w:r w:rsidDel="00000000" w:rsidR="00000000" w:rsidRPr="00000000">
              <w:rPr>
                <w:sz w:val="24"/>
                <w:szCs w:val="24"/>
                <w:rtl w:val="0"/>
              </w:rPr>
              <w:t xml:space="preserve">1.6</w:t>
            </w:r>
          </w:p>
          <w:p w:rsidR="00000000" w:rsidDel="00000000" w:rsidP="00000000" w:rsidRDefault="00000000" w:rsidRPr="00000000" w14:paraId="000001D8">
            <w:pPr>
              <w:rPr>
                <w:sz w:val="24"/>
                <w:szCs w:val="24"/>
              </w:rPr>
            </w:pPr>
            <w:r w:rsidDel="00000000" w:rsidR="00000000" w:rsidRPr="00000000">
              <w:rPr>
                <w:sz w:val="24"/>
                <w:szCs w:val="24"/>
                <w:rtl w:val="0"/>
              </w:rPr>
              <w:t xml:space="preserve">52.4</w:t>
            </w:r>
          </w:p>
          <w:p w:rsidR="00000000" w:rsidDel="00000000" w:rsidP="00000000" w:rsidRDefault="00000000" w:rsidRPr="00000000" w14:paraId="000001D9">
            <w:pPr>
              <w:rPr>
                <w:sz w:val="24"/>
                <w:szCs w:val="24"/>
              </w:rPr>
            </w:pPr>
            <w:r w:rsidDel="00000000" w:rsidR="00000000" w:rsidRPr="00000000">
              <w:rPr>
                <w:sz w:val="24"/>
                <w:szCs w:val="24"/>
                <w:rtl w:val="0"/>
              </w:rPr>
              <w:t xml:space="preserve">98.4</w:t>
            </w:r>
          </w:p>
          <w:p w:rsidR="00000000" w:rsidDel="00000000" w:rsidP="00000000" w:rsidRDefault="00000000" w:rsidRPr="00000000" w14:paraId="000001DA">
            <w:pPr>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1DB">
      <w:pPr>
        <w:spacing w:after="0" w:line="240" w:lineRule="auto"/>
        <w:rPr>
          <w:sz w:val="24"/>
          <w:szCs w:val="24"/>
        </w:rPr>
      </w:pPr>
      <w:r w:rsidDel="00000000" w:rsidR="00000000" w:rsidRPr="00000000">
        <w:rPr>
          <w:rtl w:val="0"/>
        </w:rPr>
      </w:r>
    </w:p>
    <w:p w:rsidR="00000000" w:rsidDel="00000000" w:rsidP="00000000" w:rsidRDefault="00000000" w:rsidRPr="00000000" w14:paraId="000001DC">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DD">
      <w:pPr>
        <w:spacing w:after="0" w:line="240" w:lineRule="auto"/>
        <w:rPr>
          <w:sz w:val="24"/>
          <w:szCs w:val="24"/>
        </w:rPr>
      </w:pPr>
      <w:r w:rsidDel="00000000" w:rsidR="00000000" w:rsidRPr="00000000">
        <w:rPr>
          <w:rtl w:val="0"/>
        </w:rPr>
      </w:r>
    </w:p>
    <w:p w:rsidR="00000000" w:rsidDel="00000000" w:rsidP="00000000" w:rsidRDefault="00000000" w:rsidRPr="00000000" w14:paraId="000001DE">
      <w:pPr>
        <w:spacing w:after="0" w:line="480" w:lineRule="auto"/>
        <w:jc w:val="both"/>
        <w:rPr>
          <w:sz w:val="24"/>
          <w:szCs w:val="24"/>
        </w:rPr>
      </w:pPr>
      <w:r w:rsidDel="00000000" w:rsidR="00000000" w:rsidRPr="00000000">
        <w:rPr>
          <w:sz w:val="24"/>
          <w:szCs w:val="24"/>
          <w:rtl w:val="0"/>
        </w:rPr>
        <w:t xml:space="preserve">The table above indicates that 5 of the respondents representing 1.6% were top level managers, 159 (50.8%) were middle level managers, 144 (46.0%) of them were lower level managers while the remaining 5 (1.6%) were casual workers at different levels. This indicates that 52.4% of the respondents were in both top level and middle level cadres which go a long way to help the study in gathering firsthand information.</w:t>
      </w:r>
    </w:p>
    <w:p w:rsidR="00000000" w:rsidDel="00000000" w:rsidP="00000000" w:rsidRDefault="00000000" w:rsidRPr="00000000" w14:paraId="000001DF">
      <w:pPr>
        <w:spacing w:after="0" w:line="240" w:lineRule="auto"/>
        <w:rPr>
          <w:sz w:val="24"/>
          <w:szCs w:val="24"/>
        </w:rPr>
      </w:pPr>
      <w:r w:rsidDel="00000000" w:rsidR="00000000" w:rsidRPr="00000000">
        <w:rPr>
          <w:b w:val="1"/>
          <w:sz w:val="24"/>
          <w:szCs w:val="24"/>
          <w:rtl w:val="0"/>
        </w:rPr>
        <w:t xml:space="preserve">Table 4.6: Employment Status</w:t>
      </w:r>
      <w:r w:rsidDel="00000000" w:rsidR="00000000" w:rsidRPr="00000000">
        <w:rPr>
          <w:rtl w:val="0"/>
        </w:rPr>
      </w:r>
    </w:p>
    <w:p w:rsidR="00000000" w:rsidDel="00000000" w:rsidP="00000000" w:rsidRDefault="00000000" w:rsidRPr="00000000" w14:paraId="000001E0">
      <w:pPr>
        <w:spacing w:after="0" w:line="240" w:lineRule="auto"/>
        <w:ind w:left="1440" w:firstLine="720"/>
        <w:rPr>
          <w:sz w:val="24"/>
          <w:szCs w:val="24"/>
        </w:rPr>
      </w:pPr>
      <w:r w:rsidDel="00000000" w:rsidR="00000000" w:rsidRPr="00000000">
        <w:rPr>
          <w:sz w:val="24"/>
          <w:szCs w:val="24"/>
          <w:rtl w:val="0"/>
        </w:rPr>
        <w:t xml:space="preserve">  </w:t>
      </w:r>
    </w:p>
    <w:tbl>
      <w:tblPr>
        <w:tblStyle w:val="Table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8"/>
        <w:gridCol w:w="1260"/>
        <w:gridCol w:w="990"/>
        <w:gridCol w:w="1382"/>
        <w:gridCol w:w="2236"/>
        <w:tblGridChange w:id="0">
          <w:tblGrid>
            <w:gridCol w:w="2988"/>
            <w:gridCol w:w="1260"/>
            <w:gridCol w:w="990"/>
            <w:gridCol w:w="1382"/>
            <w:gridCol w:w="2236"/>
          </w:tblGrid>
        </w:tblGridChange>
      </w:tblGrid>
      <w:tr>
        <w:trPr>
          <w:cantSplit w:val="0"/>
          <w:tblHeader w:val="0"/>
        </w:trPr>
        <w:tc>
          <w:tcPr/>
          <w:p w:rsidR="00000000" w:rsidDel="00000000" w:rsidP="00000000" w:rsidRDefault="00000000" w:rsidRPr="00000000" w14:paraId="000001E1">
            <w:pPr>
              <w:rPr>
                <w:sz w:val="24"/>
                <w:szCs w:val="24"/>
              </w:rPr>
            </w:pPr>
            <w:r w:rsidDel="00000000" w:rsidR="00000000" w:rsidRPr="00000000">
              <w:rPr>
                <w:rtl w:val="0"/>
              </w:rPr>
            </w:r>
          </w:p>
        </w:tc>
        <w:tc>
          <w:tcPr/>
          <w:p w:rsidR="00000000" w:rsidDel="00000000" w:rsidP="00000000" w:rsidRDefault="00000000" w:rsidRPr="00000000" w14:paraId="000001E2">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E3">
            <w:pPr>
              <w:rPr>
                <w:sz w:val="24"/>
                <w:szCs w:val="24"/>
              </w:rPr>
            </w:pPr>
            <w:r w:rsidDel="00000000" w:rsidR="00000000" w:rsidRPr="00000000">
              <w:rPr>
                <w:sz w:val="24"/>
                <w:szCs w:val="24"/>
                <w:rtl w:val="0"/>
              </w:rPr>
              <w:t xml:space="preserve">Percent</w:t>
            </w:r>
          </w:p>
        </w:tc>
        <w:tc>
          <w:tcPr>
            <w:tcBorders>
              <w:top w:color="000000" w:space="0" w:sz="4" w:val="single"/>
              <w:right w:color="000000" w:space="0" w:sz="4" w:val="single"/>
            </w:tcBorders>
          </w:tcPr>
          <w:p w:rsidR="00000000" w:rsidDel="00000000" w:rsidP="00000000" w:rsidRDefault="00000000" w:rsidRPr="00000000" w14:paraId="000001E4">
            <w:pPr>
              <w:rPr>
                <w:sz w:val="24"/>
                <w:szCs w:val="24"/>
              </w:rPr>
            </w:pPr>
            <w:r w:rsidDel="00000000" w:rsidR="00000000" w:rsidRPr="00000000">
              <w:rPr>
                <w:sz w:val="24"/>
                <w:szCs w:val="24"/>
                <w:rtl w:val="0"/>
              </w:rPr>
              <w:t xml:space="preserve">Valid percent</w:t>
            </w:r>
          </w:p>
        </w:tc>
        <w:tc>
          <w:tcPr>
            <w:tcBorders>
              <w:top w:color="000000" w:space="0" w:sz="4" w:val="single"/>
              <w:left w:color="000000" w:space="0" w:sz="4" w:val="single"/>
            </w:tcBorders>
          </w:tcPr>
          <w:p w:rsidR="00000000" w:rsidDel="00000000" w:rsidP="00000000" w:rsidRDefault="00000000" w:rsidRPr="00000000" w14:paraId="000001E5">
            <w:pPr>
              <w:rPr>
                <w:sz w:val="24"/>
                <w:szCs w:val="24"/>
              </w:rPr>
            </w:pPr>
            <w:r w:rsidDel="00000000" w:rsidR="00000000" w:rsidRPr="00000000">
              <w:rPr>
                <w:sz w:val="24"/>
                <w:szCs w:val="24"/>
                <w:rtl w:val="0"/>
              </w:rPr>
              <w:t xml:space="preserve">Cumulative percent</w:t>
            </w:r>
          </w:p>
        </w:tc>
      </w:tr>
      <w:tr>
        <w:trPr>
          <w:cantSplit w:val="0"/>
          <w:tblHeader w:val="0"/>
        </w:trPr>
        <w:tc>
          <w:tcPr/>
          <w:p w:rsidR="00000000" w:rsidDel="00000000" w:rsidP="00000000" w:rsidRDefault="00000000" w:rsidRPr="00000000" w14:paraId="000001E6">
            <w:pPr>
              <w:rPr>
                <w:sz w:val="24"/>
                <w:szCs w:val="24"/>
              </w:rPr>
            </w:pPr>
            <w:r w:rsidDel="00000000" w:rsidR="00000000" w:rsidRPr="00000000">
              <w:rPr>
                <w:sz w:val="24"/>
                <w:szCs w:val="24"/>
                <w:rtl w:val="0"/>
              </w:rPr>
              <w:t xml:space="preserve">Valid: Regular  employment</w:t>
            </w:r>
          </w:p>
          <w:p w:rsidR="00000000" w:rsidDel="00000000" w:rsidP="00000000" w:rsidRDefault="00000000" w:rsidRPr="00000000" w14:paraId="000001E7">
            <w:pPr>
              <w:rPr>
                <w:sz w:val="24"/>
                <w:szCs w:val="24"/>
              </w:rPr>
            </w:pPr>
            <w:r w:rsidDel="00000000" w:rsidR="00000000" w:rsidRPr="00000000">
              <w:rPr>
                <w:sz w:val="24"/>
                <w:szCs w:val="24"/>
                <w:rtl w:val="0"/>
              </w:rPr>
              <w:t xml:space="preserve">           Contract employment</w:t>
            </w:r>
          </w:p>
          <w:p w:rsidR="00000000" w:rsidDel="00000000" w:rsidP="00000000" w:rsidRDefault="00000000" w:rsidRPr="00000000" w14:paraId="000001E8">
            <w:pPr>
              <w:rPr>
                <w:sz w:val="24"/>
                <w:szCs w:val="24"/>
              </w:rPr>
            </w:pPr>
            <w:r w:rsidDel="00000000" w:rsidR="00000000" w:rsidRPr="00000000">
              <w:rPr>
                <w:sz w:val="24"/>
                <w:szCs w:val="24"/>
                <w:rtl w:val="0"/>
              </w:rPr>
              <w:t xml:space="preserve">           Total </w:t>
            </w:r>
          </w:p>
        </w:tc>
        <w:tc>
          <w:tcPr/>
          <w:p w:rsidR="00000000" w:rsidDel="00000000" w:rsidP="00000000" w:rsidRDefault="00000000" w:rsidRPr="00000000" w14:paraId="000001E9">
            <w:pPr>
              <w:rPr>
                <w:sz w:val="24"/>
                <w:szCs w:val="24"/>
              </w:rPr>
            </w:pPr>
            <w:r w:rsidDel="00000000" w:rsidR="00000000" w:rsidRPr="00000000">
              <w:rPr>
                <w:sz w:val="24"/>
                <w:szCs w:val="24"/>
                <w:rtl w:val="0"/>
              </w:rPr>
              <w:t xml:space="preserve">293</w:t>
            </w:r>
          </w:p>
          <w:p w:rsidR="00000000" w:rsidDel="00000000" w:rsidP="00000000" w:rsidRDefault="00000000" w:rsidRPr="00000000" w14:paraId="000001EA">
            <w:pPr>
              <w:rPr>
                <w:sz w:val="24"/>
                <w:szCs w:val="24"/>
              </w:rPr>
            </w:pPr>
            <w:r w:rsidDel="00000000" w:rsidR="00000000" w:rsidRPr="00000000">
              <w:rPr>
                <w:sz w:val="24"/>
                <w:szCs w:val="24"/>
                <w:rtl w:val="0"/>
              </w:rPr>
              <w:t xml:space="preserve">20</w:t>
            </w:r>
          </w:p>
          <w:p w:rsidR="00000000" w:rsidDel="00000000" w:rsidP="00000000" w:rsidRDefault="00000000" w:rsidRPr="00000000" w14:paraId="000001EB">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EC">
            <w:pPr>
              <w:rPr>
                <w:sz w:val="24"/>
                <w:szCs w:val="24"/>
              </w:rPr>
            </w:pPr>
            <w:r w:rsidDel="00000000" w:rsidR="00000000" w:rsidRPr="00000000">
              <w:rPr>
                <w:sz w:val="24"/>
                <w:szCs w:val="24"/>
                <w:rtl w:val="0"/>
              </w:rPr>
              <w:t xml:space="preserve">93.6</w:t>
            </w:r>
          </w:p>
          <w:p w:rsidR="00000000" w:rsidDel="00000000" w:rsidP="00000000" w:rsidRDefault="00000000" w:rsidRPr="00000000" w14:paraId="000001ED">
            <w:pPr>
              <w:rPr>
                <w:sz w:val="24"/>
                <w:szCs w:val="24"/>
              </w:rPr>
            </w:pPr>
            <w:r w:rsidDel="00000000" w:rsidR="00000000" w:rsidRPr="00000000">
              <w:rPr>
                <w:sz w:val="24"/>
                <w:szCs w:val="24"/>
                <w:rtl w:val="0"/>
              </w:rPr>
              <w:t xml:space="preserve">6.4</w:t>
            </w:r>
          </w:p>
          <w:p w:rsidR="00000000" w:rsidDel="00000000" w:rsidP="00000000" w:rsidRDefault="00000000" w:rsidRPr="00000000" w14:paraId="000001EE">
            <w:pPr>
              <w:rPr>
                <w:sz w:val="24"/>
                <w:szCs w:val="24"/>
              </w:rPr>
            </w:pPr>
            <w:r w:rsidDel="00000000" w:rsidR="00000000" w:rsidRPr="00000000">
              <w:rPr>
                <w:sz w:val="24"/>
                <w:szCs w:val="24"/>
                <w:rtl w:val="0"/>
              </w:rPr>
              <w:t xml:space="preserve">100.0</w:t>
            </w:r>
          </w:p>
        </w:tc>
        <w:tc>
          <w:tcPr>
            <w:tcBorders>
              <w:right w:color="000000" w:space="0" w:sz="4" w:val="single"/>
            </w:tcBorders>
          </w:tcPr>
          <w:p w:rsidR="00000000" w:rsidDel="00000000" w:rsidP="00000000" w:rsidRDefault="00000000" w:rsidRPr="00000000" w14:paraId="000001EF">
            <w:pPr>
              <w:rPr>
                <w:sz w:val="24"/>
                <w:szCs w:val="24"/>
              </w:rPr>
            </w:pPr>
            <w:r w:rsidDel="00000000" w:rsidR="00000000" w:rsidRPr="00000000">
              <w:rPr>
                <w:sz w:val="24"/>
                <w:szCs w:val="24"/>
                <w:rtl w:val="0"/>
              </w:rPr>
              <w:t xml:space="preserve">93.6</w:t>
            </w:r>
          </w:p>
          <w:p w:rsidR="00000000" w:rsidDel="00000000" w:rsidP="00000000" w:rsidRDefault="00000000" w:rsidRPr="00000000" w14:paraId="000001F0">
            <w:pPr>
              <w:rPr>
                <w:sz w:val="24"/>
                <w:szCs w:val="24"/>
              </w:rPr>
            </w:pPr>
            <w:r w:rsidDel="00000000" w:rsidR="00000000" w:rsidRPr="00000000">
              <w:rPr>
                <w:sz w:val="24"/>
                <w:szCs w:val="24"/>
                <w:rtl w:val="0"/>
              </w:rPr>
              <w:t xml:space="preserve">6.4</w:t>
            </w:r>
          </w:p>
          <w:p w:rsidR="00000000" w:rsidDel="00000000" w:rsidP="00000000" w:rsidRDefault="00000000" w:rsidRPr="00000000" w14:paraId="000001F1">
            <w:pPr>
              <w:rPr>
                <w:sz w:val="24"/>
                <w:szCs w:val="24"/>
              </w:rPr>
            </w:pPr>
            <w:r w:rsidDel="00000000" w:rsidR="00000000" w:rsidRPr="00000000">
              <w:rPr>
                <w:sz w:val="24"/>
                <w:szCs w:val="24"/>
                <w:rtl w:val="0"/>
              </w:rPr>
              <w:t xml:space="preserve">100.0</w:t>
            </w:r>
          </w:p>
        </w:tc>
        <w:tc>
          <w:tcPr>
            <w:tcBorders>
              <w:left w:color="000000" w:space="0" w:sz="4" w:val="single"/>
            </w:tcBorders>
          </w:tcPr>
          <w:p w:rsidR="00000000" w:rsidDel="00000000" w:rsidP="00000000" w:rsidRDefault="00000000" w:rsidRPr="00000000" w14:paraId="000001F2">
            <w:pPr>
              <w:rPr>
                <w:sz w:val="24"/>
                <w:szCs w:val="24"/>
              </w:rPr>
            </w:pPr>
            <w:r w:rsidDel="00000000" w:rsidR="00000000" w:rsidRPr="00000000">
              <w:rPr>
                <w:sz w:val="24"/>
                <w:szCs w:val="24"/>
                <w:rtl w:val="0"/>
              </w:rPr>
              <w:t xml:space="preserve">93.6</w:t>
            </w:r>
          </w:p>
          <w:p w:rsidR="00000000" w:rsidDel="00000000" w:rsidP="00000000" w:rsidRDefault="00000000" w:rsidRPr="00000000" w14:paraId="000001F3">
            <w:pPr>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1F4">
      <w:pPr>
        <w:tabs>
          <w:tab w:val="left" w:leader="none" w:pos="5651"/>
        </w:tabs>
        <w:spacing w:after="0" w:line="240" w:lineRule="auto"/>
        <w:rPr>
          <w:sz w:val="24"/>
          <w:szCs w:val="24"/>
        </w:rPr>
      </w:pPr>
      <w:r w:rsidDel="00000000" w:rsidR="00000000" w:rsidRPr="00000000">
        <w:rPr>
          <w:sz w:val="24"/>
          <w:szCs w:val="24"/>
          <w:rtl w:val="0"/>
        </w:rPr>
        <w:tab/>
      </w:r>
    </w:p>
    <w:p w:rsidR="00000000" w:rsidDel="00000000" w:rsidP="00000000" w:rsidRDefault="00000000" w:rsidRPr="00000000" w14:paraId="000001F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F6">
      <w:pPr>
        <w:spacing w:after="0" w:line="240" w:lineRule="auto"/>
        <w:rPr>
          <w:sz w:val="24"/>
          <w:szCs w:val="24"/>
        </w:rPr>
      </w:pPr>
      <w:r w:rsidDel="00000000" w:rsidR="00000000" w:rsidRPr="00000000">
        <w:rPr>
          <w:rtl w:val="0"/>
        </w:rPr>
      </w:r>
    </w:p>
    <w:p w:rsidR="00000000" w:rsidDel="00000000" w:rsidP="00000000" w:rsidRDefault="00000000" w:rsidRPr="00000000" w14:paraId="000001F7">
      <w:pPr>
        <w:spacing w:after="0" w:line="480" w:lineRule="auto"/>
        <w:jc w:val="both"/>
        <w:rPr>
          <w:sz w:val="24"/>
          <w:szCs w:val="24"/>
        </w:rPr>
      </w:pPr>
      <w:r w:rsidDel="00000000" w:rsidR="00000000" w:rsidRPr="00000000">
        <w:rPr>
          <w:sz w:val="24"/>
          <w:szCs w:val="24"/>
          <w:rtl w:val="0"/>
        </w:rPr>
        <w:t xml:space="preserve">The table reveals that 293 of the respondents representing 93.6% were on regular employment, while the remaining 20 (6.4%) were on contract employment. This shows that overwhelming majority of the sampled respondents were employees on permanent employment who have been around long enough to give genuine information regarding change management.</w:t>
      </w:r>
    </w:p>
    <w:p w:rsidR="00000000" w:rsidDel="00000000" w:rsidP="00000000" w:rsidRDefault="00000000" w:rsidRPr="00000000" w14:paraId="000001F8">
      <w:pPr>
        <w:spacing w:after="0" w:line="240" w:lineRule="auto"/>
        <w:rPr>
          <w:b w:val="1"/>
          <w:sz w:val="24"/>
          <w:szCs w:val="24"/>
        </w:rPr>
      </w:pPr>
      <w:r w:rsidDel="00000000" w:rsidR="00000000" w:rsidRPr="00000000">
        <w:rPr>
          <w:b w:val="1"/>
          <w:sz w:val="24"/>
          <w:szCs w:val="24"/>
          <w:rtl w:val="0"/>
        </w:rPr>
        <w:t xml:space="preserve">4.3</w:t>
        <w:tab/>
        <w:t xml:space="preserve">Analysis of Questions</w:t>
      </w:r>
    </w:p>
    <w:p w:rsidR="00000000" w:rsidDel="00000000" w:rsidP="00000000" w:rsidRDefault="00000000" w:rsidRPr="00000000" w14:paraId="000001F9">
      <w:pPr>
        <w:spacing w:after="0" w:line="240" w:lineRule="auto"/>
        <w:rPr>
          <w:b w:val="1"/>
          <w:sz w:val="24"/>
          <w:szCs w:val="24"/>
        </w:rPr>
      </w:pPr>
      <w:r w:rsidDel="00000000" w:rsidR="00000000" w:rsidRPr="00000000">
        <w:rPr>
          <w:rtl w:val="0"/>
        </w:rPr>
      </w:r>
    </w:p>
    <w:p w:rsidR="00000000" w:rsidDel="00000000" w:rsidP="00000000" w:rsidRDefault="00000000" w:rsidRPr="00000000" w14:paraId="000001FA">
      <w:pPr>
        <w:spacing w:after="0" w:line="240" w:lineRule="auto"/>
        <w:rPr>
          <w:b w:val="1"/>
          <w:sz w:val="24"/>
          <w:szCs w:val="24"/>
        </w:rPr>
      </w:pPr>
      <w:r w:rsidDel="00000000" w:rsidR="00000000" w:rsidRPr="00000000">
        <w:rPr>
          <w:b w:val="1"/>
          <w:sz w:val="24"/>
          <w:szCs w:val="24"/>
          <w:rtl w:val="0"/>
        </w:rPr>
        <w:t xml:space="preserve">Table 4.7: </w:t>
      </w:r>
      <w:r w:rsidDel="00000000" w:rsidR="00000000" w:rsidRPr="00000000">
        <w:rPr>
          <w:sz w:val="24"/>
          <w:szCs w:val="24"/>
          <w:rtl w:val="0"/>
        </w:rPr>
        <w:t xml:space="preserve">Leadership problems exist in your company and they affect employees performance</w:t>
      </w:r>
      <w:r w:rsidDel="00000000" w:rsidR="00000000" w:rsidRPr="00000000">
        <w:rPr>
          <w:rtl w:val="0"/>
        </w:rPr>
      </w:r>
    </w:p>
    <w:p w:rsidR="00000000" w:rsidDel="00000000" w:rsidP="00000000" w:rsidRDefault="00000000" w:rsidRPr="00000000" w14:paraId="000001FB">
      <w:pPr>
        <w:spacing w:after="0" w:line="240" w:lineRule="auto"/>
        <w:rPr>
          <w:b w:val="1"/>
          <w:sz w:val="24"/>
          <w:szCs w:val="24"/>
        </w:rPr>
      </w:pPr>
      <w:r w:rsidDel="00000000" w:rsidR="00000000" w:rsidRPr="00000000">
        <w:rPr>
          <w:b w:val="1"/>
          <w:sz w:val="24"/>
          <w:szCs w:val="24"/>
          <w:rtl w:val="0"/>
        </w:rPr>
        <w:t xml:space="preserve"> </w:t>
      </w:r>
    </w:p>
    <w:tbl>
      <w:tblPr>
        <w:tblStyle w:val="Table7"/>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1FC">
            <w:pPr>
              <w:rPr>
                <w:sz w:val="24"/>
                <w:szCs w:val="24"/>
              </w:rPr>
            </w:pPr>
            <w:r w:rsidDel="00000000" w:rsidR="00000000" w:rsidRPr="00000000">
              <w:rPr>
                <w:rtl w:val="0"/>
              </w:rPr>
            </w:r>
          </w:p>
        </w:tc>
        <w:tc>
          <w:tcPr/>
          <w:p w:rsidR="00000000" w:rsidDel="00000000" w:rsidP="00000000" w:rsidRDefault="00000000" w:rsidRPr="00000000" w14:paraId="000001F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FE">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1FF">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00">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01">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02">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03">
            <w:pPr>
              <w:rPr>
                <w:sz w:val="24"/>
                <w:szCs w:val="24"/>
              </w:rPr>
            </w:pPr>
            <w:r w:rsidDel="00000000" w:rsidR="00000000" w:rsidRPr="00000000">
              <w:rPr>
                <w:sz w:val="24"/>
                <w:szCs w:val="24"/>
                <w:rtl w:val="0"/>
              </w:rPr>
              <w:t xml:space="preserve">            U</w:t>
            </w:r>
          </w:p>
          <w:p w:rsidR="00000000" w:rsidDel="00000000" w:rsidP="00000000" w:rsidRDefault="00000000" w:rsidRPr="00000000" w14:paraId="00000204">
            <w:pPr>
              <w:rPr>
                <w:sz w:val="24"/>
                <w:szCs w:val="24"/>
              </w:rPr>
            </w:pPr>
            <w:r w:rsidDel="00000000" w:rsidR="00000000" w:rsidRPr="00000000">
              <w:rPr>
                <w:sz w:val="24"/>
                <w:szCs w:val="24"/>
                <w:rtl w:val="0"/>
              </w:rPr>
              <w:t xml:space="preserve">            D</w:t>
            </w:r>
          </w:p>
          <w:p w:rsidR="00000000" w:rsidDel="00000000" w:rsidP="00000000" w:rsidRDefault="00000000" w:rsidRPr="00000000" w14:paraId="00000205">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06">
            <w:pPr>
              <w:jc w:val="right"/>
              <w:rPr>
                <w:sz w:val="24"/>
                <w:szCs w:val="24"/>
              </w:rPr>
            </w:pPr>
            <w:r w:rsidDel="00000000" w:rsidR="00000000" w:rsidRPr="00000000">
              <w:rPr>
                <w:sz w:val="24"/>
                <w:szCs w:val="24"/>
                <w:rtl w:val="0"/>
              </w:rPr>
              <w:t xml:space="preserve">9</w:t>
            </w:r>
          </w:p>
          <w:p w:rsidR="00000000" w:rsidDel="00000000" w:rsidP="00000000" w:rsidRDefault="00000000" w:rsidRPr="00000000" w14:paraId="00000207">
            <w:pPr>
              <w:jc w:val="right"/>
              <w:rPr>
                <w:sz w:val="24"/>
                <w:szCs w:val="24"/>
              </w:rPr>
            </w:pPr>
            <w:r w:rsidDel="00000000" w:rsidR="00000000" w:rsidRPr="00000000">
              <w:rPr>
                <w:sz w:val="24"/>
                <w:szCs w:val="24"/>
                <w:rtl w:val="0"/>
              </w:rPr>
              <w:t xml:space="preserve">52</w:t>
            </w:r>
          </w:p>
          <w:p w:rsidR="00000000" w:rsidDel="00000000" w:rsidP="00000000" w:rsidRDefault="00000000" w:rsidRPr="00000000" w14:paraId="00000208">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09">
            <w:pPr>
              <w:jc w:val="right"/>
              <w:rPr>
                <w:sz w:val="24"/>
                <w:szCs w:val="24"/>
              </w:rPr>
            </w:pPr>
            <w:r w:rsidDel="00000000" w:rsidR="00000000" w:rsidRPr="00000000">
              <w:rPr>
                <w:sz w:val="24"/>
                <w:szCs w:val="24"/>
                <w:rtl w:val="0"/>
              </w:rPr>
              <w:t xml:space="preserve">201</w:t>
            </w:r>
          </w:p>
          <w:p w:rsidR="00000000" w:rsidDel="00000000" w:rsidP="00000000" w:rsidRDefault="00000000" w:rsidRPr="00000000" w14:paraId="0000020A">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0B">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0C">
            <w:pPr>
              <w:jc w:val="right"/>
              <w:rPr>
                <w:sz w:val="24"/>
                <w:szCs w:val="24"/>
              </w:rPr>
            </w:pPr>
            <w:r w:rsidDel="00000000" w:rsidR="00000000" w:rsidRPr="00000000">
              <w:rPr>
                <w:sz w:val="24"/>
                <w:szCs w:val="24"/>
                <w:rtl w:val="0"/>
              </w:rPr>
              <w:t xml:space="preserve">16.61</w:t>
            </w:r>
          </w:p>
          <w:p w:rsidR="00000000" w:rsidDel="00000000" w:rsidP="00000000" w:rsidRDefault="00000000" w:rsidRPr="00000000" w14:paraId="0000020D">
            <w:pPr>
              <w:jc w:val="right"/>
              <w:rPr>
                <w:sz w:val="24"/>
                <w:szCs w:val="24"/>
              </w:rPr>
            </w:pPr>
            <w:r w:rsidDel="00000000" w:rsidR="00000000" w:rsidRPr="00000000">
              <w:rPr>
                <w:sz w:val="24"/>
                <w:szCs w:val="24"/>
                <w:rtl w:val="0"/>
              </w:rPr>
              <w:t xml:space="preserve">16.3</w:t>
            </w:r>
          </w:p>
          <w:p w:rsidR="00000000" w:rsidDel="00000000" w:rsidP="00000000" w:rsidRDefault="00000000" w:rsidRPr="00000000" w14:paraId="0000020E">
            <w:pPr>
              <w:jc w:val="right"/>
              <w:rPr>
                <w:sz w:val="24"/>
                <w:szCs w:val="24"/>
              </w:rPr>
            </w:pPr>
            <w:r w:rsidDel="00000000" w:rsidR="00000000" w:rsidRPr="00000000">
              <w:rPr>
                <w:sz w:val="24"/>
                <w:szCs w:val="24"/>
                <w:rtl w:val="0"/>
              </w:rPr>
              <w:t xml:space="preserve">64.21</w:t>
            </w:r>
          </w:p>
          <w:p w:rsidR="00000000" w:rsidDel="00000000" w:rsidP="00000000" w:rsidRDefault="00000000" w:rsidRPr="00000000" w14:paraId="0000020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10">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11">
            <w:pPr>
              <w:jc w:val="right"/>
              <w:rPr>
                <w:sz w:val="24"/>
                <w:szCs w:val="24"/>
              </w:rPr>
            </w:pPr>
            <w:r w:rsidDel="00000000" w:rsidR="00000000" w:rsidRPr="00000000">
              <w:rPr>
                <w:sz w:val="24"/>
                <w:szCs w:val="24"/>
                <w:rtl w:val="0"/>
              </w:rPr>
              <w:t xml:space="preserve">16.61</w:t>
            </w:r>
          </w:p>
          <w:p w:rsidR="00000000" w:rsidDel="00000000" w:rsidP="00000000" w:rsidRDefault="00000000" w:rsidRPr="00000000" w14:paraId="00000212">
            <w:pPr>
              <w:jc w:val="right"/>
              <w:rPr>
                <w:sz w:val="24"/>
                <w:szCs w:val="24"/>
              </w:rPr>
            </w:pPr>
            <w:r w:rsidDel="00000000" w:rsidR="00000000" w:rsidRPr="00000000">
              <w:rPr>
                <w:sz w:val="24"/>
                <w:szCs w:val="24"/>
                <w:rtl w:val="0"/>
              </w:rPr>
              <w:t xml:space="preserve">16.3</w:t>
            </w:r>
          </w:p>
          <w:p w:rsidR="00000000" w:rsidDel="00000000" w:rsidP="00000000" w:rsidRDefault="00000000" w:rsidRPr="00000000" w14:paraId="00000213">
            <w:pPr>
              <w:jc w:val="right"/>
              <w:rPr>
                <w:sz w:val="24"/>
                <w:szCs w:val="24"/>
              </w:rPr>
            </w:pPr>
            <w:r w:rsidDel="00000000" w:rsidR="00000000" w:rsidRPr="00000000">
              <w:rPr>
                <w:sz w:val="24"/>
                <w:szCs w:val="24"/>
                <w:rtl w:val="0"/>
              </w:rPr>
              <w:t xml:space="preserve">64.21</w:t>
            </w:r>
          </w:p>
          <w:p w:rsidR="00000000" w:rsidDel="00000000" w:rsidP="00000000" w:rsidRDefault="00000000" w:rsidRPr="00000000" w14:paraId="00000214">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15">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16">
            <w:pPr>
              <w:jc w:val="right"/>
              <w:rPr>
                <w:sz w:val="24"/>
                <w:szCs w:val="24"/>
              </w:rPr>
            </w:pPr>
            <w:r w:rsidDel="00000000" w:rsidR="00000000" w:rsidRPr="00000000">
              <w:rPr>
                <w:sz w:val="24"/>
                <w:szCs w:val="24"/>
                <w:rtl w:val="0"/>
              </w:rPr>
              <w:t xml:space="preserve">19.49</w:t>
            </w:r>
          </w:p>
          <w:p w:rsidR="00000000" w:rsidDel="00000000" w:rsidP="00000000" w:rsidRDefault="00000000" w:rsidRPr="00000000" w14:paraId="00000217">
            <w:pPr>
              <w:jc w:val="right"/>
              <w:rPr>
                <w:sz w:val="24"/>
                <w:szCs w:val="24"/>
              </w:rPr>
            </w:pPr>
            <w:r w:rsidDel="00000000" w:rsidR="00000000" w:rsidRPr="00000000">
              <w:rPr>
                <w:sz w:val="24"/>
                <w:szCs w:val="24"/>
                <w:rtl w:val="0"/>
              </w:rPr>
              <w:t xml:space="preserve">35.79</w:t>
            </w:r>
          </w:p>
          <w:p w:rsidR="00000000" w:rsidDel="00000000" w:rsidP="00000000" w:rsidRDefault="00000000" w:rsidRPr="00000000" w14:paraId="00000218">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19">
      <w:pPr>
        <w:spacing w:after="0" w:line="240" w:lineRule="auto"/>
        <w:ind w:left="2880" w:firstLine="720"/>
        <w:rPr>
          <w:b w:val="1"/>
          <w:sz w:val="24"/>
          <w:szCs w:val="24"/>
        </w:rPr>
      </w:pPr>
      <w:r w:rsidDel="00000000" w:rsidR="00000000" w:rsidRPr="00000000">
        <w:rPr>
          <w:rtl w:val="0"/>
        </w:rPr>
      </w:r>
    </w:p>
    <w:p w:rsidR="00000000" w:rsidDel="00000000" w:rsidP="00000000" w:rsidRDefault="00000000" w:rsidRPr="00000000" w14:paraId="0000021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1B">
      <w:pPr>
        <w:spacing w:after="0" w:line="240" w:lineRule="auto"/>
        <w:rPr>
          <w:sz w:val="24"/>
          <w:szCs w:val="24"/>
        </w:rPr>
      </w:pPr>
      <w:r w:rsidDel="00000000" w:rsidR="00000000" w:rsidRPr="00000000">
        <w:rPr>
          <w:rtl w:val="0"/>
        </w:rPr>
      </w:r>
    </w:p>
    <w:p w:rsidR="00000000" w:rsidDel="00000000" w:rsidP="00000000" w:rsidRDefault="00000000" w:rsidRPr="00000000" w14:paraId="0000021C">
      <w:pPr>
        <w:spacing w:after="0" w:line="480" w:lineRule="auto"/>
        <w:jc w:val="both"/>
        <w:rPr>
          <w:sz w:val="24"/>
          <w:szCs w:val="24"/>
        </w:rPr>
      </w:pPr>
      <w:r w:rsidDel="00000000" w:rsidR="00000000" w:rsidRPr="00000000">
        <w:rPr>
          <w:sz w:val="24"/>
          <w:szCs w:val="24"/>
          <w:rtl w:val="0"/>
        </w:rPr>
        <w:t xml:space="preserve">Table 4,7 above shows that 61respondents representing 19.5% held that leadership problems exist in their firms and consequently affect employees performance, 51 respondents representing 16.3% were undecided, while 201 of them (64.21%) disagreed with the assertion. This implies that sampled employees of the organization studied were negative about the effect of leadership problems on employees performance.</w:t>
      </w:r>
    </w:p>
    <w:p w:rsidR="00000000" w:rsidDel="00000000" w:rsidP="00000000" w:rsidRDefault="00000000" w:rsidRPr="00000000" w14:paraId="0000021D">
      <w:pPr>
        <w:spacing w:after="0" w:line="240" w:lineRule="auto"/>
        <w:rPr>
          <w:sz w:val="24"/>
          <w:szCs w:val="24"/>
        </w:rPr>
      </w:pPr>
      <w:r w:rsidDel="00000000" w:rsidR="00000000" w:rsidRPr="00000000">
        <w:rPr>
          <w:b w:val="1"/>
          <w:sz w:val="24"/>
          <w:szCs w:val="24"/>
          <w:rtl w:val="0"/>
        </w:rPr>
        <w:t xml:space="preserve">Table 4.8: </w:t>
      </w:r>
      <w:r w:rsidDel="00000000" w:rsidR="00000000" w:rsidRPr="00000000">
        <w:rPr>
          <w:sz w:val="24"/>
          <w:szCs w:val="24"/>
          <w:rtl w:val="0"/>
        </w:rPr>
        <w:t xml:space="preserve">Your organization plans ahead of change to avoid problems</w:t>
      </w:r>
    </w:p>
    <w:p w:rsidR="00000000" w:rsidDel="00000000" w:rsidP="00000000" w:rsidRDefault="00000000" w:rsidRPr="00000000" w14:paraId="0000021E">
      <w:pPr>
        <w:spacing w:after="0" w:line="240" w:lineRule="auto"/>
        <w:ind w:left="2880" w:firstLine="720"/>
        <w:rPr>
          <w:b w:val="1"/>
          <w:sz w:val="24"/>
          <w:szCs w:val="24"/>
        </w:rPr>
      </w:pPr>
      <w:r w:rsidDel="00000000" w:rsidR="00000000" w:rsidRPr="00000000">
        <w:rPr>
          <w:rtl w:val="0"/>
        </w:rPr>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1F">
            <w:pPr>
              <w:rPr>
                <w:sz w:val="24"/>
                <w:szCs w:val="24"/>
              </w:rPr>
            </w:pPr>
            <w:r w:rsidDel="00000000" w:rsidR="00000000" w:rsidRPr="00000000">
              <w:rPr>
                <w:rtl w:val="0"/>
              </w:rPr>
            </w:r>
          </w:p>
        </w:tc>
        <w:tc>
          <w:tcPr/>
          <w:p w:rsidR="00000000" w:rsidDel="00000000" w:rsidP="00000000" w:rsidRDefault="00000000" w:rsidRPr="00000000" w14:paraId="00000220">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21">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22">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23">
            <w:pPr>
              <w:rPr>
                <w:sz w:val="24"/>
                <w:szCs w:val="24"/>
              </w:rPr>
            </w:pPr>
            <w:r w:rsidDel="00000000" w:rsidR="00000000" w:rsidRPr="00000000">
              <w:rPr>
                <w:sz w:val="24"/>
                <w:szCs w:val="24"/>
                <w:rtl w:val="0"/>
              </w:rPr>
              <w:t xml:space="preserve">Cumulative percent </w:t>
            </w:r>
          </w:p>
        </w:tc>
      </w:tr>
      <w:tr>
        <w:trPr>
          <w:cantSplit w:val="0"/>
          <w:trHeight w:val="1124" w:hRule="atLeast"/>
          <w:tblHeader w:val="0"/>
        </w:trPr>
        <w:tc>
          <w:tcPr/>
          <w:p w:rsidR="00000000" w:rsidDel="00000000" w:rsidP="00000000" w:rsidRDefault="00000000" w:rsidRPr="00000000" w14:paraId="00000224">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25">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26">
            <w:pPr>
              <w:rPr>
                <w:sz w:val="24"/>
                <w:szCs w:val="24"/>
              </w:rPr>
            </w:pPr>
            <w:r w:rsidDel="00000000" w:rsidR="00000000" w:rsidRPr="00000000">
              <w:rPr>
                <w:sz w:val="24"/>
                <w:szCs w:val="24"/>
                <w:rtl w:val="0"/>
              </w:rPr>
              <w:t xml:space="preserve">            U</w:t>
            </w:r>
          </w:p>
          <w:p w:rsidR="00000000" w:rsidDel="00000000" w:rsidP="00000000" w:rsidRDefault="00000000" w:rsidRPr="00000000" w14:paraId="00000227">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28">
            <w:pPr>
              <w:jc w:val="right"/>
              <w:rPr>
                <w:sz w:val="24"/>
                <w:szCs w:val="24"/>
              </w:rPr>
            </w:pPr>
            <w:r w:rsidDel="00000000" w:rsidR="00000000" w:rsidRPr="00000000">
              <w:rPr>
                <w:sz w:val="24"/>
                <w:szCs w:val="24"/>
                <w:rtl w:val="0"/>
              </w:rPr>
              <w:t xml:space="preserve">120</w:t>
            </w:r>
          </w:p>
          <w:p w:rsidR="00000000" w:rsidDel="00000000" w:rsidP="00000000" w:rsidRDefault="00000000" w:rsidRPr="00000000" w14:paraId="00000229">
            <w:pPr>
              <w:jc w:val="right"/>
              <w:rPr>
                <w:sz w:val="24"/>
                <w:szCs w:val="24"/>
              </w:rPr>
            </w:pPr>
            <w:r w:rsidDel="00000000" w:rsidR="00000000" w:rsidRPr="00000000">
              <w:rPr>
                <w:sz w:val="24"/>
                <w:szCs w:val="24"/>
                <w:rtl w:val="0"/>
              </w:rPr>
              <w:t xml:space="preserve">188</w:t>
            </w:r>
          </w:p>
          <w:p w:rsidR="00000000" w:rsidDel="00000000" w:rsidP="00000000" w:rsidRDefault="00000000" w:rsidRPr="00000000" w14:paraId="0000022A">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2B">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2C">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2D">
            <w:pPr>
              <w:jc w:val="right"/>
              <w:rPr>
                <w:sz w:val="24"/>
                <w:szCs w:val="24"/>
              </w:rPr>
            </w:pPr>
            <w:r w:rsidDel="00000000" w:rsidR="00000000" w:rsidRPr="00000000">
              <w:rPr>
                <w:sz w:val="24"/>
                <w:szCs w:val="24"/>
                <w:rtl w:val="0"/>
              </w:rPr>
              <w:t xml:space="preserve">60.1</w:t>
            </w:r>
          </w:p>
          <w:p w:rsidR="00000000" w:rsidDel="00000000" w:rsidP="00000000" w:rsidRDefault="00000000" w:rsidRPr="00000000" w14:paraId="0000022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2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30">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31">
            <w:pPr>
              <w:jc w:val="right"/>
              <w:rPr>
                <w:sz w:val="24"/>
                <w:szCs w:val="24"/>
              </w:rPr>
            </w:pPr>
            <w:r w:rsidDel="00000000" w:rsidR="00000000" w:rsidRPr="00000000">
              <w:rPr>
                <w:sz w:val="24"/>
                <w:szCs w:val="24"/>
                <w:rtl w:val="0"/>
              </w:rPr>
              <w:t xml:space="preserve">60.1</w:t>
            </w:r>
          </w:p>
          <w:p w:rsidR="00000000" w:rsidDel="00000000" w:rsidP="00000000" w:rsidRDefault="00000000" w:rsidRPr="00000000" w14:paraId="00000232">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33">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34">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35">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236">
            <w:pPr>
              <w:jc w:val="right"/>
              <w:rPr>
                <w:sz w:val="24"/>
                <w:szCs w:val="24"/>
              </w:rPr>
            </w:pPr>
            <w:r w:rsidDel="00000000" w:rsidR="00000000" w:rsidRPr="00000000">
              <w:rPr>
                <w:sz w:val="24"/>
                <w:szCs w:val="24"/>
                <w:rtl w:val="0"/>
              </w:rPr>
              <w:t xml:space="preserve">100.0                                                                        </w:t>
            </w:r>
          </w:p>
        </w:tc>
      </w:tr>
    </w:tbl>
    <w:p w:rsidR="00000000" w:rsidDel="00000000" w:rsidP="00000000" w:rsidRDefault="00000000" w:rsidRPr="00000000" w14:paraId="00000237">
      <w:pPr>
        <w:spacing w:after="0" w:line="240" w:lineRule="auto"/>
        <w:rPr>
          <w:sz w:val="24"/>
          <w:szCs w:val="24"/>
        </w:rPr>
      </w:pPr>
      <w:r w:rsidDel="00000000" w:rsidR="00000000" w:rsidRPr="00000000">
        <w:rPr>
          <w:rtl w:val="0"/>
        </w:rPr>
      </w:r>
    </w:p>
    <w:p w:rsidR="00000000" w:rsidDel="00000000" w:rsidP="00000000" w:rsidRDefault="00000000" w:rsidRPr="00000000" w14:paraId="00000238">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39">
      <w:pPr>
        <w:spacing w:after="0" w:line="240" w:lineRule="auto"/>
        <w:rPr>
          <w:sz w:val="24"/>
          <w:szCs w:val="24"/>
        </w:rPr>
      </w:pPr>
      <w:r w:rsidDel="00000000" w:rsidR="00000000" w:rsidRPr="00000000">
        <w:rPr>
          <w:rtl w:val="0"/>
        </w:rPr>
      </w:r>
    </w:p>
    <w:p w:rsidR="00000000" w:rsidDel="00000000" w:rsidP="00000000" w:rsidRDefault="00000000" w:rsidRPr="00000000" w14:paraId="0000023A">
      <w:pPr>
        <w:spacing w:after="0" w:line="480" w:lineRule="auto"/>
        <w:jc w:val="both"/>
        <w:rPr>
          <w:sz w:val="24"/>
          <w:szCs w:val="24"/>
        </w:rPr>
      </w:pPr>
      <w:r w:rsidDel="00000000" w:rsidR="00000000" w:rsidRPr="00000000">
        <w:rPr>
          <w:sz w:val="24"/>
          <w:szCs w:val="24"/>
          <w:rtl w:val="0"/>
        </w:rPr>
        <w:t xml:space="preserve">From table 4.8 above, it is seen that 308 respondents representing 98.4% stood that their firm is ever proactive to change process to enable them surmount any unforeseen events of the future while 5 (1.6%) were undecided. This implies that sampled employees of the organization studied were positive about the fact that their organization is proactive regarding management of change. </w:t>
      </w:r>
    </w:p>
    <w:p w:rsidR="00000000" w:rsidDel="00000000" w:rsidP="00000000" w:rsidRDefault="00000000" w:rsidRPr="00000000" w14:paraId="0000023B">
      <w:pPr>
        <w:spacing w:after="0" w:line="240" w:lineRule="auto"/>
        <w:rPr>
          <w:sz w:val="24"/>
          <w:szCs w:val="24"/>
        </w:rPr>
      </w:pPr>
      <w:r w:rsidDel="00000000" w:rsidR="00000000" w:rsidRPr="00000000">
        <w:rPr>
          <w:b w:val="1"/>
          <w:sz w:val="24"/>
          <w:szCs w:val="24"/>
          <w:rtl w:val="0"/>
        </w:rPr>
        <w:t xml:space="preserve">Table 4.9: </w:t>
      </w:r>
      <w:r w:rsidDel="00000000" w:rsidR="00000000" w:rsidRPr="00000000">
        <w:rPr>
          <w:sz w:val="24"/>
          <w:szCs w:val="24"/>
          <w:rtl w:val="0"/>
        </w:rPr>
        <w:t xml:space="preserve">The form of leadership that exists in your organization is considered friendly to all-time change process</w:t>
      </w:r>
    </w:p>
    <w:p w:rsidR="00000000" w:rsidDel="00000000" w:rsidP="00000000" w:rsidRDefault="00000000" w:rsidRPr="00000000" w14:paraId="0000023C">
      <w:pPr>
        <w:spacing w:after="0" w:line="240" w:lineRule="auto"/>
        <w:rPr>
          <w:sz w:val="24"/>
          <w:szCs w:val="24"/>
        </w:rPr>
      </w:pPr>
      <w:r w:rsidDel="00000000" w:rsidR="00000000" w:rsidRPr="00000000">
        <w:rPr>
          <w:rtl w:val="0"/>
        </w:rPr>
      </w:r>
    </w:p>
    <w:tbl>
      <w:tblPr>
        <w:tblStyle w:val="Table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3D">
            <w:pPr>
              <w:rPr>
                <w:sz w:val="24"/>
                <w:szCs w:val="24"/>
              </w:rPr>
            </w:pPr>
            <w:r w:rsidDel="00000000" w:rsidR="00000000" w:rsidRPr="00000000">
              <w:rPr>
                <w:rtl w:val="0"/>
              </w:rPr>
            </w:r>
          </w:p>
        </w:tc>
        <w:tc>
          <w:tcPr/>
          <w:p w:rsidR="00000000" w:rsidDel="00000000" w:rsidP="00000000" w:rsidRDefault="00000000" w:rsidRPr="00000000" w14:paraId="0000023E">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3F">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40">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41">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42">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43">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44">
            <w:pPr>
              <w:rPr>
                <w:sz w:val="24"/>
                <w:szCs w:val="24"/>
              </w:rPr>
            </w:pPr>
            <w:r w:rsidDel="00000000" w:rsidR="00000000" w:rsidRPr="00000000">
              <w:rPr>
                <w:sz w:val="24"/>
                <w:szCs w:val="24"/>
                <w:rtl w:val="0"/>
              </w:rPr>
              <w:t xml:space="preserve">            U</w:t>
            </w:r>
          </w:p>
          <w:p w:rsidR="00000000" w:rsidDel="00000000" w:rsidP="00000000" w:rsidRDefault="00000000" w:rsidRPr="00000000" w14:paraId="00000245">
            <w:pPr>
              <w:rPr>
                <w:sz w:val="24"/>
                <w:szCs w:val="24"/>
              </w:rPr>
            </w:pPr>
            <w:r w:rsidDel="00000000" w:rsidR="00000000" w:rsidRPr="00000000">
              <w:rPr>
                <w:sz w:val="24"/>
                <w:szCs w:val="24"/>
                <w:rtl w:val="0"/>
              </w:rPr>
              <w:t xml:space="preserve">            D</w:t>
            </w:r>
          </w:p>
          <w:p w:rsidR="00000000" w:rsidDel="00000000" w:rsidP="00000000" w:rsidRDefault="00000000" w:rsidRPr="00000000" w14:paraId="00000246">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47">
            <w:pPr>
              <w:jc w:val="right"/>
              <w:rPr>
                <w:sz w:val="24"/>
                <w:szCs w:val="24"/>
              </w:rPr>
            </w:pPr>
            <w:r w:rsidDel="00000000" w:rsidR="00000000" w:rsidRPr="00000000">
              <w:rPr>
                <w:sz w:val="24"/>
                <w:szCs w:val="24"/>
                <w:rtl w:val="0"/>
              </w:rPr>
              <w:t xml:space="preserve">154</w:t>
            </w:r>
          </w:p>
          <w:p w:rsidR="00000000" w:rsidDel="00000000" w:rsidP="00000000" w:rsidRDefault="00000000" w:rsidRPr="00000000" w14:paraId="00000248">
            <w:pPr>
              <w:jc w:val="right"/>
              <w:rPr>
                <w:sz w:val="24"/>
                <w:szCs w:val="24"/>
              </w:rPr>
            </w:pPr>
            <w:r w:rsidDel="00000000" w:rsidR="00000000" w:rsidRPr="00000000">
              <w:rPr>
                <w:sz w:val="24"/>
                <w:szCs w:val="24"/>
                <w:rtl w:val="0"/>
              </w:rPr>
              <w:t xml:space="preserve">116</w:t>
            </w:r>
          </w:p>
          <w:p w:rsidR="00000000" w:rsidDel="00000000" w:rsidP="00000000" w:rsidRDefault="00000000" w:rsidRPr="00000000" w14:paraId="00000249">
            <w:pPr>
              <w:jc w:val="right"/>
              <w:rPr>
                <w:sz w:val="24"/>
                <w:szCs w:val="24"/>
              </w:rPr>
            </w:pPr>
            <w:r w:rsidDel="00000000" w:rsidR="00000000" w:rsidRPr="00000000">
              <w:rPr>
                <w:sz w:val="24"/>
                <w:szCs w:val="24"/>
                <w:rtl w:val="0"/>
              </w:rPr>
              <w:t xml:space="preserve">21</w:t>
            </w:r>
          </w:p>
          <w:p w:rsidR="00000000" w:rsidDel="00000000" w:rsidP="00000000" w:rsidRDefault="00000000" w:rsidRPr="00000000" w14:paraId="0000024A">
            <w:pPr>
              <w:jc w:val="right"/>
              <w:rPr>
                <w:sz w:val="24"/>
                <w:szCs w:val="24"/>
              </w:rPr>
            </w:pPr>
            <w:r w:rsidDel="00000000" w:rsidR="00000000" w:rsidRPr="00000000">
              <w:rPr>
                <w:sz w:val="24"/>
                <w:szCs w:val="24"/>
                <w:rtl w:val="0"/>
              </w:rPr>
              <w:t xml:space="preserve">22</w:t>
            </w:r>
          </w:p>
          <w:p w:rsidR="00000000" w:rsidDel="00000000" w:rsidP="00000000" w:rsidRDefault="00000000" w:rsidRPr="00000000" w14:paraId="0000024B">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4C">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4D">
            <w:pPr>
              <w:jc w:val="right"/>
              <w:rPr>
                <w:sz w:val="24"/>
                <w:szCs w:val="24"/>
              </w:rPr>
            </w:pPr>
            <w:r w:rsidDel="00000000" w:rsidR="00000000" w:rsidRPr="00000000">
              <w:rPr>
                <w:sz w:val="24"/>
                <w:szCs w:val="24"/>
                <w:rtl w:val="0"/>
              </w:rPr>
              <w:t xml:space="preserve">37.1</w:t>
            </w:r>
          </w:p>
          <w:p w:rsidR="00000000" w:rsidDel="00000000" w:rsidP="00000000" w:rsidRDefault="00000000" w:rsidRPr="00000000" w14:paraId="0000024E">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24F">
            <w:pPr>
              <w:jc w:val="right"/>
              <w:rPr>
                <w:sz w:val="24"/>
                <w:szCs w:val="24"/>
              </w:rPr>
            </w:pPr>
            <w:r w:rsidDel="00000000" w:rsidR="00000000" w:rsidRPr="00000000">
              <w:rPr>
                <w:sz w:val="24"/>
                <w:szCs w:val="24"/>
                <w:rtl w:val="0"/>
              </w:rPr>
              <w:t xml:space="preserve">7.0</w:t>
            </w:r>
          </w:p>
          <w:p w:rsidR="00000000" w:rsidDel="00000000" w:rsidP="00000000" w:rsidRDefault="00000000" w:rsidRPr="00000000" w14:paraId="0000025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51">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52">
            <w:pPr>
              <w:jc w:val="right"/>
              <w:rPr>
                <w:sz w:val="24"/>
                <w:szCs w:val="24"/>
              </w:rPr>
            </w:pPr>
            <w:r w:rsidDel="00000000" w:rsidR="00000000" w:rsidRPr="00000000">
              <w:rPr>
                <w:sz w:val="24"/>
                <w:szCs w:val="24"/>
                <w:rtl w:val="0"/>
              </w:rPr>
              <w:t xml:space="preserve">37.1</w:t>
            </w:r>
          </w:p>
          <w:p w:rsidR="00000000" w:rsidDel="00000000" w:rsidP="00000000" w:rsidRDefault="00000000" w:rsidRPr="00000000" w14:paraId="00000253">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254">
            <w:pPr>
              <w:jc w:val="right"/>
              <w:rPr>
                <w:sz w:val="24"/>
                <w:szCs w:val="24"/>
              </w:rPr>
            </w:pPr>
            <w:r w:rsidDel="00000000" w:rsidR="00000000" w:rsidRPr="00000000">
              <w:rPr>
                <w:sz w:val="24"/>
                <w:szCs w:val="24"/>
                <w:rtl w:val="0"/>
              </w:rPr>
              <w:t xml:space="preserve">7.0</w:t>
            </w:r>
          </w:p>
          <w:p w:rsidR="00000000" w:rsidDel="00000000" w:rsidP="00000000" w:rsidRDefault="00000000" w:rsidRPr="00000000" w14:paraId="0000025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56">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57">
            <w:pPr>
              <w:jc w:val="right"/>
              <w:rPr>
                <w:sz w:val="24"/>
                <w:szCs w:val="24"/>
              </w:rPr>
            </w:pPr>
            <w:r w:rsidDel="00000000" w:rsidR="00000000" w:rsidRPr="00000000">
              <w:rPr>
                <w:sz w:val="24"/>
                <w:szCs w:val="24"/>
                <w:rtl w:val="0"/>
              </w:rPr>
              <w:t xml:space="preserve">86.3</w:t>
            </w:r>
          </w:p>
          <w:p w:rsidR="00000000" w:rsidDel="00000000" w:rsidP="00000000" w:rsidRDefault="00000000" w:rsidRPr="00000000" w14:paraId="00000258">
            <w:pPr>
              <w:jc w:val="right"/>
              <w:rPr>
                <w:sz w:val="24"/>
                <w:szCs w:val="24"/>
              </w:rPr>
            </w:pPr>
            <w:r w:rsidDel="00000000" w:rsidR="00000000" w:rsidRPr="00000000">
              <w:rPr>
                <w:sz w:val="24"/>
                <w:szCs w:val="24"/>
                <w:rtl w:val="0"/>
              </w:rPr>
              <w:t xml:space="preserve">93.0</w:t>
            </w:r>
          </w:p>
          <w:p w:rsidR="00000000" w:rsidDel="00000000" w:rsidP="00000000" w:rsidRDefault="00000000" w:rsidRPr="00000000" w14:paraId="00000259">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5A">
      <w:pPr>
        <w:spacing w:after="0" w:line="240" w:lineRule="auto"/>
        <w:rPr>
          <w:sz w:val="24"/>
          <w:szCs w:val="24"/>
        </w:rPr>
      </w:pPr>
      <w:r w:rsidDel="00000000" w:rsidR="00000000" w:rsidRPr="00000000">
        <w:rPr>
          <w:rtl w:val="0"/>
        </w:rPr>
      </w:r>
    </w:p>
    <w:p w:rsidR="00000000" w:rsidDel="00000000" w:rsidP="00000000" w:rsidRDefault="00000000" w:rsidRPr="00000000" w14:paraId="0000025B">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5C">
      <w:pPr>
        <w:spacing w:after="0" w:line="240" w:lineRule="auto"/>
        <w:rPr>
          <w:sz w:val="24"/>
          <w:szCs w:val="24"/>
        </w:rPr>
      </w:pPr>
      <w:r w:rsidDel="00000000" w:rsidR="00000000" w:rsidRPr="00000000">
        <w:rPr>
          <w:rtl w:val="0"/>
        </w:rPr>
      </w:r>
    </w:p>
    <w:p w:rsidR="00000000" w:rsidDel="00000000" w:rsidP="00000000" w:rsidRDefault="00000000" w:rsidRPr="00000000" w14:paraId="0000025D">
      <w:pPr>
        <w:spacing w:after="0" w:line="480" w:lineRule="auto"/>
        <w:jc w:val="both"/>
        <w:rPr>
          <w:sz w:val="24"/>
          <w:szCs w:val="24"/>
        </w:rPr>
      </w:pPr>
      <w:r w:rsidDel="00000000" w:rsidR="00000000" w:rsidRPr="00000000">
        <w:rPr>
          <w:sz w:val="24"/>
          <w:szCs w:val="24"/>
          <w:rtl w:val="0"/>
        </w:rPr>
        <w:t xml:space="preserve">Table 4.9 above shows that 270 respondents representing 86.3% asserted that the form of leadership that exists in their organization is considered friendly tot all time change process, 21 were undecided, while 22 (7.0%) stood down which implies that 86.3% of the respondents agreed to the fact that the form of leadership that exists in their organization is considered friendly to all time change process.   </w:t>
      </w:r>
    </w:p>
    <w:p w:rsidR="00000000" w:rsidDel="00000000" w:rsidP="00000000" w:rsidRDefault="00000000" w:rsidRPr="00000000" w14:paraId="0000025E">
      <w:pPr>
        <w:spacing w:after="0" w:line="240" w:lineRule="auto"/>
        <w:rPr>
          <w:b w:val="1"/>
          <w:sz w:val="24"/>
          <w:szCs w:val="24"/>
        </w:rPr>
      </w:pPr>
      <w:r w:rsidDel="00000000" w:rsidR="00000000" w:rsidRPr="00000000">
        <w:rPr>
          <w:b w:val="1"/>
          <w:sz w:val="24"/>
          <w:szCs w:val="24"/>
          <w:rtl w:val="0"/>
        </w:rPr>
        <w:t xml:space="preserve">Table 4.10: </w:t>
      </w:r>
      <w:r w:rsidDel="00000000" w:rsidR="00000000" w:rsidRPr="00000000">
        <w:rPr>
          <w:sz w:val="24"/>
          <w:szCs w:val="24"/>
          <w:rtl w:val="0"/>
        </w:rPr>
        <w:t xml:space="preserve">Organization structure in your firm helps to manage the process of change effectively</w:t>
      </w:r>
      <w:r w:rsidDel="00000000" w:rsidR="00000000" w:rsidRPr="00000000">
        <w:rPr>
          <w:rtl w:val="0"/>
        </w:rPr>
      </w:r>
    </w:p>
    <w:p w:rsidR="00000000" w:rsidDel="00000000" w:rsidP="00000000" w:rsidRDefault="00000000" w:rsidRPr="00000000" w14:paraId="0000025F">
      <w:pPr>
        <w:spacing w:after="0" w:line="240" w:lineRule="auto"/>
        <w:rPr>
          <w:b w:val="1"/>
          <w:sz w:val="24"/>
          <w:szCs w:val="24"/>
        </w:rPr>
      </w:pPr>
      <w:r w:rsidDel="00000000" w:rsidR="00000000" w:rsidRPr="00000000">
        <w:rPr>
          <w:rtl w:val="0"/>
        </w:rPr>
      </w:r>
    </w:p>
    <w:tbl>
      <w:tblPr>
        <w:tblStyle w:val="Table1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60">
            <w:pPr>
              <w:rPr>
                <w:sz w:val="24"/>
                <w:szCs w:val="24"/>
              </w:rPr>
            </w:pPr>
            <w:r w:rsidDel="00000000" w:rsidR="00000000" w:rsidRPr="00000000">
              <w:rPr>
                <w:b w:val="1"/>
                <w:sz w:val="24"/>
                <w:szCs w:val="24"/>
                <w:rtl w:val="0"/>
              </w:rPr>
              <w:t xml:space="preserve"> </w:t>
            </w:r>
            <w:r w:rsidDel="00000000" w:rsidR="00000000" w:rsidRPr="00000000">
              <w:rPr>
                <w:rtl w:val="0"/>
              </w:rPr>
            </w:r>
          </w:p>
        </w:tc>
        <w:tc>
          <w:tcPr/>
          <w:p w:rsidR="00000000" w:rsidDel="00000000" w:rsidP="00000000" w:rsidRDefault="00000000" w:rsidRPr="00000000" w14:paraId="00000261">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62">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63">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64">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65">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66">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67">
            <w:pPr>
              <w:rPr>
                <w:sz w:val="24"/>
                <w:szCs w:val="24"/>
              </w:rPr>
            </w:pPr>
            <w:r w:rsidDel="00000000" w:rsidR="00000000" w:rsidRPr="00000000">
              <w:rPr>
                <w:sz w:val="24"/>
                <w:szCs w:val="24"/>
                <w:rtl w:val="0"/>
              </w:rPr>
              <w:t xml:space="preserve">            U</w:t>
            </w:r>
          </w:p>
          <w:p w:rsidR="00000000" w:rsidDel="00000000" w:rsidP="00000000" w:rsidRDefault="00000000" w:rsidRPr="00000000" w14:paraId="00000268">
            <w:pPr>
              <w:rPr>
                <w:sz w:val="24"/>
                <w:szCs w:val="24"/>
              </w:rPr>
            </w:pPr>
            <w:r w:rsidDel="00000000" w:rsidR="00000000" w:rsidRPr="00000000">
              <w:rPr>
                <w:sz w:val="24"/>
                <w:szCs w:val="24"/>
                <w:rtl w:val="0"/>
              </w:rPr>
              <w:t xml:space="preserve">            D                </w:t>
            </w:r>
          </w:p>
          <w:p w:rsidR="00000000" w:rsidDel="00000000" w:rsidP="00000000" w:rsidRDefault="00000000" w:rsidRPr="00000000" w14:paraId="00000269">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6A">
            <w:pPr>
              <w:jc w:val="right"/>
              <w:rPr>
                <w:sz w:val="24"/>
                <w:szCs w:val="24"/>
              </w:rPr>
            </w:pPr>
            <w:r w:rsidDel="00000000" w:rsidR="00000000" w:rsidRPr="00000000">
              <w:rPr>
                <w:sz w:val="24"/>
                <w:szCs w:val="24"/>
                <w:rtl w:val="0"/>
              </w:rPr>
              <w:t xml:space="preserve">94</w:t>
            </w:r>
          </w:p>
          <w:p w:rsidR="00000000" w:rsidDel="00000000" w:rsidP="00000000" w:rsidRDefault="00000000" w:rsidRPr="00000000" w14:paraId="0000026B">
            <w:pPr>
              <w:jc w:val="right"/>
              <w:rPr>
                <w:sz w:val="24"/>
                <w:szCs w:val="24"/>
              </w:rPr>
            </w:pPr>
            <w:r w:rsidDel="00000000" w:rsidR="00000000" w:rsidRPr="00000000">
              <w:rPr>
                <w:sz w:val="24"/>
                <w:szCs w:val="24"/>
                <w:rtl w:val="0"/>
              </w:rPr>
              <w:t xml:space="preserve">208</w:t>
            </w:r>
          </w:p>
          <w:p w:rsidR="00000000" w:rsidDel="00000000" w:rsidP="00000000" w:rsidRDefault="00000000" w:rsidRPr="00000000" w14:paraId="0000026C">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6D">
            <w:pPr>
              <w:jc w:val="right"/>
              <w:rPr>
                <w:sz w:val="24"/>
                <w:szCs w:val="24"/>
              </w:rPr>
            </w:pPr>
            <w:r w:rsidDel="00000000" w:rsidR="00000000" w:rsidRPr="00000000">
              <w:rPr>
                <w:sz w:val="24"/>
                <w:szCs w:val="24"/>
                <w:rtl w:val="0"/>
              </w:rPr>
              <w:t xml:space="preserve">6</w:t>
            </w:r>
          </w:p>
          <w:p w:rsidR="00000000" w:rsidDel="00000000" w:rsidP="00000000" w:rsidRDefault="00000000" w:rsidRPr="00000000" w14:paraId="0000026E">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6F">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70">
            <w:pPr>
              <w:jc w:val="right"/>
              <w:rPr>
                <w:sz w:val="24"/>
                <w:szCs w:val="24"/>
              </w:rPr>
            </w:pPr>
            <w:r w:rsidDel="00000000" w:rsidR="00000000" w:rsidRPr="00000000">
              <w:rPr>
                <w:sz w:val="24"/>
                <w:szCs w:val="24"/>
                <w:rtl w:val="0"/>
              </w:rPr>
              <w:t xml:space="preserve">66.5</w:t>
            </w:r>
          </w:p>
          <w:p w:rsidR="00000000" w:rsidDel="00000000" w:rsidP="00000000" w:rsidRDefault="00000000" w:rsidRPr="00000000" w14:paraId="00000271">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72">
            <w:pPr>
              <w:jc w:val="right"/>
              <w:rPr>
                <w:sz w:val="24"/>
                <w:szCs w:val="24"/>
              </w:rPr>
            </w:pPr>
            <w:r w:rsidDel="00000000" w:rsidR="00000000" w:rsidRPr="00000000">
              <w:rPr>
                <w:sz w:val="24"/>
                <w:szCs w:val="24"/>
                <w:rtl w:val="0"/>
              </w:rPr>
              <w:t xml:space="preserve">1.9</w:t>
            </w:r>
          </w:p>
          <w:p w:rsidR="00000000" w:rsidDel="00000000" w:rsidP="00000000" w:rsidRDefault="00000000" w:rsidRPr="00000000" w14:paraId="00000273">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74">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75">
            <w:pPr>
              <w:jc w:val="right"/>
              <w:rPr>
                <w:sz w:val="24"/>
                <w:szCs w:val="24"/>
              </w:rPr>
            </w:pPr>
            <w:r w:rsidDel="00000000" w:rsidR="00000000" w:rsidRPr="00000000">
              <w:rPr>
                <w:sz w:val="24"/>
                <w:szCs w:val="24"/>
                <w:rtl w:val="0"/>
              </w:rPr>
              <w:t xml:space="preserve">66.5</w:t>
            </w:r>
          </w:p>
          <w:p w:rsidR="00000000" w:rsidDel="00000000" w:rsidP="00000000" w:rsidRDefault="00000000" w:rsidRPr="00000000" w14:paraId="00000276">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77">
            <w:pPr>
              <w:jc w:val="right"/>
              <w:rPr>
                <w:sz w:val="24"/>
                <w:szCs w:val="24"/>
              </w:rPr>
            </w:pPr>
            <w:r w:rsidDel="00000000" w:rsidR="00000000" w:rsidRPr="00000000">
              <w:rPr>
                <w:sz w:val="24"/>
                <w:szCs w:val="24"/>
                <w:rtl w:val="0"/>
              </w:rPr>
              <w:t xml:space="preserve">1.9</w:t>
            </w:r>
          </w:p>
          <w:p w:rsidR="00000000" w:rsidDel="00000000" w:rsidP="00000000" w:rsidRDefault="00000000" w:rsidRPr="00000000" w14:paraId="00000278">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79">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7A">
            <w:pPr>
              <w:jc w:val="right"/>
              <w:rPr>
                <w:sz w:val="24"/>
                <w:szCs w:val="24"/>
              </w:rPr>
            </w:pPr>
            <w:r w:rsidDel="00000000" w:rsidR="00000000" w:rsidRPr="00000000">
              <w:rPr>
                <w:sz w:val="24"/>
                <w:szCs w:val="24"/>
                <w:rtl w:val="0"/>
              </w:rPr>
              <w:t xml:space="preserve">96.5</w:t>
            </w:r>
          </w:p>
          <w:p w:rsidR="00000000" w:rsidDel="00000000" w:rsidP="00000000" w:rsidRDefault="00000000" w:rsidRPr="00000000" w14:paraId="0000027B">
            <w:pPr>
              <w:jc w:val="right"/>
              <w:rPr>
                <w:sz w:val="24"/>
                <w:szCs w:val="24"/>
              </w:rPr>
            </w:pPr>
            <w:r w:rsidDel="00000000" w:rsidR="00000000" w:rsidRPr="00000000">
              <w:rPr>
                <w:sz w:val="24"/>
                <w:szCs w:val="24"/>
                <w:rtl w:val="0"/>
              </w:rPr>
              <w:t xml:space="preserve">98.1</w:t>
            </w:r>
          </w:p>
          <w:p w:rsidR="00000000" w:rsidDel="00000000" w:rsidP="00000000" w:rsidRDefault="00000000" w:rsidRPr="00000000" w14:paraId="0000027C">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7D">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27E">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7F">
      <w:pPr>
        <w:spacing w:after="0" w:line="240" w:lineRule="auto"/>
        <w:rPr>
          <w:sz w:val="24"/>
          <w:szCs w:val="24"/>
        </w:rPr>
      </w:pPr>
      <w:r w:rsidDel="00000000" w:rsidR="00000000" w:rsidRPr="00000000">
        <w:rPr>
          <w:rtl w:val="0"/>
        </w:rPr>
      </w:r>
    </w:p>
    <w:p w:rsidR="00000000" w:rsidDel="00000000" w:rsidP="00000000" w:rsidRDefault="00000000" w:rsidRPr="00000000" w14:paraId="00000280">
      <w:pPr>
        <w:spacing w:after="0" w:line="480" w:lineRule="auto"/>
        <w:jc w:val="both"/>
        <w:rPr>
          <w:sz w:val="24"/>
          <w:szCs w:val="24"/>
        </w:rPr>
      </w:pPr>
      <w:r w:rsidDel="00000000" w:rsidR="00000000" w:rsidRPr="00000000">
        <w:rPr>
          <w:sz w:val="24"/>
          <w:szCs w:val="24"/>
          <w:rtl w:val="0"/>
        </w:rPr>
        <w:t xml:space="preserve">Table 4.10 above 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rsidR="00000000" w:rsidDel="00000000" w:rsidP="00000000" w:rsidRDefault="00000000" w:rsidRPr="00000000" w14:paraId="00000281">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282">
      <w:pPr>
        <w:spacing w:after="0" w:line="240" w:lineRule="auto"/>
        <w:rPr>
          <w:sz w:val="24"/>
          <w:szCs w:val="24"/>
        </w:rPr>
      </w:pPr>
      <w:r w:rsidDel="00000000" w:rsidR="00000000" w:rsidRPr="00000000">
        <w:rPr>
          <w:b w:val="1"/>
          <w:sz w:val="24"/>
          <w:szCs w:val="24"/>
          <w:rtl w:val="0"/>
        </w:rPr>
        <w:t xml:space="preserve">Table 4.11: </w:t>
      </w:r>
      <w:r w:rsidDel="00000000" w:rsidR="00000000" w:rsidRPr="00000000">
        <w:rPr>
          <w:sz w:val="24"/>
          <w:szCs w:val="24"/>
          <w:rtl w:val="0"/>
        </w:rPr>
        <w:t xml:space="preserve">There are clear lines of authority and responsibility in your organization and they help to manage change when they occur </w:t>
      </w:r>
    </w:p>
    <w:p w:rsidR="00000000" w:rsidDel="00000000" w:rsidP="00000000" w:rsidRDefault="00000000" w:rsidRPr="00000000" w14:paraId="00000283">
      <w:pPr>
        <w:spacing w:after="0" w:line="240" w:lineRule="auto"/>
        <w:rPr>
          <w:sz w:val="24"/>
          <w:szCs w:val="24"/>
        </w:rPr>
      </w:pPr>
      <w:r w:rsidDel="00000000" w:rsidR="00000000" w:rsidRPr="00000000">
        <w:rPr>
          <w:rtl w:val="0"/>
        </w:rPr>
      </w:r>
    </w:p>
    <w:tbl>
      <w:tblPr>
        <w:tblStyle w:val="Table1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84">
            <w:pPr>
              <w:rPr>
                <w:sz w:val="24"/>
                <w:szCs w:val="24"/>
              </w:rPr>
            </w:pPr>
            <w:r w:rsidDel="00000000" w:rsidR="00000000" w:rsidRPr="00000000">
              <w:rPr>
                <w:rtl w:val="0"/>
              </w:rPr>
            </w:r>
          </w:p>
        </w:tc>
        <w:tc>
          <w:tcPr/>
          <w:p w:rsidR="00000000" w:rsidDel="00000000" w:rsidP="00000000" w:rsidRDefault="00000000" w:rsidRPr="00000000" w14:paraId="00000285">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86">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87">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88">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89">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8A">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8B">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8C">
            <w:pPr>
              <w:jc w:val="right"/>
              <w:rPr>
                <w:sz w:val="24"/>
                <w:szCs w:val="24"/>
              </w:rPr>
            </w:pPr>
            <w:r w:rsidDel="00000000" w:rsidR="00000000" w:rsidRPr="00000000">
              <w:rPr>
                <w:sz w:val="24"/>
                <w:szCs w:val="24"/>
                <w:rtl w:val="0"/>
              </w:rPr>
              <w:t xml:space="preserve">103</w:t>
            </w:r>
          </w:p>
          <w:p w:rsidR="00000000" w:rsidDel="00000000" w:rsidP="00000000" w:rsidRDefault="00000000" w:rsidRPr="00000000" w14:paraId="0000028D">
            <w:pPr>
              <w:jc w:val="right"/>
              <w:rPr>
                <w:sz w:val="24"/>
                <w:szCs w:val="24"/>
              </w:rPr>
            </w:pPr>
            <w:r w:rsidDel="00000000" w:rsidR="00000000" w:rsidRPr="00000000">
              <w:rPr>
                <w:sz w:val="24"/>
                <w:szCs w:val="24"/>
                <w:rtl w:val="0"/>
              </w:rPr>
              <w:t xml:space="preserve">210</w:t>
            </w:r>
          </w:p>
          <w:p w:rsidR="00000000" w:rsidDel="00000000" w:rsidP="00000000" w:rsidRDefault="00000000" w:rsidRPr="00000000" w14:paraId="0000028E">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8F">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90">
            <w:pPr>
              <w:jc w:val="right"/>
              <w:rPr>
                <w:sz w:val="24"/>
                <w:szCs w:val="24"/>
              </w:rPr>
            </w:pPr>
            <w:r w:rsidDel="00000000" w:rsidR="00000000" w:rsidRPr="00000000">
              <w:rPr>
                <w:sz w:val="24"/>
                <w:szCs w:val="24"/>
                <w:rtl w:val="0"/>
              </w:rPr>
              <w:t xml:space="preserve">67.1</w:t>
            </w:r>
          </w:p>
          <w:p w:rsidR="00000000" w:rsidDel="00000000" w:rsidP="00000000" w:rsidRDefault="00000000" w:rsidRPr="00000000" w14:paraId="0000029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92">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93">
            <w:pPr>
              <w:jc w:val="right"/>
              <w:rPr>
                <w:sz w:val="24"/>
                <w:szCs w:val="24"/>
              </w:rPr>
            </w:pPr>
            <w:r w:rsidDel="00000000" w:rsidR="00000000" w:rsidRPr="00000000">
              <w:rPr>
                <w:sz w:val="24"/>
                <w:szCs w:val="24"/>
                <w:rtl w:val="0"/>
              </w:rPr>
              <w:t xml:space="preserve">67.1</w:t>
            </w:r>
          </w:p>
          <w:p w:rsidR="00000000" w:rsidDel="00000000" w:rsidP="00000000" w:rsidRDefault="00000000" w:rsidRPr="00000000" w14:paraId="00000294">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95">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96">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97">
      <w:pPr>
        <w:spacing w:after="0" w:line="240" w:lineRule="auto"/>
        <w:rPr>
          <w:sz w:val="24"/>
          <w:szCs w:val="24"/>
        </w:rPr>
      </w:pPr>
      <w:r w:rsidDel="00000000" w:rsidR="00000000" w:rsidRPr="00000000">
        <w:rPr>
          <w:rtl w:val="0"/>
        </w:rPr>
      </w:r>
    </w:p>
    <w:p w:rsidR="00000000" w:rsidDel="00000000" w:rsidP="00000000" w:rsidRDefault="00000000" w:rsidRPr="00000000" w14:paraId="00000298">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99">
      <w:pPr>
        <w:spacing w:after="0" w:line="240" w:lineRule="auto"/>
        <w:rPr>
          <w:sz w:val="24"/>
          <w:szCs w:val="24"/>
        </w:rPr>
      </w:pPr>
      <w:r w:rsidDel="00000000" w:rsidR="00000000" w:rsidRPr="00000000">
        <w:rPr>
          <w:rtl w:val="0"/>
        </w:rPr>
      </w:r>
    </w:p>
    <w:p w:rsidR="00000000" w:rsidDel="00000000" w:rsidP="00000000" w:rsidRDefault="00000000" w:rsidRPr="00000000" w14:paraId="0000029A">
      <w:pPr>
        <w:spacing w:after="0" w:line="480" w:lineRule="auto"/>
        <w:jc w:val="both"/>
        <w:rPr>
          <w:sz w:val="24"/>
          <w:szCs w:val="24"/>
        </w:rPr>
      </w:pPr>
      <w:r w:rsidDel="00000000" w:rsidR="00000000" w:rsidRPr="00000000">
        <w:rPr>
          <w:sz w:val="24"/>
          <w:szCs w:val="24"/>
          <w:rtl w:val="0"/>
        </w:rPr>
        <w:t xml:space="preserve">Table 4.11 shows that all the respondents assert that there are clear lines of authority and responsibility in their organization and these allow them to manage change effectively any time they occur.</w:t>
      </w:r>
    </w:p>
    <w:p w:rsidR="00000000" w:rsidDel="00000000" w:rsidP="00000000" w:rsidRDefault="00000000" w:rsidRPr="00000000" w14:paraId="0000029B">
      <w:pPr>
        <w:spacing w:after="0" w:line="240" w:lineRule="auto"/>
        <w:rPr>
          <w:sz w:val="24"/>
          <w:szCs w:val="24"/>
        </w:rPr>
      </w:pPr>
      <w:r w:rsidDel="00000000" w:rsidR="00000000" w:rsidRPr="00000000">
        <w:rPr>
          <w:b w:val="1"/>
          <w:sz w:val="24"/>
          <w:szCs w:val="24"/>
          <w:rtl w:val="0"/>
        </w:rPr>
        <w:t xml:space="preserve">Table 4.12: </w:t>
      </w:r>
      <w:r w:rsidDel="00000000" w:rsidR="00000000" w:rsidRPr="00000000">
        <w:rPr>
          <w:sz w:val="24"/>
          <w:szCs w:val="24"/>
          <w:rtl w:val="0"/>
        </w:rPr>
        <w:t xml:space="preserve">Change in organizational structure is flexible enough to respond quickly to changes, challenges and uncertainties</w:t>
      </w:r>
    </w:p>
    <w:p w:rsidR="00000000" w:rsidDel="00000000" w:rsidP="00000000" w:rsidRDefault="00000000" w:rsidRPr="00000000" w14:paraId="0000029C">
      <w:pPr>
        <w:spacing w:after="0" w:line="240" w:lineRule="auto"/>
        <w:ind w:left="2160" w:firstLine="720"/>
        <w:rPr>
          <w:b w:val="1"/>
          <w:sz w:val="24"/>
          <w:szCs w:val="24"/>
        </w:rPr>
      </w:pPr>
      <w:r w:rsidDel="00000000" w:rsidR="00000000" w:rsidRPr="00000000">
        <w:rPr>
          <w:rtl w:val="0"/>
        </w:rPr>
      </w:r>
    </w:p>
    <w:tbl>
      <w:tblPr>
        <w:tblStyle w:val="Table1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29D">
            <w:pPr>
              <w:rPr>
                <w:sz w:val="24"/>
                <w:szCs w:val="24"/>
              </w:rPr>
            </w:pPr>
            <w:r w:rsidDel="00000000" w:rsidR="00000000" w:rsidRPr="00000000">
              <w:rPr>
                <w:rtl w:val="0"/>
              </w:rPr>
            </w:r>
          </w:p>
        </w:tc>
        <w:tc>
          <w:tcPr/>
          <w:p w:rsidR="00000000" w:rsidDel="00000000" w:rsidP="00000000" w:rsidRDefault="00000000" w:rsidRPr="00000000" w14:paraId="0000029E">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9F">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A0">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A1">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2A2">
            <w:pPr>
              <w:rPr>
                <w:sz w:val="24"/>
                <w:szCs w:val="24"/>
              </w:rPr>
            </w:pPr>
            <w:r w:rsidDel="00000000" w:rsidR="00000000" w:rsidRPr="00000000">
              <w:rPr>
                <w:sz w:val="24"/>
                <w:szCs w:val="24"/>
                <w:rtl w:val="0"/>
              </w:rPr>
              <w:t xml:space="preserve">Valid : SA</w:t>
            </w:r>
          </w:p>
          <w:p w:rsidR="00000000" w:rsidDel="00000000" w:rsidP="00000000" w:rsidRDefault="00000000" w:rsidRPr="00000000" w14:paraId="000002A3">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A4">
            <w:pPr>
              <w:rPr>
                <w:sz w:val="24"/>
                <w:szCs w:val="24"/>
              </w:rPr>
            </w:pPr>
            <w:r w:rsidDel="00000000" w:rsidR="00000000" w:rsidRPr="00000000">
              <w:rPr>
                <w:sz w:val="24"/>
                <w:szCs w:val="24"/>
                <w:rtl w:val="0"/>
              </w:rPr>
              <w:t xml:space="preserve">            U</w:t>
            </w:r>
          </w:p>
          <w:p w:rsidR="00000000" w:rsidDel="00000000" w:rsidP="00000000" w:rsidRDefault="00000000" w:rsidRPr="00000000" w14:paraId="000002A5">
            <w:pPr>
              <w:rPr>
                <w:sz w:val="24"/>
                <w:szCs w:val="24"/>
              </w:rPr>
            </w:pPr>
            <w:r w:rsidDel="00000000" w:rsidR="00000000" w:rsidRPr="00000000">
              <w:rPr>
                <w:sz w:val="24"/>
                <w:szCs w:val="24"/>
                <w:rtl w:val="0"/>
              </w:rPr>
              <w:t xml:space="preserve">            SD</w:t>
            </w:r>
          </w:p>
          <w:p w:rsidR="00000000" w:rsidDel="00000000" w:rsidP="00000000" w:rsidRDefault="00000000" w:rsidRPr="00000000" w14:paraId="000002A6">
            <w:pPr>
              <w:rPr>
                <w:sz w:val="24"/>
                <w:szCs w:val="24"/>
              </w:rPr>
            </w:pPr>
            <w:r w:rsidDel="00000000" w:rsidR="00000000" w:rsidRPr="00000000">
              <w:rPr>
                <w:sz w:val="24"/>
                <w:szCs w:val="24"/>
                <w:rtl w:val="0"/>
              </w:rPr>
              <w:t xml:space="preserve">            D</w:t>
            </w:r>
          </w:p>
          <w:p w:rsidR="00000000" w:rsidDel="00000000" w:rsidP="00000000" w:rsidRDefault="00000000" w:rsidRPr="00000000" w14:paraId="000002A7">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A8">
            <w:pPr>
              <w:jc w:val="right"/>
              <w:rPr>
                <w:sz w:val="24"/>
                <w:szCs w:val="24"/>
              </w:rPr>
            </w:pPr>
            <w:r w:rsidDel="00000000" w:rsidR="00000000" w:rsidRPr="00000000">
              <w:rPr>
                <w:sz w:val="24"/>
                <w:szCs w:val="24"/>
                <w:rtl w:val="0"/>
              </w:rPr>
              <w:t xml:space="preserve">55</w:t>
            </w:r>
          </w:p>
          <w:p w:rsidR="00000000" w:rsidDel="00000000" w:rsidP="00000000" w:rsidRDefault="00000000" w:rsidRPr="00000000" w14:paraId="000002A9">
            <w:pPr>
              <w:jc w:val="right"/>
              <w:rPr>
                <w:sz w:val="24"/>
                <w:szCs w:val="24"/>
              </w:rPr>
            </w:pPr>
            <w:r w:rsidDel="00000000" w:rsidR="00000000" w:rsidRPr="00000000">
              <w:rPr>
                <w:sz w:val="24"/>
                <w:szCs w:val="24"/>
                <w:rtl w:val="0"/>
              </w:rPr>
              <w:t xml:space="preserve">232</w:t>
            </w:r>
          </w:p>
          <w:p w:rsidR="00000000" w:rsidDel="00000000" w:rsidP="00000000" w:rsidRDefault="00000000" w:rsidRPr="00000000" w14:paraId="000002AA">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AB">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A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AD">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AE">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2AF">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2B0">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B1">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B2">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B3">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B4">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2B5">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2B6">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B7">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B8">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B9">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BA">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2BB">
            <w:pPr>
              <w:jc w:val="right"/>
              <w:rPr>
                <w:sz w:val="24"/>
                <w:szCs w:val="24"/>
              </w:rPr>
            </w:pPr>
            <w:r w:rsidDel="00000000" w:rsidR="00000000" w:rsidRPr="00000000">
              <w:rPr>
                <w:sz w:val="24"/>
                <w:szCs w:val="24"/>
                <w:rtl w:val="0"/>
              </w:rPr>
              <w:t xml:space="preserve">91.7</w:t>
            </w:r>
          </w:p>
          <w:p w:rsidR="00000000" w:rsidDel="00000000" w:rsidP="00000000" w:rsidRDefault="00000000" w:rsidRPr="00000000" w14:paraId="000002BC">
            <w:pPr>
              <w:jc w:val="right"/>
              <w:rPr>
                <w:sz w:val="24"/>
                <w:szCs w:val="24"/>
              </w:rPr>
            </w:pPr>
            <w:r w:rsidDel="00000000" w:rsidR="00000000" w:rsidRPr="00000000">
              <w:rPr>
                <w:sz w:val="24"/>
                <w:szCs w:val="24"/>
                <w:rtl w:val="0"/>
              </w:rPr>
              <w:t xml:space="preserve">93.3</w:t>
            </w:r>
          </w:p>
          <w:p w:rsidR="00000000" w:rsidDel="00000000" w:rsidP="00000000" w:rsidRDefault="00000000" w:rsidRPr="00000000" w14:paraId="000002BD">
            <w:pPr>
              <w:jc w:val="right"/>
              <w:rPr>
                <w:sz w:val="24"/>
                <w:szCs w:val="24"/>
              </w:rPr>
            </w:pPr>
            <w:r w:rsidDel="00000000" w:rsidR="00000000" w:rsidRPr="00000000">
              <w:rPr>
                <w:sz w:val="24"/>
                <w:szCs w:val="24"/>
                <w:rtl w:val="0"/>
              </w:rPr>
              <w:t xml:space="preserve">94.9</w:t>
            </w:r>
          </w:p>
          <w:p w:rsidR="00000000" w:rsidDel="00000000" w:rsidP="00000000" w:rsidRDefault="00000000" w:rsidRPr="00000000" w14:paraId="000002BE">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BF">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2C0">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C1">
      <w:pPr>
        <w:spacing w:after="0" w:line="240" w:lineRule="auto"/>
        <w:rPr>
          <w:sz w:val="24"/>
          <w:szCs w:val="24"/>
        </w:rPr>
      </w:pPr>
      <w:r w:rsidDel="00000000" w:rsidR="00000000" w:rsidRPr="00000000">
        <w:rPr>
          <w:rtl w:val="0"/>
        </w:rPr>
      </w:r>
    </w:p>
    <w:p w:rsidR="00000000" w:rsidDel="00000000" w:rsidP="00000000" w:rsidRDefault="00000000" w:rsidRPr="00000000" w14:paraId="000002C2">
      <w:pPr>
        <w:spacing w:after="0" w:line="480" w:lineRule="auto"/>
        <w:jc w:val="both"/>
        <w:rPr>
          <w:sz w:val="24"/>
          <w:szCs w:val="24"/>
        </w:rPr>
      </w:pPr>
      <w:r w:rsidDel="00000000" w:rsidR="00000000" w:rsidRPr="00000000">
        <w:rPr>
          <w:sz w:val="24"/>
          <w:szCs w:val="24"/>
          <w:rtl w:val="0"/>
        </w:rPr>
        <w:t xml:space="preserve">Table 4.12 reveals that 287 of the respondents representing 91.7% maintained that any time there will be change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rsidR="00000000" w:rsidDel="00000000" w:rsidP="00000000" w:rsidRDefault="00000000" w:rsidRPr="00000000" w14:paraId="000002C3">
      <w:pPr>
        <w:spacing w:after="0" w:line="480" w:lineRule="auto"/>
        <w:jc w:val="both"/>
        <w:rPr>
          <w:sz w:val="24"/>
          <w:szCs w:val="24"/>
        </w:rPr>
      </w:pPr>
      <w:r w:rsidDel="00000000" w:rsidR="00000000" w:rsidRPr="00000000">
        <w:rPr>
          <w:b w:val="1"/>
          <w:sz w:val="24"/>
          <w:szCs w:val="24"/>
          <w:rtl w:val="0"/>
        </w:rPr>
        <w:t xml:space="preserve">Table 4.13: </w:t>
      </w:r>
      <w:r w:rsidDel="00000000" w:rsidR="00000000" w:rsidRPr="00000000">
        <w:rPr>
          <w:sz w:val="24"/>
          <w:szCs w:val="24"/>
          <w:rtl w:val="0"/>
        </w:rPr>
        <w:t xml:space="preserve">Introduction of new technology is accompanied with training courses that will help improve firm's performance</w:t>
      </w:r>
    </w:p>
    <w:tbl>
      <w:tblPr>
        <w:tblStyle w:val="Table1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2C4">
            <w:pPr>
              <w:rPr>
                <w:sz w:val="24"/>
                <w:szCs w:val="24"/>
              </w:rPr>
            </w:pPr>
            <w:r w:rsidDel="00000000" w:rsidR="00000000" w:rsidRPr="00000000">
              <w:rPr>
                <w:rtl w:val="0"/>
              </w:rPr>
            </w:r>
          </w:p>
        </w:tc>
        <w:tc>
          <w:tcPr/>
          <w:p w:rsidR="00000000" w:rsidDel="00000000" w:rsidP="00000000" w:rsidRDefault="00000000" w:rsidRPr="00000000" w14:paraId="000002C5">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C6">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C7">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C8">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2C9">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CA">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CB">
            <w:pPr>
              <w:rPr>
                <w:sz w:val="24"/>
                <w:szCs w:val="24"/>
              </w:rPr>
            </w:pPr>
            <w:r w:rsidDel="00000000" w:rsidR="00000000" w:rsidRPr="00000000">
              <w:rPr>
                <w:sz w:val="24"/>
                <w:szCs w:val="24"/>
                <w:rtl w:val="0"/>
              </w:rPr>
              <w:t xml:space="preserve">            U</w:t>
            </w:r>
          </w:p>
          <w:p w:rsidR="00000000" w:rsidDel="00000000" w:rsidP="00000000" w:rsidRDefault="00000000" w:rsidRPr="00000000" w14:paraId="000002CC">
            <w:pPr>
              <w:rPr>
                <w:sz w:val="24"/>
                <w:szCs w:val="24"/>
              </w:rPr>
            </w:pPr>
            <w:r w:rsidDel="00000000" w:rsidR="00000000" w:rsidRPr="00000000">
              <w:rPr>
                <w:sz w:val="24"/>
                <w:szCs w:val="24"/>
                <w:rtl w:val="0"/>
              </w:rPr>
              <w:t xml:space="preserve">            SD</w:t>
            </w:r>
          </w:p>
          <w:p w:rsidR="00000000" w:rsidDel="00000000" w:rsidP="00000000" w:rsidRDefault="00000000" w:rsidRPr="00000000" w14:paraId="000002CD">
            <w:pPr>
              <w:rPr>
                <w:sz w:val="24"/>
                <w:szCs w:val="24"/>
              </w:rPr>
            </w:pPr>
            <w:r w:rsidDel="00000000" w:rsidR="00000000" w:rsidRPr="00000000">
              <w:rPr>
                <w:sz w:val="24"/>
                <w:szCs w:val="24"/>
                <w:rtl w:val="0"/>
              </w:rPr>
              <w:t xml:space="preserve">            D</w:t>
            </w:r>
          </w:p>
          <w:p w:rsidR="00000000" w:rsidDel="00000000" w:rsidP="00000000" w:rsidRDefault="00000000" w:rsidRPr="00000000" w14:paraId="000002CE">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CF">
            <w:pPr>
              <w:jc w:val="right"/>
              <w:rPr>
                <w:sz w:val="24"/>
                <w:szCs w:val="24"/>
              </w:rPr>
            </w:pPr>
            <w:r w:rsidDel="00000000" w:rsidR="00000000" w:rsidRPr="00000000">
              <w:rPr>
                <w:sz w:val="24"/>
                <w:szCs w:val="24"/>
                <w:rtl w:val="0"/>
              </w:rPr>
              <w:t xml:space="preserve">102</w:t>
            </w:r>
          </w:p>
          <w:p w:rsidR="00000000" w:rsidDel="00000000" w:rsidP="00000000" w:rsidRDefault="00000000" w:rsidRPr="00000000" w14:paraId="000002D0">
            <w:pPr>
              <w:jc w:val="right"/>
              <w:rPr>
                <w:sz w:val="24"/>
                <w:szCs w:val="24"/>
              </w:rPr>
            </w:pPr>
            <w:r w:rsidDel="00000000" w:rsidR="00000000" w:rsidRPr="00000000">
              <w:rPr>
                <w:sz w:val="24"/>
                <w:szCs w:val="24"/>
                <w:rtl w:val="0"/>
              </w:rPr>
              <w:t xml:space="preserve">185</w:t>
            </w:r>
          </w:p>
          <w:p w:rsidR="00000000" w:rsidDel="00000000" w:rsidP="00000000" w:rsidRDefault="00000000" w:rsidRPr="00000000" w14:paraId="000002D1">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D2">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D3">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D4">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D5">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2D6">
            <w:pPr>
              <w:jc w:val="right"/>
              <w:rPr>
                <w:sz w:val="24"/>
                <w:szCs w:val="24"/>
              </w:rPr>
            </w:pPr>
            <w:r w:rsidDel="00000000" w:rsidR="00000000" w:rsidRPr="00000000">
              <w:rPr>
                <w:sz w:val="24"/>
                <w:szCs w:val="24"/>
                <w:rtl w:val="0"/>
              </w:rPr>
              <w:t xml:space="preserve">59.1</w:t>
            </w:r>
          </w:p>
          <w:p w:rsidR="00000000" w:rsidDel="00000000" w:rsidP="00000000" w:rsidRDefault="00000000" w:rsidRPr="00000000" w14:paraId="000002D7">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D8">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D9">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DA">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DB">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2DC">
            <w:pPr>
              <w:jc w:val="right"/>
              <w:rPr>
                <w:sz w:val="24"/>
                <w:szCs w:val="24"/>
              </w:rPr>
            </w:pPr>
            <w:r w:rsidDel="00000000" w:rsidR="00000000" w:rsidRPr="00000000">
              <w:rPr>
                <w:sz w:val="24"/>
                <w:szCs w:val="24"/>
                <w:rtl w:val="0"/>
              </w:rPr>
              <w:t xml:space="preserve">59.1</w:t>
            </w:r>
          </w:p>
          <w:p w:rsidR="00000000" w:rsidDel="00000000" w:rsidP="00000000" w:rsidRDefault="00000000" w:rsidRPr="00000000" w14:paraId="000002DD">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D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D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E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E1">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2E2">
            <w:pPr>
              <w:jc w:val="right"/>
              <w:rPr>
                <w:sz w:val="24"/>
                <w:szCs w:val="24"/>
              </w:rPr>
            </w:pPr>
            <w:r w:rsidDel="00000000" w:rsidR="00000000" w:rsidRPr="00000000">
              <w:rPr>
                <w:sz w:val="24"/>
                <w:szCs w:val="24"/>
                <w:rtl w:val="0"/>
              </w:rPr>
              <w:t xml:space="preserve">91.7</w:t>
            </w:r>
          </w:p>
          <w:p w:rsidR="00000000" w:rsidDel="00000000" w:rsidP="00000000" w:rsidRDefault="00000000" w:rsidRPr="00000000" w14:paraId="000002E3">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2E4">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2E5">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E6">
      <w:pPr>
        <w:spacing w:after="0" w:line="360" w:lineRule="auto"/>
        <w:rPr>
          <w:b w:val="1"/>
          <w:sz w:val="24"/>
          <w:szCs w:val="24"/>
        </w:rPr>
      </w:pPr>
      <w:r w:rsidDel="00000000" w:rsidR="00000000" w:rsidRPr="00000000">
        <w:rPr>
          <w:rtl w:val="0"/>
        </w:rPr>
      </w:r>
    </w:p>
    <w:p w:rsidR="00000000" w:rsidDel="00000000" w:rsidP="00000000" w:rsidRDefault="00000000" w:rsidRPr="00000000" w14:paraId="000002E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E8">
      <w:pPr>
        <w:spacing w:after="0" w:line="240" w:lineRule="auto"/>
        <w:rPr>
          <w:sz w:val="24"/>
          <w:szCs w:val="24"/>
        </w:rPr>
      </w:pPr>
      <w:r w:rsidDel="00000000" w:rsidR="00000000" w:rsidRPr="00000000">
        <w:rPr>
          <w:rtl w:val="0"/>
        </w:rPr>
      </w:r>
    </w:p>
    <w:p w:rsidR="00000000" w:rsidDel="00000000" w:rsidP="00000000" w:rsidRDefault="00000000" w:rsidRPr="00000000" w14:paraId="000002E9">
      <w:pPr>
        <w:spacing w:after="0" w:line="480" w:lineRule="auto"/>
        <w:jc w:val="both"/>
        <w:rPr>
          <w:sz w:val="24"/>
          <w:szCs w:val="24"/>
        </w:rPr>
      </w:pPr>
      <w:r w:rsidDel="00000000" w:rsidR="00000000" w:rsidRPr="00000000">
        <w:rPr>
          <w:sz w:val="24"/>
          <w:szCs w:val="24"/>
          <w:rtl w:val="0"/>
        </w:rPr>
        <w:t xml:space="preserve">Table 4.13 shows that 287 of the respondents representing 91.7% agreed that introduction of new ways of working is accompanied with training courses that always help improve firm’s performance, 16 (5.1%) were undecided, while 10 (3.2%) of them stood down the assertion. This indicates that sampled employees of the organization studied were in tandem with the assertion.</w:t>
      </w:r>
    </w:p>
    <w:p w:rsidR="00000000" w:rsidDel="00000000" w:rsidP="00000000" w:rsidRDefault="00000000" w:rsidRPr="00000000" w14:paraId="000002EA">
      <w:pPr>
        <w:spacing w:after="0" w:line="240" w:lineRule="auto"/>
        <w:rPr>
          <w:sz w:val="24"/>
          <w:szCs w:val="24"/>
        </w:rPr>
      </w:pPr>
      <w:r w:rsidDel="00000000" w:rsidR="00000000" w:rsidRPr="00000000">
        <w:rPr>
          <w:b w:val="1"/>
          <w:sz w:val="24"/>
          <w:szCs w:val="24"/>
          <w:rtl w:val="0"/>
        </w:rPr>
        <w:t xml:space="preserve">Table 4.14: </w:t>
      </w:r>
      <w:r w:rsidDel="00000000" w:rsidR="00000000" w:rsidRPr="00000000">
        <w:rPr>
          <w:sz w:val="24"/>
          <w:szCs w:val="24"/>
          <w:rtl w:val="0"/>
        </w:rPr>
        <w:t xml:space="preserve">Available technology helps your company to reduce manual effort and save time while dealing with change</w:t>
      </w:r>
    </w:p>
    <w:p w:rsidR="00000000" w:rsidDel="00000000" w:rsidP="00000000" w:rsidRDefault="00000000" w:rsidRPr="00000000" w14:paraId="000002EB">
      <w:pPr>
        <w:spacing w:after="0" w:line="240" w:lineRule="auto"/>
        <w:ind w:left="2880" w:firstLine="720"/>
        <w:rPr>
          <w:b w:val="1"/>
          <w:sz w:val="24"/>
          <w:szCs w:val="24"/>
        </w:rPr>
      </w:pPr>
      <w:r w:rsidDel="00000000" w:rsidR="00000000" w:rsidRPr="00000000">
        <w:rPr>
          <w:b w:val="1"/>
          <w:sz w:val="24"/>
          <w:szCs w:val="24"/>
          <w:rtl w:val="0"/>
        </w:rPr>
        <w:t xml:space="preserve"> </w:t>
      </w:r>
    </w:p>
    <w:tbl>
      <w:tblPr>
        <w:tblStyle w:val="Table1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2EC">
            <w:pPr>
              <w:rPr>
                <w:sz w:val="24"/>
                <w:szCs w:val="24"/>
              </w:rPr>
            </w:pPr>
            <w:r w:rsidDel="00000000" w:rsidR="00000000" w:rsidRPr="00000000">
              <w:rPr>
                <w:rtl w:val="0"/>
              </w:rPr>
            </w:r>
          </w:p>
        </w:tc>
        <w:tc>
          <w:tcPr/>
          <w:p w:rsidR="00000000" w:rsidDel="00000000" w:rsidP="00000000" w:rsidRDefault="00000000" w:rsidRPr="00000000" w14:paraId="000002E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EE">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EF">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F0">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2F1">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F2">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F3">
            <w:pPr>
              <w:rPr>
                <w:sz w:val="24"/>
                <w:szCs w:val="24"/>
              </w:rPr>
            </w:pPr>
            <w:r w:rsidDel="00000000" w:rsidR="00000000" w:rsidRPr="00000000">
              <w:rPr>
                <w:sz w:val="24"/>
                <w:szCs w:val="24"/>
                <w:rtl w:val="0"/>
              </w:rPr>
              <w:t xml:space="preserve">            U</w:t>
            </w:r>
          </w:p>
          <w:p w:rsidR="00000000" w:rsidDel="00000000" w:rsidP="00000000" w:rsidRDefault="00000000" w:rsidRPr="00000000" w14:paraId="000002F4">
            <w:pPr>
              <w:rPr>
                <w:sz w:val="24"/>
                <w:szCs w:val="24"/>
              </w:rPr>
            </w:pPr>
            <w:r w:rsidDel="00000000" w:rsidR="00000000" w:rsidRPr="00000000">
              <w:rPr>
                <w:sz w:val="24"/>
                <w:szCs w:val="24"/>
                <w:rtl w:val="0"/>
              </w:rPr>
              <w:t xml:space="preserve">            SD</w:t>
            </w:r>
          </w:p>
          <w:p w:rsidR="00000000" w:rsidDel="00000000" w:rsidP="00000000" w:rsidRDefault="00000000" w:rsidRPr="00000000" w14:paraId="000002F5">
            <w:pPr>
              <w:rPr>
                <w:sz w:val="24"/>
                <w:szCs w:val="24"/>
              </w:rPr>
            </w:pPr>
            <w:r w:rsidDel="00000000" w:rsidR="00000000" w:rsidRPr="00000000">
              <w:rPr>
                <w:sz w:val="24"/>
                <w:szCs w:val="24"/>
                <w:rtl w:val="0"/>
              </w:rPr>
              <w:t xml:space="preserve">            D</w:t>
            </w:r>
          </w:p>
          <w:p w:rsidR="00000000" w:rsidDel="00000000" w:rsidP="00000000" w:rsidRDefault="00000000" w:rsidRPr="00000000" w14:paraId="000002F6">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F7">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2F8">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2F9">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FA">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FB">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FC">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FD">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2FE">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2F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0">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1">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2">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03">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04">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05">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6">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7">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8">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09">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0A">
            <w:pPr>
              <w:jc w:val="right"/>
              <w:rPr>
                <w:sz w:val="24"/>
                <w:szCs w:val="24"/>
              </w:rPr>
            </w:pPr>
            <w:r w:rsidDel="00000000" w:rsidR="00000000" w:rsidRPr="00000000">
              <w:rPr>
                <w:sz w:val="24"/>
                <w:szCs w:val="24"/>
                <w:rtl w:val="0"/>
              </w:rPr>
              <w:t xml:space="preserve">95.2</w:t>
            </w:r>
          </w:p>
          <w:p w:rsidR="00000000" w:rsidDel="00000000" w:rsidP="00000000" w:rsidRDefault="00000000" w:rsidRPr="00000000" w14:paraId="0000030B">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0C">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30D">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0E">
      <w:pPr>
        <w:spacing w:after="0" w:line="240" w:lineRule="auto"/>
        <w:rPr>
          <w:b w:val="1"/>
          <w:sz w:val="24"/>
          <w:szCs w:val="24"/>
        </w:rPr>
      </w:pPr>
      <w:r w:rsidDel="00000000" w:rsidR="00000000" w:rsidRPr="00000000">
        <w:rPr>
          <w:rtl w:val="0"/>
        </w:rPr>
      </w:r>
    </w:p>
    <w:p w:rsidR="00000000" w:rsidDel="00000000" w:rsidP="00000000" w:rsidRDefault="00000000" w:rsidRPr="00000000" w14:paraId="0000030F">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10">
      <w:pPr>
        <w:spacing w:after="0" w:line="240" w:lineRule="auto"/>
        <w:rPr>
          <w:sz w:val="24"/>
          <w:szCs w:val="24"/>
        </w:rPr>
      </w:pPr>
      <w:r w:rsidDel="00000000" w:rsidR="00000000" w:rsidRPr="00000000">
        <w:rPr>
          <w:rtl w:val="0"/>
        </w:rPr>
      </w:r>
    </w:p>
    <w:p w:rsidR="00000000" w:rsidDel="00000000" w:rsidP="00000000" w:rsidRDefault="00000000" w:rsidRPr="00000000" w14:paraId="00000311">
      <w:pPr>
        <w:spacing w:after="0" w:line="480" w:lineRule="auto"/>
        <w:jc w:val="both"/>
        <w:rPr>
          <w:sz w:val="24"/>
          <w:szCs w:val="24"/>
        </w:rPr>
      </w:pPr>
      <w:r w:rsidDel="00000000" w:rsidR="00000000" w:rsidRPr="00000000">
        <w:rPr>
          <w:sz w:val="24"/>
          <w:szCs w:val="24"/>
          <w:rtl w:val="0"/>
        </w:rPr>
        <w:t xml:space="preserve">Table 4.14 reveals that 298 of the respondents representing 95.2% stood that available technology help their firm to reduce manual effort and time when dealing with change, 5 (1.6%) were undecided, while 10 (3.2%) disagreed. The implication of this result is that technology has gone a long way to allow employees perform their tasks effectively and efficiently  </w:t>
      </w:r>
    </w:p>
    <w:p w:rsidR="00000000" w:rsidDel="00000000" w:rsidP="00000000" w:rsidRDefault="00000000" w:rsidRPr="00000000" w14:paraId="00000312">
      <w:pPr>
        <w:spacing w:after="0" w:line="240" w:lineRule="auto"/>
        <w:rPr>
          <w:sz w:val="24"/>
          <w:szCs w:val="24"/>
        </w:rPr>
      </w:pPr>
      <w:r w:rsidDel="00000000" w:rsidR="00000000" w:rsidRPr="00000000">
        <w:rPr>
          <w:b w:val="1"/>
          <w:sz w:val="24"/>
          <w:szCs w:val="24"/>
          <w:rtl w:val="0"/>
        </w:rPr>
        <w:t xml:space="preserve">Table 4.15: </w:t>
      </w:r>
      <w:r w:rsidDel="00000000" w:rsidR="00000000" w:rsidRPr="00000000">
        <w:rPr>
          <w:sz w:val="24"/>
          <w:szCs w:val="24"/>
          <w:rtl w:val="0"/>
        </w:rPr>
        <w:t xml:space="preserve">Your organization faces some challenges in adopting new technology</w:t>
      </w:r>
    </w:p>
    <w:p w:rsidR="00000000" w:rsidDel="00000000" w:rsidP="00000000" w:rsidRDefault="00000000" w:rsidRPr="00000000" w14:paraId="00000313">
      <w:pPr>
        <w:spacing w:after="0" w:line="240" w:lineRule="auto"/>
        <w:rPr>
          <w:b w:val="1"/>
          <w:sz w:val="24"/>
          <w:szCs w:val="24"/>
        </w:rPr>
      </w:pPr>
      <w:r w:rsidDel="00000000" w:rsidR="00000000" w:rsidRPr="00000000">
        <w:rPr>
          <w:rtl w:val="0"/>
        </w:rPr>
      </w:r>
    </w:p>
    <w:tbl>
      <w:tblPr>
        <w:tblStyle w:val="Table15"/>
        <w:tblW w:w="88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
        <w:gridCol w:w="1691"/>
        <w:gridCol w:w="1780"/>
        <w:gridCol w:w="1780"/>
        <w:gridCol w:w="2136"/>
        <w:tblGridChange w:id="0">
          <w:tblGrid>
            <w:gridCol w:w="1442"/>
            <w:gridCol w:w="1691"/>
            <w:gridCol w:w="1780"/>
            <w:gridCol w:w="1780"/>
            <w:gridCol w:w="2136"/>
          </w:tblGrid>
        </w:tblGridChange>
      </w:tblGrid>
      <w:tr>
        <w:trPr>
          <w:cantSplit w:val="0"/>
          <w:trHeight w:val="138" w:hRule="atLeast"/>
          <w:tblHeader w:val="0"/>
        </w:trPr>
        <w:tc>
          <w:tcPr/>
          <w:p w:rsidR="00000000" w:rsidDel="00000000" w:rsidP="00000000" w:rsidRDefault="00000000" w:rsidRPr="00000000" w14:paraId="00000314">
            <w:pPr>
              <w:rPr>
                <w:sz w:val="24"/>
                <w:szCs w:val="24"/>
              </w:rPr>
            </w:pPr>
            <w:r w:rsidDel="00000000" w:rsidR="00000000" w:rsidRPr="00000000">
              <w:rPr>
                <w:rtl w:val="0"/>
              </w:rPr>
            </w:r>
          </w:p>
        </w:tc>
        <w:tc>
          <w:tcPr/>
          <w:p w:rsidR="00000000" w:rsidDel="00000000" w:rsidP="00000000" w:rsidRDefault="00000000" w:rsidRPr="00000000" w14:paraId="00000315">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16">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17">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18">
            <w:pPr>
              <w:rPr>
                <w:sz w:val="24"/>
                <w:szCs w:val="24"/>
              </w:rPr>
            </w:pPr>
            <w:r w:rsidDel="00000000" w:rsidR="00000000" w:rsidRPr="00000000">
              <w:rPr>
                <w:sz w:val="24"/>
                <w:szCs w:val="24"/>
                <w:rtl w:val="0"/>
              </w:rPr>
              <w:t xml:space="preserve">Cumulative percent </w:t>
            </w:r>
          </w:p>
        </w:tc>
      </w:tr>
      <w:tr>
        <w:trPr>
          <w:cantSplit w:val="0"/>
          <w:trHeight w:val="974" w:hRule="atLeast"/>
          <w:tblHeader w:val="0"/>
        </w:trPr>
        <w:tc>
          <w:tcPr/>
          <w:p w:rsidR="00000000" w:rsidDel="00000000" w:rsidP="00000000" w:rsidRDefault="00000000" w:rsidRPr="00000000" w14:paraId="00000319">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1A">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1B">
            <w:pPr>
              <w:rPr>
                <w:sz w:val="24"/>
                <w:szCs w:val="24"/>
              </w:rPr>
            </w:pPr>
            <w:r w:rsidDel="00000000" w:rsidR="00000000" w:rsidRPr="00000000">
              <w:rPr>
                <w:sz w:val="24"/>
                <w:szCs w:val="24"/>
                <w:rtl w:val="0"/>
              </w:rPr>
              <w:t xml:space="preserve">            U</w:t>
            </w:r>
          </w:p>
          <w:p w:rsidR="00000000" w:rsidDel="00000000" w:rsidP="00000000" w:rsidRDefault="00000000" w:rsidRPr="00000000" w14:paraId="0000031C">
            <w:pPr>
              <w:rPr>
                <w:sz w:val="24"/>
                <w:szCs w:val="24"/>
              </w:rPr>
            </w:pPr>
            <w:r w:rsidDel="00000000" w:rsidR="00000000" w:rsidRPr="00000000">
              <w:rPr>
                <w:sz w:val="24"/>
                <w:szCs w:val="24"/>
                <w:rtl w:val="0"/>
              </w:rPr>
              <w:t xml:space="preserve">            SD</w:t>
            </w:r>
          </w:p>
          <w:p w:rsidR="00000000" w:rsidDel="00000000" w:rsidP="00000000" w:rsidRDefault="00000000" w:rsidRPr="00000000" w14:paraId="0000031D">
            <w:pPr>
              <w:rPr>
                <w:sz w:val="24"/>
                <w:szCs w:val="24"/>
              </w:rPr>
            </w:pPr>
            <w:r w:rsidDel="00000000" w:rsidR="00000000" w:rsidRPr="00000000">
              <w:rPr>
                <w:sz w:val="24"/>
                <w:szCs w:val="24"/>
                <w:rtl w:val="0"/>
              </w:rPr>
              <w:t xml:space="preserve">            D</w:t>
            </w:r>
          </w:p>
          <w:p w:rsidR="00000000" w:rsidDel="00000000" w:rsidP="00000000" w:rsidRDefault="00000000" w:rsidRPr="00000000" w14:paraId="0000031E">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1F">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320">
            <w:pPr>
              <w:jc w:val="right"/>
              <w:rPr>
                <w:sz w:val="24"/>
                <w:szCs w:val="24"/>
              </w:rPr>
            </w:pPr>
            <w:r w:rsidDel="00000000" w:rsidR="00000000" w:rsidRPr="00000000">
              <w:rPr>
                <w:sz w:val="24"/>
                <w:szCs w:val="24"/>
                <w:rtl w:val="0"/>
              </w:rPr>
              <w:t xml:space="preserve">123</w:t>
            </w:r>
          </w:p>
          <w:p w:rsidR="00000000" w:rsidDel="00000000" w:rsidP="00000000" w:rsidRDefault="00000000" w:rsidRPr="00000000" w14:paraId="00000321">
            <w:pPr>
              <w:jc w:val="right"/>
              <w:rPr>
                <w:sz w:val="24"/>
                <w:szCs w:val="24"/>
              </w:rPr>
            </w:pPr>
            <w:r w:rsidDel="00000000" w:rsidR="00000000" w:rsidRPr="00000000">
              <w:rPr>
                <w:sz w:val="24"/>
                <w:szCs w:val="24"/>
                <w:rtl w:val="0"/>
              </w:rPr>
              <w:t xml:space="preserve">62</w:t>
            </w:r>
          </w:p>
          <w:p w:rsidR="00000000" w:rsidDel="00000000" w:rsidP="00000000" w:rsidRDefault="00000000" w:rsidRPr="00000000" w14:paraId="00000322">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23">
            <w:pPr>
              <w:jc w:val="right"/>
              <w:rPr>
                <w:sz w:val="24"/>
                <w:szCs w:val="24"/>
              </w:rPr>
            </w:pPr>
            <w:r w:rsidDel="00000000" w:rsidR="00000000" w:rsidRPr="00000000">
              <w:rPr>
                <w:sz w:val="24"/>
                <w:szCs w:val="24"/>
                <w:rtl w:val="0"/>
              </w:rPr>
              <w:t xml:space="preserve">37</w:t>
            </w:r>
          </w:p>
          <w:p w:rsidR="00000000" w:rsidDel="00000000" w:rsidP="00000000" w:rsidRDefault="00000000" w:rsidRPr="00000000" w14:paraId="00000324">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25">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26">
            <w:pPr>
              <w:jc w:val="right"/>
              <w:rPr>
                <w:sz w:val="24"/>
                <w:szCs w:val="24"/>
              </w:rPr>
            </w:pPr>
            <w:r w:rsidDel="00000000" w:rsidR="00000000" w:rsidRPr="00000000">
              <w:rPr>
                <w:sz w:val="24"/>
                <w:szCs w:val="24"/>
                <w:rtl w:val="0"/>
              </w:rPr>
              <w:t xml:space="preserve">39.3</w:t>
            </w:r>
          </w:p>
          <w:p w:rsidR="00000000" w:rsidDel="00000000" w:rsidP="00000000" w:rsidRDefault="00000000" w:rsidRPr="00000000" w14:paraId="00000327">
            <w:pPr>
              <w:jc w:val="right"/>
              <w:rPr>
                <w:sz w:val="24"/>
                <w:szCs w:val="24"/>
              </w:rPr>
            </w:pPr>
            <w:r w:rsidDel="00000000" w:rsidR="00000000" w:rsidRPr="00000000">
              <w:rPr>
                <w:sz w:val="24"/>
                <w:szCs w:val="24"/>
                <w:rtl w:val="0"/>
              </w:rPr>
              <w:t xml:space="preserve">19.8</w:t>
            </w:r>
          </w:p>
          <w:p w:rsidR="00000000" w:rsidDel="00000000" w:rsidP="00000000" w:rsidRDefault="00000000" w:rsidRPr="00000000" w14:paraId="00000328">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9">
            <w:pPr>
              <w:jc w:val="right"/>
              <w:rPr>
                <w:sz w:val="24"/>
                <w:szCs w:val="24"/>
              </w:rPr>
            </w:pPr>
            <w:r w:rsidDel="00000000" w:rsidR="00000000" w:rsidRPr="00000000">
              <w:rPr>
                <w:sz w:val="24"/>
                <w:szCs w:val="24"/>
                <w:rtl w:val="0"/>
              </w:rPr>
              <w:t xml:space="preserve">11.8</w:t>
            </w:r>
          </w:p>
          <w:p w:rsidR="00000000" w:rsidDel="00000000" w:rsidP="00000000" w:rsidRDefault="00000000" w:rsidRPr="00000000" w14:paraId="0000032A">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2B">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2C">
            <w:pPr>
              <w:jc w:val="right"/>
              <w:rPr>
                <w:sz w:val="24"/>
                <w:szCs w:val="24"/>
              </w:rPr>
            </w:pPr>
            <w:r w:rsidDel="00000000" w:rsidR="00000000" w:rsidRPr="00000000">
              <w:rPr>
                <w:sz w:val="24"/>
                <w:szCs w:val="24"/>
                <w:rtl w:val="0"/>
              </w:rPr>
              <w:t xml:space="preserve">39.3</w:t>
            </w:r>
          </w:p>
          <w:p w:rsidR="00000000" w:rsidDel="00000000" w:rsidP="00000000" w:rsidRDefault="00000000" w:rsidRPr="00000000" w14:paraId="0000032D">
            <w:pPr>
              <w:jc w:val="right"/>
              <w:rPr>
                <w:sz w:val="24"/>
                <w:szCs w:val="24"/>
              </w:rPr>
            </w:pPr>
            <w:r w:rsidDel="00000000" w:rsidR="00000000" w:rsidRPr="00000000">
              <w:rPr>
                <w:sz w:val="24"/>
                <w:szCs w:val="24"/>
                <w:rtl w:val="0"/>
              </w:rPr>
              <w:t xml:space="preserve">19.8</w:t>
            </w:r>
          </w:p>
          <w:p w:rsidR="00000000" w:rsidDel="00000000" w:rsidP="00000000" w:rsidRDefault="00000000" w:rsidRPr="00000000" w14:paraId="0000032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F">
            <w:pPr>
              <w:jc w:val="right"/>
              <w:rPr>
                <w:sz w:val="24"/>
                <w:szCs w:val="24"/>
              </w:rPr>
            </w:pPr>
            <w:r w:rsidDel="00000000" w:rsidR="00000000" w:rsidRPr="00000000">
              <w:rPr>
                <w:sz w:val="24"/>
                <w:szCs w:val="24"/>
                <w:rtl w:val="0"/>
              </w:rPr>
              <w:t xml:space="preserve">11.8</w:t>
            </w:r>
          </w:p>
          <w:p w:rsidR="00000000" w:rsidDel="00000000" w:rsidP="00000000" w:rsidRDefault="00000000" w:rsidRPr="00000000" w14:paraId="0000033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31">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32">
            <w:pPr>
              <w:jc w:val="right"/>
              <w:rPr>
                <w:sz w:val="24"/>
                <w:szCs w:val="24"/>
              </w:rPr>
            </w:pPr>
            <w:r w:rsidDel="00000000" w:rsidR="00000000" w:rsidRPr="00000000">
              <w:rPr>
                <w:sz w:val="24"/>
                <w:szCs w:val="24"/>
                <w:rtl w:val="0"/>
              </w:rPr>
              <w:t xml:space="preserve">66.8</w:t>
            </w:r>
          </w:p>
          <w:p w:rsidR="00000000" w:rsidDel="00000000" w:rsidP="00000000" w:rsidRDefault="00000000" w:rsidRPr="00000000" w14:paraId="00000333">
            <w:pPr>
              <w:jc w:val="right"/>
              <w:rPr>
                <w:sz w:val="24"/>
                <w:szCs w:val="24"/>
              </w:rPr>
            </w:pPr>
            <w:r w:rsidDel="00000000" w:rsidR="00000000" w:rsidRPr="00000000">
              <w:rPr>
                <w:sz w:val="24"/>
                <w:szCs w:val="24"/>
                <w:rtl w:val="0"/>
              </w:rPr>
              <w:t xml:space="preserve">86.6</w:t>
            </w:r>
          </w:p>
          <w:p w:rsidR="00000000" w:rsidDel="00000000" w:rsidP="00000000" w:rsidRDefault="00000000" w:rsidRPr="00000000" w14:paraId="00000334">
            <w:pPr>
              <w:jc w:val="right"/>
              <w:rPr>
                <w:sz w:val="24"/>
                <w:szCs w:val="24"/>
              </w:rPr>
            </w:pPr>
            <w:r w:rsidDel="00000000" w:rsidR="00000000" w:rsidRPr="00000000">
              <w:rPr>
                <w:sz w:val="24"/>
                <w:szCs w:val="24"/>
                <w:rtl w:val="0"/>
              </w:rPr>
              <w:t xml:space="preserve">88.2</w:t>
            </w:r>
          </w:p>
          <w:p w:rsidR="00000000" w:rsidDel="00000000" w:rsidP="00000000" w:rsidRDefault="00000000" w:rsidRPr="00000000" w14:paraId="00000335">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36">
      <w:pPr>
        <w:spacing w:after="0" w:line="240" w:lineRule="auto"/>
        <w:rPr>
          <w:b w:val="1"/>
          <w:sz w:val="24"/>
          <w:szCs w:val="24"/>
        </w:rPr>
      </w:pPr>
      <w:r w:rsidDel="00000000" w:rsidR="00000000" w:rsidRPr="00000000">
        <w:rPr>
          <w:rtl w:val="0"/>
        </w:rPr>
      </w:r>
    </w:p>
    <w:p w:rsidR="00000000" w:rsidDel="00000000" w:rsidP="00000000" w:rsidRDefault="00000000" w:rsidRPr="00000000" w14:paraId="0000033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38">
      <w:pPr>
        <w:spacing w:after="0" w:line="240" w:lineRule="auto"/>
        <w:rPr>
          <w:sz w:val="24"/>
          <w:szCs w:val="24"/>
        </w:rPr>
      </w:pPr>
      <w:r w:rsidDel="00000000" w:rsidR="00000000" w:rsidRPr="00000000">
        <w:rPr>
          <w:rtl w:val="0"/>
        </w:rPr>
      </w:r>
    </w:p>
    <w:p w:rsidR="00000000" w:rsidDel="00000000" w:rsidP="00000000" w:rsidRDefault="00000000" w:rsidRPr="00000000" w14:paraId="00000339">
      <w:pPr>
        <w:spacing w:after="0" w:line="480" w:lineRule="auto"/>
        <w:jc w:val="both"/>
        <w:rPr>
          <w:sz w:val="24"/>
          <w:szCs w:val="24"/>
        </w:rPr>
      </w:pPr>
      <w:r w:rsidDel="00000000" w:rsidR="00000000" w:rsidRPr="00000000">
        <w:rPr>
          <w:sz w:val="24"/>
          <w:szCs w:val="24"/>
          <w:rtl w:val="0"/>
        </w:rPr>
        <w:t xml:space="preserve">Table 4.15 indicates that 209 of the respondents (66.8%) assert that their organization face some challenges in adopting new technology to help drive the change process to achieve stated goals, 62 (19.8%) were undecided, while 42 (13.4%) stood down the assertion. This implies that majority of sampled employees of organization studied were of the opinion that embracing new technology comes with certain challenges.</w:t>
      </w:r>
    </w:p>
    <w:p w:rsidR="00000000" w:rsidDel="00000000" w:rsidP="00000000" w:rsidRDefault="00000000" w:rsidRPr="00000000" w14:paraId="0000033A">
      <w:pPr>
        <w:spacing w:after="0" w:line="480" w:lineRule="auto"/>
        <w:rPr>
          <w:sz w:val="24"/>
          <w:szCs w:val="24"/>
        </w:rPr>
      </w:pPr>
      <w:r w:rsidDel="00000000" w:rsidR="00000000" w:rsidRPr="00000000">
        <w:rPr>
          <w:b w:val="1"/>
          <w:sz w:val="24"/>
          <w:szCs w:val="24"/>
          <w:rtl w:val="0"/>
        </w:rPr>
        <w:t xml:space="preserve">Table 4.16: </w:t>
      </w:r>
      <w:r w:rsidDel="00000000" w:rsidR="00000000" w:rsidRPr="00000000">
        <w:rPr>
          <w:sz w:val="24"/>
          <w:szCs w:val="24"/>
          <w:rtl w:val="0"/>
        </w:rPr>
        <w:t xml:space="preserve">Would you recommend this company as a good place to work considering its form of leadership?</w:t>
      </w:r>
      <w:r w:rsidDel="00000000" w:rsidR="00000000" w:rsidRPr="00000000">
        <w:rPr>
          <w:b w:val="1"/>
          <w:sz w:val="24"/>
          <w:szCs w:val="24"/>
          <w:rtl w:val="0"/>
        </w:rPr>
        <w:t xml:space="preserve"> </w:t>
      </w:r>
      <w:r w:rsidDel="00000000" w:rsidR="00000000" w:rsidRPr="00000000">
        <w:rPr>
          <w:rtl w:val="0"/>
        </w:rPr>
      </w:r>
    </w:p>
    <w:tbl>
      <w:tblPr>
        <w:tblStyle w:val="Table1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3B">
            <w:pPr>
              <w:rPr>
                <w:sz w:val="24"/>
                <w:szCs w:val="24"/>
              </w:rPr>
            </w:pPr>
            <w:r w:rsidDel="00000000" w:rsidR="00000000" w:rsidRPr="00000000">
              <w:rPr>
                <w:rtl w:val="0"/>
              </w:rPr>
            </w:r>
          </w:p>
        </w:tc>
        <w:tc>
          <w:tcPr/>
          <w:p w:rsidR="00000000" w:rsidDel="00000000" w:rsidP="00000000" w:rsidRDefault="00000000" w:rsidRPr="00000000" w14:paraId="0000033C">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3D">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3E">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3F">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40">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41">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42">
            <w:pPr>
              <w:rPr>
                <w:sz w:val="24"/>
                <w:szCs w:val="24"/>
              </w:rPr>
            </w:pPr>
            <w:r w:rsidDel="00000000" w:rsidR="00000000" w:rsidRPr="00000000">
              <w:rPr>
                <w:sz w:val="24"/>
                <w:szCs w:val="24"/>
                <w:rtl w:val="0"/>
              </w:rPr>
              <w:t xml:space="preserve">            U</w:t>
            </w:r>
          </w:p>
          <w:p w:rsidR="00000000" w:rsidDel="00000000" w:rsidP="00000000" w:rsidRDefault="00000000" w:rsidRPr="00000000" w14:paraId="00000343">
            <w:pPr>
              <w:rPr>
                <w:sz w:val="24"/>
                <w:szCs w:val="24"/>
              </w:rPr>
            </w:pPr>
            <w:r w:rsidDel="00000000" w:rsidR="00000000" w:rsidRPr="00000000">
              <w:rPr>
                <w:sz w:val="24"/>
                <w:szCs w:val="24"/>
                <w:rtl w:val="0"/>
              </w:rPr>
              <w:t xml:space="preserve">            SD</w:t>
            </w:r>
          </w:p>
          <w:p w:rsidR="00000000" w:rsidDel="00000000" w:rsidP="00000000" w:rsidRDefault="00000000" w:rsidRPr="00000000" w14:paraId="00000344">
            <w:pPr>
              <w:rPr>
                <w:sz w:val="24"/>
                <w:szCs w:val="24"/>
              </w:rPr>
            </w:pPr>
            <w:r w:rsidDel="00000000" w:rsidR="00000000" w:rsidRPr="00000000">
              <w:rPr>
                <w:sz w:val="24"/>
                <w:szCs w:val="24"/>
                <w:rtl w:val="0"/>
              </w:rPr>
              <w:t xml:space="preserve">            D</w:t>
            </w:r>
          </w:p>
          <w:p w:rsidR="00000000" w:rsidDel="00000000" w:rsidP="00000000" w:rsidRDefault="00000000" w:rsidRPr="00000000" w14:paraId="00000345">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46">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47">
            <w:pPr>
              <w:jc w:val="right"/>
              <w:rPr>
                <w:sz w:val="24"/>
                <w:szCs w:val="24"/>
              </w:rPr>
            </w:pPr>
            <w:r w:rsidDel="00000000" w:rsidR="00000000" w:rsidRPr="00000000">
              <w:rPr>
                <w:sz w:val="24"/>
                <w:szCs w:val="24"/>
                <w:rtl w:val="0"/>
              </w:rPr>
              <w:t xml:space="preserve">177</w:t>
            </w:r>
          </w:p>
          <w:p w:rsidR="00000000" w:rsidDel="00000000" w:rsidP="00000000" w:rsidRDefault="00000000" w:rsidRPr="00000000" w14:paraId="00000348">
            <w:pPr>
              <w:jc w:val="right"/>
              <w:rPr>
                <w:sz w:val="24"/>
                <w:szCs w:val="24"/>
              </w:rPr>
            </w:pPr>
            <w:r w:rsidDel="00000000" w:rsidR="00000000" w:rsidRPr="00000000">
              <w:rPr>
                <w:sz w:val="24"/>
                <w:szCs w:val="24"/>
                <w:rtl w:val="0"/>
              </w:rPr>
              <w:t xml:space="preserve">54</w:t>
            </w:r>
          </w:p>
          <w:p w:rsidR="00000000" w:rsidDel="00000000" w:rsidP="00000000" w:rsidRDefault="00000000" w:rsidRPr="00000000" w14:paraId="00000349">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4A">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34B">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4C">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4D">
            <w:pPr>
              <w:jc w:val="right"/>
              <w:rPr>
                <w:sz w:val="24"/>
                <w:szCs w:val="24"/>
              </w:rPr>
            </w:pPr>
            <w:r w:rsidDel="00000000" w:rsidR="00000000" w:rsidRPr="00000000">
              <w:rPr>
                <w:sz w:val="24"/>
                <w:szCs w:val="24"/>
                <w:rtl w:val="0"/>
              </w:rPr>
              <w:t xml:space="preserve">56.5</w:t>
            </w:r>
          </w:p>
          <w:p w:rsidR="00000000" w:rsidDel="00000000" w:rsidP="00000000" w:rsidRDefault="00000000" w:rsidRPr="00000000" w14:paraId="0000034E">
            <w:pPr>
              <w:jc w:val="right"/>
              <w:rPr>
                <w:sz w:val="24"/>
                <w:szCs w:val="24"/>
              </w:rPr>
            </w:pPr>
            <w:r w:rsidDel="00000000" w:rsidR="00000000" w:rsidRPr="00000000">
              <w:rPr>
                <w:sz w:val="24"/>
                <w:szCs w:val="24"/>
                <w:rtl w:val="0"/>
              </w:rPr>
              <w:t xml:space="preserve">17.3</w:t>
            </w:r>
          </w:p>
          <w:p w:rsidR="00000000" w:rsidDel="00000000" w:rsidP="00000000" w:rsidRDefault="00000000" w:rsidRPr="00000000" w14:paraId="0000034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0">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5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52">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53">
            <w:pPr>
              <w:jc w:val="right"/>
              <w:rPr>
                <w:sz w:val="24"/>
                <w:szCs w:val="24"/>
              </w:rPr>
            </w:pPr>
            <w:r w:rsidDel="00000000" w:rsidR="00000000" w:rsidRPr="00000000">
              <w:rPr>
                <w:sz w:val="24"/>
                <w:szCs w:val="24"/>
                <w:rtl w:val="0"/>
              </w:rPr>
              <w:t xml:space="preserve">56.5</w:t>
            </w:r>
          </w:p>
          <w:p w:rsidR="00000000" w:rsidDel="00000000" w:rsidP="00000000" w:rsidRDefault="00000000" w:rsidRPr="00000000" w14:paraId="00000354">
            <w:pPr>
              <w:jc w:val="right"/>
              <w:rPr>
                <w:sz w:val="24"/>
                <w:szCs w:val="24"/>
              </w:rPr>
            </w:pPr>
            <w:r w:rsidDel="00000000" w:rsidR="00000000" w:rsidRPr="00000000">
              <w:rPr>
                <w:sz w:val="24"/>
                <w:szCs w:val="24"/>
                <w:rtl w:val="0"/>
              </w:rPr>
              <w:t xml:space="preserve">17.3</w:t>
            </w:r>
          </w:p>
          <w:p w:rsidR="00000000" w:rsidDel="00000000" w:rsidP="00000000" w:rsidRDefault="00000000" w:rsidRPr="00000000" w14:paraId="00000355">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6">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57">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58">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59">
            <w:pPr>
              <w:jc w:val="right"/>
              <w:rPr>
                <w:sz w:val="24"/>
                <w:szCs w:val="24"/>
              </w:rPr>
            </w:pPr>
            <w:r w:rsidDel="00000000" w:rsidR="00000000" w:rsidRPr="00000000">
              <w:rPr>
                <w:sz w:val="24"/>
                <w:szCs w:val="24"/>
                <w:rtl w:val="0"/>
              </w:rPr>
              <w:t xml:space="preserve">78.0</w:t>
            </w:r>
          </w:p>
          <w:p w:rsidR="00000000" w:rsidDel="00000000" w:rsidP="00000000" w:rsidRDefault="00000000" w:rsidRPr="00000000" w14:paraId="0000035A">
            <w:pPr>
              <w:jc w:val="right"/>
              <w:rPr>
                <w:sz w:val="24"/>
                <w:szCs w:val="24"/>
              </w:rPr>
            </w:pPr>
            <w:r w:rsidDel="00000000" w:rsidR="00000000" w:rsidRPr="00000000">
              <w:rPr>
                <w:sz w:val="24"/>
                <w:szCs w:val="24"/>
                <w:rtl w:val="0"/>
              </w:rPr>
              <w:t xml:space="preserve">96.2</w:t>
            </w:r>
          </w:p>
          <w:p w:rsidR="00000000" w:rsidDel="00000000" w:rsidP="00000000" w:rsidRDefault="00000000" w:rsidRPr="00000000" w14:paraId="0000035B">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5C">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5D">
      <w:pPr>
        <w:spacing w:after="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5E">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5F">
      <w:pPr>
        <w:spacing w:after="0" w:line="240" w:lineRule="auto"/>
        <w:rPr>
          <w:sz w:val="24"/>
          <w:szCs w:val="24"/>
        </w:rPr>
      </w:pPr>
      <w:r w:rsidDel="00000000" w:rsidR="00000000" w:rsidRPr="00000000">
        <w:rPr>
          <w:rtl w:val="0"/>
        </w:rPr>
      </w:r>
    </w:p>
    <w:p w:rsidR="00000000" w:rsidDel="00000000" w:rsidP="00000000" w:rsidRDefault="00000000" w:rsidRPr="00000000" w14:paraId="00000360">
      <w:pPr>
        <w:spacing w:after="0" w:line="480" w:lineRule="auto"/>
        <w:jc w:val="both"/>
        <w:rPr>
          <w:sz w:val="24"/>
          <w:szCs w:val="24"/>
        </w:rPr>
      </w:pPr>
      <w:r w:rsidDel="00000000" w:rsidR="00000000" w:rsidRPr="00000000">
        <w:rPr>
          <w:sz w:val="24"/>
          <w:szCs w:val="24"/>
          <w:rtl w:val="0"/>
        </w:rPr>
        <w:t xml:space="preserve">Table 4.16 shows that 244 of the respondents (78,0%) confirmed that they can recommend their organization as a good place to work, 54 (17.3%) were undecided, while 15 (4.8%) of them disagreed. The above result above shows that 78.0% of the respondents were of the opinion that the form of leadership in the firm was friendly.</w:t>
      </w:r>
    </w:p>
    <w:p w:rsidR="00000000" w:rsidDel="00000000" w:rsidP="00000000" w:rsidRDefault="00000000" w:rsidRPr="00000000" w14:paraId="00000361">
      <w:pPr>
        <w:spacing w:after="0" w:line="240" w:lineRule="auto"/>
        <w:rPr>
          <w:sz w:val="24"/>
          <w:szCs w:val="24"/>
        </w:rPr>
      </w:pPr>
      <w:r w:rsidDel="00000000" w:rsidR="00000000" w:rsidRPr="00000000">
        <w:rPr>
          <w:b w:val="1"/>
          <w:sz w:val="24"/>
          <w:szCs w:val="24"/>
          <w:rtl w:val="0"/>
        </w:rPr>
        <w:t xml:space="preserve">Table 4.17: </w:t>
      </w:r>
      <w:r w:rsidDel="00000000" w:rsidR="00000000" w:rsidRPr="00000000">
        <w:rPr>
          <w:sz w:val="24"/>
          <w:szCs w:val="24"/>
          <w:rtl w:val="0"/>
        </w:rPr>
        <w:t xml:space="preserve">Are you aware of the advancement opportunities that exist for you in this firm?</w:t>
      </w:r>
    </w:p>
    <w:p w:rsidR="00000000" w:rsidDel="00000000" w:rsidP="00000000" w:rsidRDefault="00000000" w:rsidRPr="00000000" w14:paraId="00000362">
      <w:pPr>
        <w:spacing w:after="0" w:line="240" w:lineRule="auto"/>
        <w:rPr>
          <w:b w:val="1"/>
          <w:sz w:val="24"/>
          <w:szCs w:val="24"/>
        </w:rPr>
      </w:pPr>
      <w:r w:rsidDel="00000000" w:rsidR="00000000" w:rsidRPr="00000000">
        <w:rPr>
          <w:rtl w:val="0"/>
        </w:rPr>
      </w:r>
    </w:p>
    <w:tbl>
      <w:tblPr>
        <w:tblStyle w:val="Table17"/>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63">
            <w:pPr>
              <w:rPr>
                <w:sz w:val="24"/>
                <w:szCs w:val="24"/>
              </w:rPr>
            </w:pPr>
            <w:r w:rsidDel="00000000" w:rsidR="00000000" w:rsidRPr="00000000">
              <w:rPr>
                <w:rtl w:val="0"/>
              </w:rPr>
            </w:r>
          </w:p>
        </w:tc>
        <w:tc>
          <w:tcPr/>
          <w:p w:rsidR="00000000" w:rsidDel="00000000" w:rsidP="00000000" w:rsidRDefault="00000000" w:rsidRPr="00000000" w14:paraId="00000364">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65">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66">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67">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68">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69">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6A">
            <w:pPr>
              <w:rPr>
                <w:sz w:val="24"/>
                <w:szCs w:val="24"/>
              </w:rPr>
            </w:pPr>
            <w:r w:rsidDel="00000000" w:rsidR="00000000" w:rsidRPr="00000000">
              <w:rPr>
                <w:sz w:val="24"/>
                <w:szCs w:val="24"/>
                <w:rtl w:val="0"/>
              </w:rPr>
              <w:t xml:space="preserve">            U</w:t>
            </w:r>
          </w:p>
          <w:p w:rsidR="00000000" w:rsidDel="00000000" w:rsidP="00000000" w:rsidRDefault="00000000" w:rsidRPr="00000000" w14:paraId="0000036B">
            <w:pPr>
              <w:rPr>
                <w:sz w:val="24"/>
                <w:szCs w:val="24"/>
              </w:rPr>
            </w:pPr>
            <w:r w:rsidDel="00000000" w:rsidR="00000000" w:rsidRPr="00000000">
              <w:rPr>
                <w:sz w:val="24"/>
                <w:szCs w:val="24"/>
                <w:rtl w:val="0"/>
              </w:rPr>
              <w:t xml:space="preserve">            SD</w:t>
            </w:r>
          </w:p>
          <w:p w:rsidR="00000000" w:rsidDel="00000000" w:rsidP="00000000" w:rsidRDefault="00000000" w:rsidRPr="00000000" w14:paraId="0000036C">
            <w:pPr>
              <w:rPr>
                <w:sz w:val="24"/>
                <w:szCs w:val="24"/>
              </w:rPr>
            </w:pPr>
            <w:r w:rsidDel="00000000" w:rsidR="00000000" w:rsidRPr="00000000">
              <w:rPr>
                <w:sz w:val="24"/>
                <w:szCs w:val="24"/>
                <w:rtl w:val="0"/>
              </w:rPr>
              <w:t xml:space="preserve">            D</w:t>
            </w:r>
          </w:p>
          <w:p w:rsidR="00000000" w:rsidDel="00000000" w:rsidP="00000000" w:rsidRDefault="00000000" w:rsidRPr="00000000" w14:paraId="0000036D">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6E">
            <w:pPr>
              <w:jc w:val="right"/>
              <w:rPr>
                <w:sz w:val="24"/>
                <w:szCs w:val="24"/>
              </w:rPr>
            </w:pPr>
            <w:r w:rsidDel="00000000" w:rsidR="00000000" w:rsidRPr="00000000">
              <w:rPr>
                <w:sz w:val="24"/>
                <w:szCs w:val="24"/>
                <w:rtl w:val="0"/>
              </w:rPr>
              <w:t xml:space="preserve">25</w:t>
            </w:r>
          </w:p>
          <w:p w:rsidR="00000000" w:rsidDel="00000000" w:rsidP="00000000" w:rsidRDefault="00000000" w:rsidRPr="00000000" w14:paraId="0000036F">
            <w:pPr>
              <w:jc w:val="right"/>
              <w:rPr>
                <w:sz w:val="24"/>
                <w:szCs w:val="24"/>
              </w:rPr>
            </w:pPr>
            <w:r w:rsidDel="00000000" w:rsidR="00000000" w:rsidRPr="00000000">
              <w:rPr>
                <w:sz w:val="24"/>
                <w:szCs w:val="24"/>
                <w:rtl w:val="0"/>
              </w:rPr>
              <w:t xml:space="preserve">156</w:t>
            </w:r>
          </w:p>
          <w:p w:rsidR="00000000" w:rsidDel="00000000" w:rsidP="00000000" w:rsidRDefault="00000000" w:rsidRPr="00000000" w14:paraId="00000370">
            <w:pPr>
              <w:jc w:val="right"/>
              <w:rPr>
                <w:sz w:val="24"/>
                <w:szCs w:val="24"/>
              </w:rPr>
            </w:pPr>
            <w:r w:rsidDel="00000000" w:rsidR="00000000" w:rsidRPr="00000000">
              <w:rPr>
                <w:sz w:val="24"/>
                <w:szCs w:val="24"/>
                <w:rtl w:val="0"/>
              </w:rPr>
              <w:t xml:space="preserve">56</w:t>
            </w:r>
          </w:p>
          <w:p w:rsidR="00000000" w:rsidDel="00000000" w:rsidP="00000000" w:rsidRDefault="00000000" w:rsidRPr="00000000" w14:paraId="00000371">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372">
            <w:pPr>
              <w:jc w:val="right"/>
              <w:rPr>
                <w:sz w:val="24"/>
                <w:szCs w:val="24"/>
              </w:rPr>
            </w:pPr>
            <w:r w:rsidDel="00000000" w:rsidR="00000000" w:rsidRPr="00000000">
              <w:rPr>
                <w:sz w:val="24"/>
                <w:szCs w:val="24"/>
                <w:rtl w:val="0"/>
              </w:rPr>
              <w:t xml:space="preserve">66</w:t>
            </w:r>
          </w:p>
          <w:p w:rsidR="00000000" w:rsidDel="00000000" w:rsidP="00000000" w:rsidRDefault="00000000" w:rsidRPr="00000000" w14:paraId="00000373">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74">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75">
            <w:pPr>
              <w:jc w:val="right"/>
              <w:rPr>
                <w:sz w:val="24"/>
                <w:szCs w:val="24"/>
              </w:rPr>
            </w:pPr>
            <w:r w:rsidDel="00000000" w:rsidR="00000000" w:rsidRPr="00000000">
              <w:rPr>
                <w:sz w:val="24"/>
                <w:szCs w:val="24"/>
                <w:rtl w:val="0"/>
              </w:rPr>
              <w:t xml:space="preserve">49.8</w:t>
            </w:r>
          </w:p>
          <w:p w:rsidR="00000000" w:rsidDel="00000000" w:rsidP="00000000" w:rsidRDefault="00000000" w:rsidRPr="00000000" w14:paraId="00000376">
            <w:pPr>
              <w:jc w:val="right"/>
              <w:rPr>
                <w:sz w:val="24"/>
                <w:szCs w:val="24"/>
              </w:rPr>
            </w:pPr>
            <w:r w:rsidDel="00000000" w:rsidR="00000000" w:rsidRPr="00000000">
              <w:rPr>
                <w:sz w:val="24"/>
                <w:szCs w:val="24"/>
                <w:rtl w:val="0"/>
              </w:rPr>
              <w:t xml:space="preserve">17.9</w:t>
            </w:r>
          </w:p>
          <w:p w:rsidR="00000000" w:rsidDel="00000000" w:rsidP="00000000" w:rsidRDefault="00000000" w:rsidRPr="00000000" w14:paraId="00000377">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78">
            <w:pPr>
              <w:jc w:val="right"/>
              <w:rPr>
                <w:sz w:val="24"/>
                <w:szCs w:val="24"/>
              </w:rPr>
            </w:pPr>
            <w:r w:rsidDel="00000000" w:rsidR="00000000" w:rsidRPr="00000000">
              <w:rPr>
                <w:sz w:val="24"/>
                <w:szCs w:val="24"/>
                <w:rtl w:val="0"/>
              </w:rPr>
              <w:t xml:space="preserve">21.1</w:t>
            </w:r>
          </w:p>
          <w:p w:rsidR="00000000" w:rsidDel="00000000" w:rsidP="00000000" w:rsidRDefault="00000000" w:rsidRPr="00000000" w14:paraId="00000379">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7A">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7B">
            <w:pPr>
              <w:jc w:val="right"/>
              <w:rPr>
                <w:sz w:val="24"/>
                <w:szCs w:val="24"/>
              </w:rPr>
            </w:pPr>
            <w:r w:rsidDel="00000000" w:rsidR="00000000" w:rsidRPr="00000000">
              <w:rPr>
                <w:sz w:val="24"/>
                <w:szCs w:val="24"/>
                <w:rtl w:val="0"/>
              </w:rPr>
              <w:t xml:space="preserve">49.8</w:t>
            </w:r>
          </w:p>
          <w:p w:rsidR="00000000" w:rsidDel="00000000" w:rsidP="00000000" w:rsidRDefault="00000000" w:rsidRPr="00000000" w14:paraId="0000037C">
            <w:pPr>
              <w:jc w:val="right"/>
              <w:rPr>
                <w:sz w:val="24"/>
                <w:szCs w:val="24"/>
              </w:rPr>
            </w:pPr>
            <w:r w:rsidDel="00000000" w:rsidR="00000000" w:rsidRPr="00000000">
              <w:rPr>
                <w:sz w:val="24"/>
                <w:szCs w:val="24"/>
                <w:rtl w:val="0"/>
              </w:rPr>
              <w:t xml:space="preserve">17.9</w:t>
            </w:r>
          </w:p>
          <w:p w:rsidR="00000000" w:rsidDel="00000000" w:rsidP="00000000" w:rsidRDefault="00000000" w:rsidRPr="00000000" w14:paraId="0000037D">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7E">
            <w:pPr>
              <w:jc w:val="right"/>
              <w:rPr>
                <w:sz w:val="24"/>
                <w:szCs w:val="24"/>
              </w:rPr>
            </w:pPr>
            <w:r w:rsidDel="00000000" w:rsidR="00000000" w:rsidRPr="00000000">
              <w:rPr>
                <w:sz w:val="24"/>
                <w:szCs w:val="24"/>
                <w:rtl w:val="0"/>
              </w:rPr>
              <w:t xml:space="preserve">21.1</w:t>
            </w:r>
          </w:p>
          <w:p w:rsidR="00000000" w:rsidDel="00000000" w:rsidP="00000000" w:rsidRDefault="00000000" w:rsidRPr="00000000" w14:paraId="0000037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80">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81">
            <w:pPr>
              <w:jc w:val="right"/>
              <w:rPr>
                <w:sz w:val="24"/>
                <w:szCs w:val="24"/>
              </w:rPr>
            </w:pPr>
            <w:r w:rsidDel="00000000" w:rsidR="00000000" w:rsidRPr="00000000">
              <w:rPr>
                <w:sz w:val="24"/>
                <w:szCs w:val="24"/>
                <w:rtl w:val="0"/>
              </w:rPr>
              <w:t xml:space="preserve">57.8</w:t>
            </w:r>
          </w:p>
          <w:p w:rsidR="00000000" w:rsidDel="00000000" w:rsidP="00000000" w:rsidRDefault="00000000" w:rsidRPr="00000000" w14:paraId="00000382">
            <w:pPr>
              <w:jc w:val="right"/>
              <w:rPr>
                <w:sz w:val="24"/>
                <w:szCs w:val="24"/>
              </w:rPr>
            </w:pPr>
            <w:r w:rsidDel="00000000" w:rsidR="00000000" w:rsidRPr="00000000">
              <w:rPr>
                <w:sz w:val="24"/>
                <w:szCs w:val="24"/>
                <w:rtl w:val="0"/>
              </w:rPr>
              <w:t xml:space="preserve">75.7</w:t>
            </w:r>
          </w:p>
          <w:p w:rsidR="00000000" w:rsidDel="00000000" w:rsidP="00000000" w:rsidRDefault="00000000" w:rsidRPr="00000000" w14:paraId="00000383">
            <w:pPr>
              <w:jc w:val="right"/>
              <w:rPr>
                <w:sz w:val="24"/>
                <w:szCs w:val="24"/>
              </w:rPr>
            </w:pPr>
            <w:r w:rsidDel="00000000" w:rsidR="00000000" w:rsidRPr="00000000">
              <w:rPr>
                <w:sz w:val="24"/>
                <w:szCs w:val="24"/>
                <w:rtl w:val="0"/>
              </w:rPr>
              <w:t xml:space="preserve">78.9</w:t>
            </w:r>
          </w:p>
          <w:p w:rsidR="00000000" w:rsidDel="00000000" w:rsidP="00000000" w:rsidRDefault="00000000" w:rsidRPr="00000000" w14:paraId="00000384">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85">
      <w:pPr>
        <w:spacing w:after="0" w:line="240" w:lineRule="auto"/>
        <w:rPr>
          <w:b w:val="1"/>
          <w:sz w:val="24"/>
          <w:szCs w:val="24"/>
        </w:rPr>
      </w:pPr>
      <w:r w:rsidDel="00000000" w:rsidR="00000000" w:rsidRPr="00000000">
        <w:rPr>
          <w:rtl w:val="0"/>
        </w:rPr>
      </w:r>
    </w:p>
    <w:p w:rsidR="00000000" w:rsidDel="00000000" w:rsidP="00000000" w:rsidRDefault="00000000" w:rsidRPr="00000000" w14:paraId="0000038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87">
      <w:pPr>
        <w:spacing w:after="0" w:line="240" w:lineRule="auto"/>
        <w:rPr>
          <w:sz w:val="24"/>
          <w:szCs w:val="24"/>
        </w:rPr>
      </w:pPr>
      <w:r w:rsidDel="00000000" w:rsidR="00000000" w:rsidRPr="00000000">
        <w:rPr>
          <w:rtl w:val="0"/>
        </w:rPr>
      </w:r>
    </w:p>
    <w:p w:rsidR="00000000" w:rsidDel="00000000" w:rsidP="00000000" w:rsidRDefault="00000000" w:rsidRPr="00000000" w14:paraId="00000388">
      <w:pPr>
        <w:tabs>
          <w:tab w:val="left" w:leader="none" w:pos="3420"/>
        </w:tabs>
        <w:spacing w:after="0" w:line="480" w:lineRule="auto"/>
        <w:jc w:val="both"/>
        <w:rPr>
          <w:sz w:val="24"/>
          <w:szCs w:val="24"/>
        </w:rPr>
      </w:pPr>
      <w:r w:rsidDel="00000000" w:rsidR="00000000" w:rsidRPr="00000000">
        <w:rPr>
          <w:sz w:val="24"/>
          <w:szCs w:val="24"/>
          <w:rtl w:val="0"/>
        </w:rPr>
        <w:t xml:space="preserve">Table 4.17 reveals that 181 of the respondents representing 57.8% asserts that they are abreast of the career advancement opportunities that are present in the company for them, 56 (17.9%) were undecided, while 76 (24.3%) stood down the assertion.</w:t>
      </w:r>
    </w:p>
    <w:p w:rsidR="00000000" w:rsidDel="00000000" w:rsidP="00000000" w:rsidRDefault="00000000" w:rsidRPr="00000000" w14:paraId="00000389">
      <w:pPr>
        <w:spacing w:after="0" w:line="240" w:lineRule="auto"/>
        <w:rPr>
          <w:sz w:val="24"/>
          <w:szCs w:val="24"/>
        </w:rPr>
      </w:pPr>
      <w:r w:rsidDel="00000000" w:rsidR="00000000" w:rsidRPr="00000000">
        <w:rPr>
          <w:b w:val="1"/>
          <w:sz w:val="24"/>
          <w:szCs w:val="24"/>
          <w:rtl w:val="0"/>
        </w:rPr>
        <w:t xml:space="preserve">Table 4.18: </w:t>
      </w:r>
      <w:r w:rsidDel="00000000" w:rsidR="00000000" w:rsidRPr="00000000">
        <w:rPr>
          <w:sz w:val="24"/>
          <w:szCs w:val="24"/>
          <w:rtl w:val="0"/>
        </w:rPr>
        <w:t xml:space="preserve">My supervisor evaluates my contribution to change on a regular basis</w:t>
      </w:r>
    </w:p>
    <w:p w:rsidR="00000000" w:rsidDel="00000000" w:rsidP="00000000" w:rsidRDefault="00000000" w:rsidRPr="00000000" w14:paraId="0000038A">
      <w:pPr>
        <w:spacing w:after="0" w:line="240" w:lineRule="auto"/>
        <w:ind w:left="1440" w:firstLine="720"/>
        <w:rPr>
          <w:b w:val="1"/>
          <w:sz w:val="24"/>
          <w:szCs w:val="24"/>
        </w:rPr>
      </w:pPr>
      <w:r w:rsidDel="00000000" w:rsidR="00000000" w:rsidRPr="00000000">
        <w:rPr>
          <w:rtl w:val="0"/>
        </w:rPr>
      </w:r>
    </w:p>
    <w:tbl>
      <w:tblPr>
        <w:tblStyle w:val="Table1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63" w:hRule="atLeast"/>
          <w:tblHeader w:val="0"/>
        </w:trPr>
        <w:tc>
          <w:tcPr/>
          <w:p w:rsidR="00000000" w:rsidDel="00000000" w:rsidP="00000000" w:rsidRDefault="00000000" w:rsidRPr="00000000" w14:paraId="0000038B">
            <w:pPr>
              <w:rPr>
                <w:sz w:val="24"/>
                <w:szCs w:val="24"/>
              </w:rPr>
            </w:pPr>
            <w:r w:rsidDel="00000000" w:rsidR="00000000" w:rsidRPr="00000000">
              <w:rPr>
                <w:rtl w:val="0"/>
              </w:rPr>
            </w:r>
          </w:p>
        </w:tc>
        <w:tc>
          <w:tcPr/>
          <w:p w:rsidR="00000000" w:rsidDel="00000000" w:rsidP="00000000" w:rsidRDefault="00000000" w:rsidRPr="00000000" w14:paraId="0000038C">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8D">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8E">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8F">
            <w:pPr>
              <w:rPr>
                <w:sz w:val="24"/>
                <w:szCs w:val="24"/>
              </w:rPr>
            </w:pPr>
            <w:r w:rsidDel="00000000" w:rsidR="00000000" w:rsidRPr="00000000">
              <w:rPr>
                <w:sz w:val="24"/>
                <w:szCs w:val="24"/>
                <w:rtl w:val="0"/>
              </w:rPr>
              <w:t xml:space="preserve">Cumulative percent </w:t>
            </w:r>
          </w:p>
        </w:tc>
      </w:tr>
      <w:tr>
        <w:trPr>
          <w:cantSplit w:val="0"/>
          <w:trHeight w:val="1149" w:hRule="atLeast"/>
          <w:tblHeader w:val="0"/>
        </w:trPr>
        <w:tc>
          <w:tcPr/>
          <w:p w:rsidR="00000000" w:rsidDel="00000000" w:rsidP="00000000" w:rsidRDefault="00000000" w:rsidRPr="00000000" w14:paraId="00000390">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91">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92">
            <w:pPr>
              <w:rPr>
                <w:sz w:val="24"/>
                <w:szCs w:val="24"/>
              </w:rPr>
            </w:pPr>
            <w:r w:rsidDel="00000000" w:rsidR="00000000" w:rsidRPr="00000000">
              <w:rPr>
                <w:sz w:val="24"/>
                <w:szCs w:val="24"/>
                <w:rtl w:val="0"/>
              </w:rPr>
              <w:t xml:space="preserve">            U</w:t>
            </w:r>
          </w:p>
          <w:p w:rsidR="00000000" w:rsidDel="00000000" w:rsidP="00000000" w:rsidRDefault="00000000" w:rsidRPr="00000000" w14:paraId="00000393">
            <w:pPr>
              <w:rPr>
                <w:sz w:val="24"/>
                <w:szCs w:val="24"/>
              </w:rPr>
            </w:pPr>
            <w:r w:rsidDel="00000000" w:rsidR="00000000" w:rsidRPr="00000000">
              <w:rPr>
                <w:sz w:val="24"/>
                <w:szCs w:val="24"/>
                <w:rtl w:val="0"/>
              </w:rPr>
              <w:t xml:space="preserve">            SD</w:t>
            </w:r>
          </w:p>
          <w:p w:rsidR="00000000" w:rsidDel="00000000" w:rsidP="00000000" w:rsidRDefault="00000000" w:rsidRPr="00000000" w14:paraId="00000394">
            <w:pPr>
              <w:rPr>
                <w:sz w:val="24"/>
                <w:szCs w:val="24"/>
              </w:rPr>
            </w:pPr>
            <w:r w:rsidDel="00000000" w:rsidR="00000000" w:rsidRPr="00000000">
              <w:rPr>
                <w:sz w:val="24"/>
                <w:szCs w:val="24"/>
                <w:rtl w:val="0"/>
              </w:rPr>
              <w:t xml:space="preserve">            D</w:t>
            </w:r>
          </w:p>
          <w:p w:rsidR="00000000" w:rsidDel="00000000" w:rsidP="00000000" w:rsidRDefault="00000000" w:rsidRPr="00000000" w14:paraId="00000395">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96">
            <w:pPr>
              <w:jc w:val="right"/>
              <w:rPr>
                <w:sz w:val="24"/>
                <w:szCs w:val="24"/>
              </w:rPr>
            </w:pPr>
            <w:r w:rsidDel="00000000" w:rsidR="00000000" w:rsidRPr="00000000">
              <w:rPr>
                <w:sz w:val="24"/>
                <w:szCs w:val="24"/>
                <w:rtl w:val="0"/>
              </w:rPr>
              <w:t xml:space="preserve">21</w:t>
            </w:r>
          </w:p>
          <w:p w:rsidR="00000000" w:rsidDel="00000000" w:rsidP="00000000" w:rsidRDefault="00000000" w:rsidRPr="00000000" w14:paraId="00000397">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98">
            <w:pPr>
              <w:jc w:val="right"/>
              <w:rPr>
                <w:sz w:val="24"/>
                <w:szCs w:val="24"/>
              </w:rPr>
            </w:pPr>
            <w:r w:rsidDel="00000000" w:rsidR="00000000" w:rsidRPr="00000000">
              <w:rPr>
                <w:sz w:val="24"/>
                <w:szCs w:val="24"/>
                <w:rtl w:val="0"/>
              </w:rPr>
              <w:t xml:space="preserve">83</w:t>
            </w:r>
          </w:p>
          <w:p w:rsidR="00000000" w:rsidDel="00000000" w:rsidP="00000000" w:rsidRDefault="00000000" w:rsidRPr="00000000" w14:paraId="00000399">
            <w:pPr>
              <w:jc w:val="right"/>
              <w:rPr>
                <w:sz w:val="24"/>
                <w:szCs w:val="24"/>
              </w:rPr>
            </w:pPr>
            <w:r w:rsidDel="00000000" w:rsidR="00000000" w:rsidRPr="00000000">
              <w:rPr>
                <w:sz w:val="24"/>
                <w:szCs w:val="24"/>
                <w:rtl w:val="0"/>
              </w:rPr>
              <w:t xml:space="preserve">15</w:t>
            </w:r>
          </w:p>
          <w:p w:rsidR="00000000" w:rsidDel="00000000" w:rsidP="00000000" w:rsidRDefault="00000000" w:rsidRPr="00000000" w14:paraId="0000039A">
            <w:pPr>
              <w:jc w:val="right"/>
              <w:rPr>
                <w:sz w:val="24"/>
                <w:szCs w:val="24"/>
              </w:rPr>
            </w:pPr>
            <w:r w:rsidDel="00000000" w:rsidR="00000000" w:rsidRPr="00000000">
              <w:rPr>
                <w:sz w:val="24"/>
                <w:szCs w:val="24"/>
                <w:rtl w:val="0"/>
              </w:rPr>
              <w:t xml:space="preserve">45</w:t>
            </w:r>
          </w:p>
          <w:p w:rsidR="00000000" w:rsidDel="00000000" w:rsidP="00000000" w:rsidRDefault="00000000" w:rsidRPr="00000000" w14:paraId="0000039B">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9C">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9D">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9E">
            <w:pPr>
              <w:jc w:val="right"/>
              <w:rPr>
                <w:sz w:val="24"/>
                <w:szCs w:val="24"/>
              </w:rPr>
            </w:pPr>
            <w:r w:rsidDel="00000000" w:rsidR="00000000" w:rsidRPr="00000000">
              <w:rPr>
                <w:sz w:val="24"/>
                <w:szCs w:val="24"/>
                <w:rtl w:val="0"/>
              </w:rPr>
              <w:t xml:space="preserve">26.5</w:t>
            </w:r>
          </w:p>
          <w:p w:rsidR="00000000" w:rsidDel="00000000" w:rsidP="00000000" w:rsidRDefault="00000000" w:rsidRPr="00000000" w14:paraId="0000039F">
            <w:pPr>
              <w:jc w:val="right"/>
              <w:rPr>
                <w:sz w:val="24"/>
                <w:szCs w:val="24"/>
              </w:rPr>
            </w:pPr>
            <w:r w:rsidDel="00000000" w:rsidR="00000000" w:rsidRPr="00000000">
              <w:rPr>
                <w:sz w:val="24"/>
                <w:szCs w:val="24"/>
                <w:rtl w:val="0"/>
              </w:rPr>
              <w:t xml:space="preserve">4.8</w:t>
            </w:r>
          </w:p>
          <w:p w:rsidR="00000000" w:rsidDel="00000000" w:rsidP="00000000" w:rsidRDefault="00000000" w:rsidRPr="00000000" w14:paraId="000003A0">
            <w:pPr>
              <w:jc w:val="right"/>
              <w:rPr>
                <w:sz w:val="24"/>
                <w:szCs w:val="24"/>
              </w:rPr>
            </w:pPr>
            <w:r w:rsidDel="00000000" w:rsidR="00000000" w:rsidRPr="00000000">
              <w:rPr>
                <w:sz w:val="24"/>
                <w:szCs w:val="24"/>
                <w:rtl w:val="0"/>
              </w:rPr>
              <w:t xml:space="preserve">14.4</w:t>
            </w:r>
          </w:p>
          <w:p w:rsidR="00000000" w:rsidDel="00000000" w:rsidP="00000000" w:rsidRDefault="00000000" w:rsidRPr="00000000" w14:paraId="000003A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A2">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A3">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A4">
            <w:pPr>
              <w:jc w:val="right"/>
              <w:rPr>
                <w:sz w:val="24"/>
                <w:szCs w:val="24"/>
              </w:rPr>
            </w:pPr>
            <w:r w:rsidDel="00000000" w:rsidR="00000000" w:rsidRPr="00000000">
              <w:rPr>
                <w:sz w:val="24"/>
                <w:szCs w:val="24"/>
                <w:rtl w:val="0"/>
              </w:rPr>
              <w:t xml:space="preserve">26.5</w:t>
            </w:r>
          </w:p>
          <w:p w:rsidR="00000000" w:rsidDel="00000000" w:rsidP="00000000" w:rsidRDefault="00000000" w:rsidRPr="00000000" w14:paraId="000003A5">
            <w:pPr>
              <w:jc w:val="right"/>
              <w:rPr>
                <w:sz w:val="24"/>
                <w:szCs w:val="24"/>
              </w:rPr>
            </w:pPr>
            <w:r w:rsidDel="00000000" w:rsidR="00000000" w:rsidRPr="00000000">
              <w:rPr>
                <w:sz w:val="24"/>
                <w:szCs w:val="24"/>
                <w:rtl w:val="0"/>
              </w:rPr>
              <w:t xml:space="preserve">4.8</w:t>
            </w:r>
          </w:p>
          <w:p w:rsidR="00000000" w:rsidDel="00000000" w:rsidP="00000000" w:rsidRDefault="00000000" w:rsidRPr="00000000" w14:paraId="000003A6">
            <w:pPr>
              <w:jc w:val="right"/>
              <w:rPr>
                <w:sz w:val="24"/>
                <w:szCs w:val="24"/>
              </w:rPr>
            </w:pPr>
            <w:r w:rsidDel="00000000" w:rsidR="00000000" w:rsidRPr="00000000">
              <w:rPr>
                <w:sz w:val="24"/>
                <w:szCs w:val="24"/>
                <w:rtl w:val="0"/>
              </w:rPr>
              <w:t xml:space="preserve">14.4</w:t>
            </w:r>
          </w:p>
          <w:p w:rsidR="00000000" w:rsidDel="00000000" w:rsidP="00000000" w:rsidRDefault="00000000" w:rsidRPr="00000000" w14:paraId="000003A7">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A8">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A9">
            <w:pPr>
              <w:jc w:val="right"/>
              <w:rPr>
                <w:sz w:val="24"/>
                <w:szCs w:val="24"/>
              </w:rPr>
            </w:pPr>
            <w:r w:rsidDel="00000000" w:rsidR="00000000" w:rsidRPr="00000000">
              <w:rPr>
                <w:sz w:val="24"/>
                <w:szCs w:val="24"/>
                <w:rtl w:val="0"/>
              </w:rPr>
              <w:t xml:space="preserve">54.3</w:t>
            </w:r>
          </w:p>
          <w:p w:rsidR="00000000" w:rsidDel="00000000" w:rsidP="00000000" w:rsidRDefault="00000000" w:rsidRPr="00000000" w14:paraId="000003AA">
            <w:pPr>
              <w:jc w:val="right"/>
              <w:rPr>
                <w:sz w:val="24"/>
                <w:szCs w:val="24"/>
              </w:rPr>
            </w:pPr>
            <w:r w:rsidDel="00000000" w:rsidR="00000000" w:rsidRPr="00000000">
              <w:rPr>
                <w:sz w:val="24"/>
                <w:szCs w:val="24"/>
                <w:rtl w:val="0"/>
              </w:rPr>
              <w:t xml:space="preserve">80.8</w:t>
            </w:r>
          </w:p>
          <w:p w:rsidR="00000000" w:rsidDel="00000000" w:rsidP="00000000" w:rsidRDefault="00000000" w:rsidRPr="00000000" w14:paraId="000003AB">
            <w:pPr>
              <w:jc w:val="right"/>
              <w:rPr>
                <w:sz w:val="24"/>
                <w:szCs w:val="24"/>
              </w:rPr>
            </w:pPr>
            <w:r w:rsidDel="00000000" w:rsidR="00000000" w:rsidRPr="00000000">
              <w:rPr>
                <w:sz w:val="24"/>
                <w:szCs w:val="24"/>
                <w:rtl w:val="0"/>
              </w:rPr>
              <w:t xml:space="preserve">85.6</w:t>
            </w:r>
          </w:p>
          <w:p w:rsidR="00000000" w:rsidDel="00000000" w:rsidP="00000000" w:rsidRDefault="00000000" w:rsidRPr="00000000" w14:paraId="000003AC">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AD">
      <w:pPr>
        <w:spacing w:after="0" w:line="240" w:lineRule="auto"/>
        <w:rPr>
          <w:b w:val="1"/>
          <w:sz w:val="24"/>
          <w:szCs w:val="24"/>
        </w:rPr>
      </w:pPr>
      <w:r w:rsidDel="00000000" w:rsidR="00000000" w:rsidRPr="00000000">
        <w:rPr>
          <w:rtl w:val="0"/>
        </w:rPr>
      </w:r>
    </w:p>
    <w:p w:rsidR="00000000" w:rsidDel="00000000" w:rsidP="00000000" w:rsidRDefault="00000000" w:rsidRPr="00000000" w14:paraId="000003AE">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AF">
      <w:pPr>
        <w:spacing w:after="0" w:line="240" w:lineRule="auto"/>
        <w:rPr>
          <w:sz w:val="24"/>
          <w:szCs w:val="24"/>
        </w:rPr>
      </w:pPr>
      <w:r w:rsidDel="00000000" w:rsidR="00000000" w:rsidRPr="00000000">
        <w:rPr>
          <w:rtl w:val="0"/>
        </w:rPr>
      </w:r>
    </w:p>
    <w:p w:rsidR="00000000" w:rsidDel="00000000" w:rsidP="00000000" w:rsidRDefault="00000000" w:rsidRPr="00000000" w14:paraId="000003B0">
      <w:pPr>
        <w:spacing w:after="0" w:line="480" w:lineRule="auto"/>
        <w:rPr>
          <w:sz w:val="24"/>
          <w:szCs w:val="24"/>
        </w:rPr>
      </w:pPr>
      <w:r w:rsidDel="00000000" w:rsidR="00000000" w:rsidRPr="00000000">
        <w:rPr>
          <w:sz w:val="24"/>
          <w:szCs w:val="24"/>
          <w:rtl w:val="0"/>
        </w:rPr>
        <w:t xml:space="preserve">Table 4.18 shows that 170 of the respondents representing (54.3%) agree that their supervisors evaluate their contribution to change on a regular basis, 83 (26.5%) were undecided, while 60 (19.2%) stood down the assertion.</w:t>
      </w:r>
    </w:p>
    <w:p w:rsidR="00000000" w:rsidDel="00000000" w:rsidP="00000000" w:rsidRDefault="00000000" w:rsidRPr="00000000" w14:paraId="000003B1">
      <w:pPr>
        <w:spacing w:after="0" w:line="240" w:lineRule="auto"/>
        <w:rPr>
          <w:sz w:val="24"/>
          <w:szCs w:val="24"/>
        </w:rPr>
      </w:pPr>
      <w:r w:rsidDel="00000000" w:rsidR="00000000" w:rsidRPr="00000000">
        <w:rPr>
          <w:b w:val="1"/>
          <w:sz w:val="24"/>
          <w:szCs w:val="24"/>
          <w:rtl w:val="0"/>
        </w:rPr>
        <w:t xml:space="preserve">Table 4.19: </w:t>
      </w:r>
      <w:r w:rsidDel="00000000" w:rsidR="00000000" w:rsidRPr="00000000">
        <w:rPr>
          <w:sz w:val="24"/>
          <w:szCs w:val="24"/>
          <w:rtl w:val="0"/>
        </w:rPr>
        <w:t xml:space="preserve">Will you be willing to put in a great deal of extra effort to ensure your organization is successful in its change moves?</w:t>
      </w:r>
    </w:p>
    <w:p w:rsidR="00000000" w:rsidDel="00000000" w:rsidP="00000000" w:rsidRDefault="00000000" w:rsidRPr="00000000" w14:paraId="000003B2">
      <w:pPr>
        <w:spacing w:after="0" w:line="240" w:lineRule="auto"/>
        <w:rPr>
          <w:b w:val="1"/>
          <w:sz w:val="24"/>
          <w:szCs w:val="24"/>
        </w:rPr>
      </w:pPr>
      <w:r w:rsidDel="00000000" w:rsidR="00000000" w:rsidRPr="00000000">
        <w:rPr>
          <w:b w:val="1"/>
          <w:sz w:val="24"/>
          <w:szCs w:val="24"/>
          <w:rtl w:val="0"/>
        </w:rPr>
        <w:t xml:space="preserve"> </w:t>
      </w:r>
    </w:p>
    <w:tbl>
      <w:tblPr>
        <w:tblStyle w:val="Table19"/>
        <w:tblW w:w="88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88"/>
        <w:gridCol w:w="1778"/>
        <w:gridCol w:w="1778"/>
        <w:gridCol w:w="2133"/>
        <w:tblGridChange w:id="0">
          <w:tblGrid>
            <w:gridCol w:w="1440"/>
            <w:gridCol w:w="1688"/>
            <w:gridCol w:w="1778"/>
            <w:gridCol w:w="1778"/>
            <w:gridCol w:w="2133"/>
          </w:tblGrid>
        </w:tblGridChange>
      </w:tblGrid>
      <w:tr>
        <w:trPr>
          <w:cantSplit w:val="0"/>
          <w:trHeight w:val="156" w:hRule="atLeast"/>
          <w:tblHeader w:val="0"/>
        </w:trPr>
        <w:tc>
          <w:tcPr/>
          <w:p w:rsidR="00000000" w:rsidDel="00000000" w:rsidP="00000000" w:rsidRDefault="00000000" w:rsidRPr="00000000" w14:paraId="000003B3">
            <w:pPr>
              <w:rPr>
                <w:sz w:val="24"/>
                <w:szCs w:val="24"/>
              </w:rPr>
            </w:pPr>
            <w:r w:rsidDel="00000000" w:rsidR="00000000" w:rsidRPr="00000000">
              <w:rPr>
                <w:rtl w:val="0"/>
              </w:rPr>
            </w:r>
          </w:p>
        </w:tc>
        <w:tc>
          <w:tcPr/>
          <w:p w:rsidR="00000000" w:rsidDel="00000000" w:rsidP="00000000" w:rsidRDefault="00000000" w:rsidRPr="00000000" w14:paraId="000003B4">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B5">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B6">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B7">
            <w:pPr>
              <w:rPr>
                <w:sz w:val="24"/>
                <w:szCs w:val="24"/>
              </w:rPr>
            </w:pPr>
            <w:r w:rsidDel="00000000" w:rsidR="00000000" w:rsidRPr="00000000">
              <w:rPr>
                <w:sz w:val="24"/>
                <w:szCs w:val="24"/>
                <w:rtl w:val="0"/>
              </w:rPr>
              <w:t xml:space="preserve">Cumulative percent </w:t>
            </w:r>
          </w:p>
        </w:tc>
      </w:tr>
      <w:tr>
        <w:trPr>
          <w:cantSplit w:val="0"/>
          <w:trHeight w:val="1100" w:hRule="atLeast"/>
          <w:tblHeader w:val="0"/>
        </w:trPr>
        <w:tc>
          <w:tcPr/>
          <w:p w:rsidR="00000000" w:rsidDel="00000000" w:rsidP="00000000" w:rsidRDefault="00000000" w:rsidRPr="00000000" w14:paraId="000003B8">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B9">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BA">
            <w:pPr>
              <w:rPr>
                <w:sz w:val="24"/>
                <w:szCs w:val="24"/>
              </w:rPr>
            </w:pPr>
            <w:r w:rsidDel="00000000" w:rsidR="00000000" w:rsidRPr="00000000">
              <w:rPr>
                <w:sz w:val="24"/>
                <w:szCs w:val="24"/>
                <w:rtl w:val="0"/>
              </w:rPr>
              <w:t xml:space="preserve">            U</w:t>
            </w:r>
          </w:p>
          <w:p w:rsidR="00000000" w:rsidDel="00000000" w:rsidP="00000000" w:rsidRDefault="00000000" w:rsidRPr="00000000" w14:paraId="000003BB">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BC">
            <w:pPr>
              <w:jc w:val="right"/>
              <w:rPr>
                <w:sz w:val="24"/>
                <w:szCs w:val="24"/>
              </w:rPr>
            </w:pPr>
            <w:r w:rsidDel="00000000" w:rsidR="00000000" w:rsidRPr="00000000">
              <w:rPr>
                <w:sz w:val="24"/>
                <w:szCs w:val="24"/>
                <w:rtl w:val="0"/>
              </w:rPr>
              <w:t xml:space="preserve">124</w:t>
            </w:r>
          </w:p>
          <w:p w:rsidR="00000000" w:rsidDel="00000000" w:rsidP="00000000" w:rsidRDefault="00000000" w:rsidRPr="00000000" w14:paraId="000003BD">
            <w:pPr>
              <w:jc w:val="right"/>
              <w:rPr>
                <w:sz w:val="24"/>
                <w:szCs w:val="24"/>
              </w:rPr>
            </w:pPr>
            <w:r w:rsidDel="00000000" w:rsidR="00000000" w:rsidRPr="00000000">
              <w:rPr>
                <w:sz w:val="24"/>
                <w:szCs w:val="24"/>
                <w:rtl w:val="0"/>
              </w:rPr>
              <w:t xml:space="preserve">162</w:t>
            </w:r>
          </w:p>
          <w:p w:rsidR="00000000" w:rsidDel="00000000" w:rsidP="00000000" w:rsidRDefault="00000000" w:rsidRPr="00000000" w14:paraId="000003BE">
            <w:pPr>
              <w:jc w:val="right"/>
              <w:rPr>
                <w:sz w:val="24"/>
                <w:szCs w:val="24"/>
              </w:rPr>
            </w:pPr>
            <w:r w:rsidDel="00000000" w:rsidR="00000000" w:rsidRPr="00000000">
              <w:rPr>
                <w:sz w:val="24"/>
                <w:szCs w:val="24"/>
                <w:rtl w:val="0"/>
              </w:rPr>
              <w:t xml:space="preserve">27</w:t>
            </w:r>
          </w:p>
          <w:p w:rsidR="00000000" w:rsidDel="00000000" w:rsidP="00000000" w:rsidRDefault="00000000" w:rsidRPr="00000000" w14:paraId="000003BF">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C0">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3C1">
            <w:pPr>
              <w:jc w:val="right"/>
              <w:rPr>
                <w:sz w:val="24"/>
                <w:szCs w:val="24"/>
              </w:rPr>
            </w:pPr>
            <w:r w:rsidDel="00000000" w:rsidR="00000000" w:rsidRPr="00000000">
              <w:rPr>
                <w:sz w:val="24"/>
                <w:szCs w:val="24"/>
                <w:rtl w:val="0"/>
              </w:rPr>
              <w:t xml:space="preserve">51.8</w:t>
            </w:r>
          </w:p>
          <w:p w:rsidR="00000000" w:rsidDel="00000000" w:rsidP="00000000" w:rsidRDefault="00000000" w:rsidRPr="00000000" w14:paraId="000003C2">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3C3">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C4">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3C5">
            <w:pPr>
              <w:jc w:val="right"/>
              <w:rPr>
                <w:sz w:val="24"/>
                <w:szCs w:val="24"/>
              </w:rPr>
            </w:pPr>
            <w:r w:rsidDel="00000000" w:rsidR="00000000" w:rsidRPr="00000000">
              <w:rPr>
                <w:sz w:val="24"/>
                <w:szCs w:val="24"/>
                <w:rtl w:val="0"/>
              </w:rPr>
              <w:t xml:space="preserve">51.8</w:t>
            </w:r>
          </w:p>
          <w:p w:rsidR="00000000" w:rsidDel="00000000" w:rsidP="00000000" w:rsidRDefault="00000000" w:rsidRPr="00000000" w14:paraId="000003C6">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3C7">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C8">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3C9">
            <w:pPr>
              <w:jc w:val="right"/>
              <w:rPr>
                <w:sz w:val="24"/>
                <w:szCs w:val="24"/>
              </w:rPr>
            </w:pPr>
            <w:r w:rsidDel="00000000" w:rsidR="00000000" w:rsidRPr="00000000">
              <w:rPr>
                <w:sz w:val="24"/>
                <w:szCs w:val="24"/>
                <w:rtl w:val="0"/>
              </w:rPr>
              <w:t xml:space="preserve">91.4</w:t>
            </w:r>
          </w:p>
          <w:p w:rsidR="00000000" w:rsidDel="00000000" w:rsidP="00000000" w:rsidRDefault="00000000" w:rsidRPr="00000000" w14:paraId="000003CA">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3CB">
            <w:pPr>
              <w:jc w:val="right"/>
              <w:rPr>
                <w:sz w:val="24"/>
                <w:szCs w:val="24"/>
              </w:rPr>
            </w:pPr>
            <w:r w:rsidDel="00000000" w:rsidR="00000000" w:rsidRPr="00000000">
              <w:rPr>
                <w:rtl w:val="0"/>
              </w:rPr>
            </w:r>
          </w:p>
        </w:tc>
      </w:tr>
    </w:tbl>
    <w:p w:rsidR="00000000" w:rsidDel="00000000" w:rsidP="00000000" w:rsidRDefault="00000000" w:rsidRPr="00000000" w14:paraId="000003CC">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3CD">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CE">
      <w:pPr>
        <w:spacing w:after="0" w:line="240" w:lineRule="auto"/>
        <w:rPr>
          <w:sz w:val="24"/>
          <w:szCs w:val="24"/>
        </w:rPr>
      </w:pPr>
      <w:r w:rsidDel="00000000" w:rsidR="00000000" w:rsidRPr="00000000">
        <w:rPr>
          <w:rtl w:val="0"/>
        </w:rPr>
      </w:r>
    </w:p>
    <w:p w:rsidR="00000000" w:rsidDel="00000000" w:rsidP="00000000" w:rsidRDefault="00000000" w:rsidRPr="00000000" w14:paraId="000003CF">
      <w:pPr>
        <w:spacing w:after="0" w:line="480" w:lineRule="auto"/>
        <w:jc w:val="both"/>
        <w:rPr>
          <w:sz w:val="24"/>
          <w:szCs w:val="24"/>
        </w:rPr>
      </w:pPr>
      <w:r w:rsidDel="00000000" w:rsidR="00000000" w:rsidRPr="00000000">
        <w:rPr>
          <w:sz w:val="24"/>
          <w:szCs w:val="24"/>
          <w:rtl w:val="0"/>
        </w:rPr>
        <w:t xml:space="preserve">Table 4.19 above indicates that 286 of the respondents representing (91.4%) agreed with the fact they will be willing to go out of their way to ensure that their organization is successful in its change moves, 27 (8.6%) were undecided, which means that majority of the sampled employees were positive about the assertion.</w:t>
      </w:r>
    </w:p>
    <w:p w:rsidR="00000000" w:rsidDel="00000000" w:rsidP="00000000" w:rsidRDefault="00000000" w:rsidRPr="00000000" w14:paraId="000003D0">
      <w:pPr>
        <w:spacing w:after="0" w:line="240" w:lineRule="auto"/>
        <w:rPr>
          <w:sz w:val="24"/>
          <w:szCs w:val="24"/>
        </w:rPr>
      </w:pPr>
      <w:r w:rsidDel="00000000" w:rsidR="00000000" w:rsidRPr="00000000">
        <w:rPr>
          <w:b w:val="1"/>
          <w:sz w:val="24"/>
          <w:szCs w:val="24"/>
          <w:rtl w:val="0"/>
        </w:rPr>
        <w:t xml:space="preserve">Table 4.20: </w:t>
      </w:r>
      <w:r w:rsidDel="00000000" w:rsidR="00000000" w:rsidRPr="00000000">
        <w:rPr>
          <w:sz w:val="24"/>
          <w:szCs w:val="24"/>
          <w:rtl w:val="0"/>
        </w:rPr>
        <w:t xml:space="preserve">I feel greatly motivated because the structure in the firm accommodates change processes with lots of ease</w:t>
      </w:r>
    </w:p>
    <w:p w:rsidR="00000000" w:rsidDel="00000000" w:rsidP="00000000" w:rsidRDefault="00000000" w:rsidRPr="00000000" w14:paraId="000003D1">
      <w:pPr>
        <w:spacing w:after="0" w:line="240"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w:t>
      </w:r>
    </w:p>
    <w:tbl>
      <w:tblPr>
        <w:tblStyle w:val="Table20"/>
        <w:tblW w:w="88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88"/>
        <w:gridCol w:w="1778"/>
        <w:gridCol w:w="1778"/>
        <w:gridCol w:w="2133"/>
        <w:tblGridChange w:id="0">
          <w:tblGrid>
            <w:gridCol w:w="1440"/>
            <w:gridCol w:w="1688"/>
            <w:gridCol w:w="1778"/>
            <w:gridCol w:w="1778"/>
            <w:gridCol w:w="2133"/>
          </w:tblGrid>
        </w:tblGridChange>
      </w:tblGrid>
      <w:tr>
        <w:trPr>
          <w:cantSplit w:val="0"/>
          <w:trHeight w:val="156" w:hRule="atLeast"/>
          <w:tblHeader w:val="0"/>
        </w:trPr>
        <w:tc>
          <w:tcPr/>
          <w:p w:rsidR="00000000" w:rsidDel="00000000" w:rsidP="00000000" w:rsidRDefault="00000000" w:rsidRPr="00000000" w14:paraId="000003D2">
            <w:pPr>
              <w:rPr>
                <w:sz w:val="24"/>
                <w:szCs w:val="24"/>
              </w:rPr>
            </w:pPr>
            <w:r w:rsidDel="00000000" w:rsidR="00000000" w:rsidRPr="00000000">
              <w:rPr>
                <w:rtl w:val="0"/>
              </w:rPr>
            </w:r>
          </w:p>
        </w:tc>
        <w:tc>
          <w:tcPr/>
          <w:p w:rsidR="00000000" w:rsidDel="00000000" w:rsidP="00000000" w:rsidRDefault="00000000" w:rsidRPr="00000000" w14:paraId="000003D3">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D4">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D5">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D6">
            <w:pPr>
              <w:rPr>
                <w:sz w:val="24"/>
                <w:szCs w:val="24"/>
              </w:rPr>
            </w:pPr>
            <w:r w:rsidDel="00000000" w:rsidR="00000000" w:rsidRPr="00000000">
              <w:rPr>
                <w:sz w:val="24"/>
                <w:szCs w:val="24"/>
                <w:rtl w:val="0"/>
              </w:rPr>
              <w:t xml:space="preserve">Cumulative percent </w:t>
            </w:r>
          </w:p>
        </w:tc>
      </w:tr>
      <w:tr>
        <w:trPr>
          <w:cantSplit w:val="0"/>
          <w:trHeight w:val="1100" w:hRule="atLeast"/>
          <w:tblHeader w:val="0"/>
        </w:trPr>
        <w:tc>
          <w:tcPr/>
          <w:p w:rsidR="00000000" w:rsidDel="00000000" w:rsidP="00000000" w:rsidRDefault="00000000" w:rsidRPr="00000000" w14:paraId="000003D7">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D8">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D9">
            <w:pPr>
              <w:rPr>
                <w:sz w:val="24"/>
                <w:szCs w:val="24"/>
              </w:rPr>
            </w:pPr>
            <w:r w:rsidDel="00000000" w:rsidR="00000000" w:rsidRPr="00000000">
              <w:rPr>
                <w:sz w:val="24"/>
                <w:szCs w:val="24"/>
                <w:rtl w:val="0"/>
              </w:rPr>
              <w:t xml:space="preserve">            U</w:t>
            </w:r>
          </w:p>
          <w:p w:rsidR="00000000" w:rsidDel="00000000" w:rsidP="00000000" w:rsidRDefault="00000000" w:rsidRPr="00000000" w14:paraId="000003DA">
            <w:pPr>
              <w:rPr>
                <w:sz w:val="24"/>
                <w:szCs w:val="24"/>
              </w:rPr>
            </w:pPr>
            <w:r w:rsidDel="00000000" w:rsidR="00000000" w:rsidRPr="00000000">
              <w:rPr>
                <w:sz w:val="24"/>
                <w:szCs w:val="24"/>
                <w:rtl w:val="0"/>
              </w:rPr>
              <w:t xml:space="preserve">            D</w:t>
            </w:r>
          </w:p>
          <w:p w:rsidR="00000000" w:rsidDel="00000000" w:rsidP="00000000" w:rsidRDefault="00000000" w:rsidRPr="00000000" w14:paraId="000003DB">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DC">
            <w:pPr>
              <w:jc w:val="right"/>
              <w:rPr>
                <w:sz w:val="24"/>
                <w:szCs w:val="24"/>
              </w:rPr>
            </w:pPr>
            <w:r w:rsidDel="00000000" w:rsidR="00000000" w:rsidRPr="00000000">
              <w:rPr>
                <w:sz w:val="24"/>
                <w:szCs w:val="24"/>
                <w:rtl w:val="0"/>
              </w:rPr>
              <w:t xml:space="preserve">40</w:t>
            </w:r>
          </w:p>
          <w:p w:rsidR="00000000" w:rsidDel="00000000" w:rsidP="00000000" w:rsidRDefault="00000000" w:rsidRPr="00000000" w14:paraId="000003DD">
            <w:pPr>
              <w:jc w:val="right"/>
              <w:rPr>
                <w:sz w:val="24"/>
                <w:szCs w:val="24"/>
              </w:rPr>
            </w:pPr>
            <w:r w:rsidDel="00000000" w:rsidR="00000000" w:rsidRPr="00000000">
              <w:rPr>
                <w:sz w:val="24"/>
                <w:szCs w:val="24"/>
                <w:rtl w:val="0"/>
              </w:rPr>
              <w:t xml:space="preserve">258</w:t>
            </w:r>
          </w:p>
          <w:p w:rsidR="00000000" w:rsidDel="00000000" w:rsidP="00000000" w:rsidRDefault="00000000" w:rsidRPr="00000000" w14:paraId="000003DE">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DF">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3E0">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E1">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3E2">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3E3">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E4">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E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E6">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3E7">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3E8">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E9">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EA">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EB">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3EC">
            <w:pPr>
              <w:jc w:val="right"/>
              <w:rPr>
                <w:sz w:val="24"/>
                <w:szCs w:val="24"/>
              </w:rPr>
            </w:pPr>
            <w:r w:rsidDel="00000000" w:rsidR="00000000" w:rsidRPr="00000000">
              <w:rPr>
                <w:sz w:val="24"/>
                <w:szCs w:val="24"/>
                <w:rtl w:val="0"/>
              </w:rPr>
              <w:t xml:space="preserve">95.2</w:t>
            </w:r>
          </w:p>
          <w:p w:rsidR="00000000" w:rsidDel="00000000" w:rsidP="00000000" w:rsidRDefault="00000000" w:rsidRPr="00000000" w14:paraId="000003ED">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EE">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3EF">
            <w:pPr>
              <w:jc w:val="right"/>
              <w:rPr>
                <w:sz w:val="24"/>
                <w:szCs w:val="24"/>
              </w:rPr>
            </w:pPr>
            <w:r w:rsidDel="00000000" w:rsidR="00000000" w:rsidRPr="00000000">
              <w:rPr>
                <w:rtl w:val="0"/>
              </w:rPr>
            </w:r>
          </w:p>
        </w:tc>
      </w:tr>
    </w:tbl>
    <w:p w:rsidR="00000000" w:rsidDel="00000000" w:rsidP="00000000" w:rsidRDefault="00000000" w:rsidRPr="00000000" w14:paraId="000003F0">
      <w:pPr>
        <w:spacing w:after="0" w:line="240" w:lineRule="auto"/>
        <w:rPr>
          <w:b w:val="1"/>
          <w:sz w:val="24"/>
          <w:szCs w:val="24"/>
        </w:rPr>
      </w:pPr>
      <w:r w:rsidDel="00000000" w:rsidR="00000000" w:rsidRPr="00000000">
        <w:rPr>
          <w:rtl w:val="0"/>
        </w:rPr>
      </w:r>
    </w:p>
    <w:p w:rsidR="00000000" w:rsidDel="00000000" w:rsidP="00000000" w:rsidRDefault="00000000" w:rsidRPr="00000000" w14:paraId="000003F1">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F2">
      <w:pPr>
        <w:spacing w:after="0" w:line="240" w:lineRule="auto"/>
        <w:rPr>
          <w:sz w:val="24"/>
          <w:szCs w:val="24"/>
        </w:rPr>
      </w:pPr>
      <w:r w:rsidDel="00000000" w:rsidR="00000000" w:rsidRPr="00000000">
        <w:rPr>
          <w:rtl w:val="0"/>
        </w:rPr>
      </w:r>
    </w:p>
    <w:p w:rsidR="00000000" w:rsidDel="00000000" w:rsidP="00000000" w:rsidRDefault="00000000" w:rsidRPr="00000000" w14:paraId="000003F3">
      <w:pPr>
        <w:spacing w:after="0" w:line="480" w:lineRule="auto"/>
        <w:jc w:val="both"/>
        <w:rPr>
          <w:sz w:val="24"/>
          <w:szCs w:val="24"/>
        </w:rPr>
      </w:pPr>
      <w:r w:rsidDel="00000000" w:rsidR="00000000" w:rsidRPr="00000000">
        <w:rPr>
          <w:sz w:val="24"/>
          <w:szCs w:val="24"/>
          <w:rtl w:val="0"/>
        </w:rPr>
        <w:t xml:space="preserve">Table 4.20 above reveals that 298 of the respondents which represents 95.2% asserts that the structure on ground motivates them to do well as it accommodates change process with lots of ease, 5 (1.6%) were undecided, while 10 (3.2%0 of them stood down the assertion.</w:t>
      </w:r>
    </w:p>
    <w:p w:rsidR="00000000" w:rsidDel="00000000" w:rsidP="00000000" w:rsidRDefault="00000000" w:rsidRPr="00000000" w14:paraId="000003F4">
      <w:pPr>
        <w:spacing w:after="0" w:line="240" w:lineRule="auto"/>
        <w:rPr>
          <w:b w:val="1"/>
          <w:sz w:val="24"/>
          <w:szCs w:val="24"/>
        </w:rPr>
      </w:pPr>
      <w:r w:rsidDel="00000000" w:rsidR="00000000" w:rsidRPr="00000000">
        <w:rPr>
          <w:b w:val="1"/>
          <w:sz w:val="24"/>
          <w:szCs w:val="24"/>
          <w:rtl w:val="0"/>
        </w:rPr>
        <w:t xml:space="preserve">Table 4.21: </w:t>
      </w:r>
      <w:r w:rsidDel="00000000" w:rsidR="00000000" w:rsidRPr="00000000">
        <w:rPr>
          <w:sz w:val="24"/>
          <w:szCs w:val="24"/>
          <w:rtl w:val="0"/>
        </w:rPr>
        <w:t xml:space="preserve">My contribution to all-time change process is unrivalled and I get full credit for it always</w:t>
      </w:r>
      <w:r w:rsidDel="00000000" w:rsidR="00000000" w:rsidRPr="00000000">
        <w:rPr>
          <w:rtl w:val="0"/>
        </w:rPr>
      </w:r>
    </w:p>
    <w:p w:rsidR="00000000" w:rsidDel="00000000" w:rsidP="00000000" w:rsidRDefault="00000000" w:rsidRPr="00000000" w14:paraId="000003F5">
      <w:pPr>
        <w:spacing w:after="0" w:line="240" w:lineRule="auto"/>
        <w:rPr>
          <w:b w:val="1"/>
          <w:sz w:val="24"/>
          <w:szCs w:val="24"/>
        </w:rPr>
      </w:pPr>
      <w:r w:rsidDel="00000000" w:rsidR="00000000" w:rsidRPr="00000000">
        <w:rPr>
          <w:b w:val="1"/>
          <w:sz w:val="24"/>
          <w:szCs w:val="24"/>
          <w:rtl w:val="0"/>
        </w:rPr>
        <w:t xml:space="preserve"> </w:t>
      </w:r>
    </w:p>
    <w:tbl>
      <w:tblPr>
        <w:tblStyle w:val="Table21"/>
        <w:tblW w:w="87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5"/>
        <w:gridCol w:w="1755"/>
        <w:gridCol w:w="2106"/>
        <w:tblGridChange w:id="0">
          <w:tblGrid>
            <w:gridCol w:w="1422"/>
            <w:gridCol w:w="1667"/>
            <w:gridCol w:w="1755"/>
            <w:gridCol w:w="1755"/>
            <w:gridCol w:w="2106"/>
          </w:tblGrid>
        </w:tblGridChange>
      </w:tblGrid>
      <w:tr>
        <w:trPr>
          <w:cantSplit w:val="0"/>
          <w:trHeight w:val="134" w:hRule="atLeast"/>
          <w:tblHeader w:val="0"/>
        </w:trPr>
        <w:tc>
          <w:tcPr/>
          <w:p w:rsidR="00000000" w:rsidDel="00000000" w:rsidP="00000000" w:rsidRDefault="00000000" w:rsidRPr="00000000" w14:paraId="000003F6">
            <w:pPr>
              <w:rPr>
                <w:sz w:val="24"/>
                <w:szCs w:val="24"/>
              </w:rPr>
            </w:pPr>
            <w:r w:rsidDel="00000000" w:rsidR="00000000" w:rsidRPr="00000000">
              <w:rPr>
                <w:rtl w:val="0"/>
              </w:rPr>
            </w:r>
          </w:p>
        </w:tc>
        <w:tc>
          <w:tcPr/>
          <w:p w:rsidR="00000000" w:rsidDel="00000000" w:rsidP="00000000" w:rsidRDefault="00000000" w:rsidRPr="00000000" w14:paraId="000003F7">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F8">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F9">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FA">
            <w:pPr>
              <w:rPr>
                <w:sz w:val="24"/>
                <w:szCs w:val="24"/>
              </w:rPr>
            </w:pPr>
            <w:r w:rsidDel="00000000" w:rsidR="00000000" w:rsidRPr="00000000">
              <w:rPr>
                <w:sz w:val="24"/>
                <w:szCs w:val="24"/>
                <w:rtl w:val="0"/>
              </w:rPr>
              <w:t xml:space="preserve">Cumulative percent </w:t>
            </w:r>
          </w:p>
        </w:tc>
      </w:tr>
      <w:tr>
        <w:trPr>
          <w:cantSplit w:val="0"/>
          <w:trHeight w:val="942" w:hRule="atLeast"/>
          <w:tblHeader w:val="0"/>
        </w:trPr>
        <w:tc>
          <w:tcPr/>
          <w:p w:rsidR="00000000" w:rsidDel="00000000" w:rsidP="00000000" w:rsidRDefault="00000000" w:rsidRPr="00000000" w14:paraId="000003FB">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FC">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FD">
            <w:pPr>
              <w:rPr>
                <w:sz w:val="24"/>
                <w:szCs w:val="24"/>
              </w:rPr>
            </w:pPr>
            <w:r w:rsidDel="00000000" w:rsidR="00000000" w:rsidRPr="00000000">
              <w:rPr>
                <w:sz w:val="24"/>
                <w:szCs w:val="24"/>
                <w:rtl w:val="0"/>
              </w:rPr>
              <w:t xml:space="preserve">            U</w:t>
            </w:r>
          </w:p>
          <w:p w:rsidR="00000000" w:rsidDel="00000000" w:rsidP="00000000" w:rsidRDefault="00000000" w:rsidRPr="00000000" w14:paraId="000003FE">
            <w:pPr>
              <w:rPr>
                <w:sz w:val="24"/>
                <w:szCs w:val="24"/>
              </w:rPr>
            </w:pPr>
            <w:r w:rsidDel="00000000" w:rsidR="00000000" w:rsidRPr="00000000">
              <w:rPr>
                <w:sz w:val="24"/>
                <w:szCs w:val="24"/>
                <w:rtl w:val="0"/>
              </w:rPr>
              <w:t xml:space="preserve">            SD</w:t>
            </w:r>
          </w:p>
          <w:p w:rsidR="00000000" w:rsidDel="00000000" w:rsidP="00000000" w:rsidRDefault="00000000" w:rsidRPr="00000000" w14:paraId="000003FF">
            <w:pPr>
              <w:rPr>
                <w:sz w:val="24"/>
                <w:szCs w:val="24"/>
              </w:rPr>
            </w:pPr>
            <w:r w:rsidDel="00000000" w:rsidR="00000000" w:rsidRPr="00000000">
              <w:rPr>
                <w:sz w:val="24"/>
                <w:szCs w:val="24"/>
                <w:rtl w:val="0"/>
              </w:rPr>
              <w:t xml:space="preserve">            D</w:t>
            </w:r>
          </w:p>
          <w:p w:rsidR="00000000" w:rsidDel="00000000" w:rsidP="00000000" w:rsidRDefault="00000000" w:rsidRPr="00000000" w14:paraId="00000400">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01">
            <w:pPr>
              <w:jc w:val="right"/>
              <w:rPr>
                <w:sz w:val="24"/>
                <w:szCs w:val="24"/>
              </w:rPr>
            </w:pPr>
            <w:r w:rsidDel="00000000" w:rsidR="00000000" w:rsidRPr="00000000">
              <w:rPr>
                <w:sz w:val="24"/>
                <w:szCs w:val="24"/>
                <w:rtl w:val="0"/>
              </w:rPr>
              <w:t xml:space="preserve">39</w:t>
            </w:r>
          </w:p>
          <w:p w:rsidR="00000000" w:rsidDel="00000000" w:rsidP="00000000" w:rsidRDefault="00000000" w:rsidRPr="00000000" w14:paraId="00000402">
            <w:pPr>
              <w:jc w:val="right"/>
              <w:rPr>
                <w:sz w:val="24"/>
                <w:szCs w:val="24"/>
              </w:rPr>
            </w:pPr>
            <w:r w:rsidDel="00000000" w:rsidR="00000000" w:rsidRPr="00000000">
              <w:rPr>
                <w:sz w:val="24"/>
                <w:szCs w:val="24"/>
                <w:rtl w:val="0"/>
              </w:rPr>
              <w:t xml:space="preserve">122</w:t>
            </w:r>
          </w:p>
          <w:p w:rsidR="00000000" w:rsidDel="00000000" w:rsidP="00000000" w:rsidRDefault="00000000" w:rsidRPr="00000000" w14:paraId="00000403">
            <w:pPr>
              <w:jc w:val="right"/>
              <w:rPr>
                <w:sz w:val="24"/>
                <w:szCs w:val="24"/>
              </w:rPr>
            </w:pPr>
            <w:r w:rsidDel="00000000" w:rsidR="00000000" w:rsidRPr="00000000">
              <w:rPr>
                <w:sz w:val="24"/>
                <w:szCs w:val="24"/>
                <w:rtl w:val="0"/>
              </w:rPr>
              <w:t xml:space="preserve">61</w:t>
            </w:r>
          </w:p>
          <w:p w:rsidR="00000000" w:rsidDel="00000000" w:rsidP="00000000" w:rsidRDefault="00000000" w:rsidRPr="00000000" w14:paraId="00000404">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405">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406">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07">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08">
            <w:pPr>
              <w:jc w:val="right"/>
              <w:rPr>
                <w:sz w:val="24"/>
                <w:szCs w:val="24"/>
              </w:rPr>
            </w:pPr>
            <w:r w:rsidDel="00000000" w:rsidR="00000000" w:rsidRPr="00000000">
              <w:rPr>
                <w:sz w:val="24"/>
                <w:szCs w:val="24"/>
                <w:rtl w:val="0"/>
              </w:rPr>
              <w:t xml:space="preserve">39.0</w:t>
            </w:r>
          </w:p>
          <w:p w:rsidR="00000000" w:rsidDel="00000000" w:rsidP="00000000" w:rsidRDefault="00000000" w:rsidRPr="00000000" w14:paraId="00000409">
            <w:pPr>
              <w:jc w:val="right"/>
              <w:rPr>
                <w:sz w:val="24"/>
                <w:szCs w:val="24"/>
              </w:rPr>
            </w:pPr>
            <w:r w:rsidDel="00000000" w:rsidR="00000000" w:rsidRPr="00000000">
              <w:rPr>
                <w:sz w:val="24"/>
                <w:szCs w:val="24"/>
                <w:rtl w:val="0"/>
              </w:rPr>
              <w:t xml:space="preserve">19.5</w:t>
            </w:r>
          </w:p>
          <w:p w:rsidR="00000000" w:rsidDel="00000000" w:rsidP="00000000" w:rsidRDefault="00000000" w:rsidRPr="00000000" w14:paraId="0000040A">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0B">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40C">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0D">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0E">
            <w:pPr>
              <w:jc w:val="right"/>
              <w:rPr>
                <w:sz w:val="24"/>
                <w:szCs w:val="24"/>
              </w:rPr>
            </w:pPr>
            <w:r w:rsidDel="00000000" w:rsidR="00000000" w:rsidRPr="00000000">
              <w:rPr>
                <w:sz w:val="24"/>
                <w:szCs w:val="24"/>
                <w:rtl w:val="0"/>
              </w:rPr>
              <w:t xml:space="preserve">39.0</w:t>
            </w:r>
          </w:p>
          <w:p w:rsidR="00000000" w:rsidDel="00000000" w:rsidP="00000000" w:rsidRDefault="00000000" w:rsidRPr="00000000" w14:paraId="0000040F">
            <w:pPr>
              <w:jc w:val="right"/>
              <w:rPr>
                <w:sz w:val="24"/>
                <w:szCs w:val="24"/>
              </w:rPr>
            </w:pPr>
            <w:r w:rsidDel="00000000" w:rsidR="00000000" w:rsidRPr="00000000">
              <w:rPr>
                <w:sz w:val="24"/>
                <w:szCs w:val="24"/>
                <w:rtl w:val="0"/>
              </w:rPr>
              <w:t xml:space="preserve">19.5</w:t>
            </w:r>
          </w:p>
          <w:p w:rsidR="00000000" w:rsidDel="00000000" w:rsidP="00000000" w:rsidRDefault="00000000" w:rsidRPr="00000000" w14:paraId="00000410">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11">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412">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13">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14">
            <w:pPr>
              <w:jc w:val="right"/>
              <w:rPr>
                <w:sz w:val="24"/>
                <w:szCs w:val="24"/>
              </w:rPr>
            </w:pPr>
            <w:r w:rsidDel="00000000" w:rsidR="00000000" w:rsidRPr="00000000">
              <w:rPr>
                <w:sz w:val="24"/>
                <w:szCs w:val="24"/>
                <w:rtl w:val="0"/>
              </w:rPr>
              <w:t xml:space="preserve">51.4</w:t>
            </w:r>
          </w:p>
          <w:p w:rsidR="00000000" w:rsidDel="00000000" w:rsidP="00000000" w:rsidRDefault="00000000" w:rsidRPr="00000000" w14:paraId="00000415">
            <w:pPr>
              <w:jc w:val="right"/>
              <w:rPr>
                <w:sz w:val="24"/>
                <w:szCs w:val="24"/>
              </w:rPr>
            </w:pPr>
            <w:r w:rsidDel="00000000" w:rsidR="00000000" w:rsidRPr="00000000">
              <w:rPr>
                <w:sz w:val="24"/>
                <w:szCs w:val="24"/>
                <w:rtl w:val="0"/>
              </w:rPr>
              <w:t xml:space="preserve">70.9</w:t>
            </w:r>
          </w:p>
          <w:p w:rsidR="00000000" w:rsidDel="00000000" w:rsidP="00000000" w:rsidRDefault="00000000" w:rsidRPr="00000000" w14:paraId="00000416">
            <w:pPr>
              <w:jc w:val="right"/>
              <w:rPr>
                <w:sz w:val="24"/>
                <w:szCs w:val="24"/>
              </w:rPr>
            </w:pPr>
            <w:r w:rsidDel="00000000" w:rsidR="00000000" w:rsidRPr="00000000">
              <w:rPr>
                <w:sz w:val="24"/>
                <w:szCs w:val="24"/>
                <w:rtl w:val="0"/>
              </w:rPr>
              <w:t xml:space="preserve">72.5</w:t>
            </w:r>
          </w:p>
          <w:p w:rsidR="00000000" w:rsidDel="00000000" w:rsidP="00000000" w:rsidRDefault="00000000" w:rsidRPr="00000000" w14:paraId="00000417">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18">
      <w:pPr>
        <w:spacing w:after="0" w:line="240" w:lineRule="auto"/>
        <w:rPr>
          <w:b w:val="1"/>
          <w:sz w:val="24"/>
          <w:szCs w:val="24"/>
        </w:rPr>
      </w:pPr>
      <w:r w:rsidDel="00000000" w:rsidR="00000000" w:rsidRPr="00000000">
        <w:rPr>
          <w:rtl w:val="0"/>
        </w:rPr>
      </w:r>
    </w:p>
    <w:p w:rsidR="00000000" w:rsidDel="00000000" w:rsidP="00000000" w:rsidRDefault="00000000" w:rsidRPr="00000000" w14:paraId="00000419">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1A">
      <w:pPr>
        <w:spacing w:after="0" w:line="240" w:lineRule="auto"/>
        <w:rPr>
          <w:sz w:val="24"/>
          <w:szCs w:val="24"/>
        </w:rPr>
      </w:pPr>
      <w:r w:rsidDel="00000000" w:rsidR="00000000" w:rsidRPr="00000000">
        <w:rPr>
          <w:rtl w:val="0"/>
        </w:rPr>
      </w:r>
    </w:p>
    <w:p w:rsidR="00000000" w:rsidDel="00000000" w:rsidP="00000000" w:rsidRDefault="00000000" w:rsidRPr="00000000" w14:paraId="0000041B">
      <w:pPr>
        <w:spacing w:after="0" w:line="480" w:lineRule="auto"/>
        <w:jc w:val="both"/>
        <w:rPr>
          <w:sz w:val="24"/>
          <w:szCs w:val="24"/>
        </w:rPr>
      </w:pPr>
      <w:r w:rsidDel="00000000" w:rsidR="00000000" w:rsidRPr="00000000">
        <w:rPr>
          <w:sz w:val="24"/>
          <w:szCs w:val="24"/>
          <w:rtl w:val="0"/>
        </w:rPr>
        <w:t xml:space="preserve">Table 4.21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rsidR="00000000" w:rsidDel="00000000" w:rsidP="00000000" w:rsidRDefault="00000000" w:rsidRPr="00000000" w14:paraId="0000041C">
      <w:pPr>
        <w:spacing w:after="0" w:line="240" w:lineRule="auto"/>
        <w:rPr>
          <w:sz w:val="24"/>
          <w:szCs w:val="24"/>
        </w:rPr>
      </w:pPr>
      <w:r w:rsidDel="00000000" w:rsidR="00000000" w:rsidRPr="00000000">
        <w:rPr>
          <w:b w:val="1"/>
          <w:sz w:val="24"/>
          <w:szCs w:val="24"/>
          <w:rtl w:val="0"/>
        </w:rPr>
        <w:t xml:space="preserve">Table 4.22: </w:t>
      </w:r>
      <w:r w:rsidDel="00000000" w:rsidR="00000000" w:rsidRPr="00000000">
        <w:rPr>
          <w:sz w:val="24"/>
          <w:szCs w:val="24"/>
          <w:rtl w:val="0"/>
        </w:rPr>
        <w:t xml:space="preserve">Your productivity has increased as a result of the change introduced in your firm</w:t>
      </w:r>
    </w:p>
    <w:p w:rsidR="00000000" w:rsidDel="00000000" w:rsidP="00000000" w:rsidRDefault="00000000" w:rsidRPr="00000000" w14:paraId="0000041D">
      <w:pPr>
        <w:spacing w:after="0" w:line="240" w:lineRule="auto"/>
        <w:ind w:left="2880" w:firstLine="720"/>
        <w:rPr>
          <w:b w:val="1"/>
          <w:sz w:val="24"/>
          <w:szCs w:val="24"/>
        </w:rPr>
      </w:pPr>
      <w:r w:rsidDel="00000000" w:rsidR="00000000" w:rsidRPr="00000000">
        <w:rPr>
          <w:rtl w:val="0"/>
        </w:rPr>
      </w:r>
    </w:p>
    <w:tbl>
      <w:tblPr>
        <w:tblStyle w:val="Table22"/>
        <w:tblW w:w="870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6"/>
        <w:gridCol w:w="1756"/>
        <w:gridCol w:w="2106"/>
        <w:tblGridChange w:id="0">
          <w:tblGrid>
            <w:gridCol w:w="1422"/>
            <w:gridCol w:w="1667"/>
            <w:gridCol w:w="1756"/>
            <w:gridCol w:w="1756"/>
            <w:gridCol w:w="2106"/>
          </w:tblGrid>
        </w:tblGridChange>
      </w:tblGrid>
      <w:tr>
        <w:trPr>
          <w:cantSplit w:val="0"/>
          <w:trHeight w:val="122" w:hRule="atLeast"/>
          <w:tblHeader w:val="0"/>
        </w:trPr>
        <w:tc>
          <w:tcPr/>
          <w:p w:rsidR="00000000" w:rsidDel="00000000" w:rsidP="00000000" w:rsidRDefault="00000000" w:rsidRPr="00000000" w14:paraId="0000041E">
            <w:pPr>
              <w:rPr>
                <w:sz w:val="24"/>
                <w:szCs w:val="24"/>
              </w:rPr>
            </w:pPr>
            <w:r w:rsidDel="00000000" w:rsidR="00000000" w:rsidRPr="00000000">
              <w:rPr>
                <w:rtl w:val="0"/>
              </w:rPr>
            </w:r>
          </w:p>
        </w:tc>
        <w:tc>
          <w:tcPr/>
          <w:p w:rsidR="00000000" w:rsidDel="00000000" w:rsidP="00000000" w:rsidRDefault="00000000" w:rsidRPr="00000000" w14:paraId="0000041F">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20">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21">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22">
            <w:pPr>
              <w:rPr>
                <w:sz w:val="24"/>
                <w:szCs w:val="24"/>
              </w:rPr>
            </w:pPr>
            <w:r w:rsidDel="00000000" w:rsidR="00000000" w:rsidRPr="00000000">
              <w:rPr>
                <w:sz w:val="24"/>
                <w:szCs w:val="24"/>
                <w:rtl w:val="0"/>
              </w:rPr>
              <w:t xml:space="preserve">Cumulative percent </w:t>
            </w:r>
          </w:p>
        </w:tc>
      </w:tr>
      <w:tr>
        <w:trPr>
          <w:cantSplit w:val="0"/>
          <w:trHeight w:val="865" w:hRule="atLeast"/>
          <w:tblHeader w:val="0"/>
        </w:trPr>
        <w:tc>
          <w:tcPr/>
          <w:p w:rsidR="00000000" w:rsidDel="00000000" w:rsidP="00000000" w:rsidRDefault="00000000" w:rsidRPr="00000000" w14:paraId="00000423">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24">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25">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26">
            <w:pPr>
              <w:jc w:val="right"/>
              <w:rPr>
                <w:sz w:val="24"/>
                <w:szCs w:val="24"/>
              </w:rPr>
            </w:pPr>
            <w:r w:rsidDel="00000000" w:rsidR="00000000" w:rsidRPr="00000000">
              <w:rPr>
                <w:sz w:val="24"/>
                <w:szCs w:val="24"/>
                <w:rtl w:val="0"/>
              </w:rPr>
              <w:t xml:space="preserve">186</w:t>
            </w:r>
          </w:p>
          <w:p w:rsidR="00000000" w:rsidDel="00000000" w:rsidP="00000000" w:rsidRDefault="00000000" w:rsidRPr="00000000" w14:paraId="00000427">
            <w:pPr>
              <w:jc w:val="right"/>
              <w:rPr>
                <w:sz w:val="24"/>
                <w:szCs w:val="24"/>
              </w:rPr>
            </w:pPr>
            <w:r w:rsidDel="00000000" w:rsidR="00000000" w:rsidRPr="00000000">
              <w:rPr>
                <w:sz w:val="24"/>
                <w:szCs w:val="24"/>
                <w:rtl w:val="0"/>
              </w:rPr>
              <w:t xml:space="preserve">127</w:t>
            </w:r>
          </w:p>
          <w:p w:rsidR="00000000" w:rsidDel="00000000" w:rsidP="00000000" w:rsidRDefault="00000000" w:rsidRPr="00000000" w14:paraId="00000428">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29">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2A">
            <w:pPr>
              <w:jc w:val="right"/>
              <w:rPr>
                <w:sz w:val="24"/>
                <w:szCs w:val="24"/>
              </w:rPr>
            </w:pPr>
            <w:r w:rsidDel="00000000" w:rsidR="00000000" w:rsidRPr="00000000">
              <w:rPr>
                <w:sz w:val="24"/>
                <w:szCs w:val="24"/>
                <w:rtl w:val="0"/>
              </w:rPr>
              <w:t xml:space="preserve">40.6</w:t>
            </w:r>
          </w:p>
          <w:p w:rsidR="00000000" w:rsidDel="00000000" w:rsidP="00000000" w:rsidRDefault="00000000" w:rsidRPr="00000000" w14:paraId="0000042B">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2C">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2D">
            <w:pPr>
              <w:jc w:val="right"/>
              <w:rPr>
                <w:sz w:val="24"/>
                <w:szCs w:val="24"/>
              </w:rPr>
            </w:pPr>
            <w:r w:rsidDel="00000000" w:rsidR="00000000" w:rsidRPr="00000000">
              <w:rPr>
                <w:sz w:val="24"/>
                <w:szCs w:val="24"/>
                <w:rtl w:val="0"/>
              </w:rPr>
              <w:t xml:space="preserve">40.6</w:t>
            </w:r>
          </w:p>
          <w:p w:rsidR="00000000" w:rsidDel="00000000" w:rsidP="00000000" w:rsidRDefault="00000000" w:rsidRPr="00000000" w14:paraId="0000042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2F">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30">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431">
            <w:pPr>
              <w:jc w:val="right"/>
              <w:rPr>
                <w:sz w:val="24"/>
                <w:szCs w:val="24"/>
              </w:rPr>
            </w:pPr>
            <w:r w:rsidDel="00000000" w:rsidR="00000000" w:rsidRPr="00000000">
              <w:rPr>
                <w:rtl w:val="0"/>
              </w:rPr>
            </w:r>
          </w:p>
        </w:tc>
      </w:tr>
    </w:tbl>
    <w:p w:rsidR="00000000" w:rsidDel="00000000" w:rsidP="00000000" w:rsidRDefault="00000000" w:rsidRPr="00000000" w14:paraId="00000432">
      <w:pPr>
        <w:spacing w:after="0" w:line="240" w:lineRule="auto"/>
        <w:ind w:left="2160" w:firstLine="720"/>
        <w:rPr>
          <w:b w:val="1"/>
          <w:sz w:val="24"/>
          <w:szCs w:val="24"/>
        </w:rPr>
      </w:pPr>
      <w:r w:rsidDel="00000000" w:rsidR="00000000" w:rsidRPr="00000000">
        <w:rPr>
          <w:rtl w:val="0"/>
        </w:rPr>
      </w:r>
    </w:p>
    <w:p w:rsidR="00000000" w:rsidDel="00000000" w:rsidP="00000000" w:rsidRDefault="00000000" w:rsidRPr="00000000" w14:paraId="00000433">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34">
      <w:pPr>
        <w:spacing w:after="0" w:line="240" w:lineRule="auto"/>
        <w:rPr>
          <w:sz w:val="24"/>
          <w:szCs w:val="24"/>
        </w:rPr>
      </w:pPr>
      <w:r w:rsidDel="00000000" w:rsidR="00000000" w:rsidRPr="00000000">
        <w:rPr>
          <w:rtl w:val="0"/>
        </w:rPr>
      </w:r>
    </w:p>
    <w:p w:rsidR="00000000" w:rsidDel="00000000" w:rsidP="00000000" w:rsidRDefault="00000000" w:rsidRPr="00000000" w14:paraId="00000435">
      <w:pPr>
        <w:spacing w:after="0" w:line="480" w:lineRule="auto"/>
        <w:rPr>
          <w:sz w:val="24"/>
          <w:szCs w:val="24"/>
        </w:rPr>
      </w:pPr>
      <w:r w:rsidDel="00000000" w:rsidR="00000000" w:rsidRPr="00000000">
        <w:rPr>
          <w:sz w:val="24"/>
          <w:szCs w:val="24"/>
          <w:rtl w:val="0"/>
        </w:rPr>
        <w:t xml:space="preserve">Table 4.22 reveals that virtually all the sampled employees agreed that their productivity increase as a result of the change introduced in the firm.</w:t>
      </w:r>
    </w:p>
    <w:p w:rsidR="00000000" w:rsidDel="00000000" w:rsidP="00000000" w:rsidRDefault="00000000" w:rsidRPr="00000000" w14:paraId="00000436">
      <w:pPr>
        <w:spacing w:after="0" w:line="240" w:lineRule="auto"/>
        <w:rPr>
          <w:b w:val="1"/>
          <w:sz w:val="24"/>
          <w:szCs w:val="24"/>
        </w:rPr>
      </w:pPr>
      <w:r w:rsidDel="00000000" w:rsidR="00000000" w:rsidRPr="00000000">
        <w:rPr>
          <w:rtl w:val="0"/>
        </w:rPr>
      </w:r>
    </w:p>
    <w:p w:rsidR="00000000" w:rsidDel="00000000" w:rsidP="00000000" w:rsidRDefault="00000000" w:rsidRPr="00000000" w14:paraId="00000437">
      <w:pPr>
        <w:spacing w:after="0" w:line="240" w:lineRule="auto"/>
        <w:rPr>
          <w:sz w:val="24"/>
          <w:szCs w:val="24"/>
        </w:rPr>
      </w:pPr>
      <w:r w:rsidDel="00000000" w:rsidR="00000000" w:rsidRPr="00000000">
        <w:rPr>
          <w:b w:val="1"/>
          <w:sz w:val="24"/>
          <w:szCs w:val="24"/>
          <w:rtl w:val="0"/>
        </w:rPr>
        <w:t xml:space="preserve">Table 4.23: </w:t>
      </w:r>
      <w:r w:rsidDel="00000000" w:rsidR="00000000" w:rsidRPr="00000000">
        <w:rPr>
          <w:sz w:val="24"/>
          <w:szCs w:val="24"/>
          <w:rtl w:val="0"/>
        </w:rPr>
        <w:t xml:space="preserve">You can execute more duties and responsibilities with little amount of resources</w:t>
      </w:r>
    </w:p>
    <w:p w:rsidR="00000000" w:rsidDel="00000000" w:rsidP="00000000" w:rsidRDefault="00000000" w:rsidRPr="00000000" w14:paraId="00000438">
      <w:pPr>
        <w:spacing w:after="0" w:line="240" w:lineRule="auto"/>
        <w:ind w:left="2160" w:firstLine="720"/>
        <w:rPr>
          <w:b w:val="1"/>
          <w:sz w:val="24"/>
          <w:szCs w:val="24"/>
        </w:rPr>
      </w:pPr>
      <w:r w:rsidDel="00000000" w:rsidR="00000000" w:rsidRPr="00000000">
        <w:rPr>
          <w:b w:val="1"/>
          <w:sz w:val="24"/>
          <w:szCs w:val="24"/>
          <w:rtl w:val="0"/>
        </w:rPr>
        <w:t xml:space="preserve">  </w:t>
      </w:r>
    </w:p>
    <w:tbl>
      <w:tblPr>
        <w:tblStyle w:val="Table23"/>
        <w:tblW w:w="86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4"/>
        <w:gridCol w:w="1658"/>
        <w:gridCol w:w="1745"/>
        <w:gridCol w:w="1745"/>
        <w:gridCol w:w="2094"/>
        <w:tblGridChange w:id="0">
          <w:tblGrid>
            <w:gridCol w:w="1414"/>
            <w:gridCol w:w="1658"/>
            <w:gridCol w:w="1745"/>
            <w:gridCol w:w="1745"/>
            <w:gridCol w:w="2094"/>
          </w:tblGrid>
        </w:tblGridChange>
      </w:tblGrid>
      <w:tr>
        <w:trPr>
          <w:cantSplit w:val="0"/>
          <w:trHeight w:val="121" w:hRule="atLeast"/>
          <w:tblHeader w:val="0"/>
        </w:trPr>
        <w:tc>
          <w:tcPr/>
          <w:p w:rsidR="00000000" w:rsidDel="00000000" w:rsidP="00000000" w:rsidRDefault="00000000" w:rsidRPr="00000000" w14:paraId="00000439">
            <w:pPr>
              <w:rPr>
                <w:sz w:val="24"/>
                <w:szCs w:val="24"/>
              </w:rPr>
            </w:pPr>
            <w:r w:rsidDel="00000000" w:rsidR="00000000" w:rsidRPr="00000000">
              <w:rPr>
                <w:rtl w:val="0"/>
              </w:rPr>
            </w:r>
          </w:p>
        </w:tc>
        <w:tc>
          <w:tcPr/>
          <w:p w:rsidR="00000000" w:rsidDel="00000000" w:rsidP="00000000" w:rsidRDefault="00000000" w:rsidRPr="00000000" w14:paraId="0000043A">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3B">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3C">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3D">
            <w:pPr>
              <w:rPr>
                <w:sz w:val="24"/>
                <w:szCs w:val="24"/>
              </w:rPr>
            </w:pPr>
            <w:r w:rsidDel="00000000" w:rsidR="00000000" w:rsidRPr="00000000">
              <w:rPr>
                <w:sz w:val="24"/>
                <w:szCs w:val="24"/>
                <w:rtl w:val="0"/>
              </w:rPr>
              <w:t xml:space="preserve">Cumulative percent </w:t>
            </w:r>
          </w:p>
        </w:tc>
      </w:tr>
      <w:tr>
        <w:trPr>
          <w:cantSplit w:val="0"/>
          <w:trHeight w:val="849" w:hRule="atLeast"/>
          <w:tblHeader w:val="0"/>
        </w:trPr>
        <w:tc>
          <w:tcPr/>
          <w:p w:rsidR="00000000" w:rsidDel="00000000" w:rsidP="00000000" w:rsidRDefault="00000000" w:rsidRPr="00000000" w14:paraId="0000043E">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3F">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40">
            <w:pPr>
              <w:rPr>
                <w:sz w:val="24"/>
                <w:szCs w:val="24"/>
              </w:rPr>
            </w:pPr>
            <w:r w:rsidDel="00000000" w:rsidR="00000000" w:rsidRPr="00000000">
              <w:rPr>
                <w:sz w:val="24"/>
                <w:szCs w:val="24"/>
                <w:rtl w:val="0"/>
              </w:rPr>
              <w:t xml:space="preserve">            U</w:t>
            </w:r>
          </w:p>
          <w:p w:rsidR="00000000" w:rsidDel="00000000" w:rsidP="00000000" w:rsidRDefault="00000000" w:rsidRPr="00000000" w14:paraId="00000441">
            <w:pPr>
              <w:rPr>
                <w:sz w:val="24"/>
                <w:szCs w:val="24"/>
              </w:rPr>
            </w:pPr>
            <w:r w:rsidDel="00000000" w:rsidR="00000000" w:rsidRPr="00000000">
              <w:rPr>
                <w:sz w:val="24"/>
                <w:szCs w:val="24"/>
                <w:rtl w:val="0"/>
              </w:rPr>
              <w:t xml:space="preserve">            D</w:t>
            </w:r>
          </w:p>
          <w:p w:rsidR="00000000" w:rsidDel="00000000" w:rsidP="00000000" w:rsidRDefault="00000000" w:rsidRPr="00000000" w14:paraId="00000442">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43">
            <w:pPr>
              <w:jc w:val="right"/>
              <w:rPr>
                <w:sz w:val="24"/>
                <w:szCs w:val="24"/>
              </w:rPr>
            </w:pPr>
            <w:r w:rsidDel="00000000" w:rsidR="00000000" w:rsidRPr="00000000">
              <w:rPr>
                <w:sz w:val="24"/>
                <w:szCs w:val="24"/>
                <w:rtl w:val="0"/>
              </w:rPr>
              <w:t xml:space="preserve">52</w:t>
            </w:r>
          </w:p>
          <w:p w:rsidR="00000000" w:rsidDel="00000000" w:rsidP="00000000" w:rsidRDefault="00000000" w:rsidRPr="00000000" w14:paraId="00000444">
            <w:pPr>
              <w:jc w:val="right"/>
              <w:rPr>
                <w:sz w:val="24"/>
                <w:szCs w:val="24"/>
              </w:rPr>
            </w:pPr>
            <w:r w:rsidDel="00000000" w:rsidR="00000000" w:rsidRPr="00000000">
              <w:rPr>
                <w:sz w:val="24"/>
                <w:szCs w:val="24"/>
                <w:rtl w:val="0"/>
              </w:rPr>
              <w:t xml:space="preserve">180</w:t>
            </w:r>
          </w:p>
          <w:p w:rsidR="00000000" w:rsidDel="00000000" w:rsidP="00000000" w:rsidRDefault="00000000" w:rsidRPr="00000000" w14:paraId="00000445">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46">
            <w:pPr>
              <w:jc w:val="right"/>
              <w:rPr>
                <w:sz w:val="24"/>
                <w:szCs w:val="24"/>
              </w:rPr>
            </w:pPr>
            <w:r w:rsidDel="00000000" w:rsidR="00000000" w:rsidRPr="00000000">
              <w:rPr>
                <w:sz w:val="24"/>
                <w:szCs w:val="24"/>
                <w:rtl w:val="0"/>
              </w:rPr>
              <w:t xml:space="preserve">71</w:t>
            </w:r>
          </w:p>
          <w:p w:rsidR="00000000" w:rsidDel="00000000" w:rsidP="00000000" w:rsidRDefault="00000000" w:rsidRPr="00000000" w14:paraId="00000447">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48">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49">
            <w:pPr>
              <w:jc w:val="right"/>
              <w:rPr>
                <w:sz w:val="24"/>
                <w:szCs w:val="24"/>
              </w:rPr>
            </w:pPr>
            <w:r w:rsidDel="00000000" w:rsidR="00000000" w:rsidRPr="00000000">
              <w:rPr>
                <w:sz w:val="24"/>
                <w:szCs w:val="24"/>
                <w:rtl w:val="0"/>
              </w:rPr>
              <w:t xml:space="preserve">57.5</w:t>
            </w:r>
          </w:p>
          <w:p w:rsidR="00000000" w:rsidDel="00000000" w:rsidP="00000000" w:rsidRDefault="00000000" w:rsidRPr="00000000" w14:paraId="0000044A">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4B">
            <w:pPr>
              <w:jc w:val="right"/>
              <w:rPr>
                <w:sz w:val="24"/>
                <w:szCs w:val="24"/>
              </w:rPr>
            </w:pPr>
            <w:r w:rsidDel="00000000" w:rsidR="00000000" w:rsidRPr="00000000">
              <w:rPr>
                <w:sz w:val="24"/>
                <w:szCs w:val="24"/>
                <w:rtl w:val="0"/>
              </w:rPr>
              <w:t xml:space="preserve">22.7</w:t>
            </w:r>
          </w:p>
          <w:p w:rsidR="00000000" w:rsidDel="00000000" w:rsidP="00000000" w:rsidRDefault="00000000" w:rsidRPr="00000000" w14:paraId="0000044C">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4D">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4E">
            <w:pPr>
              <w:jc w:val="right"/>
              <w:rPr>
                <w:sz w:val="24"/>
                <w:szCs w:val="24"/>
              </w:rPr>
            </w:pPr>
            <w:r w:rsidDel="00000000" w:rsidR="00000000" w:rsidRPr="00000000">
              <w:rPr>
                <w:sz w:val="24"/>
                <w:szCs w:val="24"/>
                <w:rtl w:val="0"/>
              </w:rPr>
              <w:t xml:space="preserve">57.5</w:t>
            </w:r>
          </w:p>
          <w:p w:rsidR="00000000" w:rsidDel="00000000" w:rsidP="00000000" w:rsidRDefault="00000000" w:rsidRPr="00000000" w14:paraId="0000044F">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50">
            <w:pPr>
              <w:jc w:val="right"/>
              <w:rPr>
                <w:sz w:val="24"/>
                <w:szCs w:val="24"/>
              </w:rPr>
            </w:pPr>
            <w:r w:rsidDel="00000000" w:rsidR="00000000" w:rsidRPr="00000000">
              <w:rPr>
                <w:sz w:val="24"/>
                <w:szCs w:val="24"/>
                <w:rtl w:val="0"/>
              </w:rPr>
              <w:t xml:space="preserve">22.7</w:t>
            </w:r>
          </w:p>
          <w:p w:rsidR="00000000" w:rsidDel="00000000" w:rsidP="00000000" w:rsidRDefault="00000000" w:rsidRPr="00000000" w14:paraId="0000045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52">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53">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454">
            <w:pPr>
              <w:jc w:val="right"/>
              <w:rPr>
                <w:sz w:val="24"/>
                <w:szCs w:val="24"/>
              </w:rPr>
            </w:pPr>
            <w:r w:rsidDel="00000000" w:rsidR="00000000" w:rsidRPr="00000000">
              <w:rPr>
                <w:sz w:val="24"/>
                <w:szCs w:val="24"/>
                <w:rtl w:val="0"/>
              </w:rPr>
              <w:t xml:space="preserve">77.3</w:t>
            </w:r>
          </w:p>
          <w:p w:rsidR="00000000" w:rsidDel="00000000" w:rsidP="00000000" w:rsidRDefault="00000000" w:rsidRPr="00000000" w14:paraId="00000455">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56">
      <w:pPr>
        <w:spacing w:after="0" w:line="240" w:lineRule="auto"/>
        <w:rPr>
          <w:b w:val="1"/>
          <w:sz w:val="24"/>
          <w:szCs w:val="24"/>
        </w:rPr>
      </w:pPr>
      <w:r w:rsidDel="00000000" w:rsidR="00000000" w:rsidRPr="00000000">
        <w:rPr>
          <w:rtl w:val="0"/>
        </w:rPr>
      </w:r>
    </w:p>
    <w:p w:rsidR="00000000" w:rsidDel="00000000" w:rsidP="00000000" w:rsidRDefault="00000000" w:rsidRPr="00000000" w14:paraId="0000045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58">
      <w:pPr>
        <w:spacing w:after="0" w:line="240" w:lineRule="auto"/>
        <w:rPr>
          <w:sz w:val="24"/>
          <w:szCs w:val="24"/>
        </w:rPr>
      </w:pPr>
      <w:r w:rsidDel="00000000" w:rsidR="00000000" w:rsidRPr="00000000">
        <w:rPr>
          <w:rtl w:val="0"/>
        </w:rPr>
      </w:r>
    </w:p>
    <w:p w:rsidR="00000000" w:rsidDel="00000000" w:rsidP="00000000" w:rsidRDefault="00000000" w:rsidRPr="00000000" w14:paraId="00000459">
      <w:pPr>
        <w:spacing w:after="0" w:line="480" w:lineRule="auto"/>
        <w:jc w:val="both"/>
        <w:rPr>
          <w:sz w:val="24"/>
          <w:szCs w:val="24"/>
        </w:rPr>
      </w:pPr>
      <w:r w:rsidDel="00000000" w:rsidR="00000000" w:rsidRPr="00000000">
        <w:rPr>
          <w:sz w:val="24"/>
          <w:szCs w:val="24"/>
          <w:rtl w:val="0"/>
        </w:rPr>
        <w:t xml:space="preserve">Table 4.23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rsidR="00000000" w:rsidDel="00000000" w:rsidP="00000000" w:rsidRDefault="00000000" w:rsidRPr="00000000" w14:paraId="0000045A">
      <w:pPr>
        <w:spacing w:after="0" w:line="240" w:lineRule="auto"/>
        <w:rPr>
          <w:b w:val="1"/>
          <w:sz w:val="24"/>
          <w:szCs w:val="24"/>
        </w:rPr>
      </w:pPr>
      <w:r w:rsidDel="00000000" w:rsidR="00000000" w:rsidRPr="00000000">
        <w:rPr>
          <w:b w:val="1"/>
          <w:sz w:val="24"/>
          <w:szCs w:val="24"/>
          <w:rtl w:val="0"/>
        </w:rPr>
        <w:t xml:space="preserve">Table 4.24: </w:t>
      </w:r>
      <w:r w:rsidDel="00000000" w:rsidR="00000000" w:rsidRPr="00000000">
        <w:rPr>
          <w:sz w:val="24"/>
          <w:szCs w:val="24"/>
          <w:rtl w:val="0"/>
        </w:rPr>
        <w:t xml:space="preserve">Employees have all the professional skills and know-how required to complete their work efficiently and effectively</w:t>
      </w:r>
      <w:r w:rsidDel="00000000" w:rsidR="00000000" w:rsidRPr="00000000">
        <w:rPr>
          <w:rtl w:val="0"/>
        </w:rPr>
      </w:r>
    </w:p>
    <w:p w:rsidR="00000000" w:rsidDel="00000000" w:rsidP="00000000" w:rsidRDefault="00000000" w:rsidRPr="00000000" w14:paraId="0000045B">
      <w:pPr>
        <w:spacing w:after="0" w:line="240" w:lineRule="auto"/>
        <w:rPr>
          <w:b w:val="1"/>
          <w:sz w:val="24"/>
          <w:szCs w:val="24"/>
        </w:rPr>
      </w:pPr>
      <w:r w:rsidDel="00000000" w:rsidR="00000000" w:rsidRPr="00000000">
        <w:rPr>
          <w:rtl w:val="0"/>
        </w:rPr>
      </w:r>
    </w:p>
    <w:tbl>
      <w:tblPr>
        <w:tblStyle w:val="Table24"/>
        <w:tblW w:w="87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5"/>
        <w:gridCol w:w="1755"/>
        <w:gridCol w:w="2106"/>
        <w:tblGridChange w:id="0">
          <w:tblGrid>
            <w:gridCol w:w="1422"/>
            <w:gridCol w:w="1667"/>
            <w:gridCol w:w="1755"/>
            <w:gridCol w:w="1755"/>
            <w:gridCol w:w="2106"/>
          </w:tblGrid>
        </w:tblGridChange>
      </w:tblGrid>
      <w:tr>
        <w:trPr>
          <w:cantSplit w:val="0"/>
          <w:trHeight w:val="134" w:hRule="atLeast"/>
          <w:tblHeader w:val="0"/>
        </w:trPr>
        <w:tc>
          <w:tcPr/>
          <w:p w:rsidR="00000000" w:rsidDel="00000000" w:rsidP="00000000" w:rsidRDefault="00000000" w:rsidRPr="00000000" w14:paraId="0000045C">
            <w:pPr>
              <w:rPr>
                <w:sz w:val="24"/>
                <w:szCs w:val="24"/>
              </w:rPr>
            </w:pPr>
            <w:r w:rsidDel="00000000" w:rsidR="00000000" w:rsidRPr="00000000">
              <w:rPr>
                <w:rtl w:val="0"/>
              </w:rPr>
            </w:r>
          </w:p>
        </w:tc>
        <w:tc>
          <w:tcPr/>
          <w:p w:rsidR="00000000" w:rsidDel="00000000" w:rsidP="00000000" w:rsidRDefault="00000000" w:rsidRPr="00000000" w14:paraId="0000045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5E">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5F">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60">
            <w:pPr>
              <w:rPr>
                <w:sz w:val="24"/>
                <w:szCs w:val="24"/>
              </w:rPr>
            </w:pPr>
            <w:r w:rsidDel="00000000" w:rsidR="00000000" w:rsidRPr="00000000">
              <w:rPr>
                <w:sz w:val="24"/>
                <w:szCs w:val="24"/>
                <w:rtl w:val="0"/>
              </w:rPr>
              <w:t xml:space="preserve">Cumulative percent </w:t>
            </w:r>
          </w:p>
        </w:tc>
      </w:tr>
      <w:tr>
        <w:trPr>
          <w:cantSplit w:val="0"/>
          <w:trHeight w:val="942" w:hRule="atLeast"/>
          <w:tblHeader w:val="0"/>
        </w:trPr>
        <w:tc>
          <w:tcPr/>
          <w:p w:rsidR="00000000" w:rsidDel="00000000" w:rsidP="00000000" w:rsidRDefault="00000000" w:rsidRPr="00000000" w14:paraId="00000461">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62">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63">
            <w:pPr>
              <w:rPr>
                <w:sz w:val="24"/>
                <w:szCs w:val="24"/>
              </w:rPr>
            </w:pPr>
            <w:r w:rsidDel="00000000" w:rsidR="00000000" w:rsidRPr="00000000">
              <w:rPr>
                <w:sz w:val="24"/>
                <w:szCs w:val="24"/>
                <w:rtl w:val="0"/>
              </w:rPr>
              <w:t xml:space="preserve">            U</w:t>
            </w:r>
          </w:p>
          <w:p w:rsidR="00000000" w:rsidDel="00000000" w:rsidP="00000000" w:rsidRDefault="00000000" w:rsidRPr="00000000" w14:paraId="00000464">
            <w:pPr>
              <w:rPr>
                <w:sz w:val="24"/>
                <w:szCs w:val="24"/>
              </w:rPr>
            </w:pPr>
            <w:r w:rsidDel="00000000" w:rsidR="00000000" w:rsidRPr="00000000">
              <w:rPr>
                <w:sz w:val="24"/>
                <w:szCs w:val="24"/>
                <w:rtl w:val="0"/>
              </w:rPr>
              <w:t xml:space="preserve">            D</w:t>
            </w:r>
          </w:p>
          <w:p w:rsidR="00000000" w:rsidDel="00000000" w:rsidP="00000000" w:rsidRDefault="00000000" w:rsidRPr="00000000" w14:paraId="00000465">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66">
            <w:pPr>
              <w:jc w:val="right"/>
              <w:rPr>
                <w:sz w:val="24"/>
                <w:szCs w:val="24"/>
              </w:rPr>
            </w:pPr>
            <w:r w:rsidDel="00000000" w:rsidR="00000000" w:rsidRPr="00000000">
              <w:rPr>
                <w:sz w:val="24"/>
                <w:szCs w:val="24"/>
                <w:rtl w:val="0"/>
              </w:rPr>
              <w:t xml:space="preserve">64</w:t>
            </w:r>
          </w:p>
          <w:p w:rsidR="00000000" w:rsidDel="00000000" w:rsidP="00000000" w:rsidRDefault="00000000" w:rsidRPr="00000000" w14:paraId="00000467">
            <w:pPr>
              <w:jc w:val="right"/>
              <w:rPr>
                <w:sz w:val="24"/>
                <w:szCs w:val="24"/>
              </w:rPr>
            </w:pPr>
            <w:r w:rsidDel="00000000" w:rsidR="00000000" w:rsidRPr="00000000">
              <w:rPr>
                <w:sz w:val="24"/>
                <w:szCs w:val="24"/>
                <w:rtl w:val="0"/>
              </w:rPr>
              <w:t xml:space="preserve">184</w:t>
            </w:r>
          </w:p>
          <w:p w:rsidR="00000000" w:rsidDel="00000000" w:rsidP="00000000" w:rsidRDefault="00000000" w:rsidRPr="00000000" w14:paraId="00000468">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69">
            <w:pPr>
              <w:jc w:val="right"/>
              <w:rPr>
                <w:sz w:val="24"/>
                <w:szCs w:val="24"/>
              </w:rPr>
            </w:pPr>
            <w:r w:rsidDel="00000000" w:rsidR="00000000" w:rsidRPr="00000000">
              <w:rPr>
                <w:sz w:val="24"/>
                <w:szCs w:val="24"/>
                <w:rtl w:val="0"/>
              </w:rPr>
              <w:t xml:space="preserve">55</w:t>
            </w:r>
          </w:p>
          <w:p w:rsidR="00000000" w:rsidDel="00000000" w:rsidP="00000000" w:rsidRDefault="00000000" w:rsidRPr="00000000" w14:paraId="0000046A">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6B">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6C">
            <w:pPr>
              <w:jc w:val="right"/>
              <w:rPr>
                <w:sz w:val="24"/>
                <w:szCs w:val="24"/>
              </w:rPr>
            </w:pPr>
            <w:r w:rsidDel="00000000" w:rsidR="00000000" w:rsidRPr="00000000">
              <w:rPr>
                <w:sz w:val="24"/>
                <w:szCs w:val="24"/>
                <w:rtl w:val="0"/>
              </w:rPr>
              <w:t xml:space="preserve">58.8</w:t>
            </w:r>
          </w:p>
          <w:p w:rsidR="00000000" w:rsidDel="00000000" w:rsidP="00000000" w:rsidRDefault="00000000" w:rsidRPr="00000000" w14:paraId="0000046D">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6E">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46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70">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71">
            <w:pPr>
              <w:jc w:val="right"/>
              <w:rPr>
                <w:sz w:val="24"/>
                <w:szCs w:val="24"/>
              </w:rPr>
            </w:pPr>
            <w:r w:rsidDel="00000000" w:rsidR="00000000" w:rsidRPr="00000000">
              <w:rPr>
                <w:sz w:val="24"/>
                <w:szCs w:val="24"/>
                <w:rtl w:val="0"/>
              </w:rPr>
              <w:t xml:space="preserve">58.8</w:t>
            </w:r>
          </w:p>
          <w:p w:rsidR="00000000" w:rsidDel="00000000" w:rsidP="00000000" w:rsidRDefault="00000000" w:rsidRPr="00000000" w14:paraId="00000472">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73">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474">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75">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76">
            <w:pPr>
              <w:jc w:val="right"/>
              <w:rPr>
                <w:sz w:val="24"/>
                <w:szCs w:val="24"/>
              </w:rPr>
            </w:pPr>
            <w:r w:rsidDel="00000000" w:rsidR="00000000" w:rsidRPr="00000000">
              <w:rPr>
                <w:sz w:val="24"/>
                <w:szCs w:val="24"/>
                <w:rtl w:val="0"/>
              </w:rPr>
              <w:t xml:space="preserve">79.2</w:t>
            </w:r>
          </w:p>
          <w:p w:rsidR="00000000" w:rsidDel="00000000" w:rsidP="00000000" w:rsidRDefault="00000000" w:rsidRPr="00000000" w14:paraId="00000477">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78">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79">
      <w:pPr>
        <w:spacing w:after="0" w:line="240" w:lineRule="auto"/>
        <w:rPr>
          <w:b w:val="1"/>
          <w:sz w:val="24"/>
          <w:szCs w:val="24"/>
        </w:rPr>
      </w:pPr>
      <w:r w:rsidDel="00000000" w:rsidR="00000000" w:rsidRPr="00000000">
        <w:rPr>
          <w:rtl w:val="0"/>
        </w:rPr>
      </w:r>
    </w:p>
    <w:p w:rsidR="00000000" w:rsidDel="00000000" w:rsidP="00000000" w:rsidRDefault="00000000" w:rsidRPr="00000000" w14:paraId="0000047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7B">
      <w:pPr>
        <w:spacing w:after="0" w:line="240" w:lineRule="auto"/>
        <w:rPr>
          <w:sz w:val="24"/>
          <w:szCs w:val="24"/>
        </w:rPr>
      </w:pPr>
      <w:r w:rsidDel="00000000" w:rsidR="00000000" w:rsidRPr="00000000">
        <w:rPr>
          <w:rtl w:val="0"/>
        </w:rPr>
      </w:r>
    </w:p>
    <w:p w:rsidR="00000000" w:rsidDel="00000000" w:rsidP="00000000" w:rsidRDefault="00000000" w:rsidRPr="00000000" w14:paraId="0000047C">
      <w:pPr>
        <w:spacing w:after="0" w:line="480" w:lineRule="auto"/>
        <w:jc w:val="both"/>
        <w:rPr>
          <w:sz w:val="24"/>
          <w:szCs w:val="24"/>
        </w:rPr>
      </w:pPr>
      <w:r w:rsidDel="00000000" w:rsidR="00000000" w:rsidRPr="00000000">
        <w:rPr>
          <w:sz w:val="24"/>
          <w:szCs w:val="24"/>
          <w:rtl w:val="0"/>
        </w:rPr>
        <w:t xml:space="preserve">Table 4.24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rsidR="00000000" w:rsidDel="00000000" w:rsidP="00000000" w:rsidRDefault="00000000" w:rsidRPr="00000000" w14:paraId="0000047D">
      <w:pPr>
        <w:spacing w:after="0" w:line="240" w:lineRule="auto"/>
        <w:rPr>
          <w:b w:val="1"/>
          <w:sz w:val="24"/>
          <w:szCs w:val="24"/>
        </w:rPr>
      </w:pPr>
      <w:r w:rsidDel="00000000" w:rsidR="00000000" w:rsidRPr="00000000">
        <w:rPr>
          <w:b w:val="1"/>
          <w:sz w:val="24"/>
          <w:szCs w:val="24"/>
          <w:rtl w:val="0"/>
        </w:rPr>
        <w:t xml:space="preserve">4.4 </w:t>
        <w:tab/>
        <w:t xml:space="preserve">Analysis of Research Hypotheses</w:t>
      </w:r>
    </w:p>
    <w:p w:rsidR="00000000" w:rsidDel="00000000" w:rsidP="00000000" w:rsidRDefault="00000000" w:rsidRPr="00000000" w14:paraId="0000047E">
      <w:pPr>
        <w:spacing w:after="0" w:line="240" w:lineRule="auto"/>
        <w:rPr>
          <w:b w:val="1"/>
          <w:sz w:val="24"/>
          <w:szCs w:val="24"/>
        </w:rPr>
      </w:pPr>
      <w:r w:rsidDel="00000000" w:rsidR="00000000" w:rsidRPr="00000000">
        <w:rPr>
          <w:rtl w:val="0"/>
        </w:rPr>
      </w:r>
    </w:p>
    <w:p w:rsidR="00000000" w:rsidDel="00000000" w:rsidP="00000000" w:rsidRDefault="00000000" w:rsidRPr="00000000" w14:paraId="0000047F">
      <w:pPr>
        <w:spacing w:after="0" w:line="240" w:lineRule="auto"/>
        <w:rPr>
          <w:b w:val="1"/>
          <w:sz w:val="24"/>
          <w:szCs w:val="24"/>
        </w:rPr>
      </w:pPr>
      <w:r w:rsidDel="00000000" w:rsidR="00000000" w:rsidRPr="00000000">
        <w:rPr>
          <w:b w:val="1"/>
          <w:sz w:val="24"/>
          <w:szCs w:val="24"/>
          <w:rtl w:val="0"/>
        </w:rPr>
        <w:t xml:space="preserve">4.4.1</w:t>
        <w:tab/>
        <w:t xml:space="preserve">Test of Research Hypothesis I</w:t>
      </w:r>
    </w:p>
    <w:p w:rsidR="00000000" w:rsidDel="00000000" w:rsidP="00000000" w:rsidRDefault="00000000" w:rsidRPr="00000000" w14:paraId="00000480">
      <w:pPr>
        <w:spacing w:after="0" w:line="240" w:lineRule="auto"/>
        <w:rPr>
          <w:b w:val="1"/>
          <w:sz w:val="24"/>
          <w:szCs w:val="24"/>
        </w:rPr>
      </w:pPr>
      <w:r w:rsidDel="00000000" w:rsidR="00000000" w:rsidRPr="00000000">
        <w:rPr>
          <w:rtl w:val="0"/>
        </w:rPr>
      </w:r>
    </w:p>
    <w:p w:rsidR="00000000" w:rsidDel="00000000" w:rsidP="00000000" w:rsidRDefault="00000000" w:rsidRPr="00000000" w14:paraId="00000481">
      <w:pPr>
        <w:spacing w:after="0" w:line="240" w:lineRule="auto"/>
        <w:rPr>
          <w:sz w:val="24"/>
          <w:szCs w:val="24"/>
        </w:rPr>
      </w:pPr>
      <w:r w:rsidDel="00000000" w:rsidR="00000000" w:rsidRPr="00000000">
        <w:rPr>
          <w:b w:val="1"/>
          <w:sz w:val="24"/>
          <w:szCs w:val="24"/>
          <w:rtl w:val="0"/>
        </w:rPr>
        <w:t xml:space="preserve">Table 4.25:</w:t>
      </w:r>
      <w:r w:rsidDel="00000000" w:rsidR="00000000" w:rsidRPr="00000000">
        <w:rPr>
          <w:sz w:val="24"/>
          <w:szCs w:val="24"/>
          <w:rtl w:val="0"/>
        </w:rPr>
        <w:t xml:space="preserve">:</w:t>
        <w:tab/>
        <w:tab/>
      </w:r>
      <w:r w:rsidDel="00000000" w:rsidR="00000000" w:rsidRPr="00000000">
        <w:rPr>
          <w:b w:val="1"/>
          <w:sz w:val="24"/>
          <w:szCs w:val="24"/>
          <w:rtl w:val="0"/>
        </w:rPr>
        <w:t xml:space="preserve">Model Summary</w:t>
      </w:r>
      <w:r w:rsidDel="00000000" w:rsidR="00000000" w:rsidRPr="00000000">
        <w:rPr>
          <w:rtl w:val="0"/>
        </w:rPr>
      </w:r>
    </w:p>
    <w:p w:rsidR="00000000" w:rsidDel="00000000" w:rsidP="00000000" w:rsidRDefault="00000000" w:rsidRPr="00000000" w14:paraId="00000482">
      <w:pPr>
        <w:spacing w:after="0" w:line="240" w:lineRule="auto"/>
        <w:rPr>
          <w:sz w:val="24"/>
          <w:szCs w:val="24"/>
        </w:rPr>
      </w:pPr>
      <w:r w:rsidDel="00000000" w:rsidR="00000000" w:rsidRPr="00000000">
        <w:rPr>
          <w:rtl w:val="0"/>
        </w:rPr>
      </w:r>
    </w:p>
    <w:tbl>
      <w:tblPr>
        <w:tblStyle w:val="Table25"/>
        <w:tblpPr w:leftFromText="180" w:rightFromText="180" w:topFromText="0" w:bottomFromText="0" w:vertAnchor="text" w:horzAnchor="text" w:tblpX="1030" w:tblpY="1"/>
        <w:tblW w:w="7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
        <w:gridCol w:w="1240"/>
        <w:gridCol w:w="1190"/>
        <w:gridCol w:w="2110"/>
        <w:gridCol w:w="1890"/>
        <w:tblGridChange w:id="0">
          <w:tblGrid>
            <w:gridCol w:w="878"/>
            <w:gridCol w:w="1240"/>
            <w:gridCol w:w="1190"/>
            <w:gridCol w:w="2110"/>
            <w:gridCol w:w="1890"/>
          </w:tblGrid>
        </w:tblGridChange>
      </w:tblGrid>
      <w:tr>
        <w:trPr>
          <w:cantSplit w:val="0"/>
          <w:trHeight w:val="276" w:hRule="atLeast"/>
          <w:tblHeader w:val="0"/>
        </w:trPr>
        <w:tc>
          <w:tcPr>
            <w:vMerge w:val="restart"/>
          </w:tcPr>
          <w:p w:rsidR="00000000" w:rsidDel="00000000" w:rsidP="00000000" w:rsidRDefault="00000000" w:rsidRPr="00000000" w14:paraId="00000483">
            <w:pPr>
              <w:rPr>
                <w:sz w:val="24"/>
                <w:szCs w:val="24"/>
              </w:rPr>
            </w:pPr>
            <w:r w:rsidDel="00000000" w:rsidR="00000000" w:rsidRPr="00000000">
              <w:rPr>
                <w:sz w:val="24"/>
                <w:szCs w:val="24"/>
                <w:rtl w:val="0"/>
              </w:rPr>
              <w:t xml:space="preserve">Model </w:t>
            </w:r>
          </w:p>
        </w:tc>
        <w:tc>
          <w:tcPr>
            <w:vMerge w:val="restart"/>
            <w:tcBorders>
              <w:right w:color="000000" w:space="0" w:sz="4" w:val="single"/>
            </w:tcBorders>
          </w:tcPr>
          <w:p w:rsidR="00000000" w:rsidDel="00000000" w:rsidP="00000000" w:rsidRDefault="00000000" w:rsidRPr="00000000" w14:paraId="00000484">
            <w:pPr>
              <w:jc w:val="center"/>
              <w:rPr>
                <w:sz w:val="24"/>
                <w:szCs w:val="24"/>
              </w:rPr>
            </w:pPr>
            <w:r w:rsidDel="00000000" w:rsidR="00000000" w:rsidRPr="00000000">
              <w:rPr>
                <w:sz w:val="24"/>
                <w:szCs w:val="24"/>
                <w:rtl w:val="0"/>
              </w:rPr>
              <w:t xml:space="preserve">R</w:t>
            </w:r>
          </w:p>
          <w:p w:rsidR="00000000" w:rsidDel="00000000" w:rsidP="00000000" w:rsidRDefault="00000000" w:rsidRPr="00000000" w14:paraId="00000485">
            <w:pPr>
              <w:rPr>
                <w:sz w:val="24"/>
                <w:szCs w:val="24"/>
              </w:rPr>
            </w:pPr>
            <w:r w:rsidDel="00000000" w:rsidR="00000000" w:rsidRPr="00000000">
              <w:rPr>
                <w:rtl w:val="0"/>
              </w:rPr>
            </w:r>
          </w:p>
        </w:tc>
        <w:tc>
          <w:tcPr>
            <w:vMerge w:val="restart"/>
            <w:tcBorders>
              <w:left w:color="000000" w:space="0" w:sz="4" w:val="single"/>
            </w:tcBorders>
          </w:tcPr>
          <w:p w:rsidR="00000000" w:rsidDel="00000000" w:rsidP="00000000" w:rsidRDefault="00000000" w:rsidRPr="00000000" w14:paraId="00000486">
            <w:pPr>
              <w:rPr>
                <w:sz w:val="24"/>
                <w:szCs w:val="24"/>
              </w:rPr>
            </w:pPr>
            <w:r w:rsidDel="00000000" w:rsidR="00000000" w:rsidRPr="00000000">
              <w:rPr>
                <w:sz w:val="24"/>
                <w:szCs w:val="24"/>
                <w:rtl w:val="0"/>
              </w:rPr>
              <w:t xml:space="preserve">R square</w:t>
            </w:r>
          </w:p>
        </w:tc>
        <w:tc>
          <w:tcPr>
            <w:vMerge w:val="restart"/>
          </w:tcPr>
          <w:p w:rsidR="00000000" w:rsidDel="00000000" w:rsidP="00000000" w:rsidRDefault="00000000" w:rsidRPr="00000000" w14:paraId="00000487">
            <w:pPr>
              <w:rPr>
                <w:sz w:val="24"/>
                <w:szCs w:val="24"/>
              </w:rPr>
            </w:pPr>
            <w:r w:rsidDel="00000000" w:rsidR="00000000" w:rsidRPr="00000000">
              <w:rPr>
                <w:sz w:val="24"/>
                <w:szCs w:val="24"/>
                <w:rtl w:val="0"/>
              </w:rPr>
              <w:t xml:space="preserve">Adjusted R square </w:t>
            </w:r>
          </w:p>
        </w:tc>
        <w:tc>
          <w:tcPr>
            <w:vMerge w:val="restart"/>
          </w:tcPr>
          <w:p w:rsidR="00000000" w:rsidDel="00000000" w:rsidP="00000000" w:rsidRDefault="00000000" w:rsidRPr="00000000" w14:paraId="00000488">
            <w:pPr>
              <w:rPr>
                <w:sz w:val="24"/>
                <w:szCs w:val="24"/>
              </w:rPr>
            </w:pPr>
            <w:r w:rsidDel="00000000" w:rsidR="00000000" w:rsidRPr="00000000">
              <w:rPr>
                <w:sz w:val="24"/>
                <w:szCs w:val="24"/>
                <w:rtl w:val="0"/>
              </w:rPr>
              <w:t xml:space="preserve">Std. error of the estimate </w:t>
            </w:r>
          </w:p>
        </w:tc>
      </w:tr>
      <w:tr>
        <w:trPr>
          <w:cantSplit w:val="0"/>
          <w:trHeight w:val="276" w:hRule="atLeast"/>
          <w:tblHeader w:val="0"/>
        </w:trPr>
        <w:tc>
          <w:tcPr>
            <w:vMerge w:val="continue"/>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8E">
            <w:pPr>
              <w:rPr>
                <w:sz w:val="24"/>
                <w:szCs w:val="24"/>
              </w:rPr>
            </w:pPr>
            <w:r w:rsidDel="00000000" w:rsidR="00000000" w:rsidRPr="00000000">
              <w:rPr>
                <w:sz w:val="24"/>
                <w:szCs w:val="24"/>
                <w:rtl w:val="0"/>
              </w:rPr>
              <w:t xml:space="preserve">1</w:t>
            </w:r>
          </w:p>
        </w:tc>
        <w:tc>
          <w:tcPr>
            <w:tcBorders>
              <w:right w:color="000000" w:space="0" w:sz="4" w:val="single"/>
            </w:tcBorders>
          </w:tcPr>
          <w:p w:rsidR="00000000" w:rsidDel="00000000" w:rsidP="00000000" w:rsidRDefault="00000000" w:rsidRPr="00000000" w14:paraId="0000048F">
            <w:pPr>
              <w:jc w:val="center"/>
              <w:rPr>
                <w:sz w:val="24"/>
                <w:szCs w:val="24"/>
                <w:vertAlign w:val="superscript"/>
              </w:rPr>
            </w:pPr>
            <w:r w:rsidDel="00000000" w:rsidR="00000000" w:rsidRPr="00000000">
              <w:rPr>
                <w:sz w:val="24"/>
                <w:szCs w:val="24"/>
                <w:rtl w:val="0"/>
              </w:rPr>
              <w:t xml:space="preserve">.760</w:t>
            </w:r>
            <w:r w:rsidDel="00000000" w:rsidR="00000000" w:rsidRPr="00000000">
              <w:rPr>
                <w:sz w:val="24"/>
                <w:szCs w:val="24"/>
                <w:vertAlign w:val="superscript"/>
                <w:rtl w:val="0"/>
              </w:rPr>
              <w:t xml:space="preserve">a</w:t>
            </w:r>
          </w:p>
        </w:tc>
        <w:tc>
          <w:tcPr>
            <w:tcBorders>
              <w:left w:color="000000" w:space="0" w:sz="4" w:val="single"/>
            </w:tcBorders>
          </w:tcPr>
          <w:p w:rsidR="00000000" w:rsidDel="00000000" w:rsidP="00000000" w:rsidRDefault="00000000" w:rsidRPr="00000000" w14:paraId="00000490">
            <w:pPr>
              <w:jc w:val="center"/>
              <w:rPr>
                <w:sz w:val="24"/>
                <w:szCs w:val="24"/>
              </w:rPr>
            </w:pPr>
            <w:r w:rsidDel="00000000" w:rsidR="00000000" w:rsidRPr="00000000">
              <w:rPr>
                <w:sz w:val="24"/>
                <w:szCs w:val="24"/>
                <w:rtl w:val="0"/>
              </w:rPr>
              <w:t xml:space="preserve">.578</w:t>
            </w:r>
          </w:p>
        </w:tc>
        <w:tc>
          <w:tcPr/>
          <w:p w:rsidR="00000000" w:rsidDel="00000000" w:rsidP="00000000" w:rsidRDefault="00000000" w:rsidRPr="00000000" w14:paraId="00000491">
            <w:pPr>
              <w:jc w:val="center"/>
              <w:rPr>
                <w:sz w:val="24"/>
                <w:szCs w:val="24"/>
              </w:rPr>
            </w:pPr>
            <w:r w:rsidDel="00000000" w:rsidR="00000000" w:rsidRPr="00000000">
              <w:rPr>
                <w:sz w:val="24"/>
                <w:szCs w:val="24"/>
                <w:rtl w:val="0"/>
              </w:rPr>
              <w:t xml:space="preserve">.551</w:t>
            </w:r>
          </w:p>
        </w:tc>
        <w:tc>
          <w:tcPr/>
          <w:p w:rsidR="00000000" w:rsidDel="00000000" w:rsidP="00000000" w:rsidRDefault="00000000" w:rsidRPr="00000000" w14:paraId="00000492">
            <w:pPr>
              <w:jc w:val="center"/>
              <w:rPr>
                <w:sz w:val="24"/>
                <w:szCs w:val="24"/>
              </w:rPr>
            </w:pPr>
            <w:r w:rsidDel="00000000" w:rsidR="00000000" w:rsidRPr="00000000">
              <w:rPr>
                <w:sz w:val="24"/>
                <w:szCs w:val="24"/>
                <w:rtl w:val="0"/>
              </w:rPr>
              <w:t xml:space="preserve">1.37771</w:t>
            </w:r>
          </w:p>
        </w:tc>
      </w:tr>
    </w:tbl>
    <w:p w:rsidR="00000000" w:rsidDel="00000000" w:rsidP="00000000" w:rsidRDefault="00000000" w:rsidRPr="00000000" w14:paraId="00000493">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94">
      <w:pPr>
        <w:spacing w:after="0" w:line="240" w:lineRule="auto"/>
        <w:ind w:left="720" w:firstLine="0"/>
        <w:rPr>
          <w:sz w:val="24"/>
          <w:szCs w:val="24"/>
        </w:rPr>
      </w:pPr>
      <w:r w:rsidDel="00000000" w:rsidR="00000000" w:rsidRPr="00000000">
        <w:rPr>
          <w:sz w:val="24"/>
          <w:szCs w:val="24"/>
          <w:rtl w:val="0"/>
        </w:rPr>
        <w:t xml:space="preserve">Predictors: (Constant), Change in Leadership</w:t>
      </w:r>
    </w:p>
    <w:p w:rsidR="00000000" w:rsidDel="00000000" w:rsidP="00000000" w:rsidRDefault="00000000" w:rsidRPr="00000000" w14:paraId="00000495">
      <w:pPr>
        <w:spacing w:after="0" w:line="240" w:lineRule="auto"/>
        <w:rPr>
          <w:sz w:val="24"/>
          <w:szCs w:val="24"/>
        </w:rPr>
      </w:pPr>
      <w:r w:rsidDel="00000000" w:rsidR="00000000" w:rsidRPr="00000000">
        <w:rPr>
          <w:rtl w:val="0"/>
        </w:rPr>
      </w:r>
    </w:p>
    <w:p w:rsidR="00000000" w:rsidDel="00000000" w:rsidP="00000000" w:rsidRDefault="00000000" w:rsidRPr="00000000" w14:paraId="0000049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497">
      <w:pPr>
        <w:spacing w:after="0" w:line="24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498">
      <w:pPr>
        <w:spacing w:after="0" w:line="480" w:lineRule="auto"/>
        <w:jc w:val="both"/>
        <w:rPr>
          <w:sz w:val="24"/>
          <w:szCs w:val="24"/>
        </w:rPr>
      </w:pPr>
      <w:r w:rsidDel="00000000" w:rsidR="00000000" w:rsidRPr="00000000">
        <w:rPr>
          <w:sz w:val="24"/>
          <w:szCs w:val="24"/>
          <w:rtl w:val="0"/>
        </w:rPr>
        <w:t xml:space="preserve">The result shown in table 4.25, revealed that: R-square is (0.578).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(0.578) is a measure of the strength of relationship between employee satisfaction and change in leadership thus, indicates a 57.8% of the variation in employee satisfaction as explained by change in leadership while the remaining 42.2% was due to other variables that were not accounted for in the model. The high value of R indicates a strong relationship between change in leadership and employee satisfaction values of the variables.</w:t>
      </w:r>
    </w:p>
    <w:p w:rsidR="00000000" w:rsidDel="00000000" w:rsidP="00000000" w:rsidRDefault="00000000" w:rsidRPr="00000000" w14:paraId="00000499">
      <w:pPr>
        <w:spacing w:after="0" w:line="240" w:lineRule="auto"/>
        <w:rPr>
          <w:b w:val="1"/>
          <w:sz w:val="24"/>
          <w:szCs w:val="24"/>
          <w:vertAlign w:val="superscript"/>
        </w:rPr>
      </w:pPr>
      <w:r w:rsidDel="00000000" w:rsidR="00000000" w:rsidRPr="00000000">
        <w:rPr>
          <w:b w:val="1"/>
          <w:sz w:val="24"/>
          <w:szCs w:val="24"/>
          <w:rtl w:val="0"/>
        </w:rPr>
        <w:t xml:space="preserve">Table 4.26</w:t>
      </w:r>
      <w:r w:rsidDel="00000000" w:rsidR="00000000" w:rsidRPr="00000000">
        <w:rPr>
          <w:sz w:val="24"/>
          <w:szCs w:val="24"/>
          <w:rtl w:val="0"/>
        </w:rPr>
        <w:t xml:space="preserve">:</w:t>
      </w:r>
      <w:r w:rsidDel="00000000" w:rsidR="00000000" w:rsidRPr="00000000">
        <w:rPr>
          <w:b w:val="1"/>
          <w:sz w:val="24"/>
          <w:szCs w:val="24"/>
          <w:rtl w:val="0"/>
        </w:rPr>
        <w:tab/>
        <w:tab/>
        <w:t xml:space="preserve">ANOVA</w:t>
      </w:r>
      <w:r w:rsidDel="00000000" w:rsidR="00000000" w:rsidRPr="00000000">
        <w:rPr>
          <w:b w:val="1"/>
          <w:sz w:val="24"/>
          <w:szCs w:val="24"/>
          <w:vertAlign w:val="superscript"/>
          <w:rtl w:val="0"/>
        </w:rPr>
        <w:t xml:space="preserve">a</w:t>
      </w:r>
    </w:p>
    <w:p w:rsidR="00000000" w:rsidDel="00000000" w:rsidP="00000000" w:rsidRDefault="00000000" w:rsidRPr="00000000" w14:paraId="0000049A">
      <w:pPr>
        <w:spacing w:after="0" w:line="240" w:lineRule="auto"/>
        <w:jc w:val="center"/>
        <w:rPr>
          <w:b w:val="1"/>
          <w:sz w:val="24"/>
          <w:szCs w:val="24"/>
        </w:rPr>
      </w:pPr>
      <w:r w:rsidDel="00000000" w:rsidR="00000000" w:rsidRPr="00000000">
        <w:rPr>
          <w:rtl w:val="0"/>
        </w:rPr>
      </w:r>
    </w:p>
    <w:tbl>
      <w:tblPr>
        <w:tblStyle w:val="Table2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9"/>
        <w:gridCol w:w="1180"/>
        <w:gridCol w:w="1417"/>
        <w:gridCol w:w="1490"/>
        <w:gridCol w:w="1469"/>
        <w:gridCol w:w="1441"/>
        <w:tblGridChange w:id="0">
          <w:tblGrid>
            <w:gridCol w:w="1859"/>
            <w:gridCol w:w="1180"/>
            <w:gridCol w:w="1417"/>
            <w:gridCol w:w="1490"/>
            <w:gridCol w:w="1469"/>
            <w:gridCol w:w="1441"/>
          </w:tblGrid>
        </w:tblGridChange>
      </w:tblGrid>
      <w:tr>
        <w:trPr>
          <w:cantSplit w:val="0"/>
          <w:tblHeader w:val="0"/>
        </w:trPr>
        <w:tc>
          <w:tcPr/>
          <w:p w:rsidR="00000000" w:rsidDel="00000000" w:rsidP="00000000" w:rsidRDefault="00000000" w:rsidRPr="00000000" w14:paraId="0000049B">
            <w:pPr>
              <w:rPr>
                <w:sz w:val="24"/>
                <w:szCs w:val="24"/>
              </w:rPr>
            </w:pPr>
            <w:r w:rsidDel="00000000" w:rsidR="00000000" w:rsidRPr="00000000">
              <w:rPr>
                <w:sz w:val="24"/>
                <w:szCs w:val="24"/>
                <w:rtl w:val="0"/>
              </w:rPr>
              <w:t xml:space="preserve">Model</w:t>
            </w:r>
          </w:p>
        </w:tc>
        <w:tc>
          <w:tcPr/>
          <w:p w:rsidR="00000000" w:rsidDel="00000000" w:rsidP="00000000" w:rsidRDefault="00000000" w:rsidRPr="00000000" w14:paraId="0000049C">
            <w:pPr>
              <w:rPr>
                <w:sz w:val="24"/>
                <w:szCs w:val="24"/>
              </w:rPr>
            </w:pPr>
            <w:r w:rsidDel="00000000" w:rsidR="00000000" w:rsidRPr="00000000">
              <w:rPr>
                <w:sz w:val="24"/>
                <w:szCs w:val="24"/>
                <w:rtl w:val="0"/>
              </w:rPr>
              <w:t xml:space="preserve">Sum of squares</w:t>
            </w:r>
          </w:p>
        </w:tc>
        <w:tc>
          <w:tcPr/>
          <w:p w:rsidR="00000000" w:rsidDel="00000000" w:rsidP="00000000" w:rsidRDefault="00000000" w:rsidRPr="00000000" w14:paraId="0000049D">
            <w:pPr>
              <w:jc w:val="cente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49E">
            <w:pPr>
              <w:rPr>
                <w:sz w:val="24"/>
                <w:szCs w:val="24"/>
              </w:rPr>
            </w:pPr>
            <w:r w:rsidDel="00000000" w:rsidR="00000000" w:rsidRPr="00000000">
              <w:rPr>
                <w:sz w:val="24"/>
                <w:szCs w:val="24"/>
                <w:rtl w:val="0"/>
              </w:rPr>
              <w:t xml:space="preserve">Mean square</w:t>
            </w:r>
          </w:p>
        </w:tc>
        <w:tc>
          <w:tcPr/>
          <w:p w:rsidR="00000000" w:rsidDel="00000000" w:rsidP="00000000" w:rsidRDefault="00000000" w:rsidRPr="00000000" w14:paraId="0000049F">
            <w:pPr>
              <w:rPr>
                <w:sz w:val="24"/>
                <w:szCs w:val="24"/>
              </w:rPr>
            </w:pPr>
            <w:r w:rsidDel="00000000" w:rsidR="00000000" w:rsidRPr="00000000">
              <w:rPr>
                <w:sz w:val="24"/>
                <w:szCs w:val="24"/>
                <w:rtl w:val="0"/>
              </w:rPr>
              <w:t xml:space="preserve">        F</w:t>
            </w:r>
          </w:p>
        </w:tc>
        <w:tc>
          <w:tcPr/>
          <w:p w:rsidR="00000000" w:rsidDel="00000000" w:rsidP="00000000" w:rsidRDefault="00000000" w:rsidRPr="00000000" w14:paraId="000004A0">
            <w:pPr>
              <w:rPr>
                <w:sz w:val="24"/>
                <w:szCs w:val="24"/>
              </w:rPr>
            </w:pPr>
            <w:r w:rsidDel="00000000" w:rsidR="00000000" w:rsidRPr="00000000">
              <w:rPr>
                <w:sz w:val="24"/>
                <w:szCs w:val="24"/>
                <w:rtl w:val="0"/>
              </w:rPr>
              <w:t xml:space="preserve">        Sig.</w:t>
            </w:r>
          </w:p>
        </w:tc>
      </w:tr>
      <w:tr>
        <w:trPr>
          <w:cantSplit w:val="0"/>
          <w:tblHeader w:val="0"/>
        </w:trPr>
        <w:tc>
          <w:tcPr/>
          <w:p w:rsidR="00000000" w:rsidDel="00000000" w:rsidP="00000000" w:rsidRDefault="00000000" w:rsidRPr="00000000" w14:paraId="000004A1">
            <w:pPr>
              <w:rPr>
                <w:sz w:val="24"/>
                <w:szCs w:val="24"/>
              </w:rPr>
            </w:pPr>
            <w:r w:rsidDel="00000000" w:rsidR="00000000" w:rsidRPr="00000000">
              <w:rPr>
                <w:sz w:val="24"/>
                <w:szCs w:val="24"/>
                <w:rtl w:val="0"/>
              </w:rPr>
              <w:t xml:space="preserve">1        regression</w:t>
            </w:r>
          </w:p>
          <w:p w:rsidR="00000000" w:rsidDel="00000000" w:rsidP="00000000" w:rsidRDefault="00000000" w:rsidRPr="00000000" w14:paraId="000004A2">
            <w:pPr>
              <w:rPr>
                <w:sz w:val="24"/>
                <w:szCs w:val="24"/>
              </w:rPr>
            </w:pPr>
            <w:r w:rsidDel="00000000" w:rsidR="00000000" w:rsidRPr="00000000">
              <w:rPr>
                <w:sz w:val="24"/>
                <w:szCs w:val="24"/>
                <w:rtl w:val="0"/>
              </w:rPr>
              <w:t xml:space="preserve">          Residual</w:t>
            </w:r>
          </w:p>
          <w:p w:rsidR="00000000" w:rsidDel="00000000" w:rsidP="00000000" w:rsidRDefault="00000000" w:rsidRPr="00000000" w14:paraId="000004A3">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A4">
            <w:pPr>
              <w:jc w:val="right"/>
              <w:rPr>
                <w:sz w:val="24"/>
                <w:szCs w:val="24"/>
              </w:rPr>
            </w:pPr>
            <w:r w:rsidDel="00000000" w:rsidR="00000000" w:rsidRPr="00000000">
              <w:rPr>
                <w:sz w:val="24"/>
                <w:szCs w:val="24"/>
                <w:rtl w:val="0"/>
              </w:rPr>
              <w:t xml:space="preserve">262.428</w:t>
            </w:r>
          </w:p>
          <w:p w:rsidR="00000000" w:rsidDel="00000000" w:rsidP="00000000" w:rsidRDefault="00000000" w:rsidRPr="00000000" w14:paraId="000004A5">
            <w:pPr>
              <w:jc w:val="right"/>
              <w:rPr>
                <w:sz w:val="24"/>
                <w:szCs w:val="24"/>
              </w:rPr>
            </w:pPr>
            <w:r w:rsidDel="00000000" w:rsidR="00000000" w:rsidRPr="00000000">
              <w:rPr>
                <w:sz w:val="24"/>
                <w:szCs w:val="24"/>
                <w:rtl w:val="0"/>
              </w:rPr>
              <w:t xml:space="preserve">1758.236</w:t>
            </w:r>
          </w:p>
          <w:p w:rsidR="00000000" w:rsidDel="00000000" w:rsidP="00000000" w:rsidRDefault="00000000" w:rsidRPr="00000000" w14:paraId="000004A6">
            <w:pPr>
              <w:jc w:val="right"/>
              <w:rPr>
                <w:sz w:val="24"/>
                <w:szCs w:val="24"/>
              </w:rPr>
            </w:pPr>
            <w:r w:rsidDel="00000000" w:rsidR="00000000" w:rsidRPr="00000000">
              <w:rPr>
                <w:sz w:val="24"/>
                <w:szCs w:val="24"/>
                <w:rtl w:val="0"/>
              </w:rPr>
              <w:t xml:space="preserve">2020.665</w:t>
            </w:r>
          </w:p>
        </w:tc>
        <w:tc>
          <w:tcPr/>
          <w:p w:rsidR="00000000" w:rsidDel="00000000" w:rsidP="00000000" w:rsidRDefault="00000000" w:rsidRPr="00000000" w14:paraId="000004A7">
            <w:pPr>
              <w:jc w:val="right"/>
              <w:rPr>
                <w:sz w:val="24"/>
                <w:szCs w:val="24"/>
              </w:rPr>
            </w:pPr>
            <w:r w:rsidDel="00000000" w:rsidR="00000000" w:rsidRPr="00000000">
              <w:rPr>
                <w:sz w:val="24"/>
                <w:szCs w:val="24"/>
                <w:rtl w:val="0"/>
              </w:rPr>
              <w:t xml:space="preserve">1</w:t>
            </w:r>
          </w:p>
          <w:p w:rsidR="00000000" w:rsidDel="00000000" w:rsidP="00000000" w:rsidRDefault="00000000" w:rsidRPr="00000000" w14:paraId="000004A8">
            <w:pPr>
              <w:jc w:val="right"/>
              <w:rPr>
                <w:sz w:val="24"/>
                <w:szCs w:val="24"/>
              </w:rPr>
            </w:pPr>
            <w:r w:rsidDel="00000000" w:rsidR="00000000" w:rsidRPr="00000000">
              <w:rPr>
                <w:sz w:val="24"/>
                <w:szCs w:val="24"/>
                <w:rtl w:val="0"/>
              </w:rPr>
              <w:t xml:space="preserve">311</w:t>
            </w:r>
          </w:p>
          <w:p w:rsidR="00000000" w:rsidDel="00000000" w:rsidP="00000000" w:rsidRDefault="00000000" w:rsidRPr="00000000" w14:paraId="000004A9">
            <w:pPr>
              <w:jc w:val="right"/>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4AA">
            <w:pPr>
              <w:jc w:val="right"/>
              <w:rPr>
                <w:sz w:val="24"/>
                <w:szCs w:val="24"/>
              </w:rPr>
            </w:pPr>
            <w:r w:rsidDel="00000000" w:rsidR="00000000" w:rsidRPr="00000000">
              <w:rPr>
                <w:sz w:val="24"/>
                <w:szCs w:val="24"/>
                <w:rtl w:val="0"/>
              </w:rPr>
              <w:t xml:space="preserve">262.428</w:t>
            </w:r>
          </w:p>
          <w:p w:rsidR="00000000" w:rsidDel="00000000" w:rsidP="00000000" w:rsidRDefault="00000000" w:rsidRPr="00000000" w14:paraId="000004AB">
            <w:pPr>
              <w:jc w:val="right"/>
              <w:rPr>
                <w:sz w:val="24"/>
                <w:szCs w:val="24"/>
              </w:rPr>
            </w:pPr>
            <w:r w:rsidDel="00000000" w:rsidR="00000000" w:rsidRPr="00000000">
              <w:rPr>
                <w:sz w:val="24"/>
                <w:szCs w:val="24"/>
                <w:rtl w:val="0"/>
              </w:rPr>
              <w:t xml:space="preserve">5.653</w:t>
            </w:r>
          </w:p>
        </w:tc>
        <w:tc>
          <w:tcPr/>
          <w:p w:rsidR="00000000" w:rsidDel="00000000" w:rsidP="00000000" w:rsidRDefault="00000000" w:rsidRPr="00000000" w14:paraId="000004AC">
            <w:pPr>
              <w:jc w:val="right"/>
              <w:rPr>
                <w:sz w:val="24"/>
                <w:szCs w:val="24"/>
              </w:rPr>
            </w:pPr>
            <w:r w:rsidDel="00000000" w:rsidR="00000000" w:rsidRPr="00000000">
              <w:rPr>
                <w:sz w:val="24"/>
                <w:szCs w:val="24"/>
                <w:rtl w:val="0"/>
              </w:rPr>
              <w:t xml:space="preserve">46.419</w:t>
            </w:r>
          </w:p>
        </w:tc>
        <w:tc>
          <w:tcPr/>
          <w:p w:rsidR="00000000" w:rsidDel="00000000" w:rsidP="00000000" w:rsidRDefault="00000000" w:rsidRPr="00000000" w14:paraId="000004AD">
            <w:pPr>
              <w:jc w:val="right"/>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4A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Satisfaction </w:t>
      </w:r>
    </w:p>
    <w:p w:rsidR="00000000" w:rsidDel="00000000" w:rsidP="00000000" w:rsidRDefault="00000000" w:rsidRPr="00000000" w14:paraId="000004A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Leadership</w:t>
      </w:r>
    </w:p>
    <w:p w:rsidR="00000000" w:rsidDel="00000000" w:rsidP="00000000" w:rsidRDefault="00000000" w:rsidRPr="00000000" w14:paraId="000004B0">
      <w:pPr>
        <w:spacing w:after="0" w:line="240" w:lineRule="auto"/>
        <w:rPr>
          <w:sz w:val="24"/>
          <w:szCs w:val="24"/>
        </w:rPr>
      </w:pPr>
      <w:r w:rsidDel="00000000" w:rsidR="00000000" w:rsidRPr="00000000">
        <w:rPr>
          <w:rtl w:val="0"/>
        </w:rPr>
      </w:r>
    </w:p>
    <w:p w:rsidR="00000000" w:rsidDel="00000000" w:rsidP="00000000" w:rsidRDefault="00000000" w:rsidRPr="00000000" w14:paraId="000004B1">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4B2">
      <w:pPr>
        <w:spacing w:after="0" w:line="480" w:lineRule="auto"/>
        <w:jc w:val="both"/>
        <w:rPr>
          <w:b w:val="1"/>
          <w:sz w:val="24"/>
          <w:szCs w:val="24"/>
        </w:rPr>
      </w:pPr>
      <w:r w:rsidDel="00000000" w:rsidR="00000000" w:rsidRPr="00000000">
        <w:rPr>
          <w:sz w:val="24"/>
          <w:szCs w:val="24"/>
          <w:rtl w:val="0"/>
        </w:rPr>
        <w:t xml:space="preserve">From the ANOVA table, p-value = 0.000 &lt; 0.05 (sig). Since p-value &lt; 0.05, the null hypothesis which state that leadership change has no significant effect on employee satisfaction is rejected, thus the alternative that change in leadership has significant effect on employee satisfaction is hereby, accepted. </w:t>
      </w:r>
      <w:r w:rsidDel="00000000" w:rsidR="00000000" w:rsidRPr="00000000">
        <w:rPr>
          <w:b w:val="1"/>
          <w:sz w:val="24"/>
          <w:szCs w:val="24"/>
          <w:rtl w:val="0"/>
        </w:rPr>
        <w:t xml:space="preserve"> </w:t>
      </w:r>
    </w:p>
    <w:p w:rsidR="00000000" w:rsidDel="00000000" w:rsidP="00000000" w:rsidRDefault="00000000" w:rsidRPr="00000000" w14:paraId="000004B3">
      <w:pPr>
        <w:spacing w:after="0" w:line="240" w:lineRule="auto"/>
        <w:rPr>
          <w:b w:val="1"/>
          <w:vertAlign w:val="superscript"/>
        </w:rPr>
      </w:pPr>
      <w:r w:rsidDel="00000000" w:rsidR="00000000" w:rsidRPr="00000000">
        <w:rPr>
          <w:b w:val="1"/>
          <w:rtl w:val="0"/>
        </w:rPr>
        <w:t xml:space="preserve">Table 4.27: </w:t>
      </w:r>
      <w:r w:rsidDel="00000000" w:rsidR="00000000" w:rsidRPr="00000000">
        <w:rPr>
          <w:rtl w:val="0"/>
        </w:rPr>
        <w:tab/>
        <w:tab/>
        <w:tab/>
      </w:r>
      <w:r w:rsidDel="00000000" w:rsidR="00000000" w:rsidRPr="00000000">
        <w:rPr>
          <w:b w:val="1"/>
          <w:rtl w:val="0"/>
        </w:rPr>
        <w:t xml:space="preserve">Coefficients</w:t>
      </w:r>
      <w:r w:rsidDel="00000000" w:rsidR="00000000" w:rsidRPr="00000000">
        <w:rPr>
          <w:b w:val="1"/>
          <w:vertAlign w:val="superscript"/>
          <w:rtl w:val="0"/>
        </w:rPr>
        <w:t xml:space="preserve">a</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Calibri" w:cs="Calibri" w:eastAsia="Calibri" w:hAnsi="Calibri"/>
          <w:b w:val="1"/>
          <w:i w:val="0"/>
          <w:smallCaps w:val="0"/>
          <w:strike w:val="0"/>
          <w:color w:val="000000"/>
          <w:sz w:val="24"/>
          <w:szCs w:val="24"/>
          <w:u w:val="none"/>
          <w:shd w:fill="auto" w:val="clear"/>
          <w:vertAlign w:val="superscript"/>
        </w:rPr>
      </w:pPr>
      <w:r w:rsidDel="00000000" w:rsidR="00000000" w:rsidRPr="00000000">
        <w:rPr>
          <w:rtl w:val="0"/>
        </w:rPr>
      </w:r>
    </w:p>
    <w:tbl>
      <w:tblPr>
        <w:tblStyle w:val="Table27"/>
        <w:tblW w:w="95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1260"/>
        <w:gridCol w:w="1710"/>
        <w:gridCol w:w="1710"/>
        <w:gridCol w:w="900"/>
        <w:gridCol w:w="810"/>
        <w:tblGridChange w:id="0">
          <w:tblGrid>
            <w:gridCol w:w="3168"/>
            <w:gridCol w:w="1260"/>
            <w:gridCol w:w="1710"/>
            <w:gridCol w:w="1710"/>
            <w:gridCol w:w="900"/>
            <w:gridCol w:w="810"/>
          </w:tblGrid>
        </w:tblGridChange>
      </w:tblGrid>
      <w:tr>
        <w:trPr>
          <w:cantSplit w:val="0"/>
          <w:trHeight w:val="425" w:hRule="atLeast"/>
          <w:tblHeader w:val="0"/>
        </w:trPr>
        <w:tc>
          <w:tcPr>
            <w:vMerge w:val="restart"/>
          </w:tcPr>
          <w:p w:rsidR="00000000" w:rsidDel="00000000" w:rsidP="00000000" w:rsidRDefault="00000000" w:rsidRPr="00000000" w14:paraId="000004B5">
            <w:pPr>
              <w:rPr>
                <w:sz w:val="24"/>
                <w:szCs w:val="24"/>
              </w:rPr>
            </w:pPr>
            <w:r w:rsidDel="00000000" w:rsidR="00000000" w:rsidRPr="00000000">
              <w:rPr>
                <w:rtl w:val="0"/>
              </w:rPr>
            </w:r>
          </w:p>
          <w:p w:rsidR="00000000" w:rsidDel="00000000" w:rsidP="00000000" w:rsidRDefault="00000000" w:rsidRPr="00000000" w14:paraId="000004B6">
            <w:pPr>
              <w:rPr>
                <w:sz w:val="24"/>
                <w:szCs w:val="24"/>
              </w:rPr>
            </w:pPr>
            <w:r w:rsidDel="00000000" w:rsidR="00000000" w:rsidRPr="00000000">
              <w:rPr>
                <w:rtl w:val="0"/>
              </w:rPr>
            </w:r>
          </w:p>
          <w:p w:rsidR="00000000" w:rsidDel="00000000" w:rsidP="00000000" w:rsidRDefault="00000000" w:rsidRPr="00000000" w14:paraId="000004B7">
            <w:pPr>
              <w:rPr>
                <w:sz w:val="24"/>
                <w:szCs w:val="24"/>
              </w:rPr>
            </w:pPr>
            <w:r w:rsidDel="00000000" w:rsidR="00000000" w:rsidRPr="00000000">
              <w:rPr>
                <w:rtl w:val="0"/>
              </w:rPr>
            </w:r>
          </w:p>
          <w:p w:rsidR="00000000" w:rsidDel="00000000" w:rsidP="00000000" w:rsidRDefault="00000000" w:rsidRPr="00000000" w14:paraId="000004B8">
            <w:pPr>
              <w:rPr>
                <w:sz w:val="24"/>
                <w:szCs w:val="24"/>
              </w:rPr>
            </w:pPr>
            <w:r w:rsidDel="00000000" w:rsidR="00000000" w:rsidRPr="00000000">
              <w:rPr>
                <w:sz w:val="24"/>
                <w:szCs w:val="24"/>
                <w:rtl w:val="0"/>
              </w:rPr>
              <w:t xml:space="preserve">Model</w:t>
            </w:r>
          </w:p>
        </w:tc>
        <w:tc>
          <w:tcPr>
            <w:gridSpan w:val="2"/>
            <w:tcBorders>
              <w:bottom w:color="000000" w:space="0" w:sz="4" w:val="single"/>
            </w:tcBorders>
          </w:tcPr>
          <w:p w:rsidR="00000000" w:rsidDel="00000000" w:rsidP="00000000" w:rsidRDefault="00000000" w:rsidRPr="00000000" w14:paraId="000004B9">
            <w:pPr>
              <w:rPr>
                <w:sz w:val="24"/>
                <w:szCs w:val="24"/>
              </w:rPr>
            </w:pPr>
            <w:r w:rsidDel="00000000" w:rsidR="00000000" w:rsidRPr="00000000">
              <w:rPr>
                <w:sz w:val="24"/>
                <w:szCs w:val="24"/>
                <w:rtl w:val="0"/>
              </w:rPr>
              <w:t xml:space="preserve">Unstandardized coefficients</w:t>
            </w:r>
          </w:p>
          <w:p w:rsidR="00000000" w:rsidDel="00000000" w:rsidP="00000000" w:rsidRDefault="00000000" w:rsidRPr="00000000" w14:paraId="000004BA">
            <w:pPr>
              <w:rPr>
                <w:sz w:val="24"/>
                <w:szCs w:val="24"/>
              </w:rPr>
            </w:pPr>
            <w:r w:rsidDel="00000000" w:rsidR="00000000" w:rsidRPr="00000000">
              <w:rPr>
                <w:rtl w:val="0"/>
              </w:rPr>
            </w:r>
          </w:p>
        </w:tc>
        <w:tc>
          <w:tcPr>
            <w:vMerge w:val="restart"/>
          </w:tcPr>
          <w:p w:rsidR="00000000" w:rsidDel="00000000" w:rsidP="00000000" w:rsidRDefault="00000000" w:rsidRPr="00000000" w14:paraId="000004BC">
            <w:pPr>
              <w:rPr>
                <w:sz w:val="24"/>
                <w:szCs w:val="24"/>
              </w:rPr>
            </w:pPr>
            <w:r w:rsidDel="00000000" w:rsidR="00000000" w:rsidRPr="00000000">
              <w:rPr>
                <w:sz w:val="24"/>
                <w:szCs w:val="24"/>
                <w:rtl w:val="0"/>
              </w:rPr>
              <w:t xml:space="preserve">Standardized</w:t>
            </w:r>
          </w:p>
          <w:p w:rsidR="00000000" w:rsidDel="00000000" w:rsidP="00000000" w:rsidRDefault="00000000" w:rsidRPr="00000000" w14:paraId="000004BD">
            <w:pPr>
              <w:rPr>
                <w:sz w:val="24"/>
                <w:szCs w:val="24"/>
              </w:rPr>
            </w:pPr>
            <w:r w:rsidDel="00000000" w:rsidR="00000000" w:rsidRPr="00000000">
              <w:rPr>
                <w:sz w:val="24"/>
                <w:szCs w:val="24"/>
                <w:rtl w:val="0"/>
              </w:rPr>
              <w:t xml:space="preserve">Coefficients</w:t>
            </w:r>
          </w:p>
          <w:p w:rsidR="00000000" w:rsidDel="00000000" w:rsidP="00000000" w:rsidRDefault="00000000" w:rsidRPr="00000000" w14:paraId="000004BE">
            <w:pPr>
              <w:rPr>
                <w:sz w:val="24"/>
                <w:szCs w:val="24"/>
              </w:rPr>
            </w:pPr>
            <w:r w:rsidDel="00000000" w:rsidR="00000000" w:rsidRPr="00000000">
              <w:rPr>
                <w:rtl w:val="0"/>
              </w:rPr>
            </w:r>
          </w:p>
          <w:p w:rsidR="00000000" w:rsidDel="00000000" w:rsidP="00000000" w:rsidRDefault="00000000" w:rsidRPr="00000000" w14:paraId="000004BF">
            <w:pPr>
              <w:rPr>
                <w:sz w:val="24"/>
                <w:szCs w:val="24"/>
              </w:rPr>
            </w:pPr>
            <w:r w:rsidDel="00000000" w:rsidR="00000000" w:rsidRPr="00000000">
              <w:rPr>
                <w:sz w:val="24"/>
                <w:szCs w:val="24"/>
                <w:rtl w:val="0"/>
              </w:rPr>
              <w:t xml:space="preserve">Beta  </w:t>
            </w:r>
          </w:p>
        </w:tc>
        <w:tc>
          <w:tcPr>
            <w:vMerge w:val="restart"/>
          </w:tcPr>
          <w:p w:rsidR="00000000" w:rsidDel="00000000" w:rsidP="00000000" w:rsidRDefault="00000000" w:rsidRPr="00000000" w14:paraId="000004C0">
            <w:pPr>
              <w:rPr>
                <w:sz w:val="24"/>
                <w:szCs w:val="24"/>
              </w:rPr>
            </w:pPr>
            <w:r w:rsidDel="00000000" w:rsidR="00000000" w:rsidRPr="00000000">
              <w:rPr>
                <w:rtl w:val="0"/>
              </w:rPr>
            </w:r>
          </w:p>
          <w:p w:rsidR="00000000" w:rsidDel="00000000" w:rsidP="00000000" w:rsidRDefault="00000000" w:rsidRPr="00000000" w14:paraId="000004C1">
            <w:pPr>
              <w:rPr>
                <w:sz w:val="24"/>
                <w:szCs w:val="24"/>
              </w:rPr>
            </w:pPr>
            <w:r w:rsidDel="00000000" w:rsidR="00000000" w:rsidRPr="00000000">
              <w:rPr>
                <w:rtl w:val="0"/>
              </w:rPr>
            </w:r>
          </w:p>
          <w:p w:rsidR="00000000" w:rsidDel="00000000" w:rsidP="00000000" w:rsidRDefault="00000000" w:rsidRPr="00000000" w14:paraId="000004C2">
            <w:pPr>
              <w:rPr>
                <w:sz w:val="24"/>
                <w:szCs w:val="24"/>
              </w:rPr>
            </w:pPr>
            <w:r w:rsidDel="00000000" w:rsidR="00000000" w:rsidRPr="00000000">
              <w:rPr>
                <w:rtl w:val="0"/>
              </w:rPr>
            </w:r>
          </w:p>
          <w:p w:rsidR="00000000" w:rsidDel="00000000" w:rsidP="00000000" w:rsidRDefault="00000000" w:rsidRPr="00000000" w14:paraId="000004C3">
            <w:pP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4C4">
            <w:pPr>
              <w:rPr>
                <w:sz w:val="24"/>
                <w:szCs w:val="24"/>
              </w:rPr>
            </w:pPr>
            <w:r w:rsidDel="00000000" w:rsidR="00000000" w:rsidRPr="00000000">
              <w:rPr>
                <w:rtl w:val="0"/>
              </w:rPr>
            </w:r>
          </w:p>
          <w:p w:rsidR="00000000" w:rsidDel="00000000" w:rsidP="00000000" w:rsidRDefault="00000000" w:rsidRPr="00000000" w14:paraId="000004C5">
            <w:pPr>
              <w:rPr>
                <w:sz w:val="24"/>
                <w:szCs w:val="24"/>
              </w:rPr>
            </w:pPr>
            <w:r w:rsidDel="00000000" w:rsidR="00000000" w:rsidRPr="00000000">
              <w:rPr>
                <w:rtl w:val="0"/>
              </w:rPr>
            </w:r>
          </w:p>
          <w:p w:rsidR="00000000" w:rsidDel="00000000" w:rsidP="00000000" w:rsidRDefault="00000000" w:rsidRPr="00000000" w14:paraId="000004C6">
            <w:pPr>
              <w:rPr>
                <w:sz w:val="24"/>
                <w:szCs w:val="24"/>
              </w:rPr>
            </w:pPr>
            <w:r w:rsidDel="00000000" w:rsidR="00000000" w:rsidRPr="00000000">
              <w:rPr>
                <w:rtl w:val="0"/>
              </w:rPr>
            </w:r>
          </w:p>
          <w:p w:rsidR="00000000" w:rsidDel="00000000" w:rsidP="00000000" w:rsidRDefault="00000000" w:rsidRPr="00000000" w14:paraId="000004C7">
            <w:pPr>
              <w:rPr>
                <w:sz w:val="24"/>
                <w:szCs w:val="24"/>
              </w:rPr>
            </w:pPr>
            <w:r w:rsidDel="00000000" w:rsidR="00000000" w:rsidRPr="00000000">
              <w:rPr>
                <w:sz w:val="24"/>
                <w:szCs w:val="24"/>
                <w:rtl w:val="0"/>
              </w:rPr>
              <w:t xml:space="preserve">sig</w:t>
            </w:r>
          </w:p>
        </w:tc>
      </w:tr>
      <w:tr>
        <w:trPr>
          <w:cantSplit w:val="0"/>
          <w:trHeight w:val="593" w:hRule="atLeast"/>
          <w:tblHeader w:val="0"/>
        </w:trPr>
        <w:tc>
          <w:tcPr>
            <w:vMerge w:val="continue"/>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4C9">
            <w:pPr>
              <w:rPr>
                <w:sz w:val="24"/>
                <w:szCs w:val="24"/>
              </w:rPr>
            </w:pPr>
            <w:r w:rsidDel="00000000" w:rsidR="00000000" w:rsidRPr="00000000">
              <w:rPr>
                <w:sz w:val="24"/>
                <w:szCs w:val="24"/>
                <w:rtl w:val="0"/>
              </w:rPr>
              <w:t xml:space="preserve">B</w:t>
            </w:r>
          </w:p>
        </w:tc>
        <w:tc>
          <w:tcPr>
            <w:tcBorders>
              <w:top w:color="000000" w:space="0" w:sz="4" w:val="single"/>
              <w:left w:color="000000" w:space="0" w:sz="4" w:val="single"/>
            </w:tcBorders>
          </w:tcPr>
          <w:p w:rsidR="00000000" w:rsidDel="00000000" w:rsidP="00000000" w:rsidRDefault="00000000" w:rsidRPr="00000000" w14:paraId="000004CA">
            <w:pPr>
              <w:ind w:left="719" w:firstLine="0"/>
              <w:rPr>
                <w:sz w:val="24"/>
                <w:szCs w:val="24"/>
              </w:rPr>
            </w:pPr>
            <w:r w:rsidDel="00000000" w:rsidR="00000000" w:rsidRPr="00000000">
              <w:rPr>
                <w:sz w:val="24"/>
                <w:szCs w:val="24"/>
                <w:rtl w:val="0"/>
              </w:rPr>
              <w:t xml:space="preserve">Std. Error </w:t>
            </w:r>
          </w:p>
        </w:tc>
        <w:tc>
          <w:tcPr>
            <w:vMerge w:val="continue"/>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4CE">
            <w:pPr>
              <w:rPr>
                <w:sz w:val="24"/>
                <w:szCs w:val="24"/>
              </w:rPr>
            </w:pPr>
            <w:r w:rsidDel="00000000" w:rsidR="00000000" w:rsidRPr="00000000">
              <w:rPr>
                <w:sz w:val="24"/>
                <w:szCs w:val="24"/>
                <w:rtl w:val="0"/>
              </w:rPr>
              <w:t xml:space="preserve">1.           (Constant)</w:t>
            </w:r>
          </w:p>
          <w:p w:rsidR="00000000" w:rsidDel="00000000" w:rsidP="00000000" w:rsidRDefault="00000000" w:rsidRPr="00000000" w14:paraId="000004CF">
            <w:pPr>
              <w:jc w:val="right"/>
              <w:rPr>
                <w:sz w:val="24"/>
                <w:szCs w:val="24"/>
              </w:rPr>
            </w:pPr>
            <w:r w:rsidDel="00000000" w:rsidR="00000000" w:rsidRPr="00000000">
              <w:rPr>
                <w:sz w:val="24"/>
                <w:szCs w:val="24"/>
                <w:rtl w:val="0"/>
              </w:rPr>
              <w:t xml:space="preserve">      Change in Leadership </w:t>
            </w:r>
          </w:p>
        </w:tc>
        <w:tc>
          <w:tcPr>
            <w:tcBorders>
              <w:right w:color="000000" w:space="0" w:sz="4" w:val="single"/>
            </w:tcBorders>
          </w:tcPr>
          <w:p w:rsidR="00000000" w:rsidDel="00000000" w:rsidP="00000000" w:rsidRDefault="00000000" w:rsidRPr="00000000" w14:paraId="000004D0">
            <w:pPr>
              <w:rPr>
                <w:sz w:val="24"/>
                <w:szCs w:val="24"/>
              </w:rPr>
            </w:pPr>
            <w:r w:rsidDel="00000000" w:rsidR="00000000" w:rsidRPr="00000000">
              <w:rPr>
                <w:sz w:val="24"/>
                <w:szCs w:val="24"/>
                <w:rtl w:val="0"/>
              </w:rPr>
              <w:t xml:space="preserve">11.031</w:t>
            </w:r>
          </w:p>
          <w:p w:rsidR="00000000" w:rsidDel="00000000" w:rsidP="00000000" w:rsidRDefault="00000000" w:rsidRPr="00000000" w14:paraId="000004D1">
            <w:pPr>
              <w:rPr>
                <w:sz w:val="24"/>
                <w:szCs w:val="24"/>
              </w:rPr>
            </w:pPr>
            <w:r w:rsidDel="00000000" w:rsidR="00000000" w:rsidRPr="00000000">
              <w:rPr>
                <w:sz w:val="24"/>
                <w:szCs w:val="24"/>
                <w:rtl w:val="0"/>
              </w:rPr>
              <w:t xml:space="preserve">.593</w:t>
            </w:r>
          </w:p>
          <w:p w:rsidR="00000000" w:rsidDel="00000000" w:rsidP="00000000" w:rsidRDefault="00000000" w:rsidRPr="00000000" w14:paraId="000004D2">
            <w:pPr>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4D3">
            <w:pPr>
              <w:rPr>
                <w:sz w:val="24"/>
                <w:szCs w:val="24"/>
              </w:rPr>
            </w:pPr>
            <w:r w:rsidDel="00000000" w:rsidR="00000000" w:rsidRPr="00000000">
              <w:rPr>
                <w:sz w:val="24"/>
                <w:szCs w:val="24"/>
                <w:rtl w:val="0"/>
              </w:rPr>
              <w:t xml:space="preserve">.520</w:t>
            </w:r>
          </w:p>
          <w:p w:rsidR="00000000" w:rsidDel="00000000" w:rsidP="00000000" w:rsidRDefault="00000000" w:rsidRPr="00000000" w14:paraId="000004D4">
            <w:pPr>
              <w:rPr>
                <w:sz w:val="24"/>
                <w:szCs w:val="24"/>
              </w:rPr>
            </w:pPr>
            <w:r w:rsidDel="00000000" w:rsidR="00000000" w:rsidRPr="00000000">
              <w:rPr>
                <w:sz w:val="24"/>
                <w:szCs w:val="24"/>
                <w:rtl w:val="0"/>
              </w:rPr>
              <w:t xml:space="preserve">.087</w:t>
            </w:r>
          </w:p>
        </w:tc>
        <w:tc>
          <w:tcPr/>
          <w:p w:rsidR="00000000" w:rsidDel="00000000" w:rsidP="00000000" w:rsidRDefault="00000000" w:rsidRPr="00000000" w14:paraId="000004D5">
            <w:pPr>
              <w:rPr>
                <w:sz w:val="24"/>
                <w:szCs w:val="24"/>
              </w:rPr>
            </w:pPr>
            <w:r w:rsidDel="00000000" w:rsidR="00000000" w:rsidRPr="00000000">
              <w:rPr>
                <w:rtl w:val="0"/>
              </w:rPr>
            </w:r>
          </w:p>
          <w:p w:rsidR="00000000" w:rsidDel="00000000" w:rsidP="00000000" w:rsidRDefault="00000000" w:rsidRPr="00000000" w14:paraId="000004D6">
            <w:pPr>
              <w:rPr>
                <w:sz w:val="24"/>
                <w:szCs w:val="24"/>
              </w:rPr>
            </w:pPr>
            <w:r w:rsidDel="00000000" w:rsidR="00000000" w:rsidRPr="00000000">
              <w:rPr>
                <w:sz w:val="24"/>
                <w:szCs w:val="24"/>
                <w:rtl w:val="0"/>
              </w:rPr>
              <w:t xml:space="preserve">.760</w:t>
            </w:r>
          </w:p>
        </w:tc>
        <w:tc>
          <w:tcPr/>
          <w:p w:rsidR="00000000" w:rsidDel="00000000" w:rsidP="00000000" w:rsidRDefault="00000000" w:rsidRPr="00000000" w14:paraId="000004D7">
            <w:pPr>
              <w:rPr>
                <w:sz w:val="24"/>
                <w:szCs w:val="24"/>
              </w:rPr>
            </w:pPr>
            <w:r w:rsidDel="00000000" w:rsidR="00000000" w:rsidRPr="00000000">
              <w:rPr>
                <w:sz w:val="24"/>
                <w:szCs w:val="24"/>
                <w:rtl w:val="0"/>
              </w:rPr>
              <w:t xml:space="preserve">21.206</w:t>
            </w:r>
          </w:p>
          <w:p w:rsidR="00000000" w:rsidDel="00000000" w:rsidP="00000000" w:rsidRDefault="00000000" w:rsidRPr="00000000" w14:paraId="000004D8">
            <w:pPr>
              <w:rPr>
                <w:sz w:val="24"/>
                <w:szCs w:val="24"/>
              </w:rPr>
            </w:pPr>
            <w:r w:rsidDel="00000000" w:rsidR="00000000" w:rsidRPr="00000000">
              <w:rPr>
                <w:sz w:val="24"/>
                <w:szCs w:val="24"/>
                <w:rtl w:val="0"/>
              </w:rPr>
              <w:t xml:space="preserve">6.813</w:t>
            </w:r>
          </w:p>
        </w:tc>
        <w:tc>
          <w:tcPr/>
          <w:p w:rsidR="00000000" w:rsidDel="00000000" w:rsidP="00000000" w:rsidRDefault="00000000" w:rsidRPr="00000000" w14:paraId="000004D9">
            <w:pPr>
              <w:rPr>
                <w:sz w:val="24"/>
                <w:szCs w:val="24"/>
              </w:rPr>
            </w:pPr>
            <w:r w:rsidDel="00000000" w:rsidR="00000000" w:rsidRPr="00000000">
              <w:rPr>
                <w:sz w:val="24"/>
                <w:szCs w:val="24"/>
                <w:rtl w:val="0"/>
              </w:rPr>
              <w:t xml:space="preserve">.000</w:t>
            </w:r>
          </w:p>
          <w:p w:rsidR="00000000" w:rsidDel="00000000" w:rsidP="00000000" w:rsidRDefault="00000000" w:rsidRPr="00000000" w14:paraId="000004DA">
            <w:pPr>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4D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Satisfaction </w:t>
      </w:r>
    </w:p>
    <w:p w:rsidR="00000000" w:rsidDel="00000000" w:rsidP="00000000" w:rsidRDefault="00000000" w:rsidRPr="00000000" w14:paraId="000004DC">
      <w:pPr>
        <w:spacing w:after="0" w:line="240" w:lineRule="auto"/>
        <w:rPr>
          <w:sz w:val="32"/>
          <w:szCs w:val="32"/>
        </w:rPr>
      </w:pPr>
      <w:r w:rsidDel="00000000" w:rsidR="00000000" w:rsidRPr="00000000">
        <w:rPr>
          <w:rtl w:val="0"/>
        </w:rPr>
      </w:r>
    </w:p>
    <w:p w:rsidR="00000000" w:rsidDel="00000000" w:rsidP="00000000" w:rsidRDefault="00000000" w:rsidRPr="00000000" w14:paraId="000004DD">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4DE">
      <w:pPr>
        <w:spacing w:after="0" w:line="240" w:lineRule="auto"/>
        <w:rPr>
          <w:sz w:val="24"/>
          <w:szCs w:val="24"/>
        </w:rPr>
      </w:pPr>
      <w:r w:rsidDel="00000000" w:rsidR="00000000" w:rsidRPr="00000000">
        <w:rPr>
          <w:rtl w:val="0"/>
        </w:rPr>
      </w:r>
    </w:p>
    <w:p w:rsidR="00000000" w:rsidDel="00000000" w:rsidP="00000000" w:rsidRDefault="00000000" w:rsidRPr="00000000" w14:paraId="000004DF">
      <w:pPr>
        <w:spacing w:line="480" w:lineRule="auto"/>
        <w:jc w:val="both"/>
        <w:rPr>
          <w:sz w:val="32"/>
          <w:szCs w:val="32"/>
        </w:rPr>
      </w:pPr>
      <w:r w:rsidDel="00000000" w:rsidR="00000000" w:rsidRPr="00000000">
        <w:rPr>
          <w:sz w:val="24"/>
          <w:szCs w:val="24"/>
          <w:rtl w:val="0"/>
        </w:rPr>
        <w:t xml:space="preserve">Table 4.27 revealed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 and significant effect (B=0.760, t-value 6.813, p &lt; 0.05). This implies that when the organization adopts workable/friendly leadership styles, there will be 76.0% improvement on the way things are done. In other words, employees enjoy working with friendly leader/manager hence increasing satisfaction that brings about higher productivity.</w:t>
      </w:r>
      <w:r w:rsidDel="00000000" w:rsidR="00000000" w:rsidRPr="00000000">
        <w:rPr>
          <w:rtl w:val="0"/>
        </w:rPr>
      </w:r>
    </w:p>
    <w:p w:rsidR="00000000" w:rsidDel="00000000" w:rsidP="00000000" w:rsidRDefault="00000000" w:rsidRPr="00000000" w14:paraId="000004E0">
      <w:pPr>
        <w:spacing w:line="480" w:lineRule="auto"/>
        <w:jc w:val="both"/>
        <w:rPr>
          <w:sz w:val="32"/>
          <w:szCs w:val="32"/>
        </w:rPr>
      </w:pPr>
      <w:r w:rsidDel="00000000" w:rsidR="00000000" w:rsidRPr="00000000">
        <w:rPr>
          <w:sz w:val="24"/>
          <w:szCs w:val="24"/>
          <w:rtl w:val="0"/>
        </w:rPr>
        <w:t xml:space="preserve">Result of the</w:t>
      </w:r>
      <w:r w:rsidDel="00000000" w:rsidR="00000000" w:rsidRPr="00000000">
        <w:rPr>
          <w:rFonts w:ascii="Times New Roman" w:cs="Times New Roman" w:eastAsia="Times New Roman" w:hAnsi="Times New Roman"/>
          <w:sz w:val="24"/>
          <w:szCs w:val="24"/>
          <w:rtl w:val="0"/>
        </w:rPr>
        <w:t xml:space="preserve"> hypothesis tested implies that there is a significant effect of change in leadership on employee satisfaction. This result supported the findings of Efi (2010), who affirmed that there is a positive relationship between effective leadership and service quality which ultimately impact organizational performance. </w:t>
      </w:r>
      <w:r w:rsidDel="00000000" w:rsidR="00000000" w:rsidRPr="00000000">
        <w:rPr>
          <w:sz w:val="32"/>
          <w:szCs w:val="32"/>
          <w:rtl w:val="0"/>
        </w:rPr>
        <w:t xml:space="preserve">  </w:t>
      </w:r>
    </w:p>
    <w:p w:rsidR="00000000" w:rsidDel="00000000" w:rsidP="00000000" w:rsidRDefault="00000000" w:rsidRPr="00000000" w14:paraId="000004E1">
      <w:pPr>
        <w:spacing w:line="480" w:lineRule="auto"/>
        <w:rPr>
          <w:sz w:val="32"/>
          <w:szCs w:val="32"/>
        </w:rPr>
      </w:pPr>
      <w:r w:rsidDel="00000000" w:rsidR="00000000" w:rsidRPr="00000000">
        <w:rPr>
          <w:b w:val="1"/>
          <w:sz w:val="24"/>
          <w:szCs w:val="24"/>
          <w:rtl w:val="0"/>
        </w:rPr>
        <w:t xml:space="preserve">4.4.2</w:t>
        <w:tab/>
        <w:tab/>
        <w:t xml:space="preserve">Test of Research Hypothesis II </w:t>
      </w:r>
      <w:r w:rsidDel="00000000" w:rsidR="00000000" w:rsidRPr="00000000">
        <w:rPr>
          <w:rtl w:val="0"/>
        </w:rPr>
      </w:r>
    </w:p>
    <w:p w:rsidR="00000000" w:rsidDel="00000000" w:rsidP="00000000" w:rsidRDefault="00000000" w:rsidRPr="00000000" w14:paraId="000004E2">
      <w:pPr>
        <w:spacing w:after="0" w:line="240" w:lineRule="auto"/>
        <w:rPr>
          <w:b w:val="1"/>
          <w:sz w:val="24"/>
          <w:szCs w:val="24"/>
        </w:rPr>
      </w:pPr>
      <w:r w:rsidDel="00000000" w:rsidR="00000000" w:rsidRPr="00000000">
        <w:rPr>
          <w:b w:val="1"/>
          <w:sz w:val="24"/>
          <w:szCs w:val="24"/>
          <w:rtl w:val="0"/>
        </w:rPr>
        <w:t xml:space="preserve">Table 4.28</w:t>
        <w:tab/>
        <w:tab/>
        <w:tab/>
        <w:t xml:space="preserve">Model Summary</w:t>
      </w:r>
    </w:p>
    <w:p w:rsidR="00000000" w:rsidDel="00000000" w:rsidP="00000000" w:rsidRDefault="00000000" w:rsidRPr="00000000" w14:paraId="000004E3">
      <w:pPr>
        <w:spacing w:after="0" w:line="240" w:lineRule="auto"/>
        <w:ind w:left="3240" w:firstLine="360"/>
        <w:rPr>
          <w:b w:val="1"/>
          <w:sz w:val="24"/>
          <w:szCs w:val="24"/>
        </w:rPr>
      </w:pPr>
      <w:r w:rsidDel="00000000" w:rsidR="00000000" w:rsidRPr="00000000">
        <w:rPr>
          <w:rtl w:val="0"/>
        </w:rPr>
      </w:r>
    </w:p>
    <w:tbl>
      <w:tblPr>
        <w:tblStyle w:val="Table28"/>
        <w:tblW w:w="8748.0" w:type="dxa"/>
        <w:jc w:val="left"/>
        <w:tblInd w:w="5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3"/>
        <w:gridCol w:w="1065"/>
        <w:gridCol w:w="1440"/>
        <w:gridCol w:w="2944"/>
        <w:gridCol w:w="2456"/>
        <w:tblGridChange w:id="0">
          <w:tblGrid>
            <w:gridCol w:w="843"/>
            <w:gridCol w:w="1065"/>
            <w:gridCol w:w="1440"/>
            <w:gridCol w:w="2944"/>
            <w:gridCol w:w="2456"/>
          </w:tblGrid>
        </w:tblGridChange>
      </w:tblGrid>
      <w:tr>
        <w:trPr>
          <w:cantSplit w:val="0"/>
          <w:trHeight w:val="276" w:hRule="atLeast"/>
          <w:tblHeader w:val="0"/>
        </w:trPr>
        <w:tc>
          <w:tcPr>
            <w:vMerge w:val="restart"/>
          </w:tcPr>
          <w:p w:rsidR="00000000" w:rsidDel="00000000" w:rsidP="00000000" w:rsidRDefault="00000000" w:rsidRPr="00000000" w14:paraId="000004E4">
            <w:pPr>
              <w:rPr>
                <w:sz w:val="24"/>
                <w:szCs w:val="24"/>
              </w:rPr>
            </w:pPr>
            <w:r w:rsidDel="00000000" w:rsidR="00000000" w:rsidRPr="00000000">
              <w:rPr>
                <w:rtl w:val="0"/>
              </w:rPr>
            </w:r>
          </w:p>
          <w:p w:rsidR="00000000" w:rsidDel="00000000" w:rsidP="00000000" w:rsidRDefault="00000000" w:rsidRPr="00000000" w14:paraId="000004E5">
            <w:pPr>
              <w:rPr>
                <w:sz w:val="24"/>
                <w:szCs w:val="24"/>
              </w:rPr>
            </w:pPr>
            <w:r w:rsidDel="00000000" w:rsidR="00000000" w:rsidRPr="00000000">
              <w:rPr>
                <w:sz w:val="24"/>
                <w:szCs w:val="24"/>
                <w:rtl w:val="0"/>
              </w:rPr>
              <w:t xml:space="preserve">Model</w:t>
            </w:r>
          </w:p>
        </w:tc>
        <w:tc>
          <w:tcPr>
            <w:vMerge w:val="restart"/>
          </w:tcPr>
          <w:p w:rsidR="00000000" w:rsidDel="00000000" w:rsidP="00000000" w:rsidRDefault="00000000" w:rsidRPr="00000000" w14:paraId="000004E6">
            <w:pPr>
              <w:rPr>
                <w:sz w:val="24"/>
                <w:szCs w:val="24"/>
              </w:rPr>
            </w:pPr>
            <w:r w:rsidDel="00000000" w:rsidR="00000000" w:rsidRPr="00000000">
              <w:rPr>
                <w:rtl w:val="0"/>
              </w:rPr>
            </w:r>
          </w:p>
          <w:p w:rsidR="00000000" w:rsidDel="00000000" w:rsidP="00000000" w:rsidRDefault="00000000" w:rsidRPr="00000000" w14:paraId="000004E7">
            <w:pPr>
              <w:rPr>
                <w:sz w:val="24"/>
                <w:szCs w:val="24"/>
              </w:rPr>
            </w:pPr>
            <w:r w:rsidDel="00000000" w:rsidR="00000000" w:rsidRPr="00000000">
              <w:rPr>
                <w:sz w:val="24"/>
                <w:szCs w:val="24"/>
                <w:rtl w:val="0"/>
              </w:rPr>
              <w:t xml:space="preserve">R </w:t>
            </w:r>
          </w:p>
        </w:tc>
        <w:tc>
          <w:tcPr>
            <w:vMerge w:val="restart"/>
          </w:tcPr>
          <w:p w:rsidR="00000000" w:rsidDel="00000000" w:rsidP="00000000" w:rsidRDefault="00000000" w:rsidRPr="00000000" w14:paraId="000004E8">
            <w:pPr>
              <w:rPr>
                <w:sz w:val="24"/>
                <w:szCs w:val="24"/>
              </w:rPr>
            </w:pPr>
            <w:r w:rsidDel="00000000" w:rsidR="00000000" w:rsidRPr="00000000">
              <w:rPr>
                <w:rtl w:val="0"/>
              </w:rPr>
            </w:r>
          </w:p>
          <w:p w:rsidR="00000000" w:rsidDel="00000000" w:rsidP="00000000" w:rsidRDefault="00000000" w:rsidRPr="00000000" w14:paraId="000004E9">
            <w:pPr>
              <w:rPr>
                <w:sz w:val="24"/>
                <w:szCs w:val="24"/>
              </w:rPr>
            </w:pPr>
            <w:r w:rsidDel="00000000" w:rsidR="00000000" w:rsidRPr="00000000">
              <w:rPr>
                <w:sz w:val="24"/>
                <w:szCs w:val="24"/>
                <w:rtl w:val="0"/>
              </w:rPr>
              <w:t xml:space="preserve">R square</w:t>
            </w:r>
          </w:p>
        </w:tc>
        <w:tc>
          <w:tcPr>
            <w:vMerge w:val="restart"/>
          </w:tcPr>
          <w:p w:rsidR="00000000" w:rsidDel="00000000" w:rsidP="00000000" w:rsidRDefault="00000000" w:rsidRPr="00000000" w14:paraId="000004EA">
            <w:pPr>
              <w:rPr>
                <w:sz w:val="24"/>
                <w:szCs w:val="24"/>
              </w:rPr>
            </w:pPr>
            <w:r w:rsidDel="00000000" w:rsidR="00000000" w:rsidRPr="00000000">
              <w:rPr>
                <w:rtl w:val="0"/>
              </w:rPr>
            </w:r>
          </w:p>
          <w:p w:rsidR="00000000" w:rsidDel="00000000" w:rsidP="00000000" w:rsidRDefault="00000000" w:rsidRPr="00000000" w14:paraId="000004EB">
            <w:pPr>
              <w:rPr>
                <w:sz w:val="24"/>
                <w:szCs w:val="24"/>
              </w:rPr>
            </w:pPr>
            <w:r w:rsidDel="00000000" w:rsidR="00000000" w:rsidRPr="00000000">
              <w:rPr>
                <w:sz w:val="24"/>
                <w:szCs w:val="24"/>
                <w:rtl w:val="0"/>
              </w:rPr>
              <w:t xml:space="preserve">Adjusted R square </w:t>
            </w:r>
          </w:p>
        </w:tc>
        <w:tc>
          <w:tcPr>
            <w:vMerge w:val="restart"/>
          </w:tcPr>
          <w:p w:rsidR="00000000" w:rsidDel="00000000" w:rsidP="00000000" w:rsidRDefault="00000000" w:rsidRPr="00000000" w14:paraId="000004EC">
            <w:pPr>
              <w:rPr>
                <w:sz w:val="24"/>
                <w:szCs w:val="24"/>
              </w:rPr>
            </w:pPr>
            <w:r w:rsidDel="00000000" w:rsidR="00000000" w:rsidRPr="00000000">
              <w:rPr>
                <w:rtl w:val="0"/>
              </w:rPr>
            </w:r>
          </w:p>
          <w:p w:rsidR="00000000" w:rsidDel="00000000" w:rsidP="00000000" w:rsidRDefault="00000000" w:rsidRPr="00000000" w14:paraId="000004ED">
            <w:pPr>
              <w:rPr>
                <w:sz w:val="24"/>
                <w:szCs w:val="24"/>
              </w:rPr>
            </w:pPr>
            <w:r w:rsidDel="00000000" w:rsidR="00000000" w:rsidRPr="00000000">
              <w:rPr>
                <w:sz w:val="24"/>
                <w:szCs w:val="24"/>
                <w:rtl w:val="0"/>
              </w:rPr>
              <w:t xml:space="preserve">Std. error of the estimate </w:t>
            </w:r>
          </w:p>
        </w:tc>
      </w:tr>
      <w:tr>
        <w:trPr>
          <w:cantSplit w:val="0"/>
          <w:trHeight w:val="563" w:hRule="atLeast"/>
          <w:tblHeader w:val="0"/>
        </w:trPr>
        <w:tc>
          <w:tcPr>
            <w:vMerge w:val="continue"/>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F3">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F4">
            <w:pPr>
              <w:rPr>
                <w:sz w:val="24"/>
                <w:szCs w:val="24"/>
                <w:vertAlign w:val="superscript"/>
              </w:rPr>
            </w:pPr>
            <w:r w:rsidDel="00000000" w:rsidR="00000000" w:rsidRPr="00000000">
              <w:rPr>
                <w:sz w:val="24"/>
                <w:szCs w:val="24"/>
                <w:rtl w:val="0"/>
              </w:rPr>
              <w:t xml:space="preserve">.845</w:t>
            </w:r>
            <w:r w:rsidDel="00000000" w:rsidR="00000000" w:rsidRPr="00000000">
              <w:rPr>
                <w:sz w:val="24"/>
                <w:szCs w:val="24"/>
                <w:vertAlign w:val="superscript"/>
                <w:rtl w:val="0"/>
              </w:rPr>
              <w:t xml:space="preserve">a</w:t>
            </w:r>
          </w:p>
        </w:tc>
        <w:tc>
          <w:tcPr/>
          <w:p w:rsidR="00000000" w:rsidDel="00000000" w:rsidP="00000000" w:rsidRDefault="00000000" w:rsidRPr="00000000" w14:paraId="000004F5">
            <w:pPr>
              <w:rPr>
                <w:sz w:val="24"/>
                <w:szCs w:val="24"/>
              </w:rPr>
            </w:pPr>
            <w:r w:rsidDel="00000000" w:rsidR="00000000" w:rsidRPr="00000000">
              <w:rPr>
                <w:sz w:val="24"/>
                <w:szCs w:val="24"/>
                <w:rtl w:val="0"/>
              </w:rPr>
              <w:t xml:space="preserve">   .714</w:t>
            </w:r>
          </w:p>
        </w:tc>
        <w:tc>
          <w:tcPr/>
          <w:p w:rsidR="00000000" w:rsidDel="00000000" w:rsidP="00000000" w:rsidRDefault="00000000" w:rsidRPr="00000000" w14:paraId="000004F6">
            <w:pPr>
              <w:rPr>
                <w:sz w:val="24"/>
                <w:szCs w:val="24"/>
              </w:rPr>
            </w:pPr>
            <w:r w:rsidDel="00000000" w:rsidR="00000000" w:rsidRPr="00000000">
              <w:rPr>
                <w:sz w:val="24"/>
                <w:szCs w:val="24"/>
                <w:rtl w:val="0"/>
              </w:rPr>
              <w:t xml:space="preserve">             .698</w:t>
            </w:r>
          </w:p>
        </w:tc>
        <w:tc>
          <w:tcPr/>
          <w:p w:rsidR="00000000" w:rsidDel="00000000" w:rsidP="00000000" w:rsidRDefault="00000000" w:rsidRPr="00000000" w14:paraId="000004F7">
            <w:pPr>
              <w:rPr>
                <w:sz w:val="24"/>
                <w:szCs w:val="24"/>
              </w:rPr>
            </w:pPr>
            <w:r w:rsidDel="00000000" w:rsidR="00000000" w:rsidRPr="00000000">
              <w:rPr>
                <w:sz w:val="24"/>
                <w:szCs w:val="24"/>
                <w:rtl w:val="0"/>
              </w:rPr>
              <w:t xml:space="preserve">1.07752</w:t>
            </w:r>
          </w:p>
        </w:tc>
      </w:tr>
    </w:tbl>
    <w:p w:rsidR="00000000" w:rsidDel="00000000" w:rsidP="00000000" w:rsidRDefault="00000000" w:rsidRPr="00000000" w14:paraId="000004F8">
      <w:pPr>
        <w:spacing w:after="0" w:line="240" w:lineRule="auto"/>
        <w:rPr>
          <w:sz w:val="24"/>
          <w:szCs w:val="24"/>
        </w:rPr>
      </w:pPr>
      <w:r w:rsidDel="00000000" w:rsidR="00000000" w:rsidRPr="00000000">
        <w:rPr>
          <w:rtl w:val="0"/>
        </w:rPr>
      </w:r>
    </w:p>
    <w:p w:rsidR="00000000" w:rsidDel="00000000" w:rsidP="00000000" w:rsidRDefault="00000000" w:rsidRPr="00000000" w14:paraId="000004F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Organizational Structure</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B">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4FC">
      <w:pPr>
        <w:spacing w:after="0" w:line="24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4FD">
      <w:pPr>
        <w:spacing w:after="0" w:line="480" w:lineRule="auto"/>
        <w:jc w:val="both"/>
        <w:rPr>
          <w:sz w:val="24"/>
          <w:szCs w:val="24"/>
        </w:rPr>
      </w:pPr>
      <w:r w:rsidDel="00000000" w:rsidR="00000000" w:rsidRPr="00000000">
        <w:rPr>
          <w:sz w:val="24"/>
          <w:szCs w:val="24"/>
          <w:rtl w:val="0"/>
        </w:rPr>
        <w:t xml:space="preserve">From regression analysis result shown in table 4.28, it was found that: R-square is (0.714).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(0.714) measures the strength of relationship between employee commitment and change in organizational structure which means a 71.4% of the variation in employee commitment as explained by change in organizational structure while the remaining 28.6% was due to other variables that were not accounted for in the model. The high value of R indicates a strong relationship between change in organizational structure and employee commitment values of the variables. </w:t>
      </w:r>
    </w:p>
    <w:p w:rsidR="00000000" w:rsidDel="00000000" w:rsidP="00000000" w:rsidRDefault="00000000" w:rsidRPr="00000000" w14:paraId="000004FE">
      <w:pPr>
        <w:spacing w:after="0" w:line="480" w:lineRule="auto"/>
        <w:rPr>
          <w:sz w:val="24"/>
          <w:szCs w:val="24"/>
        </w:rPr>
      </w:pPr>
      <w:r w:rsidDel="00000000" w:rsidR="00000000" w:rsidRPr="00000000">
        <w:rPr>
          <w:b w:val="1"/>
          <w:sz w:val="24"/>
          <w:szCs w:val="24"/>
          <w:rtl w:val="0"/>
        </w:rPr>
        <w:t xml:space="preserve">Table 4.29</w:t>
        <w:tab/>
        <w:tab/>
        <w:tab/>
        <w:tab/>
        <w:t xml:space="preserve">ANOVA</w:t>
      </w:r>
      <w:r w:rsidDel="00000000" w:rsidR="00000000" w:rsidRPr="00000000">
        <w:rPr>
          <w:b w:val="1"/>
          <w:sz w:val="24"/>
          <w:szCs w:val="24"/>
          <w:vertAlign w:val="superscript"/>
          <w:rtl w:val="0"/>
        </w:rPr>
        <w:t xml:space="preserve">a</w:t>
      </w:r>
      <w:r w:rsidDel="00000000" w:rsidR="00000000" w:rsidRPr="00000000">
        <w:rPr>
          <w:rtl w:val="0"/>
        </w:rPr>
      </w:r>
    </w:p>
    <w:tbl>
      <w:tblPr>
        <w:tblStyle w:val="Table2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310"/>
        <w:gridCol w:w="1423"/>
        <w:gridCol w:w="1474"/>
        <w:gridCol w:w="1474"/>
        <w:gridCol w:w="1447"/>
        <w:tblGridChange w:id="0">
          <w:tblGrid>
            <w:gridCol w:w="1728"/>
            <w:gridCol w:w="1310"/>
            <w:gridCol w:w="1423"/>
            <w:gridCol w:w="1474"/>
            <w:gridCol w:w="1474"/>
            <w:gridCol w:w="1447"/>
          </w:tblGrid>
        </w:tblGridChange>
      </w:tblGrid>
      <w:tr>
        <w:trPr>
          <w:cantSplit w:val="0"/>
          <w:tblHeader w:val="0"/>
        </w:trPr>
        <w:tc>
          <w:tcPr/>
          <w:p w:rsidR="00000000" w:rsidDel="00000000" w:rsidP="00000000" w:rsidRDefault="00000000" w:rsidRPr="00000000" w14:paraId="000004FF">
            <w:pPr>
              <w:rPr>
                <w:sz w:val="24"/>
                <w:szCs w:val="24"/>
              </w:rPr>
            </w:pPr>
            <w:r w:rsidDel="00000000" w:rsidR="00000000" w:rsidRPr="00000000">
              <w:rPr>
                <w:sz w:val="24"/>
                <w:szCs w:val="24"/>
                <w:rtl w:val="0"/>
              </w:rPr>
              <w:t xml:space="preserve">Model</w:t>
            </w:r>
          </w:p>
        </w:tc>
        <w:tc>
          <w:tcPr/>
          <w:p w:rsidR="00000000" w:rsidDel="00000000" w:rsidP="00000000" w:rsidRDefault="00000000" w:rsidRPr="00000000" w14:paraId="00000500">
            <w:pPr>
              <w:rPr>
                <w:sz w:val="24"/>
                <w:szCs w:val="24"/>
              </w:rPr>
            </w:pPr>
            <w:r w:rsidDel="00000000" w:rsidR="00000000" w:rsidRPr="00000000">
              <w:rPr>
                <w:sz w:val="24"/>
                <w:szCs w:val="24"/>
                <w:rtl w:val="0"/>
              </w:rPr>
              <w:t xml:space="preserve">Sum of squares</w:t>
            </w:r>
          </w:p>
        </w:tc>
        <w:tc>
          <w:tcPr/>
          <w:p w:rsidR="00000000" w:rsidDel="00000000" w:rsidP="00000000" w:rsidRDefault="00000000" w:rsidRPr="00000000" w14:paraId="00000501">
            <w:pP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502">
            <w:pPr>
              <w:rPr>
                <w:sz w:val="24"/>
                <w:szCs w:val="24"/>
              </w:rPr>
            </w:pPr>
            <w:r w:rsidDel="00000000" w:rsidR="00000000" w:rsidRPr="00000000">
              <w:rPr>
                <w:sz w:val="24"/>
                <w:szCs w:val="24"/>
                <w:rtl w:val="0"/>
              </w:rPr>
              <w:t xml:space="preserve">Mean square</w:t>
            </w:r>
          </w:p>
        </w:tc>
        <w:tc>
          <w:tcPr/>
          <w:p w:rsidR="00000000" w:rsidDel="00000000" w:rsidP="00000000" w:rsidRDefault="00000000" w:rsidRPr="00000000" w14:paraId="00000503">
            <w:pP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504">
            <w:pPr>
              <w:rPr>
                <w:sz w:val="24"/>
                <w:szCs w:val="24"/>
              </w:rPr>
            </w:pPr>
            <w:r w:rsidDel="00000000" w:rsidR="00000000" w:rsidRPr="00000000">
              <w:rPr>
                <w:sz w:val="24"/>
                <w:szCs w:val="24"/>
                <w:rtl w:val="0"/>
              </w:rPr>
              <w:t xml:space="preserve">Sig.</w:t>
            </w:r>
          </w:p>
        </w:tc>
      </w:tr>
      <w:tr>
        <w:trPr>
          <w:cantSplit w:val="0"/>
          <w:tblHeader w:val="0"/>
        </w:trPr>
        <w:tc>
          <w:tcPr/>
          <w:p w:rsidR="00000000" w:rsidDel="00000000" w:rsidP="00000000" w:rsidRDefault="00000000" w:rsidRPr="00000000" w14:paraId="00000505">
            <w:pPr>
              <w:jc w:val="center"/>
              <w:rPr>
                <w:sz w:val="24"/>
                <w:szCs w:val="24"/>
              </w:rPr>
            </w:pPr>
            <w:r w:rsidDel="00000000" w:rsidR="00000000" w:rsidRPr="00000000">
              <w:rPr>
                <w:sz w:val="24"/>
                <w:szCs w:val="24"/>
                <w:rtl w:val="0"/>
              </w:rPr>
              <w:t xml:space="preserve">  I    Regression</w:t>
            </w:r>
          </w:p>
          <w:p w:rsidR="00000000" w:rsidDel="00000000" w:rsidP="00000000" w:rsidRDefault="00000000" w:rsidRPr="00000000" w14:paraId="00000506">
            <w:pPr>
              <w:jc w:val="center"/>
              <w:rPr>
                <w:sz w:val="24"/>
                <w:szCs w:val="24"/>
              </w:rPr>
            </w:pPr>
            <w:r w:rsidDel="00000000" w:rsidR="00000000" w:rsidRPr="00000000">
              <w:rPr>
                <w:sz w:val="24"/>
                <w:szCs w:val="24"/>
                <w:rtl w:val="0"/>
              </w:rPr>
              <w:t xml:space="preserve">    Resident</w:t>
            </w:r>
          </w:p>
          <w:p w:rsidR="00000000" w:rsidDel="00000000" w:rsidP="00000000" w:rsidRDefault="00000000" w:rsidRPr="00000000" w14:paraId="00000507">
            <w:pPr>
              <w:jc w:val="center"/>
              <w:rPr>
                <w:b w:val="1"/>
                <w:sz w:val="24"/>
                <w:szCs w:val="24"/>
              </w:rPr>
            </w:pPr>
            <w:r w:rsidDel="00000000" w:rsidR="00000000" w:rsidRPr="00000000">
              <w:rPr>
                <w:sz w:val="24"/>
                <w:szCs w:val="24"/>
                <w:rtl w:val="0"/>
              </w:rPr>
              <w:t xml:space="preserve">Total</w:t>
            </w:r>
            <w:r w:rsidDel="00000000" w:rsidR="00000000" w:rsidRPr="00000000">
              <w:rPr>
                <w:rtl w:val="0"/>
              </w:rPr>
            </w:r>
          </w:p>
        </w:tc>
        <w:tc>
          <w:tcPr/>
          <w:p w:rsidR="00000000" w:rsidDel="00000000" w:rsidP="00000000" w:rsidRDefault="00000000" w:rsidRPr="00000000" w14:paraId="00000508">
            <w:pPr>
              <w:rPr>
                <w:sz w:val="24"/>
                <w:szCs w:val="24"/>
              </w:rPr>
            </w:pPr>
            <w:r w:rsidDel="00000000" w:rsidR="00000000" w:rsidRPr="00000000">
              <w:rPr>
                <w:sz w:val="24"/>
                <w:szCs w:val="24"/>
                <w:rtl w:val="0"/>
              </w:rPr>
              <w:t xml:space="preserve">48.876</w:t>
            </w:r>
          </w:p>
          <w:p w:rsidR="00000000" w:rsidDel="00000000" w:rsidP="00000000" w:rsidRDefault="00000000" w:rsidRPr="00000000" w14:paraId="00000509">
            <w:pPr>
              <w:rPr>
                <w:sz w:val="24"/>
                <w:szCs w:val="24"/>
              </w:rPr>
            </w:pPr>
            <w:r w:rsidDel="00000000" w:rsidR="00000000" w:rsidRPr="00000000">
              <w:rPr>
                <w:sz w:val="24"/>
                <w:szCs w:val="24"/>
                <w:rtl w:val="0"/>
              </w:rPr>
              <w:t xml:space="preserve">361.086</w:t>
            </w:r>
          </w:p>
          <w:p w:rsidR="00000000" w:rsidDel="00000000" w:rsidP="00000000" w:rsidRDefault="00000000" w:rsidRPr="00000000" w14:paraId="0000050A">
            <w:pPr>
              <w:rPr>
                <w:sz w:val="24"/>
                <w:szCs w:val="24"/>
              </w:rPr>
            </w:pPr>
            <w:r w:rsidDel="00000000" w:rsidR="00000000" w:rsidRPr="00000000">
              <w:rPr>
                <w:sz w:val="24"/>
                <w:szCs w:val="24"/>
                <w:rtl w:val="0"/>
              </w:rPr>
              <w:t xml:space="preserve">409.962</w:t>
            </w:r>
          </w:p>
        </w:tc>
        <w:tc>
          <w:tcPr/>
          <w:p w:rsidR="00000000" w:rsidDel="00000000" w:rsidP="00000000" w:rsidRDefault="00000000" w:rsidRPr="00000000" w14:paraId="0000050B">
            <w:pPr>
              <w:rPr>
                <w:sz w:val="24"/>
                <w:szCs w:val="24"/>
              </w:rPr>
            </w:pPr>
            <w:r w:rsidDel="00000000" w:rsidR="00000000" w:rsidRPr="00000000">
              <w:rPr>
                <w:sz w:val="24"/>
                <w:szCs w:val="24"/>
                <w:rtl w:val="0"/>
              </w:rPr>
              <w:t xml:space="preserve">1</w:t>
            </w:r>
          </w:p>
          <w:p w:rsidR="00000000" w:rsidDel="00000000" w:rsidP="00000000" w:rsidRDefault="00000000" w:rsidRPr="00000000" w14:paraId="0000050C">
            <w:pPr>
              <w:rPr>
                <w:sz w:val="24"/>
                <w:szCs w:val="24"/>
              </w:rPr>
            </w:pPr>
            <w:r w:rsidDel="00000000" w:rsidR="00000000" w:rsidRPr="00000000">
              <w:rPr>
                <w:sz w:val="24"/>
                <w:szCs w:val="24"/>
                <w:rtl w:val="0"/>
              </w:rPr>
              <w:t xml:space="preserve">311</w:t>
            </w:r>
          </w:p>
          <w:p w:rsidR="00000000" w:rsidDel="00000000" w:rsidP="00000000" w:rsidRDefault="00000000" w:rsidRPr="00000000" w14:paraId="0000050D">
            <w:pPr>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50E">
            <w:pPr>
              <w:rPr>
                <w:sz w:val="24"/>
                <w:szCs w:val="24"/>
              </w:rPr>
            </w:pPr>
            <w:r w:rsidDel="00000000" w:rsidR="00000000" w:rsidRPr="00000000">
              <w:rPr>
                <w:sz w:val="24"/>
                <w:szCs w:val="24"/>
                <w:rtl w:val="0"/>
              </w:rPr>
              <w:t xml:space="preserve">48.876</w:t>
            </w:r>
          </w:p>
          <w:p w:rsidR="00000000" w:rsidDel="00000000" w:rsidP="00000000" w:rsidRDefault="00000000" w:rsidRPr="00000000" w14:paraId="0000050F">
            <w:pPr>
              <w:rPr>
                <w:sz w:val="24"/>
                <w:szCs w:val="24"/>
              </w:rPr>
            </w:pPr>
            <w:r w:rsidDel="00000000" w:rsidR="00000000" w:rsidRPr="00000000">
              <w:rPr>
                <w:sz w:val="24"/>
                <w:szCs w:val="24"/>
                <w:rtl w:val="0"/>
              </w:rPr>
              <w:t xml:space="preserve">1.161</w:t>
            </w:r>
          </w:p>
        </w:tc>
        <w:tc>
          <w:tcPr/>
          <w:p w:rsidR="00000000" w:rsidDel="00000000" w:rsidP="00000000" w:rsidRDefault="00000000" w:rsidRPr="00000000" w14:paraId="00000510">
            <w:pPr>
              <w:rPr>
                <w:sz w:val="24"/>
                <w:szCs w:val="24"/>
              </w:rPr>
            </w:pPr>
            <w:r w:rsidDel="00000000" w:rsidR="00000000" w:rsidRPr="00000000">
              <w:rPr>
                <w:sz w:val="24"/>
                <w:szCs w:val="24"/>
                <w:rtl w:val="0"/>
              </w:rPr>
              <w:t xml:space="preserve">42.096</w:t>
            </w:r>
          </w:p>
        </w:tc>
        <w:tc>
          <w:tcPr/>
          <w:p w:rsidR="00000000" w:rsidDel="00000000" w:rsidP="00000000" w:rsidRDefault="00000000" w:rsidRPr="00000000" w14:paraId="00000511">
            <w:pPr>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51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Commitment </w:t>
      </w:r>
    </w:p>
    <w:p w:rsidR="00000000" w:rsidDel="00000000" w:rsidP="00000000" w:rsidRDefault="00000000" w:rsidRPr="00000000" w14:paraId="0000051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Organizational Structure </w:t>
      </w:r>
    </w:p>
    <w:p w:rsidR="00000000" w:rsidDel="00000000" w:rsidP="00000000" w:rsidRDefault="00000000" w:rsidRPr="00000000" w14:paraId="00000514">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15">
      <w:pPr>
        <w:spacing w:after="0" w:line="240" w:lineRule="auto"/>
        <w:rPr>
          <w:sz w:val="24"/>
          <w:szCs w:val="24"/>
        </w:rPr>
      </w:pPr>
      <w:r w:rsidDel="00000000" w:rsidR="00000000" w:rsidRPr="00000000">
        <w:rPr>
          <w:rtl w:val="0"/>
        </w:rPr>
      </w:r>
    </w:p>
    <w:p w:rsidR="00000000" w:rsidDel="00000000" w:rsidP="00000000" w:rsidRDefault="00000000" w:rsidRPr="00000000" w14:paraId="00000516">
      <w:pPr>
        <w:spacing w:after="0" w:line="480" w:lineRule="auto"/>
        <w:jc w:val="both"/>
        <w:rPr>
          <w:sz w:val="24"/>
          <w:szCs w:val="24"/>
        </w:rPr>
      </w:pPr>
      <w:r w:rsidDel="00000000" w:rsidR="00000000" w:rsidRPr="00000000">
        <w:rPr>
          <w:sz w:val="24"/>
          <w:szCs w:val="24"/>
          <w:rtl w:val="0"/>
        </w:rPr>
        <w:t xml:space="preserve">From the ANOVA table above, p-value = 0.000 &lt; 0.05 (sig). Since p-value &lt; 0.05, the null hypothesis which states that change in organizational structure has no significant effect on employee commitment is rejected, thus the alternative that change in organizational structure has significant effect on employee satisfaction is hereby, accepted.</w:t>
      </w:r>
    </w:p>
    <w:p w:rsidR="00000000" w:rsidDel="00000000" w:rsidP="00000000" w:rsidRDefault="00000000" w:rsidRPr="00000000" w14:paraId="00000517">
      <w:pPr>
        <w:spacing w:after="200" w:line="276" w:lineRule="auto"/>
        <w:rPr>
          <w:b w:val="1"/>
          <w:sz w:val="24"/>
          <w:szCs w:val="24"/>
        </w:rPr>
      </w:pPr>
      <w:r w:rsidDel="00000000" w:rsidR="00000000" w:rsidRPr="00000000">
        <w:rPr>
          <w:b w:val="1"/>
          <w:sz w:val="24"/>
          <w:szCs w:val="24"/>
          <w:rtl w:val="0"/>
        </w:rPr>
        <w:t xml:space="preserve">Table 4.30</w:t>
        <w:tab/>
        <w:tab/>
        <w:tab/>
        <w:t xml:space="preserve">Coefficients</w:t>
      </w:r>
      <w:r w:rsidDel="00000000" w:rsidR="00000000" w:rsidRPr="00000000">
        <w:rPr>
          <w:b w:val="1"/>
          <w:sz w:val="24"/>
          <w:szCs w:val="24"/>
          <w:vertAlign w:val="superscript"/>
          <w:rtl w:val="0"/>
        </w:rPr>
        <w:t xml:space="preserve">a</w:t>
      </w:r>
      <w:r w:rsidDel="00000000" w:rsidR="00000000" w:rsidRPr="00000000">
        <w:rPr>
          <w:rtl w:val="0"/>
        </w:rPr>
      </w:r>
    </w:p>
    <w:tbl>
      <w:tblPr>
        <w:tblStyle w:val="Table3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1260"/>
        <w:gridCol w:w="1710"/>
        <w:gridCol w:w="1620"/>
        <w:gridCol w:w="990"/>
        <w:gridCol w:w="918"/>
        <w:tblGridChange w:id="0">
          <w:tblGrid>
            <w:gridCol w:w="3078"/>
            <w:gridCol w:w="1260"/>
            <w:gridCol w:w="1710"/>
            <w:gridCol w:w="1620"/>
            <w:gridCol w:w="990"/>
            <w:gridCol w:w="918"/>
          </w:tblGrid>
        </w:tblGridChange>
      </w:tblGrid>
      <w:tr>
        <w:trPr>
          <w:cantSplit w:val="0"/>
          <w:trHeight w:val="881" w:hRule="atLeast"/>
          <w:tblHeader w:val="0"/>
        </w:trPr>
        <w:tc>
          <w:tcPr>
            <w:vMerge w:val="restart"/>
          </w:tcPr>
          <w:p w:rsidR="00000000" w:rsidDel="00000000" w:rsidP="00000000" w:rsidRDefault="00000000" w:rsidRPr="00000000" w14:paraId="00000518">
            <w:pPr>
              <w:rPr>
                <w:sz w:val="24"/>
                <w:szCs w:val="24"/>
              </w:rPr>
            </w:pPr>
            <w:r w:rsidDel="00000000" w:rsidR="00000000" w:rsidRPr="00000000">
              <w:rPr>
                <w:sz w:val="24"/>
                <w:szCs w:val="24"/>
                <w:rtl w:val="0"/>
              </w:rPr>
              <w:t xml:space="preserve">Model</w:t>
            </w:r>
          </w:p>
        </w:tc>
        <w:tc>
          <w:tcPr>
            <w:gridSpan w:val="2"/>
            <w:tcBorders>
              <w:bottom w:color="000000" w:space="0" w:sz="4" w:val="single"/>
              <w:right w:color="000000" w:space="0" w:sz="4" w:val="single"/>
            </w:tcBorders>
          </w:tcPr>
          <w:p w:rsidR="00000000" w:rsidDel="00000000" w:rsidP="00000000" w:rsidRDefault="00000000" w:rsidRPr="00000000" w14:paraId="00000519">
            <w:pPr>
              <w:rPr>
                <w:sz w:val="24"/>
                <w:szCs w:val="24"/>
              </w:rPr>
            </w:pPr>
            <w:r w:rsidDel="00000000" w:rsidR="00000000" w:rsidRPr="00000000">
              <w:rPr>
                <w:sz w:val="24"/>
                <w:szCs w:val="24"/>
                <w:rtl w:val="0"/>
              </w:rPr>
              <w:t xml:space="preserve">                     </w:t>
            </w:r>
          </w:p>
          <w:p w:rsidR="00000000" w:rsidDel="00000000" w:rsidP="00000000" w:rsidRDefault="00000000" w:rsidRPr="00000000" w14:paraId="0000051A">
            <w:pPr>
              <w:jc w:val="center"/>
              <w:rPr>
                <w:sz w:val="24"/>
                <w:szCs w:val="24"/>
              </w:rPr>
            </w:pPr>
            <w:r w:rsidDel="00000000" w:rsidR="00000000" w:rsidRPr="00000000">
              <w:rPr>
                <w:sz w:val="24"/>
                <w:szCs w:val="24"/>
                <w:rtl w:val="0"/>
              </w:rPr>
              <w:t xml:space="preserve">Unstandardized coefficient</w:t>
            </w:r>
          </w:p>
        </w:tc>
        <w:tc>
          <w:tcPr>
            <w:tcBorders>
              <w:left w:color="000000" w:space="0" w:sz="4" w:val="single"/>
              <w:bottom w:color="000000" w:space="0" w:sz="4" w:val="single"/>
            </w:tcBorders>
          </w:tcPr>
          <w:p w:rsidR="00000000" w:rsidDel="00000000" w:rsidP="00000000" w:rsidRDefault="00000000" w:rsidRPr="00000000" w14:paraId="0000051C">
            <w:pPr>
              <w:rPr>
                <w:sz w:val="24"/>
                <w:szCs w:val="24"/>
              </w:rPr>
            </w:pPr>
            <w:r w:rsidDel="00000000" w:rsidR="00000000" w:rsidRPr="00000000">
              <w:rPr>
                <w:rtl w:val="0"/>
              </w:rPr>
            </w:r>
          </w:p>
          <w:p w:rsidR="00000000" w:rsidDel="00000000" w:rsidP="00000000" w:rsidRDefault="00000000" w:rsidRPr="00000000" w14:paraId="0000051D">
            <w:pPr>
              <w:jc w:val="right"/>
              <w:rPr>
                <w:sz w:val="24"/>
                <w:szCs w:val="24"/>
              </w:rPr>
            </w:pPr>
            <w:r w:rsidDel="00000000" w:rsidR="00000000" w:rsidRPr="00000000">
              <w:rPr>
                <w:sz w:val="24"/>
                <w:szCs w:val="24"/>
                <w:rtl w:val="0"/>
              </w:rPr>
              <w:t xml:space="preserve">Standardized</w:t>
            </w:r>
          </w:p>
          <w:p w:rsidR="00000000" w:rsidDel="00000000" w:rsidP="00000000" w:rsidRDefault="00000000" w:rsidRPr="00000000" w14:paraId="0000051E">
            <w:pPr>
              <w:jc w:val="right"/>
              <w:rPr>
                <w:sz w:val="24"/>
                <w:szCs w:val="24"/>
              </w:rPr>
            </w:pPr>
            <w:r w:rsidDel="00000000" w:rsidR="00000000" w:rsidRPr="00000000">
              <w:rPr>
                <w:sz w:val="24"/>
                <w:szCs w:val="24"/>
                <w:rtl w:val="0"/>
              </w:rPr>
              <w:t xml:space="preserve">Coefficients</w:t>
            </w:r>
          </w:p>
        </w:tc>
        <w:tc>
          <w:tcPr>
            <w:vMerge w:val="restart"/>
          </w:tcPr>
          <w:p w:rsidR="00000000" w:rsidDel="00000000" w:rsidP="00000000" w:rsidRDefault="00000000" w:rsidRPr="00000000" w14:paraId="0000051F">
            <w:pPr>
              <w:rPr>
                <w:sz w:val="24"/>
                <w:szCs w:val="24"/>
              </w:rPr>
            </w:pPr>
            <w:r w:rsidDel="00000000" w:rsidR="00000000" w:rsidRPr="00000000">
              <w:rPr>
                <w:rtl w:val="0"/>
              </w:rPr>
            </w:r>
          </w:p>
          <w:p w:rsidR="00000000" w:rsidDel="00000000" w:rsidP="00000000" w:rsidRDefault="00000000" w:rsidRPr="00000000" w14:paraId="00000520">
            <w:pP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21">
            <w:pPr>
              <w:rPr>
                <w:sz w:val="24"/>
                <w:szCs w:val="24"/>
              </w:rPr>
            </w:pPr>
            <w:r w:rsidDel="00000000" w:rsidR="00000000" w:rsidRPr="00000000">
              <w:rPr>
                <w:rtl w:val="0"/>
              </w:rPr>
            </w:r>
          </w:p>
          <w:p w:rsidR="00000000" w:rsidDel="00000000" w:rsidP="00000000" w:rsidRDefault="00000000" w:rsidRPr="00000000" w14:paraId="00000522">
            <w:pPr>
              <w:rPr>
                <w:sz w:val="24"/>
                <w:szCs w:val="24"/>
              </w:rPr>
            </w:pPr>
            <w:r w:rsidDel="00000000" w:rsidR="00000000" w:rsidRPr="00000000">
              <w:rPr>
                <w:sz w:val="24"/>
                <w:szCs w:val="24"/>
                <w:rtl w:val="0"/>
              </w:rPr>
              <w:t xml:space="preserve">Sig.</w:t>
            </w:r>
          </w:p>
        </w:tc>
      </w:tr>
      <w:tr>
        <w:trPr>
          <w:cantSplit w:val="0"/>
          <w:trHeight w:val="275" w:hRule="atLeast"/>
          <w:tblHeader w:val="0"/>
        </w:trPr>
        <w:tc>
          <w:tcPr>
            <w:vMerge w:val="continue"/>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524">
            <w:pPr>
              <w:jc w:val="center"/>
              <w:rPr>
                <w:sz w:val="24"/>
                <w:szCs w:val="24"/>
              </w:rPr>
            </w:pPr>
            <w:r w:rsidDel="00000000" w:rsidR="00000000" w:rsidRPr="00000000">
              <w:rPr>
                <w:sz w:val="24"/>
                <w:szCs w:val="24"/>
                <w:rtl w:val="0"/>
              </w:rPr>
              <w:t xml:space="preserve">B</w:t>
            </w:r>
          </w:p>
        </w:tc>
        <w:tc>
          <w:tcPr>
            <w:tcBorders>
              <w:top w:color="000000" w:space="0" w:sz="4" w:val="single"/>
            </w:tcBorders>
          </w:tcPr>
          <w:p w:rsidR="00000000" w:rsidDel="00000000" w:rsidP="00000000" w:rsidRDefault="00000000" w:rsidRPr="00000000" w14:paraId="00000525">
            <w:pPr>
              <w:rPr>
                <w:sz w:val="24"/>
                <w:szCs w:val="24"/>
              </w:rPr>
            </w:pPr>
            <w:r w:rsidDel="00000000" w:rsidR="00000000" w:rsidRPr="00000000">
              <w:rPr>
                <w:sz w:val="24"/>
                <w:szCs w:val="24"/>
                <w:rtl w:val="0"/>
              </w:rPr>
              <w:t xml:space="preserve">Std. error</w:t>
            </w:r>
          </w:p>
        </w:tc>
        <w:tc>
          <w:tcPr>
            <w:tcBorders>
              <w:top w:color="000000" w:space="0" w:sz="4" w:val="single"/>
            </w:tcBorders>
          </w:tcPr>
          <w:p w:rsidR="00000000" w:rsidDel="00000000" w:rsidP="00000000" w:rsidRDefault="00000000" w:rsidRPr="00000000" w14:paraId="00000526">
            <w:pPr>
              <w:jc w:val="center"/>
              <w:rPr>
                <w:sz w:val="24"/>
                <w:szCs w:val="24"/>
              </w:rPr>
            </w:pPr>
            <w:r w:rsidDel="00000000" w:rsidR="00000000" w:rsidRPr="00000000">
              <w:rPr>
                <w:sz w:val="24"/>
                <w:szCs w:val="24"/>
                <w:rtl w:val="0"/>
              </w:rPr>
              <w:t xml:space="preserve">Beta</w:t>
            </w:r>
          </w:p>
        </w:tc>
        <w:tc>
          <w:tcPr>
            <w:vMerge w:val="continue"/>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29">
            <w:pPr>
              <w:rPr>
                <w:sz w:val="24"/>
                <w:szCs w:val="24"/>
              </w:rPr>
            </w:pPr>
            <w:r w:rsidDel="00000000" w:rsidR="00000000" w:rsidRPr="00000000">
              <w:rPr>
                <w:sz w:val="24"/>
                <w:szCs w:val="24"/>
                <w:rtl w:val="0"/>
              </w:rPr>
              <w:t xml:space="preserve">1. (Constant)</w:t>
            </w:r>
          </w:p>
          <w:p w:rsidR="00000000" w:rsidDel="00000000" w:rsidP="00000000" w:rsidRDefault="00000000" w:rsidRPr="00000000" w14:paraId="0000052A">
            <w:pPr>
              <w:rPr>
                <w:sz w:val="24"/>
                <w:szCs w:val="24"/>
              </w:rPr>
            </w:pPr>
            <w:r w:rsidDel="00000000" w:rsidR="00000000" w:rsidRPr="00000000">
              <w:rPr>
                <w:sz w:val="24"/>
                <w:szCs w:val="24"/>
                <w:rtl w:val="0"/>
              </w:rPr>
              <w:t xml:space="preserve"> Change in Organizational Structure   </w:t>
            </w:r>
          </w:p>
        </w:tc>
        <w:tc>
          <w:tcPr/>
          <w:p w:rsidR="00000000" w:rsidDel="00000000" w:rsidP="00000000" w:rsidRDefault="00000000" w:rsidRPr="00000000" w14:paraId="0000052B">
            <w:pPr>
              <w:jc w:val="right"/>
              <w:rPr>
                <w:sz w:val="24"/>
                <w:szCs w:val="24"/>
              </w:rPr>
            </w:pPr>
            <w:r w:rsidDel="00000000" w:rsidR="00000000" w:rsidRPr="00000000">
              <w:rPr>
                <w:sz w:val="24"/>
                <w:szCs w:val="24"/>
                <w:rtl w:val="0"/>
              </w:rPr>
              <w:t xml:space="preserve">4.034</w:t>
            </w:r>
          </w:p>
          <w:p w:rsidR="00000000" w:rsidDel="00000000" w:rsidP="00000000" w:rsidRDefault="00000000" w:rsidRPr="00000000" w14:paraId="0000052C">
            <w:pPr>
              <w:jc w:val="right"/>
              <w:rPr>
                <w:sz w:val="24"/>
                <w:szCs w:val="24"/>
              </w:rPr>
            </w:pPr>
            <w:r w:rsidDel="00000000" w:rsidR="00000000" w:rsidRPr="00000000">
              <w:rPr>
                <w:sz w:val="24"/>
                <w:szCs w:val="24"/>
                <w:rtl w:val="0"/>
              </w:rPr>
              <w:t xml:space="preserve">.218</w:t>
            </w:r>
          </w:p>
        </w:tc>
        <w:tc>
          <w:tcPr/>
          <w:p w:rsidR="00000000" w:rsidDel="00000000" w:rsidP="00000000" w:rsidRDefault="00000000" w:rsidRPr="00000000" w14:paraId="0000052D">
            <w:pPr>
              <w:jc w:val="right"/>
              <w:rPr>
                <w:sz w:val="24"/>
                <w:szCs w:val="24"/>
              </w:rPr>
            </w:pPr>
            <w:r w:rsidDel="00000000" w:rsidR="00000000" w:rsidRPr="00000000">
              <w:rPr>
                <w:sz w:val="24"/>
                <w:szCs w:val="24"/>
                <w:rtl w:val="0"/>
              </w:rPr>
              <w:t xml:space="preserve">.230</w:t>
            </w:r>
          </w:p>
          <w:p w:rsidR="00000000" w:rsidDel="00000000" w:rsidP="00000000" w:rsidRDefault="00000000" w:rsidRPr="00000000" w14:paraId="0000052E">
            <w:pPr>
              <w:jc w:val="right"/>
              <w:rPr>
                <w:sz w:val="24"/>
                <w:szCs w:val="24"/>
              </w:rPr>
            </w:pPr>
            <w:r w:rsidDel="00000000" w:rsidR="00000000" w:rsidRPr="00000000">
              <w:rPr>
                <w:sz w:val="24"/>
                <w:szCs w:val="24"/>
                <w:rtl w:val="0"/>
              </w:rPr>
              <w:t xml:space="preserve">.034</w:t>
            </w:r>
          </w:p>
        </w:tc>
        <w:tc>
          <w:tcPr/>
          <w:p w:rsidR="00000000" w:rsidDel="00000000" w:rsidP="00000000" w:rsidRDefault="00000000" w:rsidRPr="00000000" w14:paraId="0000052F">
            <w:pPr>
              <w:jc w:val="center"/>
              <w:rPr>
                <w:sz w:val="24"/>
                <w:szCs w:val="24"/>
              </w:rPr>
            </w:pPr>
            <w:r w:rsidDel="00000000" w:rsidR="00000000" w:rsidRPr="00000000">
              <w:rPr>
                <w:rtl w:val="0"/>
              </w:rPr>
            </w:r>
          </w:p>
          <w:p w:rsidR="00000000" w:rsidDel="00000000" w:rsidP="00000000" w:rsidRDefault="00000000" w:rsidRPr="00000000" w14:paraId="00000530">
            <w:pPr>
              <w:jc w:val="right"/>
              <w:rPr>
                <w:sz w:val="24"/>
                <w:szCs w:val="24"/>
              </w:rPr>
            </w:pPr>
            <w:r w:rsidDel="00000000" w:rsidR="00000000" w:rsidRPr="00000000">
              <w:rPr>
                <w:sz w:val="24"/>
                <w:szCs w:val="24"/>
                <w:rtl w:val="0"/>
              </w:rPr>
              <w:t xml:space="preserve">.845</w:t>
            </w:r>
          </w:p>
        </w:tc>
        <w:tc>
          <w:tcPr/>
          <w:p w:rsidR="00000000" w:rsidDel="00000000" w:rsidP="00000000" w:rsidRDefault="00000000" w:rsidRPr="00000000" w14:paraId="00000531">
            <w:pPr>
              <w:jc w:val="right"/>
              <w:rPr>
                <w:sz w:val="24"/>
                <w:szCs w:val="24"/>
              </w:rPr>
            </w:pPr>
            <w:r w:rsidDel="00000000" w:rsidR="00000000" w:rsidRPr="00000000">
              <w:rPr>
                <w:sz w:val="24"/>
                <w:szCs w:val="24"/>
                <w:rtl w:val="0"/>
              </w:rPr>
              <w:t xml:space="preserve">17.576</w:t>
            </w:r>
          </w:p>
          <w:p w:rsidR="00000000" w:rsidDel="00000000" w:rsidP="00000000" w:rsidRDefault="00000000" w:rsidRPr="00000000" w14:paraId="00000532">
            <w:pPr>
              <w:jc w:val="right"/>
              <w:rPr>
                <w:sz w:val="24"/>
                <w:szCs w:val="24"/>
              </w:rPr>
            </w:pPr>
            <w:r w:rsidDel="00000000" w:rsidR="00000000" w:rsidRPr="00000000">
              <w:rPr>
                <w:sz w:val="24"/>
                <w:szCs w:val="24"/>
                <w:rtl w:val="0"/>
              </w:rPr>
              <w:t xml:space="preserve">6.488</w:t>
            </w:r>
          </w:p>
        </w:tc>
        <w:tc>
          <w:tcPr/>
          <w:p w:rsidR="00000000" w:rsidDel="00000000" w:rsidP="00000000" w:rsidRDefault="00000000" w:rsidRPr="00000000" w14:paraId="00000533">
            <w:pPr>
              <w:jc w:val="right"/>
              <w:rPr>
                <w:sz w:val="24"/>
                <w:szCs w:val="24"/>
              </w:rPr>
            </w:pPr>
            <w:r w:rsidDel="00000000" w:rsidR="00000000" w:rsidRPr="00000000">
              <w:rPr>
                <w:sz w:val="24"/>
                <w:szCs w:val="24"/>
                <w:rtl w:val="0"/>
              </w:rPr>
              <w:t xml:space="preserve">.000</w:t>
            </w:r>
          </w:p>
          <w:p w:rsidR="00000000" w:rsidDel="00000000" w:rsidP="00000000" w:rsidRDefault="00000000" w:rsidRPr="00000000" w14:paraId="00000534">
            <w:pPr>
              <w:jc w:val="right"/>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3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Variables: Employment Commitment</w:t>
      </w:r>
    </w:p>
    <w:p w:rsidR="00000000" w:rsidDel="00000000" w:rsidP="00000000" w:rsidRDefault="00000000" w:rsidRPr="00000000" w14:paraId="00000536">
      <w:pPr>
        <w:spacing w:after="0" w:line="24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537">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38">
      <w:pPr>
        <w:spacing w:after="0" w:line="240" w:lineRule="auto"/>
        <w:rPr>
          <w:sz w:val="24"/>
          <w:szCs w:val="24"/>
        </w:rPr>
      </w:pPr>
      <w:r w:rsidDel="00000000" w:rsidR="00000000" w:rsidRPr="00000000">
        <w:rPr>
          <w:rtl w:val="0"/>
        </w:rPr>
      </w:r>
    </w:p>
    <w:p w:rsidR="00000000" w:rsidDel="00000000" w:rsidP="00000000" w:rsidRDefault="00000000" w:rsidRPr="00000000" w14:paraId="00000539">
      <w:pPr>
        <w:spacing w:after="0" w:line="480" w:lineRule="auto"/>
        <w:jc w:val="both"/>
        <w:rPr>
          <w:b w:val="1"/>
          <w:sz w:val="24"/>
          <w:szCs w:val="24"/>
        </w:rPr>
      </w:pPr>
      <w:r w:rsidDel="00000000" w:rsidR="00000000" w:rsidRPr="00000000">
        <w:rPr>
          <w:sz w:val="24"/>
          <w:szCs w:val="24"/>
          <w:rtl w:val="0"/>
        </w:rPr>
        <w:t xml:space="preserve">Table 4.30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positive and significant effect (B=0.845, t-value 6.488, p &lt; 0.05). This implies that when the organization adopts stable organizational structure over time, there will be 84.5% improvement on the ways of working hence, employees are committed. In other words, employees enjoy working under flexible structure hence increasing commitment. </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53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of this hypothesis tested indicates that change organizational structure has a significant effect on employee commitment 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000000" w:rsidDel="00000000" w:rsidP="00000000" w:rsidRDefault="00000000" w:rsidRPr="00000000" w14:paraId="0000053B">
      <w:pPr>
        <w:spacing w:line="480" w:lineRule="auto"/>
        <w:rPr>
          <w:rFonts w:ascii="Times New Roman" w:cs="Times New Roman" w:eastAsia="Times New Roman" w:hAnsi="Times New Roman"/>
          <w:sz w:val="24"/>
          <w:szCs w:val="24"/>
        </w:rPr>
      </w:pPr>
      <w:r w:rsidDel="00000000" w:rsidR="00000000" w:rsidRPr="00000000">
        <w:rPr>
          <w:b w:val="1"/>
          <w:sz w:val="24"/>
          <w:szCs w:val="24"/>
          <w:rtl w:val="0"/>
        </w:rPr>
        <w:t xml:space="preserve">4.4.3</w:t>
        <w:tab/>
        <w:t xml:space="preserve">Test of Research Hypothesis III</w:t>
      </w:r>
      <w:r w:rsidDel="00000000" w:rsidR="00000000" w:rsidRPr="00000000">
        <w:rPr>
          <w:rtl w:val="0"/>
        </w:rPr>
      </w:r>
    </w:p>
    <w:p w:rsidR="00000000" w:rsidDel="00000000" w:rsidP="00000000" w:rsidRDefault="00000000" w:rsidRPr="00000000" w14:paraId="0000053C">
      <w:pPr>
        <w:spacing w:after="0" w:line="240" w:lineRule="auto"/>
        <w:rPr>
          <w:b w:val="1"/>
          <w:sz w:val="24"/>
          <w:szCs w:val="24"/>
        </w:rPr>
      </w:pPr>
      <w:r w:rsidDel="00000000" w:rsidR="00000000" w:rsidRPr="00000000">
        <w:rPr>
          <w:b w:val="1"/>
          <w:sz w:val="24"/>
          <w:szCs w:val="24"/>
          <w:rtl w:val="0"/>
        </w:rPr>
        <w:t xml:space="preserve">Table 4.31</w:t>
        <w:tab/>
        <w:tab/>
        <w:tab/>
        <w:t xml:space="preserve">Model Summary</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31"/>
        <w:tblW w:w="8155.0" w:type="dxa"/>
        <w:jc w:val="left"/>
        <w:tblInd w:w="5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757"/>
        <w:gridCol w:w="1170"/>
        <w:gridCol w:w="2160"/>
        <w:gridCol w:w="2520"/>
        <w:tblGridChange w:id="0">
          <w:tblGrid>
            <w:gridCol w:w="1548"/>
            <w:gridCol w:w="757"/>
            <w:gridCol w:w="1170"/>
            <w:gridCol w:w="2160"/>
            <w:gridCol w:w="2520"/>
          </w:tblGrid>
        </w:tblGridChange>
      </w:tblGrid>
      <w:tr>
        <w:trPr>
          <w:cantSplit w:val="0"/>
          <w:trHeight w:val="293" w:hRule="atLeast"/>
          <w:tblHeader w:val="0"/>
        </w:trPr>
        <w:tc>
          <w:tcPr>
            <w:vMerge w:val="restart"/>
          </w:tcPr>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w:t>
            </w:r>
          </w:p>
        </w:tc>
        <w:tc>
          <w:tcPr>
            <w:vMerge w:val="restart"/>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 </w:t>
            </w:r>
          </w:p>
        </w:tc>
        <w:tc>
          <w:tcPr>
            <w:vMerge w:val="restart"/>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 square </w:t>
            </w:r>
          </w:p>
        </w:tc>
        <w:tc>
          <w:tcPr>
            <w:vMerge w:val="restart"/>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Adjusted R square</w:t>
            </w:r>
          </w:p>
        </w:tc>
        <w:tc>
          <w:tcPr>
            <w:vMerge w:val="restart"/>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Std. Error of the estimate</w:t>
            </w:r>
          </w:p>
        </w:tc>
      </w:tr>
      <w:tr>
        <w:trPr>
          <w:cantSplit w:val="0"/>
          <w:trHeight w:val="589" w:hRule="atLeast"/>
          <w:tblHeader w:val="0"/>
        </w:trPr>
        <w:tc>
          <w:tcPr>
            <w:vMerge w:val="continue"/>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.647a</w:t>
            </w:r>
          </w:p>
        </w:tc>
        <w:tc>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.418</w:t>
            </w:r>
          </w:p>
        </w:tc>
        <w:tc>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.404</w:t>
            </w:r>
          </w:p>
        </w:tc>
        <w:tc>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1.33154</w:t>
            </w:r>
          </w:p>
        </w:tc>
      </w:tr>
    </w:tbl>
    <w:p w:rsidR="00000000" w:rsidDel="00000000" w:rsidP="00000000" w:rsidRDefault="00000000" w:rsidRPr="00000000" w14:paraId="0000054D">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4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Technology</w:t>
      </w:r>
    </w:p>
    <w:p w:rsidR="00000000" w:rsidDel="00000000" w:rsidP="00000000" w:rsidRDefault="00000000" w:rsidRPr="00000000" w14:paraId="0000054F">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50">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51">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52">
      <w:pPr>
        <w:spacing w:after="0" w:line="480" w:lineRule="auto"/>
        <w:jc w:val="both"/>
        <w:rPr>
          <w:sz w:val="24"/>
          <w:szCs w:val="24"/>
        </w:rPr>
      </w:pPr>
      <w:r w:rsidDel="00000000" w:rsidR="00000000" w:rsidRPr="00000000">
        <w:rPr>
          <w:sz w:val="24"/>
          <w:szCs w:val="24"/>
          <w:rtl w:val="0"/>
        </w:rPr>
        <w:t xml:space="preserve">From regression analysis result shown in table 4.31, it was found that: R-square is (0.418).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(0.418) that measures the strength of relationship between productivity and change in technology which means a 41.8% of the variation in productivity as explained by change in technology while the remaining 58.2% was due to other variables that were not accounted for in the model. The value of R indicates a moderate relationship between change in technology and productivity values of the variables. </w:t>
      </w:r>
    </w:p>
    <w:p w:rsidR="00000000" w:rsidDel="00000000" w:rsidP="00000000" w:rsidRDefault="00000000" w:rsidRPr="00000000" w14:paraId="00000553">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554">
      <w:pPr>
        <w:spacing w:after="0" w:line="240" w:lineRule="auto"/>
        <w:rPr>
          <w:b w:val="1"/>
          <w:sz w:val="24"/>
          <w:szCs w:val="24"/>
        </w:rPr>
      </w:pPr>
      <w:r w:rsidDel="00000000" w:rsidR="00000000" w:rsidRPr="00000000">
        <w:rPr>
          <w:b w:val="1"/>
          <w:sz w:val="24"/>
          <w:szCs w:val="24"/>
          <w:rtl w:val="0"/>
        </w:rPr>
        <w:t xml:space="preserve">Table 4.32</w:t>
        <w:tab/>
        <w:tab/>
        <w:tab/>
        <w:tab/>
        <w:t xml:space="preserve">ANOVA</w:t>
      </w:r>
      <w:r w:rsidDel="00000000" w:rsidR="00000000" w:rsidRPr="00000000">
        <w:rPr>
          <w:b w:val="1"/>
          <w:sz w:val="24"/>
          <w:szCs w:val="24"/>
          <w:vertAlign w:val="superscript"/>
          <w:rtl w:val="0"/>
        </w:rPr>
        <w:t xml:space="preserve">a</w:t>
      </w:r>
      <w:r w:rsidDel="00000000" w:rsidR="00000000" w:rsidRPr="00000000">
        <w:rPr>
          <w:rtl w:val="0"/>
        </w:rPr>
      </w:r>
    </w:p>
    <w:p w:rsidR="00000000" w:rsidDel="00000000" w:rsidP="00000000" w:rsidRDefault="00000000" w:rsidRPr="00000000" w14:paraId="00000555">
      <w:pPr>
        <w:spacing w:after="0" w:line="240" w:lineRule="auto"/>
        <w:rPr>
          <w:sz w:val="24"/>
          <w:szCs w:val="24"/>
        </w:rPr>
      </w:pPr>
      <w:r w:rsidDel="00000000" w:rsidR="00000000" w:rsidRPr="00000000">
        <w:rPr>
          <w:rtl w:val="0"/>
        </w:rPr>
      </w:r>
    </w:p>
    <w:tbl>
      <w:tblPr>
        <w:tblStyle w:val="Table32"/>
        <w:tblW w:w="88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6"/>
        <w:gridCol w:w="1660"/>
        <w:gridCol w:w="947"/>
        <w:gridCol w:w="1423"/>
        <w:gridCol w:w="1388"/>
        <w:gridCol w:w="1342"/>
        <w:tblGridChange w:id="0">
          <w:tblGrid>
            <w:gridCol w:w="2096"/>
            <w:gridCol w:w="1660"/>
            <w:gridCol w:w="947"/>
            <w:gridCol w:w="1423"/>
            <w:gridCol w:w="1388"/>
            <w:gridCol w:w="1342"/>
          </w:tblGrid>
        </w:tblGridChange>
      </w:tblGrid>
      <w:tr>
        <w:trPr>
          <w:cantSplit w:val="0"/>
          <w:tblHeader w:val="0"/>
        </w:trPr>
        <w:tc>
          <w:tcPr/>
          <w:p w:rsidR="00000000" w:rsidDel="00000000" w:rsidP="00000000" w:rsidRDefault="00000000" w:rsidRPr="00000000" w14:paraId="00000556">
            <w:pPr>
              <w:rPr>
                <w:sz w:val="24"/>
                <w:szCs w:val="24"/>
              </w:rPr>
            </w:pPr>
            <w:r w:rsidDel="00000000" w:rsidR="00000000" w:rsidRPr="00000000">
              <w:rPr>
                <w:sz w:val="24"/>
                <w:szCs w:val="24"/>
                <w:rtl w:val="0"/>
              </w:rPr>
              <w:t xml:space="preserve">Model </w:t>
            </w:r>
          </w:p>
        </w:tc>
        <w:tc>
          <w:tcPr/>
          <w:p w:rsidR="00000000" w:rsidDel="00000000" w:rsidP="00000000" w:rsidRDefault="00000000" w:rsidRPr="00000000" w14:paraId="00000557">
            <w:pPr>
              <w:jc w:val="center"/>
              <w:rPr>
                <w:sz w:val="24"/>
                <w:szCs w:val="24"/>
              </w:rPr>
            </w:pPr>
            <w:r w:rsidDel="00000000" w:rsidR="00000000" w:rsidRPr="00000000">
              <w:rPr>
                <w:sz w:val="24"/>
                <w:szCs w:val="24"/>
                <w:rtl w:val="0"/>
              </w:rPr>
              <w:t xml:space="preserve">Sum of square</w:t>
            </w:r>
          </w:p>
        </w:tc>
        <w:tc>
          <w:tcPr/>
          <w:p w:rsidR="00000000" w:rsidDel="00000000" w:rsidP="00000000" w:rsidRDefault="00000000" w:rsidRPr="00000000" w14:paraId="00000558">
            <w:pPr>
              <w:jc w:val="cente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559">
            <w:pPr>
              <w:jc w:val="center"/>
              <w:rPr>
                <w:sz w:val="24"/>
                <w:szCs w:val="24"/>
              </w:rPr>
            </w:pPr>
            <w:r w:rsidDel="00000000" w:rsidR="00000000" w:rsidRPr="00000000">
              <w:rPr>
                <w:sz w:val="24"/>
                <w:szCs w:val="24"/>
                <w:rtl w:val="0"/>
              </w:rPr>
              <w:t xml:space="preserve">Mean square </w:t>
            </w:r>
          </w:p>
        </w:tc>
        <w:tc>
          <w:tcPr/>
          <w:p w:rsidR="00000000" w:rsidDel="00000000" w:rsidP="00000000" w:rsidRDefault="00000000" w:rsidRPr="00000000" w14:paraId="0000055A">
            <w:pPr>
              <w:jc w:val="cente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55B">
            <w:pPr>
              <w:jc w:val="center"/>
              <w:rPr>
                <w:sz w:val="24"/>
                <w:szCs w:val="24"/>
              </w:rPr>
            </w:pPr>
            <w:r w:rsidDel="00000000" w:rsidR="00000000" w:rsidRPr="00000000">
              <w:rPr>
                <w:sz w:val="24"/>
                <w:szCs w:val="24"/>
                <w:rtl w:val="0"/>
              </w:rPr>
              <w:t xml:space="preserve">Sig.</w:t>
            </w:r>
          </w:p>
        </w:tc>
      </w:tr>
      <w:tr>
        <w:trPr>
          <w:cantSplit w:val="0"/>
          <w:tblHeader w:val="0"/>
        </w:trPr>
        <w:tc>
          <w:tcPr/>
          <w:p w:rsidR="00000000" w:rsidDel="00000000" w:rsidP="00000000" w:rsidRDefault="00000000" w:rsidRPr="00000000" w14:paraId="0000055C">
            <w:pPr>
              <w:rPr>
                <w:sz w:val="24"/>
                <w:szCs w:val="24"/>
              </w:rPr>
            </w:pPr>
            <w:r w:rsidDel="00000000" w:rsidR="00000000" w:rsidRPr="00000000">
              <w:rPr>
                <w:sz w:val="24"/>
                <w:szCs w:val="24"/>
                <w:rtl w:val="0"/>
              </w:rPr>
              <w:t xml:space="preserve">1        Regression</w:t>
            </w:r>
          </w:p>
          <w:p w:rsidR="00000000" w:rsidDel="00000000" w:rsidP="00000000" w:rsidRDefault="00000000" w:rsidRPr="00000000" w14:paraId="0000055D">
            <w:pPr>
              <w:rPr>
                <w:sz w:val="24"/>
                <w:szCs w:val="24"/>
              </w:rPr>
            </w:pPr>
            <w:r w:rsidDel="00000000" w:rsidR="00000000" w:rsidRPr="00000000">
              <w:rPr>
                <w:sz w:val="24"/>
                <w:szCs w:val="24"/>
                <w:rtl w:val="0"/>
              </w:rPr>
              <w:t xml:space="preserve">          Resident</w:t>
            </w:r>
          </w:p>
          <w:p w:rsidR="00000000" w:rsidDel="00000000" w:rsidP="00000000" w:rsidRDefault="00000000" w:rsidRPr="00000000" w14:paraId="0000055E">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55F">
            <w:pPr>
              <w:jc w:val="right"/>
              <w:rPr>
                <w:sz w:val="24"/>
                <w:szCs w:val="24"/>
              </w:rPr>
            </w:pPr>
            <w:r w:rsidDel="00000000" w:rsidR="00000000" w:rsidRPr="00000000">
              <w:rPr>
                <w:sz w:val="24"/>
                <w:szCs w:val="24"/>
                <w:rtl w:val="0"/>
              </w:rPr>
              <w:t xml:space="preserve">137.588</w:t>
            </w:r>
          </w:p>
          <w:p w:rsidR="00000000" w:rsidDel="00000000" w:rsidP="00000000" w:rsidRDefault="00000000" w:rsidRPr="00000000" w14:paraId="00000560">
            <w:pPr>
              <w:jc w:val="right"/>
              <w:rPr>
                <w:sz w:val="24"/>
                <w:szCs w:val="24"/>
              </w:rPr>
            </w:pPr>
            <w:r w:rsidDel="00000000" w:rsidR="00000000" w:rsidRPr="00000000">
              <w:rPr>
                <w:sz w:val="24"/>
                <w:szCs w:val="24"/>
                <w:rtl w:val="0"/>
              </w:rPr>
              <w:t xml:space="preserve">551.402</w:t>
            </w:r>
          </w:p>
          <w:p w:rsidR="00000000" w:rsidDel="00000000" w:rsidP="00000000" w:rsidRDefault="00000000" w:rsidRPr="00000000" w14:paraId="00000561">
            <w:pPr>
              <w:jc w:val="right"/>
              <w:rPr>
                <w:sz w:val="24"/>
                <w:szCs w:val="24"/>
              </w:rPr>
            </w:pPr>
            <w:r w:rsidDel="00000000" w:rsidR="00000000" w:rsidRPr="00000000">
              <w:rPr>
                <w:sz w:val="24"/>
                <w:szCs w:val="24"/>
                <w:rtl w:val="0"/>
              </w:rPr>
              <w:t xml:space="preserve">688.990</w:t>
            </w:r>
          </w:p>
        </w:tc>
        <w:tc>
          <w:tcPr/>
          <w:p w:rsidR="00000000" w:rsidDel="00000000" w:rsidP="00000000" w:rsidRDefault="00000000" w:rsidRPr="00000000" w14:paraId="00000562">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563">
            <w:pPr>
              <w:jc w:val="center"/>
              <w:rPr>
                <w:sz w:val="24"/>
                <w:szCs w:val="24"/>
              </w:rPr>
            </w:pPr>
            <w:r w:rsidDel="00000000" w:rsidR="00000000" w:rsidRPr="00000000">
              <w:rPr>
                <w:sz w:val="24"/>
                <w:szCs w:val="24"/>
                <w:rtl w:val="0"/>
              </w:rPr>
              <w:t xml:space="preserve">311</w:t>
            </w:r>
          </w:p>
          <w:p w:rsidR="00000000" w:rsidDel="00000000" w:rsidP="00000000" w:rsidRDefault="00000000" w:rsidRPr="00000000" w14:paraId="00000564">
            <w:pPr>
              <w:jc w:val="center"/>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565">
            <w:pPr>
              <w:jc w:val="center"/>
              <w:rPr>
                <w:sz w:val="24"/>
                <w:szCs w:val="24"/>
              </w:rPr>
            </w:pPr>
            <w:r w:rsidDel="00000000" w:rsidR="00000000" w:rsidRPr="00000000">
              <w:rPr>
                <w:sz w:val="24"/>
                <w:szCs w:val="24"/>
                <w:rtl w:val="0"/>
              </w:rPr>
              <w:t xml:space="preserve">137.588</w:t>
            </w:r>
          </w:p>
          <w:p w:rsidR="00000000" w:rsidDel="00000000" w:rsidP="00000000" w:rsidRDefault="00000000" w:rsidRPr="00000000" w14:paraId="00000566">
            <w:pPr>
              <w:jc w:val="center"/>
              <w:rPr>
                <w:sz w:val="24"/>
                <w:szCs w:val="24"/>
              </w:rPr>
            </w:pPr>
            <w:r w:rsidDel="00000000" w:rsidR="00000000" w:rsidRPr="00000000">
              <w:rPr>
                <w:sz w:val="24"/>
                <w:szCs w:val="24"/>
                <w:rtl w:val="0"/>
              </w:rPr>
              <w:t xml:space="preserve">1.773</w:t>
            </w:r>
          </w:p>
        </w:tc>
        <w:tc>
          <w:tcPr/>
          <w:p w:rsidR="00000000" w:rsidDel="00000000" w:rsidP="00000000" w:rsidRDefault="00000000" w:rsidRPr="00000000" w14:paraId="00000567">
            <w:pPr>
              <w:jc w:val="center"/>
              <w:rPr>
                <w:sz w:val="24"/>
                <w:szCs w:val="24"/>
              </w:rPr>
            </w:pPr>
            <w:r w:rsidDel="00000000" w:rsidR="00000000" w:rsidRPr="00000000">
              <w:rPr>
                <w:sz w:val="24"/>
                <w:szCs w:val="24"/>
                <w:rtl w:val="0"/>
              </w:rPr>
              <w:t xml:space="preserve">77.602</w:t>
            </w:r>
          </w:p>
        </w:tc>
        <w:tc>
          <w:tcPr/>
          <w:p w:rsidR="00000000" w:rsidDel="00000000" w:rsidP="00000000" w:rsidRDefault="00000000" w:rsidRPr="00000000" w14:paraId="00000568">
            <w:pPr>
              <w:jc w:val="center"/>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56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Productivity </w:t>
      </w:r>
    </w:p>
    <w:p w:rsidR="00000000" w:rsidDel="00000000" w:rsidP="00000000" w:rsidRDefault="00000000" w:rsidRPr="00000000" w14:paraId="0000056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Technology</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C">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56D">
      <w:pPr>
        <w:spacing w:after="0" w:line="240" w:lineRule="auto"/>
        <w:rPr>
          <w:sz w:val="24"/>
          <w:szCs w:val="24"/>
        </w:rPr>
      </w:pPr>
      <w:r w:rsidDel="00000000" w:rsidR="00000000" w:rsidRPr="00000000">
        <w:rPr>
          <w:rtl w:val="0"/>
        </w:rPr>
      </w:r>
    </w:p>
    <w:p w:rsidR="00000000" w:rsidDel="00000000" w:rsidP="00000000" w:rsidRDefault="00000000" w:rsidRPr="00000000" w14:paraId="0000056E">
      <w:pPr>
        <w:spacing w:after="0" w:line="480" w:lineRule="auto"/>
        <w:jc w:val="both"/>
        <w:rPr>
          <w:sz w:val="24"/>
          <w:szCs w:val="24"/>
        </w:rPr>
      </w:pPr>
      <w:r w:rsidDel="00000000" w:rsidR="00000000" w:rsidRPr="00000000">
        <w:rPr>
          <w:sz w:val="24"/>
          <w:szCs w:val="24"/>
          <w:rtl w:val="0"/>
        </w:rPr>
        <w:t xml:space="preserve">From the ANOVA table above, p-value = 0.000 &lt; 0.05 (sig). Since p-value &lt; 0.05, the null hypothesis which states that change in technology has no significant effect on productivity is rejected, thus the alternative that change in technology has significant effect productivity is hereby, accepted.</w:t>
      </w:r>
    </w:p>
    <w:p w:rsidR="00000000" w:rsidDel="00000000" w:rsidP="00000000" w:rsidRDefault="00000000" w:rsidRPr="00000000" w14:paraId="0000056F">
      <w:pPr>
        <w:spacing w:after="200" w:line="276" w:lineRule="auto"/>
        <w:rPr>
          <w:b w:val="1"/>
          <w:sz w:val="24"/>
          <w:szCs w:val="24"/>
        </w:rPr>
      </w:pPr>
      <w:r w:rsidDel="00000000" w:rsidR="00000000" w:rsidRPr="00000000">
        <w:rPr>
          <w:b w:val="1"/>
          <w:sz w:val="24"/>
          <w:szCs w:val="24"/>
          <w:rtl w:val="0"/>
        </w:rPr>
        <w:t xml:space="preserve">Table 4.33</w:t>
        <w:tab/>
        <w:tab/>
        <w:tab/>
        <w:tab/>
        <w:t xml:space="preserve">Coefficients</w:t>
      </w:r>
      <w:r w:rsidDel="00000000" w:rsidR="00000000" w:rsidRPr="00000000">
        <w:rPr>
          <w:b w:val="1"/>
          <w:sz w:val="24"/>
          <w:szCs w:val="24"/>
          <w:vertAlign w:val="superscript"/>
          <w:rtl w:val="0"/>
        </w:rPr>
        <w:t xml:space="preserve">a</w:t>
      </w:r>
      <w:r w:rsidDel="00000000" w:rsidR="00000000" w:rsidRPr="00000000">
        <w:rPr>
          <w:rtl w:val="0"/>
        </w:rPr>
      </w:r>
    </w:p>
    <w:tbl>
      <w:tblPr>
        <w:tblStyle w:val="Table3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3"/>
        <w:gridCol w:w="1624"/>
        <w:gridCol w:w="1135"/>
        <w:gridCol w:w="1683"/>
        <w:gridCol w:w="905"/>
        <w:gridCol w:w="1206"/>
        <w:tblGridChange w:id="0">
          <w:tblGrid>
            <w:gridCol w:w="2303"/>
            <w:gridCol w:w="1624"/>
            <w:gridCol w:w="1135"/>
            <w:gridCol w:w="1683"/>
            <w:gridCol w:w="905"/>
            <w:gridCol w:w="1206"/>
          </w:tblGrid>
        </w:tblGridChange>
      </w:tblGrid>
      <w:tr>
        <w:trPr>
          <w:cantSplit w:val="0"/>
          <w:trHeight w:val="551" w:hRule="atLeast"/>
          <w:tblHeader w:val="0"/>
        </w:trPr>
        <w:tc>
          <w:tcPr>
            <w:vMerge w:val="restart"/>
          </w:tcPr>
          <w:p w:rsidR="00000000" w:rsidDel="00000000" w:rsidP="00000000" w:rsidRDefault="00000000" w:rsidRPr="00000000" w14:paraId="00000570">
            <w:pPr>
              <w:rPr>
                <w:sz w:val="24"/>
                <w:szCs w:val="24"/>
              </w:rPr>
            </w:pPr>
            <w:r w:rsidDel="00000000" w:rsidR="00000000" w:rsidRPr="00000000">
              <w:rPr>
                <w:rtl w:val="0"/>
              </w:rPr>
            </w:r>
          </w:p>
          <w:p w:rsidR="00000000" w:rsidDel="00000000" w:rsidP="00000000" w:rsidRDefault="00000000" w:rsidRPr="00000000" w14:paraId="00000571">
            <w:pPr>
              <w:rPr>
                <w:sz w:val="24"/>
                <w:szCs w:val="24"/>
              </w:rPr>
            </w:pPr>
            <w:r w:rsidDel="00000000" w:rsidR="00000000" w:rsidRPr="00000000">
              <w:rPr>
                <w:rtl w:val="0"/>
              </w:rPr>
            </w:r>
          </w:p>
          <w:p w:rsidR="00000000" w:rsidDel="00000000" w:rsidP="00000000" w:rsidRDefault="00000000" w:rsidRPr="00000000" w14:paraId="00000572">
            <w:pPr>
              <w:rPr>
                <w:sz w:val="24"/>
                <w:szCs w:val="24"/>
              </w:rPr>
            </w:pPr>
            <w:r w:rsidDel="00000000" w:rsidR="00000000" w:rsidRPr="00000000">
              <w:rPr>
                <w:sz w:val="24"/>
                <w:szCs w:val="24"/>
                <w:rtl w:val="0"/>
              </w:rPr>
              <w:t xml:space="preserve">Model</w:t>
            </w:r>
          </w:p>
        </w:tc>
        <w:tc>
          <w:tcPr>
            <w:gridSpan w:val="2"/>
            <w:tcBorders>
              <w:bottom w:color="000000" w:space="0" w:sz="4" w:val="single"/>
              <w:right w:color="000000" w:space="0" w:sz="4" w:val="single"/>
            </w:tcBorders>
          </w:tcPr>
          <w:p w:rsidR="00000000" w:rsidDel="00000000" w:rsidP="00000000" w:rsidRDefault="00000000" w:rsidRPr="00000000" w14:paraId="00000573">
            <w:pPr>
              <w:rPr>
                <w:sz w:val="24"/>
                <w:szCs w:val="24"/>
              </w:rPr>
            </w:pPr>
            <w:r w:rsidDel="00000000" w:rsidR="00000000" w:rsidRPr="00000000">
              <w:rPr>
                <w:rtl w:val="0"/>
              </w:rPr>
            </w:r>
          </w:p>
          <w:p w:rsidR="00000000" w:rsidDel="00000000" w:rsidP="00000000" w:rsidRDefault="00000000" w:rsidRPr="00000000" w14:paraId="00000574">
            <w:pPr>
              <w:rPr>
                <w:sz w:val="24"/>
                <w:szCs w:val="24"/>
              </w:rPr>
            </w:pPr>
            <w:r w:rsidDel="00000000" w:rsidR="00000000" w:rsidRPr="00000000">
              <w:rPr>
                <w:sz w:val="24"/>
                <w:szCs w:val="24"/>
                <w:rtl w:val="0"/>
              </w:rPr>
              <w:t xml:space="preserve">Unstandardized coefficient</w:t>
            </w:r>
          </w:p>
        </w:tc>
        <w:tc>
          <w:tcPr>
            <w:tcBorders>
              <w:left w:color="000000" w:space="0" w:sz="4" w:val="single"/>
              <w:bottom w:color="000000" w:space="0" w:sz="4" w:val="single"/>
            </w:tcBorders>
          </w:tcPr>
          <w:p w:rsidR="00000000" w:rsidDel="00000000" w:rsidP="00000000" w:rsidRDefault="00000000" w:rsidRPr="00000000" w14:paraId="00000576">
            <w:pPr>
              <w:rPr>
                <w:sz w:val="24"/>
                <w:szCs w:val="24"/>
              </w:rPr>
            </w:pPr>
            <w:r w:rsidDel="00000000" w:rsidR="00000000" w:rsidRPr="00000000">
              <w:rPr>
                <w:sz w:val="24"/>
                <w:szCs w:val="24"/>
                <w:rtl w:val="0"/>
              </w:rPr>
              <w:t xml:space="preserve">Standardized coefficients</w:t>
            </w:r>
          </w:p>
        </w:tc>
        <w:tc>
          <w:tcPr>
            <w:vMerge w:val="restart"/>
          </w:tcPr>
          <w:p w:rsidR="00000000" w:rsidDel="00000000" w:rsidP="00000000" w:rsidRDefault="00000000" w:rsidRPr="00000000" w14:paraId="00000577">
            <w:pPr>
              <w:jc w:val="center"/>
              <w:rPr>
                <w:sz w:val="24"/>
                <w:szCs w:val="24"/>
              </w:rPr>
            </w:pPr>
            <w:r w:rsidDel="00000000" w:rsidR="00000000" w:rsidRPr="00000000">
              <w:rPr>
                <w:rtl w:val="0"/>
              </w:rPr>
            </w:r>
          </w:p>
          <w:p w:rsidR="00000000" w:rsidDel="00000000" w:rsidP="00000000" w:rsidRDefault="00000000" w:rsidRPr="00000000" w14:paraId="00000578">
            <w:pPr>
              <w:jc w:val="center"/>
              <w:rPr>
                <w:sz w:val="24"/>
                <w:szCs w:val="24"/>
              </w:rPr>
            </w:pPr>
            <w:r w:rsidDel="00000000" w:rsidR="00000000" w:rsidRPr="00000000">
              <w:rPr>
                <w:rtl w:val="0"/>
              </w:rPr>
            </w:r>
          </w:p>
          <w:p w:rsidR="00000000" w:rsidDel="00000000" w:rsidP="00000000" w:rsidRDefault="00000000" w:rsidRPr="00000000" w14:paraId="00000579">
            <w:pPr>
              <w:jc w:val="cente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7A">
            <w:pPr>
              <w:jc w:val="center"/>
              <w:rPr>
                <w:sz w:val="24"/>
                <w:szCs w:val="24"/>
              </w:rPr>
            </w:pPr>
            <w:r w:rsidDel="00000000" w:rsidR="00000000" w:rsidRPr="00000000">
              <w:rPr>
                <w:rtl w:val="0"/>
              </w:rPr>
            </w:r>
          </w:p>
          <w:p w:rsidR="00000000" w:rsidDel="00000000" w:rsidP="00000000" w:rsidRDefault="00000000" w:rsidRPr="00000000" w14:paraId="0000057B">
            <w:pPr>
              <w:jc w:val="center"/>
              <w:rPr>
                <w:sz w:val="24"/>
                <w:szCs w:val="24"/>
              </w:rPr>
            </w:pPr>
            <w:r w:rsidDel="00000000" w:rsidR="00000000" w:rsidRPr="00000000">
              <w:rPr>
                <w:rtl w:val="0"/>
              </w:rPr>
            </w:r>
          </w:p>
          <w:p w:rsidR="00000000" w:rsidDel="00000000" w:rsidP="00000000" w:rsidRDefault="00000000" w:rsidRPr="00000000" w14:paraId="0000057C">
            <w:pPr>
              <w:jc w:val="center"/>
              <w:rPr>
                <w:sz w:val="24"/>
                <w:szCs w:val="24"/>
              </w:rPr>
            </w:pPr>
            <w:r w:rsidDel="00000000" w:rsidR="00000000" w:rsidRPr="00000000">
              <w:rPr>
                <w:sz w:val="24"/>
                <w:szCs w:val="24"/>
                <w:rtl w:val="0"/>
              </w:rPr>
              <w:t xml:space="preserve">Sig.</w:t>
            </w:r>
          </w:p>
        </w:tc>
      </w:tr>
      <w:tr>
        <w:trPr>
          <w:cantSplit w:val="0"/>
          <w:trHeight w:val="275" w:hRule="atLeast"/>
          <w:tblHeader w:val="0"/>
        </w:trPr>
        <w:tc>
          <w:tcPr>
            <w:vMerge w:val="continue"/>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57E">
            <w:pPr>
              <w:jc w:val="center"/>
              <w:rPr>
                <w:sz w:val="24"/>
                <w:szCs w:val="24"/>
              </w:rPr>
            </w:pPr>
            <w:r w:rsidDel="00000000" w:rsidR="00000000" w:rsidRPr="00000000">
              <w:rPr>
                <w:sz w:val="24"/>
                <w:szCs w:val="24"/>
                <w:rtl w:val="0"/>
              </w:rPr>
              <w:t xml:space="preserve">B</w:t>
            </w:r>
          </w:p>
        </w:tc>
        <w:tc>
          <w:tcPr>
            <w:tcBorders>
              <w:top w:color="000000" w:space="0" w:sz="4" w:val="single"/>
            </w:tcBorders>
          </w:tcPr>
          <w:p w:rsidR="00000000" w:rsidDel="00000000" w:rsidP="00000000" w:rsidRDefault="00000000" w:rsidRPr="00000000" w14:paraId="0000057F">
            <w:pPr>
              <w:rPr>
                <w:sz w:val="24"/>
                <w:szCs w:val="24"/>
              </w:rPr>
            </w:pPr>
            <w:r w:rsidDel="00000000" w:rsidR="00000000" w:rsidRPr="00000000">
              <w:rPr>
                <w:sz w:val="24"/>
                <w:szCs w:val="24"/>
                <w:rtl w:val="0"/>
              </w:rPr>
              <w:t xml:space="preserve">Std. error</w:t>
            </w:r>
          </w:p>
        </w:tc>
        <w:tc>
          <w:tcPr>
            <w:tcBorders>
              <w:top w:color="000000" w:space="0" w:sz="4" w:val="single"/>
            </w:tcBorders>
          </w:tcPr>
          <w:p w:rsidR="00000000" w:rsidDel="00000000" w:rsidP="00000000" w:rsidRDefault="00000000" w:rsidRPr="00000000" w14:paraId="00000580">
            <w:pPr>
              <w:rPr>
                <w:sz w:val="24"/>
                <w:szCs w:val="24"/>
              </w:rPr>
            </w:pPr>
            <w:r w:rsidDel="00000000" w:rsidR="00000000" w:rsidRPr="00000000">
              <w:rPr>
                <w:sz w:val="24"/>
                <w:szCs w:val="24"/>
                <w:rtl w:val="0"/>
              </w:rPr>
              <w:t xml:space="preserve">Beta</w:t>
            </w:r>
          </w:p>
        </w:tc>
        <w:tc>
          <w:tcPr>
            <w:vMerge w:val="continue"/>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3">
            <w:pPr>
              <w:rPr>
                <w:sz w:val="24"/>
                <w:szCs w:val="24"/>
              </w:rPr>
            </w:pPr>
            <w:r w:rsidDel="00000000" w:rsidR="00000000" w:rsidRPr="00000000">
              <w:rPr>
                <w:sz w:val="24"/>
                <w:szCs w:val="24"/>
                <w:rtl w:val="0"/>
              </w:rPr>
              <w:t xml:space="preserve">1.(Constant)</w:t>
            </w:r>
          </w:p>
          <w:p w:rsidR="00000000" w:rsidDel="00000000" w:rsidP="00000000" w:rsidRDefault="00000000" w:rsidRPr="00000000" w14:paraId="00000584">
            <w:pPr>
              <w:rPr>
                <w:sz w:val="24"/>
                <w:szCs w:val="24"/>
              </w:rPr>
            </w:pPr>
            <w:r w:rsidDel="00000000" w:rsidR="00000000" w:rsidRPr="00000000">
              <w:rPr>
                <w:sz w:val="24"/>
                <w:szCs w:val="24"/>
                <w:rtl w:val="0"/>
              </w:rPr>
              <w:t xml:space="preserve">    Change in Technology  </w:t>
            </w:r>
          </w:p>
        </w:tc>
        <w:tc>
          <w:tcPr/>
          <w:p w:rsidR="00000000" w:rsidDel="00000000" w:rsidP="00000000" w:rsidRDefault="00000000" w:rsidRPr="00000000" w14:paraId="00000585">
            <w:pPr>
              <w:jc w:val="right"/>
              <w:rPr>
                <w:sz w:val="24"/>
                <w:szCs w:val="24"/>
              </w:rPr>
            </w:pPr>
            <w:r w:rsidDel="00000000" w:rsidR="00000000" w:rsidRPr="00000000">
              <w:rPr>
                <w:sz w:val="24"/>
                <w:szCs w:val="24"/>
                <w:rtl w:val="0"/>
              </w:rPr>
              <w:t xml:space="preserve">7.957</w:t>
            </w:r>
          </w:p>
          <w:p w:rsidR="00000000" w:rsidDel="00000000" w:rsidP="00000000" w:rsidRDefault="00000000" w:rsidRPr="00000000" w14:paraId="00000586">
            <w:pPr>
              <w:jc w:val="right"/>
              <w:rPr>
                <w:sz w:val="24"/>
                <w:szCs w:val="24"/>
              </w:rPr>
            </w:pPr>
            <w:r w:rsidDel="00000000" w:rsidR="00000000" w:rsidRPr="00000000">
              <w:rPr>
                <w:sz w:val="24"/>
                <w:szCs w:val="24"/>
                <w:rtl w:val="0"/>
              </w:rPr>
              <w:t xml:space="preserve">.352</w:t>
            </w:r>
          </w:p>
        </w:tc>
        <w:tc>
          <w:tcPr/>
          <w:p w:rsidR="00000000" w:rsidDel="00000000" w:rsidP="00000000" w:rsidRDefault="00000000" w:rsidRPr="00000000" w14:paraId="00000587">
            <w:pPr>
              <w:jc w:val="right"/>
              <w:rPr>
                <w:sz w:val="24"/>
                <w:szCs w:val="24"/>
              </w:rPr>
            </w:pPr>
            <w:r w:rsidDel="00000000" w:rsidR="00000000" w:rsidRPr="00000000">
              <w:rPr>
                <w:sz w:val="24"/>
                <w:szCs w:val="24"/>
                <w:rtl w:val="0"/>
              </w:rPr>
              <w:t xml:space="preserve">.263</w:t>
            </w:r>
          </w:p>
          <w:p w:rsidR="00000000" w:rsidDel="00000000" w:rsidP="00000000" w:rsidRDefault="00000000" w:rsidRPr="00000000" w14:paraId="00000588">
            <w:pPr>
              <w:jc w:val="right"/>
              <w:rPr>
                <w:sz w:val="24"/>
                <w:szCs w:val="24"/>
              </w:rPr>
            </w:pPr>
            <w:r w:rsidDel="00000000" w:rsidR="00000000" w:rsidRPr="00000000">
              <w:rPr>
                <w:sz w:val="24"/>
                <w:szCs w:val="24"/>
                <w:rtl w:val="0"/>
              </w:rPr>
              <w:t xml:space="preserve">.040</w:t>
            </w:r>
          </w:p>
        </w:tc>
        <w:tc>
          <w:tcPr/>
          <w:p w:rsidR="00000000" w:rsidDel="00000000" w:rsidP="00000000" w:rsidRDefault="00000000" w:rsidRPr="00000000" w14:paraId="00000589">
            <w:pPr>
              <w:jc w:val="right"/>
              <w:rPr>
                <w:sz w:val="24"/>
                <w:szCs w:val="24"/>
              </w:rPr>
            </w:pPr>
            <w:r w:rsidDel="00000000" w:rsidR="00000000" w:rsidRPr="00000000">
              <w:rPr>
                <w:rtl w:val="0"/>
              </w:rPr>
            </w:r>
          </w:p>
          <w:p w:rsidR="00000000" w:rsidDel="00000000" w:rsidP="00000000" w:rsidRDefault="00000000" w:rsidRPr="00000000" w14:paraId="0000058A">
            <w:pPr>
              <w:jc w:val="right"/>
              <w:rPr>
                <w:sz w:val="24"/>
                <w:szCs w:val="24"/>
              </w:rPr>
            </w:pPr>
            <w:r w:rsidDel="00000000" w:rsidR="00000000" w:rsidRPr="00000000">
              <w:rPr>
                <w:sz w:val="24"/>
                <w:szCs w:val="24"/>
                <w:rtl w:val="0"/>
              </w:rPr>
              <w:t xml:space="preserve">.647</w:t>
            </w:r>
          </w:p>
        </w:tc>
        <w:tc>
          <w:tcPr/>
          <w:p w:rsidR="00000000" w:rsidDel="00000000" w:rsidP="00000000" w:rsidRDefault="00000000" w:rsidRPr="00000000" w14:paraId="0000058B">
            <w:pPr>
              <w:jc w:val="right"/>
              <w:rPr>
                <w:sz w:val="24"/>
                <w:szCs w:val="24"/>
              </w:rPr>
            </w:pPr>
            <w:r w:rsidDel="00000000" w:rsidR="00000000" w:rsidRPr="00000000">
              <w:rPr>
                <w:sz w:val="24"/>
                <w:szCs w:val="24"/>
                <w:rtl w:val="0"/>
              </w:rPr>
              <w:t xml:space="preserve">30.229</w:t>
            </w:r>
          </w:p>
          <w:p w:rsidR="00000000" w:rsidDel="00000000" w:rsidP="00000000" w:rsidRDefault="00000000" w:rsidRPr="00000000" w14:paraId="0000058C">
            <w:pPr>
              <w:jc w:val="right"/>
              <w:rPr>
                <w:sz w:val="24"/>
                <w:szCs w:val="24"/>
              </w:rPr>
            </w:pPr>
            <w:r w:rsidDel="00000000" w:rsidR="00000000" w:rsidRPr="00000000">
              <w:rPr>
                <w:sz w:val="24"/>
                <w:szCs w:val="24"/>
                <w:rtl w:val="0"/>
              </w:rPr>
              <w:t xml:space="preserve">8.809</w:t>
            </w:r>
          </w:p>
        </w:tc>
        <w:tc>
          <w:tcPr/>
          <w:p w:rsidR="00000000" w:rsidDel="00000000" w:rsidP="00000000" w:rsidRDefault="00000000" w:rsidRPr="00000000" w14:paraId="0000058D">
            <w:pPr>
              <w:jc w:val="right"/>
              <w:rPr>
                <w:sz w:val="24"/>
                <w:szCs w:val="24"/>
              </w:rPr>
            </w:pPr>
            <w:r w:rsidDel="00000000" w:rsidR="00000000" w:rsidRPr="00000000">
              <w:rPr>
                <w:sz w:val="24"/>
                <w:szCs w:val="24"/>
                <w:rtl w:val="0"/>
              </w:rPr>
              <w:t xml:space="preserve">.000</w:t>
            </w:r>
          </w:p>
          <w:p w:rsidR="00000000" w:rsidDel="00000000" w:rsidP="00000000" w:rsidRDefault="00000000" w:rsidRPr="00000000" w14:paraId="0000058E">
            <w:pPr>
              <w:jc w:val="right"/>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8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Productivity </w:t>
      </w:r>
      <w:r w:rsidDel="00000000" w:rsidR="00000000" w:rsidRPr="00000000">
        <w:rPr>
          <w:rtl w:val="0"/>
        </w:rPr>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1">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592">
      <w:pPr>
        <w:spacing w:after="0" w:line="240" w:lineRule="auto"/>
        <w:ind w:left="360" w:firstLine="0"/>
        <w:rPr>
          <w:sz w:val="28"/>
          <w:szCs w:val="28"/>
        </w:rPr>
      </w:pPr>
      <w:r w:rsidDel="00000000" w:rsidR="00000000" w:rsidRPr="00000000">
        <w:rPr>
          <w:rtl w:val="0"/>
        </w:rPr>
      </w:r>
    </w:p>
    <w:p w:rsidR="00000000" w:rsidDel="00000000" w:rsidP="00000000" w:rsidRDefault="00000000" w:rsidRPr="00000000" w14:paraId="00000593">
      <w:pPr>
        <w:spacing w:after="0" w:line="480" w:lineRule="auto"/>
        <w:jc w:val="both"/>
        <w:rPr>
          <w:b w:val="1"/>
          <w:sz w:val="24"/>
          <w:szCs w:val="24"/>
        </w:rPr>
      </w:pPr>
      <w:r w:rsidDel="00000000" w:rsidR="00000000" w:rsidRPr="00000000">
        <w:rPr>
          <w:sz w:val="24"/>
          <w:szCs w:val="24"/>
          <w:rtl w:val="0"/>
        </w:rPr>
        <w:t xml:space="preserve">Table 4.33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(B=0.647, t-value 8.809, p &lt; 0.05). This implies that when the organization adopts new technology over time, there will be 64.7% improvement on workers’ output hence increased productivity. In other words, most employees of organizations studied enjoy working with lots of ease provided by available technology hence increasing productivity. </w:t>
      </w:r>
      <w:r w:rsidDel="00000000" w:rsidR="00000000" w:rsidRPr="00000000">
        <w:rPr>
          <w:b w:val="1"/>
          <w:sz w:val="24"/>
          <w:szCs w:val="24"/>
          <w:rtl w:val="0"/>
        </w:rPr>
        <w:t xml:space="preserve">  </w:t>
      </w:r>
    </w:p>
    <w:p w:rsidR="00000000" w:rsidDel="00000000" w:rsidP="00000000" w:rsidRDefault="00000000" w:rsidRPr="00000000" w14:paraId="0000059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of this hypothesis tested reveals that change in technology has a significant effect on productivity.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rsidR="00000000" w:rsidDel="00000000" w:rsidP="00000000" w:rsidRDefault="00000000" w:rsidRPr="00000000" w14:paraId="0000059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4.5</w:t>
        <w:tab/>
        <w:t xml:space="preserve">Discussion of Findings</w:t>
      </w:r>
      <w:r w:rsidDel="00000000" w:rsidR="00000000" w:rsidRPr="00000000">
        <w:rPr>
          <w:rtl w:val="0"/>
        </w:rPr>
      </w:r>
    </w:p>
    <w:p w:rsidR="00000000" w:rsidDel="00000000" w:rsidP="00000000" w:rsidRDefault="00000000" w:rsidRPr="00000000" w14:paraId="0000059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results and analyses, it is evident that employees’ performance in terms of employee satisfaction, employee commitment and productivity are positively related to organizational change with statistical significance measured by change in leadership, change in organizational structure and change in technology. This implies that employee satisfaction, employee commitment and productivity increase with a corresponding improvement in change in leadership, change in organizational structure and productivity. Also, it was found that the three hypotheses tested have strong correlations given their result values (.760, .845, and .647 respectively). </w:t>
      </w:r>
    </w:p>
    <w:p w:rsidR="00000000" w:rsidDel="00000000" w:rsidP="00000000" w:rsidRDefault="00000000" w:rsidRPr="00000000" w14:paraId="0000059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tested hypothesis one shows that there is a significant effect of change in leadership on employee satisfaction which informed the rejection of the null hypothesis which stated otherwise. This result supported the findings of Efi (2010), who affirmed that there is a positive relationship between effective leadership and service quality which ultimately impact organizational performance. </w:t>
      </w:r>
    </w:p>
    <w:p w:rsidR="00000000" w:rsidDel="00000000" w:rsidP="00000000" w:rsidRDefault="00000000" w:rsidRPr="00000000" w14:paraId="0000059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tested hypothesis two indicate that change in organizational structure has a significant effect on employee commitment which necessitated the rejection of the null hypothesis that stated otherwise. This is consistent with the findings of Wanza (2011), who observed that change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000000" w:rsidDel="00000000" w:rsidP="00000000" w:rsidRDefault="00000000" w:rsidRPr="00000000" w14:paraId="0000059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tested hypothesis three reveal that change in technology has a significant effect on productivity hence the rejection of the null hypothesis.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rsidR="00000000" w:rsidDel="00000000" w:rsidP="00000000" w:rsidRDefault="00000000" w:rsidRPr="00000000" w14:paraId="0000059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0">
      <w:pPr>
        <w:ind w:left="21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5A1">
      <w:pPr>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5A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5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becomes necessary because many organizations today are striving to gain competitive edge and there is no way this can be achieved without increasing employee satisfaction, employee commitment and productivity through appropriate change programs. The study results will help the management to identify the challenges of organizational change on employees performance, hence determine the areas where improvements could be sought. It will also help them in planning for the development and implementation of effective and efficient change needs that will lead to increased employee satisfaction and at large, the overall organizational performance.</w:t>
      </w:r>
    </w:p>
    <w:p w:rsidR="00000000" w:rsidDel="00000000" w:rsidP="00000000" w:rsidRDefault="00000000" w:rsidRPr="00000000" w14:paraId="000005A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descriptive research design using primary data collected basically through structured/closed ended questionnaire of 5-point Likert scale format administered to employees of both Nigerian bottling company Plc Ikeja, Lagos. The population of the study is made up of entire 1526 employees of the organization studied as at February, 2022. But using Krejcie and Morgan (1970) formular, the sample size of 335 was drawn from the population of which 22 copies were not returned.  </w:t>
      </w:r>
    </w:p>
    <w:p w:rsidR="00000000" w:rsidDel="00000000" w:rsidP="00000000" w:rsidRDefault="00000000" w:rsidRPr="00000000" w14:paraId="000005A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Ordinary Least Square (OLS) Method of Regression was used with the aid of statistical Package for Social Sciences (SPSS) to determine and analyze the impact of organizational change on employees performance of business organizations in Nigeria. Thus, organizational change was measured by change in leadership, change in organizational structure, and change in technology as independent variables whereas, employees performance was measured by employee satisfaction, employee commitment and productivity as dependent variables.</w:t>
      </w:r>
    </w:p>
    <w:p w:rsidR="00000000" w:rsidDel="00000000" w:rsidP="00000000" w:rsidRDefault="00000000" w:rsidRPr="00000000" w14:paraId="000005A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evident from the regression results that employees performance in terms of employee satisfaction, employee commitment and productivity are positively related to organizational change with statistical significance measured by change in leadership, change in organizational structure and change in technology.</w:t>
      </w:r>
    </w:p>
    <w:p w:rsidR="00000000" w:rsidDel="00000000" w:rsidP="00000000" w:rsidRDefault="00000000" w:rsidRPr="00000000" w14:paraId="000005A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5.2</w:t>
        <w:tab/>
        <w:t xml:space="preserve">Conclusion</w:t>
      </w:r>
    </w:p>
    <w:p w:rsidR="00000000" w:rsidDel="00000000" w:rsidP="00000000" w:rsidRDefault="00000000" w:rsidRPr="00000000" w14:paraId="000005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studied have benefited from change through employing friendly leadership styles, workable structure and modern technology. Also, every organizational change, whether large or small, requires one or more change agents. A change agent is one who has the skills and authority to guide and facilitate the change efforts.</w:t>
      </w:r>
    </w:p>
    <w:p w:rsidR="00000000" w:rsidDel="00000000" w:rsidP="00000000" w:rsidRDefault="00000000" w:rsidRPr="00000000" w14:paraId="000005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the study revealed positive and significant impact of organizational change on employees performance of business organizations in Nigeria. This implies that effective change in terms of leadership change, change in organizational structure and change in technology positively improves employees performance in terms of employee satisfaction, employee commitment and productivity. Thus, from the research objectives stated in chapter one, the study concludes that change has a significant effect on influencing the performance of business organizations in Nigeria. That is, from the result of the analysis above, leadership change was found to positively affect employee satisfaction, also change in organizational structure has positive effect on employee commitment, while change in technology, from the result of the analysis above revealed a positive correlation with productivity. </w:t>
      </w:r>
    </w:p>
    <w:p w:rsidR="00000000" w:rsidDel="00000000" w:rsidP="00000000" w:rsidRDefault="00000000" w:rsidRPr="00000000" w14:paraId="000005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was shown from the regression analyses results that change in leadership was found to be the second influential variable (.760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in ensuring effective employees performance measured by employee satisfaction while change in organizational structure has the greatest influence (.845</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and of course, change in technology has least influence (.647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A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5A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light of the above findings and conclusion drawn, the study recommends that:</w:t>
      </w:r>
    </w:p>
    <w:p w:rsidR="00000000" w:rsidDel="00000000" w:rsidP="00000000" w:rsidRDefault="00000000" w:rsidRPr="00000000" w14:paraId="000005A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implementation in organizations should be systematic and be initiated from the top management down the line in a clear and consistent manner, and efforts should be made to avoid some forms of ambiguity through communication clarity and consistency.</w:t>
      </w:r>
    </w:p>
    <w:p w:rsidR="00000000" w:rsidDel="00000000" w:rsidP="00000000" w:rsidRDefault="00000000" w:rsidRPr="00000000" w14:paraId="000005A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communication of change is critical and must be made available to all actors at work to provide needed information to avoid undue surprises that sometimes ignites resistance to change, better and all-embracing communication techniques is recommended. </w:t>
      </w:r>
    </w:p>
    <w:p w:rsidR="00000000" w:rsidDel="00000000" w:rsidP="00000000" w:rsidRDefault="00000000" w:rsidRPr="00000000" w14:paraId="000005A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negative side of every change option should be discussed to better prepare the workforce who are directly affected by the change for adaptation. Also, involving the employees and getting them engaged in the discussion about needed change is crucial.</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9">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A">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B">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C">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D">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E">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F">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5C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Ahls, B. (2001), ‘Organizational Behaviour: A Model for Cultural Change’ </w:t>
      </w:r>
      <w:r w:rsidDel="00000000" w:rsidR="00000000" w:rsidRPr="00000000">
        <w:rPr>
          <w:rFonts w:ascii="Times New Roman" w:cs="Times New Roman" w:eastAsia="Times New Roman" w:hAnsi="Times New Roman"/>
          <w:i w:val="1"/>
          <w:sz w:val="24"/>
          <w:szCs w:val="24"/>
          <w:rtl w:val="0"/>
        </w:rPr>
        <w:t xml:space="preserve">Journal of Management.</w:t>
      </w:r>
      <w:r w:rsidDel="00000000" w:rsidR="00000000" w:rsidRPr="00000000">
        <w:rPr>
          <w:rFonts w:ascii="Times New Roman" w:cs="Times New Roman" w:eastAsia="Times New Roman" w:hAnsi="Times New Roman"/>
          <w:sz w:val="24"/>
          <w:szCs w:val="24"/>
          <w:rtl w:val="0"/>
        </w:rPr>
        <w:t xml:space="preserve">.43(4)..</w:t>
      </w:r>
    </w:p>
    <w:p w:rsidR="00000000" w:rsidDel="00000000" w:rsidP="00000000" w:rsidRDefault="00000000" w:rsidRPr="00000000" w14:paraId="000005C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L. A. (2011), Change leader’s roadmap: How to navigate your organization’s transformation. New York, NY: Routledge.</w:t>
      </w:r>
    </w:p>
    <w:p w:rsidR="00000000" w:rsidDel="00000000" w:rsidP="00000000" w:rsidRDefault="00000000" w:rsidRPr="00000000" w14:paraId="000005C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(2009), A Handbook of Human Resource Management Practice. U.S.A.</w:t>
      </w:r>
    </w:p>
    <w:p w:rsidR="00000000" w:rsidDel="00000000" w:rsidP="00000000" w:rsidRDefault="00000000" w:rsidRPr="00000000" w14:paraId="000005C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Asika, N. (2004), Research Methodology: A Process Approach. Unilag Press, Akoka, Lagos. Nigeria.</w:t>
      </w:r>
    </w:p>
    <w:p w:rsidR="00000000" w:rsidDel="00000000" w:rsidP="00000000" w:rsidRDefault="00000000" w:rsidRPr="00000000" w14:paraId="000005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Barbaroux, P. (2011), Design-Oriented Approach to Organizational Change: Insights from Military Case Study. </w:t>
      </w:r>
      <w:r w:rsidDel="00000000" w:rsidR="00000000" w:rsidRPr="00000000">
        <w:rPr>
          <w:rFonts w:ascii="Times New Roman" w:cs="Times New Roman" w:eastAsia="Times New Roman" w:hAnsi="Times New Roman"/>
          <w:i w:val="1"/>
          <w:sz w:val="24"/>
          <w:szCs w:val="24"/>
          <w:rtl w:val="0"/>
        </w:rPr>
        <w:t xml:space="preserve">Journal of Organizational Change.</w:t>
      </w:r>
      <w:r w:rsidDel="00000000" w:rsidR="00000000" w:rsidRPr="00000000">
        <w:rPr>
          <w:rFonts w:ascii="Times New Roman" w:cs="Times New Roman" w:eastAsia="Times New Roman" w:hAnsi="Times New Roman"/>
          <w:sz w:val="24"/>
          <w:szCs w:val="24"/>
          <w:rtl w:val="0"/>
        </w:rPr>
        <w:t xml:space="preserve"> 24(5): 626-639.</w:t>
      </w:r>
    </w:p>
    <w:p w:rsidR="00000000" w:rsidDel="00000000" w:rsidP="00000000" w:rsidRDefault="00000000" w:rsidRPr="00000000" w14:paraId="000005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Barney, J. B. (2002), Firm Resources and Sustained Competitive Advantage. </w:t>
      </w:r>
      <w:r w:rsidDel="00000000" w:rsidR="00000000" w:rsidRPr="00000000">
        <w:rPr>
          <w:rFonts w:ascii="Times New Roman" w:cs="Times New Roman" w:eastAsia="Times New Roman" w:hAnsi="Times New Roman"/>
          <w:i w:val="1"/>
          <w:sz w:val="24"/>
          <w:szCs w:val="24"/>
          <w:rtl w:val="0"/>
        </w:rPr>
        <w:t xml:space="preserve">Journal of Management.</w:t>
      </w:r>
      <w:r w:rsidDel="00000000" w:rsidR="00000000" w:rsidRPr="00000000">
        <w:rPr>
          <w:rFonts w:ascii="Times New Roman" w:cs="Times New Roman" w:eastAsia="Times New Roman" w:hAnsi="Times New Roman"/>
          <w:sz w:val="24"/>
          <w:szCs w:val="24"/>
          <w:rtl w:val="0"/>
        </w:rPr>
        <w:t xml:space="preserve"> 17(3): 88-111.</w:t>
      </w:r>
    </w:p>
    <w:p w:rsidR="00000000" w:rsidDel="00000000" w:rsidP="00000000" w:rsidRDefault="00000000" w:rsidRPr="00000000" w14:paraId="000005C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Beer, M. (19800, Organizational Change and Development: A System View, Santa Monica, CA: Goodyear publishing Co.</w:t>
      </w:r>
    </w:p>
    <w:p w:rsidR="00000000" w:rsidDel="00000000" w:rsidP="00000000" w:rsidRDefault="00000000" w:rsidRPr="00000000" w14:paraId="000005C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Beinstein, L. (2009), Management Development. First Edition, McGraw Hill Publishers. London.</w:t>
      </w:r>
    </w:p>
    <w:p w:rsidR="00000000" w:rsidDel="00000000" w:rsidP="00000000" w:rsidRDefault="00000000" w:rsidRPr="00000000" w14:paraId="000005C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T. (2002), The Resource-Based View of Strategy and its Value of Practicing Managers. Strategic Change. 1(1): 306- 316.</w:t>
      </w:r>
    </w:p>
    <w:p w:rsidR="00000000" w:rsidDel="00000000" w:rsidP="00000000" w:rsidRDefault="00000000" w:rsidRPr="00000000" w14:paraId="000005C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Burke, W. W.  (2011), Organizational change: Theory and practice. Thousand Oaks, CA: Sage.</w:t>
      </w:r>
    </w:p>
    <w:p w:rsidR="00000000" w:rsidDel="00000000" w:rsidP="00000000" w:rsidRDefault="00000000" w:rsidRPr="00000000" w14:paraId="000005C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Burnes, B. (2004), Managing Change: A Strategic Approach of Organizational Dynamic,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England. Prentice Hall, New Jersey.</w:t>
      </w:r>
    </w:p>
    <w:p w:rsidR="00000000" w:rsidDel="00000000" w:rsidP="00000000" w:rsidRDefault="00000000" w:rsidRPr="00000000" w14:paraId="000005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Bwibo, A. (2000), Survey of Strategic Change Management Practices within Non-Governmental Organizations in Kenya MBA Project, University of Nairobi.</w:t>
      </w:r>
    </w:p>
    <w:p w:rsidR="00000000" w:rsidDel="00000000" w:rsidP="00000000" w:rsidRDefault="00000000" w:rsidRPr="00000000" w14:paraId="000005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Cameron, E. and Green, M. (2004), Making Sense of Change Management: a complete guide to the Models, Tools and Techniques of Organizational Change, London. GBR: Kogan Page Limited.</w:t>
      </w:r>
    </w:p>
    <w:p w:rsidR="00000000" w:rsidDel="00000000" w:rsidP="00000000" w:rsidRDefault="00000000" w:rsidRPr="00000000" w14:paraId="000005C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Carnall, C. (2008), Managing change in organizations. Upper saddle RIVER, NJ: Prentice Hall.</w:t>
      </w:r>
    </w:p>
    <w:p w:rsidR="00000000" w:rsidDel="00000000" w:rsidP="00000000" w:rsidRDefault="00000000" w:rsidRPr="00000000" w14:paraId="000005C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Carnall, C. A. (2007), Managing Change in Organizations,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Prentice Hall, New Jersey.</w:t>
      </w:r>
    </w:p>
    <w:p w:rsidR="00000000" w:rsidDel="00000000" w:rsidP="00000000" w:rsidRDefault="00000000" w:rsidRPr="00000000" w14:paraId="000005CF">
      <w:pPr>
        <w:spacing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Claver, E., and Gasco, J. (2001), Strategic Process of Cultural Change to Implement Total Quality Management. 12(4).</w:t>
      </w:r>
    </w:p>
    <w:p w:rsidR="00000000" w:rsidDel="00000000" w:rsidP="00000000" w:rsidRDefault="00000000" w:rsidRPr="00000000" w14:paraId="000005D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Ezirim, A. (2004), Research Methodology for Management and Social Sciences. McComputer Press. Owerri, Nigeria.</w:t>
      </w:r>
    </w:p>
    <w:p w:rsidR="00000000" w:rsidDel="00000000" w:rsidP="00000000" w:rsidRDefault="00000000" w:rsidRPr="00000000" w14:paraId="000005D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 and Pine, (1995), Globalization strategy in the hospitality industry – London: Routleedge.</w:t>
      </w:r>
    </w:p>
    <w:p w:rsidR="00000000" w:rsidDel="00000000" w:rsidP="00000000" w:rsidRDefault="00000000" w:rsidRPr="00000000" w14:paraId="000005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Goodman, J. and Truss, C. (2004), The Medium and the Message: Communicating effectively during a major change initiative. </w:t>
      </w:r>
      <w:r w:rsidDel="00000000" w:rsidR="00000000" w:rsidRPr="00000000">
        <w:rPr>
          <w:rFonts w:ascii="Times New Roman" w:cs="Times New Roman" w:eastAsia="Times New Roman" w:hAnsi="Times New Roman"/>
          <w:i w:val="1"/>
          <w:sz w:val="24"/>
          <w:szCs w:val="24"/>
          <w:rtl w:val="0"/>
        </w:rPr>
        <w:t xml:space="preserve">Journal of Change Management,</w:t>
      </w:r>
      <w:r w:rsidDel="00000000" w:rsidR="00000000" w:rsidRPr="00000000">
        <w:rPr>
          <w:rFonts w:ascii="Times New Roman" w:cs="Times New Roman" w:eastAsia="Times New Roman" w:hAnsi="Times New Roman"/>
          <w:sz w:val="24"/>
          <w:szCs w:val="24"/>
          <w:rtl w:val="0"/>
        </w:rPr>
        <w:t xml:space="preserve"> 4(3): 217- 228. </w:t>
      </w:r>
    </w:p>
    <w:p w:rsidR="00000000" w:rsidDel="00000000" w:rsidP="00000000" w:rsidRDefault="00000000" w:rsidRPr="00000000" w14:paraId="000005D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Graetz, F. et al (20050, Managing Organizational Change : A Philosophy of Change approach. </w:t>
      </w:r>
      <w:r w:rsidDel="00000000" w:rsidR="00000000" w:rsidRPr="00000000">
        <w:rPr>
          <w:rFonts w:ascii="Times New Roman" w:cs="Times New Roman" w:eastAsia="Times New Roman" w:hAnsi="Times New Roman"/>
          <w:i w:val="1"/>
          <w:sz w:val="24"/>
          <w:szCs w:val="24"/>
          <w:rtl w:val="0"/>
        </w:rPr>
        <w:t xml:space="preserve">Journal of Change Management.</w:t>
      </w:r>
      <w:r w:rsidDel="00000000" w:rsidR="00000000" w:rsidRPr="00000000">
        <w:rPr>
          <w:rFonts w:ascii="Times New Roman" w:cs="Times New Roman" w:eastAsia="Times New Roman" w:hAnsi="Times New Roman"/>
          <w:sz w:val="24"/>
          <w:szCs w:val="24"/>
          <w:rtl w:val="0"/>
        </w:rPr>
        <w:t xml:space="preserve"> 10(2): 134-135.</w:t>
      </w:r>
    </w:p>
    <w:p w:rsidR="00000000" w:rsidDel="00000000" w:rsidP="00000000" w:rsidRDefault="00000000" w:rsidRPr="00000000" w14:paraId="000005D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Jain, R. (2011), Managing research, development and innovation: Managing the unmanageable. New York, NY: Wiley.</w:t>
      </w:r>
    </w:p>
    <w:p w:rsidR="00000000" w:rsidDel="00000000" w:rsidP="00000000" w:rsidRDefault="00000000" w:rsidRPr="00000000" w14:paraId="000005D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Jick, T. (2003), Managing Change: Cases and Concepts, second Edition, New York: Irwin Publishing.</w:t>
      </w:r>
    </w:p>
    <w:p w:rsidR="00000000" w:rsidDel="00000000" w:rsidP="00000000" w:rsidRDefault="00000000" w:rsidRPr="00000000" w14:paraId="000005D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J. (2012), Change Management Effect on Hotel Performance: Journal of Social Sciences Tomorrow. 1(8).</w:t>
      </w:r>
    </w:p>
    <w:p w:rsidR="00000000" w:rsidDel="00000000" w:rsidP="00000000" w:rsidRDefault="00000000" w:rsidRPr="00000000" w14:paraId="000005D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9">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A">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B">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C">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D">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E">
      <w:pPr>
        <w:ind w:left="288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5DF">
      <w:pPr>
        <w:ind w:left="144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TO RESPONDENTS</w:t>
      </w:r>
    </w:p>
    <w:p w:rsidR="00000000" w:rsidDel="00000000" w:rsidP="00000000" w:rsidRDefault="00000000" w:rsidRPr="00000000" w14:paraId="000005E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ab/>
        <w:tab/>
        <w:tab/>
      </w:r>
      <w:r w:rsidDel="00000000" w:rsidR="00000000" w:rsidRPr="00000000">
        <w:rPr>
          <w:rFonts w:ascii="Times New Roman" w:cs="Times New Roman" w:eastAsia="Times New Roman" w:hAnsi="Times New Roman"/>
          <w:sz w:val="24"/>
          <w:szCs w:val="24"/>
          <w:rtl w:val="0"/>
        </w:rPr>
        <w:t xml:space="preserve">Department of Business Administration and Management,</w:t>
      </w:r>
    </w:p>
    <w:p w:rsidR="00000000" w:rsidDel="00000000" w:rsidP="00000000" w:rsidRDefault="00000000" w:rsidRPr="00000000" w14:paraId="000005E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Institute of Finance and Management Studies,</w:t>
      </w:r>
    </w:p>
    <w:p w:rsidR="00000000" w:rsidDel="00000000" w:rsidP="00000000" w:rsidRDefault="00000000" w:rsidRPr="00000000" w14:paraId="000005E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w:t>
        <w:tab/>
        <w:t xml:space="preserve">Kwara State Polytechnic,</w:t>
      </w:r>
    </w:p>
    <w:p w:rsidR="00000000" w:rsidDel="00000000" w:rsidP="00000000" w:rsidRDefault="00000000" w:rsidRPr="00000000" w14:paraId="000005E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P. M. B., 1375,</w:t>
      </w:r>
    </w:p>
    <w:p w:rsidR="00000000" w:rsidDel="00000000" w:rsidP="00000000" w:rsidRDefault="00000000" w:rsidRPr="00000000" w14:paraId="000005E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Ilorin.</w:t>
      </w:r>
    </w:p>
    <w:p w:rsidR="00000000" w:rsidDel="00000000" w:rsidP="00000000" w:rsidRDefault="00000000" w:rsidRPr="00000000" w14:paraId="000005E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February, 2024.</w:t>
      </w:r>
    </w:p>
    <w:p w:rsidR="00000000" w:rsidDel="00000000" w:rsidP="00000000" w:rsidRDefault="00000000" w:rsidRPr="00000000" w14:paraId="000005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5E7">
      <w:pPr>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Letter of Introduction</w:t>
      </w:r>
    </w:p>
    <w:p w:rsidR="00000000" w:rsidDel="00000000" w:rsidP="00000000" w:rsidRDefault="00000000" w:rsidRPr="00000000" w14:paraId="000005E8">
      <w:pPr>
        <w:spacing w:line="360" w:lineRule="auto"/>
        <w:rPr>
          <w:rFonts w:ascii="Times New Roman" w:cs="Times New Roman" w:eastAsia="Times New Roman" w:hAnsi="Times New Roman"/>
          <w:sz w:val="24"/>
          <w:szCs w:val="24"/>
        </w:rPr>
      </w:pPr>
      <w:bookmarkStart w:colFirst="0" w:colLast="0" w:name="_heading=h.u5sjzy725tol" w:id="2"/>
      <w:bookmarkEnd w:id="2"/>
      <w:r w:rsidDel="00000000" w:rsidR="00000000" w:rsidRPr="00000000">
        <w:rPr>
          <w:rFonts w:ascii="Times New Roman" w:cs="Times New Roman" w:eastAsia="Times New Roman" w:hAnsi="Times New Roman"/>
          <w:sz w:val="24"/>
          <w:szCs w:val="24"/>
          <w:rtl w:val="0"/>
        </w:rPr>
        <w:t xml:space="preserve">The researcher is a student of the above named institution, conducting a research on the impact of organizational change on employees performance.</w:t>
      </w:r>
    </w:p>
    <w:p w:rsidR="00000000" w:rsidDel="00000000" w:rsidP="00000000" w:rsidRDefault="00000000" w:rsidRPr="00000000" w14:paraId="000005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required here is strictly for this study and not otherwise which shall be treated as confidential.</w:t>
      </w:r>
    </w:p>
    <w:p w:rsidR="00000000" w:rsidDel="00000000" w:rsidP="00000000" w:rsidRDefault="00000000" w:rsidRPr="00000000" w14:paraId="000005E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seek your optimum cooperation.</w:t>
      </w:r>
    </w:p>
    <w:p w:rsidR="00000000" w:rsidDel="00000000" w:rsidP="00000000" w:rsidRDefault="00000000" w:rsidRPr="00000000" w14:paraId="000005E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5E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5E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w:t>
      </w:r>
    </w:p>
    <w:p w:rsidR="00000000" w:rsidDel="00000000" w:rsidP="00000000" w:rsidRDefault="00000000" w:rsidRPr="00000000" w14:paraId="000005E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Researcher</w:t>
      </w:r>
    </w:p>
    <w:p w:rsidR="00000000" w:rsidDel="00000000" w:rsidP="00000000" w:rsidRDefault="00000000" w:rsidRPr="00000000" w14:paraId="000005F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F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tab/>
        <w:t xml:space="preserve">Biographic Data</w:t>
      </w:r>
    </w:p>
    <w:p w:rsidR="00000000" w:rsidDel="00000000" w:rsidP="00000000" w:rsidRDefault="00000000" w:rsidRPr="00000000" w14:paraId="000005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Kindly tick (   ) as appropriate.</w:t>
      </w:r>
    </w:p>
    <w:p w:rsidR="00000000" w:rsidDel="00000000" w:rsidP="00000000" w:rsidRDefault="00000000" w:rsidRPr="00000000" w14:paraId="000005F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w:t>
        <w:tab/>
        <w:t xml:space="preserve">a.</w:t>
        <w:tab/>
        <w:t xml:space="preserve">Male (</w:t>
        <w:tab/>
        <w:t xml:space="preserve">   )</w:t>
        <w:tab/>
        <w:t xml:space="preserve">b.</w:t>
        <w:tab/>
        <w:t xml:space="preserve"> Female  (     )</w:t>
      </w:r>
    </w:p>
    <w:p w:rsidR="00000000" w:rsidDel="00000000" w:rsidP="00000000" w:rsidRDefault="00000000" w:rsidRPr="00000000" w14:paraId="000005F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a. 18-25yrs (    )   b. 26-40 (     )   c.  41-55 (   )    d.  56 and above  (  ) </w:t>
      </w:r>
    </w:p>
    <w:p w:rsidR="00000000" w:rsidDel="00000000" w:rsidP="00000000" w:rsidRDefault="00000000" w:rsidRPr="00000000" w14:paraId="000005F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Highest Qualification:   a. MBA  (    )  b.  B.Sc/HND  (    )   c.  ND/NCE     (     )              d.  SSCE    (      )      e.   Basic Education   (      )</w:t>
      </w:r>
    </w:p>
    <w:p w:rsidR="00000000" w:rsidDel="00000000" w:rsidP="00000000" w:rsidRDefault="00000000" w:rsidRPr="00000000" w14:paraId="000005F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Designation Status:</w:t>
        <w:tab/>
        <w:t xml:space="preserve">a. Top Level Management (     )  b. Middle Level Management (   )   c.  Lower Level Management  (    )   d. Casual Worker   (    )</w:t>
      </w:r>
    </w:p>
    <w:p w:rsidR="00000000" w:rsidDel="00000000" w:rsidP="00000000" w:rsidRDefault="00000000" w:rsidRPr="00000000" w14:paraId="000005F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Employment Status:</w:t>
        <w:tab/>
        <w:t xml:space="preserve">a. Regular Employment (    )   b. Contract Employment  (   )          </w:t>
      </w:r>
    </w:p>
    <w:tbl>
      <w:tblPr>
        <w:tblStyle w:val="Table34"/>
        <w:tblpPr w:leftFromText="180" w:rightFromText="180" w:topFromText="0" w:bottomFromText="0" w:vertAnchor="text" w:horzAnchor="text" w:tblpX="8815" w:tblpY="1"/>
        <w:tblW w:w="12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5"/>
        <w:tblGridChange w:id="0">
          <w:tblGrid>
            <w:gridCol w:w="1265"/>
          </w:tblGrid>
        </w:tblGridChange>
      </w:tblGrid>
      <w:tr>
        <w:trPr>
          <w:cantSplit w:val="0"/>
          <w:trHeight w:val="414" w:hRule="atLeast"/>
          <w:tblHeader w:val="0"/>
        </w:trPr>
        <w:tc>
          <w:tcPr>
            <w:vMerge w:val="restart"/>
            <w:tcBorders>
              <w:top w:color="000000" w:space="0" w:sz="0" w:val="nil"/>
              <w:left w:color="000000" w:space="0" w:sz="0" w:val="nil"/>
              <w:right w:color="000000" w:space="0" w:sz="0" w:val="nil"/>
            </w:tcBorders>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F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Student on SIWES   (     )</w:t>
        <w:tab/>
      </w:r>
    </w:p>
    <w:p w:rsidR="00000000" w:rsidDel="00000000" w:rsidP="00000000" w:rsidRDefault="00000000" w:rsidRPr="00000000" w14:paraId="000005F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long have you been in the organization?    a. 1- 5years   (   )    b.  6 -10 years  (  )   c.  11 – 15 years    (    )    d. 16 – 20 years   (   )    e.  20 years and above  (  )</w:t>
        <w:tab/>
      </w:r>
      <w:r w:rsidDel="00000000" w:rsidR="00000000" w:rsidRPr="00000000">
        <w:rPr>
          <w:rtl w:val="0"/>
        </w:rPr>
      </w:r>
    </w:p>
    <w:p w:rsidR="00000000" w:rsidDel="00000000" w:rsidP="00000000" w:rsidRDefault="00000000" w:rsidRPr="00000000" w14:paraId="000005F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tab/>
        <w:t xml:space="preserve">Questions relating to Organizational Change and Employees Performance.</w:t>
      </w:r>
    </w:p>
    <w:p w:rsidR="00000000" w:rsidDel="00000000" w:rsidP="00000000" w:rsidRDefault="00000000" w:rsidRPr="00000000" w14:paraId="0000060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Instruction: F</w:t>
      </w:r>
      <w:r w:rsidDel="00000000" w:rsidR="00000000" w:rsidRPr="00000000">
        <w:rPr>
          <w:rFonts w:ascii="Times New Roman" w:cs="Times New Roman" w:eastAsia="Times New Roman" w:hAnsi="Times New Roman"/>
          <w:sz w:val="24"/>
          <w:szCs w:val="24"/>
          <w:rtl w:val="0"/>
        </w:rPr>
        <w:t xml:space="preserve">or each of the following statements, please, indicate whether you Strongly Agree (SA), Agree (A), Undecided (UN), Disagree D, or Strongly Disagree (SD) as provided in the table below.</w:t>
      </w:r>
      <w:r w:rsidDel="00000000" w:rsidR="00000000" w:rsidRPr="00000000">
        <w:rPr>
          <w:rFonts w:ascii="Times New Roman" w:cs="Times New Roman" w:eastAsia="Times New Roman" w:hAnsi="Times New Roman"/>
          <w:b w:val="1"/>
          <w:sz w:val="24"/>
          <w:szCs w:val="24"/>
          <w:rtl w:val="0"/>
        </w:rPr>
        <w:tab/>
      </w:r>
    </w:p>
    <w:tbl>
      <w:tblPr>
        <w:tblStyle w:val="Table3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
        <w:gridCol w:w="5271"/>
        <w:gridCol w:w="523"/>
        <w:gridCol w:w="570"/>
        <w:gridCol w:w="613"/>
        <w:gridCol w:w="535"/>
        <w:gridCol w:w="643"/>
        <w:tblGridChange w:id="0">
          <w:tblGrid>
            <w:gridCol w:w="701"/>
            <w:gridCol w:w="5271"/>
            <w:gridCol w:w="523"/>
            <w:gridCol w:w="570"/>
            <w:gridCol w:w="613"/>
            <w:gridCol w:w="535"/>
            <w:gridCol w:w="643"/>
          </w:tblGrid>
        </w:tblGridChange>
      </w:tblGrid>
      <w:tr>
        <w:trPr>
          <w:cantSplit w:val="0"/>
          <w:tblHeader w:val="0"/>
        </w:trPr>
        <w:tc>
          <w:tcPr/>
          <w:p w:rsidR="00000000" w:rsidDel="00000000" w:rsidP="00000000" w:rsidRDefault="00000000" w:rsidRPr="00000000" w14:paraId="000006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602">
            <w:pPr>
              <w:spacing w:line="360" w:lineRule="auto"/>
              <w:ind w:left="44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 IN LEADERSHIP</w:t>
            </w:r>
          </w:p>
        </w:tc>
        <w:tc>
          <w:tcPr/>
          <w:p w:rsidR="00000000" w:rsidDel="00000000" w:rsidP="00000000" w:rsidRDefault="00000000" w:rsidRPr="00000000" w14:paraId="0000060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p w:rsidR="00000000" w:rsidDel="00000000" w:rsidP="00000000" w:rsidRDefault="00000000" w:rsidRPr="00000000" w14:paraId="0000060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60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w:t>
            </w:r>
          </w:p>
        </w:tc>
        <w:tc>
          <w:tcPr/>
          <w:p w:rsidR="00000000" w:rsidDel="00000000" w:rsidP="00000000" w:rsidRDefault="00000000" w:rsidRPr="00000000" w14:paraId="0000060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c>
          <w:tcPr/>
          <w:p w:rsidR="00000000" w:rsidDel="00000000" w:rsidP="00000000" w:rsidRDefault="00000000" w:rsidRPr="00000000" w14:paraId="0000060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w:t>
            </w:r>
          </w:p>
        </w:tc>
      </w:tr>
      <w:tr>
        <w:trPr>
          <w:cantSplit w:val="0"/>
          <w:tblHeader w:val="0"/>
        </w:trPr>
        <w:tc>
          <w:tcPr/>
          <w:p w:rsidR="00000000" w:rsidDel="00000000" w:rsidP="00000000" w:rsidRDefault="00000000" w:rsidRPr="00000000" w14:paraId="000006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problems exist in your company and they affect   organizational performance.</w:t>
            </w:r>
          </w:p>
        </w:tc>
        <w:tc>
          <w:tcPr/>
          <w:p w:rsidR="00000000" w:rsidDel="00000000" w:rsidP="00000000" w:rsidRDefault="00000000" w:rsidRPr="00000000" w14:paraId="0000060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0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plans ahead of change to avoid problems</w:t>
            </w:r>
          </w:p>
        </w:tc>
        <w:tc>
          <w:tcPr/>
          <w:p w:rsidR="00000000" w:rsidDel="00000000" w:rsidP="00000000" w:rsidRDefault="00000000" w:rsidRPr="00000000" w14:paraId="0000061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 of leadership that exist in your organization is </w:t>
            </w:r>
          </w:p>
          <w:p w:rsidR="00000000" w:rsidDel="00000000" w:rsidP="00000000" w:rsidRDefault="00000000" w:rsidRPr="00000000" w14:paraId="000006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considered friendly to all-time change processes</w:t>
            </w:r>
          </w:p>
        </w:tc>
        <w:tc>
          <w:tcPr/>
          <w:p w:rsidR="00000000" w:rsidDel="00000000" w:rsidP="00000000" w:rsidRDefault="00000000" w:rsidRPr="00000000" w14:paraId="0000061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1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1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2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 IN ORGANIZATIONAL STRUCTURE</w:t>
            </w:r>
            <w:r w:rsidDel="00000000" w:rsidR="00000000" w:rsidRPr="00000000">
              <w:rPr>
                <w:rtl w:val="0"/>
              </w:rPr>
            </w:r>
          </w:p>
        </w:tc>
        <w:tc>
          <w:tcPr/>
          <w:p w:rsidR="00000000" w:rsidDel="00000000" w:rsidP="00000000" w:rsidRDefault="00000000" w:rsidRPr="00000000" w14:paraId="0000062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62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Organization structure in your firm helps to manage the                   process of change</w:t>
            </w:r>
            <w:r w:rsidDel="00000000" w:rsidR="00000000" w:rsidRPr="00000000">
              <w:rPr>
                <w:rtl w:val="0"/>
              </w:rPr>
            </w:r>
          </w:p>
        </w:tc>
        <w:tc>
          <w:tcPr/>
          <w:p w:rsidR="00000000" w:rsidDel="00000000" w:rsidP="00000000" w:rsidRDefault="00000000" w:rsidRPr="00000000" w14:paraId="0000062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2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6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clear lines of authority and responsibility in your Organization</w:t>
            </w:r>
          </w:p>
        </w:tc>
        <w:tc>
          <w:tcPr/>
          <w:p w:rsidR="00000000" w:rsidDel="00000000" w:rsidP="00000000" w:rsidRDefault="00000000" w:rsidRPr="00000000" w14:paraId="0000063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6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organizational structure is flexible enough to respond quickly to changes, challenges and uncertainties</w:t>
            </w:r>
          </w:p>
        </w:tc>
        <w:tc>
          <w:tcPr/>
          <w:p w:rsidR="00000000" w:rsidDel="00000000" w:rsidP="00000000" w:rsidRDefault="00000000" w:rsidRPr="00000000" w14:paraId="0000063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3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 IN TECHNOLOGY</w:t>
            </w:r>
            <w:r w:rsidDel="00000000" w:rsidR="00000000" w:rsidRPr="00000000">
              <w:rPr>
                <w:rtl w:val="0"/>
              </w:rPr>
            </w:r>
          </w:p>
        </w:tc>
        <w:tc>
          <w:tcPr/>
          <w:p w:rsidR="00000000" w:rsidDel="00000000" w:rsidP="00000000" w:rsidRDefault="00000000" w:rsidRPr="00000000" w14:paraId="0000064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4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6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Introduction of new technology is accompanied with training courses that will help improve firm’s performance</w:t>
            </w:r>
            <w:r w:rsidDel="00000000" w:rsidR="00000000" w:rsidRPr="00000000">
              <w:rPr>
                <w:rtl w:val="0"/>
              </w:rPr>
            </w:r>
          </w:p>
        </w:tc>
        <w:tc>
          <w:tcPr/>
          <w:p w:rsidR="00000000" w:rsidDel="00000000" w:rsidP="00000000" w:rsidRDefault="00000000" w:rsidRPr="00000000" w14:paraId="0000065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6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Available technology help your firm to reduce manual effort and save time</w:t>
            </w:r>
          </w:p>
        </w:tc>
        <w:tc>
          <w:tcPr/>
          <w:p w:rsidR="00000000" w:rsidDel="00000000" w:rsidP="00000000" w:rsidRDefault="00000000" w:rsidRPr="00000000" w14:paraId="0000065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6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faces some challenges in adopting new technology   </w:t>
            </w:r>
          </w:p>
        </w:tc>
        <w:tc>
          <w:tcPr/>
          <w:p w:rsidR="00000000" w:rsidDel="00000000" w:rsidP="00000000" w:rsidRDefault="00000000" w:rsidRPr="00000000" w14:paraId="0000065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A">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SATISFACTION</w:t>
            </w:r>
            <w:r w:rsidDel="00000000" w:rsidR="00000000" w:rsidRPr="00000000">
              <w:rPr>
                <w:rtl w:val="0"/>
              </w:rPr>
            </w:r>
          </w:p>
        </w:tc>
        <w:tc>
          <w:tcPr/>
          <w:p w:rsidR="00000000" w:rsidDel="00000000" w:rsidP="00000000" w:rsidRDefault="00000000" w:rsidRPr="00000000" w14:paraId="0000066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1">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6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Would you recommend this company as a good place to work considering its form of leadership?</w:t>
            </w:r>
            <w:r w:rsidDel="00000000" w:rsidR="00000000" w:rsidRPr="00000000">
              <w:rPr>
                <w:rtl w:val="0"/>
              </w:rPr>
            </w:r>
          </w:p>
        </w:tc>
        <w:tc>
          <w:tcPr/>
          <w:p w:rsidR="00000000" w:rsidDel="00000000" w:rsidP="00000000" w:rsidRDefault="00000000" w:rsidRPr="00000000" w14:paraId="0000067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8">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6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Are you aware of the advancement opportunities that exist in the company for you?</w:t>
            </w:r>
            <w:r w:rsidDel="00000000" w:rsidR="00000000" w:rsidRPr="00000000">
              <w:rPr>
                <w:rtl w:val="0"/>
              </w:rPr>
            </w:r>
          </w:p>
        </w:tc>
        <w:tc>
          <w:tcPr/>
          <w:p w:rsidR="00000000" w:rsidDel="00000000" w:rsidP="00000000" w:rsidRDefault="00000000" w:rsidRPr="00000000" w14:paraId="0000067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F">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68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My supervisor evaluates my performance on a regular basis and I have been rising through the ranks all along</w:t>
            </w:r>
            <w:r w:rsidDel="00000000" w:rsidR="00000000" w:rsidRPr="00000000">
              <w:rPr>
                <w:rtl w:val="0"/>
              </w:rPr>
            </w:r>
          </w:p>
        </w:tc>
        <w:tc>
          <w:tcPr/>
          <w:p w:rsidR="00000000" w:rsidDel="00000000" w:rsidP="00000000" w:rsidRDefault="00000000" w:rsidRPr="00000000" w14:paraId="0000068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6">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EMPLOYEE COMMITMENT</w:t>
            </w:r>
            <w:r w:rsidDel="00000000" w:rsidR="00000000" w:rsidRPr="00000000">
              <w:rPr>
                <w:rtl w:val="0"/>
              </w:rPr>
            </w:r>
          </w:p>
        </w:tc>
        <w:tc>
          <w:tcPr/>
          <w:p w:rsidR="00000000" w:rsidDel="00000000" w:rsidP="00000000" w:rsidRDefault="00000000" w:rsidRPr="00000000" w14:paraId="0000069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696">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Will you be willing to put in a great deal of extra efforts to ensure your organization is successful in its change drive?</w:t>
            </w:r>
            <w:r w:rsidDel="00000000" w:rsidR="00000000" w:rsidRPr="00000000">
              <w:rPr>
                <w:rtl w:val="0"/>
              </w:rPr>
            </w:r>
          </w:p>
        </w:tc>
        <w:tc>
          <w:tcPr/>
          <w:p w:rsidR="00000000" w:rsidDel="00000000" w:rsidP="00000000" w:rsidRDefault="00000000" w:rsidRPr="00000000" w14:paraId="0000069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69D">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I feel greatly motivated because the structure in the firm accommodate change processes with lots of ease</w:t>
            </w:r>
            <w:r w:rsidDel="00000000" w:rsidR="00000000" w:rsidRPr="00000000">
              <w:rPr>
                <w:rtl w:val="0"/>
              </w:rPr>
            </w:r>
          </w:p>
        </w:tc>
        <w:tc>
          <w:tcPr/>
          <w:p w:rsidR="00000000" w:rsidDel="00000000" w:rsidP="00000000" w:rsidRDefault="00000000" w:rsidRPr="00000000" w14:paraId="0000069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6A4">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My contribution to all-time change process is unrivalled and I get full credit for it always</w:t>
            </w:r>
            <w:r w:rsidDel="00000000" w:rsidR="00000000" w:rsidRPr="00000000">
              <w:rPr>
                <w:rtl w:val="0"/>
              </w:rPr>
            </w:r>
          </w:p>
        </w:tc>
        <w:tc>
          <w:tcPr/>
          <w:p w:rsidR="00000000" w:rsidDel="00000000" w:rsidP="00000000" w:rsidRDefault="00000000" w:rsidRPr="00000000" w14:paraId="000006A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PRODUCTIVITY</w:t>
            </w:r>
            <w:r w:rsidDel="00000000" w:rsidR="00000000" w:rsidRPr="00000000">
              <w:rPr>
                <w:rtl w:val="0"/>
              </w:rPr>
            </w:r>
          </w:p>
        </w:tc>
        <w:tc>
          <w:tcPr/>
          <w:p w:rsidR="00000000" w:rsidDel="00000000" w:rsidP="00000000" w:rsidRDefault="00000000" w:rsidRPr="00000000" w14:paraId="000006B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productivity has increased as a result of the change introduced in your firm.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-8140699</wp:posOffset>
                      </wp:positionV>
                      <wp:extent cx="279400" cy="212725"/>
                      <wp:effectExtent b="0" l="0" r="0" t="0"/>
                      <wp:wrapNone/>
                      <wp:docPr id="24" name=""/>
                      <a:graphic>
                        <a:graphicData uri="http://schemas.microsoft.com/office/word/2010/wordprocessingShape">
                          <wps:wsp>
                            <wps:cNvSpPr/>
                            <wps:cNvPr id="51" name="Shape 51"/>
                            <wps:spPr>
                              <a:xfrm flipH="1" rot="10800000">
                                <a:off x="5212650" y="3679988"/>
                                <a:ext cx="266700" cy="200025"/>
                              </a:xfrm>
                              <a:custGeom>
                                <a:rect b="b" l="l" r="r" t="t"/>
                                <a:pathLst>
                                  <a:path extrusionOk="0" h="200025" w="266700">
                                    <a:moveTo>
                                      <a:pt x="0" y="0"/>
                                    </a:moveTo>
                                    <a:lnTo>
                                      <a:pt x="266700" y="2000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-8140699</wp:posOffset>
                      </wp:positionV>
                      <wp:extent cx="279400" cy="212725"/>
                      <wp:effectExtent b="0" l="0" r="0" t="0"/>
                      <wp:wrapNone/>
                      <wp:docPr id="2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79400" cy="212725"/>
                              </a:xfrm>
                              <a:prstGeom prst="rect"/>
                              <a:ln/>
                            </pic:spPr>
                          </pic:pic>
                        </a:graphicData>
                      </a:graphic>
                    </wp:anchor>
                  </w:drawing>
                </mc:Fallback>
              </mc:AlternateContent>
            </w:r>
          </w:p>
          <w:p w:rsidR="00000000" w:rsidDel="00000000" w:rsidP="00000000" w:rsidRDefault="00000000" w:rsidRPr="00000000" w14:paraId="000006BA">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6B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F">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6C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can execute more duties and responsibilities with little amount of resources</w:t>
            </w:r>
            <w:r w:rsidDel="00000000" w:rsidR="00000000" w:rsidRPr="00000000">
              <w:rPr>
                <w:rtl w:val="0"/>
              </w:rPr>
            </w:r>
          </w:p>
        </w:tc>
        <w:tc>
          <w:tcPr/>
          <w:p w:rsidR="00000000" w:rsidDel="00000000" w:rsidP="00000000" w:rsidRDefault="00000000" w:rsidRPr="00000000" w14:paraId="000006C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6">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6C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Employees have all the professional skills and know-how  to complete their work efficiently and effectively</w:t>
            </w:r>
            <w:r w:rsidDel="00000000" w:rsidR="00000000" w:rsidRPr="00000000">
              <w:rPr>
                <w:rtl w:val="0"/>
              </w:rPr>
            </w:r>
          </w:p>
        </w:tc>
        <w:tc>
          <w:tcPr/>
          <w:p w:rsidR="00000000" w:rsidDel="00000000" w:rsidP="00000000" w:rsidRDefault="00000000" w:rsidRPr="00000000" w14:paraId="000006C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D">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6C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sectPr>
      <w:footerReference r:id="rId10" w:type="default"/>
      <w:footerReference r:id="rId11" w:type="even"/>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rben">
    <w:embedBold w:fontKey="{00000000-0000-0000-0000-000000000000}" r:id="rId1" w:subsetted="0"/>
  </w:font>
  <w:font w:name="Federo"/>
  <w:font w:name="Cambria Math">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80" w:hanging="360"/>
      </w:pPr>
      <w:rPr>
        <w:b w:val="0"/>
      </w:rPr>
    </w:lvl>
    <w:lvl w:ilvl="1">
      <w:start w:val="8"/>
      <w:numFmt w:val="decimal"/>
      <w:lvlText w:val="%1.%2"/>
      <w:lvlJc w:val="left"/>
      <w:pPr>
        <w:ind w:left="1140" w:hanging="720"/>
      </w:pPr>
      <w:rPr/>
    </w:lvl>
    <w:lvl w:ilvl="2">
      <w:start w:val="2"/>
      <w:numFmt w:val="decimal"/>
      <w:lvlText w:val="%1.%2.%3"/>
      <w:lvlJc w:val="left"/>
      <w:pPr>
        <w:ind w:left="1140" w:hanging="720"/>
      </w:pPr>
      <w:rPr/>
    </w:lvl>
    <w:lvl w:ilvl="3">
      <w:start w:val="1"/>
      <w:numFmt w:val="decimal"/>
      <w:lvlText w:val="%1.%2.%3.%4"/>
      <w:lvlJc w:val="left"/>
      <w:pPr>
        <w:ind w:left="1140" w:hanging="720"/>
      </w:pPr>
      <w:rPr/>
    </w:lvl>
    <w:lvl w:ilvl="4">
      <w:start w:val="1"/>
      <w:numFmt w:val="decimal"/>
      <w:lvlText w:val="%1.%2.%3.%4.%5"/>
      <w:lvlJc w:val="left"/>
      <w:pPr>
        <w:ind w:left="1500" w:hanging="1080"/>
      </w:pPr>
      <w:rPr/>
    </w:lvl>
    <w:lvl w:ilvl="5">
      <w:start w:val="1"/>
      <w:numFmt w:val="decimal"/>
      <w:lvlText w:val="%1.%2.%3.%4.%5.%6"/>
      <w:lvlJc w:val="left"/>
      <w:pPr>
        <w:ind w:left="1500" w:hanging="1080"/>
      </w:pPr>
      <w:rPr/>
    </w:lvl>
    <w:lvl w:ilvl="6">
      <w:start w:val="1"/>
      <w:numFmt w:val="decimal"/>
      <w:lvlText w:val="%1.%2.%3.%4.%5.%6.%7"/>
      <w:lvlJc w:val="left"/>
      <w:pPr>
        <w:ind w:left="1860" w:hanging="1440"/>
      </w:pPr>
      <w:rPr/>
    </w:lvl>
    <w:lvl w:ilvl="7">
      <w:start w:val="1"/>
      <w:numFmt w:val="decimal"/>
      <w:lvlText w:val="%1.%2.%3.%4.%5.%6.%7.%8"/>
      <w:lvlJc w:val="left"/>
      <w:pPr>
        <w:ind w:left="1860" w:hanging="1440"/>
      </w:pPr>
      <w:rPr/>
    </w:lvl>
    <w:lvl w:ilvl="8">
      <w:start w:val="1"/>
      <w:numFmt w:val="decimal"/>
      <w:lvlText w:val="%1.%2.%3.%4.%5.%6.%7.%8.%9"/>
      <w:lvlJc w:val="left"/>
      <w:pPr>
        <w:ind w:left="2220" w:hanging="1800"/>
      </w:pPr>
      <w:rPr/>
    </w:lvl>
  </w:abstractNum>
  <w:abstractNum w:abstractNumId="2">
    <w:lvl w:ilvl="0">
      <w:start w:val="1"/>
      <w:numFmt w:val="lowerRoman"/>
      <w:lvlText w:val="%1."/>
      <w:lvlJc w:val="right"/>
      <w:pPr>
        <w:ind w:left="1050" w:hanging="720"/>
      </w:pPr>
      <w:rPr>
        <w:b w:val="0"/>
      </w:rPr>
    </w:lvl>
    <w:lvl w:ilvl="1">
      <w:start w:val="8"/>
      <w:numFmt w:val="decimal"/>
      <w:lvlText w:val="%1.%2"/>
      <w:lvlJc w:val="left"/>
      <w:pPr>
        <w:ind w:left="1050" w:hanging="720"/>
      </w:pPr>
      <w:rPr/>
    </w:lvl>
    <w:lvl w:ilvl="2">
      <w:start w:val="1"/>
      <w:numFmt w:val="decimal"/>
      <w:lvlText w:val="%1.%2.%3"/>
      <w:lvlJc w:val="left"/>
      <w:pPr>
        <w:ind w:left="1050" w:hanging="720"/>
      </w:pPr>
      <w:rPr/>
    </w:lvl>
    <w:lvl w:ilvl="3">
      <w:start w:val="1"/>
      <w:numFmt w:val="decimal"/>
      <w:lvlText w:val="%1.%2.%3.%4"/>
      <w:lvlJc w:val="left"/>
      <w:pPr>
        <w:ind w:left="1410" w:hanging="1080"/>
      </w:pPr>
      <w:rPr/>
    </w:lvl>
    <w:lvl w:ilvl="4">
      <w:start w:val="1"/>
      <w:numFmt w:val="decimal"/>
      <w:lvlText w:val="%1.%2.%3.%4.%5"/>
      <w:lvlJc w:val="left"/>
      <w:pPr>
        <w:ind w:left="1770" w:hanging="1440"/>
      </w:pPr>
      <w:rPr/>
    </w:lvl>
    <w:lvl w:ilvl="5">
      <w:start w:val="1"/>
      <w:numFmt w:val="decimal"/>
      <w:lvlText w:val="%1.%2.%3.%4.%5.%6"/>
      <w:lvlJc w:val="left"/>
      <w:pPr>
        <w:ind w:left="2130" w:hanging="1800"/>
      </w:pPr>
      <w:rPr/>
    </w:lvl>
    <w:lvl w:ilvl="6">
      <w:start w:val="1"/>
      <w:numFmt w:val="decimal"/>
      <w:lvlText w:val="%1.%2.%3.%4.%5.%6.%7"/>
      <w:lvlJc w:val="left"/>
      <w:pPr>
        <w:ind w:left="2130" w:hanging="1800"/>
      </w:pPr>
      <w:rPr/>
    </w:lvl>
    <w:lvl w:ilvl="7">
      <w:start w:val="1"/>
      <w:numFmt w:val="decimal"/>
      <w:lvlText w:val="%1.%2.%3.%4.%5.%6.%7.%8"/>
      <w:lvlJc w:val="left"/>
      <w:pPr>
        <w:ind w:left="2490" w:hanging="2160"/>
      </w:pPr>
      <w:rPr/>
    </w:lvl>
    <w:lvl w:ilvl="8">
      <w:start w:val="1"/>
      <w:numFmt w:val="decimal"/>
      <w:lvlText w:val="%1.%2.%3.%4.%5.%6.%7.%8.%9"/>
      <w:lvlJc w:val="left"/>
      <w:pPr>
        <w:ind w:left="2850" w:hanging="252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1.%2"/>
      <w:lvlJc w:val="left"/>
      <w:pPr>
        <w:ind w:left="960" w:hanging="600"/>
      </w:pPr>
      <w:rPr/>
    </w:lvl>
    <w:lvl w:ilvl="2">
      <w:start w:val="16"/>
      <w:numFmt w:val="decimal"/>
      <w:lvlText w:val="%1.%2.%3"/>
      <w:lvlJc w:val="left"/>
      <w:pPr>
        <w:ind w:left="243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lowerRoman"/>
      <w:lvlText w:val="%1."/>
      <w:lvlJc w:val="righ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720" w:hanging="360"/>
      </w:pPr>
      <w:rPr/>
    </w:lvl>
    <w:lvl w:ilvl="1">
      <w:start w:val="1"/>
      <w:numFmt w:val="decimal"/>
      <w:lvlText w:val="%2"/>
      <w:lvlJc w:val="left"/>
      <w:pPr>
        <w:ind w:left="1440" w:hanging="360"/>
      </w:pPr>
      <w:rPr>
        <w:b w:val="1"/>
      </w:rPr>
    </w:lvl>
    <w:lvl w:ilvl="2">
      <w:start w:val="1"/>
      <w:numFmt w:val="upperRoman"/>
      <w:lvlText w:val="%3."/>
      <w:lvlJc w:val="left"/>
      <w:pPr>
        <w:ind w:left="2520" w:hanging="720"/>
      </w:pPr>
      <w:rPr/>
    </w:lvl>
    <w:lvl w:ilvl="3">
      <w:start w:val="7"/>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lowerRoman"/>
      <w:lvlText w:val="%1."/>
      <w:lvlJc w:val="righ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right"/>
      <w:pPr>
        <w:ind w:left="720" w:hanging="360"/>
      </w:pPr>
      <w:rPr/>
    </w:lvl>
    <w:lvl w:ilvl="1">
      <w:start w:val="8"/>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3">
    <w:lvl w:ilvl="0">
      <w:start w:val="1"/>
      <w:numFmt w:val="lowerRoman"/>
      <w:lvlText w:val="%1."/>
      <w:lvlJc w:val="right"/>
      <w:pPr>
        <w:ind w:left="1050" w:hanging="720"/>
      </w:pPr>
      <w:rPr>
        <w:b w:val="0"/>
      </w:rPr>
    </w:lvl>
    <w:lvl w:ilvl="1">
      <w:start w:val="8"/>
      <w:numFmt w:val="decimal"/>
      <w:lvlText w:val="%1.%2"/>
      <w:lvlJc w:val="left"/>
      <w:pPr>
        <w:ind w:left="1050" w:hanging="720"/>
      </w:pPr>
      <w:rPr/>
    </w:lvl>
    <w:lvl w:ilvl="2">
      <w:start w:val="1"/>
      <w:numFmt w:val="decimal"/>
      <w:lvlText w:val="%1.%2.%3"/>
      <w:lvlJc w:val="left"/>
      <w:pPr>
        <w:ind w:left="1050" w:hanging="720"/>
      </w:pPr>
      <w:rPr/>
    </w:lvl>
    <w:lvl w:ilvl="3">
      <w:start w:val="1"/>
      <w:numFmt w:val="decimal"/>
      <w:lvlText w:val="%1.%2.%3.%4"/>
      <w:lvlJc w:val="left"/>
      <w:pPr>
        <w:ind w:left="1410" w:hanging="1080"/>
      </w:pPr>
      <w:rPr/>
    </w:lvl>
    <w:lvl w:ilvl="4">
      <w:start w:val="1"/>
      <w:numFmt w:val="decimal"/>
      <w:lvlText w:val="%1.%2.%3.%4.%5"/>
      <w:lvlJc w:val="left"/>
      <w:pPr>
        <w:ind w:left="1770" w:hanging="1440"/>
      </w:pPr>
      <w:rPr/>
    </w:lvl>
    <w:lvl w:ilvl="5">
      <w:start w:val="1"/>
      <w:numFmt w:val="decimal"/>
      <w:lvlText w:val="%1.%2.%3.%4.%5.%6"/>
      <w:lvlJc w:val="left"/>
      <w:pPr>
        <w:ind w:left="2130" w:hanging="1800"/>
      </w:pPr>
      <w:rPr/>
    </w:lvl>
    <w:lvl w:ilvl="6">
      <w:start w:val="1"/>
      <w:numFmt w:val="decimal"/>
      <w:lvlText w:val="%1.%2.%3.%4.%5.%6.%7"/>
      <w:lvlJc w:val="left"/>
      <w:pPr>
        <w:ind w:left="2130" w:hanging="1800"/>
      </w:pPr>
      <w:rPr/>
    </w:lvl>
    <w:lvl w:ilvl="7">
      <w:start w:val="1"/>
      <w:numFmt w:val="decimal"/>
      <w:lvlText w:val="%1.%2.%3.%4.%5.%6.%7.%8"/>
      <w:lvlJc w:val="left"/>
      <w:pPr>
        <w:ind w:left="2490" w:hanging="2160"/>
      </w:pPr>
      <w:rPr/>
    </w:lvl>
    <w:lvl w:ilvl="8">
      <w:start w:val="1"/>
      <w:numFmt w:val="decimal"/>
      <w:lvlText w:val="%1.%2.%3.%4.%5.%6.%7.%8.%9"/>
      <w:lvlJc w:val="left"/>
      <w:pPr>
        <w:ind w:left="2850" w:hanging="2520"/>
      </w:pPr>
      <w:rPr/>
    </w:lvl>
  </w:abstractNum>
  <w:abstractNum w:abstractNumId="1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450" w:hanging="45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2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E21E6"/>
  </w:style>
  <w:style w:type="paragraph" w:styleId="Heading2">
    <w:name w:val="heading 2"/>
    <w:basedOn w:val="Normal"/>
    <w:link w:val="Heading2Char"/>
    <w:uiPriority w:val="9"/>
    <w:qFormat w:val="1"/>
    <w:rsid w:val="00E31D6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link w:val="Heading3Char"/>
    <w:uiPriority w:val="9"/>
    <w:semiHidden w:val="1"/>
    <w:unhideWhenUsed w:val="1"/>
    <w:qFormat w:val="1"/>
    <w:rsid w:val="00E248F2"/>
    <w:pPr>
      <w:keepNext w:val="1"/>
      <w:keepLines w:val="1"/>
      <w:spacing w:after="0" w:before="200"/>
      <w:outlineLvl w:val="2"/>
    </w:pPr>
    <w:rPr>
      <w:rFonts w:asciiTheme="majorHAnsi" w:cstheme="majorBidi" w:eastAsiaTheme="majorEastAsia" w:hAnsiTheme="majorHAnsi"/>
      <w:b w:val="1"/>
      <w:bCs w:val="1"/>
      <w:color w:val="5b9bd5"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C3CAD"/>
    <w:pPr>
      <w:ind w:left="720"/>
      <w:contextualSpacing w:val="1"/>
    </w:pPr>
  </w:style>
  <w:style w:type="paragraph" w:styleId="NormalWeb">
    <w:name w:val="Normal (Web)"/>
    <w:basedOn w:val="Normal"/>
    <w:uiPriority w:val="99"/>
    <w:unhideWhenUsed w:val="1"/>
    <w:rsid w:val="000576E2"/>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F7749A"/>
    <w:rPr>
      <w:b w:val="1"/>
      <w:bCs w:val="1"/>
    </w:rPr>
  </w:style>
  <w:style w:type="paragraph" w:styleId="BalloonText">
    <w:name w:val="Balloon Text"/>
    <w:basedOn w:val="Normal"/>
    <w:link w:val="BalloonTextChar"/>
    <w:uiPriority w:val="99"/>
    <w:semiHidden w:val="1"/>
    <w:unhideWhenUsed w:val="1"/>
    <w:rsid w:val="00F7749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749A"/>
    <w:rPr>
      <w:rFonts w:ascii="Tahoma" w:cs="Tahoma" w:hAnsi="Tahoma"/>
      <w:sz w:val="16"/>
      <w:szCs w:val="16"/>
    </w:rPr>
  </w:style>
  <w:style w:type="character" w:styleId="Heading2Char" w:customStyle="1">
    <w:name w:val="Heading 2 Char"/>
    <w:basedOn w:val="DefaultParagraphFont"/>
    <w:link w:val="Heading2"/>
    <w:uiPriority w:val="9"/>
    <w:rsid w:val="00E31D6A"/>
    <w:rPr>
      <w:rFonts w:ascii="Times New Roman" w:cs="Times New Roman" w:eastAsia="Times New Roman" w:hAnsi="Times New Roman"/>
      <w:b w:val="1"/>
      <w:bCs w:val="1"/>
      <w:sz w:val="36"/>
      <w:szCs w:val="36"/>
    </w:rPr>
  </w:style>
  <w:style w:type="paragraph" w:styleId="guidesh3" w:customStyle="1">
    <w:name w:val="guidesh3"/>
    <w:basedOn w:val="Normal"/>
    <w:rsid w:val="00C43BD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A61F8B"/>
    <w:rPr>
      <w:color w:val="0000ff"/>
      <w:u w:val="single"/>
    </w:rPr>
  </w:style>
  <w:style w:type="character" w:styleId="Heading3Char" w:customStyle="1">
    <w:name w:val="Heading 3 Char"/>
    <w:basedOn w:val="DefaultParagraphFont"/>
    <w:link w:val="Heading3"/>
    <w:uiPriority w:val="9"/>
    <w:semiHidden w:val="1"/>
    <w:rsid w:val="00E248F2"/>
    <w:rPr>
      <w:rFonts w:asciiTheme="majorHAnsi" w:cstheme="majorBidi" w:eastAsiaTheme="majorEastAsia" w:hAnsiTheme="majorHAnsi"/>
      <w:b w:val="1"/>
      <w:bCs w:val="1"/>
      <w:color w:val="5b9bd5" w:themeColor="accent1"/>
    </w:rPr>
  </w:style>
  <w:style w:type="paragraph" w:styleId="NoSpacing">
    <w:name w:val="No Spacing"/>
    <w:uiPriority w:val="1"/>
    <w:qFormat w:val="1"/>
    <w:rsid w:val="003559A3"/>
    <w:pPr>
      <w:spacing w:after="0" w:line="240" w:lineRule="auto"/>
    </w:pPr>
  </w:style>
  <w:style w:type="paragraph" w:styleId="Footer">
    <w:name w:val="footer"/>
    <w:basedOn w:val="Normal"/>
    <w:link w:val="FooterChar"/>
    <w:uiPriority w:val="99"/>
    <w:semiHidden w:val="1"/>
    <w:unhideWhenUsed w:val="1"/>
    <w:rsid w:val="00D75A28"/>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D75A28"/>
  </w:style>
  <w:style w:type="character" w:styleId="PageNumber">
    <w:name w:val="page number"/>
    <w:basedOn w:val="DefaultParagraphFont"/>
    <w:uiPriority w:val="99"/>
    <w:semiHidden w:val="1"/>
    <w:unhideWhenUsed w:val="1"/>
    <w:rsid w:val="00D75A28"/>
  </w:style>
  <w:style w:type="character" w:styleId="PlaceholderText">
    <w:name w:val="Placeholder Text"/>
    <w:basedOn w:val="DefaultParagraphFont"/>
    <w:uiPriority w:val="99"/>
    <w:semiHidden w:val="1"/>
    <w:rsid w:val="00210D8A"/>
    <w:rPr>
      <w:color w:val="808080"/>
    </w:rPr>
  </w:style>
  <w:style w:type="paragraph" w:styleId="Header">
    <w:name w:val="header"/>
    <w:basedOn w:val="Normal"/>
    <w:link w:val="HeaderChar"/>
    <w:uiPriority w:val="99"/>
    <w:semiHidden w:val="1"/>
    <w:unhideWhenUsed w:val="1"/>
    <w:rsid w:val="00214C0F"/>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14C0F"/>
  </w:style>
  <w:style w:type="table" w:styleId="TableGrid">
    <w:name w:val="Table Grid"/>
    <w:basedOn w:val="TableNormal"/>
    <w:uiPriority w:val="59"/>
    <w:rsid w:val="007C29D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http://www.strategiesformanagingchang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gif"/></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 Id="rId2"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VvCVfoGPbhvs1+4sYCZ6kTGwaQ==">CgMxLjAyDmguY3IxdjBzYWx2N284Mg9pZC51ejNuZ3NsM2piaDYyDmgudTVzanp5NzI1dG9sOAByITE1SXdOSHpod0xYRm4wQzFLZmxJaDRzWS1ETVpua0sxWA==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2018-08-13T12:47:00Z</dcterms:created>
  <dc:creator>sanni romoke</dc:creator>
</cp:coreProperties>
</file>