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9C" w:rsidRDefault="00031BE2" w:rsidP="005B7F9C">
      <w:pPr>
        <w:jc w:val="center"/>
        <w:rPr>
          <w:b/>
          <w:sz w:val="28"/>
          <w:szCs w:val="28"/>
        </w:rPr>
      </w:pPr>
      <w:r>
        <w:rPr>
          <w:b/>
          <w:color w:val="000000" w:themeColor="text1"/>
        </w:rPr>
        <w:br w:type="page"/>
      </w:r>
    </w:p>
    <w:p w:rsidR="005B7F9C" w:rsidRDefault="005B7F9C" w:rsidP="005B7F9C">
      <w:pPr>
        <w:jc w:val="center"/>
        <w:rPr>
          <w:b/>
          <w:sz w:val="28"/>
          <w:szCs w:val="28"/>
        </w:rPr>
      </w:pPr>
      <w:r w:rsidRPr="002741B7">
        <w:rPr>
          <w:rFonts w:asciiTheme="majorHAnsi" w:hAnsiTheme="majorHAnsi" w:cstheme="minorHAnsi"/>
          <w:noProof/>
          <w:sz w:val="38"/>
          <w:szCs w:val="32"/>
        </w:rPr>
        <w:lastRenderedPageBreak/>
        <w:drawing>
          <wp:anchor distT="0" distB="0" distL="114300" distR="114300" simplePos="0" relativeHeight="251668480" behindDoc="1" locked="0" layoutInCell="1" allowOverlap="1" wp14:anchorId="15F6E721" wp14:editId="3C0D9A0E">
            <wp:simplePos x="0" y="0"/>
            <wp:positionH relativeFrom="column">
              <wp:posOffset>2276475</wp:posOffset>
            </wp:positionH>
            <wp:positionV relativeFrom="paragraph">
              <wp:posOffset>-333375</wp:posOffset>
            </wp:positionV>
            <wp:extent cx="907415" cy="866775"/>
            <wp:effectExtent l="0" t="0" r="6985" b="9525"/>
            <wp:wrapNone/>
            <wp:docPr id="1"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a:srcRect/>
                    <a:stretch>
                      <a:fillRect/>
                    </a:stretch>
                  </pic:blipFill>
                  <pic:spPr bwMode="auto">
                    <a:xfrm>
                      <a:off x="0" y="0"/>
                      <a:ext cx="90741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B7F9C" w:rsidRDefault="005B7F9C" w:rsidP="005B7F9C">
      <w:pPr>
        <w:jc w:val="center"/>
        <w:rPr>
          <w:b/>
          <w:sz w:val="28"/>
          <w:szCs w:val="28"/>
        </w:rPr>
      </w:pPr>
    </w:p>
    <w:p w:rsidR="005B7F9C" w:rsidRDefault="005B7F9C" w:rsidP="005B7F9C">
      <w:pPr>
        <w:rPr>
          <w:b/>
          <w:sz w:val="28"/>
          <w:szCs w:val="28"/>
        </w:rPr>
      </w:pPr>
      <w:bookmarkStart w:id="0" w:name="_GoBack"/>
      <w:bookmarkEnd w:id="0"/>
    </w:p>
    <w:p w:rsidR="00031BE2" w:rsidRDefault="005B7F9C" w:rsidP="005B7F9C">
      <w:pPr>
        <w:jc w:val="center"/>
        <w:rPr>
          <w:b/>
          <w:sz w:val="28"/>
          <w:szCs w:val="28"/>
        </w:rPr>
      </w:pPr>
      <w:r>
        <w:rPr>
          <w:b/>
          <w:sz w:val="28"/>
          <w:szCs w:val="28"/>
        </w:rPr>
        <w:t>ROLE OF DEPOSIT MONEY BANK</w:t>
      </w:r>
      <w:r w:rsidR="008A5F54">
        <w:rPr>
          <w:b/>
          <w:sz w:val="28"/>
          <w:szCs w:val="28"/>
        </w:rPr>
        <w:t>S</w:t>
      </w:r>
      <w:r>
        <w:rPr>
          <w:b/>
          <w:sz w:val="28"/>
          <w:szCs w:val="28"/>
        </w:rPr>
        <w:t xml:space="preserve"> IN FINANCING SMALL AND MEDIUM ENTERPRICE </w:t>
      </w:r>
    </w:p>
    <w:p w:rsidR="00031BE2" w:rsidRDefault="00031BE2" w:rsidP="00031BE2">
      <w:pPr>
        <w:spacing w:line="360" w:lineRule="auto"/>
        <w:jc w:val="center"/>
        <w:rPr>
          <w:b/>
          <w:sz w:val="28"/>
          <w:szCs w:val="28"/>
        </w:rPr>
      </w:pPr>
      <w:r>
        <w:rPr>
          <w:b/>
          <w:sz w:val="28"/>
          <w:szCs w:val="28"/>
        </w:rPr>
        <w:t xml:space="preserve">(A CASE STUDY OF </w:t>
      </w:r>
      <w:r w:rsidR="005B7F9C">
        <w:rPr>
          <w:b/>
          <w:sz w:val="28"/>
          <w:szCs w:val="28"/>
        </w:rPr>
        <w:t>KEY-STONE</w:t>
      </w:r>
      <w:r>
        <w:rPr>
          <w:b/>
          <w:sz w:val="28"/>
          <w:szCs w:val="28"/>
        </w:rPr>
        <w:t xml:space="preserve"> BANK)</w:t>
      </w:r>
    </w:p>
    <w:p w:rsidR="00031BE2" w:rsidRDefault="00031BE2" w:rsidP="00031BE2">
      <w:pPr>
        <w:spacing w:line="360" w:lineRule="auto"/>
        <w:jc w:val="center"/>
        <w:rPr>
          <w:b/>
          <w:sz w:val="28"/>
          <w:szCs w:val="28"/>
        </w:rPr>
      </w:pPr>
      <w:r>
        <w:rPr>
          <w:b/>
          <w:sz w:val="28"/>
          <w:szCs w:val="28"/>
        </w:rPr>
        <w:t xml:space="preserve"> </w:t>
      </w:r>
    </w:p>
    <w:p w:rsidR="00031BE2" w:rsidRDefault="00031BE2" w:rsidP="00031BE2">
      <w:pPr>
        <w:spacing w:line="360" w:lineRule="auto"/>
        <w:jc w:val="center"/>
        <w:rPr>
          <w:b/>
          <w:sz w:val="28"/>
          <w:szCs w:val="28"/>
        </w:rPr>
      </w:pPr>
      <w:r>
        <w:rPr>
          <w:b/>
          <w:sz w:val="28"/>
          <w:szCs w:val="28"/>
        </w:rPr>
        <w:t xml:space="preserve">BY </w:t>
      </w:r>
    </w:p>
    <w:p w:rsidR="00031BE2" w:rsidRDefault="00031BE2" w:rsidP="00031BE2">
      <w:pPr>
        <w:spacing w:line="360" w:lineRule="auto"/>
        <w:jc w:val="center"/>
        <w:rPr>
          <w:b/>
          <w:sz w:val="28"/>
          <w:szCs w:val="28"/>
        </w:rPr>
      </w:pPr>
    </w:p>
    <w:p w:rsidR="00031BE2" w:rsidRPr="00A02BA4" w:rsidRDefault="005B7F9C" w:rsidP="00031BE2">
      <w:pPr>
        <w:spacing w:line="360" w:lineRule="auto"/>
        <w:jc w:val="center"/>
        <w:rPr>
          <w:b/>
          <w:sz w:val="34"/>
          <w:szCs w:val="28"/>
        </w:rPr>
      </w:pPr>
      <w:r>
        <w:rPr>
          <w:b/>
          <w:sz w:val="34"/>
          <w:szCs w:val="28"/>
        </w:rPr>
        <w:t>ABANIGBE KAOSARA ENIOLA</w:t>
      </w:r>
    </w:p>
    <w:p w:rsidR="00031BE2" w:rsidRPr="00A02BA4" w:rsidRDefault="005B7F9C" w:rsidP="00031BE2">
      <w:pPr>
        <w:spacing w:line="360" w:lineRule="auto"/>
        <w:jc w:val="center"/>
        <w:rPr>
          <w:b/>
          <w:sz w:val="34"/>
          <w:szCs w:val="28"/>
        </w:rPr>
      </w:pPr>
      <w:r>
        <w:rPr>
          <w:b/>
          <w:sz w:val="34"/>
          <w:szCs w:val="28"/>
        </w:rPr>
        <w:t>HND/23/BFN/FT/0141</w:t>
      </w: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r>
        <w:rPr>
          <w:b/>
          <w:sz w:val="28"/>
          <w:szCs w:val="28"/>
        </w:rPr>
        <w:t>BEING RESEARCH PROJECT SUBMITTED TO THE DEPARTMENT OF BANKING AND FINANCE, INSTITUTE OF FINANCE AND MANAGEMENT STUDIES (IFMS), KWARA STATE POLYTECHNIC.</w:t>
      </w: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r>
        <w:rPr>
          <w:b/>
          <w:sz w:val="28"/>
          <w:szCs w:val="28"/>
        </w:rPr>
        <w:t xml:space="preserve">IN PARTIAL FUFILLMENT OF THE REQUIREMENTS FOR THE AWARD OF HIGHER NATIONAL DIPLOMA (HND). </w:t>
      </w: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031BE2" w:rsidP="00031BE2">
      <w:pPr>
        <w:spacing w:line="360" w:lineRule="auto"/>
        <w:jc w:val="center"/>
        <w:rPr>
          <w:b/>
          <w:sz w:val="28"/>
          <w:szCs w:val="28"/>
        </w:rPr>
      </w:pPr>
    </w:p>
    <w:p w:rsidR="00031BE2" w:rsidRDefault="005B7F9C" w:rsidP="005B7F9C">
      <w:pPr>
        <w:spacing w:line="360" w:lineRule="auto"/>
        <w:jc w:val="right"/>
        <w:rPr>
          <w:b/>
          <w:sz w:val="28"/>
          <w:szCs w:val="28"/>
        </w:rPr>
      </w:pPr>
      <w:r>
        <w:rPr>
          <w:b/>
          <w:sz w:val="28"/>
          <w:szCs w:val="28"/>
        </w:rPr>
        <w:tab/>
      </w:r>
      <w:r>
        <w:rPr>
          <w:b/>
          <w:sz w:val="28"/>
          <w:szCs w:val="28"/>
        </w:rPr>
        <w:tab/>
        <w:t>MAY 2025</w:t>
      </w:r>
    </w:p>
    <w:p w:rsidR="00031BE2" w:rsidRDefault="00031BE2" w:rsidP="00031BE2">
      <w:pPr>
        <w:jc w:val="center"/>
        <w:rPr>
          <w:b/>
          <w:sz w:val="28"/>
          <w:szCs w:val="28"/>
        </w:rPr>
      </w:pPr>
    </w:p>
    <w:p w:rsidR="00031BE2" w:rsidRDefault="00031BE2" w:rsidP="005B7F9C">
      <w:pPr>
        <w:tabs>
          <w:tab w:val="left" w:pos="3630"/>
          <w:tab w:val="center" w:pos="4680"/>
        </w:tabs>
        <w:spacing w:line="360" w:lineRule="auto"/>
        <w:jc w:val="center"/>
        <w:rPr>
          <w:b/>
          <w:sz w:val="26"/>
          <w:szCs w:val="26"/>
        </w:rPr>
      </w:pPr>
      <w:r>
        <w:rPr>
          <w:b/>
          <w:sz w:val="26"/>
          <w:szCs w:val="26"/>
        </w:rPr>
        <w:t>DEDICATION</w:t>
      </w:r>
    </w:p>
    <w:p w:rsidR="00031BE2" w:rsidRDefault="00031BE2" w:rsidP="008A5F54">
      <w:pPr>
        <w:spacing w:line="360" w:lineRule="auto"/>
        <w:ind w:firstLine="720"/>
        <w:rPr>
          <w:sz w:val="26"/>
          <w:szCs w:val="26"/>
        </w:rPr>
      </w:pPr>
      <w:r>
        <w:rPr>
          <w:sz w:val="26"/>
          <w:szCs w:val="26"/>
        </w:rPr>
        <w:t>I dedicate this technical report to the Almighty God, the giver of knowledge, wisdom and who is rich in mercy.</w:t>
      </w: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Default="008A5F54" w:rsidP="008A5F54">
      <w:pPr>
        <w:spacing w:line="360" w:lineRule="auto"/>
        <w:ind w:firstLine="720"/>
        <w:rPr>
          <w:sz w:val="26"/>
          <w:szCs w:val="26"/>
        </w:rPr>
      </w:pPr>
    </w:p>
    <w:p w:rsidR="008A5F54" w:rsidRPr="008A5F54" w:rsidRDefault="008A5F54" w:rsidP="008A5F54">
      <w:pPr>
        <w:spacing w:line="360" w:lineRule="auto"/>
        <w:ind w:firstLine="720"/>
        <w:rPr>
          <w:sz w:val="26"/>
          <w:szCs w:val="26"/>
        </w:rPr>
      </w:pPr>
    </w:p>
    <w:p w:rsidR="00031BE2" w:rsidRDefault="00031BE2" w:rsidP="00031BE2">
      <w:pPr>
        <w:spacing w:line="360" w:lineRule="auto"/>
        <w:jc w:val="center"/>
        <w:rPr>
          <w:b/>
          <w:sz w:val="26"/>
          <w:szCs w:val="26"/>
        </w:rPr>
      </w:pPr>
      <w:r>
        <w:rPr>
          <w:b/>
          <w:sz w:val="26"/>
          <w:szCs w:val="26"/>
        </w:rPr>
        <w:lastRenderedPageBreak/>
        <w:t>ACKNOWLEDGEMENT</w:t>
      </w:r>
    </w:p>
    <w:p w:rsidR="00031BE2" w:rsidRDefault="00031BE2" w:rsidP="00031BE2">
      <w:pPr>
        <w:spacing w:line="600" w:lineRule="auto"/>
        <w:ind w:firstLine="720"/>
        <w:rPr>
          <w:sz w:val="26"/>
          <w:szCs w:val="26"/>
        </w:rPr>
      </w:pPr>
      <w:r>
        <w:rPr>
          <w:sz w:val="26"/>
          <w:szCs w:val="26"/>
        </w:rPr>
        <w:t>I  take  this  opportunity  to  express  my  profound  gratitude  and  deep  regards  to  the  creator  of   heaven  and  earth,  the  one  who  knows  the  beginning  and  the  end,  the  alpha  and  the  omega,  the  Almighty  Allah  and  also  to  my  guardian  (</w:t>
      </w:r>
      <w:r>
        <w:rPr>
          <w:sz w:val="26"/>
          <w:szCs w:val="26"/>
        </w:rPr>
        <w:t>LATE ALAHJI</w:t>
      </w:r>
      <w:r>
        <w:rPr>
          <w:sz w:val="26"/>
          <w:szCs w:val="26"/>
        </w:rPr>
        <w:t xml:space="preserve"> AND MRS </w:t>
      </w:r>
      <w:r>
        <w:rPr>
          <w:sz w:val="26"/>
          <w:szCs w:val="26"/>
        </w:rPr>
        <w:t>ABANIGBE</w:t>
      </w:r>
      <w:r>
        <w:rPr>
          <w:sz w:val="26"/>
          <w:szCs w:val="26"/>
        </w:rPr>
        <w:t xml:space="preserve">),  and  to  all  those  who  has  helped  me  during my education journey.  The  blessings,  help  and  guidance  given  by  them,  time  to  time  has  carry  me  so  this  far  and  shall  carry  on  the  journey  of  life  on  which  I  am  about  to  embark </w:t>
      </w:r>
    </w:p>
    <w:p w:rsidR="00031BE2" w:rsidRDefault="00031BE2" w:rsidP="00031BE2">
      <w:pPr>
        <w:spacing w:line="600" w:lineRule="auto"/>
        <w:rPr>
          <w:sz w:val="26"/>
          <w:szCs w:val="26"/>
        </w:rPr>
      </w:pPr>
      <w:r>
        <w:rPr>
          <w:sz w:val="26"/>
          <w:szCs w:val="26"/>
        </w:rPr>
        <w:t xml:space="preserve">My heartfelt gratitude goes to my supervisor </w:t>
      </w:r>
      <w:r>
        <w:rPr>
          <w:sz w:val="26"/>
          <w:szCs w:val="26"/>
        </w:rPr>
        <w:t>MR BABATUNDE I.A</w:t>
      </w:r>
      <w:r>
        <w:rPr>
          <w:sz w:val="26"/>
          <w:szCs w:val="26"/>
        </w:rPr>
        <w:t xml:space="preserve">, thanks for your fatherly support and advice. May almighty Allah bless you in all your </w:t>
      </w:r>
      <w:proofErr w:type="gramStart"/>
      <w:r>
        <w:rPr>
          <w:sz w:val="26"/>
          <w:szCs w:val="26"/>
        </w:rPr>
        <w:t>ways.</w:t>
      </w:r>
      <w:proofErr w:type="gramEnd"/>
    </w:p>
    <w:p w:rsidR="00031BE2" w:rsidRDefault="00031BE2" w:rsidP="00031BE2">
      <w:pPr>
        <w:spacing w:line="600" w:lineRule="auto"/>
        <w:rPr>
          <w:sz w:val="26"/>
          <w:szCs w:val="26"/>
        </w:rPr>
      </w:pPr>
      <w:r>
        <w:rPr>
          <w:sz w:val="26"/>
          <w:szCs w:val="26"/>
        </w:rPr>
        <w:t>I also appreciate my Head of Department MR AJIBOYE W.T and to my project coordinator MRS OTAYOKE E.Y, may Allah bless you.</w:t>
      </w:r>
    </w:p>
    <w:p w:rsidR="00031BE2" w:rsidRDefault="00031BE2" w:rsidP="00031BE2">
      <w:pPr>
        <w:spacing w:line="600" w:lineRule="auto"/>
        <w:rPr>
          <w:sz w:val="26"/>
          <w:szCs w:val="26"/>
        </w:rPr>
      </w:pPr>
      <w:r>
        <w:rPr>
          <w:sz w:val="26"/>
          <w:szCs w:val="26"/>
        </w:rPr>
        <w:t>And also to my amiable LECTURERS thanks for bei</w:t>
      </w:r>
      <w:r w:rsidR="00F46B85">
        <w:rPr>
          <w:sz w:val="26"/>
          <w:szCs w:val="26"/>
        </w:rPr>
        <w:t>ng amazing</w:t>
      </w:r>
      <w:r>
        <w:rPr>
          <w:sz w:val="26"/>
          <w:szCs w:val="26"/>
        </w:rPr>
        <w:t>, may Allah perfect everything that concerns you.</w:t>
      </w:r>
    </w:p>
    <w:p w:rsidR="00031BE2" w:rsidRDefault="00031BE2" w:rsidP="00031BE2">
      <w:pPr>
        <w:spacing w:line="600" w:lineRule="auto"/>
        <w:rPr>
          <w:sz w:val="26"/>
          <w:szCs w:val="26"/>
        </w:rPr>
      </w:pPr>
      <w:r>
        <w:rPr>
          <w:sz w:val="26"/>
          <w:szCs w:val="26"/>
        </w:rPr>
        <w:t xml:space="preserve">My special regards to my friends, </w:t>
      </w:r>
      <w:r>
        <w:rPr>
          <w:sz w:val="26"/>
          <w:szCs w:val="26"/>
        </w:rPr>
        <w:t>ABISOLA</w:t>
      </w:r>
      <w:r>
        <w:rPr>
          <w:sz w:val="26"/>
          <w:szCs w:val="26"/>
        </w:rPr>
        <w:t>, KUDIRAT AND SAMUEL.</w:t>
      </w:r>
    </w:p>
    <w:p w:rsidR="00F46B85" w:rsidRDefault="004D5DC3" w:rsidP="00E6052B">
      <w:pPr>
        <w:spacing w:line="600" w:lineRule="auto"/>
        <w:rPr>
          <w:sz w:val="26"/>
          <w:szCs w:val="26"/>
        </w:rPr>
      </w:pPr>
      <w:r>
        <w:rPr>
          <w:sz w:val="26"/>
          <w:szCs w:val="26"/>
        </w:rPr>
        <w:t xml:space="preserve">And lastly, my special appreciation goes to my sister </w:t>
      </w:r>
      <w:r w:rsidR="00E6052B">
        <w:rPr>
          <w:sz w:val="26"/>
          <w:szCs w:val="26"/>
        </w:rPr>
        <w:t>MRS MUSTAPHA ABANIGBE NIYILOLA, MISS ABANIGBE FATIMOH,</w:t>
      </w:r>
      <w:r>
        <w:rPr>
          <w:sz w:val="26"/>
          <w:szCs w:val="26"/>
        </w:rPr>
        <w:t xml:space="preserve"> and to all my niece and </w:t>
      </w:r>
      <w:r w:rsidR="00E6052B">
        <w:rPr>
          <w:sz w:val="26"/>
          <w:szCs w:val="26"/>
        </w:rPr>
        <w:t xml:space="preserve">nephew. May Allah bless </w:t>
      </w:r>
      <w:proofErr w:type="gramStart"/>
      <w:r w:rsidR="00E6052B">
        <w:rPr>
          <w:sz w:val="26"/>
          <w:szCs w:val="26"/>
        </w:rPr>
        <w:t>you.</w:t>
      </w:r>
      <w:proofErr w:type="gramEnd"/>
    </w:p>
    <w:p w:rsidR="00F46B85" w:rsidRDefault="00F46B85" w:rsidP="00031BE2">
      <w:pPr>
        <w:spacing w:after="160" w:line="259" w:lineRule="auto"/>
        <w:jc w:val="center"/>
        <w:rPr>
          <w:b/>
          <w:color w:val="000000" w:themeColor="text1"/>
        </w:rPr>
      </w:pPr>
    </w:p>
    <w:p w:rsidR="00F46B85" w:rsidRDefault="00F46B85" w:rsidP="00F46B85">
      <w:pPr>
        <w:jc w:val="center"/>
        <w:rPr>
          <w:b/>
          <w:sz w:val="28"/>
          <w:szCs w:val="28"/>
        </w:rPr>
      </w:pPr>
      <w:r>
        <w:rPr>
          <w:b/>
          <w:color w:val="000000" w:themeColor="text1"/>
        </w:rPr>
        <w:tab/>
      </w:r>
      <w:r>
        <w:rPr>
          <w:b/>
          <w:sz w:val="28"/>
          <w:szCs w:val="28"/>
        </w:rPr>
        <w:t>CERTIFICATION</w:t>
      </w:r>
    </w:p>
    <w:p w:rsidR="00F46B85" w:rsidRPr="00EC1212" w:rsidRDefault="00F46B85" w:rsidP="00F46B85">
      <w:pPr>
        <w:spacing w:line="480" w:lineRule="auto"/>
      </w:pPr>
      <w:r w:rsidRPr="00EC1212">
        <w:t xml:space="preserve">This is to certify that this research study was conducted by </w:t>
      </w:r>
      <w:r>
        <w:rPr>
          <w:b/>
        </w:rPr>
        <w:t xml:space="preserve">ABANIGBE KAOSARA ENIOLA </w:t>
      </w:r>
      <w:r w:rsidRPr="00EC1212">
        <w:t xml:space="preserve">with </w:t>
      </w:r>
      <w:r>
        <w:t xml:space="preserve">matric number </w:t>
      </w:r>
      <w:r w:rsidRPr="001F6B36">
        <w:rPr>
          <w:b/>
        </w:rPr>
        <w:t>HND/23/</w:t>
      </w:r>
      <w:r>
        <w:rPr>
          <w:b/>
        </w:rPr>
        <w:t>BFN</w:t>
      </w:r>
      <w:r w:rsidRPr="001F6B36">
        <w:rPr>
          <w:b/>
        </w:rPr>
        <w:t>/FT/</w:t>
      </w:r>
      <w:r>
        <w:rPr>
          <w:b/>
        </w:rPr>
        <w:t>0141</w:t>
      </w:r>
      <w:r w:rsidRPr="00EC1212">
        <w:t xml:space="preserve"> and has been read and approved as meeting the requirement for the award of </w:t>
      </w:r>
      <w:r>
        <w:t xml:space="preserve">Higher </w:t>
      </w:r>
      <w:r w:rsidRPr="00EC1212">
        <w:t xml:space="preserve">National Diploma (HND) in the department of </w:t>
      </w:r>
      <w:r>
        <w:t>BANKING AND FINANCE</w:t>
      </w:r>
      <w:r w:rsidRPr="00EC1212">
        <w:t xml:space="preserve">,  Institute of finance and management studies (IFMS), </w:t>
      </w:r>
      <w:proofErr w:type="spellStart"/>
      <w:r w:rsidRPr="00EC1212">
        <w:t>Kwara</w:t>
      </w:r>
      <w:proofErr w:type="spellEnd"/>
      <w:r w:rsidRPr="00EC1212">
        <w:t xml:space="preserve"> state polytechnic Ilorin.</w:t>
      </w:r>
    </w:p>
    <w:p w:rsidR="00F46B85" w:rsidRPr="00EC1212" w:rsidRDefault="00F46B85" w:rsidP="00F46B85">
      <w:pPr>
        <w:spacing w:line="480" w:lineRule="auto"/>
      </w:pPr>
    </w:p>
    <w:p w:rsidR="00F46B85" w:rsidRDefault="00F46B85" w:rsidP="00F46B85">
      <w:pPr>
        <w:rPr>
          <w:szCs w:val="28"/>
        </w:rPr>
      </w:pPr>
    </w:p>
    <w:p w:rsidR="00F46B85" w:rsidRDefault="00F46B85" w:rsidP="00F46B85">
      <w:pPr>
        <w:rPr>
          <w:szCs w:val="28"/>
        </w:rPr>
      </w:pPr>
    </w:p>
    <w:p w:rsidR="00F46B85" w:rsidRDefault="00F46B85" w:rsidP="00F46B85">
      <w:pPr>
        <w:rPr>
          <w:szCs w:val="28"/>
        </w:rPr>
      </w:pPr>
      <w:r>
        <w:rPr>
          <w:szCs w:val="28"/>
        </w:rPr>
        <w:t>________________________</w:t>
      </w:r>
      <w:r>
        <w:rPr>
          <w:szCs w:val="28"/>
        </w:rPr>
        <w:tab/>
      </w:r>
      <w:r>
        <w:rPr>
          <w:szCs w:val="28"/>
        </w:rPr>
        <w:tab/>
      </w:r>
      <w:r>
        <w:rPr>
          <w:szCs w:val="28"/>
        </w:rPr>
        <w:tab/>
      </w:r>
      <w:r>
        <w:rPr>
          <w:szCs w:val="28"/>
        </w:rPr>
        <w:tab/>
        <w:t>_____________________</w:t>
      </w:r>
    </w:p>
    <w:p w:rsidR="00F46B85" w:rsidRPr="003B17FF" w:rsidRDefault="00F46B85" w:rsidP="00F46B85">
      <w:pPr>
        <w:spacing w:line="360" w:lineRule="auto"/>
        <w:rPr>
          <w:b/>
          <w:szCs w:val="28"/>
        </w:rPr>
      </w:pPr>
      <w:r w:rsidRPr="00F46B85">
        <w:rPr>
          <w:b/>
          <w:sz w:val="26"/>
          <w:szCs w:val="26"/>
        </w:rPr>
        <w:t>MR BABATUNDE I.A</w:t>
      </w:r>
      <w:r w:rsidRPr="003B17FF">
        <w:rPr>
          <w:b/>
          <w:szCs w:val="28"/>
        </w:rPr>
        <w:tab/>
      </w:r>
      <w:r w:rsidRPr="003B17FF">
        <w:rPr>
          <w:b/>
          <w:szCs w:val="28"/>
        </w:rPr>
        <w:tab/>
      </w:r>
      <w:r w:rsidRPr="003B17FF">
        <w:rPr>
          <w:b/>
          <w:szCs w:val="28"/>
        </w:rPr>
        <w:tab/>
      </w:r>
      <w:r w:rsidRPr="003B17FF">
        <w:rPr>
          <w:b/>
          <w:szCs w:val="28"/>
        </w:rPr>
        <w:tab/>
      </w:r>
      <w:r w:rsidRPr="003B17FF">
        <w:rPr>
          <w:b/>
          <w:szCs w:val="28"/>
        </w:rPr>
        <w:tab/>
      </w:r>
      <w:r w:rsidRPr="003B17FF">
        <w:rPr>
          <w:b/>
          <w:szCs w:val="28"/>
        </w:rPr>
        <w:tab/>
        <w:t>DATE</w:t>
      </w:r>
    </w:p>
    <w:p w:rsidR="00F46B85" w:rsidRPr="003B17FF" w:rsidRDefault="00F46B85" w:rsidP="00F46B85">
      <w:pPr>
        <w:spacing w:line="360" w:lineRule="auto"/>
        <w:rPr>
          <w:b/>
          <w:szCs w:val="28"/>
        </w:rPr>
      </w:pPr>
      <w:r w:rsidRPr="003B17FF">
        <w:rPr>
          <w:b/>
          <w:szCs w:val="28"/>
        </w:rPr>
        <w:t>(Project Supervisor)</w:t>
      </w:r>
    </w:p>
    <w:p w:rsidR="00F46B85" w:rsidRDefault="00F46B85" w:rsidP="00F46B85">
      <w:pPr>
        <w:spacing w:line="360" w:lineRule="auto"/>
        <w:rPr>
          <w:szCs w:val="28"/>
        </w:rPr>
      </w:pPr>
    </w:p>
    <w:p w:rsidR="00F46B85" w:rsidRDefault="00F46B85" w:rsidP="00F46B85">
      <w:pPr>
        <w:rPr>
          <w:szCs w:val="28"/>
        </w:rPr>
      </w:pPr>
    </w:p>
    <w:p w:rsidR="00F46B85" w:rsidRDefault="00F46B85" w:rsidP="00F46B85">
      <w:pPr>
        <w:rPr>
          <w:szCs w:val="28"/>
        </w:rPr>
      </w:pPr>
      <w:r>
        <w:rPr>
          <w:szCs w:val="28"/>
        </w:rPr>
        <w:t>_______________________</w:t>
      </w:r>
      <w:r>
        <w:rPr>
          <w:szCs w:val="28"/>
        </w:rPr>
        <w:tab/>
      </w:r>
      <w:r>
        <w:rPr>
          <w:szCs w:val="28"/>
        </w:rPr>
        <w:tab/>
      </w:r>
      <w:r>
        <w:rPr>
          <w:szCs w:val="28"/>
        </w:rPr>
        <w:tab/>
      </w:r>
      <w:r>
        <w:rPr>
          <w:szCs w:val="28"/>
        </w:rPr>
        <w:tab/>
      </w:r>
      <w:r>
        <w:rPr>
          <w:szCs w:val="28"/>
        </w:rPr>
        <w:tab/>
        <w:t>_______________________</w:t>
      </w:r>
    </w:p>
    <w:p w:rsidR="00F46B85" w:rsidRPr="003B17FF" w:rsidRDefault="00983DB4" w:rsidP="00F46B85">
      <w:pPr>
        <w:spacing w:line="276" w:lineRule="auto"/>
        <w:rPr>
          <w:b/>
          <w:szCs w:val="28"/>
        </w:rPr>
      </w:pPr>
      <w:r>
        <w:rPr>
          <w:b/>
          <w:sz w:val="26"/>
          <w:szCs w:val="26"/>
        </w:rPr>
        <w:t>MR. AJIBOYE W.T</w:t>
      </w:r>
      <w:r w:rsidR="00F46B85" w:rsidRPr="00F46B85">
        <w:rPr>
          <w:b/>
          <w:szCs w:val="28"/>
        </w:rPr>
        <w:tab/>
      </w:r>
      <w:r w:rsidR="00F46B85" w:rsidRPr="003B17FF">
        <w:rPr>
          <w:b/>
          <w:szCs w:val="28"/>
        </w:rPr>
        <w:tab/>
      </w:r>
      <w:r w:rsidR="00F46B85" w:rsidRPr="003B17FF">
        <w:rPr>
          <w:b/>
          <w:szCs w:val="28"/>
        </w:rPr>
        <w:tab/>
      </w:r>
      <w:r w:rsidR="00F46B85" w:rsidRPr="003B17FF">
        <w:rPr>
          <w:b/>
          <w:szCs w:val="28"/>
        </w:rPr>
        <w:tab/>
      </w:r>
      <w:r w:rsidR="00F46B85" w:rsidRPr="003B17FF">
        <w:rPr>
          <w:b/>
          <w:szCs w:val="28"/>
        </w:rPr>
        <w:tab/>
      </w:r>
      <w:r w:rsidR="00F46B85" w:rsidRPr="003B17FF">
        <w:rPr>
          <w:b/>
          <w:szCs w:val="28"/>
        </w:rPr>
        <w:tab/>
        <w:t xml:space="preserve">DATE </w:t>
      </w:r>
    </w:p>
    <w:p w:rsidR="00F46B85" w:rsidRPr="003B17FF" w:rsidRDefault="00F46B85" w:rsidP="00F46B85">
      <w:pPr>
        <w:spacing w:line="276" w:lineRule="auto"/>
        <w:rPr>
          <w:b/>
          <w:szCs w:val="28"/>
        </w:rPr>
      </w:pPr>
      <w:r w:rsidRPr="003B17FF">
        <w:rPr>
          <w:b/>
          <w:szCs w:val="28"/>
        </w:rPr>
        <w:t>(</w:t>
      </w:r>
      <w:r w:rsidR="00983DB4">
        <w:rPr>
          <w:b/>
          <w:szCs w:val="28"/>
        </w:rPr>
        <w:t>Head of Department</w:t>
      </w:r>
      <w:r w:rsidRPr="003B17FF">
        <w:rPr>
          <w:b/>
          <w:szCs w:val="28"/>
        </w:rPr>
        <w:t>)</w:t>
      </w:r>
    </w:p>
    <w:p w:rsidR="00F46B85" w:rsidRPr="003B17FF" w:rsidRDefault="00F46B85" w:rsidP="00F46B85">
      <w:pPr>
        <w:spacing w:line="276" w:lineRule="auto"/>
        <w:rPr>
          <w:b/>
          <w:szCs w:val="28"/>
        </w:rPr>
      </w:pPr>
    </w:p>
    <w:p w:rsidR="00F46B85" w:rsidRDefault="00F46B85" w:rsidP="00F46B85">
      <w:pPr>
        <w:rPr>
          <w:szCs w:val="28"/>
        </w:rPr>
      </w:pPr>
    </w:p>
    <w:p w:rsidR="00F46B85" w:rsidRDefault="00F46B85" w:rsidP="00F46B85">
      <w:pPr>
        <w:rPr>
          <w:szCs w:val="28"/>
        </w:rPr>
      </w:pPr>
      <w:r>
        <w:rPr>
          <w:szCs w:val="28"/>
        </w:rPr>
        <w:t>______________________</w:t>
      </w:r>
      <w:r>
        <w:rPr>
          <w:szCs w:val="28"/>
        </w:rPr>
        <w:tab/>
      </w:r>
      <w:r>
        <w:rPr>
          <w:szCs w:val="28"/>
        </w:rPr>
        <w:tab/>
      </w:r>
      <w:r>
        <w:rPr>
          <w:szCs w:val="28"/>
        </w:rPr>
        <w:tab/>
      </w:r>
      <w:r>
        <w:rPr>
          <w:szCs w:val="28"/>
        </w:rPr>
        <w:tab/>
      </w:r>
      <w:r>
        <w:rPr>
          <w:szCs w:val="28"/>
        </w:rPr>
        <w:tab/>
        <w:t>______________________</w:t>
      </w:r>
    </w:p>
    <w:p w:rsidR="00F46B85" w:rsidRPr="003B17FF" w:rsidRDefault="00983DB4" w:rsidP="00F46B85">
      <w:pPr>
        <w:spacing w:line="276" w:lineRule="auto"/>
        <w:rPr>
          <w:b/>
          <w:szCs w:val="28"/>
        </w:rPr>
      </w:pPr>
      <w:r>
        <w:rPr>
          <w:b/>
          <w:sz w:val="26"/>
          <w:szCs w:val="26"/>
        </w:rPr>
        <w:t xml:space="preserve">MRS. OTAYOKE </w:t>
      </w:r>
      <w:r w:rsidR="00F46B85" w:rsidRPr="00F46B85">
        <w:rPr>
          <w:b/>
          <w:szCs w:val="28"/>
        </w:rPr>
        <w:tab/>
      </w:r>
      <w:r>
        <w:rPr>
          <w:b/>
          <w:szCs w:val="28"/>
        </w:rPr>
        <w:t>E.Y</w:t>
      </w:r>
      <w:r>
        <w:rPr>
          <w:b/>
          <w:szCs w:val="28"/>
        </w:rPr>
        <w:tab/>
      </w:r>
      <w:r>
        <w:rPr>
          <w:b/>
          <w:szCs w:val="28"/>
        </w:rPr>
        <w:tab/>
      </w:r>
      <w:r>
        <w:rPr>
          <w:b/>
          <w:szCs w:val="28"/>
        </w:rPr>
        <w:tab/>
      </w:r>
      <w:r>
        <w:rPr>
          <w:b/>
          <w:szCs w:val="28"/>
        </w:rPr>
        <w:tab/>
      </w:r>
      <w:r w:rsidR="00F46B85" w:rsidRPr="003B17FF">
        <w:rPr>
          <w:b/>
          <w:szCs w:val="28"/>
        </w:rPr>
        <w:tab/>
        <w:t xml:space="preserve">DATE </w:t>
      </w:r>
    </w:p>
    <w:p w:rsidR="00F46B85" w:rsidRPr="003B17FF" w:rsidRDefault="00F46B85" w:rsidP="00F46B85">
      <w:pPr>
        <w:spacing w:line="276" w:lineRule="auto"/>
        <w:rPr>
          <w:b/>
          <w:szCs w:val="28"/>
        </w:rPr>
      </w:pPr>
      <w:r w:rsidRPr="003B17FF">
        <w:rPr>
          <w:b/>
          <w:szCs w:val="28"/>
        </w:rPr>
        <w:t>(</w:t>
      </w:r>
      <w:r w:rsidR="00983DB4">
        <w:rPr>
          <w:b/>
          <w:szCs w:val="28"/>
        </w:rPr>
        <w:t>Project Coordinator</w:t>
      </w:r>
      <w:r w:rsidRPr="003B17FF">
        <w:rPr>
          <w:b/>
          <w:szCs w:val="28"/>
        </w:rPr>
        <w:t>)</w:t>
      </w:r>
    </w:p>
    <w:p w:rsidR="00F46B85" w:rsidRDefault="00F46B85" w:rsidP="00F46B85">
      <w:pPr>
        <w:tabs>
          <w:tab w:val="left" w:pos="915"/>
        </w:tabs>
        <w:spacing w:line="276" w:lineRule="auto"/>
        <w:rPr>
          <w:szCs w:val="28"/>
        </w:rPr>
      </w:pPr>
      <w:r>
        <w:rPr>
          <w:szCs w:val="28"/>
        </w:rPr>
        <w:tab/>
      </w:r>
    </w:p>
    <w:p w:rsidR="00F46B85" w:rsidRDefault="00F46B85" w:rsidP="00F46B85">
      <w:pPr>
        <w:rPr>
          <w:szCs w:val="28"/>
        </w:rPr>
      </w:pPr>
      <w:r>
        <w:rPr>
          <w:szCs w:val="28"/>
        </w:rPr>
        <w:t>______________________________</w:t>
      </w:r>
      <w:r>
        <w:rPr>
          <w:szCs w:val="28"/>
        </w:rPr>
        <w:tab/>
      </w:r>
      <w:r>
        <w:rPr>
          <w:szCs w:val="28"/>
        </w:rPr>
        <w:tab/>
      </w:r>
      <w:r>
        <w:rPr>
          <w:szCs w:val="28"/>
        </w:rPr>
        <w:tab/>
        <w:t>_______________________</w:t>
      </w:r>
    </w:p>
    <w:p w:rsidR="00F46B85" w:rsidRPr="003B17FF" w:rsidRDefault="00F46B85" w:rsidP="00F46B85">
      <w:pPr>
        <w:rPr>
          <w:b/>
          <w:szCs w:val="28"/>
        </w:rPr>
      </w:pPr>
      <w:r w:rsidRPr="003B17FF">
        <w:rPr>
          <w:b/>
          <w:szCs w:val="28"/>
        </w:rPr>
        <w:t xml:space="preserve">External Supervisor </w:t>
      </w:r>
      <w:r w:rsidRPr="003B17FF">
        <w:rPr>
          <w:b/>
          <w:szCs w:val="28"/>
        </w:rPr>
        <w:tab/>
      </w:r>
      <w:r w:rsidRPr="003B17FF">
        <w:rPr>
          <w:b/>
          <w:szCs w:val="28"/>
        </w:rPr>
        <w:tab/>
      </w:r>
      <w:r w:rsidRPr="003B17FF">
        <w:rPr>
          <w:b/>
          <w:szCs w:val="28"/>
        </w:rPr>
        <w:tab/>
      </w:r>
      <w:r w:rsidRPr="003B17FF">
        <w:rPr>
          <w:b/>
          <w:szCs w:val="28"/>
        </w:rPr>
        <w:tab/>
      </w:r>
      <w:r w:rsidRPr="003B17FF">
        <w:rPr>
          <w:b/>
          <w:szCs w:val="28"/>
        </w:rPr>
        <w:tab/>
      </w:r>
      <w:r w:rsidRPr="003B17FF">
        <w:rPr>
          <w:b/>
          <w:szCs w:val="28"/>
        </w:rPr>
        <w:tab/>
      </w:r>
      <w:r w:rsidRPr="003B17FF">
        <w:rPr>
          <w:b/>
          <w:szCs w:val="28"/>
        </w:rPr>
        <w:tab/>
        <w:t xml:space="preserve">DATE </w:t>
      </w:r>
    </w:p>
    <w:p w:rsidR="00F46B85" w:rsidRDefault="00F46B85" w:rsidP="00F46B85">
      <w:pPr>
        <w:spacing w:after="160" w:line="259" w:lineRule="auto"/>
        <w:rPr>
          <w:b/>
          <w:sz w:val="28"/>
          <w:szCs w:val="28"/>
        </w:rPr>
      </w:pPr>
    </w:p>
    <w:p w:rsidR="00F46B85" w:rsidRDefault="00F46B85" w:rsidP="00F46B85"/>
    <w:p w:rsidR="00F46B85" w:rsidRDefault="00F46B85" w:rsidP="00F46B85"/>
    <w:p w:rsidR="00F46B85" w:rsidRDefault="00F46B85" w:rsidP="00F46B85"/>
    <w:p w:rsidR="00F46B85" w:rsidRDefault="00F46B85" w:rsidP="00F46B85"/>
    <w:p w:rsidR="00F46B85" w:rsidRDefault="00F46B85" w:rsidP="00F46B85">
      <w:pPr>
        <w:tabs>
          <w:tab w:val="left" w:pos="3285"/>
          <w:tab w:val="center" w:pos="4680"/>
        </w:tabs>
        <w:spacing w:after="160" w:line="259" w:lineRule="auto"/>
        <w:rPr>
          <w:b/>
          <w:color w:val="000000" w:themeColor="text1"/>
        </w:rPr>
      </w:pPr>
    </w:p>
    <w:p w:rsidR="00F46B85" w:rsidRDefault="00F46B85">
      <w:pPr>
        <w:spacing w:after="160" w:line="259" w:lineRule="auto"/>
        <w:rPr>
          <w:b/>
          <w:color w:val="000000" w:themeColor="text1"/>
        </w:rPr>
      </w:pPr>
      <w:r>
        <w:rPr>
          <w:b/>
          <w:color w:val="000000" w:themeColor="text1"/>
        </w:rPr>
        <w:br w:type="page"/>
      </w:r>
    </w:p>
    <w:p w:rsidR="00031BE2" w:rsidRDefault="00F46B85" w:rsidP="00F46B85">
      <w:pPr>
        <w:tabs>
          <w:tab w:val="left" w:pos="3285"/>
          <w:tab w:val="center" w:pos="4680"/>
        </w:tabs>
        <w:spacing w:after="160" w:line="259" w:lineRule="auto"/>
        <w:rPr>
          <w:b/>
          <w:color w:val="000000" w:themeColor="text1"/>
        </w:rPr>
      </w:pPr>
      <w:r>
        <w:rPr>
          <w:b/>
          <w:color w:val="000000" w:themeColor="text1"/>
        </w:rPr>
        <w:lastRenderedPageBreak/>
        <w:tab/>
      </w:r>
      <w:r w:rsidR="00031BE2">
        <w:rPr>
          <w:b/>
          <w:color w:val="000000" w:themeColor="text1"/>
        </w:rPr>
        <w:t>TABLE OF CONTENT</w:t>
      </w:r>
    </w:p>
    <w:p w:rsidR="00031BE2" w:rsidRPr="00F91B9F" w:rsidRDefault="00031BE2" w:rsidP="00031BE2">
      <w:pPr>
        <w:spacing w:after="160"/>
        <w:rPr>
          <w:color w:val="000000" w:themeColor="text1"/>
        </w:rPr>
      </w:pPr>
      <w:r w:rsidRPr="00F91B9F">
        <w:rPr>
          <w:color w:val="000000" w:themeColor="text1"/>
        </w:rPr>
        <w:t xml:space="preserve">Title Page </w:t>
      </w:r>
    </w:p>
    <w:p w:rsidR="00031BE2" w:rsidRPr="00F91B9F" w:rsidRDefault="00031BE2" w:rsidP="00031BE2">
      <w:pPr>
        <w:spacing w:after="160"/>
        <w:rPr>
          <w:color w:val="000000" w:themeColor="text1"/>
        </w:rPr>
      </w:pPr>
      <w:r w:rsidRPr="00F91B9F">
        <w:rPr>
          <w:color w:val="000000" w:themeColor="text1"/>
        </w:rPr>
        <w:t xml:space="preserve">Certification </w:t>
      </w:r>
    </w:p>
    <w:p w:rsidR="00031BE2" w:rsidRPr="00F91B9F" w:rsidRDefault="00031BE2" w:rsidP="00031BE2">
      <w:pPr>
        <w:spacing w:after="160"/>
        <w:rPr>
          <w:color w:val="000000" w:themeColor="text1"/>
        </w:rPr>
      </w:pPr>
      <w:r w:rsidRPr="00F91B9F">
        <w:rPr>
          <w:color w:val="000000" w:themeColor="text1"/>
        </w:rPr>
        <w:t xml:space="preserve">Dedication </w:t>
      </w:r>
    </w:p>
    <w:p w:rsidR="00031BE2" w:rsidRPr="00F91B9F" w:rsidRDefault="00031BE2" w:rsidP="00031BE2">
      <w:pPr>
        <w:spacing w:after="160"/>
        <w:rPr>
          <w:color w:val="000000" w:themeColor="text1"/>
        </w:rPr>
      </w:pPr>
      <w:r w:rsidRPr="00F91B9F">
        <w:rPr>
          <w:color w:val="000000" w:themeColor="text1"/>
        </w:rPr>
        <w:t xml:space="preserve">Acknowledgement </w:t>
      </w:r>
    </w:p>
    <w:p w:rsidR="00031BE2" w:rsidRPr="00F91B9F" w:rsidRDefault="00031BE2" w:rsidP="00031BE2">
      <w:pPr>
        <w:spacing w:after="160"/>
        <w:rPr>
          <w:color w:val="000000" w:themeColor="text1"/>
        </w:rPr>
      </w:pPr>
      <w:r w:rsidRPr="00F91B9F">
        <w:rPr>
          <w:color w:val="000000" w:themeColor="text1"/>
        </w:rPr>
        <w:t xml:space="preserve">Table of Content </w:t>
      </w:r>
    </w:p>
    <w:p w:rsidR="00031BE2" w:rsidRPr="00F91B9F" w:rsidRDefault="00031BE2" w:rsidP="00031BE2">
      <w:pPr>
        <w:spacing w:after="160"/>
        <w:rPr>
          <w:b/>
          <w:color w:val="000000" w:themeColor="text1"/>
        </w:rPr>
      </w:pPr>
      <w:r w:rsidRPr="00F91B9F">
        <w:rPr>
          <w:b/>
          <w:color w:val="000000" w:themeColor="text1"/>
        </w:rPr>
        <w:t>CHAPTER ONE</w:t>
      </w:r>
      <w:r w:rsidRPr="00F91B9F">
        <w:rPr>
          <w:color w:val="000000" w:themeColor="text1"/>
        </w:rPr>
        <w:t xml:space="preserve">: </w:t>
      </w:r>
      <w:r w:rsidRPr="00F91B9F">
        <w:rPr>
          <w:b/>
          <w:color w:val="000000" w:themeColor="text1"/>
        </w:rPr>
        <w:t xml:space="preserve">INTRODUCTION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Background of the study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Statement of the problem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Objective of the study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Research questions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Statement of hypothesis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Significance of the study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Scope of the study </w:t>
      </w:r>
    </w:p>
    <w:p w:rsidR="00031BE2" w:rsidRPr="00F91B9F" w:rsidRDefault="00031BE2" w:rsidP="00031BE2">
      <w:pPr>
        <w:pStyle w:val="ListParagraph"/>
        <w:numPr>
          <w:ilvl w:val="1"/>
          <w:numId w:val="16"/>
        </w:numPr>
        <w:spacing w:after="160"/>
        <w:rPr>
          <w:color w:val="000000" w:themeColor="text1"/>
        </w:rPr>
      </w:pPr>
      <w:r w:rsidRPr="00F91B9F">
        <w:rPr>
          <w:color w:val="000000" w:themeColor="text1"/>
        </w:rPr>
        <w:t xml:space="preserve">Limitation of the study </w:t>
      </w:r>
    </w:p>
    <w:p w:rsidR="00031BE2" w:rsidRPr="00F91B9F" w:rsidRDefault="00031BE2" w:rsidP="00031BE2">
      <w:pPr>
        <w:pStyle w:val="ListParagraph"/>
        <w:numPr>
          <w:ilvl w:val="1"/>
          <w:numId w:val="16"/>
        </w:numPr>
        <w:spacing w:after="160"/>
        <w:rPr>
          <w:color w:val="000000" w:themeColor="text1"/>
        </w:rPr>
      </w:pPr>
      <w:proofErr w:type="spellStart"/>
      <w:r w:rsidRPr="00F91B9F">
        <w:rPr>
          <w:color w:val="000000" w:themeColor="text1"/>
        </w:rPr>
        <w:t>Defination</w:t>
      </w:r>
      <w:proofErr w:type="spellEnd"/>
      <w:r w:rsidRPr="00F91B9F">
        <w:rPr>
          <w:color w:val="000000" w:themeColor="text1"/>
        </w:rPr>
        <w:t xml:space="preserve"> of terms.</w:t>
      </w:r>
    </w:p>
    <w:p w:rsidR="00031BE2" w:rsidRPr="00F91B9F" w:rsidRDefault="00031BE2" w:rsidP="00031BE2">
      <w:pPr>
        <w:spacing w:after="160"/>
        <w:rPr>
          <w:b/>
          <w:color w:val="000000" w:themeColor="text1"/>
        </w:rPr>
      </w:pPr>
      <w:r w:rsidRPr="00F91B9F">
        <w:rPr>
          <w:b/>
          <w:color w:val="000000" w:themeColor="text1"/>
        </w:rPr>
        <w:t>CHAPTER TWO: LITERATURE REVIEW</w:t>
      </w:r>
      <w:r w:rsidRPr="00F91B9F">
        <w:rPr>
          <w:color w:val="000000" w:themeColor="text1"/>
        </w:rPr>
        <w:t xml:space="preserve"> </w:t>
      </w:r>
    </w:p>
    <w:p w:rsidR="00031BE2" w:rsidRPr="00F91B9F" w:rsidRDefault="00031BE2" w:rsidP="00031BE2">
      <w:pPr>
        <w:pStyle w:val="ListParagraph"/>
        <w:spacing w:after="160"/>
        <w:rPr>
          <w:color w:val="000000" w:themeColor="text1"/>
        </w:rPr>
      </w:pPr>
      <w:r w:rsidRPr="00F91B9F">
        <w:rPr>
          <w:color w:val="000000" w:themeColor="text1"/>
        </w:rPr>
        <w:t>2.1</w:t>
      </w:r>
      <w:r w:rsidRPr="00F91B9F">
        <w:rPr>
          <w:color w:val="000000" w:themeColor="text1"/>
        </w:rPr>
        <w:tab/>
        <w:t xml:space="preserve">Conceptual Review </w:t>
      </w:r>
    </w:p>
    <w:p w:rsidR="00031BE2" w:rsidRPr="00F91B9F" w:rsidRDefault="00031BE2" w:rsidP="00031BE2">
      <w:pPr>
        <w:pStyle w:val="ListParagraph"/>
        <w:spacing w:after="160"/>
        <w:rPr>
          <w:color w:val="000000" w:themeColor="text1"/>
        </w:rPr>
      </w:pPr>
      <w:r w:rsidRPr="00F91B9F">
        <w:rPr>
          <w:color w:val="000000" w:themeColor="text1"/>
        </w:rPr>
        <w:t xml:space="preserve">2.2 </w:t>
      </w:r>
      <w:r w:rsidRPr="00F91B9F">
        <w:rPr>
          <w:color w:val="000000" w:themeColor="text1"/>
        </w:rPr>
        <w:tab/>
        <w:t xml:space="preserve">Theoretical Review </w:t>
      </w:r>
    </w:p>
    <w:p w:rsidR="00031BE2" w:rsidRPr="00F91B9F" w:rsidRDefault="00031BE2" w:rsidP="00031BE2">
      <w:pPr>
        <w:pStyle w:val="ListParagraph"/>
        <w:spacing w:after="160"/>
        <w:rPr>
          <w:color w:val="000000" w:themeColor="text1"/>
        </w:rPr>
      </w:pPr>
      <w:r w:rsidRPr="00F91B9F">
        <w:rPr>
          <w:color w:val="000000" w:themeColor="text1"/>
        </w:rPr>
        <w:t xml:space="preserve">2.3 </w:t>
      </w:r>
      <w:r w:rsidRPr="00F91B9F">
        <w:rPr>
          <w:color w:val="000000" w:themeColor="text1"/>
        </w:rPr>
        <w:tab/>
      </w:r>
      <w:proofErr w:type="spellStart"/>
      <w:r w:rsidRPr="00F91B9F">
        <w:rPr>
          <w:color w:val="000000" w:themeColor="text1"/>
        </w:rPr>
        <w:t>Emperical</w:t>
      </w:r>
      <w:proofErr w:type="spellEnd"/>
      <w:r w:rsidRPr="00F91B9F">
        <w:rPr>
          <w:color w:val="000000" w:themeColor="text1"/>
        </w:rPr>
        <w:t xml:space="preserve"> Review </w:t>
      </w:r>
    </w:p>
    <w:p w:rsidR="00031BE2" w:rsidRPr="00F91B9F" w:rsidRDefault="00031BE2" w:rsidP="00031BE2">
      <w:pPr>
        <w:spacing w:after="160"/>
        <w:rPr>
          <w:b/>
          <w:color w:val="000000" w:themeColor="text1"/>
        </w:rPr>
      </w:pPr>
      <w:r w:rsidRPr="00F91B9F">
        <w:rPr>
          <w:b/>
          <w:color w:val="000000" w:themeColor="text1"/>
        </w:rPr>
        <w:t xml:space="preserve">CHAPTER THREE: RESEARCH METHODOLOGY </w:t>
      </w:r>
    </w:p>
    <w:p w:rsidR="00031BE2" w:rsidRPr="00F91B9F" w:rsidRDefault="00031BE2" w:rsidP="00031BE2">
      <w:pPr>
        <w:spacing w:after="160"/>
        <w:ind w:firstLine="720"/>
        <w:rPr>
          <w:color w:val="000000" w:themeColor="text1"/>
        </w:rPr>
      </w:pPr>
      <w:r w:rsidRPr="00F91B9F">
        <w:rPr>
          <w:color w:val="000000" w:themeColor="text1"/>
        </w:rPr>
        <w:t xml:space="preserve"> 3.0</w:t>
      </w:r>
      <w:r w:rsidRPr="00F91B9F">
        <w:rPr>
          <w:color w:val="000000" w:themeColor="text1"/>
        </w:rPr>
        <w:tab/>
        <w:t xml:space="preserve">Area of the Study </w:t>
      </w:r>
    </w:p>
    <w:p w:rsidR="00031BE2" w:rsidRPr="00F91B9F" w:rsidRDefault="00031BE2" w:rsidP="00031BE2">
      <w:pPr>
        <w:pStyle w:val="ListParagraph"/>
        <w:spacing w:after="160"/>
        <w:rPr>
          <w:color w:val="000000" w:themeColor="text1"/>
        </w:rPr>
      </w:pPr>
      <w:r w:rsidRPr="00F91B9F">
        <w:rPr>
          <w:color w:val="000000" w:themeColor="text1"/>
        </w:rPr>
        <w:t>3.1</w:t>
      </w:r>
      <w:r w:rsidRPr="00F91B9F">
        <w:rPr>
          <w:color w:val="000000" w:themeColor="text1"/>
        </w:rPr>
        <w:tab/>
        <w:t xml:space="preserve">Source of Data </w:t>
      </w:r>
    </w:p>
    <w:p w:rsidR="00031BE2" w:rsidRPr="00F91B9F" w:rsidRDefault="00031BE2" w:rsidP="00031BE2">
      <w:pPr>
        <w:pStyle w:val="ListParagraph"/>
        <w:spacing w:after="160"/>
        <w:rPr>
          <w:color w:val="000000" w:themeColor="text1"/>
        </w:rPr>
      </w:pPr>
      <w:r w:rsidRPr="00F91B9F">
        <w:rPr>
          <w:color w:val="000000" w:themeColor="text1"/>
        </w:rPr>
        <w:t xml:space="preserve">3.2 </w:t>
      </w:r>
      <w:r w:rsidRPr="00F91B9F">
        <w:rPr>
          <w:color w:val="000000" w:themeColor="text1"/>
        </w:rPr>
        <w:tab/>
      </w:r>
      <w:proofErr w:type="spellStart"/>
      <w:r w:rsidRPr="00F91B9F">
        <w:rPr>
          <w:color w:val="000000" w:themeColor="text1"/>
        </w:rPr>
        <w:t>Stampling</w:t>
      </w:r>
      <w:proofErr w:type="spellEnd"/>
      <w:r w:rsidRPr="00F91B9F">
        <w:rPr>
          <w:color w:val="000000" w:themeColor="text1"/>
        </w:rPr>
        <w:t xml:space="preserve"> Techniques </w:t>
      </w:r>
    </w:p>
    <w:p w:rsidR="00031BE2" w:rsidRPr="00F91B9F" w:rsidRDefault="00031BE2" w:rsidP="00031BE2">
      <w:pPr>
        <w:pStyle w:val="ListParagraph"/>
        <w:spacing w:after="160"/>
        <w:rPr>
          <w:color w:val="000000" w:themeColor="text1"/>
        </w:rPr>
      </w:pPr>
      <w:r w:rsidRPr="00F91B9F">
        <w:rPr>
          <w:color w:val="000000" w:themeColor="text1"/>
        </w:rPr>
        <w:t xml:space="preserve">3.3 </w:t>
      </w:r>
      <w:r w:rsidRPr="00F91B9F">
        <w:rPr>
          <w:color w:val="000000" w:themeColor="text1"/>
        </w:rPr>
        <w:tab/>
        <w:t xml:space="preserve">Method of Data Collection </w:t>
      </w:r>
    </w:p>
    <w:p w:rsidR="00031BE2" w:rsidRPr="00F91B9F" w:rsidRDefault="00031BE2" w:rsidP="00031BE2">
      <w:pPr>
        <w:pStyle w:val="ListParagraph"/>
        <w:spacing w:after="160"/>
        <w:rPr>
          <w:color w:val="000000" w:themeColor="text1"/>
        </w:rPr>
      </w:pPr>
      <w:r w:rsidRPr="00F91B9F">
        <w:rPr>
          <w:color w:val="000000" w:themeColor="text1"/>
        </w:rPr>
        <w:t>3.4</w:t>
      </w:r>
      <w:r w:rsidRPr="00F91B9F">
        <w:rPr>
          <w:color w:val="000000" w:themeColor="text1"/>
        </w:rPr>
        <w:tab/>
        <w:t xml:space="preserve">Method of Data Analysis </w:t>
      </w:r>
    </w:p>
    <w:p w:rsidR="00031BE2" w:rsidRPr="00F91B9F" w:rsidRDefault="00031BE2" w:rsidP="00031BE2">
      <w:pPr>
        <w:pStyle w:val="ListParagraph"/>
        <w:spacing w:after="160"/>
        <w:rPr>
          <w:color w:val="000000" w:themeColor="text1"/>
        </w:rPr>
      </w:pPr>
      <w:r w:rsidRPr="00F91B9F">
        <w:rPr>
          <w:color w:val="000000" w:themeColor="text1"/>
        </w:rPr>
        <w:t>3.6</w:t>
      </w:r>
      <w:r w:rsidRPr="00F91B9F">
        <w:rPr>
          <w:color w:val="000000" w:themeColor="text1"/>
        </w:rPr>
        <w:tab/>
        <w:t xml:space="preserve">Validity of Instrument </w:t>
      </w:r>
    </w:p>
    <w:p w:rsidR="00031BE2" w:rsidRPr="00F91B9F" w:rsidRDefault="00031BE2" w:rsidP="00031BE2">
      <w:pPr>
        <w:pStyle w:val="ListParagraph"/>
        <w:spacing w:after="160"/>
        <w:rPr>
          <w:color w:val="000000" w:themeColor="text1"/>
        </w:rPr>
      </w:pPr>
      <w:r w:rsidRPr="00F91B9F">
        <w:rPr>
          <w:color w:val="000000" w:themeColor="text1"/>
        </w:rPr>
        <w:t>3.7</w:t>
      </w:r>
      <w:r w:rsidRPr="00F91B9F">
        <w:rPr>
          <w:color w:val="000000" w:themeColor="text1"/>
        </w:rPr>
        <w:tab/>
        <w:t xml:space="preserve">Limitation of Study </w:t>
      </w:r>
    </w:p>
    <w:p w:rsidR="00031BE2" w:rsidRPr="00F91B9F" w:rsidRDefault="00031BE2" w:rsidP="00031BE2">
      <w:pPr>
        <w:spacing w:after="160"/>
        <w:rPr>
          <w:b/>
          <w:color w:val="000000" w:themeColor="text1"/>
        </w:rPr>
      </w:pPr>
      <w:r w:rsidRPr="00F91B9F">
        <w:rPr>
          <w:b/>
          <w:color w:val="000000" w:themeColor="text1"/>
        </w:rPr>
        <w:t>CHAPTER FOUR: DATA PRESENTATION, ANALYSIS AND INTERPRETATION</w:t>
      </w:r>
      <w:r w:rsidRPr="00F91B9F">
        <w:rPr>
          <w:color w:val="000000" w:themeColor="text1"/>
        </w:rPr>
        <w:t xml:space="preserve"> </w:t>
      </w:r>
    </w:p>
    <w:p w:rsidR="00031BE2" w:rsidRPr="00F91B9F" w:rsidRDefault="00031BE2" w:rsidP="00031BE2">
      <w:pPr>
        <w:spacing w:after="160"/>
        <w:contextualSpacing/>
        <w:rPr>
          <w:color w:val="000000" w:themeColor="text1"/>
        </w:rPr>
      </w:pPr>
      <w:r w:rsidRPr="00F91B9F">
        <w:rPr>
          <w:color w:val="000000" w:themeColor="text1"/>
        </w:rPr>
        <w:tab/>
        <w:t xml:space="preserve">4.1 </w:t>
      </w:r>
      <w:r w:rsidRPr="00F91B9F">
        <w:rPr>
          <w:color w:val="000000" w:themeColor="text1"/>
        </w:rPr>
        <w:tab/>
        <w:t xml:space="preserve">Data Presentation </w:t>
      </w:r>
    </w:p>
    <w:p w:rsidR="00031BE2" w:rsidRPr="00F91B9F" w:rsidRDefault="00031BE2" w:rsidP="00031BE2">
      <w:pPr>
        <w:spacing w:after="160"/>
        <w:contextualSpacing/>
        <w:rPr>
          <w:color w:val="000000" w:themeColor="text1"/>
        </w:rPr>
      </w:pPr>
      <w:r w:rsidRPr="00F91B9F">
        <w:rPr>
          <w:color w:val="000000" w:themeColor="text1"/>
        </w:rPr>
        <w:tab/>
        <w:t xml:space="preserve">4.2 </w:t>
      </w:r>
      <w:r w:rsidRPr="00F91B9F">
        <w:rPr>
          <w:color w:val="000000" w:themeColor="text1"/>
        </w:rPr>
        <w:tab/>
        <w:t xml:space="preserve">Data Analysis </w:t>
      </w:r>
    </w:p>
    <w:p w:rsidR="00031BE2" w:rsidRPr="00F91B9F" w:rsidRDefault="00031BE2" w:rsidP="00031BE2">
      <w:pPr>
        <w:spacing w:after="160"/>
        <w:contextualSpacing/>
        <w:rPr>
          <w:color w:val="000000" w:themeColor="text1"/>
        </w:rPr>
      </w:pPr>
      <w:r w:rsidRPr="00F91B9F">
        <w:rPr>
          <w:color w:val="000000" w:themeColor="text1"/>
        </w:rPr>
        <w:tab/>
        <w:t xml:space="preserve">4.3 </w:t>
      </w:r>
      <w:r w:rsidRPr="00F91B9F">
        <w:rPr>
          <w:color w:val="000000" w:themeColor="text1"/>
        </w:rPr>
        <w:tab/>
        <w:t xml:space="preserve">Data Interpretation </w:t>
      </w:r>
    </w:p>
    <w:p w:rsidR="00031BE2" w:rsidRPr="00F91B9F" w:rsidRDefault="00031BE2" w:rsidP="00031BE2">
      <w:pPr>
        <w:spacing w:after="160"/>
        <w:rPr>
          <w:b/>
          <w:color w:val="000000" w:themeColor="text1"/>
        </w:rPr>
      </w:pPr>
      <w:r w:rsidRPr="00F91B9F">
        <w:rPr>
          <w:b/>
          <w:color w:val="000000" w:themeColor="text1"/>
        </w:rPr>
        <w:t>CHAPTER FIVE</w:t>
      </w:r>
      <w:r w:rsidRPr="00F91B9F">
        <w:rPr>
          <w:color w:val="000000" w:themeColor="text1"/>
        </w:rPr>
        <w:t xml:space="preserve">: </w:t>
      </w:r>
      <w:r w:rsidRPr="00F91B9F">
        <w:rPr>
          <w:b/>
          <w:color w:val="000000" w:themeColor="text1"/>
        </w:rPr>
        <w:t>SUMMARY, CONCLUSION AND RECOMMENDATION</w:t>
      </w:r>
      <w:r w:rsidRPr="00F91B9F">
        <w:rPr>
          <w:color w:val="000000" w:themeColor="text1"/>
        </w:rPr>
        <w:t xml:space="preserve"> </w:t>
      </w:r>
    </w:p>
    <w:p w:rsidR="00031BE2" w:rsidRPr="00F91B9F" w:rsidRDefault="00031BE2" w:rsidP="00031BE2">
      <w:pPr>
        <w:spacing w:after="160"/>
        <w:contextualSpacing/>
        <w:rPr>
          <w:color w:val="000000" w:themeColor="text1"/>
        </w:rPr>
      </w:pPr>
      <w:r w:rsidRPr="00F91B9F">
        <w:rPr>
          <w:color w:val="000000" w:themeColor="text1"/>
        </w:rPr>
        <w:tab/>
        <w:t xml:space="preserve">5.1 </w:t>
      </w:r>
      <w:r w:rsidRPr="00F91B9F">
        <w:rPr>
          <w:color w:val="000000" w:themeColor="text1"/>
        </w:rPr>
        <w:tab/>
        <w:t xml:space="preserve">Summary </w:t>
      </w:r>
    </w:p>
    <w:p w:rsidR="00031BE2" w:rsidRPr="00F91B9F" w:rsidRDefault="00031BE2" w:rsidP="00031BE2">
      <w:pPr>
        <w:spacing w:after="160"/>
        <w:contextualSpacing/>
        <w:rPr>
          <w:color w:val="000000" w:themeColor="text1"/>
        </w:rPr>
      </w:pPr>
      <w:r w:rsidRPr="00F91B9F">
        <w:rPr>
          <w:color w:val="000000" w:themeColor="text1"/>
        </w:rPr>
        <w:tab/>
        <w:t xml:space="preserve">5.2 </w:t>
      </w:r>
      <w:r w:rsidRPr="00F91B9F">
        <w:rPr>
          <w:color w:val="000000" w:themeColor="text1"/>
        </w:rPr>
        <w:tab/>
        <w:t xml:space="preserve">Conclusion </w:t>
      </w:r>
    </w:p>
    <w:p w:rsidR="00031BE2" w:rsidRPr="00F91B9F" w:rsidRDefault="00031BE2" w:rsidP="00031BE2">
      <w:pPr>
        <w:spacing w:after="160"/>
        <w:contextualSpacing/>
        <w:rPr>
          <w:color w:val="000000" w:themeColor="text1"/>
        </w:rPr>
      </w:pPr>
      <w:r w:rsidRPr="00F91B9F">
        <w:rPr>
          <w:color w:val="000000" w:themeColor="text1"/>
        </w:rPr>
        <w:tab/>
        <w:t>5.3</w:t>
      </w:r>
      <w:r w:rsidRPr="00F91B9F">
        <w:rPr>
          <w:color w:val="000000" w:themeColor="text1"/>
        </w:rPr>
        <w:tab/>
        <w:t xml:space="preserve">Recommendation </w:t>
      </w:r>
    </w:p>
    <w:p w:rsidR="00031BE2" w:rsidRPr="00F91B9F" w:rsidRDefault="00031BE2" w:rsidP="00031BE2">
      <w:pPr>
        <w:spacing w:after="160"/>
        <w:contextualSpacing/>
        <w:rPr>
          <w:b/>
          <w:color w:val="000000" w:themeColor="text1"/>
        </w:rPr>
      </w:pPr>
      <w:r w:rsidRPr="00F91B9F">
        <w:rPr>
          <w:color w:val="000000" w:themeColor="text1"/>
        </w:rPr>
        <w:tab/>
      </w:r>
      <w:r w:rsidRPr="00F91B9F">
        <w:rPr>
          <w:color w:val="000000" w:themeColor="text1"/>
        </w:rPr>
        <w:tab/>
        <w:t xml:space="preserve">References </w:t>
      </w:r>
    </w:p>
    <w:p w:rsidR="00031BE2" w:rsidRPr="00F91B9F" w:rsidRDefault="00031BE2" w:rsidP="00031BE2">
      <w:pPr>
        <w:contextualSpacing/>
      </w:pPr>
    </w:p>
    <w:p w:rsidR="00031BE2" w:rsidRPr="00031BE2" w:rsidRDefault="00031BE2">
      <w:pPr>
        <w:spacing w:after="160" w:line="259" w:lineRule="auto"/>
        <w:rPr>
          <w:color w:val="000000" w:themeColor="text1"/>
        </w:rPr>
      </w:pPr>
    </w:p>
    <w:p w:rsidR="0064792B" w:rsidRPr="007526A7" w:rsidRDefault="0064792B" w:rsidP="00705BE0">
      <w:pPr>
        <w:spacing w:line="480" w:lineRule="auto"/>
        <w:jc w:val="center"/>
        <w:rPr>
          <w:b/>
          <w:color w:val="000000" w:themeColor="text1"/>
        </w:rPr>
      </w:pPr>
      <w:r w:rsidRPr="007526A7">
        <w:rPr>
          <w:b/>
          <w:color w:val="000000" w:themeColor="text1"/>
        </w:rPr>
        <w:t>CHAPTER ONE</w:t>
      </w:r>
    </w:p>
    <w:p w:rsidR="0064792B" w:rsidRPr="007526A7" w:rsidRDefault="00ED50CC" w:rsidP="0064792B">
      <w:pPr>
        <w:spacing w:line="480" w:lineRule="auto"/>
        <w:jc w:val="both"/>
        <w:rPr>
          <w:b/>
          <w:color w:val="000000" w:themeColor="text1"/>
        </w:rPr>
      </w:pPr>
      <w:r>
        <w:rPr>
          <w:b/>
          <w:bCs/>
          <w:color w:val="000000" w:themeColor="text1"/>
        </w:rPr>
        <w:t>1.0</w:t>
      </w:r>
      <w:r w:rsidR="0064792B" w:rsidRPr="007526A7">
        <w:rPr>
          <w:b/>
          <w:bCs/>
          <w:color w:val="000000" w:themeColor="text1"/>
        </w:rPr>
        <w:tab/>
        <w:t>Introduction</w:t>
      </w:r>
    </w:p>
    <w:p w:rsidR="0064792B" w:rsidRDefault="0064792B" w:rsidP="0064792B">
      <w:pPr>
        <w:pStyle w:val="Default"/>
        <w:spacing w:line="480" w:lineRule="auto"/>
        <w:ind w:firstLine="720"/>
        <w:jc w:val="both"/>
        <w:rPr>
          <w:color w:val="000000" w:themeColor="text1"/>
        </w:rPr>
      </w:pPr>
      <w:r w:rsidRPr="007526A7">
        <w:rPr>
          <w:color w:val="000000" w:themeColor="text1"/>
        </w:rPr>
        <w:t>Small and medium scale enterprises (SMEs) are seen as instruments for reducing the poverty level affecting the country and improving the economy of Nigeria. Therefore the need for SMEs growth in Nigeria is beyond question. Studies by the International Finance Corporation (IFC) show that approximately 96% of Nigerian businesses are SMEs compared to 53% in the US and 65% in Europe, they contribute approximately 1% of GDP compared to 40% in Asian countrie</w:t>
      </w:r>
      <w:r>
        <w:rPr>
          <w:color w:val="000000" w:themeColor="text1"/>
        </w:rPr>
        <w:t>s and 50% in the US or Europe (</w:t>
      </w:r>
      <w:proofErr w:type="spellStart"/>
      <w:r w:rsidRPr="007526A7">
        <w:rPr>
          <w:color w:val="000000" w:themeColor="text1"/>
        </w:rPr>
        <w:t>Oyelaran</w:t>
      </w:r>
      <w:proofErr w:type="spellEnd"/>
      <w:r>
        <w:rPr>
          <w:color w:val="000000" w:themeColor="text1"/>
        </w:rPr>
        <w:t xml:space="preserve"> </w:t>
      </w:r>
      <w:r w:rsidRPr="007526A7">
        <w:rPr>
          <w:color w:val="000000" w:themeColor="text1"/>
        </w:rPr>
        <w:t>-</w:t>
      </w:r>
      <w:r>
        <w:rPr>
          <w:color w:val="000000" w:themeColor="text1"/>
        </w:rPr>
        <w:t xml:space="preserve"> </w:t>
      </w:r>
      <w:proofErr w:type="spellStart"/>
      <w:r w:rsidRPr="007526A7">
        <w:rPr>
          <w:color w:val="000000" w:themeColor="text1"/>
        </w:rPr>
        <w:t>Oyeyinka</w:t>
      </w:r>
      <w:proofErr w:type="spellEnd"/>
      <w:r w:rsidRPr="007526A7">
        <w:rPr>
          <w:color w:val="000000" w:themeColor="text1"/>
        </w:rPr>
        <w:t xml:space="preserve">, 2012). The question as to why the SMEs in Nigeria, are not contributing to the growth of the economy as they should like in other countries now arises. Small and medium scale enterprises earn their funds from various sources like personal savings, family and friends, loans and professional money lender such as deposit money banks and institutions like National Directorate of Employment, National Economic Reconstruction Fund and other Small and medium scale enterprise schemes. Despite all the above mentioned sources of finance, financial constraint is still put as the major problem of SMEs. </w:t>
      </w:r>
    </w:p>
    <w:p w:rsidR="0064792B" w:rsidRDefault="0064792B" w:rsidP="0064792B">
      <w:pPr>
        <w:spacing w:line="480" w:lineRule="auto"/>
        <w:ind w:firstLine="720"/>
        <w:jc w:val="both"/>
        <w:rPr>
          <w:color w:val="000000" w:themeColor="text1"/>
        </w:rPr>
      </w:pPr>
      <w:r w:rsidRPr="007526A7">
        <w:rPr>
          <w:color w:val="000000" w:themeColor="text1"/>
        </w:rPr>
        <w:t xml:space="preserve">The Banking System is very important for any nation because it is the pivot of socio-economic development of any economy </w:t>
      </w:r>
      <w:proofErr w:type="spellStart"/>
      <w:r w:rsidRPr="007526A7">
        <w:rPr>
          <w:color w:val="000000" w:themeColor="text1"/>
        </w:rPr>
        <w:t>Terungwa</w:t>
      </w:r>
      <w:proofErr w:type="spellEnd"/>
      <w:r w:rsidRPr="007526A7">
        <w:rPr>
          <w:color w:val="000000" w:themeColor="text1"/>
        </w:rPr>
        <w:t xml:space="preserve">, (2016). This implies that commercial banks have active developmental roles to play in the economy such as mobilizing fund from the surplus to the deficit spending units. Commercial banks are considering as the main source of finance for SMEs or rather entrepreneurs in Nigeria. </w:t>
      </w:r>
      <w:proofErr w:type="spellStart"/>
      <w:r w:rsidRPr="007526A7">
        <w:rPr>
          <w:color w:val="000000" w:themeColor="text1"/>
        </w:rPr>
        <w:t>Akabueze</w:t>
      </w:r>
      <w:proofErr w:type="spellEnd"/>
      <w:r w:rsidRPr="007526A7">
        <w:rPr>
          <w:color w:val="000000" w:themeColor="text1"/>
        </w:rPr>
        <w:t xml:space="preserve">, (2007) assert that Finance has been seen as a critical element in the growth and development of SMEs. For instance the commencement and efficient performance of any industrial enterprises be it small or large will require the provision of funds for its capitalization, working capital and rehabilitation needs, as well as for the creation of new investments. Provision of funds to the industrial sector, particularly, for the SMEs has, </w:t>
      </w:r>
      <w:r w:rsidRPr="007526A7">
        <w:rPr>
          <w:color w:val="000000" w:themeColor="text1"/>
        </w:rPr>
        <w:lastRenderedPageBreak/>
        <w:t xml:space="preserve">therefore, been of prime interest to policy-makers in both the public and private sectors. It is a known fact that firms depend on a variety of sources for their finances. These include external and internal, formal and informal sources </w:t>
      </w:r>
      <w:proofErr w:type="spellStart"/>
      <w:r w:rsidRPr="007526A7">
        <w:rPr>
          <w:color w:val="000000" w:themeColor="text1"/>
        </w:rPr>
        <w:t>Aruwa</w:t>
      </w:r>
      <w:proofErr w:type="spellEnd"/>
      <w:r>
        <w:rPr>
          <w:color w:val="000000" w:themeColor="text1"/>
        </w:rPr>
        <w:t xml:space="preserve"> </w:t>
      </w:r>
      <w:r w:rsidRPr="007526A7">
        <w:rPr>
          <w:color w:val="000000" w:themeColor="text1"/>
        </w:rPr>
        <w:t xml:space="preserve">(2009). </w:t>
      </w:r>
    </w:p>
    <w:p w:rsidR="0064792B" w:rsidRPr="007526A7" w:rsidRDefault="00ED50CC" w:rsidP="0064792B">
      <w:pPr>
        <w:spacing w:line="480" w:lineRule="auto"/>
        <w:jc w:val="both"/>
        <w:rPr>
          <w:b/>
          <w:color w:val="000000" w:themeColor="text1"/>
        </w:rPr>
      </w:pPr>
      <w:r>
        <w:rPr>
          <w:b/>
          <w:color w:val="000000" w:themeColor="text1"/>
        </w:rPr>
        <w:t>1.1</w:t>
      </w:r>
      <w:r w:rsidR="0064792B" w:rsidRPr="007526A7">
        <w:rPr>
          <w:color w:val="000000" w:themeColor="text1"/>
        </w:rPr>
        <w:tab/>
      </w:r>
      <w:r w:rsidR="0064792B" w:rsidRPr="007526A7">
        <w:rPr>
          <w:b/>
          <w:color w:val="000000" w:themeColor="text1"/>
        </w:rPr>
        <w:t>Background of the Study</w:t>
      </w:r>
    </w:p>
    <w:p w:rsidR="0064792B" w:rsidRPr="007526A7" w:rsidRDefault="0064792B" w:rsidP="0064792B">
      <w:pPr>
        <w:autoSpaceDE w:val="0"/>
        <w:autoSpaceDN w:val="0"/>
        <w:adjustRightInd w:val="0"/>
        <w:spacing w:line="480" w:lineRule="auto"/>
        <w:ind w:firstLine="720"/>
        <w:jc w:val="both"/>
        <w:rPr>
          <w:rFonts w:eastAsia="BookAntiqua"/>
          <w:color w:val="000000" w:themeColor="text1"/>
        </w:rPr>
      </w:pPr>
      <w:r w:rsidRPr="007526A7">
        <w:rPr>
          <w:rFonts w:eastAsia="BookAntiqua"/>
          <w:color w:val="000000" w:themeColor="text1"/>
        </w:rPr>
        <w:t>The satisfaction of any government is the triumph of an advanced level of</w:t>
      </w:r>
      <w:r>
        <w:rPr>
          <w:rFonts w:eastAsia="BookAntiqua"/>
          <w:color w:val="000000" w:themeColor="text1"/>
        </w:rPr>
        <w:t xml:space="preserve"> </w:t>
      </w:r>
      <w:r w:rsidRPr="007526A7">
        <w:rPr>
          <w:rFonts w:eastAsia="BookAntiqua"/>
          <w:color w:val="000000" w:themeColor="text1"/>
        </w:rPr>
        <w:t>development in such a way that its citizens would derive natural accessory to</w:t>
      </w:r>
      <w:r>
        <w:rPr>
          <w:rFonts w:eastAsia="BookAntiqua"/>
          <w:color w:val="000000" w:themeColor="text1"/>
        </w:rPr>
        <w:t xml:space="preserve"> </w:t>
      </w:r>
      <w:r w:rsidRPr="007526A7">
        <w:rPr>
          <w:rFonts w:eastAsia="BookAntiqua"/>
          <w:color w:val="000000" w:themeColor="text1"/>
        </w:rPr>
        <w:t>governance. However, for a nation to be in a phase of development there must be</w:t>
      </w:r>
      <w:r>
        <w:rPr>
          <w:rFonts w:eastAsia="BookAntiqua"/>
          <w:color w:val="000000" w:themeColor="text1"/>
        </w:rPr>
        <w:t xml:space="preserve"> </w:t>
      </w:r>
      <w:r w:rsidRPr="007526A7">
        <w:rPr>
          <w:rFonts w:eastAsia="BookAntiqua"/>
          <w:color w:val="000000" w:themeColor="text1"/>
        </w:rPr>
        <w:t>some prerequisites, which include socio-political and economic stability.</w:t>
      </w:r>
    </w:p>
    <w:p w:rsidR="0064792B" w:rsidRPr="007526A7" w:rsidRDefault="0064792B" w:rsidP="0064792B">
      <w:pPr>
        <w:autoSpaceDE w:val="0"/>
        <w:autoSpaceDN w:val="0"/>
        <w:adjustRightInd w:val="0"/>
        <w:spacing w:line="480" w:lineRule="auto"/>
        <w:ind w:firstLine="720"/>
        <w:jc w:val="both"/>
        <w:rPr>
          <w:rFonts w:eastAsia="BookAntiqua"/>
          <w:color w:val="000000" w:themeColor="text1"/>
        </w:rPr>
      </w:pPr>
      <w:r w:rsidRPr="007526A7">
        <w:rPr>
          <w:rFonts w:eastAsia="BookAntiqua"/>
          <w:color w:val="000000" w:themeColor="text1"/>
        </w:rPr>
        <w:t>Practitioners and scholars have long believed that small and medium scale</w:t>
      </w:r>
      <w:r>
        <w:rPr>
          <w:rFonts w:eastAsia="BookAntiqua"/>
          <w:color w:val="000000" w:themeColor="text1"/>
        </w:rPr>
        <w:t xml:space="preserve"> </w:t>
      </w:r>
      <w:r w:rsidRPr="007526A7">
        <w:rPr>
          <w:rFonts w:eastAsia="BookAntiqua"/>
          <w:color w:val="000000" w:themeColor="text1"/>
        </w:rPr>
        <w:t>enterprises (SME's) performance are very critical to the development of any</w:t>
      </w:r>
      <w:r>
        <w:rPr>
          <w:rFonts w:eastAsia="BookAntiqua"/>
          <w:color w:val="000000" w:themeColor="text1"/>
        </w:rPr>
        <w:t xml:space="preserve"> </w:t>
      </w:r>
      <w:r w:rsidRPr="007526A7">
        <w:rPr>
          <w:rFonts w:eastAsia="BookAntiqua"/>
          <w:color w:val="000000" w:themeColor="text1"/>
        </w:rPr>
        <w:t>economy. The important role SMEs play in the development of the economy of any</w:t>
      </w:r>
      <w:r>
        <w:rPr>
          <w:rFonts w:eastAsia="BookAntiqua"/>
          <w:color w:val="000000" w:themeColor="text1"/>
        </w:rPr>
        <w:t xml:space="preserve"> </w:t>
      </w:r>
      <w:r w:rsidRPr="007526A7">
        <w:rPr>
          <w:rFonts w:eastAsia="BookAntiqua"/>
          <w:color w:val="000000" w:themeColor="text1"/>
        </w:rPr>
        <w:t>nation is even more evident when the economy of developing nations like Nigeria is</w:t>
      </w:r>
      <w:r>
        <w:rPr>
          <w:rFonts w:eastAsia="BookAntiqua"/>
          <w:color w:val="000000" w:themeColor="text1"/>
        </w:rPr>
        <w:t xml:space="preserve"> </w:t>
      </w:r>
      <w:r w:rsidRPr="007526A7">
        <w:rPr>
          <w:rFonts w:eastAsia="BookAntiqua"/>
          <w:color w:val="000000" w:themeColor="text1"/>
        </w:rPr>
        <w:t>considered. The performance and growth of SME's is a major driver and indices for the level of industrialization, modernization, urbanization, gainful and meaningful</w:t>
      </w:r>
      <w:r>
        <w:rPr>
          <w:rFonts w:eastAsia="BookAntiqua"/>
          <w:color w:val="000000" w:themeColor="text1"/>
        </w:rPr>
        <w:t xml:space="preserve"> </w:t>
      </w:r>
      <w:r w:rsidRPr="007526A7">
        <w:rPr>
          <w:rFonts w:eastAsia="BookAntiqua"/>
          <w:color w:val="000000" w:themeColor="text1"/>
        </w:rPr>
        <w:t>employment for all those who are able and willing to work. It also encourages</w:t>
      </w:r>
      <w:r>
        <w:rPr>
          <w:rFonts w:eastAsia="BookAntiqua"/>
          <w:color w:val="000000" w:themeColor="text1"/>
        </w:rPr>
        <w:t xml:space="preserve"> </w:t>
      </w:r>
      <w:r w:rsidRPr="007526A7">
        <w:rPr>
          <w:rFonts w:eastAsia="BookAntiqua"/>
          <w:color w:val="000000" w:themeColor="text1"/>
        </w:rPr>
        <w:t>income per capital, equitable distribution of income, and the welfare and quality of</w:t>
      </w:r>
      <w:r>
        <w:rPr>
          <w:rFonts w:eastAsia="BookAntiqua"/>
          <w:color w:val="000000" w:themeColor="text1"/>
        </w:rPr>
        <w:t xml:space="preserve"> </w:t>
      </w:r>
      <w:r w:rsidRPr="007526A7">
        <w:rPr>
          <w:rFonts w:eastAsia="BookAntiqua"/>
          <w:color w:val="000000" w:themeColor="text1"/>
        </w:rPr>
        <w:t xml:space="preserve">life enjoyed by the citizenry according to </w:t>
      </w:r>
      <w:proofErr w:type="spellStart"/>
      <w:r w:rsidRPr="007526A7">
        <w:rPr>
          <w:rFonts w:eastAsia="BookAntiqua"/>
          <w:color w:val="000000" w:themeColor="text1"/>
        </w:rPr>
        <w:t>Aremu</w:t>
      </w:r>
      <w:proofErr w:type="spellEnd"/>
      <w:r w:rsidRPr="007526A7">
        <w:rPr>
          <w:rFonts w:eastAsia="BookAntiqua"/>
          <w:color w:val="000000" w:themeColor="text1"/>
        </w:rPr>
        <w:t xml:space="preserve"> and </w:t>
      </w:r>
      <w:proofErr w:type="spellStart"/>
      <w:r w:rsidRPr="007526A7">
        <w:rPr>
          <w:rFonts w:eastAsia="BookAntiqua"/>
          <w:color w:val="000000" w:themeColor="text1"/>
        </w:rPr>
        <w:t>Adeyemi</w:t>
      </w:r>
      <w:proofErr w:type="spellEnd"/>
      <w:r w:rsidRPr="007526A7">
        <w:rPr>
          <w:rFonts w:eastAsia="BookAntiqua"/>
          <w:color w:val="000000" w:themeColor="text1"/>
        </w:rPr>
        <w:t xml:space="preserve"> (2016).</w:t>
      </w:r>
    </w:p>
    <w:p w:rsidR="0064792B" w:rsidRPr="007526A7" w:rsidRDefault="0064792B" w:rsidP="0064792B">
      <w:pPr>
        <w:autoSpaceDE w:val="0"/>
        <w:autoSpaceDN w:val="0"/>
        <w:adjustRightInd w:val="0"/>
        <w:spacing w:line="480" w:lineRule="auto"/>
        <w:ind w:firstLine="720"/>
        <w:jc w:val="both"/>
        <w:rPr>
          <w:rFonts w:eastAsia="BookAntiqua"/>
          <w:color w:val="000000" w:themeColor="text1"/>
        </w:rPr>
      </w:pPr>
      <w:r w:rsidRPr="007526A7">
        <w:rPr>
          <w:rFonts w:eastAsia="BookAntiqua"/>
          <w:color w:val="000000" w:themeColor="text1"/>
        </w:rPr>
        <w:t>The Nigerian economy is dominated by SME's in agriculture, manufacturing,</w:t>
      </w:r>
      <w:r>
        <w:rPr>
          <w:rFonts w:eastAsia="BookAntiqua"/>
          <w:color w:val="000000" w:themeColor="text1"/>
        </w:rPr>
        <w:t xml:space="preserve"> </w:t>
      </w:r>
      <w:r w:rsidRPr="007526A7">
        <w:rPr>
          <w:rFonts w:eastAsia="BookAntiqua"/>
          <w:color w:val="000000" w:themeColor="text1"/>
        </w:rPr>
        <w:t>commerce and industry services. Hence, the historical background of SME's in</w:t>
      </w:r>
      <w:r>
        <w:rPr>
          <w:rFonts w:eastAsia="BookAntiqua"/>
          <w:color w:val="000000" w:themeColor="text1"/>
        </w:rPr>
        <w:t xml:space="preserve"> </w:t>
      </w:r>
      <w:r w:rsidRPr="007526A7">
        <w:rPr>
          <w:rFonts w:eastAsia="BookAntiqua"/>
          <w:color w:val="000000" w:themeColor="text1"/>
        </w:rPr>
        <w:t>Nigeria can be traced back to 1946. Ever since, SME's have gained prominence and</w:t>
      </w:r>
      <w:r>
        <w:rPr>
          <w:rFonts w:eastAsia="BookAntiqua"/>
          <w:color w:val="000000" w:themeColor="text1"/>
        </w:rPr>
        <w:t xml:space="preserve"> </w:t>
      </w:r>
      <w:r w:rsidRPr="007526A7">
        <w:rPr>
          <w:rFonts w:eastAsia="BookAntiqua"/>
          <w:color w:val="000000" w:themeColor="text1"/>
        </w:rPr>
        <w:t>mention as a seed bed of innovations, inventions and employment generation or</w:t>
      </w:r>
      <w:r>
        <w:rPr>
          <w:rFonts w:eastAsia="BookAntiqua"/>
          <w:color w:val="000000" w:themeColor="text1"/>
        </w:rPr>
        <w:t xml:space="preserve"> </w:t>
      </w:r>
      <w:r w:rsidRPr="007526A7">
        <w:rPr>
          <w:rFonts w:eastAsia="BookAntiqua"/>
          <w:color w:val="000000" w:themeColor="text1"/>
        </w:rPr>
        <w:t>creation (</w:t>
      </w:r>
      <w:proofErr w:type="spellStart"/>
      <w:r w:rsidRPr="007526A7">
        <w:rPr>
          <w:rFonts w:eastAsia="BookAntiqua"/>
          <w:color w:val="000000" w:themeColor="text1"/>
        </w:rPr>
        <w:t>Aremu</w:t>
      </w:r>
      <w:proofErr w:type="spellEnd"/>
      <w:r w:rsidRPr="007526A7">
        <w:rPr>
          <w:rFonts w:eastAsia="BookAntiqua"/>
          <w:color w:val="000000" w:themeColor="text1"/>
        </w:rPr>
        <w:t xml:space="preserve"> and </w:t>
      </w:r>
      <w:proofErr w:type="spellStart"/>
      <w:r w:rsidRPr="007526A7">
        <w:rPr>
          <w:rFonts w:eastAsia="BookAntiqua"/>
          <w:color w:val="000000" w:themeColor="text1"/>
        </w:rPr>
        <w:t>Adeyemi</w:t>
      </w:r>
      <w:proofErr w:type="spellEnd"/>
      <w:r w:rsidRPr="007526A7">
        <w:rPr>
          <w:rFonts w:eastAsia="BookAntiqua"/>
          <w:color w:val="000000" w:themeColor="text1"/>
        </w:rPr>
        <w:t>, 2016). SMEs in Nigeria are seen as the backbone of all economies and are a key source of economic growth, dynamism and flexibility.</w:t>
      </w:r>
      <w:r>
        <w:rPr>
          <w:rFonts w:eastAsia="BookAntiqua"/>
          <w:color w:val="000000" w:themeColor="text1"/>
        </w:rPr>
        <w:t xml:space="preserve"> </w:t>
      </w:r>
      <w:r w:rsidRPr="007526A7">
        <w:rPr>
          <w:rFonts w:eastAsia="BookAntiqua"/>
          <w:color w:val="000000" w:themeColor="text1"/>
        </w:rPr>
        <w:t>Hence, SME's play a very important part of the Nigerian economy as a study by the</w:t>
      </w:r>
      <w:r>
        <w:rPr>
          <w:rFonts w:eastAsia="BookAntiqua"/>
          <w:color w:val="000000" w:themeColor="text1"/>
        </w:rPr>
        <w:t xml:space="preserve"> </w:t>
      </w:r>
      <w:r w:rsidRPr="007526A7">
        <w:rPr>
          <w:rFonts w:eastAsia="BookAntiqua"/>
          <w:color w:val="000000" w:themeColor="text1"/>
        </w:rPr>
        <w:t>IFC show that approximately 96% of Nigerian businesses are SME's. SME's</w:t>
      </w:r>
      <w:r>
        <w:rPr>
          <w:rFonts w:eastAsia="BookAntiqua"/>
          <w:color w:val="000000" w:themeColor="text1"/>
        </w:rPr>
        <w:t xml:space="preserve"> </w:t>
      </w:r>
      <w:r w:rsidRPr="007526A7">
        <w:rPr>
          <w:rFonts w:eastAsia="BookAntiqua"/>
          <w:color w:val="000000" w:themeColor="text1"/>
        </w:rPr>
        <w:t xml:space="preserve">represent about </w:t>
      </w:r>
      <w:r w:rsidRPr="007526A7">
        <w:rPr>
          <w:rFonts w:eastAsia="BookAntiqua"/>
          <w:color w:val="000000" w:themeColor="text1"/>
        </w:rPr>
        <w:lastRenderedPageBreak/>
        <w:t>90% of manufacturing and industrial sector in terms of number of</w:t>
      </w:r>
      <w:r>
        <w:rPr>
          <w:rFonts w:eastAsia="BookAntiqua"/>
          <w:color w:val="000000" w:themeColor="text1"/>
        </w:rPr>
        <w:t xml:space="preserve"> </w:t>
      </w:r>
      <w:r w:rsidRPr="007526A7">
        <w:rPr>
          <w:rFonts w:eastAsia="BookAntiqua"/>
          <w:color w:val="000000" w:themeColor="text1"/>
        </w:rPr>
        <w:t>enterprises in Nigeria however, in spite of the fact that the SME's constitute more</w:t>
      </w:r>
      <w:r>
        <w:rPr>
          <w:rFonts w:eastAsia="BookAntiqua"/>
          <w:color w:val="000000" w:themeColor="text1"/>
        </w:rPr>
        <w:t xml:space="preserve"> </w:t>
      </w:r>
      <w:r w:rsidRPr="007526A7">
        <w:rPr>
          <w:rFonts w:eastAsia="BookAntiqua"/>
          <w:color w:val="000000" w:themeColor="text1"/>
        </w:rPr>
        <w:t>than 90% of Nigerian businesses, their contribution to GDP is proven to still be</w:t>
      </w:r>
      <w:r>
        <w:rPr>
          <w:rFonts w:eastAsia="BookAntiqua"/>
          <w:color w:val="000000" w:themeColor="text1"/>
        </w:rPr>
        <w:t xml:space="preserve"> </w:t>
      </w:r>
      <w:r w:rsidRPr="007526A7">
        <w:rPr>
          <w:rFonts w:eastAsia="BookAntiqua"/>
          <w:color w:val="000000" w:themeColor="text1"/>
        </w:rPr>
        <w:t>considerably very low (</w:t>
      </w:r>
      <w:proofErr w:type="spellStart"/>
      <w:r w:rsidRPr="007526A7">
        <w:rPr>
          <w:rFonts w:eastAsia="BookAntiqua"/>
          <w:color w:val="000000" w:themeColor="text1"/>
        </w:rPr>
        <w:t>Oyelarin-Oyeyinka</w:t>
      </w:r>
      <w:proofErr w:type="spellEnd"/>
      <w:r>
        <w:rPr>
          <w:rFonts w:eastAsia="BookAntiqua"/>
          <w:color w:val="000000" w:themeColor="text1"/>
        </w:rPr>
        <w:t>,</w:t>
      </w:r>
      <w:r w:rsidRPr="007526A7">
        <w:rPr>
          <w:rFonts w:eastAsia="BookAntiqua"/>
          <w:color w:val="000000" w:themeColor="text1"/>
        </w:rPr>
        <w:t xml:space="preserve"> 2015).</w:t>
      </w:r>
    </w:p>
    <w:p w:rsidR="0064792B" w:rsidRDefault="0064792B" w:rsidP="0064792B">
      <w:pPr>
        <w:autoSpaceDE w:val="0"/>
        <w:autoSpaceDN w:val="0"/>
        <w:adjustRightInd w:val="0"/>
        <w:spacing w:line="480" w:lineRule="auto"/>
        <w:ind w:firstLine="720"/>
        <w:jc w:val="both"/>
        <w:rPr>
          <w:rFonts w:eastAsia="BookAntiqua"/>
          <w:color w:val="000000" w:themeColor="text1"/>
        </w:rPr>
      </w:pPr>
      <w:r w:rsidRPr="007526A7">
        <w:rPr>
          <w:rFonts w:eastAsia="BookAntiqua"/>
          <w:color w:val="000000" w:themeColor="text1"/>
        </w:rPr>
        <w:t>Therefore due to the non-delivery of satisfactory results from SME development,</w:t>
      </w:r>
      <w:r>
        <w:rPr>
          <w:rFonts w:eastAsia="BookAntiqua"/>
          <w:color w:val="000000" w:themeColor="text1"/>
        </w:rPr>
        <w:t xml:space="preserve"> </w:t>
      </w:r>
      <w:r w:rsidRPr="007526A7">
        <w:rPr>
          <w:rFonts w:eastAsia="BookAntiqua"/>
          <w:color w:val="000000" w:themeColor="text1"/>
        </w:rPr>
        <w:t>the Nigerian government enacted laws governing the conduct and financing of</w:t>
      </w:r>
      <w:r>
        <w:rPr>
          <w:rFonts w:eastAsia="BookAntiqua"/>
          <w:color w:val="000000" w:themeColor="text1"/>
        </w:rPr>
        <w:t xml:space="preserve"> </w:t>
      </w:r>
      <w:r w:rsidRPr="007526A7">
        <w:rPr>
          <w:rFonts w:eastAsia="BookAntiqua"/>
          <w:color w:val="000000" w:themeColor="text1"/>
        </w:rPr>
        <w:t>SME's by other sectors of the economy and not solely the government alone. The</w:t>
      </w:r>
      <w:r>
        <w:rPr>
          <w:rFonts w:eastAsia="BookAntiqua"/>
          <w:color w:val="000000" w:themeColor="text1"/>
        </w:rPr>
        <w:t xml:space="preserve"> </w:t>
      </w:r>
      <w:r w:rsidRPr="007526A7">
        <w:rPr>
          <w:rFonts w:eastAsia="BookAntiqua"/>
          <w:color w:val="000000" w:themeColor="text1"/>
        </w:rPr>
        <w:t>government imperatively identified other institutional arrangements that could</w:t>
      </w:r>
      <w:r>
        <w:rPr>
          <w:rFonts w:eastAsia="BookAntiqua"/>
          <w:color w:val="000000" w:themeColor="text1"/>
        </w:rPr>
        <w:t xml:space="preserve"> </w:t>
      </w:r>
      <w:r w:rsidRPr="007526A7">
        <w:rPr>
          <w:rFonts w:eastAsia="BookAntiqua"/>
          <w:color w:val="000000" w:themeColor="text1"/>
        </w:rPr>
        <w:t>provide a more satisfactory financing to SME's. One of such institutions was the deposit money banks (DMB's).As a result, it became imperative for DMB's in the</w:t>
      </w:r>
      <w:r>
        <w:rPr>
          <w:rFonts w:eastAsia="BookAntiqua"/>
          <w:color w:val="000000" w:themeColor="text1"/>
        </w:rPr>
        <w:t xml:space="preserve"> </w:t>
      </w:r>
      <w:r w:rsidRPr="007526A7">
        <w:rPr>
          <w:rFonts w:eastAsia="BookAntiqua"/>
          <w:color w:val="000000" w:themeColor="text1"/>
        </w:rPr>
        <w:t>country to dedicate a certain percentage of their resources to the financing of SME'S</w:t>
      </w:r>
      <w:r>
        <w:rPr>
          <w:rFonts w:eastAsia="BookAntiqua"/>
          <w:color w:val="000000" w:themeColor="text1"/>
        </w:rPr>
        <w:t xml:space="preserve"> </w:t>
      </w:r>
      <w:r w:rsidRPr="007526A7">
        <w:rPr>
          <w:rFonts w:eastAsia="BookAntiqua"/>
          <w:color w:val="000000" w:themeColor="text1"/>
        </w:rPr>
        <w:t xml:space="preserve">in Nigeria. </w:t>
      </w:r>
    </w:p>
    <w:p w:rsidR="0064792B" w:rsidRDefault="0064792B" w:rsidP="0064792B">
      <w:pPr>
        <w:autoSpaceDE w:val="0"/>
        <w:autoSpaceDN w:val="0"/>
        <w:adjustRightInd w:val="0"/>
        <w:spacing w:line="480" w:lineRule="auto"/>
        <w:ind w:firstLine="720"/>
        <w:jc w:val="both"/>
        <w:rPr>
          <w:rFonts w:eastAsia="BookAntiqua"/>
          <w:color w:val="000000" w:themeColor="text1"/>
        </w:rPr>
      </w:pPr>
      <w:r w:rsidRPr="007526A7">
        <w:rPr>
          <w:rFonts w:eastAsia="BookAntiqua"/>
          <w:color w:val="000000" w:themeColor="text1"/>
        </w:rPr>
        <w:t>DMB's which are also known as commercial banks are financial</w:t>
      </w:r>
      <w:r>
        <w:rPr>
          <w:rFonts w:eastAsia="BookAntiqua"/>
          <w:color w:val="000000" w:themeColor="text1"/>
        </w:rPr>
        <w:t xml:space="preserve"> </w:t>
      </w:r>
      <w:r w:rsidRPr="007526A7">
        <w:rPr>
          <w:rFonts w:eastAsia="BookAntiqua"/>
          <w:color w:val="000000" w:themeColor="text1"/>
        </w:rPr>
        <w:t>institutions that provide financial services such as the acceptance of deposits and</w:t>
      </w:r>
      <w:r>
        <w:rPr>
          <w:rFonts w:eastAsia="BookAntiqua"/>
          <w:color w:val="000000" w:themeColor="text1"/>
        </w:rPr>
        <w:t xml:space="preserve"> </w:t>
      </w:r>
      <w:r w:rsidRPr="007526A7">
        <w:rPr>
          <w:rFonts w:eastAsia="BookAntiqua"/>
          <w:color w:val="000000" w:themeColor="text1"/>
        </w:rPr>
        <w:t>the granting of loans facilities to their varied customers. Accordingly, they act as financial intermediaries to channel depositors' money to firms and individuals who</w:t>
      </w:r>
      <w:r>
        <w:rPr>
          <w:rFonts w:eastAsia="BookAntiqua"/>
          <w:color w:val="000000" w:themeColor="text1"/>
        </w:rPr>
        <w:t xml:space="preserve"> </w:t>
      </w:r>
      <w:r w:rsidRPr="007526A7">
        <w:rPr>
          <w:rFonts w:eastAsia="BookAntiqua"/>
          <w:color w:val="000000" w:themeColor="text1"/>
        </w:rPr>
        <w:t>seek loan facilities. Their importance as a catalyst to economic</w:t>
      </w:r>
      <w:r>
        <w:rPr>
          <w:rFonts w:eastAsia="BookAntiqua"/>
          <w:color w:val="000000" w:themeColor="text1"/>
        </w:rPr>
        <w:t xml:space="preserve"> </w:t>
      </w:r>
      <w:r w:rsidRPr="007526A7">
        <w:rPr>
          <w:rFonts w:eastAsia="BookAntiqua"/>
          <w:color w:val="000000" w:themeColor="text1"/>
        </w:rPr>
        <w:t>growth/development is widely recognized by both monetary and development.</w:t>
      </w:r>
      <w:r>
        <w:rPr>
          <w:rFonts w:eastAsia="BookAntiqua"/>
          <w:color w:val="000000" w:themeColor="text1"/>
        </w:rPr>
        <w:t xml:space="preserve"> </w:t>
      </w:r>
      <w:r w:rsidRPr="007526A7">
        <w:rPr>
          <w:rFonts w:eastAsia="BookAntiqua"/>
          <w:color w:val="000000" w:themeColor="text1"/>
        </w:rPr>
        <w:t>The financial system of Nigeria is dominated by the banking sector especially the</w:t>
      </w:r>
      <w:r>
        <w:rPr>
          <w:rFonts w:eastAsia="BookAntiqua"/>
          <w:color w:val="000000" w:themeColor="text1"/>
        </w:rPr>
        <w:t xml:space="preserve"> </w:t>
      </w:r>
      <w:r w:rsidRPr="007526A7">
        <w:rPr>
          <w:rFonts w:eastAsia="BookAntiqua"/>
          <w:color w:val="000000" w:themeColor="text1"/>
        </w:rPr>
        <w:t>DMB's which provides the foundation for the development of financial system.</w:t>
      </w:r>
      <w:r>
        <w:rPr>
          <w:rFonts w:eastAsia="BookAntiqua"/>
          <w:color w:val="000000" w:themeColor="text1"/>
        </w:rPr>
        <w:t xml:space="preserve"> </w:t>
      </w:r>
      <w:r w:rsidRPr="007526A7">
        <w:rPr>
          <w:rFonts w:eastAsia="BookAntiqua"/>
          <w:color w:val="000000" w:themeColor="text1"/>
        </w:rPr>
        <w:t>Their credit component constitutes a major link between the monetary sector and</w:t>
      </w:r>
      <w:r>
        <w:rPr>
          <w:rFonts w:eastAsia="BookAntiqua"/>
          <w:color w:val="000000" w:themeColor="text1"/>
        </w:rPr>
        <w:t xml:space="preserve"> </w:t>
      </w:r>
      <w:r w:rsidRPr="007526A7">
        <w:rPr>
          <w:rFonts w:eastAsia="BookAntiqua"/>
          <w:color w:val="000000" w:themeColor="text1"/>
        </w:rPr>
        <w:t>the real sector of the Nigerian economy. This is to say that deposit money banks are</w:t>
      </w:r>
      <w:r>
        <w:rPr>
          <w:rFonts w:eastAsia="BookAntiqua"/>
          <w:color w:val="000000" w:themeColor="text1"/>
        </w:rPr>
        <w:t xml:space="preserve"> </w:t>
      </w:r>
      <w:r w:rsidRPr="007526A7">
        <w:rPr>
          <w:rFonts w:eastAsia="BookAntiqua"/>
          <w:color w:val="000000" w:themeColor="text1"/>
        </w:rPr>
        <w:t>inseparably linked to economic growth and development of any nation. Nigerian DMB's have always played a key role in the promotion and development of SMEs.</w:t>
      </w:r>
    </w:p>
    <w:p w:rsidR="0064792B" w:rsidRPr="007526A7" w:rsidRDefault="0064792B" w:rsidP="0064792B">
      <w:pPr>
        <w:autoSpaceDE w:val="0"/>
        <w:autoSpaceDN w:val="0"/>
        <w:adjustRightInd w:val="0"/>
        <w:spacing w:line="480" w:lineRule="auto"/>
        <w:ind w:firstLine="720"/>
        <w:jc w:val="both"/>
        <w:rPr>
          <w:color w:val="000000" w:themeColor="text1"/>
        </w:rPr>
      </w:pPr>
      <w:r>
        <w:rPr>
          <w:rFonts w:eastAsia="BookAntiqua"/>
          <w:color w:val="000000" w:themeColor="text1"/>
        </w:rPr>
        <w:t xml:space="preserve"> </w:t>
      </w:r>
      <w:r w:rsidRPr="007526A7">
        <w:rPr>
          <w:rFonts w:eastAsia="BookAntiqua"/>
          <w:color w:val="000000" w:themeColor="text1"/>
        </w:rPr>
        <w:t>However, this promotional engagement is often neglected since policy makers in</w:t>
      </w:r>
      <w:r>
        <w:rPr>
          <w:rFonts w:eastAsia="BookAntiqua"/>
          <w:color w:val="000000" w:themeColor="text1"/>
        </w:rPr>
        <w:t xml:space="preserve"> </w:t>
      </w:r>
      <w:r w:rsidRPr="007526A7">
        <w:rPr>
          <w:rFonts w:eastAsia="BookAntiqua"/>
          <w:color w:val="000000" w:themeColor="text1"/>
        </w:rPr>
        <w:t>the banking industry often see SME's as simply a channel for poverty alleviation</w:t>
      </w:r>
      <w:r>
        <w:rPr>
          <w:rFonts w:eastAsia="BookAntiqua"/>
          <w:color w:val="000000" w:themeColor="text1"/>
        </w:rPr>
        <w:t xml:space="preserve"> </w:t>
      </w:r>
      <w:r w:rsidRPr="007526A7">
        <w:rPr>
          <w:rFonts w:eastAsia="BookAntiqua"/>
          <w:color w:val="000000" w:themeColor="text1"/>
        </w:rPr>
        <w:t>and rural development.</w:t>
      </w:r>
    </w:p>
    <w:p w:rsidR="0064792B" w:rsidRPr="007526A7" w:rsidRDefault="0064792B" w:rsidP="0064792B">
      <w:pPr>
        <w:autoSpaceDE w:val="0"/>
        <w:autoSpaceDN w:val="0"/>
        <w:adjustRightInd w:val="0"/>
        <w:spacing w:line="480" w:lineRule="auto"/>
        <w:ind w:firstLine="720"/>
        <w:jc w:val="both"/>
        <w:rPr>
          <w:rFonts w:eastAsiaTheme="minorHAnsi"/>
        </w:rPr>
      </w:pPr>
      <w:r w:rsidRPr="007526A7">
        <w:rPr>
          <w:rFonts w:eastAsiaTheme="minorHAnsi"/>
        </w:rPr>
        <w:lastRenderedPageBreak/>
        <w:t>For both developing and developed countries, small</w:t>
      </w:r>
      <w:r>
        <w:rPr>
          <w:rFonts w:eastAsiaTheme="minorHAnsi"/>
        </w:rPr>
        <w:t xml:space="preserve"> </w:t>
      </w:r>
      <w:r w:rsidRPr="007526A7">
        <w:rPr>
          <w:rFonts w:eastAsiaTheme="minorHAnsi"/>
        </w:rPr>
        <w:t>and medium scale firms play important roles in the process of industrialization and economic growth.</w:t>
      </w:r>
      <w:r>
        <w:rPr>
          <w:rFonts w:eastAsiaTheme="minorHAnsi"/>
        </w:rPr>
        <w:t xml:space="preserve"> </w:t>
      </w:r>
      <w:r w:rsidRPr="007526A7">
        <w:rPr>
          <w:rFonts w:eastAsiaTheme="minorHAnsi"/>
        </w:rPr>
        <w:t>Apart from increasing per capita income and output,</w:t>
      </w:r>
      <w:r>
        <w:rPr>
          <w:rFonts w:eastAsiaTheme="minorHAnsi"/>
        </w:rPr>
        <w:t xml:space="preserve"> </w:t>
      </w:r>
      <w:r w:rsidRPr="007526A7">
        <w:rPr>
          <w:rFonts w:eastAsiaTheme="minorHAnsi"/>
        </w:rPr>
        <w:t>SMEs create employment opportunities, enhance</w:t>
      </w:r>
      <w:r>
        <w:rPr>
          <w:rFonts w:eastAsiaTheme="minorHAnsi"/>
        </w:rPr>
        <w:t xml:space="preserve"> </w:t>
      </w:r>
      <w:r w:rsidRPr="007526A7">
        <w:rPr>
          <w:rFonts w:eastAsiaTheme="minorHAnsi"/>
        </w:rPr>
        <w:t>regional economic balance through industrial</w:t>
      </w:r>
      <w:r>
        <w:rPr>
          <w:rFonts w:eastAsiaTheme="minorHAnsi"/>
        </w:rPr>
        <w:t xml:space="preserve"> </w:t>
      </w:r>
      <w:r w:rsidRPr="007526A7">
        <w:rPr>
          <w:rFonts w:eastAsiaTheme="minorHAnsi"/>
        </w:rPr>
        <w:t>dispersal and generally promote effective resource</w:t>
      </w:r>
      <w:r>
        <w:rPr>
          <w:rFonts w:eastAsiaTheme="minorHAnsi"/>
        </w:rPr>
        <w:t xml:space="preserve"> </w:t>
      </w:r>
      <w:r w:rsidRPr="007526A7">
        <w:rPr>
          <w:rFonts w:eastAsiaTheme="minorHAnsi"/>
        </w:rPr>
        <w:t>utilization considered critical to engineering</w:t>
      </w:r>
      <w:r>
        <w:rPr>
          <w:rFonts w:eastAsiaTheme="minorHAnsi"/>
        </w:rPr>
        <w:t xml:space="preserve"> </w:t>
      </w:r>
      <w:r w:rsidRPr="007526A7">
        <w:rPr>
          <w:rFonts w:eastAsiaTheme="minorHAnsi"/>
        </w:rPr>
        <w:t>economic development and growth. However, the</w:t>
      </w:r>
      <w:r>
        <w:rPr>
          <w:rFonts w:eastAsiaTheme="minorHAnsi"/>
        </w:rPr>
        <w:t xml:space="preserve"> </w:t>
      </w:r>
      <w:r w:rsidRPr="007526A7">
        <w:rPr>
          <w:rFonts w:eastAsiaTheme="minorHAnsi"/>
        </w:rPr>
        <w:t>seminal role played by SMEs notwithstanding its</w:t>
      </w:r>
      <w:r>
        <w:rPr>
          <w:rFonts w:eastAsiaTheme="minorHAnsi"/>
        </w:rPr>
        <w:t xml:space="preserve"> </w:t>
      </w:r>
      <w:r w:rsidRPr="007526A7">
        <w:rPr>
          <w:rFonts w:eastAsiaTheme="minorHAnsi"/>
        </w:rPr>
        <w:t>development is everywhere constrained by</w:t>
      </w:r>
      <w:r>
        <w:rPr>
          <w:rFonts w:eastAsiaTheme="minorHAnsi"/>
        </w:rPr>
        <w:t xml:space="preserve"> </w:t>
      </w:r>
      <w:r w:rsidRPr="007526A7">
        <w:rPr>
          <w:rFonts w:eastAsiaTheme="minorHAnsi"/>
        </w:rPr>
        <w:t>inadequate funding and poor management. The advantages claimed for Small and Medium</w:t>
      </w:r>
      <w:r>
        <w:rPr>
          <w:rFonts w:eastAsiaTheme="minorHAnsi"/>
        </w:rPr>
        <w:t xml:space="preserve"> </w:t>
      </w:r>
      <w:r w:rsidRPr="007526A7">
        <w:rPr>
          <w:rFonts w:eastAsiaTheme="minorHAnsi"/>
        </w:rPr>
        <w:t>Enterprises (SMEs) are various, including: the</w:t>
      </w:r>
      <w:r>
        <w:rPr>
          <w:rFonts w:eastAsiaTheme="minorHAnsi"/>
        </w:rPr>
        <w:t xml:space="preserve"> </w:t>
      </w:r>
      <w:r w:rsidRPr="007526A7">
        <w:rPr>
          <w:rFonts w:eastAsiaTheme="minorHAnsi"/>
        </w:rPr>
        <w:t>encouragement of entrepreneurship (</w:t>
      </w:r>
      <w:proofErr w:type="spellStart"/>
      <w:r w:rsidRPr="007526A7">
        <w:rPr>
          <w:rFonts w:eastAsiaTheme="minorHAnsi"/>
        </w:rPr>
        <w:t>Safiriyu</w:t>
      </w:r>
      <w:proofErr w:type="spellEnd"/>
      <w:r w:rsidRPr="007526A7">
        <w:rPr>
          <w:rFonts w:eastAsiaTheme="minorHAnsi"/>
        </w:rPr>
        <w:t xml:space="preserve"> and</w:t>
      </w:r>
      <w:r>
        <w:rPr>
          <w:rFonts w:eastAsiaTheme="minorHAnsi"/>
        </w:rPr>
        <w:t xml:space="preserve"> </w:t>
      </w:r>
      <w:proofErr w:type="spellStart"/>
      <w:r w:rsidRPr="007526A7">
        <w:rPr>
          <w:rFonts w:eastAsiaTheme="minorHAnsi"/>
        </w:rPr>
        <w:t>Njogo</w:t>
      </w:r>
      <w:proofErr w:type="spellEnd"/>
      <w:r w:rsidRPr="007526A7">
        <w:rPr>
          <w:rFonts w:eastAsiaTheme="minorHAnsi"/>
        </w:rPr>
        <w:t xml:space="preserve">, 2017; </w:t>
      </w:r>
      <w:proofErr w:type="spellStart"/>
      <w:r w:rsidRPr="007526A7">
        <w:rPr>
          <w:rFonts w:eastAsiaTheme="minorHAnsi"/>
        </w:rPr>
        <w:t>Ayozie</w:t>
      </w:r>
      <w:proofErr w:type="spellEnd"/>
      <w:r w:rsidRPr="007526A7">
        <w:rPr>
          <w:rFonts w:eastAsiaTheme="minorHAnsi"/>
        </w:rPr>
        <w:t xml:space="preserve"> and </w:t>
      </w:r>
      <w:proofErr w:type="spellStart"/>
      <w:r w:rsidRPr="007526A7">
        <w:rPr>
          <w:rFonts w:eastAsiaTheme="minorHAnsi"/>
        </w:rPr>
        <w:t>Latinwo</w:t>
      </w:r>
      <w:proofErr w:type="spellEnd"/>
      <w:r w:rsidRPr="007526A7">
        <w:rPr>
          <w:rFonts w:eastAsiaTheme="minorHAnsi"/>
        </w:rPr>
        <w:t xml:space="preserve">, 2015; Ayesha, 2012); the greater likelihood that SMEs will utilize </w:t>
      </w:r>
      <w:proofErr w:type="spellStart"/>
      <w:r w:rsidRPr="007526A7">
        <w:rPr>
          <w:rFonts w:eastAsiaTheme="minorHAnsi"/>
        </w:rPr>
        <w:t>labour</w:t>
      </w:r>
      <w:proofErr w:type="spellEnd"/>
      <w:r w:rsidRPr="007526A7">
        <w:rPr>
          <w:rFonts w:eastAsiaTheme="minorHAnsi"/>
        </w:rPr>
        <w:t xml:space="preserve"> intensive technologies and thus have an</w:t>
      </w:r>
      <w:r>
        <w:rPr>
          <w:rFonts w:eastAsiaTheme="minorHAnsi"/>
        </w:rPr>
        <w:t xml:space="preserve"> </w:t>
      </w:r>
      <w:r w:rsidRPr="007526A7">
        <w:rPr>
          <w:rFonts w:eastAsiaTheme="minorHAnsi"/>
        </w:rPr>
        <w:t xml:space="preserve">immediate impact on employment generation </w:t>
      </w:r>
      <w:proofErr w:type="spellStart"/>
      <w:r w:rsidRPr="007526A7">
        <w:rPr>
          <w:rFonts w:eastAsiaTheme="minorHAnsi"/>
        </w:rPr>
        <w:t>theycan</w:t>
      </w:r>
      <w:proofErr w:type="spellEnd"/>
      <w:r w:rsidRPr="007526A7">
        <w:rPr>
          <w:rFonts w:eastAsiaTheme="minorHAnsi"/>
        </w:rPr>
        <w:t xml:space="preserve"> usually be established rapidly and put into</w:t>
      </w:r>
      <w:r>
        <w:rPr>
          <w:rFonts w:eastAsiaTheme="minorHAnsi"/>
        </w:rPr>
        <w:t xml:space="preserve"> </w:t>
      </w:r>
      <w:r w:rsidRPr="007526A7">
        <w:rPr>
          <w:rFonts w:eastAsiaTheme="minorHAnsi"/>
        </w:rPr>
        <w:t>operation to produce quick returns (Salami, 2008);Finance has been viewed as a critical element for the</w:t>
      </w:r>
      <w:r>
        <w:rPr>
          <w:rFonts w:eastAsiaTheme="minorHAnsi"/>
        </w:rPr>
        <w:t xml:space="preserve"> </w:t>
      </w:r>
      <w:r w:rsidRPr="007526A7">
        <w:rPr>
          <w:rFonts w:eastAsiaTheme="minorHAnsi"/>
        </w:rPr>
        <w:t>development of SMEs.</w:t>
      </w:r>
      <w:r>
        <w:rPr>
          <w:rFonts w:eastAsiaTheme="minorHAnsi"/>
        </w:rPr>
        <w:t xml:space="preserve"> </w:t>
      </w:r>
      <w:r w:rsidRPr="007526A7">
        <w:rPr>
          <w:rFonts w:eastAsiaTheme="minorHAnsi"/>
        </w:rPr>
        <w:t>Firms depend on a variety of</w:t>
      </w:r>
      <w:r>
        <w:rPr>
          <w:rFonts w:eastAsiaTheme="minorHAnsi"/>
        </w:rPr>
        <w:t xml:space="preserve"> </w:t>
      </w:r>
      <w:r w:rsidRPr="007526A7">
        <w:rPr>
          <w:rFonts w:eastAsiaTheme="minorHAnsi"/>
        </w:rPr>
        <w:t>sources for their finance which</w:t>
      </w:r>
      <w:r>
        <w:rPr>
          <w:rFonts w:eastAsiaTheme="minorHAnsi"/>
        </w:rPr>
        <w:t xml:space="preserve"> </w:t>
      </w:r>
      <w:r w:rsidRPr="007526A7">
        <w:rPr>
          <w:rFonts w:eastAsiaTheme="minorHAnsi"/>
        </w:rPr>
        <w:t>includes internal and</w:t>
      </w:r>
      <w:r>
        <w:rPr>
          <w:rFonts w:eastAsiaTheme="minorHAnsi"/>
        </w:rPr>
        <w:t xml:space="preserve"> </w:t>
      </w:r>
      <w:r w:rsidRPr="007526A7">
        <w:rPr>
          <w:rFonts w:eastAsiaTheme="minorHAnsi"/>
        </w:rPr>
        <w:t>external; formal and informal. However, the</w:t>
      </w:r>
      <w:r>
        <w:rPr>
          <w:rFonts w:eastAsiaTheme="minorHAnsi"/>
        </w:rPr>
        <w:t xml:space="preserve"> </w:t>
      </w:r>
      <w:r w:rsidRPr="007526A7">
        <w:rPr>
          <w:rFonts w:eastAsiaTheme="minorHAnsi"/>
        </w:rPr>
        <w:t>relationships among these sources and their effects on investment remain unclear in the literature. But in</w:t>
      </w:r>
      <w:r>
        <w:rPr>
          <w:rFonts w:eastAsiaTheme="minorHAnsi"/>
        </w:rPr>
        <w:t xml:space="preserve"> </w:t>
      </w:r>
      <w:r w:rsidRPr="007526A7">
        <w:rPr>
          <w:rFonts w:eastAsiaTheme="minorHAnsi"/>
        </w:rPr>
        <w:t>Nigerian context, this crucial source of finance for</w:t>
      </w:r>
      <w:r>
        <w:rPr>
          <w:rFonts w:eastAsiaTheme="minorHAnsi"/>
        </w:rPr>
        <w:t xml:space="preserve"> </w:t>
      </w:r>
      <w:r w:rsidRPr="007526A7">
        <w:rPr>
          <w:rFonts w:eastAsiaTheme="minorHAnsi"/>
        </w:rPr>
        <w:t>Small and Medium Scale Enterprises is apparently</w:t>
      </w:r>
      <w:r>
        <w:rPr>
          <w:rFonts w:eastAsiaTheme="minorHAnsi"/>
        </w:rPr>
        <w:t xml:space="preserve"> </w:t>
      </w:r>
      <w:r w:rsidRPr="007526A7">
        <w:rPr>
          <w:rFonts w:eastAsiaTheme="minorHAnsi"/>
        </w:rPr>
        <w:t>non</w:t>
      </w:r>
      <w:r>
        <w:rPr>
          <w:rFonts w:eastAsiaTheme="minorHAnsi"/>
        </w:rPr>
        <w:t xml:space="preserve"> </w:t>
      </w:r>
      <w:r w:rsidRPr="007526A7">
        <w:rPr>
          <w:rFonts w:eastAsiaTheme="minorHAnsi"/>
        </w:rPr>
        <w:t>-functional (</w:t>
      </w:r>
      <w:proofErr w:type="spellStart"/>
      <w:r w:rsidRPr="007526A7">
        <w:rPr>
          <w:rFonts w:eastAsiaTheme="minorHAnsi"/>
        </w:rPr>
        <w:t>Kadiri</w:t>
      </w:r>
      <w:proofErr w:type="spellEnd"/>
      <w:r w:rsidRPr="007526A7">
        <w:rPr>
          <w:rFonts w:eastAsiaTheme="minorHAnsi"/>
        </w:rPr>
        <w:t>, 2017).</w:t>
      </w:r>
    </w:p>
    <w:p w:rsidR="0064792B" w:rsidRPr="007526A7" w:rsidRDefault="0064792B" w:rsidP="0064792B">
      <w:pPr>
        <w:autoSpaceDE w:val="0"/>
        <w:autoSpaceDN w:val="0"/>
        <w:adjustRightInd w:val="0"/>
        <w:spacing w:line="480" w:lineRule="auto"/>
        <w:ind w:firstLine="720"/>
        <w:jc w:val="both"/>
        <w:rPr>
          <w:b/>
          <w:color w:val="000000" w:themeColor="text1"/>
        </w:rPr>
      </w:pPr>
      <w:r w:rsidRPr="007526A7">
        <w:rPr>
          <w:rFonts w:eastAsiaTheme="minorHAnsi"/>
        </w:rPr>
        <w:t>Typically, SMEs face higher transactions costs than</w:t>
      </w:r>
      <w:r>
        <w:rPr>
          <w:rFonts w:eastAsiaTheme="minorHAnsi"/>
        </w:rPr>
        <w:t xml:space="preserve"> </w:t>
      </w:r>
      <w:r w:rsidRPr="007526A7">
        <w:rPr>
          <w:rFonts w:eastAsiaTheme="minorHAnsi"/>
        </w:rPr>
        <w:t>larger enterprises in obtaining credit. Lee (2009) further argues that poor management and accounting</w:t>
      </w:r>
      <w:r>
        <w:rPr>
          <w:rFonts w:eastAsiaTheme="minorHAnsi"/>
        </w:rPr>
        <w:t xml:space="preserve"> </w:t>
      </w:r>
      <w:r w:rsidRPr="007526A7">
        <w:rPr>
          <w:rFonts w:eastAsiaTheme="minorHAnsi"/>
        </w:rPr>
        <w:t>practices have hampered the ability of SMEs to raise</w:t>
      </w:r>
      <w:r>
        <w:rPr>
          <w:rFonts w:eastAsiaTheme="minorHAnsi"/>
        </w:rPr>
        <w:t xml:space="preserve"> </w:t>
      </w:r>
      <w:r w:rsidRPr="007526A7">
        <w:rPr>
          <w:rFonts w:eastAsiaTheme="minorHAnsi"/>
        </w:rPr>
        <w:t>finance. Information asymmetries associated with</w:t>
      </w:r>
      <w:r>
        <w:rPr>
          <w:rFonts w:eastAsiaTheme="minorHAnsi"/>
        </w:rPr>
        <w:t xml:space="preserve"> </w:t>
      </w:r>
      <w:r w:rsidRPr="007526A7">
        <w:rPr>
          <w:rFonts w:eastAsiaTheme="minorHAnsi"/>
        </w:rPr>
        <w:t>lending to small-scale borrowers have restricted the</w:t>
      </w:r>
      <w:r>
        <w:rPr>
          <w:rFonts w:eastAsiaTheme="minorHAnsi"/>
        </w:rPr>
        <w:t xml:space="preserve"> </w:t>
      </w:r>
      <w:r w:rsidRPr="007526A7">
        <w:rPr>
          <w:rFonts w:eastAsiaTheme="minorHAnsi"/>
        </w:rPr>
        <w:t xml:space="preserve">flow of finance to SMEs (Berger and </w:t>
      </w:r>
      <w:proofErr w:type="spellStart"/>
      <w:r w:rsidRPr="007526A7">
        <w:rPr>
          <w:rFonts w:eastAsiaTheme="minorHAnsi"/>
        </w:rPr>
        <w:t>Udell</w:t>
      </w:r>
      <w:proofErr w:type="spellEnd"/>
      <w:r w:rsidRPr="007526A7">
        <w:rPr>
          <w:rFonts w:eastAsiaTheme="minorHAnsi"/>
        </w:rPr>
        <w:t>, 2009).</w:t>
      </w:r>
    </w:p>
    <w:p w:rsidR="0064792B" w:rsidRPr="007526A7" w:rsidRDefault="00ED50CC" w:rsidP="0064792B">
      <w:pPr>
        <w:spacing w:line="480" w:lineRule="auto"/>
        <w:jc w:val="both"/>
        <w:rPr>
          <w:b/>
          <w:color w:val="000000" w:themeColor="text1"/>
        </w:rPr>
      </w:pPr>
      <w:r>
        <w:rPr>
          <w:b/>
          <w:color w:val="000000" w:themeColor="text1"/>
        </w:rPr>
        <w:t>1.2</w:t>
      </w:r>
      <w:r w:rsidR="0064792B" w:rsidRPr="007526A7">
        <w:rPr>
          <w:b/>
          <w:color w:val="000000" w:themeColor="text1"/>
        </w:rPr>
        <w:tab/>
        <w:t>Statement of the Problem</w:t>
      </w:r>
    </w:p>
    <w:p w:rsidR="0064792B" w:rsidRDefault="0064792B" w:rsidP="0064792B">
      <w:pPr>
        <w:autoSpaceDE w:val="0"/>
        <w:autoSpaceDN w:val="0"/>
        <w:adjustRightInd w:val="0"/>
        <w:spacing w:line="480" w:lineRule="auto"/>
        <w:ind w:firstLine="720"/>
        <w:jc w:val="both"/>
        <w:rPr>
          <w:rFonts w:eastAsiaTheme="minorHAnsi"/>
        </w:rPr>
      </w:pPr>
      <w:r w:rsidRPr="007526A7">
        <w:rPr>
          <w:rFonts w:eastAsiaTheme="minorHAnsi"/>
        </w:rPr>
        <w:t>Small and medium enterprises have not made the desired impact on</w:t>
      </w:r>
      <w:r>
        <w:rPr>
          <w:rFonts w:eastAsiaTheme="minorHAnsi"/>
        </w:rPr>
        <w:t xml:space="preserve"> </w:t>
      </w:r>
      <w:r w:rsidRPr="007526A7">
        <w:rPr>
          <w:rFonts w:eastAsiaTheme="minorHAnsi"/>
        </w:rPr>
        <w:t>the Nigerian economy in-spite of all the efforts and support of succeeding</w:t>
      </w:r>
      <w:r>
        <w:rPr>
          <w:rFonts w:eastAsiaTheme="minorHAnsi"/>
        </w:rPr>
        <w:t xml:space="preserve"> </w:t>
      </w:r>
      <w:r w:rsidRPr="007526A7">
        <w:rPr>
          <w:rFonts w:eastAsiaTheme="minorHAnsi"/>
        </w:rPr>
        <w:t xml:space="preserve">administrations and governments gives a cause </w:t>
      </w:r>
      <w:r w:rsidRPr="007526A7">
        <w:rPr>
          <w:rFonts w:eastAsiaTheme="minorHAnsi"/>
        </w:rPr>
        <w:lastRenderedPageBreak/>
        <w:t>for concern. The</w:t>
      </w:r>
      <w:r>
        <w:rPr>
          <w:rFonts w:eastAsiaTheme="minorHAnsi"/>
        </w:rPr>
        <w:t xml:space="preserve"> </w:t>
      </w:r>
      <w:r w:rsidRPr="007526A7">
        <w:rPr>
          <w:rFonts w:eastAsiaTheme="minorHAnsi"/>
        </w:rPr>
        <w:t>expectation has been that, after the initial take off of the small scale</w:t>
      </w:r>
      <w:r>
        <w:rPr>
          <w:rFonts w:eastAsiaTheme="minorHAnsi"/>
        </w:rPr>
        <w:t xml:space="preserve"> </w:t>
      </w:r>
      <w:r w:rsidRPr="007526A7">
        <w:rPr>
          <w:rFonts w:eastAsiaTheme="minorHAnsi"/>
        </w:rPr>
        <w:t>enterprises, the business should be able to raise funds from the formal</w:t>
      </w:r>
      <w:r>
        <w:rPr>
          <w:rFonts w:eastAsiaTheme="minorHAnsi"/>
        </w:rPr>
        <w:t xml:space="preserve"> </w:t>
      </w:r>
      <w:r w:rsidRPr="007526A7">
        <w:rPr>
          <w:rFonts w:eastAsiaTheme="minorHAnsi"/>
        </w:rPr>
        <w:t xml:space="preserve">sector especially MFIs or banking industries to expand its operations. </w:t>
      </w:r>
    </w:p>
    <w:p w:rsidR="0064792B" w:rsidRPr="007526A7" w:rsidRDefault="0064792B" w:rsidP="0064792B">
      <w:pPr>
        <w:autoSpaceDE w:val="0"/>
        <w:autoSpaceDN w:val="0"/>
        <w:adjustRightInd w:val="0"/>
        <w:spacing w:line="480" w:lineRule="auto"/>
        <w:ind w:firstLine="720"/>
        <w:jc w:val="both"/>
        <w:rPr>
          <w:rFonts w:eastAsiaTheme="minorHAnsi"/>
        </w:rPr>
      </w:pPr>
      <w:r w:rsidRPr="007526A7">
        <w:rPr>
          <w:rFonts w:eastAsiaTheme="minorHAnsi"/>
        </w:rPr>
        <w:t>This</w:t>
      </w:r>
      <w:r>
        <w:rPr>
          <w:rFonts w:eastAsiaTheme="minorHAnsi"/>
        </w:rPr>
        <w:t xml:space="preserve"> </w:t>
      </w:r>
      <w:r w:rsidRPr="007526A7">
        <w:rPr>
          <w:rFonts w:eastAsiaTheme="minorHAnsi"/>
        </w:rPr>
        <w:t>has not been the case for a number of reasons (</w:t>
      </w:r>
      <w:proofErr w:type="spellStart"/>
      <w:r w:rsidRPr="007526A7">
        <w:rPr>
          <w:rFonts w:eastAsiaTheme="minorHAnsi"/>
        </w:rPr>
        <w:t>Sule</w:t>
      </w:r>
      <w:proofErr w:type="spellEnd"/>
      <w:r w:rsidRPr="007526A7">
        <w:rPr>
          <w:rFonts w:eastAsiaTheme="minorHAnsi"/>
        </w:rPr>
        <w:t xml:space="preserve">, 2006; </w:t>
      </w:r>
      <w:proofErr w:type="spellStart"/>
      <w:r w:rsidRPr="007526A7">
        <w:rPr>
          <w:rFonts w:eastAsiaTheme="minorHAnsi"/>
        </w:rPr>
        <w:t>Inang</w:t>
      </w:r>
      <w:proofErr w:type="spellEnd"/>
      <w:r w:rsidRPr="007526A7">
        <w:rPr>
          <w:rFonts w:eastAsiaTheme="minorHAnsi"/>
        </w:rPr>
        <w:t xml:space="preserve"> and</w:t>
      </w:r>
      <w:r>
        <w:rPr>
          <w:rFonts w:eastAsiaTheme="minorHAnsi"/>
        </w:rPr>
        <w:t xml:space="preserve"> </w:t>
      </w:r>
      <w:proofErr w:type="spellStart"/>
      <w:r w:rsidRPr="007526A7">
        <w:rPr>
          <w:rFonts w:eastAsiaTheme="minorHAnsi"/>
        </w:rPr>
        <w:t>Ukpong</w:t>
      </w:r>
      <w:proofErr w:type="spellEnd"/>
      <w:r w:rsidRPr="007526A7">
        <w:rPr>
          <w:rFonts w:eastAsiaTheme="minorHAnsi"/>
        </w:rPr>
        <w:t xml:space="preserve">, 2006; </w:t>
      </w:r>
      <w:proofErr w:type="spellStart"/>
      <w:r w:rsidRPr="007526A7">
        <w:rPr>
          <w:rFonts w:eastAsiaTheme="minorHAnsi"/>
        </w:rPr>
        <w:t>Iniodu</w:t>
      </w:r>
      <w:proofErr w:type="spellEnd"/>
      <w:r w:rsidRPr="007526A7">
        <w:rPr>
          <w:rFonts w:eastAsiaTheme="minorHAnsi"/>
        </w:rPr>
        <w:t xml:space="preserve"> and </w:t>
      </w:r>
      <w:proofErr w:type="spellStart"/>
      <w:r w:rsidRPr="007526A7">
        <w:rPr>
          <w:rFonts w:eastAsiaTheme="minorHAnsi"/>
        </w:rPr>
        <w:t>Udomesiet</w:t>
      </w:r>
      <w:proofErr w:type="spellEnd"/>
      <w:r w:rsidRPr="007526A7">
        <w:rPr>
          <w:rFonts w:eastAsiaTheme="minorHAnsi"/>
        </w:rPr>
        <w:t>, 2009);</w:t>
      </w:r>
    </w:p>
    <w:p w:rsidR="0064792B" w:rsidRPr="007526A7" w:rsidRDefault="0064792B" w:rsidP="0064792B">
      <w:pPr>
        <w:pStyle w:val="ListParagraph"/>
        <w:numPr>
          <w:ilvl w:val="0"/>
          <w:numId w:val="1"/>
        </w:numPr>
        <w:autoSpaceDE w:val="0"/>
        <w:autoSpaceDN w:val="0"/>
        <w:adjustRightInd w:val="0"/>
        <w:spacing w:line="480" w:lineRule="auto"/>
        <w:ind w:left="360"/>
        <w:jc w:val="both"/>
        <w:rPr>
          <w:rFonts w:eastAsiaTheme="minorHAnsi"/>
        </w:rPr>
      </w:pPr>
      <w:r w:rsidRPr="007526A7">
        <w:rPr>
          <w:rFonts w:eastAsiaTheme="minorHAnsi"/>
        </w:rPr>
        <w:t>The perception of small and medium enterprises as high risks;</w:t>
      </w:r>
    </w:p>
    <w:p w:rsidR="0064792B" w:rsidRPr="007526A7" w:rsidRDefault="0064792B" w:rsidP="0064792B">
      <w:pPr>
        <w:pStyle w:val="ListParagraph"/>
        <w:numPr>
          <w:ilvl w:val="0"/>
          <w:numId w:val="1"/>
        </w:numPr>
        <w:autoSpaceDE w:val="0"/>
        <w:autoSpaceDN w:val="0"/>
        <w:adjustRightInd w:val="0"/>
        <w:spacing w:line="480" w:lineRule="auto"/>
        <w:ind w:left="360"/>
        <w:jc w:val="both"/>
        <w:rPr>
          <w:rFonts w:eastAsiaTheme="minorHAnsi"/>
        </w:rPr>
      </w:pPr>
      <w:r w:rsidRPr="007526A7">
        <w:rPr>
          <w:rFonts w:eastAsiaTheme="minorHAnsi"/>
        </w:rPr>
        <w:t>Inability of the SMEs to prepare acceptable or viable banking</w:t>
      </w:r>
      <w:r>
        <w:rPr>
          <w:rFonts w:eastAsiaTheme="minorHAnsi"/>
        </w:rPr>
        <w:t xml:space="preserve"> </w:t>
      </w:r>
      <w:r w:rsidRPr="007526A7">
        <w:rPr>
          <w:rFonts w:eastAsiaTheme="minorHAnsi"/>
        </w:rPr>
        <w:t>business plans;</w:t>
      </w:r>
    </w:p>
    <w:p w:rsidR="0064792B" w:rsidRPr="007526A7" w:rsidRDefault="0064792B" w:rsidP="0064792B">
      <w:pPr>
        <w:pStyle w:val="ListParagraph"/>
        <w:numPr>
          <w:ilvl w:val="0"/>
          <w:numId w:val="1"/>
        </w:numPr>
        <w:autoSpaceDE w:val="0"/>
        <w:autoSpaceDN w:val="0"/>
        <w:adjustRightInd w:val="0"/>
        <w:spacing w:line="480" w:lineRule="auto"/>
        <w:ind w:left="360"/>
        <w:jc w:val="both"/>
        <w:rPr>
          <w:rFonts w:eastAsiaTheme="minorHAnsi"/>
        </w:rPr>
      </w:pPr>
      <w:r w:rsidRPr="007526A7">
        <w:rPr>
          <w:rFonts w:eastAsiaTheme="minorHAnsi"/>
        </w:rPr>
        <w:t>Poor record keeping, especially of financial operations which at</w:t>
      </w:r>
      <w:r>
        <w:rPr>
          <w:rFonts w:eastAsiaTheme="minorHAnsi"/>
        </w:rPr>
        <w:t xml:space="preserve"> </w:t>
      </w:r>
      <w:r w:rsidRPr="007526A7">
        <w:rPr>
          <w:rFonts w:eastAsiaTheme="minorHAnsi"/>
        </w:rPr>
        <w:t>times make the entrepreneur draw money than expected from the</w:t>
      </w:r>
      <w:r>
        <w:rPr>
          <w:rFonts w:eastAsiaTheme="minorHAnsi"/>
        </w:rPr>
        <w:t xml:space="preserve"> </w:t>
      </w:r>
      <w:r w:rsidRPr="007526A7">
        <w:rPr>
          <w:rFonts w:eastAsiaTheme="minorHAnsi"/>
        </w:rPr>
        <w:t>business either for personal or family use;</w:t>
      </w:r>
    </w:p>
    <w:p w:rsidR="0064792B" w:rsidRPr="007526A7" w:rsidRDefault="0064792B" w:rsidP="0064792B">
      <w:pPr>
        <w:pStyle w:val="ListParagraph"/>
        <w:numPr>
          <w:ilvl w:val="0"/>
          <w:numId w:val="1"/>
        </w:numPr>
        <w:autoSpaceDE w:val="0"/>
        <w:autoSpaceDN w:val="0"/>
        <w:adjustRightInd w:val="0"/>
        <w:spacing w:line="480" w:lineRule="auto"/>
        <w:ind w:left="360"/>
        <w:jc w:val="both"/>
        <w:rPr>
          <w:rFonts w:eastAsiaTheme="minorHAnsi"/>
        </w:rPr>
      </w:pPr>
      <w:r w:rsidRPr="007526A7">
        <w:rPr>
          <w:rFonts w:eastAsiaTheme="minorHAnsi"/>
        </w:rPr>
        <w:t>Discriminatory cultural practices which at times make it impossible</w:t>
      </w:r>
      <w:r>
        <w:rPr>
          <w:rFonts w:eastAsiaTheme="minorHAnsi"/>
        </w:rPr>
        <w:t xml:space="preserve"> </w:t>
      </w:r>
      <w:r w:rsidRPr="007526A7">
        <w:rPr>
          <w:rFonts w:eastAsiaTheme="minorHAnsi"/>
        </w:rPr>
        <w:t>or difficult for women to borrow or own assets or land titles;</w:t>
      </w:r>
    </w:p>
    <w:p w:rsidR="0064792B" w:rsidRPr="007526A7" w:rsidRDefault="0064792B" w:rsidP="0064792B">
      <w:pPr>
        <w:pStyle w:val="ListParagraph"/>
        <w:numPr>
          <w:ilvl w:val="0"/>
          <w:numId w:val="1"/>
        </w:numPr>
        <w:autoSpaceDE w:val="0"/>
        <w:autoSpaceDN w:val="0"/>
        <w:adjustRightInd w:val="0"/>
        <w:spacing w:line="480" w:lineRule="auto"/>
        <w:ind w:left="360"/>
        <w:jc w:val="both"/>
        <w:rPr>
          <w:rFonts w:eastAsiaTheme="minorHAnsi"/>
        </w:rPr>
      </w:pPr>
      <w:r w:rsidRPr="007526A7">
        <w:rPr>
          <w:rFonts w:eastAsiaTheme="minorHAnsi"/>
        </w:rPr>
        <w:t>Weak capacity on the part of banks to down-scale their lending to</w:t>
      </w:r>
      <w:r>
        <w:rPr>
          <w:rFonts w:eastAsiaTheme="minorHAnsi"/>
        </w:rPr>
        <w:t xml:space="preserve"> </w:t>
      </w:r>
      <w:r w:rsidRPr="007526A7">
        <w:rPr>
          <w:rFonts w:eastAsiaTheme="minorHAnsi"/>
        </w:rPr>
        <w:t>SMEs; and</w:t>
      </w:r>
    </w:p>
    <w:p w:rsidR="0064792B" w:rsidRPr="007526A7" w:rsidRDefault="0064792B" w:rsidP="0064792B">
      <w:pPr>
        <w:pStyle w:val="ListParagraph"/>
        <w:numPr>
          <w:ilvl w:val="0"/>
          <w:numId w:val="1"/>
        </w:numPr>
        <w:autoSpaceDE w:val="0"/>
        <w:autoSpaceDN w:val="0"/>
        <w:adjustRightInd w:val="0"/>
        <w:spacing w:line="480" w:lineRule="auto"/>
        <w:ind w:left="360"/>
        <w:jc w:val="both"/>
        <w:rPr>
          <w:rFonts w:eastAsiaTheme="minorHAnsi"/>
        </w:rPr>
      </w:pPr>
      <w:r w:rsidRPr="007526A7">
        <w:rPr>
          <w:rFonts w:eastAsiaTheme="minorHAnsi"/>
        </w:rPr>
        <w:t>High transaction cost of small and often segmented loans.</w:t>
      </w:r>
    </w:p>
    <w:p w:rsidR="0064792B" w:rsidRPr="007526A7" w:rsidRDefault="0064792B" w:rsidP="0064792B">
      <w:pPr>
        <w:autoSpaceDE w:val="0"/>
        <w:autoSpaceDN w:val="0"/>
        <w:adjustRightInd w:val="0"/>
        <w:spacing w:line="480" w:lineRule="auto"/>
        <w:jc w:val="both"/>
        <w:rPr>
          <w:rFonts w:eastAsiaTheme="minorHAnsi"/>
        </w:rPr>
      </w:pPr>
      <w:r w:rsidRPr="007526A7">
        <w:rPr>
          <w:rFonts w:eastAsiaTheme="minorHAnsi"/>
        </w:rPr>
        <w:t>The study will examine problems associated with the role of deposit money bank</w:t>
      </w:r>
      <w:r>
        <w:rPr>
          <w:rFonts w:eastAsiaTheme="minorHAnsi"/>
        </w:rPr>
        <w:t xml:space="preserve"> </w:t>
      </w:r>
      <w:r w:rsidRPr="007526A7">
        <w:rPr>
          <w:rFonts w:eastAsiaTheme="minorHAnsi"/>
        </w:rPr>
        <w:t>sin financing small scale industry in Nigeria.</w:t>
      </w:r>
      <w:r>
        <w:rPr>
          <w:rFonts w:eastAsiaTheme="minorHAnsi"/>
        </w:rPr>
        <w:t xml:space="preserve"> </w:t>
      </w:r>
      <w:r w:rsidRPr="007526A7">
        <w:rPr>
          <w:rFonts w:eastAsiaTheme="minorHAnsi"/>
        </w:rPr>
        <w:t>It will give information on the possible areas for in provident.</w:t>
      </w:r>
    </w:p>
    <w:p w:rsidR="0064792B" w:rsidRPr="007526A7" w:rsidRDefault="0064792B" w:rsidP="0064792B">
      <w:pPr>
        <w:autoSpaceDE w:val="0"/>
        <w:autoSpaceDN w:val="0"/>
        <w:adjustRightInd w:val="0"/>
        <w:spacing w:line="480" w:lineRule="auto"/>
        <w:jc w:val="both"/>
        <w:rPr>
          <w:rFonts w:eastAsiaTheme="minorHAnsi"/>
        </w:rPr>
      </w:pPr>
      <w:r w:rsidRPr="007526A7">
        <w:rPr>
          <w:rFonts w:eastAsiaTheme="minorHAnsi"/>
        </w:rPr>
        <w:t>Furthermore, the study will help deposit money banks to assess and appraisal</w:t>
      </w:r>
      <w:r>
        <w:rPr>
          <w:rFonts w:eastAsiaTheme="minorHAnsi"/>
        </w:rPr>
        <w:t xml:space="preserve"> </w:t>
      </w:r>
      <w:r w:rsidRPr="007526A7">
        <w:rPr>
          <w:rFonts w:eastAsiaTheme="minorHAnsi"/>
        </w:rPr>
        <w:t>their role in financing small scale industry in Nigeria.</w:t>
      </w:r>
    </w:p>
    <w:p w:rsidR="0064792B" w:rsidRPr="007526A7" w:rsidRDefault="0064792B" w:rsidP="0064792B">
      <w:pPr>
        <w:autoSpaceDE w:val="0"/>
        <w:autoSpaceDN w:val="0"/>
        <w:adjustRightInd w:val="0"/>
        <w:spacing w:line="480" w:lineRule="auto"/>
        <w:ind w:firstLine="720"/>
        <w:jc w:val="both"/>
        <w:rPr>
          <w:b/>
          <w:color w:val="000000" w:themeColor="text1"/>
        </w:rPr>
      </w:pPr>
      <w:r w:rsidRPr="007526A7">
        <w:rPr>
          <w:rFonts w:eastAsiaTheme="minorHAnsi"/>
        </w:rPr>
        <w:t>Moreover, suggestions and recommendations made in this paper will help</w:t>
      </w:r>
      <w:r>
        <w:rPr>
          <w:rFonts w:eastAsiaTheme="minorHAnsi"/>
        </w:rPr>
        <w:t xml:space="preserve"> </w:t>
      </w:r>
      <w:r w:rsidRPr="007526A7">
        <w:rPr>
          <w:rFonts w:eastAsiaTheme="minorHAnsi"/>
        </w:rPr>
        <w:t>policy makers formulate new economic policies maintain or modify the</w:t>
      </w:r>
      <w:r>
        <w:rPr>
          <w:rFonts w:eastAsiaTheme="minorHAnsi"/>
        </w:rPr>
        <w:t xml:space="preserve"> </w:t>
      </w:r>
      <w:r w:rsidRPr="007526A7">
        <w:rPr>
          <w:rFonts w:eastAsiaTheme="minorHAnsi"/>
        </w:rPr>
        <w:t>existing one.</w:t>
      </w:r>
      <w:r>
        <w:rPr>
          <w:rFonts w:eastAsiaTheme="minorHAnsi"/>
        </w:rPr>
        <w:t xml:space="preserve"> </w:t>
      </w:r>
      <w:r w:rsidRPr="007526A7">
        <w:rPr>
          <w:rFonts w:eastAsiaTheme="minorHAnsi"/>
        </w:rPr>
        <w:t>It will equally serve as guidelines to researchers who may wish to decide</w:t>
      </w:r>
      <w:r>
        <w:rPr>
          <w:rFonts w:eastAsiaTheme="minorHAnsi"/>
        </w:rPr>
        <w:t xml:space="preserve"> </w:t>
      </w:r>
      <w:r w:rsidRPr="007526A7">
        <w:rPr>
          <w:rFonts w:eastAsiaTheme="minorHAnsi"/>
        </w:rPr>
        <w:t>with this study in the future.</w:t>
      </w:r>
      <w:r>
        <w:rPr>
          <w:rFonts w:eastAsiaTheme="minorHAnsi"/>
        </w:rPr>
        <w:t xml:space="preserve"> </w:t>
      </w:r>
      <w:r w:rsidRPr="007526A7">
        <w:rPr>
          <w:rFonts w:eastAsiaTheme="minorHAnsi"/>
        </w:rPr>
        <w:t>It will also help small scale entrepreneurs to make sufficient preparation in</w:t>
      </w:r>
      <w:r>
        <w:rPr>
          <w:rFonts w:eastAsiaTheme="minorHAnsi"/>
        </w:rPr>
        <w:t xml:space="preserve"> </w:t>
      </w:r>
      <w:r w:rsidRPr="007526A7">
        <w:rPr>
          <w:rFonts w:eastAsiaTheme="minorHAnsi"/>
        </w:rPr>
        <w:t>their request for credit assistance.</w:t>
      </w:r>
      <w:r>
        <w:rPr>
          <w:rFonts w:eastAsiaTheme="minorHAnsi"/>
        </w:rPr>
        <w:t xml:space="preserve"> </w:t>
      </w:r>
      <w:r w:rsidRPr="007526A7">
        <w:rPr>
          <w:rFonts w:eastAsiaTheme="minorHAnsi"/>
        </w:rPr>
        <w:t>It will guide the entrepreneurs in making credits demands that are</w:t>
      </w:r>
      <w:r>
        <w:rPr>
          <w:rFonts w:eastAsiaTheme="minorHAnsi"/>
        </w:rPr>
        <w:t xml:space="preserve"> </w:t>
      </w:r>
      <w:r w:rsidRPr="007526A7">
        <w:rPr>
          <w:rFonts w:eastAsiaTheme="minorHAnsi"/>
        </w:rPr>
        <w:t>compliance with government monetary policy.</w:t>
      </w:r>
    </w:p>
    <w:p w:rsidR="0064792B" w:rsidRPr="007526A7" w:rsidRDefault="00ED50CC" w:rsidP="0064792B">
      <w:pPr>
        <w:autoSpaceDE w:val="0"/>
        <w:autoSpaceDN w:val="0"/>
        <w:adjustRightInd w:val="0"/>
        <w:spacing w:line="480" w:lineRule="auto"/>
        <w:jc w:val="both"/>
        <w:rPr>
          <w:rFonts w:eastAsiaTheme="minorHAnsi"/>
          <w:b/>
          <w:bCs/>
        </w:rPr>
      </w:pPr>
      <w:r>
        <w:rPr>
          <w:rFonts w:eastAsiaTheme="minorHAnsi"/>
          <w:b/>
          <w:bCs/>
        </w:rPr>
        <w:lastRenderedPageBreak/>
        <w:t>1.3</w:t>
      </w:r>
      <w:r w:rsidR="0064792B" w:rsidRPr="007526A7">
        <w:rPr>
          <w:rFonts w:eastAsiaTheme="minorHAnsi"/>
          <w:b/>
          <w:bCs/>
        </w:rPr>
        <w:tab/>
        <w:t>Objective of the</w:t>
      </w:r>
      <w:r w:rsidR="0064792B">
        <w:rPr>
          <w:rFonts w:eastAsiaTheme="minorHAnsi"/>
          <w:b/>
          <w:bCs/>
        </w:rPr>
        <w:t xml:space="preserve"> </w:t>
      </w:r>
      <w:r w:rsidR="0064792B" w:rsidRPr="007526A7">
        <w:rPr>
          <w:rFonts w:eastAsiaTheme="minorHAnsi"/>
          <w:b/>
          <w:bCs/>
        </w:rPr>
        <w:t>Study</w:t>
      </w:r>
    </w:p>
    <w:p w:rsidR="0064792B" w:rsidRPr="007526A7" w:rsidRDefault="0064792B" w:rsidP="0064792B">
      <w:pPr>
        <w:autoSpaceDE w:val="0"/>
        <w:autoSpaceDN w:val="0"/>
        <w:adjustRightInd w:val="0"/>
        <w:spacing w:line="480" w:lineRule="auto"/>
        <w:ind w:firstLine="540"/>
        <w:jc w:val="both"/>
        <w:rPr>
          <w:rFonts w:eastAsiaTheme="minorHAnsi"/>
        </w:rPr>
      </w:pPr>
      <w:r w:rsidRPr="007526A7">
        <w:rPr>
          <w:rFonts w:eastAsiaTheme="minorHAnsi"/>
        </w:rPr>
        <w:t xml:space="preserve">The main </w:t>
      </w:r>
      <w:r>
        <w:rPr>
          <w:rFonts w:eastAsiaTheme="minorHAnsi"/>
        </w:rPr>
        <w:t>objective of the study is</w:t>
      </w:r>
      <w:r w:rsidRPr="007526A7">
        <w:rPr>
          <w:rFonts w:eastAsiaTheme="minorHAnsi"/>
        </w:rPr>
        <w:t xml:space="preserve"> to examine the role of deposit money banks in the performance of small scale enterprises in Nigeria.</w:t>
      </w:r>
      <w:r>
        <w:rPr>
          <w:rFonts w:eastAsiaTheme="minorHAnsi"/>
        </w:rPr>
        <w:t xml:space="preserve"> </w:t>
      </w:r>
      <w:r>
        <w:t>Other specific objectives are:</w:t>
      </w:r>
    </w:p>
    <w:p w:rsidR="0064792B" w:rsidRPr="007526A7" w:rsidRDefault="0064792B" w:rsidP="0064792B">
      <w:pPr>
        <w:pStyle w:val="ListParagraph"/>
        <w:numPr>
          <w:ilvl w:val="0"/>
          <w:numId w:val="2"/>
        </w:numPr>
        <w:autoSpaceDE w:val="0"/>
        <w:autoSpaceDN w:val="0"/>
        <w:adjustRightInd w:val="0"/>
        <w:spacing w:line="480" w:lineRule="auto"/>
        <w:ind w:left="540"/>
        <w:jc w:val="both"/>
        <w:rPr>
          <w:rFonts w:eastAsiaTheme="minorHAnsi"/>
        </w:rPr>
      </w:pPr>
      <w:r w:rsidRPr="007526A7">
        <w:rPr>
          <w:rFonts w:eastAsiaTheme="minorHAnsi"/>
        </w:rPr>
        <w:t xml:space="preserve">To highlight the different sources of finance available to small </w:t>
      </w:r>
      <w:r>
        <w:rPr>
          <w:rFonts w:eastAsiaTheme="minorHAnsi"/>
        </w:rPr>
        <w:t>scale enterprises;</w:t>
      </w:r>
    </w:p>
    <w:p w:rsidR="0064792B" w:rsidRPr="007526A7" w:rsidRDefault="0064792B" w:rsidP="0064792B">
      <w:pPr>
        <w:pStyle w:val="ListParagraph"/>
        <w:numPr>
          <w:ilvl w:val="0"/>
          <w:numId w:val="2"/>
        </w:numPr>
        <w:autoSpaceDE w:val="0"/>
        <w:autoSpaceDN w:val="0"/>
        <w:adjustRightInd w:val="0"/>
        <w:spacing w:line="480" w:lineRule="auto"/>
        <w:ind w:left="540"/>
        <w:jc w:val="both"/>
        <w:rPr>
          <w:rFonts w:eastAsiaTheme="minorHAnsi"/>
        </w:rPr>
      </w:pPr>
      <w:r w:rsidRPr="007526A7">
        <w:rPr>
          <w:rFonts w:eastAsiaTheme="minorHAnsi"/>
        </w:rPr>
        <w:t>To examine the role of deposit money banks in satisfying the financia</w:t>
      </w:r>
      <w:r>
        <w:rPr>
          <w:rFonts w:eastAsiaTheme="minorHAnsi"/>
        </w:rPr>
        <w:t>l needs of SMEs in Nigeria;</w:t>
      </w:r>
    </w:p>
    <w:p w:rsidR="0064792B" w:rsidRDefault="0064792B" w:rsidP="0064792B">
      <w:pPr>
        <w:pStyle w:val="ListParagraph"/>
        <w:numPr>
          <w:ilvl w:val="0"/>
          <w:numId w:val="2"/>
        </w:numPr>
        <w:autoSpaceDE w:val="0"/>
        <w:autoSpaceDN w:val="0"/>
        <w:adjustRightInd w:val="0"/>
        <w:spacing w:line="480" w:lineRule="auto"/>
        <w:ind w:left="540"/>
        <w:jc w:val="both"/>
        <w:rPr>
          <w:rFonts w:eastAsiaTheme="minorHAnsi"/>
        </w:rPr>
      </w:pPr>
      <w:r w:rsidRPr="007526A7">
        <w:rPr>
          <w:rFonts w:eastAsiaTheme="minorHAnsi"/>
        </w:rPr>
        <w:t>To examine method to reduce formality needed for financing the</w:t>
      </w:r>
      <w:r>
        <w:rPr>
          <w:rFonts w:eastAsiaTheme="minorHAnsi"/>
        </w:rPr>
        <w:t xml:space="preserve"> </w:t>
      </w:r>
      <w:r w:rsidRPr="007526A7">
        <w:rPr>
          <w:rFonts w:eastAsiaTheme="minorHAnsi"/>
        </w:rPr>
        <w:t>entrepreneurs by deposit money banks.</w:t>
      </w:r>
    </w:p>
    <w:p w:rsidR="0064792B" w:rsidRPr="00ED50CC" w:rsidRDefault="0064792B" w:rsidP="00ED50CC">
      <w:pPr>
        <w:pStyle w:val="ListParagraph"/>
        <w:numPr>
          <w:ilvl w:val="1"/>
          <w:numId w:val="7"/>
        </w:numPr>
        <w:spacing w:line="480" w:lineRule="auto"/>
        <w:jc w:val="both"/>
        <w:rPr>
          <w:b/>
          <w:bCs/>
        </w:rPr>
      </w:pPr>
      <w:r w:rsidRPr="00ED50CC">
        <w:rPr>
          <w:b/>
          <w:bCs/>
        </w:rPr>
        <w:t>Research Questions</w:t>
      </w:r>
    </w:p>
    <w:p w:rsidR="0064792B" w:rsidRDefault="0064792B" w:rsidP="0064792B">
      <w:pPr>
        <w:pStyle w:val="ListParagraph"/>
        <w:numPr>
          <w:ilvl w:val="0"/>
          <w:numId w:val="5"/>
        </w:numPr>
        <w:autoSpaceDE w:val="0"/>
        <w:autoSpaceDN w:val="0"/>
        <w:adjustRightInd w:val="0"/>
        <w:spacing w:line="480" w:lineRule="auto"/>
        <w:ind w:left="540"/>
        <w:jc w:val="both"/>
        <w:rPr>
          <w:rFonts w:eastAsiaTheme="minorHAnsi"/>
        </w:rPr>
      </w:pPr>
      <w:r w:rsidRPr="00963586">
        <w:rPr>
          <w:rFonts w:eastAsiaTheme="minorHAnsi"/>
        </w:rPr>
        <w:t>What are the different sources of finance available to small scale enterprises?</w:t>
      </w:r>
    </w:p>
    <w:p w:rsidR="0064792B" w:rsidRDefault="0064792B" w:rsidP="0064792B">
      <w:pPr>
        <w:pStyle w:val="ListParagraph"/>
        <w:numPr>
          <w:ilvl w:val="0"/>
          <w:numId w:val="5"/>
        </w:numPr>
        <w:autoSpaceDE w:val="0"/>
        <w:autoSpaceDN w:val="0"/>
        <w:adjustRightInd w:val="0"/>
        <w:spacing w:line="480" w:lineRule="auto"/>
        <w:ind w:left="540"/>
        <w:jc w:val="both"/>
        <w:rPr>
          <w:rFonts w:eastAsiaTheme="minorHAnsi"/>
        </w:rPr>
      </w:pPr>
      <w:r w:rsidRPr="00963586">
        <w:rPr>
          <w:rFonts w:eastAsiaTheme="minorHAnsi"/>
        </w:rPr>
        <w:t>What are the roles of deposit money banks in satisfying the financial needs of SMEs in Nigeria?</w:t>
      </w:r>
    </w:p>
    <w:p w:rsidR="0064792B" w:rsidRPr="00963586" w:rsidRDefault="0064792B" w:rsidP="0064792B">
      <w:pPr>
        <w:pStyle w:val="ListParagraph"/>
        <w:numPr>
          <w:ilvl w:val="0"/>
          <w:numId w:val="5"/>
        </w:numPr>
        <w:autoSpaceDE w:val="0"/>
        <w:autoSpaceDN w:val="0"/>
        <w:adjustRightInd w:val="0"/>
        <w:spacing w:line="480" w:lineRule="auto"/>
        <w:ind w:left="540"/>
        <w:jc w:val="both"/>
        <w:rPr>
          <w:rFonts w:eastAsiaTheme="minorHAnsi"/>
        </w:rPr>
      </w:pPr>
      <w:r w:rsidRPr="00963586">
        <w:rPr>
          <w:rFonts w:eastAsiaTheme="minorHAnsi"/>
        </w:rPr>
        <w:t>What are the methods to reduce formality needed for financing the entrepreneurs by deposit money bank?</w:t>
      </w:r>
    </w:p>
    <w:p w:rsidR="0064792B" w:rsidRPr="00573DDE" w:rsidRDefault="00B14471" w:rsidP="0064792B">
      <w:pPr>
        <w:autoSpaceDE w:val="0"/>
        <w:autoSpaceDN w:val="0"/>
        <w:adjustRightInd w:val="0"/>
        <w:spacing w:line="480" w:lineRule="auto"/>
        <w:jc w:val="both"/>
        <w:rPr>
          <w:rFonts w:eastAsiaTheme="minorHAnsi"/>
        </w:rPr>
      </w:pPr>
      <w:r>
        <w:rPr>
          <w:rFonts w:eastAsiaTheme="minorHAnsi"/>
          <w:b/>
        </w:rPr>
        <w:t>1.5</w:t>
      </w:r>
      <w:r w:rsidR="0064792B">
        <w:rPr>
          <w:rFonts w:eastAsiaTheme="minorHAnsi"/>
        </w:rPr>
        <w:tab/>
      </w:r>
      <w:r w:rsidR="0064792B" w:rsidRPr="00573DDE">
        <w:rPr>
          <w:rFonts w:eastAsiaTheme="minorHAnsi"/>
          <w:b/>
          <w:bCs/>
        </w:rPr>
        <w:t>Statement of the Hypothesis</w:t>
      </w:r>
    </w:p>
    <w:p w:rsidR="0064792B" w:rsidRPr="003367F1" w:rsidRDefault="0064792B" w:rsidP="0064792B">
      <w:pPr>
        <w:autoSpaceDE w:val="0"/>
        <w:autoSpaceDN w:val="0"/>
        <w:adjustRightInd w:val="0"/>
        <w:spacing w:line="480" w:lineRule="auto"/>
        <w:jc w:val="center"/>
        <w:rPr>
          <w:rFonts w:eastAsiaTheme="minorHAnsi"/>
          <w:b/>
          <w:bCs/>
        </w:rPr>
      </w:pPr>
      <w:r>
        <w:rPr>
          <w:rFonts w:eastAsiaTheme="minorHAnsi"/>
          <w:b/>
          <w:bCs/>
        </w:rPr>
        <w:t>Hypothesis One</w:t>
      </w:r>
    </w:p>
    <w:p w:rsidR="0064792B" w:rsidRDefault="0064792B" w:rsidP="0064792B">
      <w:pPr>
        <w:autoSpaceDE w:val="0"/>
        <w:autoSpaceDN w:val="0"/>
        <w:adjustRightInd w:val="0"/>
        <w:spacing w:line="480" w:lineRule="auto"/>
        <w:ind w:left="720" w:hanging="720"/>
        <w:jc w:val="both"/>
        <w:rPr>
          <w:rFonts w:eastAsiaTheme="minorHAnsi"/>
        </w:rPr>
      </w:pPr>
      <w:r>
        <w:rPr>
          <w:rFonts w:eastAsiaTheme="minorHAnsi"/>
        </w:rPr>
        <w:t>H0:</w:t>
      </w:r>
      <w:r>
        <w:rPr>
          <w:rFonts w:eastAsiaTheme="minorHAnsi"/>
        </w:rPr>
        <w:tab/>
      </w:r>
      <w:r w:rsidRPr="007526A7">
        <w:rPr>
          <w:rFonts w:eastAsiaTheme="minorHAnsi"/>
        </w:rPr>
        <w:t>There is no significant relationship between Financing of small and</w:t>
      </w:r>
      <w:r>
        <w:rPr>
          <w:rFonts w:eastAsiaTheme="minorHAnsi"/>
        </w:rPr>
        <w:t xml:space="preserve"> </w:t>
      </w:r>
      <w:r w:rsidRPr="007526A7">
        <w:rPr>
          <w:rFonts w:eastAsiaTheme="minorHAnsi"/>
        </w:rPr>
        <w:t>medium scale Enterprise</w:t>
      </w:r>
      <w:r>
        <w:rPr>
          <w:rFonts w:eastAsiaTheme="minorHAnsi"/>
        </w:rPr>
        <w:t>s</w:t>
      </w:r>
      <w:r w:rsidRPr="007526A7">
        <w:rPr>
          <w:rFonts w:eastAsiaTheme="minorHAnsi"/>
        </w:rPr>
        <w:t xml:space="preserve"> and </w:t>
      </w:r>
      <w:r>
        <w:rPr>
          <w:rFonts w:eastAsiaTheme="minorHAnsi"/>
        </w:rPr>
        <w:t>Deposit Money</w:t>
      </w:r>
      <w:r w:rsidRPr="007526A7">
        <w:rPr>
          <w:rFonts w:eastAsiaTheme="minorHAnsi"/>
        </w:rPr>
        <w:t xml:space="preserve"> Banks.</w:t>
      </w:r>
    </w:p>
    <w:p w:rsidR="0064792B" w:rsidRPr="00AF77C6" w:rsidRDefault="0064792B" w:rsidP="0064792B">
      <w:pPr>
        <w:autoSpaceDE w:val="0"/>
        <w:autoSpaceDN w:val="0"/>
        <w:adjustRightInd w:val="0"/>
        <w:spacing w:line="480" w:lineRule="auto"/>
        <w:ind w:left="720" w:hanging="720"/>
        <w:jc w:val="both"/>
        <w:rPr>
          <w:rFonts w:eastAsiaTheme="minorHAnsi"/>
        </w:rPr>
      </w:pPr>
      <w:r>
        <w:rPr>
          <w:rFonts w:eastAsiaTheme="minorHAnsi"/>
        </w:rPr>
        <w:t>H1:</w:t>
      </w:r>
      <w:r>
        <w:rPr>
          <w:rFonts w:eastAsiaTheme="minorHAnsi"/>
        </w:rPr>
        <w:tab/>
        <w:t>There is</w:t>
      </w:r>
      <w:r w:rsidRPr="007526A7">
        <w:rPr>
          <w:rFonts w:eastAsiaTheme="minorHAnsi"/>
        </w:rPr>
        <w:t xml:space="preserve"> significant relationship between Financing of small and medium scale Enterprise and </w:t>
      </w:r>
      <w:r>
        <w:rPr>
          <w:rFonts w:eastAsiaTheme="minorHAnsi"/>
        </w:rPr>
        <w:t>Deposit Money</w:t>
      </w:r>
      <w:r w:rsidRPr="007526A7">
        <w:rPr>
          <w:rFonts w:eastAsiaTheme="minorHAnsi"/>
        </w:rPr>
        <w:t xml:space="preserve"> Banks.</w:t>
      </w:r>
    </w:p>
    <w:p w:rsidR="0064792B" w:rsidRPr="003367F1" w:rsidRDefault="0064792B" w:rsidP="0064792B">
      <w:pPr>
        <w:autoSpaceDE w:val="0"/>
        <w:autoSpaceDN w:val="0"/>
        <w:adjustRightInd w:val="0"/>
        <w:spacing w:line="480" w:lineRule="auto"/>
        <w:jc w:val="center"/>
        <w:rPr>
          <w:rFonts w:eastAsiaTheme="minorHAnsi"/>
          <w:b/>
        </w:rPr>
      </w:pPr>
      <w:r w:rsidRPr="003367F1">
        <w:rPr>
          <w:rFonts w:eastAsiaTheme="minorHAnsi"/>
          <w:b/>
        </w:rPr>
        <w:t>Hypothesis Two</w:t>
      </w:r>
    </w:p>
    <w:p w:rsidR="0064792B" w:rsidRPr="007526A7" w:rsidRDefault="0064792B" w:rsidP="0064792B">
      <w:pPr>
        <w:autoSpaceDE w:val="0"/>
        <w:autoSpaceDN w:val="0"/>
        <w:adjustRightInd w:val="0"/>
        <w:spacing w:line="480" w:lineRule="auto"/>
        <w:ind w:left="720" w:hanging="720"/>
        <w:jc w:val="both"/>
        <w:rPr>
          <w:rFonts w:eastAsiaTheme="minorHAnsi"/>
        </w:rPr>
      </w:pPr>
      <w:r>
        <w:rPr>
          <w:rFonts w:eastAsiaTheme="minorHAnsi"/>
        </w:rPr>
        <w:t>H0</w:t>
      </w:r>
      <w:r w:rsidRPr="007526A7">
        <w:rPr>
          <w:rFonts w:eastAsiaTheme="minorHAnsi"/>
        </w:rPr>
        <w:t>:</w:t>
      </w:r>
      <w:r>
        <w:rPr>
          <w:rFonts w:eastAsiaTheme="minorHAnsi"/>
        </w:rPr>
        <w:tab/>
      </w:r>
      <w:r w:rsidRPr="007526A7">
        <w:rPr>
          <w:rFonts w:eastAsiaTheme="minorHAnsi"/>
        </w:rPr>
        <w:t>There is</w:t>
      </w:r>
      <w:r>
        <w:rPr>
          <w:rFonts w:eastAsiaTheme="minorHAnsi"/>
        </w:rPr>
        <w:t xml:space="preserve"> no</w:t>
      </w:r>
      <w:r w:rsidRPr="007526A7">
        <w:rPr>
          <w:rFonts w:eastAsiaTheme="minorHAnsi"/>
        </w:rPr>
        <w:t xml:space="preserve"> significant relationship between </w:t>
      </w:r>
      <w:r>
        <w:rPr>
          <w:rFonts w:eastAsiaTheme="minorHAnsi"/>
        </w:rPr>
        <w:t xml:space="preserve">deposit money </w:t>
      </w:r>
      <w:r w:rsidRPr="007526A7">
        <w:rPr>
          <w:rFonts w:eastAsiaTheme="minorHAnsi"/>
        </w:rPr>
        <w:t>banks and</w:t>
      </w:r>
      <w:r>
        <w:rPr>
          <w:rFonts w:eastAsiaTheme="minorHAnsi"/>
        </w:rPr>
        <w:t xml:space="preserve"> </w:t>
      </w:r>
      <w:r w:rsidRPr="007526A7">
        <w:rPr>
          <w:rFonts w:eastAsiaTheme="minorHAnsi"/>
        </w:rPr>
        <w:t>lending to small scale industries and also in meeting the needs of small and medium scale Enterprises</w:t>
      </w:r>
    </w:p>
    <w:p w:rsidR="0064792B" w:rsidRPr="007526A7" w:rsidRDefault="0064792B" w:rsidP="0064792B">
      <w:pPr>
        <w:spacing w:line="480" w:lineRule="auto"/>
        <w:ind w:left="720" w:hanging="720"/>
        <w:jc w:val="both"/>
        <w:rPr>
          <w:b/>
          <w:color w:val="000000" w:themeColor="text1"/>
        </w:rPr>
      </w:pPr>
      <w:r>
        <w:rPr>
          <w:rFonts w:eastAsiaTheme="minorHAnsi"/>
        </w:rPr>
        <w:lastRenderedPageBreak/>
        <w:t>H1:</w:t>
      </w:r>
      <w:r>
        <w:rPr>
          <w:rFonts w:eastAsiaTheme="minorHAnsi"/>
        </w:rPr>
        <w:tab/>
      </w:r>
      <w:r w:rsidRPr="007526A7">
        <w:rPr>
          <w:rFonts w:eastAsiaTheme="minorHAnsi"/>
        </w:rPr>
        <w:t>There is</w:t>
      </w:r>
      <w:r>
        <w:rPr>
          <w:rFonts w:eastAsiaTheme="minorHAnsi"/>
        </w:rPr>
        <w:t xml:space="preserve"> </w:t>
      </w:r>
      <w:r w:rsidRPr="007526A7">
        <w:rPr>
          <w:rFonts w:eastAsiaTheme="minorHAnsi"/>
        </w:rPr>
        <w:t xml:space="preserve">significant relationship between </w:t>
      </w:r>
      <w:r>
        <w:rPr>
          <w:rFonts w:eastAsiaTheme="minorHAnsi"/>
        </w:rPr>
        <w:t>deposit money</w:t>
      </w:r>
      <w:r w:rsidRPr="007526A7">
        <w:rPr>
          <w:rFonts w:eastAsiaTheme="minorHAnsi"/>
        </w:rPr>
        <w:t xml:space="preserve"> banks and lending to small scale industries and also in meeting the needs of small and medium scale Enterprises</w:t>
      </w:r>
    </w:p>
    <w:p w:rsidR="0064792B" w:rsidRPr="007526A7" w:rsidRDefault="0064792B" w:rsidP="0064792B">
      <w:pPr>
        <w:spacing w:line="480" w:lineRule="auto"/>
        <w:jc w:val="both"/>
        <w:rPr>
          <w:b/>
          <w:color w:val="000000" w:themeColor="text1"/>
        </w:rPr>
      </w:pPr>
      <w:r w:rsidRPr="007526A7">
        <w:rPr>
          <w:b/>
          <w:color w:val="000000" w:themeColor="text1"/>
        </w:rPr>
        <w:t>1.</w:t>
      </w:r>
      <w:r w:rsidR="00B14471">
        <w:rPr>
          <w:b/>
          <w:color w:val="000000" w:themeColor="text1"/>
        </w:rPr>
        <w:t>6</w:t>
      </w:r>
      <w:r w:rsidRPr="007526A7">
        <w:rPr>
          <w:b/>
          <w:color w:val="000000" w:themeColor="text1"/>
        </w:rPr>
        <w:tab/>
        <w:t>Significance of the Study</w:t>
      </w:r>
    </w:p>
    <w:p w:rsidR="0064792B" w:rsidRPr="007526A7" w:rsidRDefault="0064792B" w:rsidP="0064792B">
      <w:pPr>
        <w:autoSpaceDE w:val="0"/>
        <w:autoSpaceDN w:val="0"/>
        <w:adjustRightInd w:val="0"/>
        <w:spacing w:line="480" w:lineRule="auto"/>
        <w:ind w:firstLine="720"/>
        <w:jc w:val="both"/>
        <w:rPr>
          <w:rFonts w:eastAsiaTheme="minorHAnsi"/>
        </w:rPr>
      </w:pPr>
      <w:r w:rsidRPr="007526A7">
        <w:rPr>
          <w:rFonts w:eastAsiaTheme="minorHAnsi"/>
        </w:rPr>
        <w:t>In the modern times, industrial production requires the procurement of</w:t>
      </w:r>
      <w:r>
        <w:rPr>
          <w:rFonts w:eastAsiaTheme="minorHAnsi"/>
        </w:rPr>
        <w:t xml:space="preserve"> </w:t>
      </w:r>
      <w:r w:rsidRPr="007526A7">
        <w:rPr>
          <w:rFonts w:eastAsiaTheme="minorHAnsi"/>
        </w:rPr>
        <w:t>equipment, machineries and other inputs. The capital required in procuring</w:t>
      </w:r>
      <w:r>
        <w:rPr>
          <w:rFonts w:eastAsiaTheme="minorHAnsi"/>
        </w:rPr>
        <w:t xml:space="preserve"> </w:t>
      </w:r>
      <w:r w:rsidRPr="007526A7">
        <w:rPr>
          <w:rFonts w:eastAsiaTheme="minorHAnsi"/>
        </w:rPr>
        <w:t>the requirements in limited in supply and very few industrialists have</w:t>
      </w:r>
      <w:r>
        <w:rPr>
          <w:rFonts w:eastAsiaTheme="minorHAnsi"/>
        </w:rPr>
        <w:t xml:space="preserve"> </w:t>
      </w:r>
      <w:r w:rsidRPr="007526A7">
        <w:rPr>
          <w:rFonts w:eastAsiaTheme="minorHAnsi"/>
        </w:rPr>
        <w:t>access to it.</w:t>
      </w:r>
    </w:p>
    <w:p w:rsidR="0064792B" w:rsidRPr="007526A7" w:rsidRDefault="0064792B" w:rsidP="0064792B">
      <w:pPr>
        <w:autoSpaceDE w:val="0"/>
        <w:autoSpaceDN w:val="0"/>
        <w:adjustRightInd w:val="0"/>
        <w:spacing w:line="480" w:lineRule="auto"/>
        <w:ind w:firstLine="720"/>
        <w:jc w:val="both"/>
        <w:rPr>
          <w:rFonts w:eastAsiaTheme="minorHAnsi"/>
        </w:rPr>
      </w:pPr>
      <w:r w:rsidRPr="007526A7">
        <w:rPr>
          <w:rFonts w:eastAsiaTheme="minorHAnsi"/>
        </w:rPr>
        <w:t>Considering the type of collateral security required by the banks which</w:t>
      </w:r>
      <w:r>
        <w:rPr>
          <w:rFonts w:eastAsiaTheme="minorHAnsi"/>
        </w:rPr>
        <w:t xml:space="preserve"> </w:t>
      </w:r>
      <w:r w:rsidRPr="007526A7">
        <w:rPr>
          <w:rFonts w:eastAsiaTheme="minorHAnsi"/>
        </w:rPr>
        <w:t>must be fulfilled before granting loans.</w:t>
      </w:r>
      <w:r>
        <w:rPr>
          <w:rFonts w:eastAsiaTheme="minorHAnsi"/>
        </w:rPr>
        <w:t xml:space="preserve"> </w:t>
      </w:r>
      <w:r w:rsidRPr="007526A7">
        <w:rPr>
          <w:rFonts w:eastAsiaTheme="minorHAnsi"/>
        </w:rPr>
        <w:t xml:space="preserve">Since Deposit Money Banks act as intermediaries between surplus and </w:t>
      </w:r>
      <w:proofErr w:type="spellStart"/>
      <w:r w:rsidRPr="007526A7">
        <w:rPr>
          <w:rFonts w:eastAsiaTheme="minorHAnsi"/>
        </w:rPr>
        <w:t>deficitor</w:t>
      </w:r>
      <w:proofErr w:type="spellEnd"/>
      <w:r w:rsidRPr="007526A7">
        <w:rPr>
          <w:rFonts w:eastAsiaTheme="minorHAnsi"/>
        </w:rPr>
        <w:t xml:space="preserve"> as a bridge between scattered pockets of savers and the business</w:t>
      </w:r>
      <w:r>
        <w:rPr>
          <w:rFonts w:eastAsiaTheme="minorHAnsi"/>
        </w:rPr>
        <w:t xml:space="preserve"> </w:t>
      </w:r>
      <w:r w:rsidRPr="007526A7">
        <w:rPr>
          <w:rFonts w:eastAsiaTheme="minorHAnsi"/>
        </w:rPr>
        <w:t>community desirous of loans for investment, at the end of this research</w:t>
      </w:r>
      <w:r>
        <w:rPr>
          <w:rFonts w:eastAsiaTheme="minorHAnsi"/>
        </w:rPr>
        <w:t xml:space="preserve"> </w:t>
      </w:r>
      <w:r w:rsidRPr="007526A7">
        <w:rPr>
          <w:rFonts w:eastAsiaTheme="minorHAnsi"/>
        </w:rPr>
        <w:t>work the following will be attained;</w:t>
      </w:r>
    </w:p>
    <w:p w:rsidR="0064792B" w:rsidRPr="007526A7" w:rsidRDefault="0064792B" w:rsidP="0064792B">
      <w:pPr>
        <w:pStyle w:val="ListParagraph"/>
        <w:numPr>
          <w:ilvl w:val="0"/>
          <w:numId w:val="3"/>
        </w:numPr>
        <w:autoSpaceDE w:val="0"/>
        <w:autoSpaceDN w:val="0"/>
        <w:adjustRightInd w:val="0"/>
        <w:spacing w:line="480" w:lineRule="auto"/>
        <w:ind w:left="360"/>
        <w:jc w:val="both"/>
        <w:rPr>
          <w:rFonts w:eastAsiaTheme="minorHAnsi"/>
        </w:rPr>
      </w:pPr>
      <w:r w:rsidRPr="007526A7">
        <w:rPr>
          <w:rFonts w:eastAsiaTheme="minorHAnsi"/>
        </w:rPr>
        <w:t>SMEs industrialist will be able to know some sources of finance and</w:t>
      </w:r>
      <w:r>
        <w:rPr>
          <w:rFonts w:eastAsiaTheme="minorHAnsi"/>
        </w:rPr>
        <w:t xml:space="preserve"> </w:t>
      </w:r>
      <w:r w:rsidRPr="007526A7">
        <w:rPr>
          <w:rFonts w:eastAsiaTheme="minorHAnsi"/>
        </w:rPr>
        <w:t>choose amongst them the best.</w:t>
      </w:r>
    </w:p>
    <w:p w:rsidR="0064792B" w:rsidRDefault="0064792B" w:rsidP="0064792B">
      <w:pPr>
        <w:pStyle w:val="ListParagraph"/>
        <w:numPr>
          <w:ilvl w:val="0"/>
          <w:numId w:val="3"/>
        </w:numPr>
        <w:autoSpaceDE w:val="0"/>
        <w:autoSpaceDN w:val="0"/>
        <w:adjustRightInd w:val="0"/>
        <w:spacing w:line="480" w:lineRule="auto"/>
        <w:ind w:left="360"/>
        <w:jc w:val="both"/>
        <w:rPr>
          <w:rFonts w:eastAsiaTheme="minorHAnsi"/>
        </w:rPr>
      </w:pPr>
      <w:r w:rsidRPr="007526A7">
        <w:rPr>
          <w:rFonts w:eastAsiaTheme="minorHAnsi"/>
        </w:rPr>
        <w:t>Deposit Money Banks will know how effective and efficient they</w:t>
      </w:r>
      <w:r>
        <w:rPr>
          <w:rFonts w:eastAsiaTheme="minorHAnsi"/>
        </w:rPr>
        <w:t xml:space="preserve"> </w:t>
      </w:r>
      <w:r w:rsidRPr="007526A7">
        <w:rPr>
          <w:rFonts w:eastAsiaTheme="minorHAnsi"/>
        </w:rPr>
        <w:t>have been towards economic development.</w:t>
      </w:r>
    </w:p>
    <w:p w:rsidR="0064792B" w:rsidRPr="00BD0217" w:rsidRDefault="0064792B" w:rsidP="0064792B">
      <w:pPr>
        <w:pStyle w:val="ListParagraph"/>
        <w:numPr>
          <w:ilvl w:val="0"/>
          <w:numId w:val="3"/>
        </w:numPr>
        <w:autoSpaceDE w:val="0"/>
        <w:autoSpaceDN w:val="0"/>
        <w:adjustRightInd w:val="0"/>
        <w:spacing w:line="480" w:lineRule="auto"/>
        <w:ind w:left="360"/>
        <w:jc w:val="both"/>
        <w:rPr>
          <w:rFonts w:eastAsiaTheme="minorHAnsi"/>
        </w:rPr>
      </w:pPr>
      <w:r w:rsidRPr="00BD0217">
        <w:rPr>
          <w:rFonts w:eastAsiaTheme="minorHAnsi"/>
        </w:rPr>
        <w:t>Deposit Money Banks will be able to make some adjustments in their lending processes.</w:t>
      </w:r>
    </w:p>
    <w:p w:rsidR="0064792B" w:rsidRPr="007526A7" w:rsidRDefault="00B14471" w:rsidP="0064792B">
      <w:pPr>
        <w:autoSpaceDE w:val="0"/>
        <w:autoSpaceDN w:val="0"/>
        <w:adjustRightInd w:val="0"/>
        <w:spacing w:line="480" w:lineRule="auto"/>
        <w:jc w:val="both"/>
        <w:rPr>
          <w:rFonts w:eastAsiaTheme="minorHAnsi"/>
          <w:b/>
          <w:bCs/>
        </w:rPr>
      </w:pPr>
      <w:r>
        <w:rPr>
          <w:rFonts w:eastAsiaTheme="minorHAnsi"/>
          <w:b/>
          <w:bCs/>
        </w:rPr>
        <w:t>1.7</w:t>
      </w:r>
      <w:r w:rsidR="0064792B">
        <w:rPr>
          <w:rFonts w:eastAsiaTheme="minorHAnsi"/>
          <w:b/>
          <w:bCs/>
        </w:rPr>
        <w:tab/>
      </w:r>
      <w:r w:rsidR="0064792B" w:rsidRPr="007526A7">
        <w:rPr>
          <w:rFonts w:eastAsiaTheme="minorHAnsi"/>
          <w:b/>
          <w:bCs/>
        </w:rPr>
        <w:t>Scope of</w:t>
      </w:r>
      <w:r w:rsidR="0064792B">
        <w:rPr>
          <w:rFonts w:eastAsiaTheme="minorHAnsi"/>
          <w:b/>
          <w:bCs/>
        </w:rPr>
        <w:t xml:space="preserve"> the </w:t>
      </w:r>
      <w:r w:rsidR="0064792B" w:rsidRPr="007526A7">
        <w:rPr>
          <w:rFonts w:eastAsiaTheme="minorHAnsi"/>
          <w:b/>
          <w:bCs/>
        </w:rPr>
        <w:t>Study</w:t>
      </w:r>
    </w:p>
    <w:p w:rsidR="0064792B" w:rsidRPr="007526A7" w:rsidRDefault="0064792B" w:rsidP="0064792B">
      <w:pPr>
        <w:autoSpaceDE w:val="0"/>
        <w:autoSpaceDN w:val="0"/>
        <w:adjustRightInd w:val="0"/>
        <w:spacing w:line="480" w:lineRule="auto"/>
        <w:ind w:firstLine="720"/>
        <w:jc w:val="both"/>
        <w:rPr>
          <w:rFonts w:eastAsiaTheme="minorHAnsi"/>
        </w:rPr>
      </w:pPr>
      <w:r w:rsidRPr="007526A7">
        <w:rPr>
          <w:rFonts w:eastAsiaTheme="minorHAnsi"/>
        </w:rPr>
        <w:t xml:space="preserve">The scope of the study is an appraisal of Deposit Money banks in the performance of small scale enterprises in Nigeria, a case study of </w:t>
      </w:r>
      <w:r w:rsidR="00C7754A">
        <w:rPr>
          <w:rFonts w:eastAsiaTheme="minorHAnsi"/>
        </w:rPr>
        <w:t>Keystone Bank</w:t>
      </w:r>
      <w:r w:rsidRPr="007526A7">
        <w:rPr>
          <w:rFonts w:eastAsiaTheme="minorHAnsi"/>
        </w:rPr>
        <w:t>.</w:t>
      </w:r>
    </w:p>
    <w:p w:rsidR="0064792B" w:rsidRPr="007526A7" w:rsidRDefault="0064792B" w:rsidP="0064792B">
      <w:pPr>
        <w:autoSpaceDE w:val="0"/>
        <w:autoSpaceDN w:val="0"/>
        <w:adjustRightInd w:val="0"/>
        <w:spacing w:line="480" w:lineRule="auto"/>
        <w:jc w:val="both"/>
        <w:rPr>
          <w:rFonts w:eastAsiaTheme="minorHAnsi"/>
        </w:rPr>
      </w:pPr>
      <w:r w:rsidRPr="007526A7">
        <w:rPr>
          <w:rFonts w:eastAsiaTheme="minorHAnsi"/>
        </w:rPr>
        <w:t>Deposit Money banks adhere strictly to the rule of secret; in banking thus they refused to release information.</w:t>
      </w:r>
      <w:r>
        <w:rPr>
          <w:rFonts w:eastAsiaTheme="minorHAnsi"/>
        </w:rPr>
        <w:t xml:space="preserve"> </w:t>
      </w:r>
      <w:r w:rsidRPr="007526A7">
        <w:rPr>
          <w:rFonts w:eastAsiaTheme="minorHAnsi"/>
        </w:rPr>
        <w:t>It will guide the entrepreneurs in making credit demand that are compliance with government monetary policy.</w:t>
      </w:r>
    </w:p>
    <w:p w:rsidR="0064792B" w:rsidRDefault="0064792B" w:rsidP="0064792B">
      <w:pPr>
        <w:autoSpaceDE w:val="0"/>
        <w:autoSpaceDN w:val="0"/>
        <w:adjustRightInd w:val="0"/>
        <w:spacing w:line="480" w:lineRule="auto"/>
        <w:ind w:firstLine="720"/>
        <w:jc w:val="both"/>
        <w:rPr>
          <w:rFonts w:eastAsiaTheme="minorHAnsi"/>
        </w:rPr>
      </w:pPr>
      <w:r w:rsidRPr="007526A7">
        <w:rPr>
          <w:rFonts w:eastAsiaTheme="minorHAnsi"/>
        </w:rPr>
        <w:lastRenderedPageBreak/>
        <w:t>Finally it will help the entrepreneurs to display competence in preparing justification for their project; it is rear to see most of them coming up with cash projections, projected balance sheets.</w:t>
      </w:r>
    </w:p>
    <w:p w:rsidR="0064792B" w:rsidRPr="00573DDE" w:rsidRDefault="00B14471" w:rsidP="0064792B">
      <w:pPr>
        <w:autoSpaceDE w:val="0"/>
        <w:autoSpaceDN w:val="0"/>
        <w:adjustRightInd w:val="0"/>
        <w:spacing w:line="480" w:lineRule="auto"/>
        <w:jc w:val="both"/>
        <w:rPr>
          <w:rFonts w:eastAsiaTheme="minorHAnsi"/>
        </w:rPr>
      </w:pPr>
      <w:r>
        <w:rPr>
          <w:rFonts w:eastAsiaTheme="minorHAnsi"/>
          <w:b/>
        </w:rPr>
        <w:t>1.8</w:t>
      </w:r>
      <w:r w:rsidR="0064792B">
        <w:rPr>
          <w:rFonts w:eastAsiaTheme="minorHAnsi"/>
        </w:rPr>
        <w:tab/>
      </w:r>
      <w:r w:rsidR="0064792B" w:rsidRPr="00573DDE">
        <w:rPr>
          <w:b/>
          <w:color w:val="000000" w:themeColor="text1"/>
        </w:rPr>
        <w:t>Limitation</w:t>
      </w:r>
      <w:r w:rsidR="0064792B">
        <w:rPr>
          <w:b/>
          <w:color w:val="000000" w:themeColor="text1"/>
        </w:rPr>
        <w:t>s</w:t>
      </w:r>
      <w:r w:rsidR="0064792B" w:rsidRPr="00573DDE">
        <w:rPr>
          <w:b/>
          <w:color w:val="000000" w:themeColor="text1"/>
        </w:rPr>
        <w:t xml:space="preserve"> of the Study</w:t>
      </w:r>
    </w:p>
    <w:p w:rsidR="0064792B" w:rsidRPr="007526A7" w:rsidRDefault="0064792B" w:rsidP="0064792B">
      <w:pPr>
        <w:spacing w:line="480" w:lineRule="auto"/>
        <w:ind w:firstLine="720"/>
        <w:jc w:val="both"/>
        <w:rPr>
          <w:color w:val="000000" w:themeColor="text1"/>
        </w:rPr>
      </w:pPr>
      <w:r w:rsidRPr="007526A7">
        <w:rPr>
          <w:color w:val="000000" w:themeColor="text1"/>
        </w:rPr>
        <w:t>The effects of economic bottleneck and social infrastructure on the performance of the small and medium scale industries are identified so as not to underline their real contribution to economy in both economic and industrial development terms.</w:t>
      </w:r>
    </w:p>
    <w:p w:rsidR="0064792B" w:rsidRPr="007526A7" w:rsidRDefault="0064792B" w:rsidP="0064792B">
      <w:pPr>
        <w:spacing w:line="480" w:lineRule="auto"/>
        <w:jc w:val="both"/>
        <w:rPr>
          <w:color w:val="000000" w:themeColor="text1"/>
        </w:rPr>
      </w:pPr>
      <w:r w:rsidRPr="007526A7">
        <w:rPr>
          <w:color w:val="000000" w:themeColor="text1"/>
        </w:rPr>
        <w:t>Since most small scale industries, are owned by private individuals, they usually feel reluctant or refuse to make their data public hence it may be difficult to get a well-rounded conclusion.</w:t>
      </w:r>
    </w:p>
    <w:p w:rsidR="0064792B" w:rsidRDefault="0064792B" w:rsidP="0064792B">
      <w:pPr>
        <w:spacing w:line="480" w:lineRule="auto"/>
        <w:jc w:val="both"/>
        <w:rPr>
          <w:color w:val="000000" w:themeColor="text1"/>
        </w:rPr>
      </w:pPr>
      <w:r w:rsidRPr="007526A7">
        <w:rPr>
          <w:color w:val="000000" w:themeColor="text1"/>
        </w:rPr>
        <w:t>This research study is also projected to be limited by time and cost constraint.</w:t>
      </w:r>
    </w:p>
    <w:p w:rsidR="0064792B" w:rsidRPr="00573DDE" w:rsidRDefault="00B14471" w:rsidP="0064792B">
      <w:pPr>
        <w:spacing w:line="480" w:lineRule="auto"/>
        <w:jc w:val="both"/>
        <w:rPr>
          <w:color w:val="000000" w:themeColor="text1"/>
        </w:rPr>
      </w:pPr>
      <w:r>
        <w:rPr>
          <w:b/>
          <w:color w:val="000000" w:themeColor="text1"/>
        </w:rPr>
        <w:t>1.9</w:t>
      </w:r>
      <w:r w:rsidR="0064792B">
        <w:rPr>
          <w:color w:val="000000" w:themeColor="text1"/>
        </w:rPr>
        <w:tab/>
      </w:r>
      <w:r w:rsidR="0064792B" w:rsidRPr="007526A7">
        <w:rPr>
          <w:b/>
          <w:color w:val="000000" w:themeColor="text1"/>
        </w:rPr>
        <w:t>Definition of Terms</w:t>
      </w:r>
    </w:p>
    <w:p w:rsidR="0064792B" w:rsidRDefault="0064792B" w:rsidP="0064792B">
      <w:pPr>
        <w:pStyle w:val="ListParagraph"/>
        <w:numPr>
          <w:ilvl w:val="0"/>
          <w:numId w:val="6"/>
        </w:numPr>
        <w:spacing w:line="480" w:lineRule="auto"/>
        <w:ind w:left="360"/>
        <w:jc w:val="both"/>
        <w:rPr>
          <w:color w:val="000000" w:themeColor="text1"/>
        </w:rPr>
      </w:pPr>
      <w:r w:rsidRPr="00963586">
        <w:rPr>
          <w:b/>
          <w:color w:val="000000" w:themeColor="text1"/>
        </w:rPr>
        <w:t xml:space="preserve">Small scale enterprises or industries: </w:t>
      </w:r>
      <w:r w:rsidRPr="00963586">
        <w:rPr>
          <w:color w:val="000000" w:themeColor="text1"/>
        </w:rPr>
        <w:t>Any enterprises with a minimum assets base of N200 million excluding the land and working capital and with the number of staff employed not less than 10 or more than 300.</w:t>
      </w:r>
    </w:p>
    <w:p w:rsidR="0064792B" w:rsidRDefault="0064792B" w:rsidP="0064792B">
      <w:pPr>
        <w:pStyle w:val="ListParagraph"/>
        <w:numPr>
          <w:ilvl w:val="0"/>
          <w:numId w:val="6"/>
        </w:numPr>
        <w:spacing w:line="480" w:lineRule="auto"/>
        <w:ind w:left="360"/>
        <w:jc w:val="both"/>
        <w:rPr>
          <w:color w:val="000000" w:themeColor="text1"/>
        </w:rPr>
      </w:pPr>
      <w:r w:rsidRPr="00963586">
        <w:rPr>
          <w:rFonts w:eastAsiaTheme="minorHAnsi"/>
          <w:b/>
        </w:rPr>
        <w:t>Deposit Money</w:t>
      </w:r>
      <w:r w:rsidRPr="00963586">
        <w:rPr>
          <w:b/>
          <w:color w:val="000000" w:themeColor="text1"/>
        </w:rPr>
        <w:t xml:space="preserve"> banks: </w:t>
      </w:r>
      <w:r w:rsidRPr="00963586">
        <w:rPr>
          <w:color w:val="000000" w:themeColor="text1"/>
        </w:rPr>
        <w:t xml:space="preserve">Banks are financial firms or division of larger firms that accepted deposit subject to withdrawer on demand and </w:t>
      </w:r>
      <w:proofErr w:type="spellStart"/>
      <w:r w:rsidRPr="00963586">
        <w:rPr>
          <w:color w:val="000000" w:themeColor="text1"/>
        </w:rPr>
        <w:t>inv</w:t>
      </w:r>
      <w:proofErr w:type="spellEnd"/>
      <w:r w:rsidR="006769D5">
        <w:rPr>
          <w:color w:val="000000" w:themeColor="text1"/>
        </w:rPr>
        <w:br/>
      </w:r>
      <w:proofErr w:type="spellStart"/>
      <w:proofErr w:type="gramStart"/>
      <w:r w:rsidRPr="00963586">
        <w:rPr>
          <w:color w:val="000000" w:themeColor="text1"/>
        </w:rPr>
        <w:t>est</w:t>
      </w:r>
      <w:proofErr w:type="spellEnd"/>
      <w:proofErr w:type="gramEnd"/>
      <w:r w:rsidRPr="00963586">
        <w:rPr>
          <w:color w:val="000000" w:themeColor="text1"/>
        </w:rPr>
        <w:t xml:space="preserve"> part of these deposits in interest bearing loans and investments. They are profit making, banks organized on a joint stock basis that is the purpose of their establishments to make profits for their owners the shareholders </w:t>
      </w:r>
    </w:p>
    <w:p w:rsidR="0064792B" w:rsidRPr="00963586" w:rsidRDefault="0064792B" w:rsidP="0064792B">
      <w:pPr>
        <w:pStyle w:val="ListParagraph"/>
        <w:numPr>
          <w:ilvl w:val="0"/>
          <w:numId w:val="6"/>
        </w:numPr>
        <w:spacing w:line="480" w:lineRule="auto"/>
        <w:ind w:left="360"/>
        <w:jc w:val="both"/>
        <w:rPr>
          <w:color w:val="000000" w:themeColor="text1"/>
        </w:rPr>
      </w:pPr>
      <w:r w:rsidRPr="00963586">
        <w:rPr>
          <w:rFonts w:eastAsiaTheme="minorHAnsi"/>
          <w:b/>
          <w:bCs/>
        </w:rPr>
        <w:t xml:space="preserve">Industrial Development Center: </w:t>
      </w:r>
      <w:r w:rsidRPr="00963586">
        <w:rPr>
          <w:rFonts w:eastAsiaTheme="minorHAnsi"/>
        </w:rPr>
        <w:t>Provide management, technical, consultancy and extension services for the small scale.</w:t>
      </w:r>
    </w:p>
    <w:p w:rsidR="0064792B" w:rsidRPr="00963586" w:rsidRDefault="0064792B" w:rsidP="0064792B">
      <w:pPr>
        <w:pStyle w:val="ListParagraph"/>
        <w:numPr>
          <w:ilvl w:val="0"/>
          <w:numId w:val="6"/>
        </w:numPr>
        <w:spacing w:line="480" w:lineRule="auto"/>
        <w:ind w:left="360"/>
        <w:jc w:val="both"/>
        <w:rPr>
          <w:color w:val="000000" w:themeColor="text1"/>
        </w:rPr>
      </w:pPr>
      <w:r w:rsidRPr="00963586">
        <w:rPr>
          <w:rFonts w:eastAsiaTheme="minorHAnsi"/>
          <w:b/>
          <w:bCs/>
        </w:rPr>
        <w:t xml:space="preserve">Indigenization Decree: </w:t>
      </w:r>
      <w:r w:rsidRPr="00963586">
        <w:rPr>
          <w:rFonts w:eastAsiaTheme="minorHAnsi"/>
        </w:rPr>
        <w:t>A decree that stipulates that most business become, at least 60 percent owned by Nigerians.</w:t>
      </w:r>
    </w:p>
    <w:p w:rsidR="0064792B" w:rsidRDefault="0064792B" w:rsidP="0064792B">
      <w:pPr>
        <w:pStyle w:val="ListParagraph"/>
        <w:numPr>
          <w:ilvl w:val="0"/>
          <w:numId w:val="6"/>
        </w:numPr>
        <w:spacing w:line="480" w:lineRule="auto"/>
        <w:ind w:left="360"/>
        <w:jc w:val="both"/>
        <w:rPr>
          <w:color w:val="000000" w:themeColor="text1"/>
        </w:rPr>
      </w:pPr>
      <w:r w:rsidRPr="00963586">
        <w:rPr>
          <w:b/>
          <w:color w:val="000000" w:themeColor="text1"/>
        </w:rPr>
        <w:lastRenderedPageBreak/>
        <w:t>Merchant banks</w:t>
      </w:r>
      <w:r w:rsidRPr="00963586">
        <w:rPr>
          <w:color w:val="000000" w:themeColor="text1"/>
        </w:rPr>
        <w:t xml:space="preserve">: Merchant banks on like </w:t>
      </w:r>
      <w:r w:rsidRPr="00963586">
        <w:rPr>
          <w:rFonts w:eastAsiaTheme="minorHAnsi"/>
        </w:rPr>
        <w:t xml:space="preserve">deposit money </w:t>
      </w:r>
      <w:r w:rsidRPr="00963586">
        <w:rPr>
          <w:color w:val="000000" w:themeColor="text1"/>
        </w:rPr>
        <w:t>banks are whole banks owned by individuals are grouped of individuals their customers are mainly corporate bodies and deposits corporate bodies sums of N50,000 and above, they accept medium and long term deposits and give medium long term loan and advances.</w:t>
      </w:r>
    </w:p>
    <w:p w:rsidR="0064792B" w:rsidRDefault="0064792B" w:rsidP="0064792B">
      <w:pPr>
        <w:pStyle w:val="ListParagraph"/>
        <w:numPr>
          <w:ilvl w:val="0"/>
          <w:numId w:val="6"/>
        </w:numPr>
        <w:spacing w:line="480" w:lineRule="auto"/>
        <w:ind w:left="360"/>
        <w:jc w:val="both"/>
        <w:rPr>
          <w:color w:val="000000" w:themeColor="text1"/>
        </w:rPr>
      </w:pPr>
      <w:r w:rsidRPr="00963586">
        <w:rPr>
          <w:b/>
          <w:color w:val="000000" w:themeColor="text1"/>
        </w:rPr>
        <w:t xml:space="preserve">Performance: </w:t>
      </w:r>
      <w:r w:rsidRPr="00963586">
        <w:rPr>
          <w:color w:val="000000" w:themeColor="text1"/>
        </w:rPr>
        <w:t>Is not a single technique, rather it is the term used for a variety of technique by which supervisors, peers, sub-ordinates, and the individual employee themselves rate, rank or describe the employees work effectiveness. It is a process in which bosses regularly volute and report on the performance attainments, abilities, potentials, for future development and other qualities of their development and other qualities of their organization sub-ordinate.</w:t>
      </w:r>
    </w:p>
    <w:p w:rsidR="0064792B" w:rsidRPr="001C6069" w:rsidRDefault="0064792B" w:rsidP="0064792B">
      <w:pPr>
        <w:pStyle w:val="ListParagraph"/>
        <w:numPr>
          <w:ilvl w:val="0"/>
          <w:numId w:val="6"/>
        </w:numPr>
        <w:spacing w:line="480" w:lineRule="auto"/>
        <w:ind w:left="360"/>
        <w:jc w:val="both"/>
        <w:rPr>
          <w:color w:val="000000" w:themeColor="text1"/>
        </w:rPr>
      </w:pPr>
      <w:r w:rsidRPr="00963586">
        <w:rPr>
          <w:rFonts w:eastAsiaTheme="minorHAnsi"/>
          <w:b/>
          <w:bCs/>
        </w:rPr>
        <w:t xml:space="preserve">Sole Proprietorship: </w:t>
      </w:r>
      <w:r w:rsidRPr="00963586">
        <w:rPr>
          <w:rFonts w:eastAsiaTheme="minorHAnsi"/>
        </w:rPr>
        <w:t xml:space="preserve">Is a business owned and conducted by one person presumably assisted by one or more persons for intakes wife and </w:t>
      </w:r>
      <w:proofErr w:type="spellStart"/>
      <w:r w:rsidRPr="00963586">
        <w:rPr>
          <w:rFonts w:eastAsiaTheme="minorHAnsi"/>
        </w:rPr>
        <w:t>children.SS</w:t>
      </w:r>
      <w:proofErr w:type="spellEnd"/>
      <w:r w:rsidRPr="00963586">
        <w:rPr>
          <w:rFonts w:eastAsiaTheme="minorHAnsi"/>
        </w:rPr>
        <w:t>/CS small scale industry credit scheme.</w:t>
      </w:r>
      <w:r w:rsidRPr="00963586">
        <w:rPr>
          <w:b/>
        </w:rPr>
        <w:t xml:space="preserve"> </w:t>
      </w: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Default="001C6069" w:rsidP="001C6069">
      <w:pPr>
        <w:spacing w:line="480" w:lineRule="auto"/>
        <w:jc w:val="both"/>
        <w:rPr>
          <w:color w:val="000000" w:themeColor="text1"/>
        </w:rPr>
      </w:pPr>
    </w:p>
    <w:p w:rsidR="001C6069" w:rsidRPr="00F47836" w:rsidRDefault="001C6069" w:rsidP="001C6069">
      <w:pPr>
        <w:autoSpaceDE w:val="0"/>
        <w:autoSpaceDN w:val="0"/>
        <w:adjustRightInd w:val="0"/>
        <w:spacing w:line="480" w:lineRule="auto"/>
        <w:jc w:val="center"/>
        <w:rPr>
          <w:bCs/>
          <w:lang w:val="en-ZA"/>
        </w:rPr>
      </w:pPr>
      <w:r w:rsidRPr="00F47836">
        <w:rPr>
          <w:rStyle w:val="Strong"/>
        </w:rPr>
        <w:lastRenderedPageBreak/>
        <w:t>CHAPTER TWO</w:t>
      </w:r>
    </w:p>
    <w:p w:rsidR="001C6069" w:rsidRPr="00F47836" w:rsidRDefault="001C6069" w:rsidP="001C6069">
      <w:pPr>
        <w:pStyle w:val="NormalWeb"/>
        <w:spacing w:before="0" w:beforeAutospacing="0" w:after="0" w:afterAutospacing="0" w:line="480" w:lineRule="auto"/>
        <w:jc w:val="center"/>
        <w:rPr>
          <w:rStyle w:val="Strong"/>
        </w:rPr>
      </w:pPr>
      <w:r w:rsidRPr="00F47836">
        <w:rPr>
          <w:rStyle w:val="Strong"/>
        </w:rPr>
        <w:t>LITERATURE REVIEW</w:t>
      </w:r>
    </w:p>
    <w:p w:rsidR="001C6069" w:rsidRPr="00F47836" w:rsidRDefault="001C6069" w:rsidP="001C6069">
      <w:pPr>
        <w:autoSpaceDE w:val="0"/>
        <w:autoSpaceDN w:val="0"/>
        <w:adjustRightInd w:val="0"/>
        <w:spacing w:line="480" w:lineRule="auto"/>
        <w:jc w:val="both"/>
        <w:rPr>
          <w:b/>
          <w:bCs/>
          <w:lang w:val="en-ZA"/>
        </w:rPr>
      </w:pPr>
      <w:r w:rsidRPr="00F47836">
        <w:rPr>
          <w:b/>
          <w:bCs/>
          <w:lang w:val="en-ZA"/>
        </w:rPr>
        <w:t>2.</w:t>
      </w:r>
      <w:r>
        <w:rPr>
          <w:b/>
          <w:bCs/>
          <w:lang w:val="en-ZA"/>
        </w:rPr>
        <w:t>0</w:t>
      </w:r>
      <w:r w:rsidRPr="00F47836">
        <w:rPr>
          <w:b/>
          <w:bCs/>
          <w:lang w:val="en-ZA"/>
        </w:rPr>
        <w:tab/>
        <w:t>Introduction</w:t>
      </w:r>
    </w:p>
    <w:p w:rsidR="001C6069" w:rsidRPr="00F47836" w:rsidRDefault="001C6069" w:rsidP="001C6069">
      <w:pPr>
        <w:autoSpaceDE w:val="0"/>
        <w:autoSpaceDN w:val="0"/>
        <w:adjustRightInd w:val="0"/>
        <w:spacing w:line="480" w:lineRule="auto"/>
        <w:ind w:firstLine="720"/>
        <w:jc w:val="both"/>
        <w:rPr>
          <w:rStyle w:val="Strong"/>
          <w:b w:val="0"/>
          <w:bCs w:val="0"/>
          <w:lang w:val="en-ZA"/>
        </w:rPr>
      </w:pPr>
      <w:r w:rsidRPr="00F47836">
        <w:rPr>
          <w:lang w:val="en-ZA"/>
        </w:rPr>
        <w:t>This chapter is the review of related literature; this is where the researcher review concepts and theories to give clear understanding of the subject and to see through the tested results.</w:t>
      </w:r>
    </w:p>
    <w:p w:rsidR="001C6069" w:rsidRPr="00F47836" w:rsidRDefault="00AD11D8" w:rsidP="001C6069">
      <w:pPr>
        <w:autoSpaceDE w:val="0"/>
        <w:autoSpaceDN w:val="0"/>
        <w:adjustRightInd w:val="0"/>
        <w:spacing w:line="480" w:lineRule="auto"/>
        <w:jc w:val="both"/>
        <w:rPr>
          <w:b/>
          <w:bCs/>
        </w:rPr>
      </w:pPr>
      <w:r>
        <w:rPr>
          <w:b/>
          <w:bCs/>
        </w:rPr>
        <w:t>2.1</w:t>
      </w:r>
      <w:r>
        <w:rPr>
          <w:b/>
          <w:bCs/>
        </w:rPr>
        <w:tab/>
        <w:t>Conceptual Review</w:t>
      </w:r>
    </w:p>
    <w:p w:rsidR="001C6069" w:rsidRPr="00F47836" w:rsidRDefault="001C6069" w:rsidP="001C6069">
      <w:pPr>
        <w:autoSpaceDE w:val="0"/>
        <w:autoSpaceDN w:val="0"/>
        <w:adjustRightInd w:val="0"/>
        <w:spacing w:line="480" w:lineRule="auto"/>
        <w:jc w:val="both"/>
        <w:rPr>
          <w:b/>
          <w:bCs/>
        </w:rPr>
      </w:pPr>
      <w:r w:rsidRPr="00F47836">
        <w:rPr>
          <w:b/>
          <w:bCs/>
        </w:rPr>
        <w:t>2.1.1</w:t>
      </w:r>
      <w:r w:rsidRPr="00F47836">
        <w:rPr>
          <w:b/>
          <w:bCs/>
        </w:rPr>
        <w:tab/>
        <w:t>Concept of SMEs</w:t>
      </w:r>
    </w:p>
    <w:p w:rsidR="001C6069" w:rsidRPr="00F47836" w:rsidRDefault="001C6069" w:rsidP="001C6069">
      <w:pPr>
        <w:autoSpaceDE w:val="0"/>
        <w:autoSpaceDN w:val="0"/>
        <w:adjustRightInd w:val="0"/>
        <w:spacing w:line="480" w:lineRule="auto"/>
        <w:ind w:firstLine="720"/>
        <w:jc w:val="both"/>
      </w:pPr>
      <w:r w:rsidRPr="00F47836">
        <w:t>The term Small and Medium Scale Enterprises (SMEs) has no generally established definition. Musa (2013) noted that definition and criteria for classification of an enterprise as small, medium or large varies from one country to another, depending on whether it is developed or developing country. A small business for example to one country may be a large-scale business to another. SMEs in Nigeria, as defined by Small and Medium Industries Equity Investment Scheme (SMIEIS), are enterprises with a total capital employed not less than N1.5 million, but not exceeding N200 million, including working capital, but excluding cost of land and/or with a staff strength of not less than 10 and not more than 300.</w:t>
      </w:r>
    </w:p>
    <w:p w:rsidR="001C6069" w:rsidRPr="00F47836" w:rsidRDefault="001C6069" w:rsidP="001C6069">
      <w:pPr>
        <w:pStyle w:val="Default"/>
        <w:spacing w:line="480" w:lineRule="auto"/>
        <w:ind w:firstLine="720"/>
        <w:jc w:val="both"/>
      </w:pPr>
      <w:r w:rsidRPr="00F47836">
        <w:t xml:space="preserve">The 1992 Review by the National Council on Industrial Standards have defined Small and SMEs as enterprises with total cost of (including working capital but excluding cost of land) above 31 million but not exceeding 50 million with a </w:t>
      </w:r>
      <w:proofErr w:type="spellStart"/>
      <w:r w:rsidRPr="00F47836">
        <w:t>labour</w:t>
      </w:r>
      <w:proofErr w:type="spellEnd"/>
      <w:r w:rsidRPr="00F47836">
        <w:t xml:space="preserve"> size of between 11 and 100 employees. </w:t>
      </w:r>
      <w:proofErr w:type="spellStart"/>
      <w:r w:rsidRPr="00F47836">
        <w:t>Bamidele</w:t>
      </w:r>
      <w:proofErr w:type="spellEnd"/>
      <w:r w:rsidRPr="00F47836">
        <w:t xml:space="preserve"> (2012) postulated that SMEs are usually small own or family managed business with its goods and services being basic and also SMEs also tend to lack the organization and management structure, which characterize large-scale entrepreneur (LSE) and Urban SMEs tend to be more structured than their rural counterpart. </w:t>
      </w:r>
      <w:proofErr w:type="spellStart"/>
      <w:r w:rsidRPr="00F47836">
        <w:t>Aluko</w:t>
      </w:r>
      <w:proofErr w:type="spellEnd"/>
      <w:r w:rsidRPr="00F47836">
        <w:t xml:space="preserve"> (2007) defines SMEs as those enterprises employing up to fifty (50) workers or less than excluding household enterprise. Small business is a business </w:t>
      </w:r>
      <w:r w:rsidRPr="00F47836">
        <w:lastRenderedPageBreak/>
        <w:t xml:space="preserve">that is privately owned and operated with a small number of employees and relatively low volume of sales. Small-scale businesses are normally owned corporation, partnerships or sole proprietorship. The legal definition of ''small'' varies historically, by country and by industry but generally has fewer than 100 employees. </w:t>
      </w:r>
    </w:p>
    <w:p w:rsidR="001C6069" w:rsidRPr="00F47836" w:rsidRDefault="001C6069" w:rsidP="001C6069">
      <w:pPr>
        <w:pStyle w:val="Default"/>
        <w:spacing w:line="480" w:lineRule="auto"/>
        <w:ind w:firstLine="720"/>
        <w:jc w:val="both"/>
      </w:pPr>
      <w:proofErr w:type="spellStart"/>
      <w:r w:rsidRPr="00F47836">
        <w:t>Kadiri</w:t>
      </w:r>
      <w:proofErr w:type="spellEnd"/>
      <w:r w:rsidRPr="00F47836">
        <w:t xml:space="preserve"> (2012) established that SMEs serves as a catalyst for employment generation, national growth, poverty reduction and economic development. SMEs world over can boast of being the major employers of </w:t>
      </w:r>
      <w:proofErr w:type="spellStart"/>
      <w:r w:rsidRPr="00F47836">
        <w:t>labour</w:t>
      </w:r>
      <w:proofErr w:type="spellEnd"/>
      <w:r w:rsidRPr="00F47836">
        <w:t xml:space="preserve"> if compared to the major industries including the multinationals. </w:t>
      </w:r>
      <w:proofErr w:type="spellStart"/>
      <w:r w:rsidRPr="00F47836">
        <w:t>Oluba</w:t>
      </w:r>
      <w:proofErr w:type="spellEnd"/>
      <w:r w:rsidRPr="00F47836">
        <w:t xml:space="preserve"> (2014) summarized the contribution of SMEs to an economy, especially developing ones as: Greater utilization of raw materials, employment generation, encourage of rural development, development of entrepreneurship, mobilization of local savings, linkages with bigger industries, provision of regional balance by spreading investments more evenly, provision of avenue for self-employment and provision of opportunity for training managers and semi-skilled workers. </w:t>
      </w:r>
    </w:p>
    <w:p w:rsidR="001C6069" w:rsidRPr="00F47836" w:rsidRDefault="001C6069" w:rsidP="001C6069">
      <w:pPr>
        <w:pStyle w:val="Default"/>
        <w:spacing w:line="480" w:lineRule="auto"/>
        <w:ind w:firstLine="720"/>
        <w:jc w:val="both"/>
      </w:pPr>
      <w:proofErr w:type="spellStart"/>
      <w:r w:rsidRPr="00F47836">
        <w:t>Kadiri</w:t>
      </w:r>
      <w:proofErr w:type="spellEnd"/>
      <w:r w:rsidRPr="00F47836">
        <w:t xml:space="preserve"> (2012) noted that past efforts at providing solution to unemployment problem facing developing nations of the world are often faced with stiff opposition sometime right from beginning. Examining the contributions of small and medium scale enterprises to employment generation in Nigeria using the Binomial Logistic Regression Analysis the result revealed that the sector was unable to achieve this goal due to its inability to obtain adequate business finance for the sector. It was observed that virtually all the SMEs that were sampled relied on the informal sources of finance to start their business. As a way out, the study suggests the need for the integration of the activities of the formal with that of the informal financial institutions. However, acknowledging the role of commercial bank credit in an economy various banking reformed has been established by the monetary authority in Nigeria in enhancing credit accessibility. The overall </w:t>
      </w:r>
      <w:r w:rsidRPr="00F47836">
        <w:lastRenderedPageBreak/>
        <w:t xml:space="preserve">intentions of these reforms have been to ensure financial stability so as to influence the growth of the economy and also enhance bank to play critical role of financial intermediation in provision and accessibility of credit in the Nigerian economy. </w:t>
      </w:r>
    </w:p>
    <w:p w:rsidR="001C6069" w:rsidRPr="00F47836" w:rsidRDefault="001C6069" w:rsidP="001C6069">
      <w:pPr>
        <w:pStyle w:val="Default"/>
        <w:spacing w:line="480" w:lineRule="auto"/>
        <w:jc w:val="both"/>
      </w:pPr>
      <w:r w:rsidRPr="00F47836">
        <w:t xml:space="preserve">Dada (2014) noted that the consistently repeated complaint of SMEs about their problem regarding access to finance is highly relevant constraint that endangers the development of the sector in Nigeria and investigating the effect of commercial banks’ credit on SMEs development employing Ordinary Least Square (OLS) technique to estimate the multiple regression models. The findings revealed that commercial banks credit to SMEs and the saving and time deposit of commercial banks exert a positive and significant influence on SMEs development proxy by wholesale and retail trade output as a component of GDP, while exchange rate and interest rate exhibit adversative effect on SMEs development. The study concluded that adequate savings should be mobilized from the public by emphasizing more on saving and that government should encourage banks to lend to SMEs by providing guarantee, interest rate subsidies and other incentives. </w:t>
      </w:r>
    </w:p>
    <w:p w:rsidR="001C6069" w:rsidRPr="00F47836" w:rsidRDefault="001C6069" w:rsidP="001C6069">
      <w:pPr>
        <w:autoSpaceDE w:val="0"/>
        <w:autoSpaceDN w:val="0"/>
        <w:adjustRightInd w:val="0"/>
        <w:spacing w:line="480" w:lineRule="auto"/>
        <w:ind w:firstLine="720"/>
        <w:jc w:val="both"/>
      </w:pPr>
      <w:proofErr w:type="spellStart"/>
      <w:r w:rsidRPr="00F47836">
        <w:t>Afolabi</w:t>
      </w:r>
      <w:proofErr w:type="spellEnd"/>
      <w:r w:rsidRPr="00F47836">
        <w:t xml:space="preserve"> (2013) evaluated the effect of SMEs financing on economic growth in Nigeria between 1980 and 2010 the study employed Ordinary Least Square (OLS) method to estimate the multiple regression models. The estimated model results revealed that SMEs output proxy by wholesale and retail trade output as a component of gross domestic product and commercial banks’ credit to SMEs exert positive and significant impact on economic development proxy real gross domestic product while lending rate is found to exert negative effects on economic growth. Mohammed (2014) examined the necessity and strategies of re-positioning commercial banks in order to enhance the productive capacities of SMEs employing the Error Correction Model (ECM) and Co-integration Test the results showed that there was co-integration between re-positioning of commercial banks and capacities of SMEs to deliver products/services and also there was </w:t>
      </w:r>
      <w:r w:rsidRPr="00F47836">
        <w:lastRenderedPageBreak/>
        <w:t>significant dispersion resulting from lending conditions and macroeconomic variables. He concluded that the previous Global Financial Crisis really brought with it economic hazards leading to Banking Sector Crises. It was recommended that government should relax the conditions for lending offered by the Commercial Banks through the Central Bank, revitalize the Capital Markets and Prioritize the SME in order to contribute to Economic Growth.</w:t>
      </w:r>
    </w:p>
    <w:p w:rsidR="001C6069" w:rsidRPr="00F47836" w:rsidRDefault="001C6069" w:rsidP="001C6069">
      <w:pPr>
        <w:autoSpaceDE w:val="0"/>
        <w:autoSpaceDN w:val="0"/>
        <w:adjustRightInd w:val="0"/>
        <w:spacing w:line="480" w:lineRule="auto"/>
        <w:ind w:firstLine="720"/>
        <w:jc w:val="both"/>
      </w:pPr>
      <w:proofErr w:type="spellStart"/>
      <w:r w:rsidRPr="00F47836">
        <w:t>Ayyagari</w:t>
      </w:r>
      <w:proofErr w:type="spellEnd"/>
      <w:r w:rsidRPr="00F47836">
        <w:t xml:space="preserve">, Beck and </w:t>
      </w:r>
      <w:proofErr w:type="spellStart"/>
      <w:r w:rsidRPr="00F47836">
        <w:t>Demirguc-Kunt</w:t>
      </w:r>
      <w:proofErr w:type="spellEnd"/>
      <w:r w:rsidRPr="00F47836">
        <w:t>, (2013) recognized SMEs as instruments of economic growth and development. The growing recognition of this fact has led the World Bank group on SME’s sector to ensure that it is the core element in its strategy to foster economic growth, employment generation and poverty alleviation. At the 13th Council meeting of the National Council on Industry held in July, 2001 Micro, Small and Medium Enterprises (MSMEs) were defined by the Council as follows:</w:t>
      </w:r>
    </w:p>
    <w:p w:rsidR="001C6069" w:rsidRPr="00F47836" w:rsidRDefault="001C6069" w:rsidP="001C6069">
      <w:pPr>
        <w:autoSpaceDE w:val="0"/>
        <w:autoSpaceDN w:val="0"/>
        <w:adjustRightInd w:val="0"/>
        <w:spacing w:line="480" w:lineRule="auto"/>
        <w:jc w:val="both"/>
        <w:rPr>
          <w:b/>
          <w:bCs/>
        </w:rPr>
      </w:pPr>
      <w:proofErr w:type="spellStart"/>
      <w:r w:rsidRPr="00F47836">
        <w:rPr>
          <w:b/>
          <w:bCs/>
        </w:rPr>
        <w:t>i</w:t>
      </w:r>
      <w:proofErr w:type="spellEnd"/>
      <w:r w:rsidRPr="00F47836">
        <w:rPr>
          <w:b/>
          <w:bCs/>
        </w:rPr>
        <w:t>. Micro/Cottage Industry</w:t>
      </w:r>
    </w:p>
    <w:p w:rsidR="001C6069" w:rsidRPr="00F47836" w:rsidRDefault="001C6069" w:rsidP="001C6069">
      <w:pPr>
        <w:autoSpaceDE w:val="0"/>
        <w:autoSpaceDN w:val="0"/>
        <w:adjustRightInd w:val="0"/>
        <w:spacing w:line="480" w:lineRule="auto"/>
        <w:ind w:firstLine="720"/>
        <w:jc w:val="both"/>
      </w:pPr>
      <w:r w:rsidRPr="00F47836">
        <w:t xml:space="preserve">An industry with a </w:t>
      </w:r>
      <w:proofErr w:type="spellStart"/>
      <w:r w:rsidRPr="00F47836">
        <w:t>labour</w:t>
      </w:r>
      <w:proofErr w:type="spellEnd"/>
      <w:r w:rsidRPr="00F47836">
        <w:t xml:space="preserve"> size of not more than 10 workers, or total cost of not more than N1.50 million, including working capital but excluding cost of land.</w:t>
      </w:r>
    </w:p>
    <w:p w:rsidR="001C6069" w:rsidRPr="00F47836" w:rsidRDefault="001C6069" w:rsidP="001C6069">
      <w:pPr>
        <w:autoSpaceDE w:val="0"/>
        <w:autoSpaceDN w:val="0"/>
        <w:adjustRightInd w:val="0"/>
        <w:spacing w:line="480" w:lineRule="auto"/>
        <w:jc w:val="both"/>
        <w:rPr>
          <w:b/>
          <w:bCs/>
        </w:rPr>
      </w:pPr>
      <w:proofErr w:type="gramStart"/>
      <w:r w:rsidRPr="00F47836">
        <w:rPr>
          <w:b/>
          <w:bCs/>
        </w:rPr>
        <w:t>ii. Small-Scale</w:t>
      </w:r>
      <w:proofErr w:type="gramEnd"/>
      <w:r w:rsidRPr="00F47836">
        <w:rPr>
          <w:b/>
          <w:bCs/>
        </w:rPr>
        <w:t xml:space="preserve"> Industry</w:t>
      </w:r>
    </w:p>
    <w:p w:rsidR="001C6069" w:rsidRPr="00F47836" w:rsidRDefault="001C6069" w:rsidP="001C6069">
      <w:pPr>
        <w:autoSpaceDE w:val="0"/>
        <w:autoSpaceDN w:val="0"/>
        <w:adjustRightInd w:val="0"/>
        <w:spacing w:line="480" w:lineRule="auto"/>
        <w:ind w:firstLine="720"/>
        <w:jc w:val="both"/>
      </w:pPr>
      <w:r w:rsidRPr="00F47836">
        <w:t xml:space="preserve">An industry with a </w:t>
      </w:r>
      <w:proofErr w:type="spellStart"/>
      <w:r w:rsidRPr="00F47836">
        <w:t>labour</w:t>
      </w:r>
      <w:proofErr w:type="spellEnd"/>
      <w:r w:rsidRPr="00F47836">
        <w:t xml:space="preserve"> size of 11-100 workers or a total cost of not more thanN50 million, including working capital but excluding cost of land.</w:t>
      </w:r>
    </w:p>
    <w:p w:rsidR="001C6069" w:rsidRPr="00F47836" w:rsidRDefault="001C6069" w:rsidP="001C6069">
      <w:pPr>
        <w:autoSpaceDE w:val="0"/>
        <w:autoSpaceDN w:val="0"/>
        <w:adjustRightInd w:val="0"/>
        <w:spacing w:line="480" w:lineRule="auto"/>
        <w:jc w:val="both"/>
        <w:rPr>
          <w:b/>
          <w:bCs/>
        </w:rPr>
      </w:pPr>
      <w:r w:rsidRPr="00F47836">
        <w:rPr>
          <w:b/>
          <w:bCs/>
        </w:rPr>
        <w:t>iii. Medium Scale Industry:</w:t>
      </w:r>
    </w:p>
    <w:p w:rsidR="001C6069" w:rsidRPr="00F47836" w:rsidRDefault="001C6069" w:rsidP="001C6069">
      <w:pPr>
        <w:autoSpaceDE w:val="0"/>
        <w:autoSpaceDN w:val="0"/>
        <w:adjustRightInd w:val="0"/>
        <w:spacing w:line="480" w:lineRule="auto"/>
        <w:ind w:firstLine="720"/>
        <w:jc w:val="both"/>
      </w:pPr>
      <w:r w:rsidRPr="00F47836">
        <w:t xml:space="preserve">An industry with a </w:t>
      </w:r>
      <w:proofErr w:type="spellStart"/>
      <w:r w:rsidRPr="00F47836">
        <w:t>labour</w:t>
      </w:r>
      <w:proofErr w:type="spellEnd"/>
      <w:r w:rsidRPr="00F47836">
        <w:t xml:space="preserve"> size of between 101-300 workers or a total cost of over N50 million but not more than N200 million, including working capital but excluding cost of land.</w:t>
      </w:r>
    </w:p>
    <w:p w:rsidR="001C6069" w:rsidRDefault="001C6069" w:rsidP="001C6069">
      <w:pPr>
        <w:autoSpaceDE w:val="0"/>
        <w:autoSpaceDN w:val="0"/>
        <w:adjustRightInd w:val="0"/>
        <w:spacing w:line="480" w:lineRule="auto"/>
        <w:jc w:val="both"/>
        <w:rPr>
          <w:b/>
          <w:bCs/>
        </w:rPr>
      </w:pPr>
    </w:p>
    <w:p w:rsidR="001C6069" w:rsidRPr="00F47836" w:rsidRDefault="001C6069" w:rsidP="001C6069">
      <w:pPr>
        <w:autoSpaceDE w:val="0"/>
        <w:autoSpaceDN w:val="0"/>
        <w:adjustRightInd w:val="0"/>
        <w:spacing w:line="480" w:lineRule="auto"/>
        <w:jc w:val="both"/>
        <w:rPr>
          <w:b/>
          <w:bCs/>
        </w:rPr>
      </w:pPr>
      <w:proofErr w:type="gramStart"/>
      <w:r w:rsidRPr="00F47836">
        <w:rPr>
          <w:b/>
          <w:bCs/>
        </w:rPr>
        <w:t>iv</w:t>
      </w:r>
      <w:proofErr w:type="gramEnd"/>
      <w:r w:rsidRPr="00F47836">
        <w:rPr>
          <w:b/>
          <w:bCs/>
        </w:rPr>
        <w:t>. Large Scale</w:t>
      </w:r>
    </w:p>
    <w:p w:rsidR="001C6069" w:rsidRPr="00F47836" w:rsidRDefault="001C6069" w:rsidP="001C6069">
      <w:pPr>
        <w:autoSpaceDE w:val="0"/>
        <w:autoSpaceDN w:val="0"/>
        <w:adjustRightInd w:val="0"/>
        <w:spacing w:line="480" w:lineRule="auto"/>
        <w:ind w:firstLine="720"/>
        <w:jc w:val="both"/>
      </w:pPr>
      <w:r w:rsidRPr="00F47836">
        <w:lastRenderedPageBreak/>
        <w:t xml:space="preserve">An industry with a </w:t>
      </w:r>
      <w:proofErr w:type="spellStart"/>
      <w:r w:rsidRPr="00F47836">
        <w:t>labour</w:t>
      </w:r>
      <w:proofErr w:type="spellEnd"/>
      <w:r w:rsidRPr="00F47836">
        <w:t xml:space="preserve"> size of over 300 workers or a total cost of over N200 million, including working capital but excluding cost of land.</w:t>
      </w:r>
    </w:p>
    <w:p w:rsidR="001C6069" w:rsidRPr="00F47836" w:rsidRDefault="001C6069" w:rsidP="001C6069">
      <w:pPr>
        <w:autoSpaceDE w:val="0"/>
        <w:autoSpaceDN w:val="0"/>
        <w:adjustRightInd w:val="0"/>
        <w:spacing w:line="480" w:lineRule="auto"/>
        <w:jc w:val="both"/>
        <w:rPr>
          <w:b/>
          <w:bCs/>
          <w:lang w:val="en-ZA"/>
        </w:rPr>
      </w:pPr>
      <w:r>
        <w:rPr>
          <w:b/>
          <w:bCs/>
          <w:lang w:val="en-ZA"/>
        </w:rPr>
        <w:t>2.2</w:t>
      </w:r>
      <w:r>
        <w:rPr>
          <w:b/>
          <w:bCs/>
          <w:lang w:val="en-ZA"/>
        </w:rPr>
        <w:tab/>
      </w:r>
      <w:r w:rsidRPr="00F47836">
        <w:rPr>
          <w:b/>
          <w:bCs/>
          <w:lang w:val="en-ZA"/>
        </w:rPr>
        <w:t xml:space="preserve">Theoretical </w:t>
      </w:r>
      <w:r w:rsidR="004F4148">
        <w:rPr>
          <w:b/>
          <w:bCs/>
          <w:lang w:val="en-ZA"/>
        </w:rPr>
        <w:t>Review</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The theoretical framework adopted for the paper involved the bank capital channel model and the capital constraint model. Also adopted in this work, is the Lifecycle approach and the Pecking-order theory that attempts to explain small-firm financial structuring.</w:t>
      </w:r>
    </w:p>
    <w:p w:rsidR="001C6069" w:rsidRPr="00F47836" w:rsidRDefault="001C6069" w:rsidP="001C6069">
      <w:pPr>
        <w:autoSpaceDE w:val="0"/>
        <w:autoSpaceDN w:val="0"/>
        <w:adjustRightInd w:val="0"/>
        <w:spacing w:line="480" w:lineRule="auto"/>
        <w:jc w:val="both"/>
        <w:rPr>
          <w:b/>
          <w:bCs/>
          <w:lang w:val="en-ZA"/>
        </w:rPr>
      </w:pPr>
      <w:r w:rsidRPr="00F47836">
        <w:rPr>
          <w:b/>
          <w:bCs/>
          <w:lang w:val="en-ZA"/>
        </w:rPr>
        <w:t>2.2.1</w:t>
      </w:r>
      <w:r>
        <w:rPr>
          <w:b/>
          <w:bCs/>
          <w:lang w:val="en-ZA"/>
        </w:rPr>
        <w:tab/>
      </w:r>
      <w:r w:rsidRPr="00F47836">
        <w:rPr>
          <w:b/>
          <w:bCs/>
          <w:lang w:val="en-ZA"/>
        </w:rPr>
        <w:t>Bank Capital Channel Model</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 xml:space="preserve">The lending </w:t>
      </w:r>
      <w:proofErr w:type="spellStart"/>
      <w:r w:rsidRPr="00F47836">
        <w:rPr>
          <w:lang w:val="en-ZA"/>
        </w:rPr>
        <w:t>behaviors</w:t>
      </w:r>
      <w:proofErr w:type="spellEnd"/>
      <w:r w:rsidRPr="00F47836">
        <w:rPr>
          <w:lang w:val="en-ZA"/>
        </w:rPr>
        <w:t xml:space="preserve"> of bankers to entrepreneurs are greatly highlighted by this model as it concerns capital adequacy requirement. The model looks at interest rate volatility as a determining factor to their financial treatment, particularly when their credit offer is </w:t>
      </w:r>
      <w:proofErr w:type="spellStart"/>
      <w:r w:rsidRPr="00F47836">
        <w:rPr>
          <w:lang w:val="en-ZA"/>
        </w:rPr>
        <w:t>shrinked</w:t>
      </w:r>
      <w:proofErr w:type="spellEnd"/>
      <w:r w:rsidRPr="00F47836">
        <w:rPr>
          <w:lang w:val="en-ZA"/>
        </w:rPr>
        <w:t xml:space="preserve"> down by the strength of their capital-base. The implication is that, often, as interest rates increases, the funding cost of banks’ external funding also increase, thereby reducing profit tendencies. When this happens the bankers are forced to reduce their credit issue, especially when there is capital-base constraint.</w:t>
      </w:r>
    </w:p>
    <w:p w:rsidR="001C6069" w:rsidRPr="00F47836" w:rsidRDefault="001C6069" w:rsidP="001C6069">
      <w:pPr>
        <w:autoSpaceDE w:val="0"/>
        <w:autoSpaceDN w:val="0"/>
        <w:adjustRightInd w:val="0"/>
        <w:spacing w:line="480" w:lineRule="auto"/>
        <w:jc w:val="both"/>
        <w:rPr>
          <w:b/>
          <w:bCs/>
          <w:lang w:val="en-ZA"/>
        </w:rPr>
      </w:pPr>
      <w:r>
        <w:rPr>
          <w:b/>
          <w:bCs/>
          <w:lang w:val="en-ZA"/>
        </w:rPr>
        <w:t>2.2.2</w:t>
      </w:r>
      <w:r>
        <w:rPr>
          <w:b/>
          <w:bCs/>
          <w:lang w:val="en-ZA"/>
        </w:rPr>
        <w:tab/>
      </w:r>
      <w:r w:rsidRPr="00F47836">
        <w:rPr>
          <w:b/>
          <w:bCs/>
          <w:lang w:val="en-ZA"/>
        </w:rPr>
        <w:t>The Lifecycle Approach</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This approach according to Weston and Brigham (1991) was conceived around the platform of speedy growth and poor access to capital market. SMEs are perceived to be starting out by exploring only the owners’ resources. Whether or not the firms could make it subsequently, the threat of insufficient capital would later surface, and then the tendency to resort to other sources of funds would emerge.</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 xml:space="preserve">The dynamic small firm prefer to choose between curtailing its growth to keep in line with its minimally generated funds, get an expensive stock market quotation, or desires an almost </w:t>
      </w:r>
      <w:r w:rsidRPr="00F47836">
        <w:rPr>
          <w:lang w:val="en-ZA"/>
        </w:rPr>
        <w:lastRenderedPageBreak/>
        <w:t xml:space="preserve">impossible volume venture capital according to Weston, J and E. Brigham, </w:t>
      </w:r>
      <w:proofErr w:type="spellStart"/>
      <w:r w:rsidRPr="00F47836">
        <w:rPr>
          <w:lang w:val="en-ZA"/>
        </w:rPr>
        <w:t>Mgt</w:t>
      </w:r>
      <w:proofErr w:type="spellEnd"/>
      <w:r w:rsidRPr="00F47836">
        <w:rPr>
          <w:lang w:val="en-ZA"/>
        </w:rPr>
        <w:t xml:space="preserve"> Finance, </w:t>
      </w:r>
      <w:proofErr w:type="spellStart"/>
      <w:r w:rsidRPr="00F47836">
        <w:rPr>
          <w:lang w:val="en-ZA"/>
        </w:rPr>
        <w:t>Hindgale</w:t>
      </w:r>
      <w:proofErr w:type="spellEnd"/>
      <w:r w:rsidRPr="00F47836">
        <w:rPr>
          <w:lang w:val="en-ZA"/>
        </w:rPr>
        <w:t>: Dryden Press, 1991).</w:t>
      </w:r>
    </w:p>
    <w:p w:rsidR="001C6069" w:rsidRPr="00F47836" w:rsidRDefault="001C6069" w:rsidP="001C6069">
      <w:pPr>
        <w:autoSpaceDE w:val="0"/>
        <w:autoSpaceDN w:val="0"/>
        <w:adjustRightInd w:val="0"/>
        <w:spacing w:line="480" w:lineRule="auto"/>
        <w:jc w:val="both"/>
        <w:rPr>
          <w:b/>
          <w:bCs/>
          <w:lang w:val="en-ZA"/>
        </w:rPr>
      </w:pPr>
      <w:r>
        <w:rPr>
          <w:b/>
          <w:bCs/>
          <w:lang w:val="en-ZA"/>
        </w:rPr>
        <w:t>2.2.3</w:t>
      </w:r>
      <w:r>
        <w:rPr>
          <w:b/>
          <w:bCs/>
          <w:lang w:val="en-ZA"/>
        </w:rPr>
        <w:tab/>
      </w:r>
      <w:r w:rsidRPr="00F47836">
        <w:rPr>
          <w:b/>
          <w:bCs/>
          <w:lang w:val="en-ZA"/>
        </w:rPr>
        <w:t>The Pecking Order Theory</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 xml:space="preserve">This theory stipulated by </w:t>
      </w:r>
      <w:proofErr w:type="spellStart"/>
      <w:r w:rsidRPr="00F47836">
        <w:rPr>
          <w:lang w:val="en-ZA"/>
        </w:rPr>
        <w:t>S.Myer</w:t>
      </w:r>
      <w:proofErr w:type="spellEnd"/>
      <w:r w:rsidRPr="00F47836">
        <w:rPr>
          <w:lang w:val="en-ZA"/>
        </w:rPr>
        <w:t xml:space="preserve"> (1994), asserts that most firms met their financial needs in an order of hierarchy, firstly by the use of internally generated funds, secondly borrowing in form of debt and thirdly by generating funds through equity. Commonly, this practice is predominant in Small Firms and implies the inverse link between profitability and borrowings.</w:t>
      </w:r>
    </w:p>
    <w:p w:rsidR="001C6069" w:rsidRPr="00F47836" w:rsidRDefault="001C6069" w:rsidP="001C6069">
      <w:pPr>
        <w:autoSpaceDE w:val="0"/>
        <w:autoSpaceDN w:val="0"/>
        <w:adjustRightInd w:val="0"/>
        <w:spacing w:line="480" w:lineRule="auto"/>
        <w:jc w:val="both"/>
        <w:rPr>
          <w:b/>
          <w:lang w:val="en-ZA"/>
        </w:rPr>
      </w:pPr>
      <w:r>
        <w:rPr>
          <w:b/>
          <w:lang w:val="en-ZA"/>
        </w:rPr>
        <w:t>2.3</w:t>
      </w:r>
      <w:r>
        <w:rPr>
          <w:b/>
          <w:lang w:val="en-ZA"/>
        </w:rPr>
        <w:tab/>
      </w:r>
      <w:r w:rsidR="008008BA">
        <w:rPr>
          <w:b/>
          <w:lang w:val="en-ZA"/>
        </w:rPr>
        <w:t>Empirical Review</w:t>
      </w:r>
    </w:p>
    <w:p w:rsidR="001C6069" w:rsidRPr="00F47836" w:rsidRDefault="001C6069" w:rsidP="001C6069">
      <w:pPr>
        <w:autoSpaceDE w:val="0"/>
        <w:autoSpaceDN w:val="0"/>
        <w:adjustRightInd w:val="0"/>
        <w:spacing w:line="480" w:lineRule="auto"/>
        <w:jc w:val="both"/>
        <w:rPr>
          <w:b/>
          <w:bCs/>
          <w:lang w:val="en-ZA"/>
        </w:rPr>
      </w:pPr>
      <w:r w:rsidRPr="00F47836">
        <w:rPr>
          <w:b/>
          <w:bCs/>
          <w:lang w:val="en-ZA"/>
        </w:rPr>
        <w:t>2.3.1</w:t>
      </w:r>
      <w:r w:rsidRPr="00F47836">
        <w:rPr>
          <w:b/>
          <w:bCs/>
          <w:lang w:val="en-ZA"/>
        </w:rPr>
        <w:tab/>
        <w:t>Small and Medium Scale Enterprises in Nigeria: A Brief Review</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In every economy small and medium scale enterprises is seen as a cardinal instrument of economic growth and development either in developed or developing nations. Several studies have confirmed this. (</w:t>
      </w:r>
      <w:proofErr w:type="spellStart"/>
      <w:r w:rsidRPr="00F47836">
        <w:rPr>
          <w:lang w:val="en-ZA"/>
        </w:rPr>
        <w:t>Ogujiuba</w:t>
      </w:r>
      <w:proofErr w:type="spellEnd"/>
      <w:r w:rsidRPr="00F47836">
        <w:rPr>
          <w:lang w:val="en-ZA"/>
        </w:rPr>
        <w:t xml:space="preserve">; et. al 2009, </w:t>
      </w:r>
      <w:proofErr w:type="spellStart"/>
      <w:r w:rsidRPr="00F47836">
        <w:rPr>
          <w:lang w:val="en-ZA"/>
        </w:rPr>
        <w:t>Onugu</w:t>
      </w:r>
      <w:proofErr w:type="spellEnd"/>
      <w:r w:rsidRPr="00F47836">
        <w:rPr>
          <w:lang w:val="en-ZA"/>
        </w:rPr>
        <w:t xml:space="preserve">; 2010, </w:t>
      </w:r>
      <w:proofErr w:type="spellStart"/>
      <w:r w:rsidRPr="00F47836">
        <w:rPr>
          <w:lang w:val="en-ZA"/>
        </w:rPr>
        <w:t>Ihua</w:t>
      </w:r>
      <w:proofErr w:type="spellEnd"/>
      <w:r w:rsidRPr="00F47836">
        <w:rPr>
          <w:lang w:val="en-ZA"/>
        </w:rPr>
        <w:t xml:space="preserve">; 2014) Data from the federal office of statistics in Nigeria affirmed this importance when it revealed that about 97% of the entire enterprises in the country are SMEs and they employed an average of 50% of the working population as well as contributing to 50 percent of the country industrial output. </w:t>
      </w:r>
      <w:proofErr w:type="spellStart"/>
      <w:r w:rsidRPr="00F47836">
        <w:rPr>
          <w:lang w:val="en-ZA"/>
        </w:rPr>
        <w:t>Ariyo</w:t>
      </w:r>
      <w:proofErr w:type="spellEnd"/>
      <w:r w:rsidRPr="00F47836">
        <w:rPr>
          <w:lang w:val="en-ZA"/>
        </w:rPr>
        <w:t xml:space="preserve"> (2009) and </w:t>
      </w:r>
      <w:proofErr w:type="spellStart"/>
      <w:r w:rsidRPr="00F47836">
        <w:rPr>
          <w:lang w:val="en-ZA"/>
        </w:rPr>
        <w:t>Ihua</w:t>
      </w:r>
      <w:proofErr w:type="spellEnd"/>
      <w:r w:rsidRPr="00F47836">
        <w:rPr>
          <w:lang w:val="en-ZA"/>
        </w:rPr>
        <w:t xml:space="preserve"> (2014) infer that SMEs in Nigeria are not only catalyst of economic growth and development, but are also the bedrock of the nation’s economic growth. Although small business activities had existed since the period of independence in Nigeria, however, conscious effort on small and medium scale enterprise as instrument of economic and national development started in 1970-1979 When Nigeria adopted the policy of indigenization through its national development plan programme. The development plan articulated the need for the Nigerian economy to be </w:t>
      </w:r>
      <w:proofErr w:type="spellStart"/>
      <w:r w:rsidRPr="00F47836">
        <w:rPr>
          <w:lang w:val="en-ZA"/>
        </w:rPr>
        <w:t>self reliant</w:t>
      </w:r>
      <w:proofErr w:type="spellEnd"/>
      <w:r w:rsidRPr="00F47836">
        <w:rPr>
          <w:lang w:val="en-ZA"/>
        </w:rPr>
        <w:t xml:space="preserve"> through industrialisation, entrepreneurial development, employment generation and development through increasing export trade. (NDP, 1990) The federal government singled out small and </w:t>
      </w:r>
      <w:r w:rsidRPr="00F47836">
        <w:rPr>
          <w:lang w:val="en-ZA"/>
        </w:rPr>
        <w:lastRenderedPageBreak/>
        <w:t>medium scale enterprises as the key area of intervention. This was premised on the government desire of giving support to small scale industries in the country as a measure of meeting up with its commitment to the development plan and the indigenization policy. The intention was that it would be a reaction against the dominance of the economy by the international capitalist entrepreneur and on the account that revitalizing small and medium scale enterprise would enhance the capacity of the indigenous capitalist class, as a potential player in economic growth and national development.</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In its intervention effort, government promulgates different regulation for the basis of protecting the small scale industries. Some of the regulations include Nigeria Enterprises Promotion No. 3 of 1977, Patent Right and Design Act No 60 of 1979 Custom Duties (dumped and subsided goods Act No. 9 of 1959, Industrial Promotions act No. 40 of 1979, Industrial development Tax Act No. 2 of 1971 among others (</w:t>
      </w:r>
      <w:proofErr w:type="spellStart"/>
      <w:r w:rsidRPr="00F47836">
        <w:rPr>
          <w:lang w:val="en-ZA"/>
        </w:rPr>
        <w:t>Alawe</w:t>
      </w:r>
      <w:proofErr w:type="spellEnd"/>
      <w:r w:rsidRPr="00F47836">
        <w:rPr>
          <w:lang w:val="en-ZA"/>
        </w:rPr>
        <w:t xml:space="preserve">, 2009). Apart from the promulgated act government supported SMEs through </w:t>
      </w:r>
      <w:proofErr w:type="spellStart"/>
      <w:r w:rsidRPr="00F47836">
        <w:rPr>
          <w:lang w:val="en-ZA"/>
        </w:rPr>
        <w:t>favorable</w:t>
      </w:r>
      <w:proofErr w:type="spellEnd"/>
      <w:r w:rsidRPr="00F47836">
        <w:rPr>
          <w:lang w:val="en-ZA"/>
        </w:rPr>
        <w:t xml:space="preserve"> investment policies, institutional and fiscal policies, protective business law and financial incentives to encourage the national development and indigenization policy which small and medium scale are very central to. Several micro lending institutions were established to enhance the capacity and development of small and medium scale enterprises. Such microcredit institutions include Nigeria Bank for commerce and industry (NBCI) National Economic Reconstruction Funds (NERF) People`s Bank of Nigeria (PBN) Community Bank (CB) National Export and Import Bank (NEIB) and the liberalization of the banking sector to enhance the banking institutions for effective participation in the growth and capacity building of small and medium scale enterprises (</w:t>
      </w:r>
      <w:proofErr w:type="spellStart"/>
      <w:r w:rsidRPr="00F47836">
        <w:rPr>
          <w:lang w:val="en-ZA"/>
        </w:rPr>
        <w:t>Ogujiuba</w:t>
      </w:r>
      <w:proofErr w:type="spellEnd"/>
      <w:r w:rsidRPr="00F47836">
        <w:rPr>
          <w:lang w:val="en-ZA"/>
        </w:rPr>
        <w:t>; et. al 2009).</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 xml:space="preserve">Government also established Raw Materials and Research Development Council (RMRDC) of finance and research institutions in 2001, the research report of this institution is </w:t>
      </w:r>
      <w:r w:rsidRPr="00F47836">
        <w:rPr>
          <w:lang w:val="en-ZA"/>
        </w:rPr>
        <w:lastRenderedPageBreak/>
        <w:t>useful to SMEs and business organization in their product choice decision, product development delivery strategies to increase SMEs business effectiveness and efficiency. To complement this effort, government also created some polytechnics and university to provide manpower scheme and also set up some manpower training institutions. Such as Centre for Management Studies, (CMD) Administrative Staff College of Nigeria (ASCON) Industrial Training Institute (ITF) etc. (</w:t>
      </w:r>
      <w:proofErr w:type="spellStart"/>
      <w:r w:rsidRPr="00F47836">
        <w:rPr>
          <w:lang w:val="en-ZA"/>
        </w:rPr>
        <w:t>Ogechukwu</w:t>
      </w:r>
      <w:proofErr w:type="spellEnd"/>
      <w:r w:rsidRPr="00F47836">
        <w:rPr>
          <w:lang w:val="en-ZA"/>
        </w:rPr>
        <w:t>; 2011) A number of recommendations and findings of these institutes and centre were geared towards developing small and medium scale enterprises.</w:t>
      </w:r>
    </w:p>
    <w:p w:rsidR="001C6069" w:rsidRPr="00F47836" w:rsidRDefault="001C6069" w:rsidP="001C6069">
      <w:pPr>
        <w:autoSpaceDE w:val="0"/>
        <w:autoSpaceDN w:val="0"/>
        <w:adjustRightInd w:val="0"/>
        <w:spacing w:line="480" w:lineRule="auto"/>
        <w:ind w:firstLine="720"/>
        <w:jc w:val="both"/>
        <w:rPr>
          <w:lang w:val="en-ZA"/>
        </w:rPr>
      </w:pPr>
      <w:r w:rsidRPr="00F47836">
        <w:rPr>
          <w:lang w:val="en-ZA"/>
        </w:rPr>
        <w:t>In addition to this, the government through the bankers’ forum at the initiative of CBN as an interventionist strategy also established small and medium industry equity investment scheme (SMIEIS) in 2001. This scheme requires bank to set aside 10 percent of their profit before tax to fund SME in an equity participation framework. In 2002, government further intervened to enhance the capacity of SMEs through direct policy as consisting of direct investment and the establishment of more SMEs, promotion institution agencies (technological development institutions, credit lending institutions, technical and management institutions and the provisioning of infrastructures such as industrial estate, nationalization of foreign firms and provision of incentives and subsidies for the promotion of small and medium scale companies (</w:t>
      </w:r>
      <w:proofErr w:type="spellStart"/>
      <w:r w:rsidRPr="00F47836">
        <w:rPr>
          <w:lang w:val="en-ZA"/>
        </w:rPr>
        <w:t>Alawe</w:t>
      </w:r>
      <w:proofErr w:type="spellEnd"/>
      <w:r w:rsidRPr="00F47836">
        <w:rPr>
          <w:lang w:val="en-ZA"/>
        </w:rPr>
        <w:t xml:space="preserve"> 2009) In 2004 a survey conducted by manufacturer association of Nigeria revealed that only about 10percent of industries run by its members are fully operational. Similarly Joshua (2013) contends that about 70percent of the small and medium scale enterprises in Nigeria are between operational or on the verge of folding-up, while the remaining 30 percent operate on low level capacity and are vulnerable to folding up in the nearest future In 2009, the constraint was further compounded by a sharp drop of manufacturing to GDP of 4.19 percent while industrial capacity utilization dropped to 48.8percent (National Bureau of Statistics, 2009). This portends danger for the Nigeria </w:t>
      </w:r>
      <w:r w:rsidRPr="00F47836">
        <w:rPr>
          <w:lang w:val="en-ZA"/>
        </w:rPr>
        <w:lastRenderedPageBreak/>
        <w:t>economy given the fact that manufacturing industries are critical agent of real growth and development for the country. According to Mike (2015) “</w:t>
      </w:r>
      <w:r w:rsidRPr="00F47836">
        <w:rPr>
          <w:i/>
          <w:iCs/>
          <w:lang w:val="en-ZA"/>
        </w:rPr>
        <w:t>the debris of dilapidated</w:t>
      </w:r>
      <w:r w:rsidRPr="00F47836">
        <w:rPr>
          <w:lang w:val="en-ZA"/>
        </w:rPr>
        <w:t xml:space="preserve"> </w:t>
      </w:r>
      <w:r w:rsidRPr="00F47836">
        <w:rPr>
          <w:i/>
          <w:iCs/>
          <w:lang w:val="en-ZA"/>
        </w:rPr>
        <w:t>manufacturing facilities across the country is the outcome of years of harsh operating</w:t>
      </w:r>
      <w:r w:rsidRPr="00F47836">
        <w:rPr>
          <w:lang w:val="en-ZA"/>
        </w:rPr>
        <w:t xml:space="preserve"> </w:t>
      </w:r>
      <w:r w:rsidRPr="00F47836">
        <w:rPr>
          <w:i/>
          <w:iCs/>
          <w:lang w:val="en-ZA"/>
        </w:rPr>
        <w:t>conditions”</w:t>
      </w:r>
      <w:r w:rsidRPr="00F47836">
        <w:rPr>
          <w:lang w:val="en-ZA"/>
        </w:rPr>
        <w:t>. He averred that in spite of the small and medium industries equity investment scheme, funding as post a serious threat to SMEs. He therefore concluded by saying 30percent of SMEs have closed down, about 60percent are ailing and only 10percent operate at a sustainable level.</w:t>
      </w:r>
    </w:p>
    <w:p w:rsidR="001C6069" w:rsidRPr="00F47836" w:rsidRDefault="001C6069" w:rsidP="001C6069">
      <w:pPr>
        <w:pStyle w:val="NormalWeb"/>
        <w:spacing w:before="0" w:beforeAutospacing="0" w:after="0" w:afterAutospacing="0" w:line="480" w:lineRule="auto"/>
        <w:jc w:val="both"/>
        <w:rPr>
          <w:rStyle w:val="Strong"/>
        </w:rPr>
      </w:pPr>
      <w:r w:rsidRPr="00F47836">
        <w:rPr>
          <w:rStyle w:val="Strong"/>
        </w:rPr>
        <w:t>2.3.2</w:t>
      </w:r>
      <w:r w:rsidRPr="00F47836">
        <w:rPr>
          <w:rStyle w:val="Strong"/>
        </w:rPr>
        <w:tab/>
        <w:t>Overview of Small and Medium Scale Enterprises</w:t>
      </w:r>
    </w:p>
    <w:p w:rsidR="001C6069" w:rsidRPr="00F47836" w:rsidRDefault="001C6069" w:rsidP="001C6069">
      <w:pPr>
        <w:pStyle w:val="NormalWeb"/>
        <w:spacing w:before="0" w:beforeAutospacing="0" w:after="0" w:afterAutospacing="0" w:line="480" w:lineRule="auto"/>
        <w:ind w:firstLine="720"/>
        <w:jc w:val="both"/>
      </w:pPr>
      <w:r w:rsidRPr="00F47836">
        <w:t xml:space="preserve">According to allbusiness.com (2015), the abbreviation of small and medium scale enterprises (SMEs) occurs commonly in the European Union and in International Organizations such as the World Bank, the United Nations and the World Trade Organization. Also the term Small and Medium Scale Businesses (SMEs) is predominantly used in the United States of America. The European Union states traditionally have their own definition of what constitutes SMEs. For instance, the traditional definition in Germany Limits Small and Medium Scale Enterprises to two hundred and fifty (250) employees while in Belgium, it is limited to one hundred (100) employees. Recently, the European Union has  standardize the concept by categorizing enterprises with less than ten (10) employees  as ‘micro’, those with  fewer  than  fifty (50) employees as ‘Small’ and those with fewer than  two hundred and fifty (250) employees as “medium”. In the United States of America, any business with fewer than one hundred (100) employees is classified as “small” while medium scale business refers to a business with fewer than five hundred (500) employees.  </w:t>
      </w:r>
    </w:p>
    <w:p w:rsidR="001C6069" w:rsidRPr="00F47836" w:rsidRDefault="001C6069" w:rsidP="001C6069">
      <w:pPr>
        <w:pStyle w:val="NormalWeb"/>
        <w:spacing w:before="0" w:beforeAutospacing="0" w:after="0" w:afterAutospacing="0" w:line="480" w:lineRule="auto"/>
        <w:jc w:val="both"/>
      </w:pPr>
      <w:r w:rsidRPr="00F47836">
        <w:t xml:space="preserve">In India, Micro and Small Enterprises play a pivotal role in the overall industrial economy of the country. It is estimated that in terms of value, the sector account for about  39% of the manufacturing output and about 33% of the total export of the country. Also in South Africa, the </w:t>
      </w:r>
      <w:r w:rsidRPr="00F47836">
        <w:lastRenderedPageBreak/>
        <w:t>term Small, Medium and Micro Enterprises (SMMEs) is usually used, while in Nigeria, the term Small and Medium Scale Enterprises (SMEs) is generally used. From the foregoing, it can be deduced that Small and Medium Scale Enterprises, are enterprises that have the capacity to employ at most five hundred (500) employees at a time and it has been proved to be the back bone of every economy.</w:t>
      </w:r>
    </w:p>
    <w:p w:rsidR="001C6069" w:rsidRPr="00F47836" w:rsidRDefault="001C6069" w:rsidP="001C6069">
      <w:pPr>
        <w:pStyle w:val="NormalWeb"/>
        <w:spacing w:before="0" w:beforeAutospacing="0" w:after="0" w:afterAutospacing="0" w:line="480" w:lineRule="auto"/>
        <w:ind w:firstLine="720"/>
        <w:jc w:val="both"/>
      </w:pPr>
      <w:r w:rsidRPr="00F47836">
        <w:t xml:space="preserve">The brain behind every successful Small and Medium Scale Enterprise is entrepreneurship which in the words of </w:t>
      </w:r>
      <w:proofErr w:type="spellStart"/>
      <w:r w:rsidRPr="00F47836">
        <w:t>Olagunju</w:t>
      </w:r>
      <w:proofErr w:type="spellEnd"/>
      <w:r w:rsidRPr="00F47836">
        <w:t xml:space="preserve"> Y. (2009) is an undertaking in which one is involved in the task of creating and managing an enterprise for a purpose. The purpose as further stated may be personal, social or developmental. One who is involved in this task is called an entrepreneur. Also a line between an entrepreneur and business owners must be drawn. While business owners establish and manage their own enterprise for personal gains, entrepreneurs exploit ideas that create a business that benefit them, the society and act as developmental weapon.</w:t>
      </w:r>
    </w:p>
    <w:p w:rsidR="001C6069" w:rsidRPr="00F47836" w:rsidRDefault="001C6069" w:rsidP="001C6069">
      <w:pPr>
        <w:pStyle w:val="NormalWeb"/>
        <w:spacing w:before="0" w:beforeAutospacing="0" w:after="0" w:afterAutospacing="0" w:line="480" w:lineRule="auto"/>
        <w:jc w:val="both"/>
        <w:rPr>
          <w:rStyle w:val="Strong"/>
          <w:b w:val="0"/>
          <w:bCs w:val="0"/>
        </w:rPr>
      </w:pPr>
      <w:r w:rsidRPr="00F47836">
        <w:rPr>
          <w:rStyle w:val="Strong"/>
        </w:rPr>
        <w:t>2.3.3</w:t>
      </w:r>
      <w:r w:rsidRPr="00F47836">
        <w:rPr>
          <w:rStyle w:val="Strong"/>
        </w:rPr>
        <w:tab/>
        <w:t>The Growth of SMEs and the Contributive Schemes in Nigeria</w:t>
      </w:r>
    </w:p>
    <w:p w:rsidR="001C6069" w:rsidRPr="008008BA" w:rsidRDefault="001C6069" w:rsidP="008008BA">
      <w:pPr>
        <w:pStyle w:val="NormalWeb"/>
        <w:spacing w:before="0" w:beforeAutospacing="0" w:after="0" w:afterAutospacing="0" w:line="480" w:lineRule="auto"/>
        <w:ind w:firstLine="720"/>
        <w:jc w:val="both"/>
      </w:pPr>
      <w:proofErr w:type="spellStart"/>
      <w:r w:rsidRPr="00F47836">
        <w:t>Sanusi</w:t>
      </w:r>
      <w:proofErr w:type="spellEnd"/>
      <w:r w:rsidRPr="00F47836">
        <w:t xml:space="preserve"> (2009), </w:t>
      </w:r>
      <w:proofErr w:type="spellStart"/>
      <w:r w:rsidRPr="00F47836">
        <w:t>Kayode</w:t>
      </w:r>
      <w:proofErr w:type="spellEnd"/>
      <w:r w:rsidRPr="00F47836">
        <w:t xml:space="preserve"> (2006) and Hassan (2008), mentioned various schemes that have contributed to the growth of Small and Medium Scale Enterprises in Nigeria. The industries credit scheme (ICS) was introduced in 1971 as a revolving grant by the federal and state governments in Nigeria to assist in meeting the credit needs of SMEs on a relatively more liberal condition than in private leading institutions.</w:t>
      </w:r>
    </w:p>
    <w:p w:rsidR="001C6069" w:rsidRPr="00F47836" w:rsidRDefault="001C6069" w:rsidP="001C6069">
      <w:pPr>
        <w:pStyle w:val="Default"/>
        <w:spacing w:line="480" w:lineRule="auto"/>
        <w:jc w:val="both"/>
        <w:rPr>
          <w:b/>
          <w:bCs/>
        </w:rPr>
      </w:pPr>
      <w:r w:rsidRPr="00F47836">
        <w:rPr>
          <w:b/>
          <w:bCs/>
        </w:rPr>
        <w:t>2.3.4</w:t>
      </w:r>
      <w:r w:rsidRPr="00F47836">
        <w:rPr>
          <w:b/>
          <w:bCs/>
        </w:rPr>
        <w:tab/>
        <w:t xml:space="preserve">Benefits of Small Scale Enterprises </w:t>
      </w:r>
    </w:p>
    <w:p w:rsidR="001C6069" w:rsidRPr="00F47836" w:rsidRDefault="001C6069" w:rsidP="001C6069">
      <w:pPr>
        <w:pStyle w:val="Default"/>
        <w:spacing w:line="480" w:lineRule="auto"/>
        <w:ind w:firstLine="720"/>
        <w:jc w:val="both"/>
      </w:pPr>
      <w:r w:rsidRPr="00F47836">
        <w:t xml:space="preserve">In Nigeria every known regime recognizes the importance of promoting SMEs as the basis of economic growth and sustainable development. In a developing economy like Nigeria, the commitment to the development of SMEs is an effort towards the development of the whole economy. </w:t>
      </w:r>
      <w:proofErr w:type="spellStart"/>
      <w:r w:rsidRPr="00F47836">
        <w:t>Kpelai</w:t>
      </w:r>
      <w:proofErr w:type="spellEnd"/>
      <w:r w:rsidRPr="00F47836">
        <w:t xml:space="preserve">, (2014) as cited in </w:t>
      </w:r>
      <w:proofErr w:type="spellStart"/>
      <w:r w:rsidRPr="00F47836">
        <w:t>Terungwa</w:t>
      </w:r>
      <w:proofErr w:type="spellEnd"/>
      <w:r w:rsidRPr="00F47836">
        <w:t xml:space="preserve">, (2016) asserts that SMEs are the engine room for </w:t>
      </w:r>
      <w:r w:rsidRPr="00F47836">
        <w:lastRenderedPageBreak/>
        <w:t>the growth of any developing economy, because they form the bulk of business activities in developed and developing economies like Nigeria. According to (</w:t>
      </w:r>
      <w:proofErr w:type="spellStart"/>
      <w:r w:rsidRPr="00F47836">
        <w:t>Udechukwu</w:t>
      </w:r>
      <w:proofErr w:type="spellEnd"/>
      <w:r w:rsidRPr="00F47836">
        <w:t xml:space="preserve">; 2008; Ayesha; 2012; </w:t>
      </w:r>
      <w:proofErr w:type="spellStart"/>
      <w:r w:rsidRPr="00F47836">
        <w:t>Ayozie</w:t>
      </w:r>
      <w:proofErr w:type="spellEnd"/>
      <w:r w:rsidRPr="00F47836">
        <w:t xml:space="preserve"> and </w:t>
      </w:r>
      <w:proofErr w:type="spellStart"/>
      <w:r w:rsidRPr="00F47836">
        <w:t>Latinwo</w:t>
      </w:r>
      <w:proofErr w:type="spellEnd"/>
      <w:r w:rsidRPr="00F47836">
        <w:t xml:space="preserve"> 2015; </w:t>
      </w:r>
      <w:proofErr w:type="spellStart"/>
      <w:r w:rsidRPr="00F47836">
        <w:t>Sirifiyu</w:t>
      </w:r>
      <w:proofErr w:type="spellEnd"/>
      <w:r w:rsidRPr="00F47836">
        <w:t xml:space="preserve"> and </w:t>
      </w:r>
      <w:proofErr w:type="spellStart"/>
      <w:r w:rsidRPr="00F47836">
        <w:t>Njogo</w:t>
      </w:r>
      <w:proofErr w:type="spellEnd"/>
      <w:r w:rsidRPr="00F47836">
        <w:t xml:space="preserve">; 2016) SMEs encourage entrepreneurship development and employment generation. On the other hand, Salami, (2008) view SMEs benefit as accelerating the achievement of wider economic and socio-economic objectives, includes poverty alleviation. The potential benefits of SMEs to any economy include contribution to the economy in terms of output of goods and services; creation of jobs; provision of a vehicle for reducing income disparities; development of a pool of skilled and semi-skilled workers as a basis for future industrial expansion, among others. </w:t>
      </w:r>
    </w:p>
    <w:p w:rsidR="001C6069" w:rsidRPr="00F47836" w:rsidRDefault="001C6069" w:rsidP="001C6069">
      <w:pPr>
        <w:pStyle w:val="Default"/>
        <w:spacing w:line="480" w:lineRule="auto"/>
        <w:jc w:val="both"/>
      </w:pPr>
      <w:r w:rsidRPr="00F47836">
        <w:t xml:space="preserve">According to Philip, (1999) at a national conference on small and medium scale enterprises development held at Ibadan “small scale enterprises are said to be bedrock of any national industrial development especially in a typical developing country like ours.” The role small and medium scale enterprises play in a developing economy is so vast and enormous that they cannot ordinarily be neglected. This was noticed in countries like India, Pakistan, Indonesia, Bangladesh, Japan, China, U.S.A, Taiwan and South Korea to mention just a few, where small and medium scale enterprises (SMEs) contributes in the agro-based sub-sector, textile manufacturing, leather and leather products sub-sector etc. In some of these countries, small and medium scale enterprises are funded and operated by single family employing more than 60 percent of the population. The role and importance of these firms according to Philip, in any nation are as follows: </w:t>
      </w:r>
    </w:p>
    <w:p w:rsidR="001C6069" w:rsidRPr="00F47836" w:rsidRDefault="001C6069" w:rsidP="001C6069">
      <w:pPr>
        <w:pStyle w:val="Default"/>
        <w:numPr>
          <w:ilvl w:val="0"/>
          <w:numId w:val="10"/>
        </w:numPr>
        <w:spacing w:line="480" w:lineRule="auto"/>
        <w:ind w:left="360"/>
        <w:jc w:val="both"/>
      </w:pPr>
      <w:r w:rsidRPr="00F47836">
        <w:t xml:space="preserve">They Form Starting Point For Industrialization Which Calls For The Establishment Of Industries Of All Types And Sizes: for instance, Microsoft company may be a software giant today, but it started off in typical SME fashion, as a dream developed by a young student with </w:t>
      </w:r>
      <w:r w:rsidRPr="00F47836">
        <w:lastRenderedPageBreak/>
        <w:t xml:space="preserve">the help of family and friends, Bill Gates were able to take it to the market place where it is today. </w:t>
      </w:r>
    </w:p>
    <w:p w:rsidR="001C6069" w:rsidRPr="00F47836" w:rsidRDefault="001C6069" w:rsidP="001C6069">
      <w:pPr>
        <w:pStyle w:val="Default"/>
        <w:numPr>
          <w:ilvl w:val="0"/>
          <w:numId w:val="10"/>
        </w:numPr>
        <w:spacing w:line="480" w:lineRule="auto"/>
        <w:ind w:left="360"/>
        <w:jc w:val="both"/>
      </w:pPr>
      <w:r w:rsidRPr="00F47836">
        <w:t xml:space="preserve">Small And Medium Scale Enterprises Provide Employment Opportunity Per Unit Of Capital Invested Because They Are Generally </w:t>
      </w:r>
      <w:proofErr w:type="spellStart"/>
      <w:r w:rsidRPr="00F47836">
        <w:t>Labour</w:t>
      </w:r>
      <w:proofErr w:type="spellEnd"/>
      <w:r w:rsidRPr="00F47836">
        <w:t xml:space="preserve">-Intensive: Globally, employment generation is one of the most important reasons for promoting the development of SMEs. This more so in the developing countries in which a large proportion of the </w:t>
      </w:r>
      <w:proofErr w:type="spellStart"/>
      <w:r w:rsidRPr="00F47836">
        <w:t>labour</w:t>
      </w:r>
      <w:proofErr w:type="spellEnd"/>
      <w:r w:rsidRPr="00F47836">
        <w:t xml:space="preserve"> force is unemployed. many countries benefits from employment of small and medium scale enterprises, ranging from 45 per cent (manufacturing sector only in Australia to 79.3 per cent in Switzerland (World Bank, 2008) In addition, the study showed that recent gains in employment in the US, U.K., Germany and Spain were almost confined to small firms, employing fewer than 20% workers (World Bank, 2008). In Nigeria, the small and medium scale enterprises sub-sector has been expanding, especially since the mid-1980s, following the prolonged recession in the economy which forced many large enterprises to lay off large proportions of their workforce. The sector accounts for about 70 per cent of industrial employment (World Bank, 1995). Also, the agricultural sector, which largely consists of SMEs, employs over 60 per cent of the nation’s work force. </w:t>
      </w:r>
    </w:p>
    <w:p w:rsidR="001C6069" w:rsidRPr="00F47836" w:rsidRDefault="001C6069" w:rsidP="001C6069">
      <w:pPr>
        <w:pStyle w:val="Default"/>
        <w:numPr>
          <w:ilvl w:val="0"/>
          <w:numId w:val="10"/>
        </w:numPr>
        <w:spacing w:line="480" w:lineRule="auto"/>
        <w:ind w:left="360"/>
        <w:jc w:val="both"/>
      </w:pPr>
      <w:r w:rsidRPr="00F47836">
        <w:t xml:space="preserve">They Aid Large-Scale Industries by Manufacturing Raw Material Inputs and Generally Acts as a Catalyst to Them, And Helps Expand the Nation Output Thereby Generating the Desire to Build a Healthy Industry Base: In many middle-income economies small and medium scale enterprises contribute substantially to the national output. In India for example, the small scale industry sub-sector alone, excluding medium enterprise, accounted for 40 per cent of total industrial output and 35 per cent of total exports in 1998. The sub-sector produces over 75,000 products (India, 2000). In Nigeria, however, the output of the sector is low. Although the SME </w:t>
      </w:r>
      <w:r w:rsidRPr="00F47836">
        <w:lastRenderedPageBreak/>
        <w:t xml:space="preserve">sector as a whole account for about 70 per cent of total industrial employment, its contribution to manufacturing output is estimated at only 10-15 per cent, indicating very low contribution.(CBN, 2010) </w:t>
      </w:r>
    </w:p>
    <w:p w:rsidR="001C6069" w:rsidRPr="00F47836" w:rsidRDefault="001C6069" w:rsidP="001C6069">
      <w:pPr>
        <w:pStyle w:val="Default"/>
        <w:numPr>
          <w:ilvl w:val="0"/>
          <w:numId w:val="10"/>
        </w:numPr>
        <w:spacing w:line="480" w:lineRule="auto"/>
        <w:ind w:left="360"/>
        <w:jc w:val="both"/>
      </w:pPr>
      <w:r w:rsidRPr="00F47836">
        <w:t xml:space="preserve">They Are Often The Sources Of New Ideas And Invention That Is, They Help To Form Technological Base Where They Start Operating As Small Unit Innovating Indigenous Goods And Services To Suit Our Particular Needs Using Local Resources, Product, Equipment And Manpower: All economies have transited from household artisan industries over time to the modern industrial set-up which has witnessed phenomenal upgrading in skills, machinery and equipment, and management practices. Historical evidence indicates that most of today’s giant corporations began as very small firms. These include Guinness of Dublin and Philips international of the Netherlands; as well as Sonny and Honda of Japan. Developing countries can learn from the experience of these giants and create a conducive environment that will enable small and medium scale enterprises to adapt imported technologies, modernize their process and grow to become large corporation. </w:t>
      </w:r>
    </w:p>
    <w:p w:rsidR="001C6069" w:rsidRPr="00F47836" w:rsidRDefault="001C6069" w:rsidP="001C6069">
      <w:pPr>
        <w:pStyle w:val="Default"/>
        <w:numPr>
          <w:ilvl w:val="0"/>
          <w:numId w:val="10"/>
        </w:numPr>
        <w:spacing w:line="480" w:lineRule="auto"/>
        <w:ind w:left="360"/>
        <w:jc w:val="both"/>
      </w:pPr>
      <w:r w:rsidRPr="00F47836">
        <w:t xml:space="preserve">Promotion of Even Development and Reduction of Income Disparities: The promotion of SMEs development aids the dispersal and diversification of economic activities, and induces even development in a country or region. This is because SMEs need relative small seed capital to start operations and their raw materials are widely dispersed in most countries. In addition, their processing technologies and management styles are simple, making investment in the sector affordable to the ordinary people in the society. </w:t>
      </w:r>
    </w:p>
    <w:p w:rsidR="001C6069" w:rsidRPr="00F47836" w:rsidRDefault="001C6069" w:rsidP="001C6069">
      <w:pPr>
        <w:pStyle w:val="Default"/>
        <w:numPr>
          <w:ilvl w:val="0"/>
          <w:numId w:val="10"/>
        </w:numPr>
        <w:spacing w:line="480" w:lineRule="auto"/>
        <w:ind w:left="360"/>
        <w:jc w:val="both"/>
      </w:pPr>
      <w:r w:rsidRPr="00F47836">
        <w:t xml:space="preserve">They Generally Source Their Raw Materials Locally Thereby Conserving Foreign Exchange: Small and medium scale Enterprises (SMEs) are known for their creativity in the utilization of local raw materials, that do not require high level technology to process. In Nigeria for instance, </w:t>
      </w:r>
      <w:r w:rsidRPr="00F47836">
        <w:lastRenderedPageBreak/>
        <w:t xml:space="preserve">SMEs are concentrated in such enterprises as food processing, textiles, wood works, leather products, soap and detergent sub-sector </w:t>
      </w:r>
      <w:proofErr w:type="spellStart"/>
      <w:r w:rsidRPr="00F47836">
        <w:t>etc</w:t>
      </w:r>
      <w:proofErr w:type="spellEnd"/>
      <w:r w:rsidRPr="00F47836">
        <w:t xml:space="preserve"> that require simple technology and the raw material are in abundance. The enterprises also recycle discarded by-products of large firms as primary inputs in their own production processes.</w:t>
      </w:r>
    </w:p>
    <w:p w:rsidR="001C6069" w:rsidRPr="00F47836" w:rsidRDefault="001C6069" w:rsidP="001C6069">
      <w:pPr>
        <w:pStyle w:val="Default"/>
        <w:numPr>
          <w:ilvl w:val="0"/>
          <w:numId w:val="10"/>
        </w:numPr>
        <w:spacing w:line="480" w:lineRule="auto"/>
        <w:ind w:left="360"/>
        <w:jc w:val="both"/>
      </w:pPr>
      <w:r w:rsidRPr="00F47836">
        <w:t>They Are Less Vulnerable In Period Of Depression And This Have Greater Degree Of Flexibility Than Large Scale Industries: This is due to the fact of smaller unit of operation because most of them are sole proprietorship and the manager or proprietor controls all the enterprise activities.</w:t>
      </w:r>
    </w:p>
    <w:p w:rsidR="001C6069" w:rsidRPr="00F47836" w:rsidRDefault="001C6069" w:rsidP="001C6069">
      <w:pPr>
        <w:pStyle w:val="Default"/>
        <w:numPr>
          <w:ilvl w:val="0"/>
          <w:numId w:val="10"/>
        </w:numPr>
        <w:spacing w:line="480" w:lineRule="auto"/>
        <w:ind w:left="360"/>
        <w:jc w:val="both"/>
      </w:pPr>
      <w:r w:rsidRPr="00F47836">
        <w:t>Their Establishment Provides An Increase In The Revenue To The State And Local Government Areas Which May Be Used To Provide Social Amenities: Through various forms of taxes, including personal and company income taxes, SMEs contribute to increasing government revenues in Nigeria.</w:t>
      </w:r>
    </w:p>
    <w:p w:rsidR="001C6069" w:rsidRPr="00F47836" w:rsidRDefault="001C6069" w:rsidP="001C6069">
      <w:pPr>
        <w:pStyle w:val="Default"/>
        <w:numPr>
          <w:ilvl w:val="0"/>
          <w:numId w:val="10"/>
        </w:numPr>
        <w:spacing w:line="480" w:lineRule="auto"/>
        <w:ind w:left="360"/>
        <w:jc w:val="both"/>
      </w:pPr>
      <w:r w:rsidRPr="00F47836">
        <w:t xml:space="preserve">Presently in Nigeria, the small and medium scale enterprises contributes immensely to the Nigerian economic growth and development, because the sub-sector employed a large number of Nigerian citizens and this made them to utilized local raw materials in their production process. The Nigerian government having realized the importance of SMEs has since developed financing avenues to help cater to their financing needs so as to keep them liquid however the policy implementation of this financing need is a matter of great concern to researchers, practitioners and even policy makers. </w:t>
      </w:r>
    </w:p>
    <w:p w:rsidR="001C6069" w:rsidRPr="00F47836" w:rsidRDefault="001C6069" w:rsidP="001C6069">
      <w:pPr>
        <w:pStyle w:val="Default"/>
        <w:spacing w:line="480" w:lineRule="auto"/>
        <w:jc w:val="both"/>
      </w:pPr>
      <w:r w:rsidRPr="00F47836">
        <w:rPr>
          <w:b/>
          <w:bCs/>
        </w:rPr>
        <w:t>2.3.5</w:t>
      </w:r>
      <w:r w:rsidRPr="00F47836">
        <w:rPr>
          <w:b/>
          <w:bCs/>
        </w:rPr>
        <w:tab/>
        <w:t>The Role of Banking Sector in Financing SMES</w:t>
      </w:r>
    </w:p>
    <w:p w:rsidR="001C6069" w:rsidRPr="00F47836" w:rsidRDefault="001C6069" w:rsidP="001C6069">
      <w:pPr>
        <w:pStyle w:val="Default"/>
        <w:spacing w:line="480" w:lineRule="auto"/>
        <w:ind w:firstLine="360"/>
        <w:jc w:val="both"/>
      </w:pPr>
      <w:r w:rsidRPr="00F47836">
        <w:t xml:space="preserve">The banking sector- specifically commercial banks and specialized banks- have several ways to get involved in SMEs finance, ranging from the creation or participation in SMEs finance </w:t>
      </w:r>
      <w:r w:rsidRPr="00F47836">
        <w:lastRenderedPageBreak/>
        <w:t xml:space="preserve">investment funds, to the creation of a special unit for financing SMEs within the bank. Banking Sector services provided to SMEs, take various from, such as: </w:t>
      </w:r>
    </w:p>
    <w:p w:rsidR="001C6069" w:rsidRPr="00F47836" w:rsidRDefault="001C6069" w:rsidP="001C6069">
      <w:pPr>
        <w:pStyle w:val="Default"/>
        <w:numPr>
          <w:ilvl w:val="0"/>
          <w:numId w:val="11"/>
        </w:numPr>
        <w:tabs>
          <w:tab w:val="left" w:pos="1350"/>
        </w:tabs>
        <w:spacing w:line="480" w:lineRule="auto"/>
        <w:ind w:left="360"/>
        <w:jc w:val="both"/>
      </w:pPr>
      <w:r w:rsidRPr="00F47836">
        <w:t xml:space="preserve">Short term loans compatible with SMEs business and income patterns </w:t>
      </w:r>
    </w:p>
    <w:p w:rsidR="001C6069" w:rsidRPr="00F47836" w:rsidRDefault="001C6069" w:rsidP="001C6069">
      <w:pPr>
        <w:pStyle w:val="Default"/>
        <w:numPr>
          <w:ilvl w:val="0"/>
          <w:numId w:val="11"/>
        </w:numPr>
        <w:tabs>
          <w:tab w:val="left" w:pos="1350"/>
        </w:tabs>
        <w:spacing w:line="480" w:lineRule="auto"/>
        <w:ind w:left="360"/>
        <w:jc w:val="both"/>
      </w:pPr>
      <w:r w:rsidRPr="00F47836">
        <w:t xml:space="preserve">Repeated loans, where full repayment of one loan brings access to another, and where the size of the loan depends on the client’s cash flow </w:t>
      </w:r>
    </w:p>
    <w:p w:rsidR="001C6069" w:rsidRPr="00F47836" w:rsidRDefault="001C6069" w:rsidP="001C6069">
      <w:pPr>
        <w:pStyle w:val="Default"/>
        <w:numPr>
          <w:ilvl w:val="0"/>
          <w:numId w:val="11"/>
        </w:numPr>
        <w:tabs>
          <w:tab w:val="left" w:pos="1350"/>
        </w:tabs>
        <w:spacing w:line="480" w:lineRule="auto"/>
        <w:ind w:left="360"/>
        <w:jc w:val="both"/>
      </w:pPr>
      <w:r w:rsidRPr="00F47836">
        <w:t xml:space="preserve">Very small loans or bank overdraft facilities are also appropriate for meeting the day-to-day financial requirements of small businesses </w:t>
      </w:r>
    </w:p>
    <w:p w:rsidR="001C6069" w:rsidRPr="00F47836" w:rsidRDefault="001C6069" w:rsidP="001C6069">
      <w:pPr>
        <w:pStyle w:val="Default"/>
        <w:numPr>
          <w:ilvl w:val="0"/>
          <w:numId w:val="11"/>
        </w:numPr>
        <w:tabs>
          <w:tab w:val="left" w:pos="1350"/>
        </w:tabs>
        <w:spacing w:line="480" w:lineRule="auto"/>
        <w:ind w:left="360"/>
        <w:jc w:val="both"/>
      </w:pPr>
      <w:r w:rsidRPr="00F47836">
        <w:t xml:space="preserve">Factoring and invoice discounting, asset finance (including commercial mortgages), and equity finance, all being within the framework of a customer-friendly approach. In providing all these services, it is recommended that banks take into consideration </w:t>
      </w:r>
    </w:p>
    <w:p w:rsidR="001C6069" w:rsidRPr="00F47836" w:rsidRDefault="001C6069" w:rsidP="001C6069">
      <w:pPr>
        <w:pStyle w:val="Default"/>
        <w:numPr>
          <w:ilvl w:val="0"/>
          <w:numId w:val="11"/>
        </w:numPr>
        <w:tabs>
          <w:tab w:val="left" w:pos="1350"/>
        </w:tabs>
        <w:spacing w:line="480" w:lineRule="auto"/>
        <w:ind w:left="360"/>
        <w:jc w:val="both"/>
      </w:pPr>
      <w:r w:rsidRPr="00F47836">
        <w:t xml:space="preserve">That outlet is located close to entrepreneurs. </w:t>
      </w:r>
    </w:p>
    <w:p w:rsidR="001C6069" w:rsidRPr="00F47836" w:rsidRDefault="001C6069" w:rsidP="001C6069">
      <w:pPr>
        <w:pStyle w:val="Default"/>
        <w:numPr>
          <w:ilvl w:val="0"/>
          <w:numId w:val="11"/>
        </w:numPr>
        <w:tabs>
          <w:tab w:val="left" w:pos="1350"/>
        </w:tabs>
        <w:spacing w:line="480" w:lineRule="auto"/>
        <w:ind w:left="360"/>
        <w:jc w:val="both"/>
      </w:pPr>
      <w:r w:rsidRPr="00F47836">
        <w:t>To use extremely simple loan applications.</w:t>
      </w:r>
    </w:p>
    <w:p w:rsidR="001C6069" w:rsidRPr="00F47836" w:rsidRDefault="001C6069" w:rsidP="001C6069">
      <w:pPr>
        <w:pStyle w:val="Default"/>
        <w:numPr>
          <w:ilvl w:val="0"/>
          <w:numId w:val="11"/>
        </w:numPr>
        <w:tabs>
          <w:tab w:val="left" w:pos="1350"/>
        </w:tabs>
        <w:spacing w:line="480" w:lineRule="auto"/>
        <w:ind w:left="360"/>
        <w:jc w:val="both"/>
      </w:pPr>
      <w:r w:rsidRPr="00F47836">
        <w:t xml:space="preserve">To limit the time between application and disbursement to a few days </w:t>
      </w:r>
    </w:p>
    <w:p w:rsidR="001C6069" w:rsidRPr="00F47836" w:rsidRDefault="001C6069" w:rsidP="001C6069">
      <w:pPr>
        <w:pStyle w:val="Default"/>
        <w:numPr>
          <w:ilvl w:val="0"/>
          <w:numId w:val="11"/>
        </w:numPr>
        <w:tabs>
          <w:tab w:val="left" w:pos="1350"/>
        </w:tabs>
        <w:spacing w:line="480" w:lineRule="auto"/>
        <w:ind w:left="360"/>
        <w:jc w:val="both"/>
      </w:pPr>
      <w:r w:rsidRPr="00F47836">
        <w:t>As well as to develop a public image of being approachable to low-income people.</w:t>
      </w:r>
    </w:p>
    <w:p w:rsidR="001C6069" w:rsidRPr="00F47836" w:rsidRDefault="00BB562E" w:rsidP="001C6069">
      <w:pPr>
        <w:autoSpaceDE w:val="0"/>
        <w:autoSpaceDN w:val="0"/>
        <w:adjustRightInd w:val="0"/>
        <w:spacing w:line="480" w:lineRule="auto"/>
        <w:jc w:val="both"/>
        <w:rPr>
          <w:b/>
          <w:bCs/>
          <w:lang w:val="en-ZA"/>
        </w:rPr>
      </w:pPr>
      <w:r>
        <w:rPr>
          <w:b/>
          <w:bCs/>
          <w:lang w:val="en-ZA"/>
        </w:rPr>
        <w:t>2.3.6</w:t>
      </w:r>
      <w:r w:rsidR="001C6069" w:rsidRPr="00F47836">
        <w:rPr>
          <w:b/>
          <w:bCs/>
          <w:lang w:val="en-ZA"/>
        </w:rPr>
        <w:tab/>
        <w:t>The Relevance of SMEs to the Economy</w:t>
      </w:r>
    </w:p>
    <w:p w:rsidR="001C6069" w:rsidRPr="008008BA" w:rsidRDefault="001C6069" w:rsidP="008008BA">
      <w:pPr>
        <w:autoSpaceDE w:val="0"/>
        <w:autoSpaceDN w:val="0"/>
        <w:adjustRightInd w:val="0"/>
        <w:spacing w:line="480" w:lineRule="auto"/>
        <w:ind w:firstLine="720"/>
        <w:jc w:val="both"/>
        <w:rPr>
          <w:lang w:val="en-ZA"/>
        </w:rPr>
      </w:pPr>
      <w:r w:rsidRPr="00F47836">
        <w:rPr>
          <w:lang w:val="en-ZA"/>
        </w:rPr>
        <w:t>The tidings of capital account liberalization and globalization has contributed to the offshoot SMEs establishment in the economy of Nigeria. SMEs creation will foster economic growth and generate a large volume of employment opportunities thereby aiding the government to alleviate the present rate of poverty in Nigeria. Thus, the government ought to also assist SMEs activities in the Nigerian economy if it really seeks manpower development and considerable distribution of wealth.</w:t>
      </w:r>
    </w:p>
    <w:p w:rsidR="001C6069" w:rsidRPr="00F47836" w:rsidRDefault="001C6069" w:rsidP="001C6069">
      <w:pPr>
        <w:autoSpaceDE w:val="0"/>
        <w:autoSpaceDN w:val="0"/>
        <w:adjustRightInd w:val="0"/>
        <w:spacing w:line="480" w:lineRule="auto"/>
        <w:jc w:val="both"/>
        <w:rPr>
          <w:lang w:val="en-ZA"/>
        </w:rPr>
      </w:pPr>
    </w:p>
    <w:p w:rsidR="001C6069" w:rsidRDefault="001C6069" w:rsidP="001C6069">
      <w:pPr>
        <w:spacing w:line="480" w:lineRule="auto"/>
        <w:rPr>
          <w:b/>
          <w:color w:val="000000" w:themeColor="text1"/>
        </w:rPr>
      </w:pPr>
    </w:p>
    <w:p w:rsidR="001C6069" w:rsidRPr="00112CA8" w:rsidRDefault="001C6069" w:rsidP="001C6069">
      <w:pPr>
        <w:autoSpaceDE w:val="0"/>
        <w:autoSpaceDN w:val="0"/>
        <w:adjustRightInd w:val="0"/>
        <w:spacing w:line="480" w:lineRule="auto"/>
        <w:jc w:val="center"/>
        <w:rPr>
          <w:b/>
          <w:bCs/>
        </w:rPr>
      </w:pPr>
      <w:r w:rsidRPr="00112CA8">
        <w:rPr>
          <w:b/>
          <w:bCs/>
        </w:rPr>
        <w:lastRenderedPageBreak/>
        <w:t>CHAPTER THREE</w:t>
      </w:r>
    </w:p>
    <w:p w:rsidR="001C6069" w:rsidRPr="00112CA8" w:rsidRDefault="001C6069" w:rsidP="001C6069">
      <w:pPr>
        <w:autoSpaceDE w:val="0"/>
        <w:autoSpaceDN w:val="0"/>
        <w:adjustRightInd w:val="0"/>
        <w:spacing w:line="480" w:lineRule="auto"/>
        <w:jc w:val="center"/>
        <w:rPr>
          <w:b/>
          <w:bCs/>
        </w:rPr>
      </w:pPr>
      <w:r w:rsidRPr="00112CA8">
        <w:rPr>
          <w:b/>
          <w:bCs/>
        </w:rPr>
        <w:t>RESEARCH METHODOGY</w:t>
      </w:r>
    </w:p>
    <w:p w:rsidR="001C6069" w:rsidRPr="00112CA8" w:rsidRDefault="001C6069" w:rsidP="001C6069">
      <w:pPr>
        <w:autoSpaceDE w:val="0"/>
        <w:autoSpaceDN w:val="0"/>
        <w:adjustRightInd w:val="0"/>
        <w:spacing w:line="480" w:lineRule="auto"/>
        <w:jc w:val="both"/>
        <w:rPr>
          <w:b/>
          <w:bCs/>
        </w:rPr>
      </w:pPr>
      <w:r w:rsidRPr="00112CA8">
        <w:rPr>
          <w:b/>
          <w:bCs/>
        </w:rPr>
        <w:t>3.0</w:t>
      </w:r>
      <w:r w:rsidRPr="00112CA8">
        <w:rPr>
          <w:b/>
          <w:bCs/>
        </w:rPr>
        <w:tab/>
        <w:t>Area of the Study</w:t>
      </w:r>
    </w:p>
    <w:p w:rsidR="000A23D7" w:rsidRPr="00DF6B41" w:rsidRDefault="000A23D7" w:rsidP="007966FC">
      <w:pPr>
        <w:spacing w:before="100" w:beforeAutospacing="1" w:after="100" w:afterAutospacing="1" w:line="480" w:lineRule="auto"/>
        <w:jc w:val="both"/>
      </w:pPr>
      <w:r w:rsidRPr="00DF6B41">
        <w:t>Keystone Bank Limited is a full-service commercial bank in Nigeria, licensed by the Central Bank of Nigeria (CBN). The bank was established in 2011 following the revocation of the banking license of Bank PHB by the CBN. Keystone Bank was created to assume the assets and liabilities of the former Bank PHB, ensuring continuity of services and stability within the Nigerian financial sector.</w:t>
      </w:r>
      <w:r>
        <w:t xml:space="preserve"> </w:t>
      </w:r>
      <w:r w:rsidRPr="00DF6B41">
        <w:t>Headquartered in Lagos, Nigeria, Keystone Bank operates through a network of branches spread across the country. It offers a wide range of financial services to corporate, commercial, public sector, and individual customers. These services include retail and corporate banking, SME financing, e-banking, and investment banking solutions.</w:t>
      </w:r>
    </w:p>
    <w:p w:rsidR="000A23D7" w:rsidRPr="00DF6B41" w:rsidRDefault="000A23D7" w:rsidP="007966FC">
      <w:pPr>
        <w:spacing w:before="100" w:beforeAutospacing="1" w:after="100" w:afterAutospacing="1" w:line="480" w:lineRule="auto"/>
        <w:jc w:val="both"/>
      </w:pPr>
      <w:r w:rsidRPr="00DF6B41">
        <w:t>The bank has embraced digital transformation in recent years, improving its service delivery through mobile and internet banking platforms, ATMs, and other tech-driven financial products. As part of its mission, Keystone Bank aims to provide innovative, customer-friendly financial solutions that contribute to the economic development of Nigeria.</w:t>
      </w:r>
    </w:p>
    <w:p w:rsidR="000A23D7" w:rsidRPr="00DF6B41" w:rsidRDefault="000A23D7" w:rsidP="007966FC">
      <w:pPr>
        <w:spacing w:before="100" w:beforeAutospacing="1" w:after="100" w:afterAutospacing="1" w:line="480" w:lineRule="auto"/>
        <w:jc w:val="both"/>
      </w:pPr>
      <w:r w:rsidRPr="00DF6B41">
        <w:t xml:space="preserve">For the purpose of this study, focus will be placed on a selected branch of Keystone Bank </w:t>
      </w:r>
      <w:r>
        <w:t>Ilorin branch</w:t>
      </w:r>
      <w:r w:rsidRPr="00DF6B41">
        <w:t xml:space="preserve"> to analyze specific operations, customer engagement strategies, employee performance, or any other area relevant to the research.</w:t>
      </w:r>
    </w:p>
    <w:p w:rsidR="001C6069" w:rsidRPr="00112CA8" w:rsidRDefault="001C6069" w:rsidP="001C6069">
      <w:pPr>
        <w:spacing w:line="480" w:lineRule="auto"/>
        <w:jc w:val="both"/>
        <w:rPr>
          <w:b/>
        </w:rPr>
      </w:pPr>
      <w:r w:rsidRPr="00112CA8">
        <w:rPr>
          <w:b/>
        </w:rPr>
        <w:t>3.1</w:t>
      </w:r>
      <w:r w:rsidRPr="00112CA8">
        <w:rPr>
          <w:b/>
        </w:rPr>
        <w:tab/>
        <w:t>Sources of Data</w:t>
      </w:r>
    </w:p>
    <w:p w:rsidR="001C6069" w:rsidRPr="00112CA8" w:rsidRDefault="001C6069" w:rsidP="001C6069">
      <w:pPr>
        <w:spacing w:line="480" w:lineRule="auto"/>
        <w:ind w:firstLine="720"/>
        <w:jc w:val="both"/>
        <w:rPr>
          <w:b/>
        </w:rPr>
      </w:pPr>
      <w:r w:rsidRPr="00112CA8">
        <w:t>Both primary and secondary sources of data were adhered to on the course of this study and the attitude and responses of those interviewed were noted.</w:t>
      </w:r>
    </w:p>
    <w:p w:rsidR="001C6069" w:rsidRPr="00112CA8" w:rsidRDefault="001C6069" w:rsidP="001C6069">
      <w:pPr>
        <w:spacing w:line="480" w:lineRule="auto"/>
        <w:jc w:val="both"/>
        <w:rPr>
          <w:b/>
        </w:rPr>
      </w:pPr>
      <w:r w:rsidRPr="00112CA8">
        <w:rPr>
          <w:b/>
        </w:rPr>
        <w:lastRenderedPageBreak/>
        <w:t>3.1.1</w:t>
      </w:r>
      <w:r w:rsidRPr="00112CA8">
        <w:rPr>
          <w:b/>
        </w:rPr>
        <w:tab/>
        <w:t>Primary Sources of Data</w:t>
      </w:r>
    </w:p>
    <w:p w:rsidR="001C6069" w:rsidRPr="00112CA8" w:rsidRDefault="001C6069" w:rsidP="001C6069">
      <w:pPr>
        <w:spacing w:line="480" w:lineRule="auto"/>
        <w:ind w:firstLine="720"/>
        <w:jc w:val="both"/>
      </w:pPr>
      <w:r w:rsidRPr="00112CA8">
        <w:t>The primary sources of data are the sampling or study unit from which information is obtained on a first 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 of information collected. The primary data were gathered from the following sources:</w:t>
      </w:r>
    </w:p>
    <w:p w:rsidR="001C6069" w:rsidRPr="00112CA8" w:rsidRDefault="001C6069" w:rsidP="001C6069">
      <w:pPr>
        <w:pStyle w:val="ListParagraph"/>
        <w:numPr>
          <w:ilvl w:val="0"/>
          <w:numId w:val="12"/>
        </w:numPr>
        <w:spacing w:line="480" w:lineRule="auto"/>
        <w:ind w:left="360"/>
        <w:jc w:val="both"/>
      </w:pPr>
      <w:r w:rsidRPr="00112CA8">
        <w:rPr>
          <w:b/>
        </w:rPr>
        <w:t>Oral interview:</w:t>
      </w:r>
      <w:r w:rsidRPr="00112CA8">
        <w:t xml:space="preserve"> Personal interviews were conducted in addition to the questionnaires which were duly administered. The information obtained through the oral interview was use in cross checking the responses to the questionnaire. It either affirmed or disproved the data collected.</w:t>
      </w:r>
    </w:p>
    <w:p w:rsidR="001C6069" w:rsidRPr="00112CA8" w:rsidRDefault="001C6069" w:rsidP="001C6069">
      <w:pPr>
        <w:pStyle w:val="ListParagraph"/>
        <w:numPr>
          <w:ilvl w:val="0"/>
          <w:numId w:val="12"/>
        </w:numPr>
        <w:spacing w:line="480" w:lineRule="auto"/>
        <w:ind w:left="360"/>
        <w:jc w:val="both"/>
      </w:pPr>
      <w:r w:rsidRPr="00112CA8">
        <w:rPr>
          <w:b/>
        </w:rPr>
        <w:t>Unstructured interviews:</w:t>
      </w:r>
      <w:r w:rsidRPr="00112CA8">
        <w:t xml:space="preserve"> Unstructured interviews were also collected out through informal discussions with various staff members at different levels of operations.</w:t>
      </w:r>
    </w:p>
    <w:p w:rsidR="001C6069" w:rsidRPr="00112CA8" w:rsidRDefault="001C6069" w:rsidP="001C6069">
      <w:pPr>
        <w:pStyle w:val="ListParagraph"/>
        <w:numPr>
          <w:ilvl w:val="0"/>
          <w:numId w:val="12"/>
        </w:numPr>
        <w:spacing w:line="480" w:lineRule="auto"/>
        <w:ind w:left="360"/>
        <w:jc w:val="both"/>
      </w:pPr>
      <w:r w:rsidRPr="00112CA8">
        <w:rPr>
          <w:b/>
        </w:rPr>
        <w:t>Actual field investigation:</w:t>
      </w:r>
      <w:r w:rsidRPr="00112CA8">
        <w:t xml:space="preserve"> The researcher was privileged to see the annual reports in order to fully comprehend their performance as well as its reporting style.</w:t>
      </w:r>
    </w:p>
    <w:p w:rsidR="001C6069" w:rsidRPr="00112CA8" w:rsidRDefault="001C6069" w:rsidP="001C6069">
      <w:pPr>
        <w:spacing w:line="480" w:lineRule="auto"/>
        <w:jc w:val="both"/>
        <w:rPr>
          <w:b/>
        </w:rPr>
      </w:pPr>
      <w:r w:rsidRPr="00112CA8">
        <w:rPr>
          <w:b/>
        </w:rPr>
        <w:t>3.1.2</w:t>
      </w:r>
      <w:r w:rsidRPr="00112CA8">
        <w:rPr>
          <w:b/>
        </w:rPr>
        <w:tab/>
        <w:t>Secondary Sources of Data</w:t>
      </w:r>
    </w:p>
    <w:p w:rsidR="001C6069" w:rsidRPr="00112CA8" w:rsidRDefault="001C6069" w:rsidP="001C6069">
      <w:pPr>
        <w:spacing w:line="480" w:lineRule="auto"/>
        <w:ind w:firstLine="720"/>
        <w:jc w:val="both"/>
      </w:pPr>
      <w:r w:rsidRPr="00112CA8">
        <w:t xml:space="preserve">Library and internet materials provided the bulk of the secondary research data collected by the researcher. These resource materials were used to review extensively the facts and the reporting components of </w:t>
      </w:r>
      <w:r w:rsidR="000A23D7">
        <w:t>Keystone bank</w:t>
      </w:r>
      <w:r w:rsidRPr="00112CA8">
        <w:t>. For the purpose of obtaining these secondary data the following academic libraries and website were used:</w:t>
      </w:r>
    </w:p>
    <w:p w:rsidR="001C6069" w:rsidRPr="00112CA8" w:rsidRDefault="001C6069" w:rsidP="001C6069">
      <w:pPr>
        <w:pStyle w:val="ListParagraph"/>
        <w:numPr>
          <w:ilvl w:val="0"/>
          <w:numId w:val="13"/>
        </w:numPr>
        <w:tabs>
          <w:tab w:val="left" w:pos="990"/>
        </w:tabs>
        <w:spacing w:line="480" w:lineRule="auto"/>
        <w:ind w:left="360"/>
        <w:jc w:val="both"/>
      </w:pPr>
      <w:r w:rsidRPr="00112CA8">
        <w:t>Wikipedia.com</w:t>
      </w:r>
    </w:p>
    <w:p w:rsidR="001C6069" w:rsidRPr="00112CA8" w:rsidRDefault="001C6069" w:rsidP="001C6069">
      <w:pPr>
        <w:pStyle w:val="ListParagraph"/>
        <w:numPr>
          <w:ilvl w:val="0"/>
          <w:numId w:val="13"/>
        </w:numPr>
        <w:tabs>
          <w:tab w:val="left" w:pos="990"/>
        </w:tabs>
        <w:spacing w:line="480" w:lineRule="auto"/>
        <w:ind w:left="360"/>
        <w:jc w:val="both"/>
      </w:pPr>
      <w:r w:rsidRPr="00112CA8">
        <w:t>Google.com</w:t>
      </w:r>
    </w:p>
    <w:p w:rsidR="001C6069" w:rsidRPr="00112CA8" w:rsidRDefault="001C6069" w:rsidP="001C6069">
      <w:pPr>
        <w:pStyle w:val="ListParagraph"/>
        <w:numPr>
          <w:ilvl w:val="0"/>
          <w:numId w:val="13"/>
        </w:numPr>
        <w:tabs>
          <w:tab w:val="left" w:pos="990"/>
        </w:tabs>
        <w:spacing w:line="480" w:lineRule="auto"/>
        <w:ind w:left="360"/>
        <w:jc w:val="both"/>
      </w:pPr>
      <w:r w:rsidRPr="00112CA8">
        <w:t>The Library</w:t>
      </w:r>
    </w:p>
    <w:p w:rsidR="001C6069" w:rsidRPr="00112CA8" w:rsidRDefault="001C6069" w:rsidP="001C6069">
      <w:pPr>
        <w:spacing w:line="480" w:lineRule="auto"/>
        <w:jc w:val="both"/>
      </w:pPr>
      <w:r w:rsidRPr="00112CA8">
        <w:lastRenderedPageBreak/>
        <w:t>In summary these sets of data gathered which includes:</w:t>
      </w:r>
    </w:p>
    <w:p w:rsidR="001C6069" w:rsidRPr="00112CA8" w:rsidRDefault="001C6069" w:rsidP="001C6069">
      <w:pPr>
        <w:pStyle w:val="ListParagraph"/>
        <w:numPr>
          <w:ilvl w:val="0"/>
          <w:numId w:val="14"/>
        </w:numPr>
        <w:spacing w:line="480" w:lineRule="auto"/>
        <w:ind w:left="360"/>
        <w:jc w:val="both"/>
      </w:pPr>
      <w:r w:rsidRPr="00112CA8">
        <w:t>Data from and interview, internet and library materials</w:t>
      </w:r>
    </w:p>
    <w:p w:rsidR="001C6069" w:rsidRPr="00112CA8" w:rsidRDefault="001C6069" w:rsidP="001C6069">
      <w:pPr>
        <w:pStyle w:val="ListParagraph"/>
        <w:numPr>
          <w:ilvl w:val="0"/>
          <w:numId w:val="14"/>
        </w:numPr>
        <w:spacing w:line="480" w:lineRule="auto"/>
        <w:ind w:left="360"/>
        <w:jc w:val="both"/>
      </w:pPr>
      <w:r w:rsidRPr="00112CA8">
        <w:t>Data from the compilation of other related research work previously conducted</w:t>
      </w:r>
    </w:p>
    <w:p w:rsidR="001C6069" w:rsidRPr="00112CA8" w:rsidRDefault="001C6069" w:rsidP="001C6069">
      <w:pPr>
        <w:spacing w:line="480" w:lineRule="auto"/>
        <w:jc w:val="both"/>
      </w:pPr>
      <w:r w:rsidRPr="00112CA8">
        <w:t>The data gathered was used at three different stages as follows:</w:t>
      </w:r>
    </w:p>
    <w:p w:rsidR="001C6069" w:rsidRPr="00112CA8" w:rsidRDefault="001C6069" w:rsidP="001C6069">
      <w:pPr>
        <w:pStyle w:val="ListParagraph"/>
        <w:numPr>
          <w:ilvl w:val="0"/>
          <w:numId w:val="14"/>
        </w:numPr>
        <w:tabs>
          <w:tab w:val="left" w:pos="630"/>
          <w:tab w:val="left" w:pos="900"/>
        </w:tabs>
        <w:spacing w:line="480" w:lineRule="auto"/>
        <w:ind w:left="360"/>
        <w:jc w:val="both"/>
      </w:pPr>
      <w:r w:rsidRPr="00112CA8">
        <w:t>In anticipation of these data, the question on the questionnaires were design in order to ensure that the respondents will confirm these data</w:t>
      </w:r>
    </w:p>
    <w:p w:rsidR="001C6069" w:rsidRPr="00112CA8" w:rsidRDefault="001C6069" w:rsidP="001C6069">
      <w:pPr>
        <w:pStyle w:val="ListParagraph"/>
        <w:numPr>
          <w:ilvl w:val="0"/>
          <w:numId w:val="14"/>
        </w:numPr>
        <w:tabs>
          <w:tab w:val="left" w:pos="630"/>
          <w:tab w:val="left" w:pos="900"/>
        </w:tabs>
        <w:spacing w:line="480" w:lineRule="auto"/>
        <w:ind w:left="360"/>
        <w:jc w:val="both"/>
      </w:pPr>
      <w:r w:rsidRPr="00112CA8">
        <w:t>The data also formed the basis upon which the review of related literature was carried out</w:t>
      </w:r>
    </w:p>
    <w:p w:rsidR="001C6069" w:rsidRPr="00112CA8" w:rsidRDefault="001C6069" w:rsidP="001C6069">
      <w:pPr>
        <w:pStyle w:val="ListParagraph"/>
        <w:numPr>
          <w:ilvl w:val="0"/>
          <w:numId w:val="14"/>
        </w:numPr>
        <w:tabs>
          <w:tab w:val="left" w:pos="630"/>
          <w:tab w:val="left" w:pos="900"/>
        </w:tabs>
        <w:spacing w:line="480" w:lineRule="auto"/>
        <w:ind w:left="360"/>
        <w:jc w:val="both"/>
      </w:pPr>
      <w:r w:rsidRPr="00112CA8">
        <w:t>They also formed part of the analysis that will be carried out in chapter four which led to conclusion which was later arrived at in chapter five.</w:t>
      </w:r>
    </w:p>
    <w:p w:rsidR="001C6069" w:rsidRPr="00112CA8" w:rsidRDefault="001C6069" w:rsidP="001C6069">
      <w:pPr>
        <w:autoSpaceDE w:val="0"/>
        <w:autoSpaceDN w:val="0"/>
        <w:adjustRightInd w:val="0"/>
        <w:spacing w:line="480" w:lineRule="auto"/>
        <w:jc w:val="both"/>
        <w:rPr>
          <w:b/>
          <w:bCs/>
        </w:rPr>
      </w:pPr>
      <w:r w:rsidRPr="00112CA8">
        <w:rPr>
          <w:b/>
          <w:bCs/>
        </w:rPr>
        <w:t>3.2</w:t>
      </w:r>
      <w:r w:rsidRPr="00112CA8">
        <w:rPr>
          <w:b/>
          <w:bCs/>
        </w:rPr>
        <w:tab/>
        <w:t>Sampling Techniques</w:t>
      </w:r>
    </w:p>
    <w:p w:rsidR="001C6069" w:rsidRPr="00112CA8" w:rsidRDefault="001C6069" w:rsidP="001C6069">
      <w:pPr>
        <w:spacing w:line="480" w:lineRule="auto"/>
        <w:ind w:firstLine="720"/>
        <w:jc w:val="both"/>
      </w:pPr>
      <w:r w:rsidRPr="00112CA8">
        <w:t>A sample is a portion of the population selected for study. It is very important to select sample size that will give sufficient fair representation of the population.</w:t>
      </w:r>
    </w:p>
    <w:p w:rsidR="001C6069" w:rsidRPr="00112CA8" w:rsidRDefault="001C6069" w:rsidP="001C6069">
      <w:pPr>
        <w:spacing w:line="480" w:lineRule="auto"/>
        <w:jc w:val="both"/>
        <w:rPr>
          <w:b/>
        </w:rPr>
      </w:pPr>
      <w:r w:rsidRPr="00112CA8">
        <w:t xml:space="preserve">There are two basic way of making the sample size decision, one is by rule of thumb and the other one is by calculated method. In this research work, the rule of the thumb was used for this research where </w:t>
      </w:r>
      <w:r w:rsidR="0008017C">
        <w:t>50</w:t>
      </w:r>
      <w:r w:rsidRPr="00112CA8">
        <w:t xml:space="preserve"> employees of total population were selected as the sample size. </w:t>
      </w:r>
    </w:p>
    <w:p w:rsidR="001C6069" w:rsidRPr="00112CA8" w:rsidRDefault="001C6069" w:rsidP="001C6069">
      <w:pPr>
        <w:autoSpaceDE w:val="0"/>
        <w:autoSpaceDN w:val="0"/>
        <w:adjustRightInd w:val="0"/>
        <w:spacing w:line="480" w:lineRule="auto"/>
        <w:jc w:val="both"/>
      </w:pPr>
      <w:r w:rsidRPr="00112CA8">
        <w:t>Simple random sampling was used to select target individual from each stratum. The complete questionnaires were collected serially, coded and analyzed sequentially a cording to the research questions. Tables were used to present information to facilitate analysis, simple percentages where used while Chi -square was used to test the hypothesis. The responses were of five-point scale which range from "strong agreed to the undecided ". Thus; Strongly Agreed = 5 Agreed = 4 Undecided = 3 Disagreed = 2 Strongly Disagreed = 1</w:t>
      </w:r>
    </w:p>
    <w:p w:rsidR="001C6069" w:rsidRPr="00112CA8" w:rsidRDefault="001C6069" w:rsidP="001C6069">
      <w:pPr>
        <w:autoSpaceDE w:val="0"/>
        <w:autoSpaceDN w:val="0"/>
        <w:adjustRightInd w:val="0"/>
        <w:spacing w:line="480" w:lineRule="auto"/>
        <w:jc w:val="both"/>
      </w:pPr>
      <w:r w:rsidRPr="00112CA8">
        <w:t>The model specification for this analysis is a Chi-square, is a sample of statistic. It is computed as follows:</w:t>
      </w:r>
    </w:p>
    <w:p w:rsidR="001C6069" w:rsidRPr="00112CA8" w:rsidRDefault="001C6069" w:rsidP="001C6069">
      <w:pPr>
        <w:autoSpaceDE w:val="0"/>
        <w:autoSpaceDN w:val="0"/>
        <w:adjustRightInd w:val="0"/>
        <w:spacing w:line="480" w:lineRule="auto"/>
        <w:jc w:val="both"/>
      </w:pPr>
      <w:r w:rsidRPr="00112CA8">
        <w:lastRenderedPageBreak/>
        <w:t>X</w:t>
      </w:r>
      <w:r w:rsidRPr="00112CA8">
        <w:rPr>
          <w:vertAlign w:val="superscript"/>
        </w:rPr>
        <w:t>2</w:t>
      </w:r>
      <w:r w:rsidRPr="00112CA8">
        <w:t xml:space="preserve"> = S (O-E) E</w:t>
      </w:r>
    </w:p>
    <w:p w:rsidR="001C6069" w:rsidRPr="00112CA8" w:rsidRDefault="001C6069" w:rsidP="001C6069">
      <w:pPr>
        <w:autoSpaceDE w:val="0"/>
        <w:autoSpaceDN w:val="0"/>
        <w:adjustRightInd w:val="0"/>
        <w:spacing w:line="480" w:lineRule="auto"/>
        <w:jc w:val="both"/>
      </w:pPr>
      <w:r w:rsidRPr="00112CA8">
        <w:t>Where O= Observed Frequency</w:t>
      </w:r>
    </w:p>
    <w:p w:rsidR="001C6069" w:rsidRPr="00112CA8" w:rsidRDefault="001C6069" w:rsidP="001C6069">
      <w:pPr>
        <w:autoSpaceDE w:val="0"/>
        <w:autoSpaceDN w:val="0"/>
        <w:adjustRightInd w:val="0"/>
        <w:spacing w:line="480" w:lineRule="auto"/>
        <w:ind w:firstLine="720"/>
        <w:jc w:val="both"/>
      </w:pPr>
      <w:r w:rsidRPr="00112CA8">
        <w:t>E =Expected frequency</w:t>
      </w:r>
    </w:p>
    <w:p w:rsidR="001C6069" w:rsidRPr="00112CA8" w:rsidRDefault="001C6069" w:rsidP="001C6069">
      <w:pPr>
        <w:autoSpaceDE w:val="0"/>
        <w:autoSpaceDN w:val="0"/>
        <w:adjustRightInd w:val="0"/>
        <w:spacing w:line="480" w:lineRule="auto"/>
        <w:jc w:val="both"/>
      </w:pPr>
      <w:r w:rsidRPr="00112CA8">
        <w:t>A degree of freedom (</w:t>
      </w:r>
      <w:proofErr w:type="spellStart"/>
      <w:proofErr w:type="gramStart"/>
      <w:r w:rsidRPr="00112CA8">
        <w:t>df</w:t>
      </w:r>
      <w:proofErr w:type="spellEnd"/>
      <w:proofErr w:type="gramEnd"/>
      <w:r w:rsidRPr="00112CA8">
        <w:t>) is obtained using the formula</w:t>
      </w:r>
    </w:p>
    <w:p w:rsidR="001C6069" w:rsidRPr="00112CA8" w:rsidRDefault="001C6069" w:rsidP="001C6069">
      <w:pPr>
        <w:autoSpaceDE w:val="0"/>
        <w:autoSpaceDN w:val="0"/>
        <w:adjustRightInd w:val="0"/>
        <w:spacing w:line="480" w:lineRule="auto"/>
        <w:jc w:val="both"/>
      </w:pPr>
      <w:r w:rsidRPr="00112CA8">
        <w:t>D.F. = (r -1) (c-1) a =0.05</w:t>
      </w:r>
    </w:p>
    <w:p w:rsidR="001C6069" w:rsidRPr="00112CA8" w:rsidRDefault="001C6069" w:rsidP="001C6069">
      <w:pPr>
        <w:autoSpaceDE w:val="0"/>
        <w:autoSpaceDN w:val="0"/>
        <w:adjustRightInd w:val="0"/>
        <w:spacing w:line="480" w:lineRule="auto"/>
        <w:jc w:val="both"/>
      </w:pPr>
      <w:r w:rsidRPr="00112CA8">
        <w:t>Where r = number of rows in the contingency table.</w:t>
      </w:r>
    </w:p>
    <w:p w:rsidR="001C6069" w:rsidRPr="00112CA8" w:rsidRDefault="001C6069" w:rsidP="001C6069">
      <w:pPr>
        <w:autoSpaceDE w:val="0"/>
        <w:autoSpaceDN w:val="0"/>
        <w:adjustRightInd w:val="0"/>
        <w:spacing w:line="480" w:lineRule="auto"/>
        <w:jc w:val="both"/>
      </w:pPr>
      <w:r w:rsidRPr="00112CA8">
        <w:t>Throughout this work the level of significance adopted is 0.05.</w:t>
      </w:r>
    </w:p>
    <w:p w:rsidR="001C6069" w:rsidRPr="00112CA8" w:rsidRDefault="001C6069" w:rsidP="001C6069">
      <w:pPr>
        <w:autoSpaceDE w:val="0"/>
        <w:autoSpaceDN w:val="0"/>
        <w:adjustRightInd w:val="0"/>
        <w:spacing w:line="480" w:lineRule="auto"/>
        <w:jc w:val="both"/>
        <w:rPr>
          <w:b/>
          <w:bCs/>
        </w:rPr>
      </w:pPr>
      <w:r w:rsidRPr="00112CA8">
        <w:t>Decision Rule: Reject if X 2c &gt; X2a otherwise accept Hi.</w:t>
      </w:r>
    </w:p>
    <w:p w:rsidR="001C6069" w:rsidRPr="00112CA8" w:rsidRDefault="001C6069" w:rsidP="001C6069">
      <w:pPr>
        <w:autoSpaceDE w:val="0"/>
        <w:autoSpaceDN w:val="0"/>
        <w:adjustRightInd w:val="0"/>
        <w:spacing w:line="480" w:lineRule="auto"/>
        <w:jc w:val="both"/>
        <w:rPr>
          <w:b/>
          <w:bCs/>
        </w:rPr>
      </w:pPr>
      <w:r w:rsidRPr="00112CA8">
        <w:rPr>
          <w:b/>
          <w:bCs/>
        </w:rPr>
        <w:t>3.3</w:t>
      </w:r>
      <w:r w:rsidRPr="00112CA8">
        <w:rPr>
          <w:b/>
          <w:bCs/>
        </w:rPr>
        <w:tab/>
        <w:t>Method of Data Collection</w:t>
      </w:r>
    </w:p>
    <w:p w:rsidR="001C6069" w:rsidRPr="00112CA8" w:rsidRDefault="001C6069" w:rsidP="001C6069">
      <w:pPr>
        <w:spacing w:line="480" w:lineRule="auto"/>
        <w:ind w:firstLine="720"/>
        <w:jc w:val="both"/>
      </w:pPr>
      <w:r w:rsidRPr="00112CA8">
        <w:t>Collection of data refers to the research instruments used by the researcher to collect whatever data needed. The research instruments used in this research include: questionnaires, internet,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on unexpected result in order to validate other method or problem motivation of respondents and their reasons for responding the way they did. The primary data gathered were effectively and extensively employed in the next chapter to test the formulated hypothesis.</w:t>
      </w:r>
    </w:p>
    <w:p w:rsidR="001C6069" w:rsidRPr="00112CA8" w:rsidRDefault="001C6069" w:rsidP="001C6069">
      <w:pPr>
        <w:autoSpaceDE w:val="0"/>
        <w:autoSpaceDN w:val="0"/>
        <w:adjustRightInd w:val="0"/>
        <w:spacing w:line="480" w:lineRule="auto"/>
        <w:jc w:val="both"/>
        <w:rPr>
          <w:b/>
          <w:bCs/>
        </w:rPr>
      </w:pPr>
      <w:r w:rsidRPr="00112CA8">
        <w:rPr>
          <w:b/>
          <w:bCs/>
        </w:rPr>
        <w:t>3.4</w:t>
      </w:r>
      <w:r w:rsidRPr="00112CA8">
        <w:rPr>
          <w:b/>
          <w:bCs/>
        </w:rPr>
        <w:tab/>
        <w:t>Method of Data Analysis</w:t>
      </w:r>
    </w:p>
    <w:p w:rsidR="001C6069" w:rsidRPr="00112CA8" w:rsidRDefault="001C6069" w:rsidP="001C6069">
      <w:pPr>
        <w:autoSpaceDE w:val="0"/>
        <w:autoSpaceDN w:val="0"/>
        <w:adjustRightInd w:val="0"/>
        <w:spacing w:line="480" w:lineRule="auto"/>
        <w:ind w:firstLine="720"/>
        <w:jc w:val="both"/>
      </w:pPr>
      <w:r w:rsidRPr="00112CA8">
        <w:t>The chi-square (X</w:t>
      </w:r>
      <w:r w:rsidRPr="00112CA8">
        <w:rPr>
          <w:vertAlign w:val="superscript"/>
        </w:rPr>
        <w:t>2</w:t>
      </w:r>
      <w:r w:rsidRPr="00112CA8">
        <w:t>) statistical was employed in testing hypothesis. The chi-square (X</w:t>
      </w:r>
      <w:r w:rsidRPr="00112CA8">
        <w:rPr>
          <w:vertAlign w:val="superscript"/>
        </w:rPr>
        <w:t>2</w:t>
      </w:r>
      <w:r w:rsidRPr="00112CA8">
        <w:t>) is a sample statistical measure used in testing hypothesis concerning the signification of any difference between a set of observed frequency (o) of a sample and a corresponding set of expected of theoretical frequency (E).</w:t>
      </w:r>
    </w:p>
    <w:p w:rsidR="001C6069" w:rsidRPr="00112CA8" w:rsidRDefault="001C6069" w:rsidP="001C6069">
      <w:pPr>
        <w:autoSpaceDE w:val="0"/>
        <w:autoSpaceDN w:val="0"/>
        <w:adjustRightInd w:val="0"/>
        <w:spacing w:line="480" w:lineRule="auto"/>
        <w:jc w:val="both"/>
      </w:pPr>
      <w:proofErr w:type="spellStart"/>
      <w:r w:rsidRPr="00112CA8">
        <w:lastRenderedPageBreak/>
        <w:t>Osuala</w:t>
      </w:r>
      <w:proofErr w:type="spellEnd"/>
      <w:r w:rsidRPr="00112CA8">
        <w:t xml:space="preserve"> (1982) Observed that it is repented by the following formula.</w:t>
      </w:r>
    </w:p>
    <w:p w:rsidR="001C6069" w:rsidRPr="00112CA8" w:rsidRDefault="001C6069" w:rsidP="001C6069">
      <w:pPr>
        <w:autoSpaceDE w:val="0"/>
        <w:autoSpaceDN w:val="0"/>
        <w:adjustRightInd w:val="0"/>
        <w:spacing w:line="480" w:lineRule="auto"/>
        <w:jc w:val="both"/>
      </w:pPr>
      <w:r>
        <w:rPr>
          <w:noProof/>
        </w:rPr>
        <mc:AlternateContent>
          <mc:Choice Requires="wps">
            <w:drawing>
              <wp:anchor distT="0" distB="0" distL="114300" distR="114300" simplePos="0" relativeHeight="251659264" behindDoc="0" locked="0" layoutInCell="1" allowOverlap="1" wp14:anchorId="0C94C11D" wp14:editId="41C121BE">
                <wp:simplePos x="0" y="0"/>
                <wp:positionH relativeFrom="column">
                  <wp:posOffset>236855</wp:posOffset>
                </wp:positionH>
                <wp:positionV relativeFrom="paragraph">
                  <wp:posOffset>273050</wp:posOffset>
                </wp:positionV>
                <wp:extent cx="522605" cy="0"/>
                <wp:effectExtent l="8255" t="5715" r="12065"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E77A2" id="_x0000_t32" coordsize="21600,21600" o:spt="32" o:oned="t" path="m,l21600,21600e" filled="f">
                <v:path arrowok="t" fillok="f" o:connecttype="none"/>
                <o:lock v:ext="edit" shapetype="t"/>
              </v:shapetype>
              <v:shape id="Straight Arrow Connector 8" o:spid="_x0000_s1026" type="#_x0000_t32" style="position:absolute;margin-left:18.65pt;margin-top:21.5pt;width:4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OJA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"/>
            </w:pict>
          </mc:Fallback>
        </mc:AlternateContent>
      </w:r>
      <w:r w:rsidRPr="00112CA8">
        <w:t>X</w:t>
      </w:r>
      <w:r w:rsidRPr="00112CA8">
        <w:rPr>
          <w:vertAlign w:val="superscript"/>
        </w:rPr>
        <w:t>2</w:t>
      </w:r>
      <w:r w:rsidRPr="00112CA8">
        <w:t xml:space="preserve"> = (O-E)</w:t>
      </w:r>
    </w:p>
    <w:p w:rsidR="001C6069" w:rsidRPr="00112CA8" w:rsidRDefault="001C6069" w:rsidP="001C6069">
      <w:pPr>
        <w:autoSpaceDE w:val="0"/>
        <w:autoSpaceDN w:val="0"/>
        <w:adjustRightInd w:val="0"/>
        <w:spacing w:line="480" w:lineRule="auto"/>
        <w:ind w:firstLine="720"/>
        <w:jc w:val="both"/>
      </w:pPr>
      <w:r w:rsidRPr="00112CA8">
        <w:t>E</w:t>
      </w:r>
    </w:p>
    <w:p w:rsidR="001C6069" w:rsidRPr="00112CA8" w:rsidRDefault="001C6069" w:rsidP="001C6069">
      <w:pPr>
        <w:autoSpaceDE w:val="0"/>
        <w:autoSpaceDN w:val="0"/>
        <w:adjustRightInd w:val="0"/>
        <w:spacing w:line="480" w:lineRule="auto"/>
        <w:jc w:val="both"/>
      </w:pPr>
      <w:r w:rsidRPr="00112CA8">
        <w:t>Data in which the chi-square test is to be applied are arranged in a contingency table.</w:t>
      </w:r>
    </w:p>
    <w:p w:rsidR="001C6069" w:rsidRPr="00112CA8" w:rsidRDefault="001C6069" w:rsidP="001C6069">
      <w:pPr>
        <w:autoSpaceDE w:val="0"/>
        <w:autoSpaceDN w:val="0"/>
        <w:adjustRightInd w:val="0"/>
        <w:spacing w:line="480" w:lineRule="auto"/>
        <w:jc w:val="both"/>
      </w:pPr>
      <w:r w:rsidRPr="00112CA8">
        <w:t>To calculate the theoretical or expected each of the observed frequency the procedure is as follows, the row total multiplied by the corresponding column total all divided by the overall number of cases (N)</w:t>
      </w:r>
    </w:p>
    <w:p w:rsidR="001C6069" w:rsidRPr="00112CA8" w:rsidRDefault="001C6069" w:rsidP="001C6069">
      <w:pPr>
        <w:autoSpaceDE w:val="0"/>
        <w:autoSpaceDN w:val="0"/>
        <w:adjustRightInd w:val="0"/>
        <w:spacing w:line="480" w:lineRule="auto"/>
        <w:jc w:val="both"/>
      </w:pPr>
      <w:r>
        <w:rPr>
          <w:noProof/>
        </w:rPr>
        <mc:AlternateContent>
          <mc:Choice Requires="wps">
            <w:drawing>
              <wp:anchor distT="0" distB="0" distL="114300" distR="114300" simplePos="0" relativeHeight="251660288" behindDoc="0" locked="0" layoutInCell="1" allowOverlap="1" wp14:anchorId="2938564F" wp14:editId="7153D7D5">
                <wp:simplePos x="0" y="0"/>
                <wp:positionH relativeFrom="column">
                  <wp:posOffset>483870</wp:posOffset>
                </wp:positionH>
                <wp:positionV relativeFrom="paragraph">
                  <wp:posOffset>248285</wp:posOffset>
                </wp:positionV>
                <wp:extent cx="522605" cy="0"/>
                <wp:effectExtent l="7620" t="13970" r="12700"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9DF3" id="Straight Arrow Connector 7" o:spid="_x0000_s1026" type="#_x0000_t32" style="position:absolute;margin-left:38.1pt;margin-top:19.55pt;width:4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b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ZRpJ0&#10;bkQ7q4k4NBY9aw09KkFK10bQaOa71SuTu6BSbrWvl57lTr0A/W6QhLIh8sAD67eLclCJj4jehfiN&#10;US7nvv8CzJ0hRwuhdedadx7SNQWdw4Qu9wnxs0XUfZyk6TSe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"/>
            </w:pict>
          </mc:Fallback>
        </mc:AlternateContent>
      </w:r>
      <w:r w:rsidRPr="00112CA8">
        <w:t>E.g. a = Na X Ni</w:t>
      </w:r>
    </w:p>
    <w:p w:rsidR="001C6069" w:rsidRPr="00112CA8" w:rsidRDefault="001C6069" w:rsidP="001C6069">
      <w:pPr>
        <w:autoSpaceDE w:val="0"/>
        <w:autoSpaceDN w:val="0"/>
        <w:adjustRightInd w:val="0"/>
        <w:spacing w:line="480" w:lineRule="auto"/>
        <w:ind w:firstLine="720"/>
        <w:jc w:val="both"/>
      </w:pPr>
      <w:r w:rsidRPr="00112CA8">
        <w:t xml:space="preserve">      N</w:t>
      </w:r>
    </w:p>
    <w:p w:rsidR="001C6069" w:rsidRPr="00112CA8" w:rsidRDefault="001C6069" w:rsidP="001C6069">
      <w:pPr>
        <w:autoSpaceDE w:val="0"/>
        <w:autoSpaceDN w:val="0"/>
        <w:adjustRightInd w:val="0"/>
        <w:spacing w:line="480" w:lineRule="auto"/>
        <w:jc w:val="both"/>
      </w:pPr>
      <w:r w:rsidRPr="00112CA8">
        <w:t>Where Na = row total</w:t>
      </w:r>
    </w:p>
    <w:p w:rsidR="001C6069" w:rsidRPr="00112CA8" w:rsidRDefault="001C6069" w:rsidP="001C6069">
      <w:pPr>
        <w:autoSpaceDE w:val="0"/>
        <w:autoSpaceDN w:val="0"/>
        <w:adjustRightInd w:val="0"/>
        <w:spacing w:line="480" w:lineRule="auto"/>
        <w:jc w:val="both"/>
      </w:pPr>
      <w:r w:rsidRPr="00112CA8">
        <w:t>Ni = column total</w:t>
      </w:r>
    </w:p>
    <w:p w:rsidR="001C6069" w:rsidRPr="00112CA8" w:rsidRDefault="001C6069" w:rsidP="001C6069">
      <w:pPr>
        <w:autoSpaceDE w:val="0"/>
        <w:autoSpaceDN w:val="0"/>
        <w:adjustRightInd w:val="0"/>
        <w:spacing w:line="480" w:lineRule="auto"/>
        <w:jc w:val="both"/>
      </w:pPr>
      <w:r w:rsidRPr="00112CA8">
        <w:t>N = total number of cases</w:t>
      </w:r>
    </w:p>
    <w:p w:rsidR="001C6069" w:rsidRPr="00112CA8" w:rsidRDefault="001C6069" w:rsidP="001C6069">
      <w:pPr>
        <w:autoSpaceDE w:val="0"/>
        <w:autoSpaceDN w:val="0"/>
        <w:adjustRightInd w:val="0"/>
        <w:spacing w:line="480" w:lineRule="auto"/>
        <w:jc w:val="both"/>
      </w:pPr>
      <w:r w:rsidRPr="00112CA8">
        <w:t>The chi-square formula is represented by</w:t>
      </w:r>
    </w:p>
    <w:p w:rsidR="001C6069" w:rsidRPr="00112CA8" w:rsidRDefault="001C6069" w:rsidP="001C6069">
      <w:pPr>
        <w:autoSpaceDE w:val="0"/>
        <w:autoSpaceDN w:val="0"/>
        <w:adjustRightInd w:val="0"/>
        <w:spacing w:line="480" w:lineRule="auto"/>
        <w:jc w:val="both"/>
      </w:pPr>
      <w:r>
        <w:rPr>
          <w:noProof/>
        </w:rPr>
        <mc:AlternateContent>
          <mc:Choice Requires="wps">
            <w:drawing>
              <wp:anchor distT="0" distB="0" distL="114300" distR="114300" simplePos="0" relativeHeight="251661312" behindDoc="0" locked="0" layoutInCell="1" allowOverlap="1" wp14:anchorId="388BFCFE" wp14:editId="6D75646D">
                <wp:simplePos x="0" y="0"/>
                <wp:positionH relativeFrom="column">
                  <wp:posOffset>315595</wp:posOffset>
                </wp:positionH>
                <wp:positionV relativeFrom="paragraph">
                  <wp:posOffset>259715</wp:posOffset>
                </wp:positionV>
                <wp:extent cx="522605" cy="0"/>
                <wp:effectExtent l="1079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0033E" id="Straight Arrow Connector 6" o:spid="_x0000_s1026" type="#_x0000_t32" style="position:absolute;margin-left:24.85pt;margin-top:20.45pt;width:4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"/>
            </w:pict>
          </mc:Fallback>
        </mc:AlternateContent>
      </w:r>
      <w:r w:rsidRPr="00112CA8">
        <w:t>X</w:t>
      </w:r>
      <w:r w:rsidRPr="00112CA8">
        <w:rPr>
          <w:vertAlign w:val="superscript"/>
        </w:rPr>
        <w:t>2</w:t>
      </w:r>
      <w:r w:rsidRPr="00112CA8">
        <w:t xml:space="preserve"> = (O-E</w:t>
      </w:r>
      <w:proofErr w:type="gramStart"/>
      <w:r w:rsidRPr="00112CA8">
        <w:t>)</w:t>
      </w:r>
      <w:r w:rsidRPr="00112CA8">
        <w:rPr>
          <w:vertAlign w:val="superscript"/>
        </w:rPr>
        <w:t>2</w:t>
      </w:r>
      <w:proofErr w:type="gramEnd"/>
    </w:p>
    <w:p w:rsidR="001C6069" w:rsidRPr="00112CA8" w:rsidRDefault="001C6069" w:rsidP="001C6069">
      <w:pPr>
        <w:autoSpaceDE w:val="0"/>
        <w:autoSpaceDN w:val="0"/>
        <w:adjustRightInd w:val="0"/>
        <w:spacing w:line="480" w:lineRule="auto"/>
        <w:ind w:firstLine="720"/>
        <w:jc w:val="both"/>
      </w:pPr>
      <w:r w:rsidRPr="00112CA8">
        <w:t>E</w:t>
      </w:r>
    </w:p>
    <w:p w:rsidR="001C6069" w:rsidRPr="00112CA8" w:rsidRDefault="001C6069" w:rsidP="001C6069">
      <w:pPr>
        <w:autoSpaceDE w:val="0"/>
        <w:autoSpaceDN w:val="0"/>
        <w:adjustRightInd w:val="0"/>
        <w:spacing w:line="480" w:lineRule="auto"/>
        <w:jc w:val="both"/>
        <w:rPr>
          <w:b/>
          <w:bCs/>
        </w:rPr>
      </w:pPr>
      <w:r w:rsidRPr="00112CA8">
        <w:t>If the computed X</w:t>
      </w:r>
      <w:r w:rsidRPr="00112CA8">
        <w:rPr>
          <w:vertAlign w:val="superscript"/>
        </w:rPr>
        <w:t>2</w:t>
      </w:r>
      <w:r w:rsidRPr="00112CA8">
        <w:t xml:space="preserve"> value is greater than the critical value obtained from the X</w:t>
      </w:r>
      <w:r w:rsidRPr="00112CA8">
        <w:rPr>
          <w:vertAlign w:val="superscript"/>
        </w:rPr>
        <w:t>2</w:t>
      </w:r>
      <w:r w:rsidRPr="00112CA8">
        <w:t xml:space="preserve"> table at a particular degree of freedom (</w:t>
      </w:r>
      <w:proofErr w:type="spellStart"/>
      <w:proofErr w:type="gramStart"/>
      <w:r w:rsidRPr="00112CA8">
        <w:t>df</w:t>
      </w:r>
      <w:proofErr w:type="spellEnd"/>
      <w:proofErr w:type="gramEnd"/>
      <w:r w:rsidRPr="00112CA8">
        <w:t>) and level of confidence or significance, the null hypothesis being tested is rejected and the alternative is accepted. It would then be held that the relationship or association being in target is statistically significant at that degree of freedom and level of significance.</w:t>
      </w:r>
    </w:p>
    <w:p w:rsidR="001C6069" w:rsidRPr="00112CA8" w:rsidRDefault="001C6069" w:rsidP="001C6069">
      <w:pPr>
        <w:autoSpaceDE w:val="0"/>
        <w:autoSpaceDN w:val="0"/>
        <w:adjustRightInd w:val="0"/>
        <w:spacing w:line="480" w:lineRule="auto"/>
        <w:jc w:val="both"/>
        <w:rPr>
          <w:b/>
          <w:bCs/>
        </w:rPr>
      </w:pPr>
      <w:r w:rsidRPr="00112CA8">
        <w:rPr>
          <w:b/>
          <w:bCs/>
        </w:rPr>
        <w:t>3.5</w:t>
      </w:r>
      <w:r w:rsidRPr="00112CA8">
        <w:rPr>
          <w:b/>
          <w:bCs/>
        </w:rPr>
        <w:tab/>
        <w:t>Reliability of the Instrument</w:t>
      </w:r>
    </w:p>
    <w:p w:rsidR="001C6069" w:rsidRPr="00112CA8" w:rsidRDefault="001C6069" w:rsidP="001C6069">
      <w:pPr>
        <w:autoSpaceDE w:val="0"/>
        <w:autoSpaceDN w:val="0"/>
        <w:adjustRightInd w:val="0"/>
        <w:spacing w:line="480" w:lineRule="auto"/>
        <w:ind w:firstLine="720"/>
        <w:jc w:val="both"/>
      </w:pPr>
      <w:r w:rsidRPr="00112CA8">
        <w:t>Two set of questionnaires were used in collecting the primary data for the research work.</w:t>
      </w:r>
    </w:p>
    <w:p w:rsidR="001C6069" w:rsidRPr="00112CA8" w:rsidRDefault="001C6069" w:rsidP="001C6069">
      <w:pPr>
        <w:autoSpaceDE w:val="0"/>
        <w:autoSpaceDN w:val="0"/>
        <w:adjustRightInd w:val="0"/>
        <w:spacing w:line="480" w:lineRule="auto"/>
        <w:jc w:val="both"/>
      </w:pPr>
      <w:r w:rsidRPr="00112CA8">
        <w:t>The questionnaires were constructed in such a way that questions were neither leading question, ambiguous nor embarrassing. They were specific and mostly short questions.</w:t>
      </w:r>
    </w:p>
    <w:p w:rsidR="001C6069" w:rsidRPr="00BC1D15" w:rsidRDefault="001C6069" w:rsidP="001C6069">
      <w:pPr>
        <w:autoSpaceDE w:val="0"/>
        <w:autoSpaceDN w:val="0"/>
        <w:adjustRightInd w:val="0"/>
        <w:spacing w:line="480" w:lineRule="auto"/>
        <w:jc w:val="both"/>
      </w:pPr>
      <w:r w:rsidRPr="00112CA8">
        <w:lastRenderedPageBreak/>
        <w:t>Furthermore, to ensure that correct and accurate information was supplied after the preparing the questionnaires. It was sent to the respondent the</w:t>
      </w:r>
    </w:p>
    <w:p w:rsidR="001C6069" w:rsidRPr="00112CA8" w:rsidRDefault="001C6069" w:rsidP="001C6069">
      <w:pPr>
        <w:autoSpaceDE w:val="0"/>
        <w:autoSpaceDN w:val="0"/>
        <w:adjustRightInd w:val="0"/>
        <w:spacing w:line="480" w:lineRule="auto"/>
        <w:jc w:val="both"/>
        <w:rPr>
          <w:b/>
          <w:bCs/>
        </w:rPr>
      </w:pPr>
      <w:r w:rsidRPr="00112CA8">
        <w:rPr>
          <w:b/>
          <w:bCs/>
        </w:rPr>
        <w:t>3.6</w:t>
      </w:r>
      <w:r w:rsidRPr="00112CA8">
        <w:rPr>
          <w:b/>
          <w:bCs/>
        </w:rPr>
        <w:tab/>
        <w:t>Validity of Instrument</w:t>
      </w:r>
    </w:p>
    <w:p w:rsidR="001C6069" w:rsidRPr="00112CA8" w:rsidRDefault="001C6069" w:rsidP="001C6069">
      <w:pPr>
        <w:autoSpaceDE w:val="0"/>
        <w:autoSpaceDN w:val="0"/>
        <w:adjustRightInd w:val="0"/>
        <w:spacing w:line="480" w:lineRule="auto"/>
        <w:ind w:firstLine="720"/>
        <w:jc w:val="both"/>
      </w:pPr>
      <w:r w:rsidRPr="00112CA8">
        <w:t>After preparing the questionnaires it was sent to the student supervisor after dictating the mistakes, it was sent back to the researcher for corrections after that, it was sent to the project supervisor who then confirmed that the questionnaires are valid</w:t>
      </w:r>
    </w:p>
    <w:p w:rsidR="001C6069" w:rsidRDefault="001C6069"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Default="007966FC" w:rsidP="001C6069">
      <w:pPr>
        <w:spacing w:line="480" w:lineRule="auto"/>
        <w:jc w:val="both"/>
        <w:rPr>
          <w:color w:val="000000" w:themeColor="text1"/>
        </w:rPr>
      </w:pPr>
    </w:p>
    <w:p w:rsidR="007966FC" w:rsidRPr="001C6069" w:rsidRDefault="007966FC" w:rsidP="001C6069">
      <w:pPr>
        <w:spacing w:line="480" w:lineRule="auto"/>
        <w:jc w:val="both"/>
        <w:rPr>
          <w:color w:val="000000" w:themeColor="text1"/>
        </w:rPr>
      </w:pPr>
    </w:p>
    <w:p w:rsidR="006769D5" w:rsidRPr="00C84AFD" w:rsidRDefault="006769D5" w:rsidP="006769D5">
      <w:pPr>
        <w:pStyle w:val="Default"/>
        <w:spacing w:line="480" w:lineRule="auto"/>
        <w:jc w:val="center"/>
      </w:pPr>
      <w:r w:rsidRPr="00C84AFD">
        <w:rPr>
          <w:b/>
          <w:bCs/>
        </w:rPr>
        <w:lastRenderedPageBreak/>
        <w:t>CHAPTER FOUR</w:t>
      </w:r>
    </w:p>
    <w:p w:rsidR="006769D5" w:rsidRPr="00C84AFD" w:rsidRDefault="006769D5" w:rsidP="006769D5">
      <w:pPr>
        <w:pStyle w:val="Default"/>
        <w:spacing w:line="480" w:lineRule="auto"/>
        <w:jc w:val="both"/>
      </w:pPr>
      <w:r w:rsidRPr="00C84AFD">
        <w:rPr>
          <w:b/>
          <w:bCs/>
        </w:rPr>
        <w:t>4.0</w:t>
      </w:r>
      <w:r w:rsidRPr="00C84AFD">
        <w:rPr>
          <w:b/>
          <w:bCs/>
        </w:rPr>
        <w:tab/>
      </w:r>
      <w:r>
        <w:rPr>
          <w:b/>
          <w:bCs/>
        </w:rPr>
        <w:t>Data Presentation, Analysis and Interpretation</w:t>
      </w:r>
    </w:p>
    <w:p w:rsidR="006769D5" w:rsidRPr="00C84AFD" w:rsidRDefault="006769D5" w:rsidP="006769D5">
      <w:pPr>
        <w:pStyle w:val="Default"/>
        <w:spacing w:line="480" w:lineRule="auto"/>
        <w:ind w:firstLine="720"/>
        <w:jc w:val="both"/>
      </w:pPr>
      <w:r w:rsidRPr="00C84AFD">
        <w:t xml:space="preserve">In this chapter, the data collected from questionnaire are presented, </w:t>
      </w:r>
      <w:proofErr w:type="spellStart"/>
      <w:r w:rsidRPr="00C84AFD">
        <w:t>analysed</w:t>
      </w:r>
      <w:proofErr w:type="spellEnd"/>
      <w:r w:rsidRPr="00C84AFD">
        <w:t xml:space="preserve"> and tabulated. </w:t>
      </w:r>
      <w:r>
        <w:t>Nine</w:t>
      </w:r>
      <w:r w:rsidRPr="00C84AFD">
        <w:t>ty questionnaires were prepared and distributed to the respondent drawn from lower, senior and management staff of</w:t>
      </w:r>
      <w:r>
        <w:t xml:space="preserve"> First Bank of Nigeria</w:t>
      </w:r>
      <w:r w:rsidRPr="00C84AFD">
        <w:t xml:space="preserve">. </w:t>
      </w:r>
    </w:p>
    <w:p w:rsidR="006769D5" w:rsidRPr="00C84AFD" w:rsidRDefault="006769D5" w:rsidP="006769D5">
      <w:pPr>
        <w:pStyle w:val="Default"/>
        <w:spacing w:line="480" w:lineRule="auto"/>
        <w:jc w:val="both"/>
      </w:pPr>
      <w:r w:rsidRPr="00C84AFD">
        <w:t xml:space="preserve">The analysis were carried out using simple percentage method, the hypothesis will be </w:t>
      </w:r>
      <w:proofErr w:type="spellStart"/>
      <w:r w:rsidRPr="00C84AFD">
        <w:t>analyse</w:t>
      </w:r>
      <w:proofErr w:type="spellEnd"/>
      <w:r w:rsidRPr="00C84AFD">
        <w:t xml:space="preserve"> using the chi-square based on the analysis of the relevant questions. </w:t>
      </w:r>
    </w:p>
    <w:p w:rsidR="006769D5" w:rsidRPr="00C84AFD" w:rsidRDefault="006769D5" w:rsidP="006769D5">
      <w:pPr>
        <w:pStyle w:val="Default"/>
        <w:spacing w:line="480" w:lineRule="auto"/>
        <w:jc w:val="both"/>
      </w:pPr>
      <w:r w:rsidRPr="00C84AFD">
        <w:rPr>
          <w:b/>
          <w:bCs/>
        </w:rPr>
        <w:t>4.1</w:t>
      </w:r>
      <w:r w:rsidRPr="00C84AFD">
        <w:rPr>
          <w:b/>
          <w:bCs/>
        </w:rPr>
        <w:tab/>
      </w:r>
      <w:r>
        <w:rPr>
          <w:b/>
          <w:bCs/>
        </w:rPr>
        <w:t>Data Presentation</w:t>
      </w:r>
    </w:p>
    <w:p w:rsidR="006769D5" w:rsidRPr="00C84AFD" w:rsidRDefault="006769D5" w:rsidP="006769D5">
      <w:pPr>
        <w:spacing w:line="480" w:lineRule="auto"/>
        <w:jc w:val="both"/>
        <w:rPr>
          <w:b/>
        </w:rPr>
      </w:pPr>
      <w:r w:rsidRPr="00C84AFD">
        <w:rPr>
          <w:b/>
        </w:rPr>
        <w:t xml:space="preserve">Table 4.1.1: </w:t>
      </w:r>
      <w:r w:rsidRPr="00C84AFD">
        <w:t>Demographic Characteristics of Respondents based on Sex</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Male</w:t>
            </w:r>
          </w:p>
        </w:tc>
        <w:tc>
          <w:tcPr>
            <w:tcW w:w="3192" w:type="dxa"/>
          </w:tcPr>
          <w:p w:rsidR="006769D5" w:rsidRPr="00C84AFD" w:rsidRDefault="006769D5" w:rsidP="006769D5">
            <w:pPr>
              <w:spacing w:line="480" w:lineRule="auto"/>
              <w:jc w:val="center"/>
            </w:pPr>
            <w:r>
              <w:t>41</w:t>
            </w:r>
          </w:p>
        </w:tc>
        <w:tc>
          <w:tcPr>
            <w:tcW w:w="3192" w:type="dxa"/>
          </w:tcPr>
          <w:p w:rsidR="006769D5" w:rsidRPr="00C84AFD" w:rsidRDefault="006769D5" w:rsidP="006769D5">
            <w:pPr>
              <w:spacing w:line="480" w:lineRule="auto"/>
              <w:jc w:val="center"/>
            </w:pPr>
            <w:r>
              <w:t>45.6</w:t>
            </w:r>
          </w:p>
        </w:tc>
      </w:tr>
      <w:tr w:rsidR="006769D5" w:rsidRPr="00C84AFD" w:rsidTr="006769D5">
        <w:tc>
          <w:tcPr>
            <w:tcW w:w="3192" w:type="dxa"/>
          </w:tcPr>
          <w:p w:rsidR="006769D5" w:rsidRPr="00C84AFD" w:rsidRDefault="006769D5" w:rsidP="006769D5">
            <w:pPr>
              <w:spacing w:line="480" w:lineRule="auto"/>
              <w:jc w:val="center"/>
            </w:pPr>
            <w:r w:rsidRPr="00C84AFD">
              <w:t>Female</w:t>
            </w:r>
          </w:p>
        </w:tc>
        <w:tc>
          <w:tcPr>
            <w:tcW w:w="3192" w:type="dxa"/>
          </w:tcPr>
          <w:p w:rsidR="006769D5" w:rsidRPr="00C84AFD" w:rsidRDefault="006769D5" w:rsidP="006769D5">
            <w:pPr>
              <w:spacing w:line="480" w:lineRule="auto"/>
              <w:jc w:val="center"/>
            </w:pPr>
            <w:r>
              <w:t>49</w:t>
            </w:r>
          </w:p>
        </w:tc>
        <w:tc>
          <w:tcPr>
            <w:tcW w:w="3192" w:type="dxa"/>
          </w:tcPr>
          <w:p w:rsidR="006769D5" w:rsidRPr="00C84AFD" w:rsidRDefault="006769D5" w:rsidP="006769D5">
            <w:pPr>
              <w:spacing w:line="480" w:lineRule="auto"/>
              <w:jc w:val="center"/>
            </w:pPr>
            <w:r>
              <w:t>54.4</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w:t>
            </w:r>
            <w:r w:rsidRPr="00C84AFD">
              <w:rPr>
                <w:b/>
              </w:rPr>
              <w:t>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C84AFD" w:rsidRDefault="006769D5" w:rsidP="006769D5">
      <w:pPr>
        <w:spacing w:line="480" w:lineRule="auto"/>
        <w:ind w:firstLine="720"/>
        <w:jc w:val="both"/>
        <w:rPr>
          <w:b/>
        </w:rPr>
      </w:pPr>
      <w:r>
        <w:t>Table 4.1.1 above shows that 41 representing 45.6</w:t>
      </w:r>
      <w:r w:rsidRPr="00C84AFD">
        <w:t xml:space="preserve">% of the </w:t>
      </w:r>
      <w:r>
        <w:t>respondents were male while 49</w:t>
      </w:r>
      <w:r w:rsidRPr="00C84AFD">
        <w:t xml:space="preserve"> representing</w:t>
      </w:r>
      <w:r>
        <w:t xml:space="preserve"> </w:t>
      </w:r>
      <w:r w:rsidRPr="00C84AFD">
        <w:t>54.4% of the respondents were female.</w:t>
      </w:r>
    </w:p>
    <w:p w:rsidR="006769D5" w:rsidRPr="00C84AFD" w:rsidRDefault="006769D5" w:rsidP="006769D5">
      <w:pPr>
        <w:spacing w:line="480" w:lineRule="auto"/>
        <w:jc w:val="both"/>
        <w:rPr>
          <w:b/>
        </w:rPr>
      </w:pPr>
      <w:r w:rsidRPr="00C84AFD">
        <w:rPr>
          <w:b/>
        </w:rPr>
        <w:t xml:space="preserve">Table 4.1.2: </w:t>
      </w:r>
      <w:r w:rsidRPr="00C84AFD">
        <w:t>Demographic Characteristics of Respondents based on Marital Status</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Single</w:t>
            </w:r>
          </w:p>
        </w:tc>
        <w:tc>
          <w:tcPr>
            <w:tcW w:w="3192" w:type="dxa"/>
          </w:tcPr>
          <w:p w:rsidR="006769D5" w:rsidRPr="00C84AFD" w:rsidRDefault="006769D5" w:rsidP="006769D5">
            <w:pPr>
              <w:spacing w:line="480" w:lineRule="auto"/>
              <w:jc w:val="center"/>
            </w:pPr>
            <w:r>
              <w:t>52</w:t>
            </w:r>
          </w:p>
        </w:tc>
        <w:tc>
          <w:tcPr>
            <w:tcW w:w="3192" w:type="dxa"/>
          </w:tcPr>
          <w:p w:rsidR="006769D5" w:rsidRPr="00C84AFD" w:rsidRDefault="006769D5" w:rsidP="006769D5">
            <w:pPr>
              <w:spacing w:line="480" w:lineRule="auto"/>
              <w:jc w:val="center"/>
            </w:pPr>
            <w:r>
              <w:t>57.8</w:t>
            </w:r>
          </w:p>
        </w:tc>
      </w:tr>
      <w:tr w:rsidR="006769D5" w:rsidRPr="00C84AFD" w:rsidTr="006769D5">
        <w:tc>
          <w:tcPr>
            <w:tcW w:w="3192" w:type="dxa"/>
          </w:tcPr>
          <w:p w:rsidR="006769D5" w:rsidRPr="00C84AFD" w:rsidRDefault="006769D5" w:rsidP="006769D5">
            <w:pPr>
              <w:spacing w:line="480" w:lineRule="auto"/>
              <w:jc w:val="center"/>
            </w:pPr>
            <w:r w:rsidRPr="00C84AFD">
              <w:t>Married</w:t>
            </w:r>
          </w:p>
        </w:tc>
        <w:tc>
          <w:tcPr>
            <w:tcW w:w="3192" w:type="dxa"/>
          </w:tcPr>
          <w:p w:rsidR="006769D5" w:rsidRPr="00C84AFD" w:rsidRDefault="006769D5" w:rsidP="006769D5">
            <w:pPr>
              <w:spacing w:line="480" w:lineRule="auto"/>
              <w:jc w:val="center"/>
            </w:pPr>
            <w:r>
              <w:t>38</w:t>
            </w:r>
          </w:p>
        </w:tc>
        <w:tc>
          <w:tcPr>
            <w:tcW w:w="3192" w:type="dxa"/>
          </w:tcPr>
          <w:p w:rsidR="006769D5" w:rsidRPr="00C84AFD" w:rsidRDefault="006769D5" w:rsidP="006769D5">
            <w:pPr>
              <w:spacing w:line="480" w:lineRule="auto"/>
              <w:jc w:val="center"/>
            </w:pPr>
            <w:r>
              <w:t>42.2</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w:t>
            </w:r>
            <w:r w:rsidRPr="00C84AFD">
              <w:rPr>
                <w:b/>
              </w:rPr>
              <w:t>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C84AFD" w:rsidRDefault="006769D5" w:rsidP="006769D5">
      <w:pPr>
        <w:spacing w:line="480" w:lineRule="auto"/>
        <w:ind w:firstLine="720"/>
        <w:jc w:val="both"/>
        <w:rPr>
          <w:b/>
        </w:rPr>
      </w:pPr>
      <w:r>
        <w:lastRenderedPageBreak/>
        <w:t>Table 4.1</w:t>
      </w:r>
      <w:r w:rsidRPr="00C84AFD">
        <w:t xml:space="preserve">.2 above shows that a total number of </w:t>
      </w:r>
      <w:r>
        <w:t>5</w:t>
      </w:r>
      <w:r w:rsidRPr="00C84AFD">
        <w:t>2 staffs representing (5</w:t>
      </w:r>
      <w:r>
        <w:t>7.8</w:t>
      </w:r>
      <w:r w:rsidRPr="00C84AFD">
        <w:t>%) are single while the total numbers of 3</w:t>
      </w:r>
      <w:r>
        <w:t>8</w:t>
      </w:r>
      <w:r w:rsidRPr="00C84AFD">
        <w:t xml:space="preserve"> staffs representing (</w:t>
      </w:r>
      <w:r>
        <w:t>42.2</w:t>
      </w:r>
      <w:r w:rsidRPr="00C84AFD">
        <w:t>%) are married.</w:t>
      </w:r>
    </w:p>
    <w:p w:rsidR="006769D5" w:rsidRPr="00C84AFD" w:rsidRDefault="006769D5" w:rsidP="006769D5">
      <w:pPr>
        <w:spacing w:line="480" w:lineRule="auto"/>
        <w:jc w:val="both"/>
        <w:rPr>
          <w:b/>
        </w:rPr>
      </w:pPr>
      <w:r w:rsidRPr="00C84AFD">
        <w:rPr>
          <w:b/>
        </w:rPr>
        <w:t xml:space="preserve">Table 4.1.3: </w:t>
      </w:r>
      <w:r w:rsidRPr="00C84AFD">
        <w:t>Demographic Characteristics of Respondents based on Age</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Below 30</w:t>
            </w:r>
          </w:p>
        </w:tc>
        <w:tc>
          <w:tcPr>
            <w:tcW w:w="3192" w:type="dxa"/>
          </w:tcPr>
          <w:p w:rsidR="006769D5" w:rsidRPr="00C84AFD" w:rsidRDefault="006769D5" w:rsidP="006769D5">
            <w:pPr>
              <w:spacing w:line="480" w:lineRule="auto"/>
              <w:jc w:val="center"/>
            </w:pPr>
            <w:r>
              <w:t>42</w:t>
            </w:r>
          </w:p>
        </w:tc>
        <w:tc>
          <w:tcPr>
            <w:tcW w:w="3192" w:type="dxa"/>
          </w:tcPr>
          <w:p w:rsidR="006769D5" w:rsidRPr="00C84AFD" w:rsidRDefault="006769D5" w:rsidP="006769D5">
            <w:pPr>
              <w:spacing w:line="480" w:lineRule="auto"/>
              <w:jc w:val="center"/>
            </w:pPr>
            <w:r>
              <w:t>46.7</w:t>
            </w:r>
          </w:p>
        </w:tc>
      </w:tr>
      <w:tr w:rsidR="006769D5" w:rsidRPr="00C84AFD" w:rsidTr="006769D5">
        <w:tc>
          <w:tcPr>
            <w:tcW w:w="3192" w:type="dxa"/>
          </w:tcPr>
          <w:p w:rsidR="006769D5" w:rsidRPr="00C84AFD" w:rsidRDefault="006769D5" w:rsidP="006769D5">
            <w:pPr>
              <w:spacing w:line="480" w:lineRule="auto"/>
              <w:jc w:val="center"/>
            </w:pPr>
            <w:r w:rsidRPr="00C84AFD">
              <w:t>31 – 40</w:t>
            </w:r>
          </w:p>
        </w:tc>
        <w:tc>
          <w:tcPr>
            <w:tcW w:w="3192" w:type="dxa"/>
          </w:tcPr>
          <w:p w:rsidR="006769D5" w:rsidRPr="00C84AFD" w:rsidRDefault="006769D5" w:rsidP="006769D5">
            <w:pPr>
              <w:spacing w:line="480" w:lineRule="auto"/>
              <w:jc w:val="center"/>
            </w:pPr>
            <w:r>
              <w:t>30</w:t>
            </w:r>
          </w:p>
        </w:tc>
        <w:tc>
          <w:tcPr>
            <w:tcW w:w="3192" w:type="dxa"/>
          </w:tcPr>
          <w:p w:rsidR="006769D5" w:rsidRPr="00C84AFD" w:rsidRDefault="006769D5" w:rsidP="006769D5">
            <w:pPr>
              <w:spacing w:line="480" w:lineRule="auto"/>
              <w:jc w:val="center"/>
            </w:pPr>
            <w:r>
              <w:t>33</w:t>
            </w:r>
            <w:r w:rsidRPr="00C84AFD">
              <w:t>.3</w:t>
            </w:r>
          </w:p>
        </w:tc>
      </w:tr>
      <w:tr w:rsidR="006769D5" w:rsidRPr="00C84AFD" w:rsidTr="006769D5">
        <w:tc>
          <w:tcPr>
            <w:tcW w:w="3192" w:type="dxa"/>
          </w:tcPr>
          <w:p w:rsidR="006769D5" w:rsidRPr="00C84AFD" w:rsidRDefault="006769D5" w:rsidP="006769D5">
            <w:pPr>
              <w:spacing w:line="480" w:lineRule="auto"/>
              <w:jc w:val="center"/>
            </w:pPr>
            <w:r w:rsidRPr="00C84AFD">
              <w:t xml:space="preserve">41 </w:t>
            </w:r>
            <w:r>
              <w:t>and above</w:t>
            </w:r>
          </w:p>
        </w:tc>
        <w:tc>
          <w:tcPr>
            <w:tcW w:w="3192" w:type="dxa"/>
          </w:tcPr>
          <w:p w:rsidR="006769D5" w:rsidRPr="00C84AFD" w:rsidRDefault="006769D5" w:rsidP="006769D5">
            <w:pPr>
              <w:spacing w:line="480" w:lineRule="auto"/>
              <w:jc w:val="center"/>
            </w:pPr>
            <w:r>
              <w:t>18</w:t>
            </w:r>
          </w:p>
        </w:tc>
        <w:tc>
          <w:tcPr>
            <w:tcW w:w="3192" w:type="dxa"/>
          </w:tcPr>
          <w:p w:rsidR="006769D5" w:rsidRPr="00C84AFD" w:rsidRDefault="006769D5" w:rsidP="006769D5">
            <w:pPr>
              <w:spacing w:line="480" w:lineRule="auto"/>
              <w:jc w:val="center"/>
            </w:pPr>
            <w:r>
              <w:t>20</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C84AFD" w:rsidRDefault="006769D5" w:rsidP="006769D5">
      <w:pPr>
        <w:spacing w:line="480" w:lineRule="auto"/>
        <w:ind w:firstLine="720"/>
        <w:jc w:val="both"/>
        <w:rPr>
          <w:b/>
        </w:rPr>
      </w:pPr>
      <w:r w:rsidRPr="00C84AFD">
        <w:t>The Table 4.</w:t>
      </w:r>
      <w:r>
        <w:t>1</w:t>
      </w:r>
      <w:r w:rsidRPr="00C84AFD">
        <w:t xml:space="preserve">.3 above shows that </w:t>
      </w:r>
      <w:r>
        <w:t>42, (4</w:t>
      </w:r>
      <w:r w:rsidRPr="00C84AFD">
        <w:t xml:space="preserve">6.7%) of the respondents fall within the age range of below 30 years, </w:t>
      </w:r>
      <w:r>
        <w:t>30</w:t>
      </w:r>
      <w:r w:rsidRPr="00C84AFD">
        <w:t>, (</w:t>
      </w:r>
      <w:r>
        <w:t>33</w:t>
      </w:r>
      <w:r w:rsidRPr="00C84AFD">
        <w:t>.3) fall within the age range of 31 – 40 years while 1</w:t>
      </w:r>
      <w:r>
        <w:t>8</w:t>
      </w:r>
      <w:r w:rsidRPr="00C84AFD">
        <w:t xml:space="preserve"> (</w:t>
      </w:r>
      <w:r>
        <w:t>20</w:t>
      </w:r>
      <w:r w:rsidRPr="00C84AFD">
        <w:t>%) fal</w:t>
      </w:r>
      <w:r>
        <w:t>l within the age range of 41 and above</w:t>
      </w:r>
      <w:r w:rsidRPr="00C84AFD">
        <w:t>.</w:t>
      </w:r>
    </w:p>
    <w:p w:rsidR="006769D5" w:rsidRPr="00C84AFD" w:rsidRDefault="006769D5" w:rsidP="006769D5">
      <w:pPr>
        <w:spacing w:line="480" w:lineRule="auto"/>
        <w:jc w:val="both"/>
        <w:rPr>
          <w:b/>
        </w:rPr>
      </w:pPr>
      <w:r w:rsidRPr="00C84AFD">
        <w:rPr>
          <w:b/>
        </w:rPr>
        <w:t xml:space="preserve">Table 4.1.4: </w:t>
      </w:r>
      <w:r w:rsidRPr="00C84AFD">
        <w:t>Demographic Characteristics of Respondents based on Educational Qualifications</w:t>
      </w:r>
    </w:p>
    <w:tbl>
      <w:tblPr>
        <w:tblStyle w:val="TableGrid"/>
        <w:tblW w:w="0" w:type="auto"/>
        <w:tblLook w:val="04A0" w:firstRow="1" w:lastRow="0" w:firstColumn="1" w:lastColumn="0" w:noHBand="0" w:noVBand="1"/>
      </w:tblPr>
      <w:tblGrid>
        <w:gridCol w:w="3117"/>
        <w:gridCol w:w="3113"/>
        <w:gridCol w:w="3120"/>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HND, B.Sc. B.A.</w:t>
            </w:r>
          </w:p>
        </w:tc>
        <w:tc>
          <w:tcPr>
            <w:tcW w:w="3192" w:type="dxa"/>
          </w:tcPr>
          <w:p w:rsidR="006769D5" w:rsidRPr="00C84AFD" w:rsidRDefault="006769D5" w:rsidP="006769D5">
            <w:pPr>
              <w:spacing w:line="480" w:lineRule="auto"/>
              <w:jc w:val="center"/>
            </w:pPr>
            <w:r>
              <w:t>35</w:t>
            </w:r>
          </w:p>
        </w:tc>
        <w:tc>
          <w:tcPr>
            <w:tcW w:w="3192" w:type="dxa"/>
          </w:tcPr>
          <w:p w:rsidR="006769D5" w:rsidRPr="00C84AFD" w:rsidRDefault="006769D5" w:rsidP="006769D5">
            <w:pPr>
              <w:spacing w:line="480" w:lineRule="auto"/>
              <w:jc w:val="center"/>
            </w:pPr>
            <w:r>
              <w:t>38.9</w:t>
            </w:r>
          </w:p>
        </w:tc>
      </w:tr>
      <w:tr w:rsidR="006769D5" w:rsidRPr="00C84AFD" w:rsidTr="006769D5">
        <w:tc>
          <w:tcPr>
            <w:tcW w:w="3192" w:type="dxa"/>
          </w:tcPr>
          <w:p w:rsidR="006769D5" w:rsidRPr="00C84AFD" w:rsidRDefault="006769D5" w:rsidP="006769D5">
            <w:pPr>
              <w:spacing w:line="480" w:lineRule="auto"/>
              <w:jc w:val="center"/>
            </w:pPr>
            <w:r w:rsidRPr="00C84AFD">
              <w:t>OND/NCE</w:t>
            </w:r>
          </w:p>
        </w:tc>
        <w:tc>
          <w:tcPr>
            <w:tcW w:w="3192" w:type="dxa"/>
          </w:tcPr>
          <w:p w:rsidR="006769D5" w:rsidRPr="00C84AFD" w:rsidRDefault="006769D5" w:rsidP="006769D5">
            <w:pPr>
              <w:spacing w:line="480" w:lineRule="auto"/>
              <w:jc w:val="center"/>
            </w:pPr>
            <w:r>
              <w:t>40</w:t>
            </w:r>
          </w:p>
        </w:tc>
        <w:tc>
          <w:tcPr>
            <w:tcW w:w="3192" w:type="dxa"/>
          </w:tcPr>
          <w:p w:rsidR="006769D5" w:rsidRPr="00C84AFD" w:rsidRDefault="006769D5" w:rsidP="006769D5">
            <w:pPr>
              <w:spacing w:line="480" w:lineRule="auto"/>
              <w:jc w:val="center"/>
            </w:pPr>
            <w:r>
              <w:t>44.4</w:t>
            </w:r>
          </w:p>
        </w:tc>
      </w:tr>
      <w:tr w:rsidR="006769D5" w:rsidRPr="00C84AFD" w:rsidTr="006769D5">
        <w:tc>
          <w:tcPr>
            <w:tcW w:w="3192" w:type="dxa"/>
          </w:tcPr>
          <w:p w:rsidR="006769D5" w:rsidRPr="00C84AFD" w:rsidRDefault="006769D5" w:rsidP="006769D5">
            <w:pPr>
              <w:spacing w:line="480" w:lineRule="auto"/>
              <w:jc w:val="center"/>
            </w:pPr>
            <w:r w:rsidRPr="00C84AFD">
              <w:t>SSCE, GCE</w:t>
            </w:r>
          </w:p>
        </w:tc>
        <w:tc>
          <w:tcPr>
            <w:tcW w:w="3192" w:type="dxa"/>
          </w:tcPr>
          <w:p w:rsidR="006769D5" w:rsidRPr="00C84AFD" w:rsidRDefault="006769D5" w:rsidP="006769D5">
            <w:pPr>
              <w:spacing w:line="480" w:lineRule="auto"/>
              <w:jc w:val="center"/>
            </w:pPr>
            <w:r>
              <w:t>1</w:t>
            </w:r>
            <w:r w:rsidRPr="00C84AFD">
              <w:t>5</w:t>
            </w:r>
          </w:p>
        </w:tc>
        <w:tc>
          <w:tcPr>
            <w:tcW w:w="3192" w:type="dxa"/>
          </w:tcPr>
          <w:p w:rsidR="006769D5" w:rsidRPr="00C84AFD" w:rsidRDefault="006769D5" w:rsidP="006769D5">
            <w:pPr>
              <w:spacing w:line="480" w:lineRule="auto"/>
              <w:jc w:val="center"/>
            </w:pPr>
            <w:r>
              <w:t>16.7</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C84AFD" w:rsidRDefault="006769D5" w:rsidP="006769D5">
      <w:pPr>
        <w:spacing w:line="480" w:lineRule="auto"/>
        <w:ind w:firstLine="720"/>
        <w:jc w:val="both"/>
      </w:pPr>
      <w:r w:rsidRPr="00C84AFD">
        <w:t>The above Table 4.</w:t>
      </w:r>
      <w:r>
        <w:t>1</w:t>
      </w:r>
      <w:r w:rsidRPr="00C84AFD">
        <w:t xml:space="preserve">.4 shows the total numbers of </w:t>
      </w:r>
      <w:r>
        <w:t>35</w:t>
      </w:r>
      <w:r w:rsidRPr="00C84AFD">
        <w:t xml:space="preserve"> respondents representing (3</w:t>
      </w:r>
      <w:r>
        <w:t>8</w:t>
      </w:r>
      <w:r w:rsidRPr="00C84AFD">
        <w:t>.</w:t>
      </w:r>
      <w:r>
        <w:t>9</w:t>
      </w:r>
      <w:r w:rsidRPr="00C84AFD">
        <w:t>%) are</w:t>
      </w:r>
      <w:r>
        <w:t xml:space="preserve"> B.Sc., B.A. and HND holders, 40</w:t>
      </w:r>
      <w:r w:rsidRPr="00C84AFD">
        <w:t xml:space="preserve"> respondents representing (4</w:t>
      </w:r>
      <w:r>
        <w:t>4</w:t>
      </w:r>
      <w:r w:rsidRPr="00C84AFD">
        <w:t>.</w:t>
      </w:r>
      <w:r>
        <w:t>4</w:t>
      </w:r>
      <w:r w:rsidRPr="00C84AFD">
        <w:t xml:space="preserve">%) are OND and NCE holders while </w:t>
      </w:r>
      <w:r>
        <w:t>1</w:t>
      </w:r>
      <w:r w:rsidRPr="00C84AFD">
        <w:t>5 respondents representing (</w:t>
      </w:r>
      <w:r>
        <w:t>16.7</w:t>
      </w:r>
      <w:r w:rsidRPr="00C84AFD">
        <w:t xml:space="preserve">%) of the educational qualifications are WASC and GCE holders. </w:t>
      </w:r>
    </w:p>
    <w:p w:rsidR="006769D5" w:rsidRPr="00C84AFD" w:rsidRDefault="006769D5" w:rsidP="006769D5">
      <w:pPr>
        <w:spacing w:line="480" w:lineRule="auto"/>
        <w:jc w:val="both"/>
        <w:rPr>
          <w:b/>
        </w:rPr>
      </w:pPr>
      <w:r w:rsidRPr="00C84AFD">
        <w:rPr>
          <w:b/>
        </w:rPr>
        <w:lastRenderedPageBreak/>
        <w:t xml:space="preserve">Table 4.1.5: </w:t>
      </w:r>
      <w:r w:rsidRPr="00C84AFD">
        <w:t>Demographic Characteristics of Respondents based on Working Experience</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Below 5</w:t>
            </w:r>
          </w:p>
        </w:tc>
        <w:tc>
          <w:tcPr>
            <w:tcW w:w="3192" w:type="dxa"/>
          </w:tcPr>
          <w:p w:rsidR="006769D5" w:rsidRPr="00C84AFD" w:rsidRDefault="006769D5" w:rsidP="006769D5">
            <w:pPr>
              <w:spacing w:line="480" w:lineRule="auto"/>
              <w:jc w:val="center"/>
            </w:pPr>
            <w:r>
              <w:t>39</w:t>
            </w:r>
          </w:p>
        </w:tc>
        <w:tc>
          <w:tcPr>
            <w:tcW w:w="3192" w:type="dxa"/>
          </w:tcPr>
          <w:p w:rsidR="006769D5" w:rsidRPr="00C84AFD" w:rsidRDefault="006769D5" w:rsidP="006769D5">
            <w:pPr>
              <w:spacing w:line="480" w:lineRule="auto"/>
              <w:jc w:val="center"/>
            </w:pPr>
            <w:r>
              <w:t>43.3</w:t>
            </w:r>
          </w:p>
        </w:tc>
      </w:tr>
      <w:tr w:rsidR="006769D5" w:rsidRPr="00C84AFD" w:rsidTr="006769D5">
        <w:tc>
          <w:tcPr>
            <w:tcW w:w="3192" w:type="dxa"/>
          </w:tcPr>
          <w:p w:rsidR="006769D5" w:rsidRPr="00C84AFD" w:rsidRDefault="006769D5" w:rsidP="006769D5">
            <w:pPr>
              <w:spacing w:line="480" w:lineRule="auto"/>
              <w:jc w:val="center"/>
            </w:pPr>
            <w:r w:rsidRPr="00C84AFD">
              <w:t>5 – 9 years</w:t>
            </w:r>
          </w:p>
        </w:tc>
        <w:tc>
          <w:tcPr>
            <w:tcW w:w="3192" w:type="dxa"/>
          </w:tcPr>
          <w:p w:rsidR="006769D5" w:rsidRPr="00C84AFD" w:rsidRDefault="006769D5" w:rsidP="006769D5">
            <w:pPr>
              <w:spacing w:line="480" w:lineRule="auto"/>
              <w:jc w:val="center"/>
            </w:pPr>
            <w:r>
              <w:t>43</w:t>
            </w:r>
          </w:p>
        </w:tc>
        <w:tc>
          <w:tcPr>
            <w:tcW w:w="3192" w:type="dxa"/>
          </w:tcPr>
          <w:p w:rsidR="006769D5" w:rsidRPr="00C84AFD" w:rsidRDefault="006769D5" w:rsidP="006769D5">
            <w:pPr>
              <w:spacing w:line="480" w:lineRule="auto"/>
              <w:jc w:val="center"/>
            </w:pPr>
            <w:r w:rsidRPr="00C84AFD">
              <w:t>4</w:t>
            </w:r>
            <w:r>
              <w:t>7.8</w:t>
            </w:r>
          </w:p>
        </w:tc>
      </w:tr>
      <w:tr w:rsidR="006769D5" w:rsidRPr="00C84AFD" w:rsidTr="006769D5">
        <w:tc>
          <w:tcPr>
            <w:tcW w:w="3192" w:type="dxa"/>
          </w:tcPr>
          <w:p w:rsidR="006769D5" w:rsidRPr="00C84AFD" w:rsidRDefault="006769D5" w:rsidP="006769D5">
            <w:pPr>
              <w:spacing w:line="480" w:lineRule="auto"/>
              <w:jc w:val="center"/>
            </w:pPr>
            <w:r w:rsidRPr="00C84AFD">
              <w:t xml:space="preserve">10 years </w:t>
            </w:r>
            <w:r>
              <w:t>and</w:t>
            </w:r>
            <w:r w:rsidRPr="00C84AFD">
              <w:t xml:space="preserve"> above</w:t>
            </w:r>
          </w:p>
        </w:tc>
        <w:tc>
          <w:tcPr>
            <w:tcW w:w="3192" w:type="dxa"/>
          </w:tcPr>
          <w:p w:rsidR="006769D5" w:rsidRPr="00C84AFD" w:rsidRDefault="006769D5" w:rsidP="006769D5">
            <w:pPr>
              <w:spacing w:line="480" w:lineRule="auto"/>
              <w:jc w:val="center"/>
            </w:pPr>
            <w:r>
              <w:t>8</w:t>
            </w:r>
          </w:p>
        </w:tc>
        <w:tc>
          <w:tcPr>
            <w:tcW w:w="3192" w:type="dxa"/>
          </w:tcPr>
          <w:p w:rsidR="006769D5" w:rsidRPr="00C84AFD" w:rsidRDefault="006769D5" w:rsidP="006769D5">
            <w:pPr>
              <w:spacing w:line="480" w:lineRule="auto"/>
              <w:jc w:val="center"/>
            </w:pPr>
            <w:r w:rsidRPr="00C84AFD">
              <w:t>8.</w:t>
            </w:r>
            <w:r>
              <w:t>9</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C84AFD" w:rsidRDefault="006769D5" w:rsidP="006769D5">
      <w:pPr>
        <w:spacing w:line="480" w:lineRule="auto"/>
        <w:ind w:firstLine="720"/>
        <w:jc w:val="both"/>
        <w:rPr>
          <w:b/>
        </w:rPr>
      </w:pPr>
      <w:r w:rsidRPr="00C84AFD">
        <w:t>The Table 4.</w:t>
      </w:r>
      <w:r>
        <w:t>1.6 above shows that total of 39</w:t>
      </w:r>
      <w:r w:rsidRPr="00C84AFD">
        <w:t xml:space="preserve"> respondents representing (</w:t>
      </w:r>
      <w:r>
        <w:t>43.3</w:t>
      </w:r>
      <w:r w:rsidRPr="00C84AFD">
        <w:t xml:space="preserve">%) has put in less than 5 years in working experience, </w:t>
      </w:r>
      <w:r>
        <w:t>43</w:t>
      </w:r>
      <w:r w:rsidRPr="00C84AFD">
        <w:t xml:space="preserve"> of the respondents representing (4</w:t>
      </w:r>
      <w:r>
        <w:t>7.8</w:t>
      </w:r>
      <w:r w:rsidRPr="00C84AFD">
        <w:t>%) have put in between 5</w:t>
      </w:r>
      <w:r>
        <w:t xml:space="preserve"> and 9 years while 8</w:t>
      </w:r>
      <w:r w:rsidRPr="00C84AFD">
        <w:t xml:space="preserve"> respondents representing (8.</w:t>
      </w:r>
      <w:r>
        <w:t>9</w:t>
      </w:r>
      <w:r w:rsidRPr="00C84AFD">
        <w:t>%) have put in more than 10 years of working experience.</w:t>
      </w:r>
    </w:p>
    <w:p w:rsidR="006769D5" w:rsidRPr="00C84AFD" w:rsidRDefault="006769D5" w:rsidP="006769D5">
      <w:pPr>
        <w:spacing w:line="480" w:lineRule="auto"/>
        <w:jc w:val="both"/>
        <w:rPr>
          <w:b/>
        </w:rPr>
      </w:pPr>
      <w:r w:rsidRPr="00C84AFD">
        <w:rPr>
          <w:b/>
        </w:rPr>
        <w:t>Section B</w:t>
      </w:r>
    </w:p>
    <w:p w:rsidR="006769D5" w:rsidRPr="00C84AFD" w:rsidRDefault="006769D5" w:rsidP="006769D5">
      <w:pPr>
        <w:spacing w:line="480" w:lineRule="auto"/>
        <w:jc w:val="both"/>
      </w:pPr>
      <w:r w:rsidRPr="00C84AFD">
        <w:rPr>
          <w:b/>
        </w:rPr>
        <w:t xml:space="preserve">Table 4.1.6: </w:t>
      </w:r>
      <w:r w:rsidRPr="000C5F00">
        <w:t>How wo</w:t>
      </w:r>
      <w:r>
        <w:t>uld you rate the performance of deposit money</w:t>
      </w:r>
      <w:r w:rsidRPr="000C5F00">
        <w:t xml:space="preserve"> banks in financing small and medium scale </w:t>
      </w:r>
      <w:r w:rsidRPr="00924F48">
        <w:t>enterprises</w:t>
      </w:r>
      <w:r w:rsidRPr="000C5F00">
        <w:t xml:space="preserve"> in Nigeria</w:t>
      </w:r>
      <w:r w:rsidRPr="00C84AFD">
        <w:t>?</w:t>
      </w:r>
    </w:p>
    <w:tbl>
      <w:tblPr>
        <w:tblStyle w:val="TableGrid"/>
        <w:tblW w:w="0" w:type="auto"/>
        <w:tblLook w:val="04A0" w:firstRow="1" w:lastRow="0" w:firstColumn="1" w:lastColumn="0" w:noHBand="0" w:noVBand="1"/>
      </w:tblPr>
      <w:tblGrid>
        <w:gridCol w:w="3119"/>
        <w:gridCol w:w="3112"/>
        <w:gridCol w:w="3119"/>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0C5F00">
              <w:t>Good</w:t>
            </w:r>
          </w:p>
        </w:tc>
        <w:tc>
          <w:tcPr>
            <w:tcW w:w="3192" w:type="dxa"/>
          </w:tcPr>
          <w:p w:rsidR="006769D5" w:rsidRPr="00C84AFD" w:rsidRDefault="006769D5" w:rsidP="006769D5">
            <w:pPr>
              <w:spacing w:line="480" w:lineRule="auto"/>
              <w:jc w:val="center"/>
            </w:pPr>
            <w:r>
              <w:t>37</w:t>
            </w:r>
          </w:p>
        </w:tc>
        <w:tc>
          <w:tcPr>
            <w:tcW w:w="3192" w:type="dxa"/>
          </w:tcPr>
          <w:p w:rsidR="006769D5" w:rsidRPr="00C84AFD" w:rsidRDefault="006769D5" w:rsidP="006769D5">
            <w:pPr>
              <w:spacing w:line="480" w:lineRule="auto"/>
              <w:jc w:val="center"/>
            </w:pPr>
            <w:r>
              <w:t>4</w:t>
            </w:r>
            <w:r w:rsidRPr="00C84AFD">
              <w:t>1</w:t>
            </w:r>
            <w:r>
              <w:t>.1</w:t>
            </w:r>
          </w:p>
        </w:tc>
      </w:tr>
      <w:tr w:rsidR="006769D5" w:rsidRPr="00C84AFD" w:rsidTr="006769D5">
        <w:tc>
          <w:tcPr>
            <w:tcW w:w="3192" w:type="dxa"/>
          </w:tcPr>
          <w:p w:rsidR="006769D5" w:rsidRPr="00C84AFD" w:rsidRDefault="006769D5" w:rsidP="006769D5">
            <w:pPr>
              <w:spacing w:line="480" w:lineRule="auto"/>
              <w:jc w:val="center"/>
            </w:pPr>
            <w:r w:rsidRPr="000C5F00">
              <w:t>Satisfactory</w:t>
            </w:r>
          </w:p>
        </w:tc>
        <w:tc>
          <w:tcPr>
            <w:tcW w:w="3192" w:type="dxa"/>
          </w:tcPr>
          <w:p w:rsidR="006769D5" w:rsidRPr="00C84AFD" w:rsidRDefault="006769D5" w:rsidP="006769D5">
            <w:pPr>
              <w:spacing w:line="480" w:lineRule="auto"/>
              <w:jc w:val="center"/>
            </w:pPr>
            <w:r>
              <w:t>28</w:t>
            </w:r>
          </w:p>
        </w:tc>
        <w:tc>
          <w:tcPr>
            <w:tcW w:w="3192" w:type="dxa"/>
          </w:tcPr>
          <w:p w:rsidR="006769D5" w:rsidRPr="00C84AFD" w:rsidRDefault="006769D5" w:rsidP="006769D5">
            <w:pPr>
              <w:spacing w:line="480" w:lineRule="auto"/>
              <w:jc w:val="center"/>
            </w:pPr>
            <w:r>
              <w:t>31.1</w:t>
            </w:r>
          </w:p>
        </w:tc>
      </w:tr>
      <w:tr w:rsidR="006769D5" w:rsidRPr="00C84AFD" w:rsidTr="006769D5">
        <w:tc>
          <w:tcPr>
            <w:tcW w:w="3192" w:type="dxa"/>
          </w:tcPr>
          <w:p w:rsidR="006769D5" w:rsidRPr="000C5F00" w:rsidRDefault="006769D5" w:rsidP="006769D5">
            <w:pPr>
              <w:spacing w:line="480" w:lineRule="auto"/>
              <w:jc w:val="center"/>
            </w:pPr>
            <w:r>
              <w:t>Poor</w:t>
            </w:r>
          </w:p>
        </w:tc>
        <w:tc>
          <w:tcPr>
            <w:tcW w:w="3192" w:type="dxa"/>
          </w:tcPr>
          <w:p w:rsidR="006769D5" w:rsidRPr="00C84AFD" w:rsidRDefault="006769D5" w:rsidP="006769D5">
            <w:pPr>
              <w:spacing w:line="480" w:lineRule="auto"/>
              <w:jc w:val="center"/>
            </w:pPr>
            <w:r>
              <w:t>15</w:t>
            </w:r>
          </w:p>
        </w:tc>
        <w:tc>
          <w:tcPr>
            <w:tcW w:w="3192" w:type="dxa"/>
          </w:tcPr>
          <w:p w:rsidR="006769D5" w:rsidRPr="00C84AFD" w:rsidRDefault="006769D5" w:rsidP="006769D5">
            <w:pPr>
              <w:spacing w:line="480" w:lineRule="auto"/>
              <w:jc w:val="center"/>
            </w:pPr>
            <w:r>
              <w:t>16.7</w:t>
            </w:r>
          </w:p>
        </w:tc>
      </w:tr>
      <w:tr w:rsidR="006769D5" w:rsidRPr="00C84AFD" w:rsidTr="006769D5">
        <w:tc>
          <w:tcPr>
            <w:tcW w:w="3192" w:type="dxa"/>
          </w:tcPr>
          <w:p w:rsidR="006769D5" w:rsidRDefault="006769D5" w:rsidP="006769D5">
            <w:pPr>
              <w:spacing w:line="480" w:lineRule="auto"/>
              <w:jc w:val="center"/>
            </w:pPr>
            <w:r>
              <w:t>Very Poor</w:t>
            </w:r>
          </w:p>
        </w:tc>
        <w:tc>
          <w:tcPr>
            <w:tcW w:w="3192" w:type="dxa"/>
          </w:tcPr>
          <w:p w:rsidR="006769D5" w:rsidRPr="00C84AFD" w:rsidRDefault="006769D5" w:rsidP="006769D5">
            <w:pPr>
              <w:spacing w:line="480" w:lineRule="auto"/>
              <w:jc w:val="center"/>
            </w:pPr>
            <w:r>
              <w:t>10</w:t>
            </w:r>
          </w:p>
        </w:tc>
        <w:tc>
          <w:tcPr>
            <w:tcW w:w="3192" w:type="dxa"/>
          </w:tcPr>
          <w:p w:rsidR="006769D5" w:rsidRPr="00C84AFD" w:rsidRDefault="006769D5" w:rsidP="006769D5">
            <w:pPr>
              <w:spacing w:line="480" w:lineRule="auto"/>
              <w:jc w:val="center"/>
            </w:pPr>
            <w:r>
              <w:t>11.1</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386BCE" w:rsidRDefault="006769D5" w:rsidP="006769D5">
      <w:pPr>
        <w:pStyle w:val="Default"/>
        <w:spacing w:line="480" w:lineRule="auto"/>
        <w:ind w:firstLine="720"/>
        <w:jc w:val="both"/>
      </w:pPr>
      <w:r w:rsidRPr="00C84AFD">
        <w:lastRenderedPageBreak/>
        <w:t xml:space="preserve">From the above table it was shown that </w:t>
      </w:r>
      <w:r>
        <w:t>37</w:t>
      </w:r>
      <w:r w:rsidRPr="00C84AFD">
        <w:t xml:space="preserve"> o</w:t>
      </w:r>
      <w:r>
        <w:t>f the respondent representing 41.1</w:t>
      </w:r>
      <w:r w:rsidRPr="00C84AFD">
        <w:t xml:space="preserve">% </w:t>
      </w:r>
      <w:r>
        <w:t xml:space="preserve">agreed </w:t>
      </w:r>
      <w:r w:rsidRPr="00C84AFD">
        <w:t xml:space="preserve">that </w:t>
      </w:r>
      <w:r>
        <w:t>the rate of performance of deposit money</w:t>
      </w:r>
      <w:r w:rsidRPr="000C5F00">
        <w:t xml:space="preserve"> banks in financing small and medium scale </w:t>
      </w:r>
      <w:r w:rsidRPr="00924F48">
        <w:t>enterprises</w:t>
      </w:r>
      <w:r w:rsidRPr="000C5F00">
        <w:t xml:space="preserve"> in Nigeria</w:t>
      </w:r>
      <w:r>
        <w:t xml:space="preserve"> is good while </w:t>
      </w:r>
      <w:r w:rsidRPr="00C84AFD">
        <w:t>other</w:t>
      </w:r>
      <w:r>
        <w:t>s have different</w:t>
      </w:r>
      <w:r w:rsidRPr="00C84AFD">
        <w:t xml:space="preserve"> options. </w:t>
      </w:r>
    </w:p>
    <w:p w:rsidR="006769D5" w:rsidRPr="00C84AFD" w:rsidRDefault="006769D5" w:rsidP="006769D5">
      <w:pPr>
        <w:spacing w:line="480" w:lineRule="auto"/>
        <w:jc w:val="both"/>
      </w:pPr>
      <w:r>
        <w:rPr>
          <w:b/>
        </w:rPr>
        <w:t>Table 4.1.7:</w:t>
      </w:r>
      <w:r w:rsidRPr="0001311C">
        <w:t xml:space="preserve"> </w:t>
      </w:r>
      <w:r>
        <w:t>Have you</w:t>
      </w:r>
      <w:r w:rsidRPr="000C5F00">
        <w:t xml:space="preserve"> ever needed advice on certain issues or information concerning </w:t>
      </w:r>
      <w:r>
        <w:t>your organization</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t>Yes</w:t>
            </w:r>
          </w:p>
        </w:tc>
        <w:tc>
          <w:tcPr>
            <w:tcW w:w="3192" w:type="dxa"/>
          </w:tcPr>
          <w:p w:rsidR="006769D5" w:rsidRPr="00C84AFD" w:rsidRDefault="006769D5" w:rsidP="006769D5">
            <w:pPr>
              <w:spacing w:line="480" w:lineRule="auto"/>
              <w:jc w:val="center"/>
            </w:pPr>
            <w:r>
              <w:t>40</w:t>
            </w:r>
          </w:p>
        </w:tc>
        <w:tc>
          <w:tcPr>
            <w:tcW w:w="3192" w:type="dxa"/>
          </w:tcPr>
          <w:p w:rsidR="006769D5" w:rsidRPr="00C84AFD" w:rsidRDefault="006769D5" w:rsidP="006769D5">
            <w:pPr>
              <w:spacing w:line="480" w:lineRule="auto"/>
              <w:jc w:val="center"/>
            </w:pPr>
            <w:r>
              <w:t>44.4</w:t>
            </w:r>
          </w:p>
        </w:tc>
      </w:tr>
      <w:tr w:rsidR="006769D5" w:rsidRPr="00C84AFD" w:rsidTr="006769D5">
        <w:tc>
          <w:tcPr>
            <w:tcW w:w="3192" w:type="dxa"/>
          </w:tcPr>
          <w:p w:rsidR="006769D5" w:rsidRPr="00C84AFD" w:rsidRDefault="006769D5" w:rsidP="006769D5">
            <w:pPr>
              <w:spacing w:line="480" w:lineRule="auto"/>
              <w:jc w:val="center"/>
            </w:pPr>
            <w:r>
              <w:t>No</w:t>
            </w:r>
          </w:p>
        </w:tc>
        <w:tc>
          <w:tcPr>
            <w:tcW w:w="3192" w:type="dxa"/>
          </w:tcPr>
          <w:p w:rsidR="006769D5" w:rsidRPr="00C84AFD" w:rsidRDefault="006769D5" w:rsidP="006769D5">
            <w:pPr>
              <w:spacing w:line="480" w:lineRule="auto"/>
              <w:jc w:val="center"/>
            </w:pPr>
            <w:r>
              <w:t>50</w:t>
            </w:r>
          </w:p>
        </w:tc>
        <w:tc>
          <w:tcPr>
            <w:tcW w:w="3192" w:type="dxa"/>
          </w:tcPr>
          <w:p w:rsidR="006769D5" w:rsidRPr="00C84AFD" w:rsidRDefault="006769D5" w:rsidP="006769D5">
            <w:pPr>
              <w:spacing w:line="480" w:lineRule="auto"/>
              <w:jc w:val="center"/>
            </w:pPr>
            <w:r>
              <w:t>55.6</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8A7170" w:rsidRDefault="006769D5" w:rsidP="006769D5">
      <w:pPr>
        <w:spacing w:line="480" w:lineRule="auto"/>
        <w:ind w:firstLine="720"/>
        <w:jc w:val="both"/>
      </w:pPr>
      <w:r w:rsidRPr="008A7170">
        <w:t>The above table shows</w:t>
      </w:r>
      <w:r>
        <w:t xml:space="preserve"> that 40 respondents representing (44.4</w:t>
      </w:r>
      <w:r w:rsidRPr="008A7170">
        <w:t xml:space="preserve">%) agreed that </w:t>
      </w:r>
      <w:r>
        <w:t xml:space="preserve">they have </w:t>
      </w:r>
      <w:r w:rsidRPr="000C5F00">
        <w:t xml:space="preserve">needed advice on certain issues or information concerning </w:t>
      </w:r>
      <w:r>
        <w:t>your organization</w:t>
      </w:r>
      <w:r w:rsidRPr="008A7170">
        <w:t xml:space="preserve"> why the rest disagreed.</w:t>
      </w:r>
    </w:p>
    <w:p w:rsidR="006769D5" w:rsidRPr="00C84AFD" w:rsidRDefault="006769D5" w:rsidP="006769D5">
      <w:pPr>
        <w:spacing w:line="480" w:lineRule="auto"/>
        <w:jc w:val="both"/>
      </w:pPr>
      <w:r w:rsidRPr="00C84AFD">
        <w:rPr>
          <w:b/>
        </w:rPr>
        <w:t>Table 4.1.</w:t>
      </w:r>
      <w:r>
        <w:rPr>
          <w:b/>
        </w:rPr>
        <w:t>8:</w:t>
      </w:r>
      <w:r w:rsidRPr="00386BCE">
        <w:t xml:space="preserve"> </w:t>
      </w:r>
      <w:r w:rsidRPr="00AB1DDA">
        <w:t>What sources do you obtain fund to run your business</w:t>
      </w:r>
      <w:r w:rsidRPr="00C84AFD">
        <w:t>?</w:t>
      </w:r>
    </w:p>
    <w:tbl>
      <w:tblPr>
        <w:tblStyle w:val="TableGrid"/>
        <w:tblW w:w="0" w:type="auto"/>
        <w:tblLook w:val="04A0" w:firstRow="1" w:lastRow="0" w:firstColumn="1" w:lastColumn="0" w:noHBand="0" w:noVBand="1"/>
      </w:tblPr>
      <w:tblGrid>
        <w:gridCol w:w="3121"/>
        <w:gridCol w:w="3111"/>
        <w:gridCol w:w="3118"/>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AB1DDA">
              <w:t>Personal savings</w:t>
            </w:r>
          </w:p>
        </w:tc>
        <w:tc>
          <w:tcPr>
            <w:tcW w:w="3192" w:type="dxa"/>
          </w:tcPr>
          <w:p w:rsidR="006769D5" w:rsidRPr="00C84AFD" w:rsidRDefault="006769D5" w:rsidP="006769D5">
            <w:pPr>
              <w:spacing w:line="480" w:lineRule="auto"/>
              <w:jc w:val="center"/>
            </w:pPr>
            <w:r>
              <w:t>4</w:t>
            </w:r>
            <w:r w:rsidRPr="00C84AFD">
              <w:t>0</w:t>
            </w:r>
          </w:p>
        </w:tc>
        <w:tc>
          <w:tcPr>
            <w:tcW w:w="3192" w:type="dxa"/>
          </w:tcPr>
          <w:p w:rsidR="006769D5" w:rsidRPr="00C84AFD" w:rsidRDefault="006769D5" w:rsidP="006769D5">
            <w:pPr>
              <w:spacing w:line="480" w:lineRule="auto"/>
              <w:jc w:val="center"/>
            </w:pPr>
            <w:r>
              <w:t>44.4</w:t>
            </w:r>
          </w:p>
        </w:tc>
      </w:tr>
      <w:tr w:rsidR="006769D5" w:rsidRPr="00C84AFD" w:rsidTr="006769D5">
        <w:tc>
          <w:tcPr>
            <w:tcW w:w="3192" w:type="dxa"/>
          </w:tcPr>
          <w:p w:rsidR="006769D5" w:rsidRPr="00C84AFD" w:rsidRDefault="006769D5" w:rsidP="006769D5">
            <w:pPr>
              <w:spacing w:line="480" w:lineRule="auto"/>
              <w:jc w:val="center"/>
            </w:pPr>
            <w:r w:rsidRPr="00AB1DDA">
              <w:t>Retained earnings</w:t>
            </w:r>
          </w:p>
        </w:tc>
        <w:tc>
          <w:tcPr>
            <w:tcW w:w="3192" w:type="dxa"/>
          </w:tcPr>
          <w:p w:rsidR="006769D5" w:rsidRPr="00C84AFD" w:rsidRDefault="006769D5" w:rsidP="006769D5">
            <w:pPr>
              <w:spacing w:line="480" w:lineRule="auto"/>
              <w:jc w:val="center"/>
            </w:pPr>
            <w:r>
              <w:t>20</w:t>
            </w:r>
          </w:p>
        </w:tc>
        <w:tc>
          <w:tcPr>
            <w:tcW w:w="3192" w:type="dxa"/>
          </w:tcPr>
          <w:p w:rsidR="006769D5" w:rsidRPr="00C84AFD" w:rsidRDefault="006769D5" w:rsidP="006769D5">
            <w:pPr>
              <w:spacing w:line="480" w:lineRule="auto"/>
              <w:jc w:val="center"/>
            </w:pPr>
            <w:r>
              <w:t>22.2</w:t>
            </w:r>
          </w:p>
        </w:tc>
      </w:tr>
      <w:tr w:rsidR="006769D5" w:rsidRPr="00C84AFD" w:rsidTr="006769D5">
        <w:tc>
          <w:tcPr>
            <w:tcW w:w="3192" w:type="dxa"/>
          </w:tcPr>
          <w:p w:rsidR="006769D5" w:rsidRPr="00C84AFD" w:rsidRDefault="006769D5" w:rsidP="006769D5">
            <w:pPr>
              <w:spacing w:line="480" w:lineRule="auto"/>
              <w:jc w:val="center"/>
            </w:pPr>
            <w:r w:rsidRPr="00AB1DDA">
              <w:t>Relations and friends</w:t>
            </w:r>
          </w:p>
        </w:tc>
        <w:tc>
          <w:tcPr>
            <w:tcW w:w="3192" w:type="dxa"/>
          </w:tcPr>
          <w:p w:rsidR="006769D5" w:rsidRPr="00C84AFD" w:rsidRDefault="006769D5" w:rsidP="006769D5">
            <w:pPr>
              <w:spacing w:line="480" w:lineRule="auto"/>
              <w:jc w:val="center"/>
            </w:pPr>
            <w:r w:rsidRPr="00C84AFD">
              <w:t>1</w:t>
            </w:r>
            <w:r>
              <w:t>5</w:t>
            </w:r>
          </w:p>
        </w:tc>
        <w:tc>
          <w:tcPr>
            <w:tcW w:w="3192" w:type="dxa"/>
          </w:tcPr>
          <w:p w:rsidR="006769D5" w:rsidRPr="00C84AFD" w:rsidRDefault="006769D5" w:rsidP="006769D5">
            <w:pPr>
              <w:spacing w:line="480" w:lineRule="auto"/>
              <w:jc w:val="center"/>
            </w:pPr>
            <w:r>
              <w:t>16.7</w:t>
            </w:r>
          </w:p>
        </w:tc>
      </w:tr>
      <w:tr w:rsidR="006769D5" w:rsidRPr="00C84AFD" w:rsidTr="006769D5">
        <w:tc>
          <w:tcPr>
            <w:tcW w:w="3192" w:type="dxa"/>
          </w:tcPr>
          <w:p w:rsidR="006769D5" w:rsidRPr="00C84AFD" w:rsidRDefault="006769D5" w:rsidP="006769D5">
            <w:pPr>
              <w:spacing w:line="480" w:lineRule="auto"/>
              <w:jc w:val="center"/>
            </w:pPr>
            <w:r w:rsidRPr="00AB1DDA">
              <w:t>Loans from banks</w:t>
            </w:r>
          </w:p>
        </w:tc>
        <w:tc>
          <w:tcPr>
            <w:tcW w:w="3192" w:type="dxa"/>
          </w:tcPr>
          <w:p w:rsidR="006769D5" w:rsidRPr="00C84AFD" w:rsidRDefault="006769D5" w:rsidP="006769D5">
            <w:pPr>
              <w:spacing w:line="480" w:lineRule="auto"/>
              <w:jc w:val="center"/>
            </w:pPr>
            <w:r>
              <w:t>10</w:t>
            </w:r>
          </w:p>
        </w:tc>
        <w:tc>
          <w:tcPr>
            <w:tcW w:w="3192" w:type="dxa"/>
          </w:tcPr>
          <w:p w:rsidR="006769D5" w:rsidRPr="00C84AFD" w:rsidRDefault="006769D5" w:rsidP="006769D5">
            <w:pPr>
              <w:spacing w:line="480" w:lineRule="auto"/>
              <w:jc w:val="center"/>
            </w:pPr>
            <w:r>
              <w:t>11.1</w:t>
            </w:r>
          </w:p>
        </w:tc>
      </w:tr>
      <w:tr w:rsidR="006769D5" w:rsidRPr="00C84AFD" w:rsidTr="006769D5">
        <w:tc>
          <w:tcPr>
            <w:tcW w:w="3192" w:type="dxa"/>
          </w:tcPr>
          <w:p w:rsidR="006769D5" w:rsidRPr="00AB1DDA" w:rsidRDefault="006769D5" w:rsidP="006769D5">
            <w:pPr>
              <w:spacing w:line="480" w:lineRule="auto"/>
              <w:jc w:val="center"/>
            </w:pPr>
            <w:r w:rsidRPr="00AB1DDA">
              <w:t>Government</w:t>
            </w:r>
          </w:p>
        </w:tc>
        <w:tc>
          <w:tcPr>
            <w:tcW w:w="3192" w:type="dxa"/>
          </w:tcPr>
          <w:p w:rsidR="006769D5" w:rsidRPr="00C84AFD" w:rsidRDefault="006769D5" w:rsidP="006769D5">
            <w:pPr>
              <w:spacing w:line="480" w:lineRule="auto"/>
              <w:jc w:val="center"/>
            </w:pPr>
            <w:r>
              <w:t>5</w:t>
            </w:r>
          </w:p>
        </w:tc>
        <w:tc>
          <w:tcPr>
            <w:tcW w:w="3192" w:type="dxa"/>
          </w:tcPr>
          <w:p w:rsidR="006769D5" w:rsidRPr="00C84AFD" w:rsidRDefault="006769D5" w:rsidP="006769D5">
            <w:pPr>
              <w:spacing w:line="480" w:lineRule="auto"/>
              <w:jc w:val="center"/>
            </w:pPr>
            <w:r>
              <w:t>5.6</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w:t>
            </w:r>
            <w:r w:rsidRPr="00C84AFD">
              <w:rPr>
                <w:b/>
              </w:rPr>
              <w:t>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386BCE" w:rsidRDefault="006769D5" w:rsidP="006769D5">
      <w:pPr>
        <w:pStyle w:val="Default"/>
        <w:spacing w:line="480" w:lineRule="auto"/>
        <w:ind w:firstLine="720"/>
        <w:jc w:val="both"/>
      </w:pPr>
      <w:r w:rsidRPr="00C84AFD">
        <w:lastRenderedPageBreak/>
        <w:t xml:space="preserve">From the above table it was shown that </w:t>
      </w:r>
      <w:r>
        <w:t>40</w:t>
      </w:r>
      <w:r w:rsidRPr="00C84AFD">
        <w:t xml:space="preserve"> o</w:t>
      </w:r>
      <w:r>
        <w:t>f the respondent representing 44.4</w:t>
      </w:r>
      <w:r w:rsidRPr="00C84AFD">
        <w:t xml:space="preserve">% say that </w:t>
      </w:r>
      <w:r w:rsidRPr="00AB1DDA">
        <w:t>personal savings</w:t>
      </w:r>
      <w:r w:rsidRPr="00C84AFD">
        <w:t xml:space="preserve"> </w:t>
      </w:r>
      <w:r>
        <w:t xml:space="preserve">is the </w:t>
      </w:r>
      <w:r w:rsidRPr="00AB1DDA">
        <w:t xml:space="preserve">sources </w:t>
      </w:r>
      <w:r>
        <w:t xml:space="preserve">they do </w:t>
      </w:r>
      <w:r w:rsidRPr="00AB1DDA">
        <w:t xml:space="preserve">obtain fund </w:t>
      </w:r>
      <w:r>
        <w:t xml:space="preserve">from </w:t>
      </w:r>
      <w:r w:rsidRPr="00AB1DDA">
        <w:t xml:space="preserve">to run </w:t>
      </w:r>
      <w:r>
        <w:t>their</w:t>
      </w:r>
      <w:r w:rsidRPr="00AB1DDA">
        <w:t xml:space="preserve"> business</w:t>
      </w:r>
      <w:r w:rsidRPr="00C84AFD">
        <w:t xml:space="preserve"> </w:t>
      </w:r>
      <w:r>
        <w:t xml:space="preserve">while </w:t>
      </w:r>
      <w:r w:rsidRPr="00C84AFD">
        <w:t>other</w:t>
      </w:r>
      <w:r>
        <w:t>s have different</w:t>
      </w:r>
      <w:r w:rsidRPr="00C84AFD">
        <w:t xml:space="preserve"> options. </w:t>
      </w:r>
    </w:p>
    <w:p w:rsidR="006769D5" w:rsidRPr="00C84AFD" w:rsidRDefault="006769D5" w:rsidP="006769D5">
      <w:pPr>
        <w:spacing w:line="480" w:lineRule="auto"/>
        <w:jc w:val="both"/>
      </w:pPr>
      <w:r>
        <w:rPr>
          <w:b/>
        </w:rPr>
        <w:t>Table 4.1.9:</w:t>
      </w:r>
      <w:r w:rsidRPr="00386BCE">
        <w:t xml:space="preserve"> </w:t>
      </w:r>
      <w:r w:rsidRPr="00AB1DDA">
        <w:t>Are there significant relationship between financing of small and medium scale enterprises and deposit money banks</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Yes</w:t>
            </w:r>
          </w:p>
        </w:tc>
        <w:tc>
          <w:tcPr>
            <w:tcW w:w="3192" w:type="dxa"/>
          </w:tcPr>
          <w:p w:rsidR="006769D5" w:rsidRPr="00C84AFD" w:rsidRDefault="006769D5" w:rsidP="006769D5">
            <w:pPr>
              <w:spacing w:line="480" w:lineRule="auto"/>
              <w:jc w:val="center"/>
            </w:pPr>
            <w:r>
              <w:t>46</w:t>
            </w:r>
          </w:p>
        </w:tc>
        <w:tc>
          <w:tcPr>
            <w:tcW w:w="3192" w:type="dxa"/>
          </w:tcPr>
          <w:p w:rsidR="006769D5" w:rsidRPr="00C84AFD" w:rsidRDefault="006769D5" w:rsidP="006769D5">
            <w:pPr>
              <w:spacing w:line="480" w:lineRule="auto"/>
              <w:jc w:val="center"/>
            </w:pPr>
            <w:r>
              <w:t>51.</w:t>
            </w:r>
            <w:r w:rsidRPr="00C84AFD">
              <w:t>1</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44</w:t>
            </w:r>
          </w:p>
        </w:tc>
        <w:tc>
          <w:tcPr>
            <w:tcW w:w="3192" w:type="dxa"/>
          </w:tcPr>
          <w:p w:rsidR="006769D5" w:rsidRPr="00C84AFD" w:rsidRDefault="006769D5" w:rsidP="006769D5">
            <w:pPr>
              <w:spacing w:line="480" w:lineRule="auto"/>
              <w:jc w:val="center"/>
            </w:pPr>
            <w:r>
              <w:t>48.9</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8A7170" w:rsidRDefault="006769D5" w:rsidP="006769D5">
      <w:pPr>
        <w:spacing w:line="480" w:lineRule="auto"/>
        <w:ind w:firstLine="720"/>
        <w:jc w:val="both"/>
      </w:pPr>
      <w:r w:rsidRPr="008A7170">
        <w:t>The above table shows</w:t>
      </w:r>
      <w:r>
        <w:t xml:space="preserve"> that 46 respondents representing (51.1</w:t>
      </w:r>
      <w:r w:rsidRPr="008A7170">
        <w:t xml:space="preserve">%) agreed that </w:t>
      </w:r>
      <w:r w:rsidRPr="00AB1DDA">
        <w:t xml:space="preserve">there </w:t>
      </w:r>
      <w:r>
        <w:t xml:space="preserve">are </w:t>
      </w:r>
      <w:r w:rsidRPr="00AB1DDA">
        <w:t>significant relationship between financing of small and medium scale enterprises and deposit money banks</w:t>
      </w:r>
      <w:r w:rsidRPr="008A7170">
        <w:t xml:space="preserve"> why the rest disagreed.</w:t>
      </w:r>
    </w:p>
    <w:p w:rsidR="006769D5" w:rsidRPr="00C84AFD" w:rsidRDefault="006769D5" w:rsidP="006769D5">
      <w:pPr>
        <w:spacing w:line="480" w:lineRule="auto"/>
        <w:jc w:val="both"/>
      </w:pPr>
      <w:r w:rsidRPr="00C84AFD">
        <w:rPr>
          <w:b/>
        </w:rPr>
        <w:t>Table 4.1.1</w:t>
      </w:r>
      <w:r>
        <w:rPr>
          <w:b/>
        </w:rPr>
        <w:t>0:</w:t>
      </w:r>
      <w:r w:rsidRPr="00386BCE">
        <w:t xml:space="preserve"> </w:t>
      </w:r>
      <w:r w:rsidRPr="00AB1DDA">
        <w:t>Do you have accounts into which business receipts are paid</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Yes</w:t>
            </w:r>
          </w:p>
        </w:tc>
        <w:tc>
          <w:tcPr>
            <w:tcW w:w="3192" w:type="dxa"/>
          </w:tcPr>
          <w:p w:rsidR="006769D5" w:rsidRPr="00C84AFD" w:rsidRDefault="006769D5" w:rsidP="006769D5">
            <w:pPr>
              <w:spacing w:line="480" w:lineRule="auto"/>
              <w:jc w:val="center"/>
            </w:pPr>
            <w:r>
              <w:t>40</w:t>
            </w:r>
          </w:p>
        </w:tc>
        <w:tc>
          <w:tcPr>
            <w:tcW w:w="3192" w:type="dxa"/>
          </w:tcPr>
          <w:p w:rsidR="006769D5" w:rsidRPr="00C84AFD" w:rsidRDefault="006769D5" w:rsidP="006769D5">
            <w:pPr>
              <w:spacing w:line="480" w:lineRule="auto"/>
              <w:jc w:val="center"/>
            </w:pPr>
            <w:r>
              <w:t>44.4</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50</w:t>
            </w:r>
          </w:p>
        </w:tc>
        <w:tc>
          <w:tcPr>
            <w:tcW w:w="3192" w:type="dxa"/>
          </w:tcPr>
          <w:p w:rsidR="006769D5" w:rsidRPr="00C84AFD" w:rsidRDefault="006769D5" w:rsidP="006769D5">
            <w:pPr>
              <w:spacing w:line="480" w:lineRule="auto"/>
              <w:jc w:val="center"/>
            </w:pPr>
            <w:r>
              <w:t>55.6</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Default="006769D5" w:rsidP="006769D5">
      <w:pPr>
        <w:spacing w:line="480" w:lineRule="auto"/>
        <w:ind w:firstLine="720"/>
        <w:jc w:val="both"/>
      </w:pPr>
      <w:r w:rsidRPr="008A7170">
        <w:t>The above table shows</w:t>
      </w:r>
      <w:r>
        <w:t xml:space="preserve"> that 40 respondents representing (44.4</w:t>
      </w:r>
      <w:r w:rsidRPr="008A7170">
        <w:t xml:space="preserve">%) agreed that </w:t>
      </w:r>
      <w:r>
        <w:t>they</w:t>
      </w:r>
      <w:r w:rsidRPr="00AB1DDA">
        <w:t xml:space="preserve"> </w:t>
      </w:r>
      <w:r>
        <w:t xml:space="preserve">do </w:t>
      </w:r>
      <w:r w:rsidRPr="00AB1DDA">
        <w:t>have accounts into which business receipts are paid</w:t>
      </w:r>
      <w:r w:rsidRPr="008A7170">
        <w:t xml:space="preserve"> why the rest disagreed.</w:t>
      </w:r>
    </w:p>
    <w:p w:rsidR="006769D5" w:rsidRDefault="006769D5" w:rsidP="006769D5">
      <w:pPr>
        <w:spacing w:line="480" w:lineRule="auto"/>
        <w:jc w:val="both"/>
      </w:pPr>
      <w:r>
        <w:rPr>
          <w:b/>
        </w:rPr>
        <w:t>Table 4.1.11:</w:t>
      </w:r>
      <w:r w:rsidRPr="00386BCE">
        <w:t xml:space="preserve"> </w:t>
      </w:r>
      <w:r w:rsidRPr="00AB1DDA">
        <w:t>Do you keep daily or weekly records of business transactions</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lastRenderedPageBreak/>
              <w:t>Yes</w:t>
            </w:r>
          </w:p>
        </w:tc>
        <w:tc>
          <w:tcPr>
            <w:tcW w:w="3192" w:type="dxa"/>
          </w:tcPr>
          <w:p w:rsidR="006769D5" w:rsidRPr="00C84AFD" w:rsidRDefault="006769D5" w:rsidP="006769D5">
            <w:pPr>
              <w:spacing w:line="480" w:lineRule="auto"/>
              <w:jc w:val="center"/>
            </w:pPr>
            <w:r>
              <w:t>80</w:t>
            </w:r>
          </w:p>
        </w:tc>
        <w:tc>
          <w:tcPr>
            <w:tcW w:w="3192" w:type="dxa"/>
          </w:tcPr>
          <w:p w:rsidR="006769D5" w:rsidRPr="00C84AFD" w:rsidRDefault="006769D5" w:rsidP="006769D5">
            <w:pPr>
              <w:spacing w:line="480" w:lineRule="auto"/>
              <w:jc w:val="center"/>
            </w:pPr>
            <w:r>
              <w:t>88.9</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10</w:t>
            </w:r>
          </w:p>
        </w:tc>
        <w:tc>
          <w:tcPr>
            <w:tcW w:w="3192" w:type="dxa"/>
          </w:tcPr>
          <w:p w:rsidR="006769D5" w:rsidRPr="00C84AFD" w:rsidRDefault="006769D5" w:rsidP="006769D5">
            <w:pPr>
              <w:spacing w:line="480" w:lineRule="auto"/>
              <w:jc w:val="center"/>
            </w:pPr>
            <w:r>
              <w:t>11.1</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8A7170" w:rsidRDefault="006769D5" w:rsidP="006769D5">
      <w:pPr>
        <w:spacing w:line="480" w:lineRule="auto"/>
        <w:ind w:firstLine="720"/>
        <w:jc w:val="both"/>
      </w:pPr>
      <w:r w:rsidRPr="008A7170">
        <w:t>The above table shows</w:t>
      </w:r>
      <w:r>
        <w:t xml:space="preserve"> that 80 respondents representing (88.9</w:t>
      </w:r>
      <w:r w:rsidRPr="008A7170">
        <w:t xml:space="preserve">%) agreed that </w:t>
      </w:r>
      <w:r>
        <w:t>they</w:t>
      </w:r>
      <w:r w:rsidRPr="00AB1DDA">
        <w:t xml:space="preserve"> keep daily or weekly records of business transactions</w:t>
      </w:r>
      <w:r w:rsidRPr="008A7170">
        <w:t xml:space="preserve"> why the rest disagreed.</w:t>
      </w:r>
    </w:p>
    <w:p w:rsidR="006769D5" w:rsidRPr="00C84AFD" w:rsidRDefault="006769D5" w:rsidP="006769D5">
      <w:pPr>
        <w:spacing w:line="480" w:lineRule="auto"/>
        <w:jc w:val="both"/>
      </w:pPr>
      <w:r>
        <w:rPr>
          <w:b/>
        </w:rPr>
        <w:t>Table 4.1.12:</w:t>
      </w:r>
      <w:r w:rsidRPr="00386BCE">
        <w:t xml:space="preserve"> </w:t>
      </w:r>
      <w:r w:rsidRPr="00AB1DDA">
        <w:t>Are there significant relationship between deposit money banks and lending to small scale industries and also in meeting the needs of small and medium scale enterprises</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Yes</w:t>
            </w:r>
          </w:p>
        </w:tc>
        <w:tc>
          <w:tcPr>
            <w:tcW w:w="3192" w:type="dxa"/>
          </w:tcPr>
          <w:p w:rsidR="006769D5" w:rsidRPr="00C84AFD" w:rsidRDefault="006769D5" w:rsidP="006769D5">
            <w:pPr>
              <w:spacing w:line="480" w:lineRule="auto"/>
              <w:jc w:val="center"/>
            </w:pPr>
            <w:r>
              <w:t>63</w:t>
            </w:r>
          </w:p>
        </w:tc>
        <w:tc>
          <w:tcPr>
            <w:tcW w:w="3192" w:type="dxa"/>
          </w:tcPr>
          <w:p w:rsidR="006769D5" w:rsidRPr="00C84AFD" w:rsidRDefault="006769D5" w:rsidP="006769D5">
            <w:pPr>
              <w:spacing w:line="480" w:lineRule="auto"/>
              <w:jc w:val="center"/>
            </w:pPr>
            <w:r>
              <w:t>70</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27</w:t>
            </w:r>
          </w:p>
        </w:tc>
        <w:tc>
          <w:tcPr>
            <w:tcW w:w="3192" w:type="dxa"/>
          </w:tcPr>
          <w:p w:rsidR="006769D5" w:rsidRPr="00C84AFD" w:rsidRDefault="006769D5" w:rsidP="006769D5">
            <w:pPr>
              <w:spacing w:line="480" w:lineRule="auto"/>
              <w:jc w:val="center"/>
            </w:pPr>
            <w:r>
              <w:t>30</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3837C7" w:rsidRDefault="006769D5" w:rsidP="006769D5">
      <w:pPr>
        <w:spacing w:line="480" w:lineRule="auto"/>
        <w:ind w:firstLine="720"/>
        <w:jc w:val="both"/>
      </w:pPr>
      <w:r w:rsidRPr="008A7170">
        <w:t>The above table shows</w:t>
      </w:r>
      <w:r>
        <w:t xml:space="preserve"> that 63 respondents representing (70</w:t>
      </w:r>
      <w:r w:rsidRPr="008A7170">
        <w:t xml:space="preserve">%) agreed that </w:t>
      </w:r>
      <w:r w:rsidRPr="00AB1DDA">
        <w:t>there significant relationship between deposit money banks and lending to small scale industries and also in meeting the needs of small and medium scale enterprises</w:t>
      </w:r>
      <w:r w:rsidRPr="008A7170">
        <w:t xml:space="preserve"> why the rest disagreed.</w:t>
      </w:r>
    </w:p>
    <w:p w:rsidR="006769D5" w:rsidRDefault="006769D5" w:rsidP="006769D5">
      <w:pPr>
        <w:spacing w:line="480" w:lineRule="auto"/>
        <w:jc w:val="both"/>
      </w:pPr>
      <w:r w:rsidRPr="00C84AFD">
        <w:rPr>
          <w:b/>
        </w:rPr>
        <w:t>Table 4.1.</w:t>
      </w:r>
      <w:r>
        <w:rPr>
          <w:b/>
        </w:rPr>
        <w:t>13:</w:t>
      </w:r>
      <w:r w:rsidRPr="00386BCE">
        <w:t xml:space="preserve"> </w:t>
      </w:r>
      <w:r w:rsidRPr="00AB1DDA">
        <w:t>Would you say that the CBN also influence the bank lending policies</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Yes</w:t>
            </w:r>
          </w:p>
        </w:tc>
        <w:tc>
          <w:tcPr>
            <w:tcW w:w="3192" w:type="dxa"/>
          </w:tcPr>
          <w:p w:rsidR="006769D5" w:rsidRPr="00C84AFD" w:rsidRDefault="006769D5" w:rsidP="006769D5">
            <w:pPr>
              <w:spacing w:line="480" w:lineRule="auto"/>
              <w:jc w:val="center"/>
            </w:pPr>
            <w:r>
              <w:t>70</w:t>
            </w:r>
          </w:p>
        </w:tc>
        <w:tc>
          <w:tcPr>
            <w:tcW w:w="3192" w:type="dxa"/>
          </w:tcPr>
          <w:p w:rsidR="006769D5" w:rsidRPr="00C84AFD" w:rsidRDefault="006769D5" w:rsidP="006769D5">
            <w:pPr>
              <w:spacing w:line="480" w:lineRule="auto"/>
              <w:jc w:val="center"/>
            </w:pPr>
            <w:r>
              <w:t>77.8</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20</w:t>
            </w:r>
          </w:p>
        </w:tc>
        <w:tc>
          <w:tcPr>
            <w:tcW w:w="3192" w:type="dxa"/>
          </w:tcPr>
          <w:p w:rsidR="006769D5" w:rsidRPr="00C84AFD" w:rsidRDefault="006769D5" w:rsidP="006769D5">
            <w:pPr>
              <w:spacing w:line="480" w:lineRule="auto"/>
              <w:jc w:val="center"/>
            </w:pPr>
            <w:r>
              <w:t>22.2</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8A7170" w:rsidRDefault="006769D5" w:rsidP="006769D5">
      <w:pPr>
        <w:spacing w:line="480" w:lineRule="auto"/>
        <w:jc w:val="both"/>
      </w:pPr>
      <w:r w:rsidRPr="008A7170">
        <w:lastRenderedPageBreak/>
        <w:t>The above table shows</w:t>
      </w:r>
      <w:r>
        <w:t xml:space="preserve"> that 70 respondents representing (77.8</w:t>
      </w:r>
      <w:r w:rsidRPr="008A7170">
        <w:t xml:space="preserve">%) agreed </w:t>
      </w:r>
      <w:r w:rsidRPr="00AB1DDA">
        <w:t>that the CBN also influence the bank lending policies</w:t>
      </w:r>
      <w:r w:rsidRPr="008A7170">
        <w:t xml:space="preserve"> why the rest disagreed.</w:t>
      </w:r>
    </w:p>
    <w:p w:rsidR="006769D5" w:rsidRPr="00C84AFD" w:rsidRDefault="006769D5" w:rsidP="006769D5">
      <w:pPr>
        <w:pStyle w:val="Heading2"/>
        <w:jc w:val="both"/>
        <w:rPr>
          <w:rFonts w:ascii="Times New Roman" w:hAnsi="Times New Roman"/>
          <w:sz w:val="24"/>
          <w:szCs w:val="24"/>
        </w:rPr>
      </w:pPr>
      <w:r w:rsidRPr="00C84AFD">
        <w:rPr>
          <w:rFonts w:ascii="Times New Roman" w:hAnsi="Times New Roman"/>
          <w:sz w:val="24"/>
          <w:szCs w:val="24"/>
        </w:rPr>
        <w:t>Table 4.</w:t>
      </w:r>
      <w:r w:rsidRPr="009D3A28">
        <w:rPr>
          <w:rFonts w:ascii="Times New Roman" w:hAnsi="Times New Roman"/>
          <w:sz w:val="24"/>
          <w:szCs w:val="24"/>
        </w:rPr>
        <w:t xml:space="preserve">1.14: </w:t>
      </w:r>
      <w:r w:rsidRPr="002F6A8D">
        <w:rPr>
          <w:rFonts w:ascii="Times New Roman" w:hAnsi="Times New Roman"/>
          <w:b w:val="0"/>
          <w:sz w:val="24"/>
          <w:szCs w:val="24"/>
        </w:rPr>
        <w:t>Do SMEs help to reduce incidence of unemployment in Nigeria?</w:t>
      </w:r>
    </w:p>
    <w:tbl>
      <w:tblPr>
        <w:tblStyle w:val="TableGrid"/>
        <w:tblW w:w="0" w:type="auto"/>
        <w:tblLook w:val="04A0" w:firstRow="1" w:lastRow="0" w:firstColumn="1" w:lastColumn="0" w:noHBand="0" w:noVBand="1"/>
      </w:tblPr>
      <w:tblGrid>
        <w:gridCol w:w="3111"/>
        <w:gridCol w:w="3117"/>
        <w:gridCol w:w="3122"/>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tabs>
                <w:tab w:val="center" w:pos="1488"/>
                <w:tab w:val="right" w:pos="2976"/>
              </w:tabs>
              <w:spacing w:line="480" w:lineRule="auto"/>
              <w:rPr>
                <w:b/>
              </w:rPr>
            </w:pPr>
            <w:r>
              <w:rPr>
                <w:b/>
              </w:rPr>
              <w:tab/>
            </w:r>
            <w:r w:rsidRPr="00C84AFD">
              <w:rPr>
                <w:b/>
              </w:rPr>
              <w:t>No of Response</w:t>
            </w:r>
            <w:r>
              <w:rPr>
                <w:b/>
              </w:rPr>
              <w:tab/>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Yes</w:t>
            </w:r>
          </w:p>
        </w:tc>
        <w:tc>
          <w:tcPr>
            <w:tcW w:w="3192" w:type="dxa"/>
          </w:tcPr>
          <w:p w:rsidR="006769D5" w:rsidRPr="00C84AFD" w:rsidRDefault="006769D5" w:rsidP="006769D5">
            <w:pPr>
              <w:spacing w:line="480" w:lineRule="auto"/>
              <w:jc w:val="center"/>
            </w:pPr>
            <w:r>
              <w:t>65</w:t>
            </w:r>
          </w:p>
        </w:tc>
        <w:tc>
          <w:tcPr>
            <w:tcW w:w="3192" w:type="dxa"/>
          </w:tcPr>
          <w:p w:rsidR="006769D5" w:rsidRPr="00C84AFD" w:rsidRDefault="006769D5" w:rsidP="006769D5">
            <w:pPr>
              <w:spacing w:line="480" w:lineRule="auto"/>
              <w:jc w:val="center"/>
            </w:pPr>
            <w:r>
              <w:t>72.2</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25</w:t>
            </w:r>
          </w:p>
        </w:tc>
        <w:tc>
          <w:tcPr>
            <w:tcW w:w="3192" w:type="dxa"/>
          </w:tcPr>
          <w:p w:rsidR="006769D5" w:rsidRPr="00C84AFD" w:rsidRDefault="006769D5" w:rsidP="006769D5">
            <w:pPr>
              <w:spacing w:line="480" w:lineRule="auto"/>
              <w:jc w:val="center"/>
            </w:pPr>
            <w:r>
              <w:t>27.8</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B0776B" w:rsidRDefault="006769D5" w:rsidP="006769D5">
      <w:pPr>
        <w:spacing w:line="480" w:lineRule="auto"/>
        <w:ind w:firstLine="720"/>
        <w:jc w:val="both"/>
      </w:pPr>
      <w:r w:rsidRPr="008A7170">
        <w:t>The above table shows</w:t>
      </w:r>
      <w:r>
        <w:t xml:space="preserve"> that 65 respondents representing (72.2</w:t>
      </w:r>
      <w:r w:rsidRPr="008A7170">
        <w:t xml:space="preserve">%) agreed </w:t>
      </w:r>
      <w:r w:rsidRPr="00AB1DDA">
        <w:t xml:space="preserve">that </w:t>
      </w:r>
      <w:r w:rsidRPr="002F6A8D">
        <w:t>SMEs help to reduce incidence of unemployment in Nigeria</w:t>
      </w:r>
      <w:r w:rsidRPr="008A7170">
        <w:t xml:space="preserve"> why the rest disagreed.</w:t>
      </w:r>
    </w:p>
    <w:p w:rsidR="006769D5" w:rsidRPr="00C84AFD" w:rsidRDefault="006769D5" w:rsidP="006769D5">
      <w:pPr>
        <w:spacing w:line="480" w:lineRule="auto"/>
        <w:jc w:val="both"/>
      </w:pPr>
      <w:r w:rsidRPr="00C84AFD">
        <w:rPr>
          <w:b/>
        </w:rPr>
        <w:t>Table 4.1.</w:t>
      </w:r>
      <w:r>
        <w:rPr>
          <w:b/>
        </w:rPr>
        <w:t>15:</w:t>
      </w:r>
      <w:r w:rsidRPr="00386BCE">
        <w:t xml:space="preserve"> </w:t>
      </w:r>
      <w:r w:rsidRPr="00AB1DDA">
        <w:t xml:space="preserve">Do you have lending program for small and medium scale </w:t>
      </w:r>
      <w:r w:rsidRPr="00924F48">
        <w:t>enterprises</w:t>
      </w:r>
      <w:r w:rsidRPr="00AB1DDA">
        <w:t xml:space="preserve"> in your bank</w:t>
      </w:r>
      <w:r w:rsidRPr="00C84AFD">
        <w:t>?</w:t>
      </w:r>
    </w:p>
    <w:tbl>
      <w:tblPr>
        <w:tblStyle w:val="TableGrid"/>
        <w:tblW w:w="0" w:type="auto"/>
        <w:tblLook w:val="04A0" w:firstRow="1" w:lastRow="0" w:firstColumn="1" w:lastColumn="0" w:noHBand="0" w:noVBand="1"/>
      </w:tblPr>
      <w:tblGrid>
        <w:gridCol w:w="3111"/>
        <w:gridCol w:w="3116"/>
        <w:gridCol w:w="3123"/>
      </w:tblGrid>
      <w:tr w:rsidR="006769D5" w:rsidRPr="00C84AFD" w:rsidTr="006769D5">
        <w:tc>
          <w:tcPr>
            <w:tcW w:w="3192" w:type="dxa"/>
          </w:tcPr>
          <w:p w:rsidR="006769D5" w:rsidRPr="00C84AFD" w:rsidRDefault="006769D5" w:rsidP="006769D5">
            <w:pPr>
              <w:spacing w:line="480" w:lineRule="auto"/>
              <w:jc w:val="center"/>
              <w:rPr>
                <w:b/>
              </w:rPr>
            </w:pPr>
            <w:r w:rsidRPr="00C84AFD">
              <w:rPr>
                <w:b/>
              </w:rPr>
              <w:t>Options</w:t>
            </w:r>
          </w:p>
        </w:tc>
        <w:tc>
          <w:tcPr>
            <w:tcW w:w="3192" w:type="dxa"/>
          </w:tcPr>
          <w:p w:rsidR="006769D5" w:rsidRPr="00C84AFD" w:rsidRDefault="006769D5" w:rsidP="006769D5">
            <w:pPr>
              <w:spacing w:line="480" w:lineRule="auto"/>
              <w:jc w:val="center"/>
              <w:rPr>
                <w:b/>
              </w:rPr>
            </w:pPr>
            <w:r w:rsidRPr="00C84AFD">
              <w:rPr>
                <w:b/>
              </w:rPr>
              <w:t>No of Response</w:t>
            </w:r>
          </w:p>
        </w:tc>
        <w:tc>
          <w:tcPr>
            <w:tcW w:w="3192" w:type="dxa"/>
          </w:tcPr>
          <w:p w:rsidR="006769D5" w:rsidRPr="00C84AFD" w:rsidRDefault="006769D5" w:rsidP="006769D5">
            <w:pPr>
              <w:spacing w:line="480" w:lineRule="auto"/>
              <w:jc w:val="center"/>
              <w:rPr>
                <w:b/>
              </w:rPr>
            </w:pPr>
            <w:r w:rsidRPr="00C84AFD">
              <w:rPr>
                <w:b/>
              </w:rPr>
              <w:t>Percentage %</w:t>
            </w:r>
          </w:p>
        </w:tc>
      </w:tr>
      <w:tr w:rsidR="006769D5" w:rsidRPr="00C84AFD" w:rsidTr="006769D5">
        <w:tc>
          <w:tcPr>
            <w:tcW w:w="3192" w:type="dxa"/>
          </w:tcPr>
          <w:p w:rsidR="006769D5" w:rsidRPr="00C84AFD" w:rsidRDefault="006769D5" w:rsidP="006769D5">
            <w:pPr>
              <w:spacing w:line="480" w:lineRule="auto"/>
              <w:jc w:val="center"/>
            </w:pPr>
            <w:r w:rsidRPr="00C84AFD">
              <w:t>Yes</w:t>
            </w:r>
          </w:p>
        </w:tc>
        <w:tc>
          <w:tcPr>
            <w:tcW w:w="3192" w:type="dxa"/>
          </w:tcPr>
          <w:p w:rsidR="006769D5" w:rsidRPr="00C84AFD" w:rsidRDefault="006769D5" w:rsidP="006769D5">
            <w:pPr>
              <w:spacing w:line="480" w:lineRule="auto"/>
              <w:jc w:val="center"/>
            </w:pPr>
            <w:r>
              <w:t>58</w:t>
            </w:r>
          </w:p>
        </w:tc>
        <w:tc>
          <w:tcPr>
            <w:tcW w:w="3192" w:type="dxa"/>
          </w:tcPr>
          <w:p w:rsidR="006769D5" w:rsidRPr="00C84AFD" w:rsidRDefault="006769D5" w:rsidP="006769D5">
            <w:pPr>
              <w:spacing w:line="480" w:lineRule="auto"/>
              <w:jc w:val="center"/>
            </w:pPr>
            <w:r>
              <w:t>64.4</w:t>
            </w:r>
          </w:p>
        </w:tc>
      </w:tr>
      <w:tr w:rsidR="006769D5" w:rsidRPr="00C84AFD" w:rsidTr="006769D5">
        <w:tc>
          <w:tcPr>
            <w:tcW w:w="3192" w:type="dxa"/>
          </w:tcPr>
          <w:p w:rsidR="006769D5" w:rsidRPr="00C84AFD" w:rsidRDefault="006769D5" w:rsidP="006769D5">
            <w:pPr>
              <w:spacing w:line="480" w:lineRule="auto"/>
              <w:jc w:val="center"/>
            </w:pPr>
            <w:r w:rsidRPr="00C84AFD">
              <w:t>No</w:t>
            </w:r>
          </w:p>
        </w:tc>
        <w:tc>
          <w:tcPr>
            <w:tcW w:w="3192" w:type="dxa"/>
          </w:tcPr>
          <w:p w:rsidR="006769D5" w:rsidRPr="00C84AFD" w:rsidRDefault="006769D5" w:rsidP="006769D5">
            <w:pPr>
              <w:spacing w:line="480" w:lineRule="auto"/>
              <w:jc w:val="center"/>
            </w:pPr>
            <w:r>
              <w:t>32</w:t>
            </w:r>
          </w:p>
        </w:tc>
        <w:tc>
          <w:tcPr>
            <w:tcW w:w="3192" w:type="dxa"/>
          </w:tcPr>
          <w:p w:rsidR="006769D5" w:rsidRPr="00C84AFD" w:rsidRDefault="006769D5" w:rsidP="006769D5">
            <w:pPr>
              <w:spacing w:line="480" w:lineRule="auto"/>
              <w:jc w:val="center"/>
            </w:pPr>
            <w:r>
              <w:t>35.6</w:t>
            </w:r>
          </w:p>
        </w:tc>
      </w:tr>
      <w:tr w:rsidR="006769D5" w:rsidRPr="00C84AFD" w:rsidTr="006769D5">
        <w:tc>
          <w:tcPr>
            <w:tcW w:w="3192" w:type="dxa"/>
          </w:tcPr>
          <w:p w:rsidR="006769D5" w:rsidRPr="00C84AFD" w:rsidRDefault="006769D5" w:rsidP="006769D5">
            <w:pPr>
              <w:spacing w:line="480" w:lineRule="auto"/>
              <w:jc w:val="center"/>
              <w:rPr>
                <w:b/>
              </w:rPr>
            </w:pPr>
            <w:r w:rsidRPr="00C84AFD">
              <w:rPr>
                <w:b/>
              </w:rPr>
              <w:t>Total</w:t>
            </w:r>
          </w:p>
        </w:tc>
        <w:tc>
          <w:tcPr>
            <w:tcW w:w="3192" w:type="dxa"/>
          </w:tcPr>
          <w:p w:rsidR="006769D5" w:rsidRPr="00C84AFD" w:rsidRDefault="006769D5" w:rsidP="006769D5">
            <w:pPr>
              <w:spacing w:line="480" w:lineRule="auto"/>
              <w:jc w:val="center"/>
              <w:rPr>
                <w:b/>
              </w:rPr>
            </w:pPr>
            <w:r>
              <w:rPr>
                <w:b/>
              </w:rPr>
              <w:t>90</w:t>
            </w:r>
          </w:p>
        </w:tc>
        <w:tc>
          <w:tcPr>
            <w:tcW w:w="3192" w:type="dxa"/>
          </w:tcPr>
          <w:p w:rsidR="006769D5" w:rsidRPr="00C84AFD" w:rsidRDefault="006769D5" w:rsidP="006769D5">
            <w:pPr>
              <w:spacing w:line="480" w:lineRule="auto"/>
              <w:jc w:val="center"/>
              <w:rPr>
                <w:b/>
              </w:rPr>
            </w:pPr>
            <w:r w:rsidRPr="00C84AFD">
              <w:rPr>
                <w:b/>
              </w:rPr>
              <w:t>100%</w:t>
            </w:r>
          </w:p>
        </w:tc>
      </w:tr>
    </w:tbl>
    <w:p w:rsidR="006769D5" w:rsidRPr="00C84AFD" w:rsidRDefault="006769D5" w:rsidP="006769D5">
      <w:pPr>
        <w:spacing w:line="480" w:lineRule="auto"/>
        <w:jc w:val="both"/>
      </w:pPr>
      <w:r w:rsidRPr="00C84AFD">
        <w:rPr>
          <w:b/>
        </w:rPr>
        <w:t>Source:</w:t>
      </w:r>
      <w:r w:rsidRPr="00C84AFD">
        <w:t xml:space="preserve"> </w:t>
      </w:r>
      <w:r>
        <w:t>Field survey, 2025</w:t>
      </w:r>
    </w:p>
    <w:p w:rsidR="006769D5" w:rsidRPr="008A7170" w:rsidRDefault="006769D5" w:rsidP="006769D5">
      <w:pPr>
        <w:spacing w:line="480" w:lineRule="auto"/>
        <w:ind w:firstLine="720"/>
        <w:jc w:val="both"/>
      </w:pPr>
      <w:r w:rsidRPr="008A7170">
        <w:t>The above table shows</w:t>
      </w:r>
      <w:r>
        <w:t xml:space="preserve"> that 58 respondents representing (64.4</w:t>
      </w:r>
      <w:r w:rsidRPr="008A7170">
        <w:t xml:space="preserve">%) agreed </w:t>
      </w:r>
      <w:r w:rsidRPr="00AB1DDA">
        <w:t xml:space="preserve">that </w:t>
      </w:r>
      <w:r>
        <w:t xml:space="preserve">they </w:t>
      </w:r>
      <w:r w:rsidRPr="00AB1DDA">
        <w:t xml:space="preserve">do have lending program for small and medium scale </w:t>
      </w:r>
      <w:r w:rsidRPr="00924F48">
        <w:t>enterprises</w:t>
      </w:r>
      <w:r>
        <w:t xml:space="preserve"> in their</w:t>
      </w:r>
      <w:r w:rsidRPr="00AB1DDA">
        <w:t xml:space="preserve"> bank</w:t>
      </w:r>
      <w:r w:rsidRPr="008A7170">
        <w:t xml:space="preserve"> why the rest disagreed.</w:t>
      </w:r>
    </w:p>
    <w:p w:rsidR="006769D5" w:rsidRPr="00C84AFD" w:rsidRDefault="006769D5" w:rsidP="006769D5">
      <w:pPr>
        <w:pStyle w:val="Default"/>
        <w:spacing w:line="480" w:lineRule="auto"/>
        <w:jc w:val="both"/>
      </w:pPr>
      <w:r w:rsidRPr="00C84AFD">
        <w:rPr>
          <w:b/>
          <w:bCs/>
        </w:rPr>
        <w:t>4.2</w:t>
      </w:r>
      <w:r w:rsidRPr="00C84AFD">
        <w:rPr>
          <w:b/>
          <w:bCs/>
        </w:rPr>
        <w:tab/>
      </w:r>
      <w:r>
        <w:rPr>
          <w:b/>
          <w:bCs/>
        </w:rPr>
        <w:t>Data Analysis</w:t>
      </w:r>
      <w:r w:rsidRPr="00C84AFD">
        <w:rPr>
          <w:b/>
          <w:bCs/>
        </w:rPr>
        <w:t xml:space="preserve"> </w:t>
      </w:r>
    </w:p>
    <w:p w:rsidR="006769D5" w:rsidRPr="00C84AFD" w:rsidRDefault="006769D5" w:rsidP="006769D5">
      <w:pPr>
        <w:pStyle w:val="Default"/>
        <w:spacing w:line="480" w:lineRule="auto"/>
        <w:ind w:firstLine="720"/>
        <w:jc w:val="both"/>
      </w:pPr>
      <w:r w:rsidRPr="00C84AFD">
        <w:t xml:space="preserve">With special reference to the purpose of this study, the following shall be tested using the chi-square. </w:t>
      </w:r>
    </w:p>
    <w:p w:rsidR="006769D5" w:rsidRPr="00C84AFD" w:rsidRDefault="006769D5" w:rsidP="006769D5">
      <w:pPr>
        <w:spacing w:line="480" w:lineRule="auto"/>
        <w:jc w:val="both"/>
        <w:rPr>
          <w:b/>
          <w:bCs/>
        </w:rPr>
      </w:pPr>
      <w:r w:rsidRPr="00C84AFD">
        <w:rPr>
          <w:b/>
        </w:rPr>
        <w:t>Hypothesis One</w:t>
      </w:r>
      <w:r w:rsidRPr="00C84AFD">
        <w:rPr>
          <w:b/>
          <w:bCs/>
        </w:rPr>
        <w:t xml:space="preserve"> </w:t>
      </w:r>
    </w:p>
    <w:p w:rsidR="006769D5" w:rsidRPr="00947837" w:rsidRDefault="006769D5" w:rsidP="006769D5">
      <w:pPr>
        <w:autoSpaceDE w:val="0"/>
        <w:autoSpaceDN w:val="0"/>
        <w:adjustRightInd w:val="0"/>
        <w:spacing w:line="480" w:lineRule="auto"/>
        <w:ind w:left="720" w:hanging="720"/>
        <w:jc w:val="both"/>
      </w:pPr>
      <w:r w:rsidRPr="00947837">
        <w:lastRenderedPageBreak/>
        <w:t>H0:</w:t>
      </w:r>
      <w:r w:rsidRPr="00947837">
        <w:tab/>
        <w:t>There is no significant relationship between financing of small and medium scale enterprises and deposit money banks.</w:t>
      </w:r>
    </w:p>
    <w:p w:rsidR="006769D5" w:rsidRPr="00947837" w:rsidRDefault="006769D5" w:rsidP="006769D5">
      <w:pPr>
        <w:autoSpaceDE w:val="0"/>
        <w:autoSpaceDN w:val="0"/>
        <w:adjustRightInd w:val="0"/>
        <w:spacing w:line="480" w:lineRule="auto"/>
        <w:ind w:left="720" w:hanging="720"/>
        <w:jc w:val="both"/>
      </w:pPr>
      <w:r w:rsidRPr="00947837">
        <w:t>H1:</w:t>
      </w:r>
      <w:r w:rsidRPr="00947837">
        <w:tab/>
        <w:t>There is significant relationship between financing of small and medium scale enterprise and deposit money banks.</w:t>
      </w:r>
    </w:p>
    <w:p w:rsidR="006769D5" w:rsidRPr="00C84AFD" w:rsidRDefault="006769D5" w:rsidP="006769D5">
      <w:pPr>
        <w:pStyle w:val="Default"/>
        <w:spacing w:line="480" w:lineRule="auto"/>
        <w:jc w:val="both"/>
      </w:pPr>
      <w:r w:rsidRPr="00C84AFD">
        <w:t>The hypothesis ca</w:t>
      </w:r>
      <w:r>
        <w:t>n be tested by using table 4.1.9</w:t>
      </w:r>
      <w:r w:rsidRPr="00C84AFD">
        <w:t xml:space="preserve"> where a total of </w:t>
      </w:r>
      <w:r>
        <w:t>46 respondents representing (51.1</w:t>
      </w:r>
      <w:r w:rsidRPr="008A7170">
        <w:t xml:space="preserve">%) agreed that </w:t>
      </w:r>
      <w:r w:rsidRPr="00AB1DDA">
        <w:t xml:space="preserve">there </w:t>
      </w:r>
      <w:r>
        <w:t xml:space="preserve">are </w:t>
      </w:r>
      <w:r w:rsidRPr="00AB1DDA">
        <w:t>significant relationship between financing of small and medium scale enterprises and deposit money banks</w:t>
      </w:r>
      <w:r w:rsidRPr="008A7170">
        <w:t xml:space="preserve"> why the rest disagreed</w:t>
      </w:r>
      <w:r w:rsidRPr="00C84AFD">
        <w:t>.</w:t>
      </w:r>
    </w:p>
    <w:p w:rsidR="006769D5" w:rsidRPr="00C84AFD" w:rsidRDefault="006769D5" w:rsidP="006769D5">
      <w:pPr>
        <w:spacing w:line="480" w:lineRule="auto"/>
        <w:jc w:val="both"/>
        <w:rPr>
          <w:b/>
        </w:rPr>
      </w:pPr>
      <w:r w:rsidRPr="00C84AFD">
        <w:rPr>
          <w:b/>
        </w:rPr>
        <w:t>Test Statistics:</w:t>
      </w:r>
    </w:p>
    <w:p w:rsidR="006769D5" w:rsidRPr="00C84AFD" w:rsidRDefault="006769D5" w:rsidP="006769D5">
      <w:pPr>
        <w:spacing w:line="480" w:lineRule="auto"/>
        <w:jc w:val="both"/>
      </w:pPr>
      <w:r>
        <w:rPr>
          <w:noProof/>
        </w:rPr>
        <mc:AlternateContent>
          <mc:Choice Requires="wps">
            <w:drawing>
              <wp:anchor distT="0" distB="0" distL="114300" distR="114300" simplePos="0" relativeHeight="251663360" behindDoc="0" locked="0" layoutInCell="1" allowOverlap="1" wp14:anchorId="6F22889B" wp14:editId="1ADF8225">
                <wp:simplePos x="0" y="0"/>
                <wp:positionH relativeFrom="column">
                  <wp:posOffset>1807845</wp:posOffset>
                </wp:positionH>
                <wp:positionV relativeFrom="paragraph">
                  <wp:posOffset>252730</wp:posOffset>
                </wp:positionV>
                <wp:extent cx="680085" cy="0"/>
                <wp:effectExtent l="7620" t="5715" r="762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C3A1C" id="_x0000_t32" coordsize="21600,21600" o:spt="32" o:oned="t" path="m,l21600,21600e" filled="f">
                <v:path arrowok="t" fillok="f" o:connecttype="none"/>
                <o:lock v:ext="edit" shapetype="t"/>
              </v:shapetype>
              <v:shape id="Straight Arrow Connector 5" o:spid="_x0000_s1026" type="#_x0000_t32" style="position:absolute;margin-left:142.35pt;margin-top:19.9pt;width:53.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2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"/>
            </w:pict>
          </mc:Fallback>
        </mc:AlternateContent>
      </w:r>
      <w:r w:rsidRPr="00C84AFD">
        <w:t>Formula</w:t>
      </w:r>
      <w:r w:rsidRPr="00C84AFD">
        <w:tab/>
        <w:t>X</w:t>
      </w:r>
      <w:r w:rsidRPr="00C84AFD">
        <w:rPr>
          <w:vertAlign w:val="superscript"/>
        </w:rPr>
        <w:t>2</w:t>
      </w:r>
      <w:r w:rsidRPr="00C84AFD">
        <w:tab/>
        <w:t>=</w:t>
      </w:r>
      <w:r w:rsidRPr="00C84AFD">
        <w:tab/>
        <w:t xml:space="preserve">∑ (oi – </w:t>
      </w:r>
      <w:proofErr w:type="spellStart"/>
      <w:r w:rsidRPr="00C84AFD">
        <w:t>ei</w:t>
      </w:r>
      <w:proofErr w:type="spellEnd"/>
      <w:proofErr w:type="gramStart"/>
      <w:r w:rsidRPr="00C84AFD">
        <w:t>)</w:t>
      </w:r>
      <w:r w:rsidRPr="00C84AFD">
        <w:rPr>
          <w:vertAlign w:val="superscript"/>
        </w:rPr>
        <w:t>2</w:t>
      </w:r>
      <w:proofErr w:type="gramEnd"/>
    </w:p>
    <w:p w:rsidR="006769D5" w:rsidRPr="00C84AFD" w:rsidRDefault="006769D5" w:rsidP="006769D5">
      <w:pPr>
        <w:spacing w:line="480" w:lineRule="auto"/>
        <w:jc w:val="both"/>
      </w:pPr>
      <w:r w:rsidRPr="00C84AFD">
        <w:tab/>
      </w:r>
      <w:r w:rsidRPr="00C84AFD">
        <w:tab/>
      </w:r>
      <w:r w:rsidRPr="00C84AFD">
        <w:tab/>
        <w:t xml:space="preserve">                   </w:t>
      </w:r>
      <w:proofErr w:type="spellStart"/>
      <w:proofErr w:type="gramStart"/>
      <w:r w:rsidRPr="00C84AFD">
        <w:t>ei</w:t>
      </w:r>
      <w:proofErr w:type="spellEnd"/>
      <w:proofErr w:type="gramEnd"/>
    </w:p>
    <w:p w:rsidR="006769D5" w:rsidRPr="00C84AFD" w:rsidRDefault="006769D5" w:rsidP="006769D5">
      <w:pPr>
        <w:spacing w:line="480" w:lineRule="auto"/>
        <w:ind w:left="720" w:hanging="720"/>
        <w:jc w:val="both"/>
      </w:pPr>
      <w:r w:rsidRPr="00C84AFD">
        <w:t>Where</w:t>
      </w:r>
      <w:r w:rsidRPr="00C84AFD">
        <w:tab/>
      </w:r>
      <w:r w:rsidRPr="00C84AFD">
        <w:tab/>
        <w:t>X</w:t>
      </w:r>
      <w:r w:rsidRPr="00C84AFD">
        <w:rPr>
          <w:vertAlign w:val="superscript"/>
        </w:rPr>
        <w:t>2</w:t>
      </w:r>
      <w:r w:rsidRPr="00C84AFD">
        <w:tab/>
        <w:t>=</w:t>
      </w:r>
      <w:r w:rsidRPr="00C84AFD">
        <w:tab/>
        <w:t>Chi-Square</w:t>
      </w:r>
    </w:p>
    <w:p w:rsidR="006769D5" w:rsidRPr="00C84AFD" w:rsidRDefault="006769D5" w:rsidP="006769D5">
      <w:pPr>
        <w:spacing w:line="480" w:lineRule="auto"/>
        <w:ind w:left="720" w:hanging="720"/>
        <w:jc w:val="both"/>
      </w:pPr>
      <w:r w:rsidRPr="00C84AFD">
        <w:tab/>
      </w:r>
      <w:r w:rsidRPr="00C84AFD">
        <w:tab/>
        <w:t>Oi</w:t>
      </w:r>
      <w:r w:rsidRPr="00C84AFD">
        <w:tab/>
        <w:t>=</w:t>
      </w:r>
      <w:r w:rsidRPr="00C84AFD">
        <w:tab/>
        <w:t>Observed frequency</w:t>
      </w:r>
    </w:p>
    <w:p w:rsidR="006769D5" w:rsidRPr="00C84AFD" w:rsidRDefault="006769D5" w:rsidP="006769D5">
      <w:pPr>
        <w:spacing w:line="480" w:lineRule="auto"/>
        <w:ind w:left="720" w:hanging="720"/>
        <w:jc w:val="both"/>
      </w:pPr>
      <w:r w:rsidRPr="00C84AFD">
        <w:tab/>
      </w:r>
      <w:r w:rsidRPr="00C84AFD">
        <w:tab/>
      </w:r>
      <w:proofErr w:type="spellStart"/>
      <w:r w:rsidRPr="00C84AFD">
        <w:t>Ei</w:t>
      </w:r>
      <w:proofErr w:type="spellEnd"/>
      <w:r w:rsidRPr="00C84AFD">
        <w:tab/>
        <w:t>=</w:t>
      </w:r>
      <w:r w:rsidRPr="00C84AFD">
        <w:tab/>
        <w:t>Expected frequency</w:t>
      </w:r>
    </w:p>
    <w:p w:rsidR="006769D5" w:rsidRPr="00C84AFD" w:rsidRDefault="006769D5" w:rsidP="006769D5">
      <w:pPr>
        <w:spacing w:line="480" w:lineRule="auto"/>
        <w:ind w:left="720" w:hanging="720"/>
        <w:jc w:val="both"/>
        <w:rPr>
          <w:b/>
        </w:rPr>
      </w:pPr>
      <w:r w:rsidRPr="00C84AFD">
        <w:rPr>
          <w:b/>
        </w:rPr>
        <w:t>Assumption:</w:t>
      </w:r>
    </w:p>
    <w:p w:rsidR="006769D5" w:rsidRPr="00C84AFD" w:rsidRDefault="006769D5" w:rsidP="006769D5">
      <w:pPr>
        <w:spacing w:line="480" w:lineRule="auto"/>
        <w:ind w:left="720" w:hanging="720"/>
        <w:jc w:val="both"/>
      </w:pPr>
      <w:r w:rsidRPr="00C84AFD">
        <w:t>The level of significance used is 5%. That is 0.05</w:t>
      </w:r>
    </w:p>
    <w:p w:rsidR="006769D5" w:rsidRPr="00C84AFD" w:rsidRDefault="006769D5" w:rsidP="006769D5">
      <w:pPr>
        <w:spacing w:line="480" w:lineRule="auto"/>
        <w:ind w:left="720" w:hanging="720"/>
        <w:jc w:val="both"/>
        <w:rPr>
          <w:b/>
        </w:rPr>
      </w:pPr>
      <w:r w:rsidRPr="00C84AFD">
        <w:rPr>
          <w:b/>
        </w:rPr>
        <w:t>Degree of Freedom:</w:t>
      </w:r>
    </w:p>
    <w:p w:rsidR="006769D5" w:rsidRPr="00C84AFD" w:rsidRDefault="006769D5" w:rsidP="006769D5">
      <w:pPr>
        <w:spacing w:line="480" w:lineRule="auto"/>
        <w:ind w:left="720" w:hanging="720"/>
        <w:jc w:val="both"/>
      </w:pPr>
      <w:r w:rsidRPr="00C84AFD">
        <w:t>The degree of freedom is given as thus;</w:t>
      </w:r>
    </w:p>
    <w:p w:rsidR="006769D5" w:rsidRPr="00C84AFD" w:rsidRDefault="006769D5" w:rsidP="006769D5">
      <w:pPr>
        <w:spacing w:line="480" w:lineRule="auto"/>
        <w:ind w:left="720"/>
        <w:jc w:val="both"/>
      </w:pPr>
      <w:r w:rsidRPr="00C84AFD">
        <w:t>DF</w:t>
      </w:r>
      <w:r w:rsidRPr="00C84AFD">
        <w:tab/>
        <w:t>= (R – 1) (C – 1)</w:t>
      </w:r>
    </w:p>
    <w:p w:rsidR="006769D5" w:rsidRPr="00C84AFD" w:rsidRDefault="006769D5" w:rsidP="006769D5">
      <w:pPr>
        <w:spacing w:line="480" w:lineRule="auto"/>
        <w:ind w:left="720" w:hanging="720"/>
        <w:jc w:val="both"/>
      </w:pPr>
      <w:r w:rsidRPr="00C84AFD">
        <w:t>Where,</w:t>
      </w:r>
      <w:r w:rsidRPr="00C84AFD">
        <w:tab/>
      </w:r>
      <w:r w:rsidRPr="00C84AFD">
        <w:tab/>
        <w:t>R</w:t>
      </w:r>
      <w:r w:rsidRPr="00C84AFD">
        <w:tab/>
        <w:t>=</w:t>
      </w:r>
      <w:r w:rsidRPr="00C84AFD">
        <w:tab/>
        <w:t>Rows</w:t>
      </w:r>
    </w:p>
    <w:p w:rsidR="006769D5" w:rsidRPr="00C84AFD" w:rsidRDefault="006769D5" w:rsidP="006769D5">
      <w:pPr>
        <w:spacing w:line="480" w:lineRule="auto"/>
        <w:ind w:left="720" w:hanging="720"/>
        <w:jc w:val="both"/>
      </w:pPr>
      <w:r w:rsidRPr="00C84AFD">
        <w:tab/>
      </w:r>
      <w:r w:rsidRPr="00C84AFD">
        <w:tab/>
        <w:t>C</w:t>
      </w:r>
      <w:r w:rsidRPr="00C84AFD">
        <w:tab/>
        <w:t>=</w:t>
      </w:r>
      <w:r w:rsidRPr="00C84AFD">
        <w:tab/>
        <w:t>Columns</w:t>
      </w:r>
    </w:p>
    <w:p w:rsidR="006769D5" w:rsidRPr="00C84AFD" w:rsidRDefault="006769D5" w:rsidP="006769D5">
      <w:pPr>
        <w:spacing w:line="480" w:lineRule="auto"/>
        <w:ind w:left="720" w:hanging="720"/>
        <w:jc w:val="both"/>
      </w:pPr>
      <w:r w:rsidRPr="00C84AFD">
        <w:tab/>
        <w:t>DF</w:t>
      </w:r>
      <w:r w:rsidRPr="00C84AFD">
        <w:tab/>
        <w:t>=</w:t>
      </w:r>
      <w:r w:rsidRPr="00C84AFD">
        <w:tab/>
        <w:t>(2 – 1) (2 – 1)</w:t>
      </w:r>
    </w:p>
    <w:p w:rsidR="006769D5" w:rsidRPr="00C84AFD" w:rsidRDefault="006769D5" w:rsidP="006769D5">
      <w:pPr>
        <w:spacing w:line="480" w:lineRule="auto"/>
        <w:ind w:left="720" w:hanging="720"/>
        <w:jc w:val="both"/>
      </w:pPr>
      <w:r w:rsidRPr="00C84AFD">
        <w:tab/>
        <w:t>DF</w:t>
      </w:r>
      <w:r w:rsidRPr="00C84AFD">
        <w:tab/>
        <w:t>=</w:t>
      </w:r>
      <w:r w:rsidRPr="00C84AFD">
        <w:tab/>
        <w:t>1 x 1</w:t>
      </w:r>
    </w:p>
    <w:p w:rsidR="006769D5" w:rsidRPr="00C84AFD" w:rsidRDefault="006769D5" w:rsidP="006769D5">
      <w:pPr>
        <w:spacing w:line="480" w:lineRule="auto"/>
        <w:ind w:left="720" w:hanging="720"/>
        <w:jc w:val="both"/>
      </w:pPr>
      <w:r w:rsidRPr="00C84AFD">
        <w:tab/>
      </w:r>
      <w:r w:rsidRPr="00C84AFD">
        <w:tab/>
        <w:t>=</w:t>
      </w:r>
      <w:r w:rsidRPr="00C84AFD">
        <w:tab/>
        <w:t>1</w:t>
      </w:r>
    </w:p>
    <w:p w:rsidR="006769D5" w:rsidRPr="00C84AFD" w:rsidRDefault="006769D5" w:rsidP="006769D5">
      <w:pPr>
        <w:spacing w:line="480" w:lineRule="auto"/>
        <w:ind w:left="720" w:hanging="720"/>
        <w:jc w:val="both"/>
      </w:pPr>
      <w:r w:rsidRPr="00C84AFD">
        <w:lastRenderedPageBreak/>
        <w:t>NOTE: The value of 1 at 0</w:t>
      </w:r>
      <w:r>
        <w:t xml:space="preserve">.05 significant level is 3.841 </w:t>
      </w:r>
      <w:r w:rsidRPr="00C84AFD">
        <w:t>using the chi-square table.</w:t>
      </w:r>
    </w:p>
    <w:p w:rsidR="006769D5" w:rsidRPr="00C84AFD" w:rsidRDefault="006769D5" w:rsidP="006769D5">
      <w:pPr>
        <w:spacing w:line="480" w:lineRule="auto"/>
        <w:ind w:left="720" w:hanging="720"/>
        <w:jc w:val="both"/>
      </w:pPr>
      <w:r w:rsidRPr="00C84AFD">
        <w:t>Thus: The critical value is given as X</w:t>
      </w:r>
      <w:r w:rsidRPr="00C84AFD">
        <w:rPr>
          <w:vertAlign w:val="superscript"/>
        </w:rPr>
        <w:t>2</w:t>
      </w:r>
      <w:r w:rsidRPr="00C84AFD">
        <w:t xml:space="preserve"> is 3.841.</w:t>
      </w:r>
    </w:p>
    <w:p w:rsidR="006769D5" w:rsidRPr="00C84AFD" w:rsidRDefault="006769D5" w:rsidP="006769D5">
      <w:pPr>
        <w:spacing w:line="480" w:lineRule="auto"/>
        <w:ind w:left="720" w:hanging="720"/>
        <w:jc w:val="both"/>
      </w:pPr>
      <w:r w:rsidRPr="00C84AFD">
        <w:rPr>
          <w:b/>
        </w:rPr>
        <w:t>Table 4.2.1:</w:t>
      </w:r>
      <w:r w:rsidRPr="00C84AFD">
        <w:t xml:space="preserve"> Testing of the 1</w:t>
      </w:r>
      <w:r w:rsidRPr="00C84AFD">
        <w:rPr>
          <w:vertAlign w:val="superscript"/>
        </w:rPr>
        <w:t>st</w:t>
      </w:r>
      <w:r w:rsidRPr="00C84AFD">
        <w:t xml:space="preserve"> Hypothesis</w:t>
      </w:r>
    </w:p>
    <w:tbl>
      <w:tblPr>
        <w:tblStyle w:val="TableGrid"/>
        <w:tblW w:w="0" w:type="auto"/>
        <w:tblInd w:w="198" w:type="dxa"/>
        <w:tblLook w:val="04A0" w:firstRow="1" w:lastRow="0" w:firstColumn="1" w:lastColumn="0" w:noHBand="0" w:noVBand="1"/>
      </w:tblPr>
      <w:tblGrid>
        <w:gridCol w:w="1762"/>
        <w:gridCol w:w="1762"/>
        <w:gridCol w:w="1762"/>
        <w:gridCol w:w="1775"/>
        <w:gridCol w:w="1795"/>
      </w:tblGrid>
      <w:tr w:rsidR="006769D5" w:rsidRPr="00C84AFD" w:rsidTr="006769D5">
        <w:tc>
          <w:tcPr>
            <w:tcW w:w="1762" w:type="dxa"/>
          </w:tcPr>
          <w:p w:rsidR="006769D5" w:rsidRPr="00C84AFD" w:rsidRDefault="006769D5" w:rsidP="006769D5">
            <w:pPr>
              <w:spacing w:line="480" w:lineRule="auto"/>
              <w:jc w:val="center"/>
              <w:rPr>
                <w:b/>
              </w:rPr>
            </w:pPr>
            <w:r w:rsidRPr="00C84AFD">
              <w:rPr>
                <w:b/>
              </w:rPr>
              <w:t>o</w:t>
            </w:r>
          </w:p>
        </w:tc>
        <w:tc>
          <w:tcPr>
            <w:tcW w:w="1762" w:type="dxa"/>
          </w:tcPr>
          <w:p w:rsidR="006769D5" w:rsidRPr="00C84AFD" w:rsidRDefault="006769D5" w:rsidP="006769D5">
            <w:pPr>
              <w:spacing w:line="480" w:lineRule="auto"/>
              <w:jc w:val="center"/>
              <w:rPr>
                <w:b/>
              </w:rPr>
            </w:pPr>
            <w:r w:rsidRPr="00C84AFD">
              <w:rPr>
                <w:b/>
              </w:rPr>
              <w:t>E</w:t>
            </w:r>
          </w:p>
        </w:tc>
        <w:tc>
          <w:tcPr>
            <w:tcW w:w="1762" w:type="dxa"/>
          </w:tcPr>
          <w:p w:rsidR="006769D5" w:rsidRPr="00C84AFD" w:rsidRDefault="006769D5" w:rsidP="006769D5">
            <w:pPr>
              <w:spacing w:line="480" w:lineRule="auto"/>
              <w:jc w:val="center"/>
              <w:rPr>
                <w:b/>
              </w:rPr>
            </w:pPr>
            <w:r w:rsidRPr="00C84AFD">
              <w:rPr>
                <w:b/>
              </w:rPr>
              <w:t>o – e</w:t>
            </w:r>
          </w:p>
        </w:tc>
        <w:tc>
          <w:tcPr>
            <w:tcW w:w="1775" w:type="dxa"/>
          </w:tcPr>
          <w:p w:rsidR="006769D5" w:rsidRPr="00C84AFD" w:rsidRDefault="006769D5" w:rsidP="006769D5">
            <w:pPr>
              <w:spacing w:line="480" w:lineRule="auto"/>
              <w:jc w:val="center"/>
              <w:rPr>
                <w:b/>
              </w:rPr>
            </w:pPr>
            <w:r w:rsidRPr="00C84AFD">
              <w:rPr>
                <w:b/>
              </w:rPr>
              <w:t>(o – e)</w:t>
            </w:r>
            <w:r w:rsidRPr="00C84AFD">
              <w:rPr>
                <w:b/>
                <w:vertAlign w:val="superscript"/>
              </w:rPr>
              <w:t>2</w:t>
            </w:r>
          </w:p>
        </w:tc>
        <w:tc>
          <w:tcPr>
            <w:tcW w:w="1795" w:type="dxa"/>
          </w:tcPr>
          <w:p w:rsidR="006769D5" w:rsidRPr="00C84AFD" w:rsidRDefault="006769D5" w:rsidP="006769D5">
            <w:pPr>
              <w:pBdr>
                <w:bottom w:val="single" w:sz="12" w:space="1" w:color="auto"/>
              </w:pBdr>
              <w:spacing w:line="480" w:lineRule="auto"/>
              <w:jc w:val="center"/>
              <w:rPr>
                <w:b/>
              </w:rPr>
            </w:pPr>
            <w:r w:rsidRPr="00C84AFD">
              <w:rPr>
                <w:b/>
              </w:rPr>
              <w:t>(o – e)</w:t>
            </w:r>
            <w:r w:rsidRPr="00C84AFD">
              <w:rPr>
                <w:b/>
                <w:vertAlign w:val="superscript"/>
              </w:rPr>
              <w:t>2</w:t>
            </w:r>
          </w:p>
          <w:p w:rsidR="006769D5" w:rsidRPr="00C84AFD" w:rsidRDefault="006769D5" w:rsidP="006769D5">
            <w:pPr>
              <w:spacing w:line="480" w:lineRule="auto"/>
              <w:jc w:val="center"/>
              <w:rPr>
                <w:b/>
              </w:rPr>
            </w:pPr>
            <w:r w:rsidRPr="00C84AFD">
              <w:rPr>
                <w:b/>
              </w:rPr>
              <w:t>e</w:t>
            </w:r>
          </w:p>
        </w:tc>
      </w:tr>
      <w:tr w:rsidR="006769D5" w:rsidRPr="00C84AFD" w:rsidTr="006769D5">
        <w:tc>
          <w:tcPr>
            <w:tcW w:w="1762" w:type="dxa"/>
          </w:tcPr>
          <w:p w:rsidR="006769D5" w:rsidRPr="00C84AFD" w:rsidRDefault="006769D5" w:rsidP="006769D5">
            <w:pPr>
              <w:spacing w:line="480" w:lineRule="auto"/>
              <w:jc w:val="center"/>
            </w:pPr>
            <w:r>
              <w:t>46</w:t>
            </w:r>
          </w:p>
        </w:tc>
        <w:tc>
          <w:tcPr>
            <w:tcW w:w="1762" w:type="dxa"/>
          </w:tcPr>
          <w:p w:rsidR="006769D5" w:rsidRPr="00C84AFD" w:rsidRDefault="006769D5" w:rsidP="006769D5">
            <w:pPr>
              <w:spacing w:line="480" w:lineRule="auto"/>
              <w:jc w:val="center"/>
            </w:pPr>
            <w:r>
              <w:t>45</w:t>
            </w:r>
          </w:p>
        </w:tc>
        <w:tc>
          <w:tcPr>
            <w:tcW w:w="1762" w:type="dxa"/>
          </w:tcPr>
          <w:p w:rsidR="006769D5" w:rsidRPr="00C84AFD" w:rsidRDefault="006769D5" w:rsidP="006769D5">
            <w:pPr>
              <w:spacing w:line="480" w:lineRule="auto"/>
              <w:jc w:val="center"/>
            </w:pPr>
            <w:r w:rsidRPr="00C84AFD">
              <w:t>1</w:t>
            </w:r>
          </w:p>
        </w:tc>
        <w:tc>
          <w:tcPr>
            <w:tcW w:w="1775" w:type="dxa"/>
          </w:tcPr>
          <w:p w:rsidR="006769D5" w:rsidRPr="00C84AFD" w:rsidRDefault="006769D5" w:rsidP="006769D5">
            <w:pPr>
              <w:spacing w:line="480" w:lineRule="auto"/>
              <w:jc w:val="center"/>
            </w:pPr>
            <w:r>
              <w:t>1</w:t>
            </w:r>
          </w:p>
        </w:tc>
        <w:tc>
          <w:tcPr>
            <w:tcW w:w="1795" w:type="dxa"/>
          </w:tcPr>
          <w:p w:rsidR="006769D5" w:rsidRPr="00C84AFD" w:rsidRDefault="006769D5" w:rsidP="006769D5">
            <w:pPr>
              <w:spacing w:line="480" w:lineRule="auto"/>
              <w:jc w:val="center"/>
            </w:pPr>
            <w:r>
              <w:t>0.02</w:t>
            </w:r>
          </w:p>
        </w:tc>
      </w:tr>
      <w:tr w:rsidR="006769D5" w:rsidRPr="00C84AFD" w:rsidTr="006769D5">
        <w:tc>
          <w:tcPr>
            <w:tcW w:w="1762" w:type="dxa"/>
          </w:tcPr>
          <w:p w:rsidR="006769D5" w:rsidRPr="00C84AFD" w:rsidRDefault="006769D5" w:rsidP="006769D5">
            <w:pPr>
              <w:spacing w:line="480" w:lineRule="auto"/>
              <w:jc w:val="center"/>
            </w:pPr>
            <w:r>
              <w:rPr>
                <w:bCs/>
                <w:color w:val="000000"/>
              </w:rPr>
              <w:t>44</w:t>
            </w:r>
          </w:p>
        </w:tc>
        <w:tc>
          <w:tcPr>
            <w:tcW w:w="1762" w:type="dxa"/>
          </w:tcPr>
          <w:p w:rsidR="006769D5" w:rsidRPr="00C84AFD" w:rsidRDefault="006769D5" w:rsidP="006769D5">
            <w:pPr>
              <w:spacing w:line="480" w:lineRule="auto"/>
              <w:jc w:val="center"/>
            </w:pPr>
            <w:r>
              <w:t>45</w:t>
            </w:r>
          </w:p>
        </w:tc>
        <w:tc>
          <w:tcPr>
            <w:tcW w:w="1762" w:type="dxa"/>
          </w:tcPr>
          <w:p w:rsidR="006769D5" w:rsidRPr="00C84AFD" w:rsidRDefault="006769D5" w:rsidP="006769D5">
            <w:pPr>
              <w:spacing w:line="480" w:lineRule="auto"/>
              <w:jc w:val="center"/>
            </w:pPr>
            <w:r w:rsidRPr="00C84AFD">
              <w:t>-1</w:t>
            </w:r>
          </w:p>
        </w:tc>
        <w:tc>
          <w:tcPr>
            <w:tcW w:w="1775" w:type="dxa"/>
          </w:tcPr>
          <w:p w:rsidR="006769D5" w:rsidRPr="00C84AFD" w:rsidRDefault="006769D5" w:rsidP="006769D5">
            <w:pPr>
              <w:spacing w:line="480" w:lineRule="auto"/>
              <w:jc w:val="center"/>
            </w:pPr>
            <w:r>
              <w:t>1</w:t>
            </w:r>
          </w:p>
        </w:tc>
        <w:tc>
          <w:tcPr>
            <w:tcW w:w="1795" w:type="dxa"/>
          </w:tcPr>
          <w:p w:rsidR="006769D5" w:rsidRPr="00C84AFD" w:rsidRDefault="006769D5" w:rsidP="006769D5">
            <w:pPr>
              <w:spacing w:line="480" w:lineRule="auto"/>
              <w:jc w:val="center"/>
            </w:pPr>
            <w:r>
              <w:t>0.02</w:t>
            </w:r>
          </w:p>
        </w:tc>
      </w:tr>
      <w:tr w:rsidR="006769D5" w:rsidRPr="00C84AFD" w:rsidTr="006769D5">
        <w:tc>
          <w:tcPr>
            <w:tcW w:w="1762" w:type="dxa"/>
          </w:tcPr>
          <w:p w:rsidR="006769D5" w:rsidRPr="00C84AFD" w:rsidRDefault="006769D5" w:rsidP="006769D5">
            <w:pPr>
              <w:spacing w:line="480" w:lineRule="auto"/>
              <w:jc w:val="center"/>
            </w:pPr>
            <w:r>
              <w:t>9</w:t>
            </w:r>
            <w:r w:rsidRPr="00C84AFD">
              <w:t>0</w:t>
            </w:r>
          </w:p>
        </w:tc>
        <w:tc>
          <w:tcPr>
            <w:tcW w:w="1762" w:type="dxa"/>
          </w:tcPr>
          <w:p w:rsidR="006769D5" w:rsidRPr="00C84AFD" w:rsidRDefault="006769D5" w:rsidP="006769D5">
            <w:pPr>
              <w:spacing w:line="480" w:lineRule="auto"/>
              <w:jc w:val="center"/>
            </w:pPr>
          </w:p>
        </w:tc>
        <w:tc>
          <w:tcPr>
            <w:tcW w:w="1762" w:type="dxa"/>
          </w:tcPr>
          <w:p w:rsidR="006769D5" w:rsidRPr="00C84AFD" w:rsidRDefault="006769D5" w:rsidP="006769D5">
            <w:pPr>
              <w:spacing w:line="480" w:lineRule="auto"/>
              <w:jc w:val="center"/>
            </w:pPr>
          </w:p>
        </w:tc>
        <w:tc>
          <w:tcPr>
            <w:tcW w:w="1775" w:type="dxa"/>
          </w:tcPr>
          <w:p w:rsidR="006769D5" w:rsidRPr="00C84AFD" w:rsidRDefault="006769D5" w:rsidP="006769D5">
            <w:pPr>
              <w:spacing w:line="480" w:lineRule="auto"/>
              <w:jc w:val="center"/>
            </w:pPr>
          </w:p>
        </w:tc>
        <w:tc>
          <w:tcPr>
            <w:tcW w:w="1795" w:type="dxa"/>
          </w:tcPr>
          <w:p w:rsidR="006769D5" w:rsidRPr="00C84AFD" w:rsidRDefault="006769D5" w:rsidP="006769D5">
            <w:pPr>
              <w:spacing w:line="480" w:lineRule="auto"/>
              <w:jc w:val="center"/>
            </w:pPr>
            <w:r>
              <w:t>0</w:t>
            </w:r>
            <w:r w:rsidRPr="00C84AFD">
              <w:t>.</w:t>
            </w:r>
            <w:r>
              <w:t>04</w:t>
            </w:r>
          </w:p>
        </w:tc>
      </w:tr>
    </w:tbl>
    <w:p w:rsidR="006769D5" w:rsidRPr="00C84AFD" w:rsidRDefault="006769D5" w:rsidP="006769D5">
      <w:pPr>
        <w:spacing w:line="480" w:lineRule="auto"/>
        <w:ind w:left="720" w:hanging="720"/>
        <w:jc w:val="both"/>
      </w:pPr>
      <w:r w:rsidRPr="00C84AFD">
        <w:t xml:space="preserve">Comparing the test statistics with critical value </w:t>
      </w:r>
      <w:r>
        <w:t>0</w:t>
      </w:r>
      <w:r w:rsidRPr="00C84AFD">
        <w:t>.</w:t>
      </w:r>
      <w:r>
        <w:t>04 &lt;</w:t>
      </w:r>
      <w:r w:rsidRPr="00C84AFD">
        <w:t xml:space="preserve"> 3.841</w:t>
      </w:r>
    </w:p>
    <w:p w:rsidR="006769D5" w:rsidRPr="00C84AFD" w:rsidRDefault="006769D5" w:rsidP="006769D5">
      <w:pPr>
        <w:spacing w:line="480" w:lineRule="auto"/>
        <w:jc w:val="both"/>
      </w:pPr>
      <w:r w:rsidRPr="00C84AFD">
        <w:rPr>
          <w:b/>
        </w:rPr>
        <w:t>Decision Rule:</w:t>
      </w:r>
      <w:r w:rsidRPr="00C84AFD">
        <w:t xml:space="preserve"> Since the calculated value of X</w:t>
      </w:r>
      <w:r w:rsidRPr="00C84AFD">
        <w:rPr>
          <w:vertAlign w:val="superscript"/>
        </w:rPr>
        <w:t>2</w:t>
      </w:r>
      <w:r w:rsidRPr="00C84AFD">
        <w:t xml:space="preserve"> is </w:t>
      </w:r>
      <w:r>
        <w:t>less</w:t>
      </w:r>
      <w:r w:rsidRPr="00C84AFD">
        <w:t xml:space="preserve">er than the critical value 3.841, the null hypothesis which states that </w:t>
      </w:r>
      <w:r w:rsidRPr="00947837">
        <w:t>there is no significant relationship between financing of small and medium scale enterprises and deposit money banks</w:t>
      </w:r>
      <w:r w:rsidRPr="00C84AFD">
        <w:t xml:space="preserve"> is accepted and the alternative hypothesis which states that </w:t>
      </w:r>
      <w:r w:rsidRPr="00947837">
        <w:t>there is significant relationship between financing of small and medium scale enterprise and deposit money banks</w:t>
      </w:r>
      <w:r w:rsidRPr="00C84AFD">
        <w:t xml:space="preserve"> is</w:t>
      </w:r>
      <w:r w:rsidRPr="00510A4B">
        <w:t xml:space="preserve"> </w:t>
      </w:r>
      <w:r w:rsidRPr="00C84AFD">
        <w:t>rejected.</w:t>
      </w:r>
    </w:p>
    <w:p w:rsidR="006769D5" w:rsidRPr="00C84AFD" w:rsidRDefault="006769D5" w:rsidP="006769D5">
      <w:pPr>
        <w:spacing w:line="480" w:lineRule="auto"/>
        <w:jc w:val="both"/>
      </w:pPr>
      <w:r w:rsidRPr="00C84AFD">
        <w:rPr>
          <w:b/>
        </w:rPr>
        <w:t>Conclusion:</w:t>
      </w:r>
      <w:r w:rsidRPr="00C84AFD">
        <w:t xml:space="preserve"> </w:t>
      </w:r>
      <w:r w:rsidRPr="00947837">
        <w:t>There is no significant relationship between financing of small and medium scale enterprises and deposit money banks</w:t>
      </w:r>
      <w:r w:rsidRPr="00C84AFD">
        <w:t>.</w:t>
      </w:r>
    </w:p>
    <w:p w:rsidR="006769D5" w:rsidRPr="00C84AFD" w:rsidRDefault="006769D5" w:rsidP="006769D5">
      <w:pPr>
        <w:spacing w:line="480" w:lineRule="auto"/>
        <w:ind w:left="720" w:hanging="720"/>
        <w:jc w:val="both"/>
        <w:rPr>
          <w:b/>
        </w:rPr>
      </w:pPr>
      <w:r w:rsidRPr="00C84AFD">
        <w:rPr>
          <w:b/>
        </w:rPr>
        <w:t>Hypothesis Two:</w:t>
      </w:r>
    </w:p>
    <w:p w:rsidR="006769D5" w:rsidRPr="00947837" w:rsidRDefault="006769D5" w:rsidP="006769D5">
      <w:pPr>
        <w:autoSpaceDE w:val="0"/>
        <w:autoSpaceDN w:val="0"/>
        <w:adjustRightInd w:val="0"/>
        <w:spacing w:line="480" w:lineRule="auto"/>
        <w:ind w:left="720" w:hanging="720"/>
        <w:jc w:val="both"/>
      </w:pPr>
      <w:r w:rsidRPr="00947837">
        <w:t>H</w:t>
      </w:r>
      <w:r w:rsidRPr="008E417D">
        <w:rPr>
          <w:vertAlign w:val="subscript"/>
        </w:rPr>
        <w:t>0</w:t>
      </w:r>
      <w:r w:rsidRPr="00947837">
        <w:t>:</w:t>
      </w:r>
      <w:r w:rsidRPr="00947837">
        <w:tab/>
        <w:t>There is no significant relationship between deposit money banks and lending to small scale industries and also in meeting the needs of small and medium scale enterprises</w:t>
      </w:r>
      <w:r w:rsidRPr="00947837">
        <w:rPr>
          <w:b/>
          <w:color w:val="000000" w:themeColor="text1"/>
        </w:rPr>
        <w:t xml:space="preserve"> </w:t>
      </w:r>
    </w:p>
    <w:p w:rsidR="006769D5" w:rsidRPr="00947837" w:rsidRDefault="006769D5" w:rsidP="006769D5">
      <w:pPr>
        <w:spacing w:line="480" w:lineRule="auto"/>
        <w:ind w:left="720" w:hanging="720"/>
        <w:jc w:val="both"/>
        <w:rPr>
          <w:b/>
          <w:color w:val="000000" w:themeColor="text1"/>
        </w:rPr>
      </w:pPr>
      <w:r w:rsidRPr="00947837">
        <w:t>H</w:t>
      </w:r>
      <w:r w:rsidRPr="008E417D">
        <w:rPr>
          <w:vertAlign w:val="subscript"/>
        </w:rPr>
        <w:t>1</w:t>
      </w:r>
      <w:r w:rsidRPr="00947837">
        <w:t>:</w:t>
      </w:r>
      <w:r w:rsidRPr="00947837">
        <w:tab/>
        <w:t>There is significant relationship between deposit money banks and lending to small scale industries and also in meeting the needs of small and medium scale enterprises</w:t>
      </w:r>
    </w:p>
    <w:p w:rsidR="006769D5" w:rsidRPr="00C84AFD" w:rsidRDefault="006769D5" w:rsidP="006769D5">
      <w:pPr>
        <w:pStyle w:val="Default"/>
        <w:spacing w:line="480" w:lineRule="auto"/>
        <w:jc w:val="both"/>
        <w:rPr>
          <w:b/>
        </w:rPr>
      </w:pPr>
      <w:r w:rsidRPr="00C84AFD">
        <w:t>The hypothesis can be tested by using table 4.1.1</w:t>
      </w:r>
      <w:r>
        <w:t>2</w:t>
      </w:r>
      <w:r w:rsidRPr="00C84AFD">
        <w:t xml:space="preserve"> where a total of </w:t>
      </w:r>
      <w:r>
        <w:t>63 respondents representing (70</w:t>
      </w:r>
      <w:r w:rsidRPr="008A7170">
        <w:t xml:space="preserve">%) agreed that </w:t>
      </w:r>
      <w:r w:rsidRPr="00AB1DDA">
        <w:t xml:space="preserve">there significant relationship between deposit money banks and lending to small </w:t>
      </w:r>
      <w:r w:rsidRPr="00AB1DDA">
        <w:lastRenderedPageBreak/>
        <w:t>scale industries and also in meeting the needs of small and medium scale enterprises</w:t>
      </w:r>
      <w:r w:rsidRPr="008A7170">
        <w:t xml:space="preserve"> why the rest disagreed</w:t>
      </w:r>
      <w:r w:rsidRPr="00C84AFD">
        <w:t>.</w:t>
      </w:r>
    </w:p>
    <w:p w:rsidR="006769D5" w:rsidRPr="00C84AFD" w:rsidRDefault="006769D5" w:rsidP="006769D5">
      <w:pPr>
        <w:spacing w:line="480" w:lineRule="auto"/>
        <w:jc w:val="both"/>
        <w:rPr>
          <w:b/>
        </w:rPr>
      </w:pPr>
      <w:r w:rsidRPr="00C84AFD">
        <w:rPr>
          <w:b/>
        </w:rPr>
        <w:t>Test Statistics:</w:t>
      </w:r>
    </w:p>
    <w:p w:rsidR="006769D5" w:rsidRPr="00C84AFD" w:rsidRDefault="006769D5" w:rsidP="006769D5">
      <w:pPr>
        <w:spacing w:line="480" w:lineRule="auto"/>
        <w:jc w:val="both"/>
      </w:pPr>
      <w:r>
        <w:rPr>
          <w:noProof/>
        </w:rPr>
        <mc:AlternateContent>
          <mc:Choice Requires="wps">
            <w:drawing>
              <wp:anchor distT="0" distB="0" distL="114300" distR="114300" simplePos="0" relativeHeight="251664384" behindDoc="0" locked="0" layoutInCell="1" allowOverlap="1" wp14:anchorId="0B908535" wp14:editId="42530BD5">
                <wp:simplePos x="0" y="0"/>
                <wp:positionH relativeFrom="column">
                  <wp:posOffset>1807845</wp:posOffset>
                </wp:positionH>
                <wp:positionV relativeFrom="paragraph">
                  <wp:posOffset>252730</wp:posOffset>
                </wp:positionV>
                <wp:extent cx="680085" cy="0"/>
                <wp:effectExtent l="7620" t="10160" r="762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3881F" id="Straight Arrow Connector 4" o:spid="_x0000_s1026" type="#_x0000_t32" style="position:absolute;margin-left:142.35pt;margin-top:19.9pt;width:53.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wIwIAAEk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"/>
            </w:pict>
          </mc:Fallback>
        </mc:AlternateContent>
      </w:r>
      <w:r w:rsidRPr="00C84AFD">
        <w:t>Formula</w:t>
      </w:r>
      <w:r w:rsidRPr="00C84AFD">
        <w:tab/>
        <w:t>X</w:t>
      </w:r>
      <w:r w:rsidRPr="00C84AFD">
        <w:rPr>
          <w:vertAlign w:val="superscript"/>
        </w:rPr>
        <w:t>2</w:t>
      </w:r>
      <w:r w:rsidRPr="00C84AFD">
        <w:tab/>
        <w:t>=</w:t>
      </w:r>
      <w:r w:rsidRPr="00C84AFD">
        <w:tab/>
        <w:t xml:space="preserve">∑ (oi – </w:t>
      </w:r>
      <w:proofErr w:type="spellStart"/>
      <w:r w:rsidRPr="00C84AFD">
        <w:t>ei</w:t>
      </w:r>
      <w:proofErr w:type="spellEnd"/>
      <w:proofErr w:type="gramStart"/>
      <w:r w:rsidRPr="00C84AFD">
        <w:t>)</w:t>
      </w:r>
      <w:r w:rsidRPr="00C84AFD">
        <w:rPr>
          <w:vertAlign w:val="superscript"/>
        </w:rPr>
        <w:t>2</w:t>
      </w:r>
      <w:proofErr w:type="gramEnd"/>
    </w:p>
    <w:p w:rsidR="006769D5" w:rsidRPr="00C84AFD" w:rsidRDefault="006769D5" w:rsidP="006769D5">
      <w:pPr>
        <w:spacing w:line="480" w:lineRule="auto"/>
        <w:jc w:val="both"/>
      </w:pPr>
      <w:r w:rsidRPr="00C84AFD">
        <w:tab/>
      </w:r>
      <w:r w:rsidRPr="00C84AFD">
        <w:tab/>
      </w:r>
      <w:r w:rsidRPr="00C84AFD">
        <w:tab/>
        <w:t xml:space="preserve">                   </w:t>
      </w:r>
      <w:proofErr w:type="spellStart"/>
      <w:proofErr w:type="gramStart"/>
      <w:r w:rsidRPr="00C84AFD">
        <w:t>ei</w:t>
      </w:r>
      <w:proofErr w:type="spellEnd"/>
      <w:proofErr w:type="gramEnd"/>
    </w:p>
    <w:p w:rsidR="006769D5" w:rsidRPr="00C84AFD" w:rsidRDefault="006769D5" w:rsidP="006769D5">
      <w:pPr>
        <w:spacing w:line="480" w:lineRule="auto"/>
        <w:ind w:left="720" w:hanging="720"/>
        <w:jc w:val="both"/>
      </w:pPr>
      <w:r w:rsidRPr="00C84AFD">
        <w:t>Where</w:t>
      </w:r>
      <w:r w:rsidRPr="00C84AFD">
        <w:tab/>
      </w:r>
      <w:r w:rsidRPr="00C84AFD">
        <w:tab/>
        <w:t>X</w:t>
      </w:r>
      <w:r w:rsidRPr="00C84AFD">
        <w:rPr>
          <w:vertAlign w:val="superscript"/>
        </w:rPr>
        <w:t>2</w:t>
      </w:r>
      <w:r w:rsidRPr="00C84AFD">
        <w:tab/>
        <w:t>=</w:t>
      </w:r>
      <w:r w:rsidRPr="00C84AFD">
        <w:tab/>
        <w:t>Chi-Square</w:t>
      </w:r>
    </w:p>
    <w:p w:rsidR="006769D5" w:rsidRPr="00C84AFD" w:rsidRDefault="006769D5" w:rsidP="006769D5">
      <w:pPr>
        <w:spacing w:line="480" w:lineRule="auto"/>
        <w:ind w:left="720" w:hanging="720"/>
        <w:jc w:val="both"/>
      </w:pPr>
      <w:r w:rsidRPr="00C84AFD">
        <w:tab/>
      </w:r>
      <w:r w:rsidRPr="00C84AFD">
        <w:tab/>
        <w:t>Oi</w:t>
      </w:r>
      <w:r w:rsidRPr="00C84AFD">
        <w:tab/>
        <w:t>=</w:t>
      </w:r>
      <w:r w:rsidRPr="00C84AFD">
        <w:tab/>
        <w:t>Observed frequency</w:t>
      </w:r>
    </w:p>
    <w:p w:rsidR="006769D5" w:rsidRPr="001247BC" w:rsidRDefault="006769D5" w:rsidP="006769D5">
      <w:pPr>
        <w:spacing w:line="480" w:lineRule="auto"/>
        <w:ind w:left="720" w:hanging="720"/>
        <w:jc w:val="both"/>
      </w:pPr>
      <w:r w:rsidRPr="00C84AFD">
        <w:tab/>
      </w:r>
      <w:r w:rsidRPr="00C84AFD">
        <w:tab/>
      </w:r>
      <w:proofErr w:type="spellStart"/>
      <w:r w:rsidRPr="00C84AFD">
        <w:t>Ei</w:t>
      </w:r>
      <w:proofErr w:type="spellEnd"/>
      <w:r w:rsidRPr="00C84AFD">
        <w:tab/>
        <w:t>=</w:t>
      </w:r>
      <w:r w:rsidRPr="00C84AFD">
        <w:tab/>
        <w:t>Expected frequency</w:t>
      </w:r>
    </w:p>
    <w:p w:rsidR="006769D5" w:rsidRPr="00C84AFD" w:rsidRDefault="006769D5" w:rsidP="006769D5">
      <w:pPr>
        <w:spacing w:line="480" w:lineRule="auto"/>
        <w:ind w:left="720" w:hanging="720"/>
        <w:jc w:val="both"/>
        <w:rPr>
          <w:b/>
        </w:rPr>
      </w:pPr>
      <w:r w:rsidRPr="00C84AFD">
        <w:rPr>
          <w:b/>
        </w:rPr>
        <w:t>Assumption:</w:t>
      </w:r>
    </w:p>
    <w:p w:rsidR="006769D5" w:rsidRPr="00C84AFD" w:rsidRDefault="006769D5" w:rsidP="006769D5">
      <w:pPr>
        <w:spacing w:line="480" w:lineRule="auto"/>
        <w:ind w:left="720" w:hanging="720"/>
        <w:jc w:val="both"/>
      </w:pPr>
      <w:r w:rsidRPr="00C84AFD">
        <w:t>The level of significance used is 5%. That is 0.05</w:t>
      </w:r>
    </w:p>
    <w:p w:rsidR="006769D5" w:rsidRPr="00C84AFD" w:rsidRDefault="006769D5" w:rsidP="006769D5">
      <w:pPr>
        <w:spacing w:line="480" w:lineRule="auto"/>
        <w:ind w:left="720" w:hanging="720"/>
        <w:jc w:val="both"/>
        <w:rPr>
          <w:b/>
        </w:rPr>
      </w:pPr>
      <w:r w:rsidRPr="00C84AFD">
        <w:rPr>
          <w:b/>
        </w:rPr>
        <w:t>Degree of Freedom:</w:t>
      </w:r>
    </w:p>
    <w:p w:rsidR="006769D5" w:rsidRPr="00C84AFD" w:rsidRDefault="006769D5" w:rsidP="006769D5">
      <w:pPr>
        <w:spacing w:line="480" w:lineRule="auto"/>
        <w:ind w:left="720" w:hanging="720"/>
        <w:jc w:val="both"/>
      </w:pPr>
      <w:r w:rsidRPr="00C84AFD">
        <w:t>The degree of freedom is given as thus;</w:t>
      </w:r>
    </w:p>
    <w:p w:rsidR="006769D5" w:rsidRPr="00C84AFD" w:rsidRDefault="006769D5" w:rsidP="006769D5">
      <w:pPr>
        <w:spacing w:line="480" w:lineRule="auto"/>
        <w:ind w:left="720"/>
        <w:jc w:val="both"/>
      </w:pPr>
      <w:r w:rsidRPr="00C84AFD">
        <w:t>DF</w:t>
      </w:r>
      <w:r w:rsidRPr="00C84AFD">
        <w:tab/>
        <w:t>= (R – 1) (C – 1)</w:t>
      </w:r>
    </w:p>
    <w:p w:rsidR="006769D5" w:rsidRPr="00C84AFD" w:rsidRDefault="006769D5" w:rsidP="006769D5">
      <w:pPr>
        <w:spacing w:line="480" w:lineRule="auto"/>
        <w:ind w:left="720" w:hanging="720"/>
        <w:jc w:val="both"/>
      </w:pPr>
      <w:r w:rsidRPr="00C84AFD">
        <w:t>Where,</w:t>
      </w:r>
      <w:r w:rsidRPr="00C84AFD">
        <w:tab/>
      </w:r>
      <w:r w:rsidRPr="00C84AFD">
        <w:tab/>
        <w:t>R</w:t>
      </w:r>
      <w:r w:rsidRPr="00C84AFD">
        <w:tab/>
        <w:t>=</w:t>
      </w:r>
      <w:r w:rsidRPr="00C84AFD">
        <w:tab/>
        <w:t>Rows</w:t>
      </w:r>
    </w:p>
    <w:p w:rsidR="006769D5" w:rsidRPr="00C84AFD" w:rsidRDefault="006769D5" w:rsidP="006769D5">
      <w:pPr>
        <w:spacing w:line="480" w:lineRule="auto"/>
        <w:ind w:left="720" w:hanging="720"/>
        <w:jc w:val="both"/>
      </w:pPr>
      <w:r w:rsidRPr="00C84AFD">
        <w:tab/>
      </w:r>
      <w:r w:rsidRPr="00C84AFD">
        <w:tab/>
        <w:t>C</w:t>
      </w:r>
      <w:r w:rsidRPr="00C84AFD">
        <w:tab/>
        <w:t>=</w:t>
      </w:r>
      <w:r w:rsidRPr="00C84AFD">
        <w:tab/>
        <w:t>Columns</w:t>
      </w:r>
    </w:p>
    <w:p w:rsidR="006769D5" w:rsidRPr="00C84AFD" w:rsidRDefault="006769D5" w:rsidP="006769D5">
      <w:pPr>
        <w:spacing w:line="480" w:lineRule="auto"/>
        <w:ind w:left="720" w:hanging="720"/>
        <w:jc w:val="both"/>
      </w:pPr>
      <w:r w:rsidRPr="00C84AFD">
        <w:tab/>
        <w:t>DF</w:t>
      </w:r>
      <w:r w:rsidRPr="00C84AFD">
        <w:tab/>
        <w:t>=</w:t>
      </w:r>
      <w:r w:rsidRPr="00C84AFD">
        <w:tab/>
        <w:t>(2 – 1) (2 – 1)</w:t>
      </w:r>
    </w:p>
    <w:p w:rsidR="006769D5" w:rsidRPr="00C84AFD" w:rsidRDefault="006769D5" w:rsidP="006769D5">
      <w:pPr>
        <w:spacing w:line="480" w:lineRule="auto"/>
        <w:ind w:left="720" w:hanging="720"/>
        <w:jc w:val="both"/>
      </w:pPr>
      <w:r w:rsidRPr="00C84AFD">
        <w:tab/>
        <w:t>DF</w:t>
      </w:r>
      <w:r w:rsidRPr="00C84AFD">
        <w:tab/>
        <w:t>=</w:t>
      </w:r>
      <w:r w:rsidRPr="00C84AFD">
        <w:tab/>
        <w:t>1 x 1</w:t>
      </w:r>
    </w:p>
    <w:p w:rsidR="006769D5" w:rsidRPr="00C84AFD" w:rsidRDefault="006769D5" w:rsidP="006769D5">
      <w:pPr>
        <w:spacing w:line="480" w:lineRule="auto"/>
        <w:ind w:left="720" w:hanging="720"/>
        <w:jc w:val="both"/>
      </w:pPr>
      <w:r w:rsidRPr="00C84AFD">
        <w:tab/>
      </w:r>
      <w:r w:rsidRPr="00C84AFD">
        <w:tab/>
        <w:t>=</w:t>
      </w:r>
      <w:r w:rsidRPr="00C84AFD">
        <w:tab/>
        <w:t>1</w:t>
      </w:r>
    </w:p>
    <w:p w:rsidR="006769D5" w:rsidRPr="00C84AFD" w:rsidRDefault="006769D5" w:rsidP="006769D5">
      <w:pPr>
        <w:spacing w:line="480" w:lineRule="auto"/>
        <w:ind w:left="720" w:hanging="720"/>
        <w:jc w:val="both"/>
      </w:pPr>
      <w:r w:rsidRPr="00C84AFD">
        <w:t>NOTE: The value of 1 at 0.05 significant level is 3.841 using the chi-square table.</w:t>
      </w:r>
    </w:p>
    <w:p w:rsidR="006769D5" w:rsidRPr="00C84AFD" w:rsidRDefault="006769D5" w:rsidP="006769D5">
      <w:pPr>
        <w:spacing w:line="480" w:lineRule="auto"/>
        <w:ind w:left="720" w:hanging="720"/>
        <w:jc w:val="both"/>
      </w:pPr>
      <w:r w:rsidRPr="00C84AFD">
        <w:t>Thus: The critical value is given as X</w:t>
      </w:r>
      <w:r w:rsidRPr="00C84AFD">
        <w:rPr>
          <w:vertAlign w:val="superscript"/>
        </w:rPr>
        <w:t>2</w:t>
      </w:r>
      <w:r w:rsidRPr="00C84AFD">
        <w:t xml:space="preserve"> is 3.841.</w:t>
      </w:r>
    </w:p>
    <w:p w:rsidR="006769D5" w:rsidRPr="00C84AFD" w:rsidRDefault="006769D5" w:rsidP="006769D5">
      <w:pPr>
        <w:spacing w:line="480" w:lineRule="auto"/>
        <w:jc w:val="both"/>
      </w:pPr>
      <w:r w:rsidRPr="00C84AFD">
        <w:rPr>
          <w:b/>
        </w:rPr>
        <w:t>Table 4.2.</w:t>
      </w:r>
      <w:r>
        <w:rPr>
          <w:b/>
        </w:rPr>
        <w:t>2</w:t>
      </w:r>
      <w:r w:rsidRPr="00C84AFD">
        <w:rPr>
          <w:b/>
        </w:rPr>
        <w:t>:</w:t>
      </w:r>
      <w:r w:rsidRPr="00C84AFD">
        <w:t xml:space="preserve"> Testing of the </w:t>
      </w:r>
      <w:r>
        <w:t>2</w:t>
      </w:r>
      <w:r w:rsidRPr="00D260D3">
        <w:rPr>
          <w:vertAlign w:val="superscript"/>
        </w:rPr>
        <w:t>nd</w:t>
      </w:r>
      <w:r>
        <w:t xml:space="preserve"> </w:t>
      </w:r>
      <w:r w:rsidRPr="00C84AFD">
        <w:t>Hypothesis</w:t>
      </w:r>
    </w:p>
    <w:tbl>
      <w:tblPr>
        <w:tblStyle w:val="TableGrid"/>
        <w:tblW w:w="0" w:type="auto"/>
        <w:tblInd w:w="198" w:type="dxa"/>
        <w:tblLook w:val="04A0" w:firstRow="1" w:lastRow="0" w:firstColumn="1" w:lastColumn="0" w:noHBand="0" w:noVBand="1"/>
      </w:tblPr>
      <w:tblGrid>
        <w:gridCol w:w="1762"/>
        <w:gridCol w:w="1762"/>
        <w:gridCol w:w="1762"/>
        <w:gridCol w:w="1775"/>
        <w:gridCol w:w="1795"/>
      </w:tblGrid>
      <w:tr w:rsidR="006769D5" w:rsidRPr="00C84AFD" w:rsidTr="006769D5">
        <w:tc>
          <w:tcPr>
            <w:tcW w:w="1762" w:type="dxa"/>
          </w:tcPr>
          <w:p w:rsidR="006769D5" w:rsidRPr="00C84AFD" w:rsidRDefault="006769D5" w:rsidP="006769D5">
            <w:pPr>
              <w:spacing w:line="480" w:lineRule="auto"/>
              <w:jc w:val="center"/>
              <w:rPr>
                <w:b/>
              </w:rPr>
            </w:pPr>
            <w:r w:rsidRPr="00C84AFD">
              <w:rPr>
                <w:b/>
              </w:rPr>
              <w:t>o</w:t>
            </w:r>
          </w:p>
        </w:tc>
        <w:tc>
          <w:tcPr>
            <w:tcW w:w="1762" w:type="dxa"/>
          </w:tcPr>
          <w:p w:rsidR="006769D5" w:rsidRPr="00C84AFD" w:rsidRDefault="006769D5" w:rsidP="006769D5">
            <w:pPr>
              <w:spacing w:line="480" w:lineRule="auto"/>
              <w:jc w:val="center"/>
              <w:rPr>
                <w:b/>
              </w:rPr>
            </w:pPr>
            <w:r w:rsidRPr="00C84AFD">
              <w:rPr>
                <w:b/>
              </w:rPr>
              <w:t>E</w:t>
            </w:r>
          </w:p>
        </w:tc>
        <w:tc>
          <w:tcPr>
            <w:tcW w:w="1762" w:type="dxa"/>
          </w:tcPr>
          <w:p w:rsidR="006769D5" w:rsidRPr="00C84AFD" w:rsidRDefault="006769D5" w:rsidP="006769D5">
            <w:pPr>
              <w:spacing w:line="480" w:lineRule="auto"/>
              <w:jc w:val="center"/>
              <w:rPr>
                <w:b/>
              </w:rPr>
            </w:pPr>
            <w:r w:rsidRPr="00C84AFD">
              <w:rPr>
                <w:b/>
              </w:rPr>
              <w:t>o – e</w:t>
            </w:r>
          </w:p>
        </w:tc>
        <w:tc>
          <w:tcPr>
            <w:tcW w:w="1775" w:type="dxa"/>
          </w:tcPr>
          <w:p w:rsidR="006769D5" w:rsidRPr="00C84AFD" w:rsidRDefault="006769D5" w:rsidP="006769D5">
            <w:pPr>
              <w:spacing w:line="480" w:lineRule="auto"/>
              <w:jc w:val="center"/>
              <w:rPr>
                <w:b/>
              </w:rPr>
            </w:pPr>
            <w:r w:rsidRPr="00C84AFD">
              <w:rPr>
                <w:b/>
              </w:rPr>
              <w:t>(o – e)</w:t>
            </w:r>
            <w:r w:rsidRPr="00C84AFD">
              <w:rPr>
                <w:b/>
                <w:vertAlign w:val="superscript"/>
              </w:rPr>
              <w:t>2</w:t>
            </w:r>
          </w:p>
        </w:tc>
        <w:tc>
          <w:tcPr>
            <w:tcW w:w="1795" w:type="dxa"/>
          </w:tcPr>
          <w:p w:rsidR="006769D5" w:rsidRPr="00C84AFD" w:rsidRDefault="006769D5" w:rsidP="006769D5">
            <w:pPr>
              <w:pBdr>
                <w:bottom w:val="single" w:sz="12" w:space="1" w:color="auto"/>
              </w:pBdr>
              <w:spacing w:line="480" w:lineRule="auto"/>
              <w:jc w:val="center"/>
              <w:rPr>
                <w:b/>
              </w:rPr>
            </w:pPr>
            <w:r w:rsidRPr="00C84AFD">
              <w:rPr>
                <w:b/>
              </w:rPr>
              <w:t>(o – e)</w:t>
            </w:r>
            <w:r w:rsidRPr="00C84AFD">
              <w:rPr>
                <w:b/>
                <w:vertAlign w:val="superscript"/>
              </w:rPr>
              <w:t>2</w:t>
            </w:r>
          </w:p>
          <w:p w:rsidR="006769D5" w:rsidRPr="00C84AFD" w:rsidRDefault="006769D5" w:rsidP="006769D5">
            <w:pPr>
              <w:spacing w:line="480" w:lineRule="auto"/>
              <w:jc w:val="center"/>
              <w:rPr>
                <w:b/>
              </w:rPr>
            </w:pPr>
            <w:r w:rsidRPr="00C84AFD">
              <w:rPr>
                <w:b/>
              </w:rPr>
              <w:t>e</w:t>
            </w:r>
          </w:p>
        </w:tc>
      </w:tr>
      <w:tr w:rsidR="006769D5" w:rsidRPr="00C84AFD" w:rsidTr="006769D5">
        <w:tc>
          <w:tcPr>
            <w:tcW w:w="1762" w:type="dxa"/>
          </w:tcPr>
          <w:p w:rsidR="006769D5" w:rsidRPr="00C84AFD" w:rsidRDefault="006769D5" w:rsidP="006769D5">
            <w:pPr>
              <w:spacing w:line="480" w:lineRule="auto"/>
              <w:jc w:val="center"/>
            </w:pPr>
            <w:r>
              <w:lastRenderedPageBreak/>
              <w:t>63</w:t>
            </w:r>
          </w:p>
        </w:tc>
        <w:tc>
          <w:tcPr>
            <w:tcW w:w="1762" w:type="dxa"/>
          </w:tcPr>
          <w:p w:rsidR="006769D5" w:rsidRPr="00C84AFD" w:rsidRDefault="006769D5" w:rsidP="006769D5">
            <w:pPr>
              <w:spacing w:line="480" w:lineRule="auto"/>
              <w:jc w:val="center"/>
            </w:pPr>
            <w:r>
              <w:t>45</w:t>
            </w:r>
          </w:p>
        </w:tc>
        <w:tc>
          <w:tcPr>
            <w:tcW w:w="1762" w:type="dxa"/>
          </w:tcPr>
          <w:p w:rsidR="006769D5" w:rsidRPr="00C84AFD" w:rsidRDefault="006769D5" w:rsidP="006769D5">
            <w:pPr>
              <w:spacing w:line="480" w:lineRule="auto"/>
              <w:jc w:val="center"/>
            </w:pPr>
            <w:r w:rsidRPr="00C84AFD">
              <w:t>1</w:t>
            </w:r>
            <w:r>
              <w:t>8</w:t>
            </w:r>
          </w:p>
        </w:tc>
        <w:tc>
          <w:tcPr>
            <w:tcW w:w="1775" w:type="dxa"/>
          </w:tcPr>
          <w:p w:rsidR="006769D5" w:rsidRPr="00C84AFD" w:rsidRDefault="006769D5" w:rsidP="006769D5">
            <w:pPr>
              <w:spacing w:line="480" w:lineRule="auto"/>
              <w:jc w:val="center"/>
            </w:pPr>
            <w:r>
              <w:t>324</w:t>
            </w:r>
          </w:p>
        </w:tc>
        <w:tc>
          <w:tcPr>
            <w:tcW w:w="1795" w:type="dxa"/>
          </w:tcPr>
          <w:p w:rsidR="006769D5" w:rsidRPr="00C84AFD" w:rsidRDefault="006769D5" w:rsidP="006769D5">
            <w:pPr>
              <w:spacing w:line="480" w:lineRule="auto"/>
              <w:jc w:val="center"/>
            </w:pPr>
            <w:r>
              <w:t>7.2</w:t>
            </w:r>
          </w:p>
        </w:tc>
      </w:tr>
      <w:tr w:rsidR="006769D5" w:rsidRPr="00C84AFD" w:rsidTr="006769D5">
        <w:tc>
          <w:tcPr>
            <w:tcW w:w="1762" w:type="dxa"/>
          </w:tcPr>
          <w:p w:rsidR="006769D5" w:rsidRPr="00C84AFD" w:rsidRDefault="006769D5" w:rsidP="006769D5">
            <w:pPr>
              <w:spacing w:line="480" w:lineRule="auto"/>
              <w:jc w:val="center"/>
            </w:pPr>
            <w:r>
              <w:rPr>
                <w:bCs/>
                <w:color w:val="000000"/>
              </w:rPr>
              <w:t>27</w:t>
            </w:r>
          </w:p>
        </w:tc>
        <w:tc>
          <w:tcPr>
            <w:tcW w:w="1762" w:type="dxa"/>
          </w:tcPr>
          <w:p w:rsidR="006769D5" w:rsidRPr="00C84AFD" w:rsidRDefault="006769D5" w:rsidP="006769D5">
            <w:pPr>
              <w:spacing w:line="480" w:lineRule="auto"/>
              <w:jc w:val="center"/>
            </w:pPr>
            <w:r>
              <w:t>45</w:t>
            </w:r>
          </w:p>
        </w:tc>
        <w:tc>
          <w:tcPr>
            <w:tcW w:w="1762" w:type="dxa"/>
          </w:tcPr>
          <w:p w:rsidR="006769D5" w:rsidRPr="00C84AFD" w:rsidRDefault="006769D5" w:rsidP="006769D5">
            <w:pPr>
              <w:spacing w:line="480" w:lineRule="auto"/>
              <w:jc w:val="center"/>
            </w:pPr>
            <w:r w:rsidRPr="00C84AFD">
              <w:t>-1</w:t>
            </w:r>
            <w:r>
              <w:t>8</w:t>
            </w:r>
          </w:p>
        </w:tc>
        <w:tc>
          <w:tcPr>
            <w:tcW w:w="1775" w:type="dxa"/>
          </w:tcPr>
          <w:p w:rsidR="006769D5" w:rsidRPr="00C84AFD" w:rsidRDefault="006769D5" w:rsidP="006769D5">
            <w:pPr>
              <w:spacing w:line="480" w:lineRule="auto"/>
              <w:jc w:val="center"/>
            </w:pPr>
            <w:r>
              <w:t>324</w:t>
            </w:r>
          </w:p>
        </w:tc>
        <w:tc>
          <w:tcPr>
            <w:tcW w:w="1795" w:type="dxa"/>
          </w:tcPr>
          <w:p w:rsidR="006769D5" w:rsidRPr="00C84AFD" w:rsidRDefault="006769D5" w:rsidP="006769D5">
            <w:pPr>
              <w:spacing w:line="480" w:lineRule="auto"/>
              <w:jc w:val="center"/>
            </w:pPr>
            <w:r>
              <w:t>7.2</w:t>
            </w:r>
          </w:p>
        </w:tc>
      </w:tr>
      <w:tr w:rsidR="006769D5" w:rsidRPr="00C84AFD" w:rsidTr="006769D5">
        <w:tc>
          <w:tcPr>
            <w:tcW w:w="1762" w:type="dxa"/>
          </w:tcPr>
          <w:p w:rsidR="006769D5" w:rsidRPr="00C84AFD" w:rsidRDefault="006769D5" w:rsidP="006769D5">
            <w:pPr>
              <w:spacing w:line="480" w:lineRule="auto"/>
              <w:jc w:val="center"/>
            </w:pPr>
            <w:r>
              <w:t>9</w:t>
            </w:r>
            <w:r w:rsidRPr="00C84AFD">
              <w:t>0</w:t>
            </w:r>
          </w:p>
        </w:tc>
        <w:tc>
          <w:tcPr>
            <w:tcW w:w="1762" w:type="dxa"/>
          </w:tcPr>
          <w:p w:rsidR="006769D5" w:rsidRPr="00C84AFD" w:rsidRDefault="006769D5" w:rsidP="006769D5">
            <w:pPr>
              <w:spacing w:line="480" w:lineRule="auto"/>
              <w:jc w:val="center"/>
            </w:pPr>
          </w:p>
        </w:tc>
        <w:tc>
          <w:tcPr>
            <w:tcW w:w="1762" w:type="dxa"/>
          </w:tcPr>
          <w:p w:rsidR="006769D5" w:rsidRPr="00C84AFD" w:rsidRDefault="006769D5" w:rsidP="006769D5">
            <w:pPr>
              <w:spacing w:line="480" w:lineRule="auto"/>
              <w:jc w:val="center"/>
            </w:pPr>
          </w:p>
        </w:tc>
        <w:tc>
          <w:tcPr>
            <w:tcW w:w="1775" w:type="dxa"/>
          </w:tcPr>
          <w:p w:rsidR="006769D5" w:rsidRPr="00C84AFD" w:rsidRDefault="006769D5" w:rsidP="006769D5">
            <w:pPr>
              <w:spacing w:line="480" w:lineRule="auto"/>
              <w:jc w:val="center"/>
            </w:pPr>
          </w:p>
        </w:tc>
        <w:tc>
          <w:tcPr>
            <w:tcW w:w="1795" w:type="dxa"/>
          </w:tcPr>
          <w:p w:rsidR="006769D5" w:rsidRPr="00C84AFD" w:rsidRDefault="006769D5" w:rsidP="006769D5">
            <w:pPr>
              <w:spacing w:line="480" w:lineRule="auto"/>
              <w:jc w:val="center"/>
            </w:pPr>
            <w:r>
              <w:t>14</w:t>
            </w:r>
            <w:r w:rsidRPr="00C84AFD">
              <w:t>.</w:t>
            </w:r>
            <w:r>
              <w:t>4</w:t>
            </w:r>
          </w:p>
        </w:tc>
      </w:tr>
    </w:tbl>
    <w:p w:rsidR="006769D5" w:rsidRPr="00C84AFD" w:rsidRDefault="006769D5" w:rsidP="006769D5">
      <w:pPr>
        <w:spacing w:line="480" w:lineRule="auto"/>
        <w:ind w:left="720" w:hanging="720"/>
        <w:jc w:val="both"/>
      </w:pPr>
      <w:r w:rsidRPr="00C84AFD">
        <w:t xml:space="preserve">Comparing the test statistics with critical value </w:t>
      </w:r>
      <w:r>
        <w:t>14</w:t>
      </w:r>
      <w:r w:rsidRPr="00C84AFD">
        <w:t>.</w:t>
      </w:r>
      <w:r>
        <w:t xml:space="preserve">4 &gt; </w:t>
      </w:r>
      <w:r w:rsidRPr="00C84AFD">
        <w:t>3.841</w:t>
      </w:r>
    </w:p>
    <w:p w:rsidR="006769D5" w:rsidRPr="00C84AFD" w:rsidRDefault="006769D5" w:rsidP="006769D5">
      <w:pPr>
        <w:spacing w:line="480" w:lineRule="auto"/>
        <w:jc w:val="both"/>
      </w:pPr>
      <w:r w:rsidRPr="00C84AFD">
        <w:rPr>
          <w:b/>
        </w:rPr>
        <w:t>Decision Rule:</w:t>
      </w:r>
      <w:r w:rsidRPr="00C84AFD">
        <w:t xml:space="preserve"> Since the calculated value of X</w:t>
      </w:r>
      <w:r w:rsidRPr="00C84AFD">
        <w:rPr>
          <w:vertAlign w:val="superscript"/>
        </w:rPr>
        <w:t>2</w:t>
      </w:r>
      <w:r w:rsidRPr="00C84AFD">
        <w:t xml:space="preserve"> is </w:t>
      </w:r>
      <w:r>
        <w:t>great</w:t>
      </w:r>
      <w:r w:rsidRPr="00C84AFD">
        <w:t xml:space="preserve">er than the critical value 3.841, the null hypothesis which states that </w:t>
      </w:r>
      <w:r w:rsidRPr="00947837">
        <w:t>there is no significant relationship between deposit money banks and lending to small scale industries and also in meeting the needs of small and medium scale enterprises</w:t>
      </w:r>
      <w:r w:rsidRPr="00C84AFD">
        <w:t xml:space="preserve"> is rejected and the alternative hypothesis which states that </w:t>
      </w:r>
      <w:r w:rsidRPr="00947837">
        <w:t>there is significant relationship between deposit money banks and lending to small scale industries and also in meeting the needs of small and medium scale enterprises</w:t>
      </w:r>
      <w:r w:rsidRPr="00C84AFD">
        <w:t xml:space="preserve"> is</w:t>
      </w:r>
      <w:r w:rsidRPr="00510A4B">
        <w:t xml:space="preserve"> </w:t>
      </w:r>
      <w:r w:rsidRPr="00C84AFD">
        <w:t>accepted.</w:t>
      </w:r>
    </w:p>
    <w:p w:rsidR="006769D5" w:rsidRPr="00C84AFD" w:rsidRDefault="006769D5" w:rsidP="006769D5">
      <w:pPr>
        <w:spacing w:line="480" w:lineRule="auto"/>
        <w:jc w:val="both"/>
      </w:pPr>
      <w:r w:rsidRPr="00C84AFD">
        <w:rPr>
          <w:b/>
        </w:rPr>
        <w:t>Conclusion:</w:t>
      </w:r>
      <w:r w:rsidRPr="00C84AFD">
        <w:t xml:space="preserve"> </w:t>
      </w:r>
      <w:r w:rsidRPr="00947837">
        <w:t>There is significant relationship between deposit money banks and lending to small scale industries and also in meeting the needs of small and medium scale enterprises</w:t>
      </w:r>
      <w:r w:rsidRPr="00C84AFD">
        <w:t>.</w:t>
      </w:r>
    </w:p>
    <w:p w:rsidR="006769D5" w:rsidRPr="00A94C5C" w:rsidRDefault="006769D5" w:rsidP="006769D5">
      <w:pPr>
        <w:spacing w:line="480" w:lineRule="auto"/>
        <w:jc w:val="both"/>
        <w:rPr>
          <w:b/>
        </w:rPr>
      </w:pPr>
      <w:r w:rsidRPr="00A94C5C">
        <w:rPr>
          <w:b/>
        </w:rPr>
        <w:t>4.3</w:t>
      </w:r>
      <w:r w:rsidRPr="00A94C5C">
        <w:rPr>
          <w:b/>
        </w:rPr>
        <w:tab/>
      </w:r>
      <w:r>
        <w:rPr>
          <w:b/>
        </w:rPr>
        <w:t>Data Interpretation</w:t>
      </w:r>
    </w:p>
    <w:p w:rsidR="006769D5" w:rsidRPr="00A94C5C" w:rsidRDefault="006769D5" w:rsidP="006769D5">
      <w:pPr>
        <w:pStyle w:val="NoSpacing"/>
        <w:spacing w:line="480" w:lineRule="auto"/>
        <w:ind w:firstLine="720"/>
        <w:jc w:val="both"/>
        <w:rPr>
          <w:rFonts w:ascii="Times New Roman" w:hAnsi="Times New Roman" w:cs="Times New Roman"/>
          <w:bCs/>
          <w:sz w:val="24"/>
          <w:szCs w:val="24"/>
        </w:rPr>
      </w:pPr>
      <w:r w:rsidRPr="00A94C5C">
        <w:rPr>
          <w:rFonts w:ascii="Times New Roman" w:hAnsi="Times New Roman" w:cs="Times New Roman"/>
          <w:sz w:val="24"/>
          <w:szCs w:val="24"/>
        </w:rPr>
        <w:t xml:space="preserve">The company employed more female workers than the male workers, also the company considered single workers than that of married workers. The company considered higher level of qualifications more than lower level of qualifications. </w:t>
      </w:r>
      <w:r w:rsidRPr="00A94C5C">
        <w:rPr>
          <w:rFonts w:ascii="Times New Roman" w:hAnsi="Times New Roman" w:cs="Times New Roman"/>
          <w:bCs/>
          <w:sz w:val="24"/>
          <w:szCs w:val="24"/>
        </w:rPr>
        <w:t xml:space="preserve">From the information gathered </w:t>
      </w:r>
      <w:r w:rsidRPr="00A94C5C">
        <w:rPr>
          <w:rFonts w:ascii="Times New Roman" w:hAnsi="Times New Roman" w:cs="Times New Roman"/>
          <w:sz w:val="24"/>
          <w:szCs w:val="24"/>
        </w:rPr>
        <w:t>41.1% agreed that the rate of performance of deposit money banks in financing small and medium scale enterprises in Nigeria is good. However, 44.4% say that personal savings is the sources they do obtain fund from to run their business</w:t>
      </w:r>
      <w:r w:rsidRPr="00A94C5C">
        <w:rPr>
          <w:rFonts w:ascii="Times New Roman" w:hAnsi="Times New Roman" w:cs="Times New Roman"/>
          <w:bCs/>
          <w:sz w:val="24"/>
          <w:szCs w:val="24"/>
        </w:rPr>
        <w:t xml:space="preserve">. Also </w:t>
      </w:r>
      <w:r>
        <w:rPr>
          <w:rFonts w:ascii="Times New Roman" w:hAnsi="Times New Roman" w:cs="Times New Roman"/>
          <w:sz w:val="24"/>
          <w:szCs w:val="24"/>
        </w:rPr>
        <w:t>(88.9</w:t>
      </w:r>
      <w:r w:rsidRPr="008A7170">
        <w:rPr>
          <w:rFonts w:ascii="Times New Roman" w:hAnsi="Times New Roman" w:cs="Times New Roman"/>
          <w:sz w:val="24"/>
          <w:szCs w:val="24"/>
        </w:rPr>
        <w:t xml:space="preserve">%) agreed that </w:t>
      </w:r>
      <w:r>
        <w:rPr>
          <w:rFonts w:ascii="Times New Roman" w:hAnsi="Times New Roman" w:cs="Times New Roman"/>
          <w:sz w:val="24"/>
          <w:szCs w:val="24"/>
        </w:rPr>
        <w:t>they</w:t>
      </w:r>
      <w:r w:rsidRPr="00AB1DDA">
        <w:rPr>
          <w:rFonts w:ascii="Times New Roman" w:hAnsi="Times New Roman" w:cs="Times New Roman"/>
          <w:sz w:val="24"/>
          <w:szCs w:val="24"/>
        </w:rPr>
        <w:t xml:space="preserve"> keep daily or weekly records of business transactions</w:t>
      </w:r>
      <w:r w:rsidRPr="00A94C5C">
        <w:rPr>
          <w:rFonts w:ascii="Times New Roman" w:hAnsi="Times New Roman" w:cs="Times New Roman"/>
          <w:bCs/>
          <w:sz w:val="24"/>
          <w:szCs w:val="24"/>
        </w:rPr>
        <w:t xml:space="preserve">. Findings show that </w:t>
      </w:r>
      <w:r w:rsidRPr="00947837">
        <w:rPr>
          <w:rFonts w:ascii="Times New Roman" w:hAnsi="Times New Roman" w:cs="Times New Roman"/>
          <w:sz w:val="24"/>
          <w:szCs w:val="24"/>
        </w:rPr>
        <w:t>there is no significant relationship between financing of small and medium scale enterprises and deposit money banks</w:t>
      </w:r>
      <w:r>
        <w:rPr>
          <w:rFonts w:ascii="Times New Roman" w:hAnsi="Times New Roman" w:cs="Times New Roman"/>
          <w:sz w:val="24"/>
          <w:szCs w:val="24"/>
        </w:rPr>
        <w:t xml:space="preserve">. </w:t>
      </w:r>
      <w:r w:rsidRPr="00A94C5C">
        <w:rPr>
          <w:rFonts w:ascii="Times New Roman" w:hAnsi="Times New Roman" w:cs="Times New Roman"/>
          <w:bCs/>
          <w:sz w:val="24"/>
          <w:szCs w:val="24"/>
        </w:rPr>
        <w:t xml:space="preserve">And finally, findings show that </w:t>
      </w:r>
      <w:r w:rsidRPr="00A94C5C">
        <w:rPr>
          <w:rFonts w:ascii="Times New Roman" w:hAnsi="Times New Roman" w:cs="Times New Roman"/>
          <w:sz w:val="24"/>
          <w:szCs w:val="24"/>
        </w:rPr>
        <w:t xml:space="preserve">there </w:t>
      </w:r>
      <w:r w:rsidRPr="00947837">
        <w:rPr>
          <w:rFonts w:ascii="Times New Roman" w:hAnsi="Times New Roman" w:cs="Times New Roman"/>
          <w:sz w:val="24"/>
          <w:szCs w:val="24"/>
        </w:rPr>
        <w:t>is significant relationship between deposit money banks and lending to small scale industries and also in meeting the needs of small and medium scale enterprises</w:t>
      </w:r>
      <w:r w:rsidRPr="00A94C5C">
        <w:rPr>
          <w:rFonts w:ascii="Times New Roman" w:hAnsi="Times New Roman" w:cs="Times New Roman"/>
          <w:bCs/>
          <w:sz w:val="24"/>
          <w:szCs w:val="24"/>
        </w:rPr>
        <w:t>.</w:t>
      </w:r>
    </w:p>
    <w:p w:rsidR="006769D5" w:rsidRPr="00984233" w:rsidRDefault="006769D5" w:rsidP="006C5484">
      <w:pPr>
        <w:pStyle w:val="Default"/>
        <w:spacing w:line="480" w:lineRule="auto"/>
        <w:jc w:val="center"/>
      </w:pPr>
      <w:r w:rsidRPr="00984233">
        <w:rPr>
          <w:b/>
          <w:bCs/>
        </w:rPr>
        <w:lastRenderedPageBreak/>
        <w:t>CHAPTER FIVE</w:t>
      </w:r>
    </w:p>
    <w:p w:rsidR="006769D5" w:rsidRPr="00984233" w:rsidRDefault="006769D5" w:rsidP="006769D5">
      <w:pPr>
        <w:pStyle w:val="Default"/>
        <w:spacing w:line="480" w:lineRule="auto"/>
        <w:jc w:val="center"/>
      </w:pPr>
      <w:r w:rsidRPr="00984233">
        <w:rPr>
          <w:b/>
          <w:bCs/>
        </w:rPr>
        <w:t>SUMMARY, CONCLUSIONS AND</w:t>
      </w:r>
      <w:r w:rsidRPr="00984233">
        <w:t xml:space="preserve"> </w:t>
      </w:r>
      <w:r w:rsidRPr="00984233">
        <w:rPr>
          <w:b/>
          <w:bCs/>
        </w:rPr>
        <w:t>RECOMMENDATIONS</w:t>
      </w:r>
    </w:p>
    <w:p w:rsidR="006769D5" w:rsidRPr="00984233" w:rsidRDefault="006769D5" w:rsidP="006769D5">
      <w:pPr>
        <w:pStyle w:val="Default"/>
        <w:spacing w:line="480" w:lineRule="auto"/>
        <w:jc w:val="both"/>
      </w:pPr>
      <w:r w:rsidRPr="00984233">
        <w:rPr>
          <w:b/>
          <w:bCs/>
        </w:rPr>
        <w:t>5.1</w:t>
      </w:r>
      <w:r w:rsidRPr="00984233">
        <w:rPr>
          <w:b/>
          <w:bCs/>
        </w:rPr>
        <w:tab/>
        <w:t xml:space="preserve">Summary </w:t>
      </w:r>
    </w:p>
    <w:p w:rsidR="006769D5" w:rsidRPr="00984233" w:rsidRDefault="006769D5" w:rsidP="006769D5">
      <w:pPr>
        <w:pStyle w:val="Default"/>
        <w:spacing w:line="480" w:lineRule="auto"/>
        <w:ind w:firstLine="720"/>
        <w:jc w:val="both"/>
      </w:pPr>
      <w:r w:rsidRPr="00984233">
        <w:t>The general objective of this study was to</w:t>
      </w:r>
      <w:r w:rsidRPr="00984233">
        <w:rPr>
          <w:rFonts w:eastAsia="Times New Roman"/>
          <w:color w:val="000000" w:themeColor="text1"/>
          <w:lang w:eastAsia="en-ZA"/>
        </w:rPr>
        <w:t xml:space="preserve"> analyze the </w:t>
      </w:r>
      <w:r w:rsidRPr="00984233">
        <w:t xml:space="preserve">role of deposit money banks in the performance of small scale enterprises in Nigeria </w:t>
      </w:r>
      <w:r w:rsidRPr="00984233">
        <w:rPr>
          <w:rFonts w:eastAsia="Times New Roman"/>
          <w:color w:val="000000" w:themeColor="text1"/>
          <w:lang w:eastAsia="en-ZA"/>
        </w:rPr>
        <w:t xml:space="preserve">a case study of </w:t>
      </w:r>
      <w:r w:rsidRPr="00984233">
        <w:t>First Bank Nigeria. Other specific objectives were to; highlight the different sources of finance available to small scale enterprises, examine the role of deposit money banks in satisfying the financial needs of SMEs in Nigeria and examine method to reduce formality needed for financing the entrepreneurs by deposit money banks.</w:t>
      </w:r>
    </w:p>
    <w:p w:rsidR="006769D5" w:rsidRPr="00984233" w:rsidRDefault="006769D5" w:rsidP="006769D5">
      <w:pPr>
        <w:pStyle w:val="Default"/>
        <w:spacing w:line="480" w:lineRule="auto"/>
        <w:ind w:firstLine="720"/>
        <w:jc w:val="both"/>
      </w:pPr>
      <w:r w:rsidRPr="00984233">
        <w:t>Simple random sampling was used to select target individual from each stratum. The complete questionnaires were collected serially, coded and analyzed sequentially a cording to the research questions. In this research work, the rule of the thumb was used for this research where 90 employees of total population were selected as the sample size. The chi-square (X</w:t>
      </w:r>
      <w:r w:rsidRPr="00984233">
        <w:rPr>
          <w:vertAlign w:val="superscript"/>
        </w:rPr>
        <w:t>2</w:t>
      </w:r>
      <w:r w:rsidRPr="00984233">
        <w:t>) statistical was employed in testing hypothesis. The chi-square (X</w:t>
      </w:r>
      <w:r w:rsidRPr="00984233">
        <w:rPr>
          <w:vertAlign w:val="superscript"/>
        </w:rPr>
        <w:t>2</w:t>
      </w:r>
      <w:r w:rsidRPr="00984233">
        <w:t>) is a sample statistical measure used in testing hypothesis concerning the signification of any difference between a set of observed frequency (o) of a sample and a corresponding set of expected of theoretical frequency (</w:t>
      </w:r>
      <w:r>
        <w:t>e</w:t>
      </w:r>
      <w:r w:rsidRPr="00984233">
        <w:t>).</w:t>
      </w:r>
    </w:p>
    <w:p w:rsidR="006769D5" w:rsidRPr="00984233" w:rsidRDefault="006769D5" w:rsidP="006769D5">
      <w:pPr>
        <w:pStyle w:val="Default"/>
        <w:spacing w:line="480" w:lineRule="auto"/>
        <w:ind w:firstLine="720"/>
        <w:jc w:val="both"/>
        <w:rPr>
          <w:b/>
          <w:bCs/>
          <w:color w:val="auto"/>
        </w:rPr>
      </w:pPr>
      <w:r w:rsidRPr="00984233">
        <w:t>The study reveals that they have needed advice on certain issues or information concerning your organization. It was also revealed that they keep daily or weekly records of business transactions. Also findings show that CBN also influence the bank lending policies. The research also reveals that there is no significant relationship between financing of small and medium scale enterprises and deposit money banks. Finally findings shows that there is significant relationship between deposit money banks and lending to small scale industries and also in meeting the needs of small and medium scale enterprises.</w:t>
      </w:r>
    </w:p>
    <w:p w:rsidR="006769D5" w:rsidRPr="00984233" w:rsidRDefault="006769D5" w:rsidP="006769D5">
      <w:pPr>
        <w:pStyle w:val="Default"/>
        <w:spacing w:line="480" w:lineRule="auto"/>
        <w:jc w:val="both"/>
        <w:rPr>
          <w:b/>
          <w:bCs/>
          <w:color w:val="auto"/>
        </w:rPr>
      </w:pPr>
      <w:r w:rsidRPr="00984233">
        <w:rPr>
          <w:b/>
          <w:bCs/>
          <w:color w:val="auto"/>
        </w:rPr>
        <w:lastRenderedPageBreak/>
        <w:t>5.2</w:t>
      </w:r>
      <w:r w:rsidRPr="00984233">
        <w:rPr>
          <w:b/>
          <w:bCs/>
          <w:color w:val="auto"/>
        </w:rPr>
        <w:tab/>
        <w:t>Conclusion</w:t>
      </w:r>
    </w:p>
    <w:p w:rsidR="006769D5" w:rsidRDefault="006769D5" w:rsidP="006769D5">
      <w:pPr>
        <w:autoSpaceDE w:val="0"/>
        <w:autoSpaceDN w:val="0"/>
        <w:adjustRightInd w:val="0"/>
        <w:spacing w:line="480" w:lineRule="auto"/>
        <w:ind w:firstLine="720"/>
        <w:jc w:val="both"/>
      </w:pPr>
      <w:r w:rsidRPr="00984233">
        <w:t>The economic rationale for credit to small and medium scale enterprises (SMEs) is indisputable as earlier views of small and medium scale enterprises was seen to have progressively become a major factor in economic development of many countries of the world. This study has empirically brought to light pivotal role of deposit money banks’ credit to growth of small and medium scale enterprises, which in turn accelerate economic growth and development. In addition, the finance led growth postulation for growth and development of an economy through mobilization and allocation of financial resources to deficit economic unit is valid in Nigeria. Although studies have assessed this subject matter, this study should be not an ultimate result on the nexus between banks’ credit and small and medium scale enterprises growth, rather a motivation for the development new ideas by scholars to emphatically and unambiguously assist banks to improving credit to the private sector as a way of achieving the vision of Nigeria to be among the top twenty economy in the world..</w:t>
      </w:r>
    </w:p>
    <w:p w:rsidR="006769D5" w:rsidRDefault="006769D5" w:rsidP="006769D5">
      <w:pPr>
        <w:autoSpaceDE w:val="0"/>
        <w:autoSpaceDN w:val="0"/>
        <w:adjustRightInd w:val="0"/>
        <w:spacing w:line="480" w:lineRule="auto"/>
        <w:ind w:firstLine="720"/>
        <w:jc w:val="both"/>
      </w:pPr>
      <w:r w:rsidRPr="00984233">
        <w:t>Conclusively, this research work makes useful contribution to knowledge by appraising the various means of deposit money banks in the performance of small scale enterprises in</w:t>
      </w:r>
      <w:r w:rsidRPr="00984233">
        <w:rPr>
          <w:b/>
        </w:rPr>
        <w:t xml:space="preserve"> </w:t>
      </w:r>
      <w:r w:rsidRPr="00984233">
        <w:t>Nigeria. It explicates the importance of SMEs performance of banking sector. It gives a proper insight of what the banking sector entails of the economy.</w:t>
      </w:r>
    </w:p>
    <w:p w:rsidR="006769D5" w:rsidRPr="00984233" w:rsidRDefault="006769D5" w:rsidP="006769D5">
      <w:pPr>
        <w:autoSpaceDE w:val="0"/>
        <w:autoSpaceDN w:val="0"/>
        <w:adjustRightInd w:val="0"/>
        <w:spacing w:line="480" w:lineRule="auto"/>
        <w:ind w:firstLine="720"/>
        <w:jc w:val="both"/>
      </w:pPr>
      <w:r w:rsidRPr="00984233">
        <w:t xml:space="preserve">Banking sector globally are identified to be major key players in the financial industry that have positively affected individuals, business organization, other financial institution, the government and the economy at large through services they offer and the function they perform in the economy. Finally, despite the effectiveness of the sector, it still suffers some setbacks. This means that the banking sector and their activities still have a long way to go in providing new </w:t>
      </w:r>
      <w:r w:rsidRPr="00984233">
        <w:lastRenderedPageBreak/>
        <w:t>services for good customer relationship, better financing schemes and development in the Nigerian economy.</w:t>
      </w:r>
    </w:p>
    <w:p w:rsidR="006769D5" w:rsidRPr="00984233" w:rsidRDefault="006769D5" w:rsidP="006769D5">
      <w:pPr>
        <w:autoSpaceDE w:val="0"/>
        <w:autoSpaceDN w:val="0"/>
        <w:adjustRightInd w:val="0"/>
        <w:spacing w:line="480" w:lineRule="auto"/>
        <w:jc w:val="both"/>
        <w:rPr>
          <w:b/>
          <w:bCs/>
        </w:rPr>
      </w:pPr>
      <w:r w:rsidRPr="00984233">
        <w:rPr>
          <w:b/>
          <w:bCs/>
        </w:rPr>
        <w:t>5.3</w:t>
      </w:r>
      <w:r w:rsidRPr="00984233">
        <w:rPr>
          <w:b/>
          <w:bCs/>
        </w:rPr>
        <w:tab/>
        <w:t>Recommendations</w:t>
      </w:r>
    </w:p>
    <w:p w:rsidR="006769D5" w:rsidRPr="004508FC" w:rsidRDefault="006769D5" w:rsidP="006769D5">
      <w:pPr>
        <w:spacing w:before="100" w:beforeAutospacing="1" w:after="100" w:afterAutospacing="1" w:line="480" w:lineRule="auto"/>
        <w:jc w:val="both"/>
      </w:pPr>
      <w:r w:rsidRPr="004508FC">
        <w:t>Sustainable financing for small and medium-scale enterprises (SMEs) in Nigeria cannot be realized unless both internal challenges within the SMEs and broader macroeconomic issues are addressed. Financial institutions, including commercial banks and government funding agencies like NERFUND and NIDB, are significantly influenced by the overall economic environment. When this environment is unstable or unfavorable, banks tend to become increasingly risk-averse, regardless of government programs such as the Small and Medium Industries Equity Investment Scheme (SMIEIS). To encourage more robust support for SMEs, the Nigerian government must first ensure policy consistency, particularly in industrial policies, so that manufacturers can effectively plan and adjust to tariff measures. It should also prioritize the provision of critical infrastructure—such as power, roads, and water supply—to reduce operational costs and enhance the viability of SME investments for financiers.</w:t>
      </w:r>
    </w:p>
    <w:p w:rsidR="006769D5" w:rsidRPr="004508FC" w:rsidRDefault="006769D5" w:rsidP="006769D5">
      <w:pPr>
        <w:spacing w:before="100" w:beforeAutospacing="1" w:after="100" w:afterAutospacing="1" w:line="480" w:lineRule="auto"/>
        <w:jc w:val="both"/>
      </w:pPr>
      <w:r w:rsidRPr="004508FC">
        <w:t xml:space="preserve">Moreover, SMEs should be treated as foundational to long-term economic growth, deserving of both financial and strategic support. Government initiatives could include bulk purchasing of SME products for domestic use and export, issuing Local Purchase Orders (LPOs) to improve their access to credit, and ensuring prompt payment. Addressing internal inefficiencies, such as poor management and lack of skilled labor, should involve the establishment of specialized business support agencies to provide guidance and training. Additionally, banks can boost lending effectiveness by forming SME clusters that encourage accountability through group-based loan schemes. Strengthening bank capitalization is also essential, as well-capitalized banks are better </w:t>
      </w:r>
      <w:r w:rsidRPr="004508FC">
        <w:lastRenderedPageBreak/>
        <w:t>equipped to maintain lending even during economic downturns. If these steps are taken, major financial institutions like Union Bank can play a pivotal role in driving SME-focused programs, establishing dedicated units, conducting market research, and attracting foreign investments to support the sector’s long-term development.</w:t>
      </w: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7966FC" w:rsidRDefault="007966FC" w:rsidP="006769D5">
      <w:pPr>
        <w:autoSpaceDE w:val="0"/>
        <w:autoSpaceDN w:val="0"/>
        <w:adjustRightInd w:val="0"/>
        <w:spacing w:line="480" w:lineRule="auto"/>
        <w:ind w:left="3600"/>
        <w:jc w:val="both"/>
        <w:rPr>
          <w:b/>
          <w:lang w:val="en-ZA"/>
        </w:rPr>
      </w:pPr>
    </w:p>
    <w:p w:rsidR="007966FC" w:rsidRDefault="007966FC" w:rsidP="006769D5">
      <w:pPr>
        <w:autoSpaceDE w:val="0"/>
        <w:autoSpaceDN w:val="0"/>
        <w:adjustRightInd w:val="0"/>
        <w:spacing w:line="480" w:lineRule="auto"/>
        <w:ind w:left="3600"/>
        <w:jc w:val="both"/>
        <w:rPr>
          <w:b/>
          <w:lang w:val="en-ZA"/>
        </w:rPr>
      </w:pPr>
    </w:p>
    <w:p w:rsidR="006769D5" w:rsidRDefault="006769D5" w:rsidP="006769D5">
      <w:pPr>
        <w:autoSpaceDE w:val="0"/>
        <w:autoSpaceDN w:val="0"/>
        <w:adjustRightInd w:val="0"/>
        <w:spacing w:line="480" w:lineRule="auto"/>
        <w:ind w:left="3600"/>
        <w:jc w:val="both"/>
        <w:rPr>
          <w:b/>
          <w:lang w:val="en-ZA"/>
        </w:rPr>
      </w:pPr>
    </w:p>
    <w:p w:rsidR="006769D5" w:rsidRPr="00F47836" w:rsidRDefault="006769D5" w:rsidP="006769D5">
      <w:pPr>
        <w:autoSpaceDE w:val="0"/>
        <w:autoSpaceDN w:val="0"/>
        <w:adjustRightInd w:val="0"/>
        <w:spacing w:line="480" w:lineRule="auto"/>
        <w:ind w:left="3600"/>
        <w:jc w:val="both"/>
        <w:rPr>
          <w:b/>
          <w:lang w:val="en-ZA"/>
        </w:rPr>
      </w:pPr>
      <w:r w:rsidRPr="00F47836">
        <w:rPr>
          <w:b/>
          <w:lang w:val="en-ZA"/>
        </w:rPr>
        <w:lastRenderedPageBreak/>
        <w:t>REFERENCES</w:t>
      </w:r>
    </w:p>
    <w:p w:rsidR="006769D5" w:rsidRPr="00F47836" w:rsidRDefault="006769D5" w:rsidP="006769D5">
      <w:pPr>
        <w:autoSpaceDE w:val="0"/>
        <w:autoSpaceDN w:val="0"/>
        <w:adjustRightInd w:val="0"/>
        <w:spacing w:line="480" w:lineRule="auto"/>
        <w:ind w:left="634" w:hanging="634"/>
        <w:jc w:val="both"/>
      </w:pPr>
      <w:proofErr w:type="spellStart"/>
      <w:r w:rsidRPr="00F47836">
        <w:t>Afolabi</w:t>
      </w:r>
      <w:proofErr w:type="spellEnd"/>
      <w:r w:rsidRPr="00F47836">
        <w:t xml:space="preserve">, M. O. (2013). Growth effect of small and medium scale enterprises financing in Nigeria. </w:t>
      </w:r>
      <w:r w:rsidRPr="00F47836">
        <w:rPr>
          <w:i/>
          <w:iCs/>
        </w:rPr>
        <w:t xml:space="preserve">Journal of African Macroeconomic Review, </w:t>
      </w:r>
      <w:r w:rsidRPr="00F47836">
        <w:t>3(1), 12-15.</w:t>
      </w:r>
    </w:p>
    <w:p w:rsidR="006769D5" w:rsidRPr="00F47836" w:rsidRDefault="006769D5" w:rsidP="006769D5">
      <w:pPr>
        <w:autoSpaceDE w:val="0"/>
        <w:autoSpaceDN w:val="0"/>
        <w:adjustRightInd w:val="0"/>
        <w:spacing w:line="480" w:lineRule="auto"/>
        <w:ind w:left="634" w:hanging="634"/>
        <w:jc w:val="both"/>
      </w:pPr>
      <w:proofErr w:type="spellStart"/>
      <w:r w:rsidRPr="00F47836">
        <w:t>Aftab</w:t>
      </w:r>
      <w:proofErr w:type="spellEnd"/>
      <w:r w:rsidRPr="00F47836">
        <w:t>, K. and E. Rahim (2002) "Barriers to the growth of informal sector firms: a case study", Journal of Development Studies, 25(4).</w:t>
      </w:r>
    </w:p>
    <w:p w:rsidR="006769D5" w:rsidRDefault="006769D5" w:rsidP="006769D5">
      <w:pPr>
        <w:autoSpaceDE w:val="0"/>
        <w:autoSpaceDN w:val="0"/>
        <w:adjustRightInd w:val="0"/>
        <w:spacing w:line="480" w:lineRule="auto"/>
        <w:ind w:left="634" w:hanging="634"/>
        <w:jc w:val="both"/>
      </w:pPr>
      <w:proofErr w:type="spellStart"/>
      <w:r w:rsidRPr="00F47836">
        <w:t>Alawe</w:t>
      </w:r>
      <w:proofErr w:type="spellEnd"/>
      <w:r w:rsidRPr="00F47836">
        <w:t xml:space="preserve"> T. (2009). Entrepreneurship processes and small business management</w:t>
      </w:r>
      <w:r w:rsidRPr="00F47836">
        <w:rPr>
          <w:i/>
          <w:iCs/>
        </w:rPr>
        <w:t>. Industrial Science Centr</w:t>
      </w:r>
      <w:r w:rsidRPr="00F47836">
        <w:t xml:space="preserve">e, </w:t>
      </w:r>
      <w:proofErr w:type="spellStart"/>
      <w:r w:rsidRPr="00F47836">
        <w:t>Owoyemi</w:t>
      </w:r>
      <w:proofErr w:type="spellEnd"/>
      <w:r w:rsidRPr="00F47836">
        <w:t xml:space="preserve"> House, Abeokuta road Sango </w:t>
      </w:r>
      <w:proofErr w:type="spellStart"/>
      <w:r w:rsidRPr="00F47836">
        <w:t>Otta</w:t>
      </w:r>
      <w:proofErr w:type="spellEnd"/>
      <w:r w:rsidRPr="00F47836">
        <w:t xml:space="preserve"> Ogun state, Nigeria</w:t>
      </w:r>
    </w:p>
    <w:p w:rsidR="006769D5" w:rsidRPr="003A0AFD" w:rsidRDefault="006769D5" w:rsidP="006769D5">
      <w:pPr>
        <w:autoSpaceDE w:val="0"/>
        <w:autoSpaceDN w:val="0"/>
        <w:adjustRightInd w:val="0"/>
        <w:spacing w:line="480" w:lineRule="auto"/>
        <w:ind w:left="810" w:hanging="810"/>
        <w:jc w:val="both"/>
      </w:pPr>
      <w:proofErr w:type="spellStart"/>
      <w:r w:rsidRPr="003A0AFD">
        <w:t>Akabueze</w:t>
      </w:r>
      <w:proofErr w:type="spellEnd"/>
      <w:r w:rsidRPr="003A0AFD">
        <w:t>, B. (2007). “</w:t>
      </w:r>
      <w:r w:rsidRPr="003A0AFD">
        <w:rPr>
          <w:i/>
        </w:rPr>
        <w:t>Prospectus on Nigeria SMEs under the Small and Medium Industries Investment Scheme</w:t>
      </w:r>
      <w:r>
        <w:t xml:space="preserve">” (SMIEIS). </w:t>
      </w:r>
    </w:p>
    <w:p w:rsidR="006769D5" w:rsidRDefault="006769D5" w:rsidP="006769D5">
      <w:pPr>
        <w:autoSpaceDE w:val="0"/>
        <w:autoSpaceDN w:val="0"/>
        <w:adjustRightInd w:val="0"/>
        <w:spacing w:line="480" w:lineRule="auto"/>
        <w:ind w:left="634" w:hanging="634"/>
        <w:jc w:val="both"/>
      </w:pPr>
      <w:r w:rsidRPr="00F47836">
        <w:t>Ana I. (2013), Nigerians and Micro financing. A paper presented at the 5th Nigeria German business group conference in Dusseldorf, Germany on the 6th September, 2008.</w:t>
      </w:r>
    </w:p>
    <w:p w:rsidR="006769D5" w:rsidRPr="003A0AFD" w:rsidRDefault="006769D5" w:rsidP="006769D5">
      <w:pPr>
        <w:autoSpaceDE w:val="0"/>
        <w:autoSpaceDN w:val="0"/>
        <w:adjustRightInd w:val="0"/>
        <w:spacing w:line="480" w:lineRule="auto"/>
        <w:ind w:left="634" w:hanging="634"/>
        <w:jc w:val="both"/>
      </w:pPr>
      <w:proofErr w:type="spellStart"/>
      <w:r w:rsidRPr="003A0AFD">
        <w:t>Aremu</w:t>
      </w:r>
      <w:proofErr w:type="spellEnd"/>
      <w:r w:rsidRPr="003A0AFD">
        <w:t xml:space="preserve">, M. A. and </w:t>
      </w:r>
      <w:proofErr w:type="spellStart"/>
      <w:r w:rsidRPr="003A0AFD">
        <w:t>Adeyemi</w:t>
      </w:r>
      <w:proofErr w:type="spellEnd"/>
      <w:r w:rsidRPr="003A0AFD">
        <w:t xml:space="preserve">, S.L. (2016).Small and Medium Scale Enterprises as a survival strategy for employment generation in Nigeria. </w:t>
      </w:r>
      <w:r w:rsidRPr="003A0AFD">
        <w:rPr>
          <w:i/>
          <w:iCs/>
        </w:rPr>
        <w:t xml:space="preserve">Journal of Sustainable Development </w:t>
      </w:r>
      <w:r w:rsidRPr="003A0AFD">
        <w:t>4 (1), 200-206.</w:t>
      </w:r>
    </w:p>
    <w:p w:rsidR="006769D5" w:rsidRDefault="006769D5" w:rsidP="006769D5">
      <w:pPr>
        <w:autoSpaceDE w:val="0"/>
        <w:autoSpaceDN w:val="0"/>
        <w:adjustRightInd w:val="0"/>
        <w:spacing w:line="480" w:lineRule="auto"/>
        <w:ind w:left="634" w:hanging="634"/>
        <w:jc w:val="both"/>
      </w:pPr>
      <w:proofErr w:type="spellStart"/>
      <w:r w:rsidRPr="00F47836">
        <w:t>Ariyo</w:t>
      </w:r>
      <w:proofErr w:type="spellEnd"/>
      <w:r w:rsidRPr="00F47836">
        <w:t xml:space="preserve"> D (2009). Small firm are the backbone of Nigeria economy. </w:t>
      </w:r>
      <w:r w:rsidRPr="00F47836">
        <w:rPr>
          <w:i/>
          <w:iCs/>
        </w:rPr>
        <w:t>Africa Business Information Service</w:t>
      </w:r>
      <w:r w:rsidRPr="00F47836">
        <w:t xml:space="preserve">, </w:t>
      </w:r>
      <w:proofErr w:type="spellStart"/>
      <w:r w:rsidRPr="00F47836">
        <w:t>Bridgnorth</w:t>
      </w:r>
      <w:proofErr w:type="spellEnd"/>
      <w:r w:rsidRPr="00F47836">
        <w:t xml:space="preserve"> United Kingdom</w:t>
      </w:r>
    </w:p>
    <w:p w:rsidR="006769D5" w:rsidRPr="003A0AFD" w:rsidRDefault="006769D5" w:rsidP="006769D5">
      <w:pPr>
        <w:autoSpaceDE w:val="0"/>
        <w:autoSpaceDN w:val="0"/>
        <w:adjustRightInd w:val="0"/>
        <w:spacing w:line="480" w:lineRule="auto"/>
        <w:ind w:left="810" w:hanging="810"/>
        <w:jc w:val="both"/>
      </w:pPr>
      <w:proofErr w:type="spellStart"/>
      <w:r w:rsidRPr="003A0AFD">
        <w:t>Aruwa</w:t>
      </w:r>
      <w:proofErr w:type="spellEnd"/>
      <w:r w:rsidRPr="003A0AFD">
        <w:t>, S.A. (2009). “</w:t>
      </w:r>
      <w:r w:rsidRPr="003A0AFD">
        <w:rPr>
          <w:i/>
        </w:rPr>
        <w:t>Financing options for SMEs in Accounting and Research</w:t>
      </w:r>
      <w:r w:rsidRPr="003A0AFD">
        <w:t>: Department of Accounting.</w:t>
      </w:r>
    </w:p>
    <w:p w:rsidR="006769D5" w:rsidRPr="00F47836" w:rsidRDefault="006769D5" w:rsidP="006769D5">
      <w:pPr>
        <w:autoSpaceDE w:val="0"/>
        <w:autoSpaceDN w:val="0"/>
        <w:adjustRightInd w:val="0"/>
        <w:spacing w:line="480" w:lineRule="auto"/>
        <w:ind w:left="634" w:hanging="634"/>
        <w:jc w:val="both"/>
      </w:pPr>
      <w:r w:rsidRPr="00F47836">
        <w:t xml:space="preserve">Ayesha, N.B. (2012). "Policies For Financing Of Small-Scale Industries: Kenyan Experience", Small-Scale Industries Promotion in Developing Countries. </w:t>
      </w:r>
    </w:p>
    <w:p w:rsidR="006769D5" w:rsidRPr="00F47836" w:rsidRDefault="006769D5" w:rsidP="006769D5">
      <w:pPr>
        <w:autoSpaceDE w:val="0"/>
        <w:autoSpaceDN w:val="0"/>
        <w:adjustRightInd w:val="0"/>
        <w:spacing w:line="480" w:lineRule="auto"/>
        <w:ind w:left="634" w:hanging="634"/>
        <w:jc w:val="both"/>
      </w:pPr>
      <w:proofErr w:type="spellStart"/>
      <w:r w:rsidRPr="00F47836">
        <w:t>Ayozie</w:t>
      </w:r>
      <w:proofErr w:type="spellEnd"/>
      <w:r w:rsidRPr="00F47836">
        <w:t xml:space="preserve">, D.O, </w:t>
      </w:r>
      <w:proofErr w:type="gramStart"/>
      <w:r w:rsidRPr="00F47836">
        <w:t>And</w:t>
      </w:r>
      <w:proofErr w:type="gramEnd"/>
      <w:r w:rsidRPr="00F47836">
        <w:t xml:space="preserve"> </w:t>
      </w:r>
      <w:proofErr w:type="spellStart"/>
      <w:r w:rsidRPr="00F47836">
        <w:t>Latinwo</w:t>
      </w:r>
      <w:proofErr w:type="spellEnd"/>
      <w:r w:rsidRPr="00F47836">
        <w:t xml:space="preserve">, H.K (2015). “Entrepreneurship Developments </w:t>
      </w:r>
      <w:proofErr w:type="gramStart"/>
      <w:r w:rsidRPr="00F47836">
        <w:t>And</w:t>
      </w:r>
      <w:proofErr w:type="gramEnd"/>
      <w:r w:rsidRPr="00F47836">
        <w:t xml:space="preserve"> Small Scale Industry Contribution To Nigerian National Development”- A Marketing Interface, Information Management And Business Review. Vol. 1, No. 2. </w:t>
      </w:r>
    </w:p>
    <w:p w:rsidR="006769D5" w:rsidRPr="00F47836" w:rsidRDefault="006769D5" w:rsidP="006769D5">
      <w:pPr>
        <w:autoSpaceDE w:val="0"/>
        <w:autoSpaceDN w:val="0"/>
        <w:adjustRightInd w:val="0"/>
        <w:spacing w:line="480" w:lineRule="auto"/>
        <w:ind w:left="634" w:hanging="634"/>
        <w:jc w:val="both"/>
      </w:pPr>
      <w:proofErr w:type="spellStart"/>
      <w:r w:rsidRPr="00F47836">
        <w:lastRenderedPageBreak/>
        <w:t>Ayyagari</w:t>
      </w:r>
      <w:proofErr w:type="gramStart"/>
      <w:r w:rsidRPr="00F47836">
        <w:t>,M</w:t>
      </w:r>
      <w:proofErr w:type="gramEnd"/>
      <w:r w:rsidRPr="00F47836">
        <w:t>.,T.,Beck</w:t>
      </w:r>
      <w:proofErr w:type="spellEnd"/>
      <w:r w:rsidRPr="00F47836">
        <w:t xml:space="preserve"> </w:t>
      </w:r>
      <w:proofErr w:type="spellStart"/>
      <w:r w:rsidRPr="00F47836">
        <w:t>and,Demirguc-Kunt</w:t>
      </w:r>
      <w:proofErr w:type="spellEnd"/>
      <w:r w:rsidRPr="00F47836">
        <w:t xml:space="preserve"> A, (2013).Small and Medium Enterprises across the Globe. </w:t>
      </w:r>
      <w:r w:rsidRPr="00F47836">
        <w:rPr>
          <w:i/>
          <w:iCs/>
        </w:rPr>
        <w:t xml:space="preserve">Small Business </w:t>
      </w:r>
      <w:proofErr w:type="gramStart"/>
      <w:r w:rsidRPr="00F47836">
        <w:rPr>
          <w:i/>
          <w:iCs/>
        </w:rPr>
        <w:t xml:space="preserve">Economics </w:t>
      </w:r>
      <w:r w:rsidRPr="00F47836">
        <w:t>,</w:t>
      </w:r>
      <w:proofErr w:type="gramEnd"/>
      <w:r w:rsidRPr="00F47836">
        <w:t xml:space="preserve"> 29: 415-434</w:t>
      </w:r>
    </w:p>
    <w:p w:rsidR="006769D5" w:rsidRPr="00F47836" w:rsidRDefault="006769D5" w:rsidP="006769D5">
      <w:pPr>
        <w:autoSpaceDE w:val="0"/>
        <w:autoSpaceDN w:val="0"/>
        <w:adjustRightInd w:val="0"/>
        <w:spacing w:line="480" w:lineRule="auto"/>
        <w:ind w:left="634" w:hanging="634"/>
        <w:jc w:val="both"/>
      </w:pPr>
      <w:r w:rsidRPr="00F47836">
        <w:t>Basil, O., (2010), Small and Medium Enterprises in Nigeria (SMEs) Problem and Prospect. Being a dissertation submitted to St. Clement University in Partial Fulfillment of the Award of the degree of Doctor of Philosophy in Management</w:t>
      </w:r>
    </w:p>
    <w:p w:rsidR="006769D5" w:rsidRPr="00F47836" w:rsidRDefault="006769D5" w:rsidP="006769D5">
      <w:pPr>
        <w:autoSpaceDE w:val="0"/>
        <w:autoSpaceDN w:val="0"/>
        <w:adjustRightInd w:val="0"/>
        <w:spacing w:line="480" w:lineRule="auto"/>
        <w:ind w:left="634" w:hanging="634"/>
        <w:jc w:val="both"/>
      </w:pPr>
      <w:r w:rsidRPr="00F47836">
        <w:t>Central Bank of Nigeria (2010). Small and Medium Enterprises Equity Investment Scheme (SMEEIS) (An initiative Bankers Committee): Revised Guidelines for Operative of the Scheme Abuja.</w:t>
      </w:r>
    </w:p>
    <w:p w:rsidR="006769D5" w:rsidRPr="00F47836" w:rsidRDefault="006769D5" w:rsidP="006769D5">
      <w:pPr>
        <w:autoSpaceDE w:val="0"/>
        <w:autoSpaceDN w:val="0"/>
        <w:adjustRightInd w:val="0"/>
        <w:spacing w:line="480" w:lineRule="auto"/>
        <w:ind w:left="634" w:hanging="634"/>
        <w:jc w:val="both"/>
      </w:pPr>
      <w:r w:rsidRPr="00F47836">
        <w:t xml:space="preserve">Dada, R. M. (2014). Commercial banks’ credit and SMES development in Nigeria: An empirical review. </w:t>
      </w:r>
      <w:r w:rsidRPr="00F47836">
        <w:rPr>
          <w:i/>
          <w:iCs/>
        </w:rPr>
        <w:t xml:space="preserve">International Journal of Research, </w:t>
      </w:r>
      <w:r w:rsidRPr="00F47836">
        <w:t>1(8): 305-319.</w:t>
      </w:r>
    </w:p>
    <w:p w:rsidR="006769D5" w:rsidRPr="00F47836" w:rsidRDefault="006769D5" w:rsidP="006769D5">
      <w:pPr>
        <w:autoSpaceDE w:val="0"/>
        <w:autoSpaceDN w:val="0"/>
        <w:adjustRightInd w:val="0"/>
        <w:spacing w:line="480" w:lineRule="auto"/>
        <w:ind w:left="634" w:hanging="634"/>
        <w:jc w:val="both"/>
      </w:pPr>
      <w:proofErr w:type="spellStart"/>
      <w:r w:rsidRPr="00F47836">
        <w:t>Ekpenyong</w:t>
      </w:r>
      <w:proofErr w:type="spellEnd"/>
      <w:r w:rsidRPr="00F47836">
        <w:t xml:space="preserve">, D.B. (2003) "Problems of small businesses and why they fail", Journal of General Studies, </w:t>
      </w:r>
      <w:proofErr w:type="spellStart"/>
      <w:r w:rsidRPr="00F47836">
        <w:t>Bayero</w:t>
      </w:r>
      <w:proofErr w:type="spellEnd"/>
      <w:r w:rsidRPr="00F47836">
        <w:t xml:space="preserve"> University, Jos, 3(1).</w:t>
      </w:r>
    </w:p>
    <w:p w:rsidR="006769D5" w:rsidRPr="00F47836" w:rsidRDefault="006769D5" w:rsidP="006769D5">
      <w:pPr>
        <w:autoSpaceDE w:val="0"/>
        <w:autoSpaceDN w:val="0"/>
        <w:adjustRightInd w:val="0"/>
        <w:spacing w:line="480" w:lineRule="auto"/>
        <w:ind w:left="634" w:hanging="634"/>
        <w:jc w:val="both"/>
      </w:pPr>
      <w:proofErr w:type="spellStart"/>
      <w:r w:rsidRPr="00F47836">
        <w:t>Fatai</w:t>
      </w:r>
      <w:proofErr w:type="spellEnd"/>
      <w:r w:rsidRPr="00F47836">
        <w:t xml:space="preserve">, A., (2015) Small and Medium Scale Enterprise in Nigeria: The Problems and Prospects, </w:t>
      </w:r>
      <w:proofErr w:type="gramStart"/>
      <w:r w:rsidRPr="00F47836">
        <w:t>A</w:t>
      </w:r>
      <w:proofErr w:type="gramEnd"/>
      <w:r w:rsidRPr="00F47836">
        <w:t xml:space="preserve"> Lagos State University Publication.</w:t>
      </w:r>
    </w:p>
    <w:p w:rsidR="006769D5" w:rsidRDefault="006769D5" w:rsidP="006769D5">
      <w:pPr>
        <w:autoSpaceDE w:val="0"/>
        <w:autoSpaceDN w:val="0"/>
        <w:adjustRightInd w:val="0"/>
        <w:spacing w:line="480" w:lineRule="auto"/>
        <w:ind w:left="634" w:hanging="634"/>
        <w:jc w:val="both"/>
      </w:pPr>
      <w:r w:rsidRPr="00F47836">
        <w:t xml:space="preserve">Hassan O. (2008), </w:t>
      </w:r>
      <w:proofErr w:type="gramStart"/>
      <w:r w:rsidRPr="00F47836">
        <w:t>The</w:t>
      </w:r>
      <w:proofErr w:type="gramEnd"/>
      <w:r w:rsidRPr="00F47836">
        <w:t xml:space="preserve"> contribution of various Schemes to the growth of SMEs in Nigeria, Abuja, Habib </w:t>
      </w:r>
      <w:proofErr w:type="spellStart"/>
      <w:r w:rsidRPr="00F47836">
        <w:t>nig.</w:t>
      </w:r>
      <w:proofErr w:type="spellEnd"/>
      <w:r w:rsidRPr="00F47836">
        <w:t xml:space="preserve"> Ltd.</w:t>
      </w:r>
    </w:p>
    <w:p w:rsidR="006769D5" w:rsidRPr="003A0AFD" w:rsidRDefault="006769D5" w:rsidP="006769D5">
      <w:pPr>
        <w:autoSpaceDE w:val="0"/>
        <w:autoSpaceDN w:val="0"/>
        <w:adjustRightInd w:val="0"/>
        <w:spacing w:line="480" w:lineRule="auto"/>
        <w:ind w:left="810" w:hanging="810"/>
        <w:jc w:val="both"/>
      </w:pPr>
      <w:r w:rsidRPr="003A0AFD">
        <w:t>Hossain, N.</w:t>
      </w:r>
      <w:r>
        <w:t xml:space="preserve"> (2008) </w:t>
      </w:r>
      <w:r w:rsidRPr="003A0AFD">
        <w:rPr>
          <w:i/>
        </w:rPr>
        <w:t>Constraints to SME development in Bangladesh, job opportunities and business support</w:t>
      </w:r>
      <w:r w:rsidRPr="003A0AFD">
        <w:t xml:space="preserve"> (JOBS) program.</w:t>
      </w:r>
    </w:p>
    <w:p w:rsidR="006769D5" w:rsidRDefault="006769D5" w:rsidP="006769D5">
      <w:pPr>
        <w:autoSpaceDE w:val="0"/>
        <w:autoSpaceDN w:val="0"/>
        <w:adjustRightInd w:val="0"/>
        <w:spacing w:line="480" w:lineRule="auto"/>
        <w:ind w:left="634" w:hanging="634"/>
        <w:jc w:val="both"/>
      </w:pPr>
      <w:proofErr w:type="spellStart"/>
      <w:r w:rsidRPr="00F47836">
        <w:t>Ihua</w:t>
      </w:r>
      <w:proofErr w:type="spellEnd"/>
      <w:r w:rsidRPr="00F47836">
        <w:t xml:space="preserve"> U. (2014). SMEs Key Failure-Factor: A </w:t>
      </w:r>
      <w:proofErr w:type="spellStart"/>
      <w:r w:rsidRPr="00F47836">
        <w:t>comparism</w:t>
      </w:r>
      <w:proofErr w:type="spellEnd"/>
      <w:r w:rsidRPr="00F47836">
        <w:t xml:space="preserve"> between United Kingdom and Nigeria. </w:t>
      </w:r>
      <w:r w:rsidRPr="00F47836">
        <w:rPr>
          <w:i/>
          <w:iCs/>
        </w:rPr>
        <w:t xml:space="preserve">Journal of Social Science </w:t>
      </w:r>
      <w:r w:rsidRPr="00F47836">
        <w:t>18(3)199-207</w:t>
      </w:r>
    </w:p>
    <w:p w:rsidR="006769D5" w:rsidRPr="003A0AFD" w:rsidRDefault="006769D5" w:rsidP="006769D5">
      <w:pPr>
        <w:autoSpaceDE w:val="0"/>
        <w:autoSpaceDN w:val="0"/>
        <w:adjustRightInd w:val="0"/>
        <w:spacing w:line="480" w:lineRule="auto"/>
        <w:ind w:left="810" w:hanging="810"/>
        <w:jc w:val="both"/>
        <w:rPr>
          <w:rFonts w:eastAsia="BookAntiqua"/>
          <w:color w:val="373435"/>
        </w:rPr>
      </w:pPr>
      <w:proofErr w:type="spellStart"/>
      <w:r>
        <w:t>Inang</w:t>
      </w:r>
      <w:proofErr w:type="spellEnd"/>
      <w:r>
        <w:t xml:space="preserve">, E. E. &amp; </w:t>
      </w:r>
      <w:proofErr w:type="spellStart"/>
      <w:r>
        <w:t>Ukpong</w:t>
      </w:r>
      <w:proofErr w:type="spellEnd"/>
      <w:r>
        <w:t>, G. E</w:t>
      </w:r>
      <w:proofErr w:type="gramStart"/>
      <w:r>
        <w:t>.</w:t>
      </w:r>
      <w:r w:rsidRPr="003A0AFD">
        <w:t>(</w:t>
      </w:r>
      <w:proofErr w:type="gramEnd"/>
      <w:r w:rsidRPr="003A0AFD">
        <w:t xml:space="preserve">2006). A review of small-scale enterprises credit delivery strategies in Nigeria. </w:t>
      </w:r>
      <w:r w:rsidRPr="003A0AFD">
        <w:rPr>
          <w:i/>
          <w:iCs/>
        </w:rPr>
        <w:t xml:space="preserve">CBN Economics Financial Review, </w:t>
      </w:r>
      <w:r w:rsidRPr="003A0AFD">
        <w:t>30(4), 50-60.</w:t>
      </w:r>
    </w:p>
    <w:p w:rsidR="000815E3" w:rsidRDefault="000815E3"/>
    <w:sectPr w:rsidR="000815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4F6" w:rsidRDefault="00A654F6" w:rsidP="00705BE0">
      <w:r>
        <w:separator/>
      </w:r>
    </w:p>
  </w:endnote>
  <w:endnote w:type="continuationSeparator" w:id="0">
    <w:p w:rsidR="00A654F6" w:rsidRDefault="00A654F6" w:rsidP="0070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4F6" w:rsidRDefault="00A654F6" w:rsidP="00705BE0">
      <w:r>
        <w:separator/>
      </w:r>
    </w:p>
  </w:footnote>
  <w:footnote w:type="continuationSeparator" w:id="0">
    <w:p w:rsidR="00A654F6" w:rsidRDefault="00A654F6" w:rsidP="00705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5E5E"/>
    <w:multiLevelType w:val="multilevel"/>
    <w:tmpl w:val="2CE224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1A05"/>
    <w:multiLevelType w:val="hybridMultilevel"/>
    <w:tmpl w:val="E87A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5E00"/>
    <w:multiLevelType w:val="hybridMultilevel"/>
    <w:tmpl w:val="F1B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175DE"/>
    <w:multiLevelType w:val="hybridMultilevel"/>
    <w:tmpl w:val="3B58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72DF3"/>
    <w:multiLevelType w:val="multilevel"/>
    <w:tmpl w:val="C458F68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6E478C"/>
    <w:multiLevelType w:val="hybridMultilevel"/>
    <w:tmpl w:val="1292F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40C0B"/>
    <w:multiLevelType w:val="multilevel"/>
    <w:tmpl w:val="6A2455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CC07A4"/>
    <w:multiLevelType w:val="hybridMultilevel"/>
    <w:tmpl w:val="7E669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716C2"/>
    <w:multiLevelType w:val="hybridMultilevel"/>
    <w:tmpl w:val="79542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F5EC6"/>
    <w:multiLevelType w:val="hybridMultilevel"/>
    <w:tmpl w:val="DCFE805C"/>
    <w:lvl w:ilvl="0" w:tplc="B62E9078">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B580A"/>
    <w:multiLevelType w:val="hybridMultilevel"/>
    <w:tmpl w:val="C16A94D4"/>
    <w:lvl w:ilvl="0" w:tplc="A2DC4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86532D"/>
    <w:multiLevelType w:val="hybridMultilevel"/>
    <w:tmpl w:val="384C1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D417A"/>
    <w:multiLevelType w:val="hybridMultilevel"/>
    <w:tmpl w:val="6E1A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A1D35"/>
    <w:multiLevelType w:val="hybridMultilevel"/>
    <w:tmpl w:val="537C2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81016"/>
    <w:multiLevelType w:val="multilevel"/>
    <w:tmpl w:val="C42C68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F912DD"/>
    <w:multiLevelType w:val="hybridMultilevel"/>
    <w:tmpl w:val="B97A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6"/>
  </w:num>
  <w:num w:numId="5">
    <w:abstractNumId w:val="7"/>
  </w:num>
  <w:num w:numId="6">
    <w:abstractNumId w:val="15"/>
  </w:num>
  <w:num w:numId="7">
    <w:abstractNumId w:val="0"/>
  </w:num>
  <w:num w:numId="8">
    <w:abstractNumId w:val="8"/>
  </w:num>
  <w:num w:numId="9">
    <w:abstractNumId w:val="13"/>
  </w:num>
  <w:num w:numId="10">
    <w:abstractNumId w:val="2"/>
  </w:num>
  <w:num w:numId="11">
    <w:abstractNumId w:val="12"/>
  </w:num>
  <w:num w:numId="12">
    <w:abstractNumId w:val="10"/>
  </w:num>
  <w:num w:numId="13">
    <w:abstractNumId w:val="4"/>
  </w:num>
  <w:num w:numId="14">
    <w:abstractNumId w:val="9"/>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2B"/>
    <w:rsid w:val="00031BE2"/>
    <w:rsid w:val="0008017C"/>
    <w:rsid w:val="000815E3"/>
    <w:rsid w:val="00084761"/>
    <w:rsid w:val="000A23D7"/>
    <w:rsid w:val="000B7899"/>
    <w:rsid w:val="001C38C8"/>
    <w:rsid w:val="001C6069"/>
    <w:rsid w:val="001C7B01"/>
    <w:rsid w:val="002F3749"/>
    <w:rsid w:val="00392A7C"/>
    <w:rsid w:val="004600B6"/>
    <w:rsid w:val="004D5DC3"/>
    <w:rsid w:val="004F4148"/>
    <w:rsid w:val="00576DD0"/>
    <w:rsid w:val="005B7F9C"/>
    <w:rsid w:val="0064792B"/>
    <w:rsid w:val="006769D5"/>
    <w:rsid w:val="006C5484"/>
    <w:rsid w:val="007027F5"/>
    <w:rsid w:val="00705BE0"/>
    <w:rsid w:val="007966FC"/>
    <w:rsid w:val="00796D49"/>
    <w:rsid w:val="007E1C71"/>
    <w:rsid w:val="008008BA"/>
    <w:rsid w:val="008A4BE8"/>
    <w:rsid w:val="008A5F54"/>
    <w:rsid w:val="00983DB4"/>
    <w:rsid w:val="00A654F6"/>
    <w:rsid w:val="00AD11D8"/>
    <w:rsid w:val="00B14471"/>
    <w:rsid w:val="00BA3F3E"/>
    <w:rsid w:val="00BB562E"/>
    <w:rsid w:val="00BC1D15"/>
    <w:rsid w:val="00C72915"/>
    <w:rsid w:val="00C7754A"/>
    <w:rsid w:val="00DE3D1B"/>
    <w:rsid w:val="00E6052B"/>
    <w:rsid w:val="00EC1212"/>
    <w:rsid w:val="00ED50CC"/>
    <w:rsid w:val="00F4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B641C-B48E-4438-85B3-3C0A8F97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92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769D5"/>
    <w:pPr>
      <w:keepNext/>
      <w:autoSpaceDE w:val="0"/>
      <w:autoSpaceDN w:val="0"/>
      <w:adjustRightInd w:val="0"/>
      <w:spacing w:line="480" w:lineRule="auto"/>
      <w:jc w:val="center"/>
      <w:outlineLvl w:val="1"/>
    </w:pPr>
    <w:rPr>
      <w:rFonts w:ascii="Bookman Old Style" w:hAnsi="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92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792B"/>
    <w:pPr>
      <w:ind w:left="720"/>
      <w:contextualSpacing/>
    </w:pPr>
  </w:style>
  <w:style w:type="character" w:styleId="Strong">
    <w:name w:val="Strong"/>
    <w:basedOn w:val="DefaultParagraphFont"/>
    <w:uiPriority w:val="22"/>
    <w:qFormat/>
    <w:rsid w:val="001C6069"/>
    <w:rPr>
      <w:b/>
      <w:bCs/>
    </w:rPr>
  </w:style>
  <w:style w:type="paragraph" w:styleId="NormalWeb">
    <w:name w:val="Normal (Web)"/>
    <w:basedOn w:val="Normal"/>
    <w:uiPriority w:val="99"/>
    <w:unhideWhenUsed/>
    <w:rsid w:val="001C6069"/>
    <w:pPr>
      <w:spacing w:before="100" w:beforeAutospacing="1" w:after="100" w:afterAutospacing="1"/>
    </w:pPr>
    <w:rPr>
      <w:rFonts w:eastAsiaTheme="minorEastAsia"/>
    </w:rPr>
  </w:style>
  <w:style w:type="character" w:styleId="Hyperlink">
    <w:name w:val="Hyperlink"/>
    <w:basedOn w:val="DefaultParagraphFont"/>
    <w:uiPriority w:val="99"/>
    <w:semiHidden/>
    <w:unhideWhenUsed/>
    <w:rsid w:val="001C6069"/>
    <w:rPr>
      <w:color w:val="0000FF"/>
      <w:u w:val="single"/>
    </w:rPr>
  </w:style>
  <w:style w:type="character" w:customStyle="1" w:styleId="Heading2Char">
    <w:name w:val="Heading 2 Char"/>
    <w:basedOn w:val="DefaultParagraphFont"/>
    <w:link w:val="Heading2"/>
    <w:rsid w:val="006769D5"/>
    <w:rPr>
      <w:rFonts w:ascii="Bookman Old Style" w:eastAsia="Times New Roman" w:hAnsi="Bookman Old Style" w:cs="Times New Roman"/>
      <w:b/>
      <w:bCs/>
      <w:sz w:val="28"/>
      <w:szCs w:val="28"/>
    </w:rPr>
  </w:style>
  <w:style w:type="table" w:styleId="TableGrid">
    <w:name w:val="Table Grid"/>
    <w:basedOn w:val="TableNormal"/>
    <w:uiPriority w:val="59"/>
    <w:rsid w:val="00676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769D5"/>
    <w:pPr>
      <w:spacing w:after="0" w:line="240" w:lineRule="auto"/>
    </w:pPr>
  </w:style>
  <w:style w:type="paragraph" w:styleId="Header">
    <w:name w:val="header"/>
    <w:basedOn w:val="Normal"/>
    <w:link w:val="HeaderChar"/>
    <w:uiPriority w:val="99"/>
    <w:unhideWhenUsed/>
    <w:rsid w:val="00705BE0"/>
    <w:pPr>
      <w:tabs>
        <w:tab w:val="center" w:pos="4680"/>
        <w:tab w:val="right" w:pos="9360"/>
      </w:tabs>
    </w:pPr>
  </w:style>
  <w:style w:type="character" w:customStyle="1" w:styleId="HeaderChar">
    <w:name w:val="Header Char"/>
    <w:basedOn w:val="DefaultParagraphFont"/>
    <w:link w:val="Header"/>
    <w:uiPriority w:val="99"/>
    <w:rsid w:val="00705B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5BE0"/>
    <w:pPr>
      <w:tabs>
        <w:tab w:val="center" w:pos="4680"/>
        <w:tab w:val="right" w:pos="9360"/>
      </w:tabs>
    </w:pPr>
  </w:style>
  <w:style w:type="character" w:customStyle="1" w:styleId="FooterChar">
    <w:name w:val="Footer Char"/>
    <w:basedOn w:val="DefaultParagraphFont"/>
    <w:link w:val="Footer"/>
    <w:uiPriority w:val="99"/>
    <w:rsid w:val="00705B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5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B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11227</Words>
  <Characters>63995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cp:lastPrinted>2025-05-08T09:33:00Z</cp:lastPrinted>
  <dcterms:created xsi:type="dcterms:W3CDTF">2025-05-21T13:13:00Z</dcterms:created>
  <dcterms:modified xsi:type="dcterms:W3CDTF">2025-05-21T13:21:00Z</dcterms:modified>
</cp:coreProperties>
</file>